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6F085F" w14:paraId="0CD9A2BB" w14:textId="77777777" w:rsidTr="005E4BB2">
        <w:tc>
          <w:tcPr>
            <w:tcW w:w="10423" w:type="dxa"/>
            <w:gridSpan w:val="2"/>
            <w:shd w:val="clear" w:color="auto" w:fill="auto"/>
          </w:tcPr>
          <w:p w14:paraId="31C92693" w14:textId="1E4D3E51" w:rsidR="004F0988" w:rsidRPr="006F085F" w:rsidRDefault="004F0988" w:rsidP="00133525">
            <w:pPr>
              <w:pStyle w:val="ZA"/>
              <w:framePr w:w="0" w:hRule="auto" w:wrap="auto" w:vAnchor="margin" w:hAnchor="text" w:yAlign="inline"/>
              <w:rPr>
                <w:noProof w:val="0"/>
              </w:rPr>
            </w:pPr>
            <w:bookmarkStart w:id="0" w:name="page1"/>
            <w:r w:rsidRPr="006F085F">
              <w:rPr>
                <w:noProof w:val="0"/>
                <w:sz w:val="64"/>
              </w:rPr>
              <w:t xml:space="preserve">3GPP </w:t>
            </w:r>
            <w:bookmarkStart w:id="1" w:name="specType1"/>
            <w:r w:rsidRPr="006F085F">
              <w:rPr>
                <w:noProof w:val="0"/>
                <w:sz w:val="64"/>
              </w:rPr>
              <w:t>TS</w:t>
            </w:r>
            <w:bookmarkEnd w:id="1"/>
            <w:r w:rsidRPr="006F085F">
              <w:rPr>
                <w:noProof w:val="0"/>
                <w:sz w:val="64"/>
              </w:rPr>
              <w:t xml:space="preserve"> </w:t>
            </w:r>
            <w:bookmarkStart w:id="2" w:name="specNumber"/>
            <w:r w:rsidR="00290004" w:rsidRPr="006F085F">
              <w:rPr>
                <w:noProof w:val="0"/>
                <w:sz w:val="64"/>
              </w:rPr>
              <w:t>38</w:t>
            </w:r>
            <w:r w:rsidRPr="006F085F">
              <w:rPr>
                <w:noProof w:val="0"/>
                <w:sz w:val="64"/>
              </w:rPr>
              <w:t>.</w:t>
            </w:r>
            <w:bookmarkEnd w:id="2"/>
            <w:r w:rsidR="00290004" w:rsidRPr="006F085F">
              <w:rPr>
                <w:noProof w:val="0"/>
                <w:sz w:val="64"/>
              </w:rPr>
              <w:t>101-1</w:t>
            </w:r>
            <w:r w:rsidRPr="006F085F">
              <w:rPr>
                <w:noProof w:val="0"/>
                <w:sz w:val="64"/>
              </w:rPr>
              <w:t xml:space="preserve"> </w:t>
            </w:r>
            <w:bookmarkStart w:id="3" w:name="specVersion"/>
            <w:r w:rsidR="002E0B9B" w:rsidRPr="006F085F">
              <w:rPr>
                <w:noProof w:val="0"/>
              </w:rPr>
              <w:t>V18</w:t>
            </w:r>
            <w:r w:rsidRPr="006F085F">
              <w:rPr>
                <w:noProof w:val="0"/>
              </w:rPr>
              <w:t>.</w:t>
            </w:r>
            <w:r w:rsidR="00F723C8">
              <w:rPr>
                <w:noProof w:val="0"/>
              </w:rPr>
              <w:t>11</w:t>
            </w:r>
            <w:r w:rsidRPr="006F085F">
              <w:rPr>
                <w:noProof w:val="0"/>
              </w:rPr>
              <w:t>.</w:t>
            </w:r>
            <w:bookmarkEnd w:id="3"/>
            <w:r w:rsidR="00EA6ADA">
              <w:rPr>
                <w:noProof w:val="0"/>
              </w:rPr>
              <w:t>1</w:t>
            </w:r>
            <w:r w:rsidRPr="006F085F">
              <w:rPr>
                <w:noProof w:val="0"/>
              </w:rPr>
              <w:t xml:space="preserve"> </w:t>
            </w:r>
            <w:r w:rsidRPr="006F085F">
              <w:rPr>
                <w:noProof w:val="0"/>
                <w:sz w:val="32"/>
              </w:rPr>
              <w:t>(</w:t>
            </w:r>
            <w:bookmarkStart w:id="4" w:name="issueDate"/>
            <w:r w:rsidR="002741DE" w:rsidRPr="006F085F">
              <w:rPr>
                <w:noProof w:val="0"/>
                <w:sz w:val="32"/>
              </w:rPr>
              <w:t>202</w:t>
            </w:r>
            <w:r w:rsidR="002741DE">
              <w:rPr>
                <w:noProof w:val="0"/>
                <w:sz w:val="32"/>
              </w:rPr>
              <w:t>5</w:t>
            </w:r>
            <w:r w:rsidRPr="006F085F">
              <w:rPr>
                <w:noProof w:val="0"/>
                <w:sz w:val="32"/>
              </w:rPr>
              <w:t>-</w:t>
            </w:r>
            <w:bookmarkEnd w:id="4"/>
            <w:r w:rsidR="00F723C8">
              <w:rPr>
                <w:noProof w:val="0"/>
                <w:sz w:val="32"/>
              </w:rPr>
              <w:t>09</w:t>
            </w:r>
            <w:r w:rsidRPr="006F085F">
              <w:rPr>
                <w:noProof w:val="0"/>
                <w:sz w:val="32"/>
              </w:rPr>
              <w:t>)</w:t>
            </w:r>
          </w:p>
        </w:tc>
      </w:tr>
      <w:tr w:rsidR="004F0988" w:rsidRPr="006F085F" w14:paraId="2872D6D1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1444A4CC" w14:textId="77777777" w:rsidR="00BA4B8D" w:rsidRPr="006F085F" w:rsidRDefault="004F0988" w:rsidP="00290004">
            <w:pPr>
              <w:pStyle w:val="ZB"/>
              <w:framePr w:w="0" w:hRule="auto" w:wrap="auto" w:vAnchor="margin" w:hAnchor="text" w:yAlign="inline"/>
              <w:rPr>
                <w:noProof w:val="0"/>
              </w:rPr>
            </w:pPr>
            <w:r w:rsidRPr="006F085F">
              <w:rPr>
                <w:noProof w:val="0"/>
              </w:rPr>
              <w:t xml:space="preserve">Technical </w:t>
            </w:r>
            <w:bookmarkStart w:id="5" w:name="spectype2"/>
            <w:r w:rsidRPr="006F085F">
              <w:rPr>
                <w:noProof w:val="0"/>
              </w:rPr>
              <w:t>Specification</w:t>
            </w:r>
            <w:bookmarkEnd w:id="5"/>
          </w:p>
        </w:tc>
      </w:tr>
      <w:tr w:rsidR="004F0988" w:rsidRPr="006F085F" w14:paraId="1440326E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58A7C5F3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3rd Generation Partnership Project;</w:t>
            </w:r>
          </w:p>
          <w:p w14:paraId="3761D3B2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Technical Specification Group Radio Access Network;</w:t>
            </w:r>
          </w:p>
          <w:p w14:paraId="3F031407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NR;</w:t>
            </w:r>
          </w:p>
          <w:p w14:paraId="74242B81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User Equipment (UE) radio transmission and reception;</w:t>
            </w:r>
          </w:p>
          <w:p w14:paraId="2AA5E156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Part 1: Range 1 Standalone</w:t>
            </w:r>
          </w:p>
          <w:p w14:paraId="38C26241" w14:textId="149467C1" w:rsidR="004F0988" w:rsidRPr="006F085F" w:rsidRDefault="00290004" w:rsidP="0029000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6F085F">
              <w:t>(</w:t>
            </w:r>
            <w:r w:rsidRPr="006F085F">
              <w:rPr>
                <w:rStyle w:val="ZGSM"/>
              </w:rPr>
              <w:t xml:space="preserve">Release </w:t>
            </w:r>
            <w:r w:rsidR="002E0B9B" w:rsidRPr="006F085F">
              <w:rPr>
                <w:rStyle w:val="ZGSM"/>
              </w:rPr>
              <w:t>18</w:t>
            </w:r>
            <w:r w:rsidRPr="006F085F">
              <w:t>)</w:t>
            </w:r>
          </w:p>
        </w:tc>
      </w:tr>
      <w:tr w:rsidR="00BF128E" w:rsidRPr="006F085F" w14:paraId="63DD6587" w14:textId="77777777" w:rsidTr="005E4BB2">
        <w:tc>
          <w:tcPr>
            <w:tcW w:w="10423" w:type="dxa"/>
            <w:gridSpan w:val="2"/>
            <w:shd w:val="clear" w:color="auto" w:fill="auto"/>
          </w:tcPr>
          <w:p w14:paraId="7DDB5F21" w14:textId="77777777" w:rsidR="00BF128E" w:rsidRPr="006F085F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noProof w:val="0"/>
                <w:color w:val="0000FF"/>
              </w:rPr>
            </w:pPr>
            <w:r w:rsidRPr="006F085F">
              <w:rPr>
                <w:noProof w:val="0"/>
                <w:color w:val="0000FF"/>
              </w:rPr>
              <w:tab/>
            </w:r>
          </w:p>
        </w:tc>
      </w:tr>
      <w:tr w:rsidR="00D57972" w:rsidRPr="006F085F" w14:paraId="5BB126F5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3F8CE5A7" w14:textId="26864083" w:rsidR="00D57972" w:rsidRPr="006F085F" w:rsidRDefault="002E0B9B">
            <w:r w:rsidRPr="006F085F">
              <w:object w:dxaOrig="2026" w:dyaOrig="1251" w14:anchorId="6660B17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pt;height:61.5pt" o:ole="">
                  <v:imagedata r:id="rId9" o:title=""/>
                </v:shape>
                <o:OLEObject Type="Embed" ProgID="Word.Picture.8" ShapeID="_x0000_i1025" DrawAspect="Content" ObjectID="_1821362034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1B5309F1" w14:textId="77777777" w:rsidR="00D57972" w:rsidRPr="006F085F" w:rsidRDefault="009E3411" w:rsidP="00133525">
            <w:pPr>
              <w:jc w:val="right"/>
            </w:pPr>
            <w:bookmarkStart w:id="6" w:name="logos"/>
            <w:r w:rsidRPr="006F085F">
              <w:rPr>
                <w:noProof/>
              </w:rPr>
              <w:drawing>
                <wp:inline distT="0" distB="0" distL="0" distR="0" wp14:anchorId="13F02C9D" wp14:editId="7FEC2D5E">
                  <wp:extent cx="1619250" cy="952500"/>
                  <wp:effectExtent l="0" t="0" r="0" b="0"/>
                  <wp:docPr id="26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6"/>
          </w:p>
        </w:tc>
      </w:tr>
      <w:tr w:rsidR="00C074DD" w:rsidRPr="006F085F" w14:paraId="7D847EA8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36307EFD" w14:textId="77777777" w:rsidR="00C074DD" w:rsidRPr="006F085F" w:rsidRDefault="00C074DD" w:rsidP="00C074DD">
            <w:pPr>
              <w:rPr>
                <w:b/>
              </w:rPr>
            </w:pPr>
          </w:p>
        </w:tc>
      </w:tr>
      <w:tr w:rsidR="00C074DD" w:rsidRPr="006F085F" w14:paraId="0C8555A0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5EFBEF8F" w14:textId="77777777" w:rsidR="00C074DD" w:rsidRPr="006F085F" w:rsidRDefault="00C074DD" w:rsidP="00C074DD">
            <w:pPr>
              <w:rPr>
                <w:sz w:val="16"/>
              </w:rPr>
            </w:pPr>
            <w:bookmarkStart w:id="7" w:name="warningNotice"/>
            <w:r w:rsidRPr="006F085F">
              <w:rPr>
                <w:sz w:val="16"/>
              </w:rPr>
              <w:t>The present document has been developed within the 3rd Generation Partnership Project (3GPP</w:t>
            </w:r>
            <w:r w:rsidRPr="006F085F">
              <w:rPr>
                <w:sz w:val="16"/>
                <w:vertAlign w:val="superscript"/>
              </w:rPr>
              <w:t xml:space="preserve"> TM</w:t>
            </w:r>
            <w:r w:rsidRPr="006F085F">
              <w:rPr>
                <w:sz w:val="16"/>
              </w:rPr>
              <w:t>) and may be further elaborated for the purposes of 3GPP.</w:t>
            </w:r>
            <w:r w:rsidRPr="006F085F">
              <w:rPr>
                <w:sz w:val="16"/>
              </w:rPr>
              <w:br/>
              <w:t>The present document has not been subject to any approval process by the 3GPP</w:t>
            </w:r>
            <w:r w:rsidRPr="006F085F">
              <w:rPr>
                <w:sz w:val="16"/>
                <w:vertAlign w:val="superscript"/>
              </w:rPr>
              <w:t xml:space="preserve"> </w:t>
            </w:r>
            <w:r w:rsidRPr="006F085F">
              <w:rPr>
                <w:sz w:val="16"/>
              </w:rPr>
              <w:t>Organizational Partners and shall not be implemented.</w:t>
            </w:r>
            <w:r w:rsidRPr="006F085F">
              <w:rPr>
                <w:sz w:val="16"/>
              </w:rPr>
              <w:br/>
              <w:t>This Specification is provided for future development work within 3GPP</w:t>
            </w:r>
            <w:r w:rsidRPr="006F085F">
              <w:rPr>
                <w:sz w:val="16"/>
                <w:vertAlign w:val="superscript"/>
              </w:rPr>
              <w:t xml:space="preserve"> </w:t>
            </w:r>
            <w:r w:rsidRPr="006F085F">
              <w:rPr>
                <w:sz w:val="16"/>
              </w:rPr>
              <w:t>only. The Organizational Partners accept no liability for any use of this Specification.</w:t>
            </w:r>
            <w:r w:rsidRPr="006F085F">
              <w:rPr>
                <w:sz w:val="16"/>
              </w:rPr>
              <w:br/>
              <w:t>Specifications and Reports for implementation of the 3GPP</w:t>
            </w:r>
            <w:r w:rsidRPr="006F085F">
              <w:rPr>
                <w:sz w:val="16"/>
                <w:vertAlign w:val="superscript"/>
              </w:rPr>
              <w:t xml:space="preserve"> TM</w:t>
            </w:r>
            <w:r w:rsidRPr="006F085F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02223CF6" w14:textId="77777777" w:rsidR="00C074DD" w:rsidRPr="006F085F" w:rsidRDefault="00C074DD" w:rsidP="00C074DD">
            <w:pPr>
              <w:pStyle w:val="ZV"/>
              <w:framePr w:w="0" w:wrap="auto" w:vAnchor="margin" w:hAnchor="text" w:yAlign="inline"/>
              <w:rPr>
                <w:noProof w:val="0"/>
              </w:rPr>
            </w:pPr>
          </w:p>
          <w:p w14:paraId="76894E14" w14:textId="77777777" w:rsidR="00C074DD" w:rsidRPr="006F085F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72328502" w14:textId="77777777" w:rsidR="00080512" w:rsidRPr="006F085F" w:rsidRDefault="00080512">
      <w:pPr>
        <w:sectPr w:rsidR="00080512" w:rsidRPr="006F085F" w:rsidSect="00EE2410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:rsidRPr="006F085F" w14:paraId="167F43F0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17258C2C" w14:textId="77777777" w:rsidR="00E16509" w:rsidRPr="006F085F" w:rsidRDefault="00E16509" w:rsidP="00E16509">
            <w:bookmarkStart w:id="8" w:name="page2"/>
          </w:p>
        </w:tc>
      </w:tr>
      <w:tr w:rsidR="00E16509" w:rsidRPr="006F085F" w14:paraId="78880801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2B5DFA66" w14:textId="77777777" w:rsidR="00E16509" w:rsidRPr="006F085F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6F085F">
              <w:rPr>
                <w:rFonts w:ascii="Arial" w:hAnsi="Arial"/>
                <w:b/>
                <w:i/>
              </w:rPr>
              <w:t>3GPP</w:t>
            </w:r>
          </w:p>
          <w:p w14:paraId="4F5BD4F9" w14:textId="77777777" w:rsidR="00E16509" w:rsidRPr="006F085F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6F085F">
              <w:t>Postal address</w:t>
            </w:r>
          </w:p>
          <w:p w14:paraId="11063DF6" w14:textId="77777777" w:rsidR="00E16509" w:rsidRPr="006F085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3783B041" w14:textId="77777777" w:rsidR="00E16509" w:rsidRPr="006F085F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6F085F">
              <w:t>3GPP support office address</w:t>
            </w:r>
          </w:p>
          <w:p w14:paraId="520D75B2" w14:textId="77777777" w:rsidR="00E16509" w:rsidRPr="006F085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6F085F">
              <w:rPr>
                <w:rFonts w:ascii="Arial" w:hAnsi="Arial"/>
                <w:sz w:val="18"/>
              </w:rPr>
              <w:t>650 Route des Lucioles - Sophia Antipolis</w:t>
            </w:r>
          </w:p>
          <w:p w14:paraId="6968FD76" w14:textId="77777777" w:rsidR="00E16509" w:rsidRPr="006F085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6F085F">
              <w:rPr>
                <w:rFonts w:ascii="Arial" w:hAnsi="Arial"/>
                <w:sz w:val="18"/>
              </w:rPr>
              <w:t>Valbonne - FRANCE</w:t>
            </w:r>
          </w:p>
          <w:p w14:paraId="7BD082DD" w14:textId="77777777" w:rsidR="00E16509" w:rsidRPr="006F085F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6F085F">
              <w:rPr>
                <w:rFonts w:ascii="Arial" w:hAnsi="Arial"/>
                <w:sz w:val="18"/>
              </w:rPr>
              <w:t>Tel.: +33 4 92 94 42 00 Fax: +33 4 93 65 47 16</w:t>
            </w:r>
          </w:p>
          <w:p w14:paraId="093940D0" w14:textId="77777777" w:rsidR="00E16509" w:rsidRPr="006F085F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6F085F">
              <w:t>Internet</w:t>
            </w:r>
          </w:p>
          <w:p w14:paraId="74782E05" w14:textId="77777777" w:rsidR="00E16509" w:rsidRPr="006F085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6F085F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418A7A71" w14:textId="77777777" w:rsidR="00E16509" w:rsidRPr="006F085F" w:rsidRDefault="00E16509" w:rsidP="00133525"/>
        </w:tc>
      </w:tr>
      <w:tr w:rsidR="00E16509" w:rsidRPr="006F085F" w14:paraId="01BB4927" w14:textId="77777777" w:rsidTr="00C074DD">
        <w:tc>
          <w:tcPr>
            <w:tcW w:w="10423" w:type="dxa"/>
            <w:shd w:val="clear" w:color="auto" w:fill="auto"/>
            <w:vAlign w:val="bottom"/>
          </w:tcPr>
          <w:p w14:paraId="15A80F18" w14:textId="77777777" w:rsidR="00E16509" w:rsidRPr="006F085F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</w:rPr>
            </w:pPr>
            <w:bookmarkStart w:id="10" w:name="copyrightNotification"/>
            <w:r w:rsidRPr="006F085F">
              <w:rPr>
                <w:rFonts w:ascii="Arial" w:hAnsi="Arial"/>
                <w:b/>
                <w:i/>
              </w:rPr>
              <w:t>Copyright Notification</w:t>
            </w:r>
          </w:p>
          <w:p w14:paraId="6B57C197" w14:textId="77777777" w:rsidR="00E16509" w:rsidRPr="006F085F" w:rsidRDefault="00E16509" w:rsidP="00133525">
            <w:pPr>
              <w:pStyle w:val="FP"/>
              <w:jc w:val="center"/>
            </w:pPr>
            <w:r w:rsidRPr="006F085F">
              <w:t>No part may be reproduced except as authorized by written permission.</w:t>
            </w:r>
            <w:r w:rsidRPr="006F085F">
              <w:br/>
              <w:t>The copyright and the foregoing restriction extend to reproduction in all media.</w:t>
            </w:r>
          </w:p>
          <w:p w14:paraId="20AAAEB3" w14:textId="77777777" w:rsidR="00E16509" w:rsidRPr="006F085F" w:rsidRDefault="00E16509" w:rsidP="00133525">
            <w:pPr>
              <w:pStyle w:val="FP"/>
              <w:jc w:val="center"/>
            </w:pPr>
          </w:p>
          <w:p w14:paraId="4EFCD1C8" w14:textId="659A0549" w:rsidR="00E16509" w:rsidRPr="006F085F" w:rsidRDefault="00E16509" w:rsidP="00133525">
            <w:pPr>
              <w:pStyle w:val="FP"/>
              <w:jc w:val="center"/>
              <w:rPr>
                <w:sz w:val="18"/>
              </w:rPr>
            </w:pPr>
            <w:r w:rsidRPr="006F085F">
              <w:rPr>
                <w:sz w:val="18"/>
              </w:rPr>
              <w:t xml:space="preserve">© </w:t>
            </w:r>
            <w:r w:rsidR="002741DE" w:rsidRPr="006F085F">
              <w:rPr>
                <w:sz w:val="18"/>
              </w:rPr>
              <w:t>202</w:t>
            </w:r>
            <w:r w:rsidR="002741DE">
              <w:rPr>
                <w:sz w:val="18"/>
              </w:rPr>
              <w:t>5</w:t>
            </w:r>
            <w:r w:rsidRPr="006F085F">
              <w:rPr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5408CDCE" w14:textId="77777777" w:rsidR="00E16509" w:rsidRPr="006F085F" w:rsidRDefault="00E16509" w:rsidP="00133525">
            <w:pPr>
              <w:pStyle w:val="FP"/>
              <w:jc w:val="center"/>
              <w:rPr>
                <w:sz w:val="18"/>
              </w:rPr>
            </w:pPr>
            <w:r w:rsidRPr="006F085F">
              <w:rPr>
                <w:sz w:val="18"/>
              </w:rPr>
              <w:t>All rights reserved.</w:t>
            </w:r>
          </w:p>
          <w:p w14:paraId="70CC441B" w14:textId="77777777" w:rsidR="00E16509" w:rsidRPr="006F085F" w:rsidRDefault="00E16509" w:rsidP="00E16509">
            <w:pPr>
              <w:pStyle w:val="FP"/>
              <w:rPr>
                <w:sz w:val="18"/>
              </w:rPr>
            </w:pPr>
          </w:p>
          <w:p w14:paraId="675DABB4" w14:textId="77777777" w:rsidR="00E16509" w:rsidRPr="006F085F" w:rsidRDefault="00E16509" w:rsidP="00E16509">
            <w:pPr>
              <w:pStyle w:val="FP"/>
              <w:rPr>
                <w:sz w:val="18"/>
              </w:rPr>
            </w:pPr>
            <w:r w:rsidRPr="006F085F">
              <w:rPr>
                <w:sz w:val="18"/>
              </w:rPr>
              <w:t>UMTS™ is a Trade Mark of ETSI registered for the benefit of its members</w:t>
            </w:r>
          </w:p>
          <w:p w14:paraId="0F9107D0" w14:textId="77777777" w:rsidR="00E16509" w:rsidRPr="006F085F" w:rsidRDefault="00E16509" w:rsidP="00E16509">
            <w:pPr>
              <w:pStyle w:val="FP"/>
              <w:rPr>
                <w:sz w:val="18"/>
              </w:rPr>
            </w:pPr>
            <w:r w:rsidRPr="006F085F">
              <w:rPr>
                <w:sz w:val="18"/>
              </w:rPr>
              <w:t>3GPP™ is a Trade Mark of ETSI registered for the benefit of its Members and of the 3GPP Organizational Partners</w:t>
            </w:r>
            <w:r w:rsidRPr="006F085F">
              <w:rPr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49E56DDC" w14:textId="77777777" w:rsidR="00E16509" w:rsidRPr="006F085F" w:rsidRDefault="00E16509" w:rsidP="00E16509">
            <w:pPr>
              <w:pStyle w:val="FP"/>
              <w:rPr>
                <w:sz w:val="18"/>
              </w:rPr>
            </w:pPr>
            <w:r w:rsidRPr="006F085F">
              <w:rPr>
                <w:sz w:val="18"/>
              </w:rPr>
              <w:t>GSM® and the GSM logo are registered and owned by the GSM Association</w:t>
            </w:r>
            <w:bookmarkEnd w:id="10"/>
          </w:p>
          <w:p w14:paraId="01B46CB7" w14:textId="77777777" w:rsidR="00E16509" w:rsidRPr="006F085F" w:rsidRDefault="00E16509" w:rsidP="00133525"/>
        </w:tc>
      </w:tr>
      <w:bookmarkEnd w:id="8"/>
    </w:tbl>
    <w:p w14:paraId="08F21824" w14:textId="77777777" w:rsidR="00080512" w:rsidRPr="006F085F" w:rsidRDefault="00080512">
      <w:pPr>
        <w:pStyle w:val="TT"/>
      </w:pPr>
      <w:r w:rsidRPr="006F085F">
        <w:br w:type="page"/>
      </w:r>
      <w:bookmarkStart w:id="12" w:name="tableOfContents"/>
      <w:bookmarkEnd w:id="12"/>
      <w:r w:rsidRPr="006F085F">
        <w:lastRenderedPageBreak/>
        <w:t>Contents</w:t>
      </w:r>
    </w:p>
    <w:p w14:paraId="310779A0" w14:textId="77777777" w:rsidR="00800716" w:rsidRDefault="0080071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24</w:t>
      </w:r>
    </w:p>
    <w:p w14:paraId="06D1B171" w14:textId="77777777" w:rsidR="00800716" w:rsidRDefault="0080071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Scope</w:t>
      </w:r>
      <w:r>
        <w:tab/>
        <w:t>26</w:t>
      </w:r>
    </w:p>
    <w:p w14:paraId="3590E603" w14:textId="77777777" w:rsidR="00800716" w:rsidRDefault="0080071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References</w:t>
      </w:r>
      <w:r>
        <w:tab/>
        <w:t>26</w:t>
      </w:r>
    </w:p>
    <w:p w14:paraId="12D4D024" w14:textId="77777777" w:rsidR="00800716" w:rsidRDefault="0080071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Definitions, symbols and abbreviations</w:t>
      </w:r>
      <w:r>
        <w:tab/>
        <w:t>27</w:t>
      </w:r>
    </w:p>
    <w:p w14:paraId="0941C0C2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Definitions</w:t>
      </w:r>
      <w:r>
        <w:tab/>
        <w:t>27</w:t>
      </w:r>
    </w:p>
    <w:p w14:paraId="3A8C977C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Symbols</w:t>
      </w:r>
      <w:r>
        <w:tab/>
        <w:t>28</w:t>
      </w:r>
    </w:p>
    <w:p w14:paraId="3E9C550D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Abbreviations</w:t>
      </w:r>
      <w:r>
        <w:tab/>
        <w:t>31</w:t>
      </w:r>
    </w:p>
    <w:p w14:paraId="0E77A7DF" w14:textId="77777777" w:rsidR="00800716" w:rsidRDefault="0080071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32</w:t>
      </w:r>
    </w:p>
    <w:p w14:paraId="1F6FC8D1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Relationship between minimum requirements and test requirements</w:t>
      </w:r>
      <w:r>
        <w:tab/>
        <w:t>32</w:t>
      </w:r>
    </w:p>
    <w:p w14:paraId="1E77B340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Applicability of minimum requirements</w:t>
      </w:r>
      <w:r>
        <w:tab/>
        <w:t>32</w:t>
      </w:r>
    </w:p>
    <w:p w14:paraId="71245000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Specification suffix information</w:t>
      </w:r>
      <w:r>
        <w:tab/>
        <w:t>33</w:t>
      </w:r>
    </w:p>
    <w:p w14:paraId="191E0138" w14:textId="77777777" w:rsidR="00800716" w:rsidRDefault="0080071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 and channel arrangement</w:t>
      </w:r>
      <w:r>
        <w:tab/>
        <w:t>34</w:t>
      </w:r>
    </w:p>
    <w:p w14:paraId="2F218681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34</w:t>
      </w:r>
    </w:p>
    <w:p w14:paraId="3431CF71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</w:t>
      </w:r>
      <w:r>
        <w:tab/>
        <w:t>34</w:t>
      </w:r>
    </w:p>
    <w:p w14:paraId="75EFEDF3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 for CA</w:t>
      </w:r>
      <w:r>
        <w:tab/>
        <w:t>36</w:t>
      </w:r>
    </w:p>
    <w:p w14:paraId="1088838F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36</w:t>
      </w:r>
    </w:p>
    <w:p w14:paraId="602BB739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CA</w:t>
      </w:r>
      <w:r>
        <w:tab/>
        <w:t>36</w:t>
      </w:r>
    </w:p>
    <w:p w14:paraId="08210158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</w:t>
      </w:r>
      <w:r>
        <w:tab/>
        <w:t>37</w:t>
      </w:r>
    </w:p>
    <w:p w14:paraId="753D3534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 (</w:t>
      </w:r>
      <w:r w:rsidRPr="00292945">
        <w:rPr>
          <w:bCs/>
        </w:rPr>
        <w:t>two bands)</w:t>
      </w:r>
      <w:r>
        <w:tab/>
        <w:t>38</w:t>
      </w:r>
    </w:p>
    <w:p w14:paraId="482EFA7C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 (</w:t>
      </w:r>
      <w:r w:rsidRPr="00292945">
        <w:rPr>
          <w:bCs/>
        </w:rPr>
        <w:t>three bands)</w:t>
      </w:r>
      <w:r>
        <w:tab/>
        <w:t>42</w:t>
      </w:r>
    </w:p>
    <w:p w14:paraId="4D4C44C8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 (</w:t>
      </w:r>
      <w:r w:rsidRPr="00292945">
        <w:rPr>
          <w:bCs/>
        </w:rPr>
        <w:t>four bands)</w:t>
      </w:r>
      <w:r>
        <w:tab/>
        <w:t>48</w:t>
      </w:r>
    </w:p>
    <w:p w14:paraId="01F78F6A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 (</w:t>
      </w:r>
      <w:r w:rsidRPr="00292945">
        <w:rPr>
          <w:bCs/>
        </w:rPr>
        <w:t>five bands)</w:t>
      </w:r>
      <w:r>
        <w:tab/>
        <w:t>51</w:t>
      </w:r>
    </w:p>
    <w:p w14:paraId="1145986C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 (</w:t>
      </w:r>
      <w:r w:rsidRPr="00292945">
        <w:rPr>
          <w:bCs/>
        </w:rPr>
        <w:t>six bands)</w:t>
      </w:r>
      <w:r>
        <w:tab/>
        <w:t>51</w:t>
      </w:r>
    </w:p>
    <w:p w14:paraId="35F52295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</w:t>
      </w:r>
      <w:r>
        <w:rPr>
          <w:lang w:eastAsia="zh-CN"/>
        </w:rPr>
        <w:t xml:space="preserve"> for DC</w:t>
      </w:r>
      <w:r>
        <w:tab/>
        <w:t>51</w:t>
      </w:r>
    </w:p>
    <w:p w14:paraId="183C7337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</w:t>
      </w:r>
      <w:r>
        <w:rPr>
          <w:lang w:eastAsia="zh-CN"/>
        </w:rPr>
        <w:t>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</w:t>
      </w:r>
      <w:r>
        <w:rPr>
          <w:lang w:eastAsia="zh-CN"/>
        </w:rPr>
        <w:t xml:space="preserve"> combination</w:t>
      </w:r>
      <w:r>
        <w:t xml:space="preserve"> </w:t>
      </w:r>
      <w:r>
        <w:rPr>
          <w:lang w:eastAsia="zh-CN"/>
        </w:rPr>
        <w:t>for</w:t>
      </w:r>
      <w:r>
        <w:t xml:space="preserve"> </w:t>
      </w:r>
      <w:r>
        <w:rPr>
          <w:lang w:eastAsia="zh-CN"/>
        </w:rPr>
        <w:t>SUL</w:t>
      </w:r>
      <w:r>
        <w:tab/>
        <w:t>52</w:t>
      </w:r>
    </w:p>
    <w:p w14:paraId="621CCA96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 for UL MIMO</w:t>
      </w:r>
      <w:r>
        <w:tab/>
        <w:t>54</w:t>
      </w:r>
    </w:p>
    <w:p w14:paraId="0594D2E2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 for V2X</w:t>
      </w:r>
      <w:r>
        <w:tab/>
        <w:t>55</w:t>
      </w:r>
    </w:p>
    <w:p w14:paraId="396ADB47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V2X operating bands</w:t>
      </w:r>
      <w:r>
        <w:tab/>
        <w:t>55</w:t>
      </w:r>
    </w:p>
    <w:p w14:paraId="536B0EF4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5.2E.1A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Sidelink CA operating bands</w:t>
      </w:r>
      <w:r>
        <w:tab/>
        <w:t>55</w:t>
      </w:r>
    </w:p>
    <w:p w14:paraId="4D299084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5.2E.1F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Operating bands for Sidelink Unlicensed</w:t>
      </w:r>
      <w:r>
        <w:tab/>
        <w:t>55</w:t>
      </w:r>
    </w:p>
    <w:p w14:paraId="4E99E4AE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5.2E.2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V2X operating bands for concurrent operation</w:t>
      </w:r>
      <w:r>
        <w:tab/>
        <w:t>56</w:t>
      </w:r>
    </w:p>
    <w:p w14:paraId="00E6C10E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5.2E.2F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Operating bands for SL-U concurrent operation</w:t>
      </w:r>
      <w:r>
        <w:tab/>
        <w:t>56</w:t>
      </w:r>
    </w:p>
    <w:p w14:paraId="2F88E165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 for ATG</w:t>
      </w:r>
      <w:r>
        <w:tab/>
        <w:t>57</w:t>
      </w:r>
    </w:p>
    <w:p w14:paraId="313BB915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</w:t>
      </w:r>
      <w:r>
        <w:rPr>
          <w:lang w:eastAsia="zh-CN"/>
        </w:rPr>
        <w:t>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 for Aerial UE</w:t>
      </w:r>
      <w:r>
        <w:tab/>
        <w:t>57</w:t>
      </w:r>
    </w:p>
    <w:p w14:paraId="5B38345B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channel bandwidth</w:t>
      </w:r>
      <w:r>
        <w:tab/>
        <w:t>57</w:t>
      </w:r>
    </w:p>
    <w:p w14:paraId="163D6176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57</w:t>
      </w:r>
    </w:p>
    <w:p w14:paraId="4BD0B84B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transmission bandwidth configuration</w:t>
      </w:r>
      <w:r>
        <w:tab/>
        <w:t>58</w:t>
      </w:r>
    </w:p>
    <w:p w14:paraId="213AF994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guardband and transmission bandwidth configuration</w:t>
      </w:r>
      <w:r>
        <w:tab/>
        <w:t>58</w:t>
      </w:r>
    </w:p>
    <w:p w14:paraId="6E855E8E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RB alignment</w:t>
      </w:r>
      <w:r>
        <w:tab/>
        <w:t>60</w:t>
      </w:r>
    </w:p>
    <w:p w14:paraId="0D896BD8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channel bandwidth per operating band</w:t>
      </w:r>
      <w:r>
        <w:tab/>
        <w:t>60</w:t>
      </w:r>
    </w:p>
    <w:p w14:paraId="6BFAF37D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Asymmetric channel bandwidths</w:t>
      </w:r>
      <w:r>
        <w:tab/>
        <w:t>67</w:t>
      </w:r>
    </w:p>
    <w:p w14:paraId="155C0131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channel bandwidth for CA</w:t>
      </w:r>
      <w:r>
        <w:tab/>
        <w:t>68</w:t>
      </w:r>
    </w:p>
    <w:p w14:paraId="05A6752B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68</w:t>
      </w:r>
    </w:p>
    <w:p w14:paraId="5DE9A738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transmission bandwidth configuration for CA</w:t>
      </w:r>
      <w:r>
        <w:tab/>
        <w:t>68</w:t>
      </w:r>
    </w:p>
    <w:p w14:paraId="67C0FCD0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guardband and transmission bandwidth configuration for CA</w:t>
      </w:r>
      <w:r>
        <w:tab/>
        <w:t>68</w:t>
      </w:r>
    </w:p>
    <w:p w14:paraId="71AF9FDC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70</w:t>
      </w:r>
    </w:p>
    <w:p w14:paraId="7994B520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channel bandwidth per operating band for CA</w:t>
      </w:r>
      <w:r>
        <w:tab/>
        <w:t>70</w:t>
      </w:r>
    </w:p>
    <w:p w14:paraId="58F596B7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bandwidth for V2X</w:t>
      </w:r>
      <w:r>
        <w:tab/>
        <w:t>71</w:t>
      </w:r>
    </w:p>
    <w:p w14:paraId="60A3E1B1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71</w:t>
      </w:r>
    </w:p>
    <w:p w14:paraId="0A161CC5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5.3E.1A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Channel bandwidth for Sidelink CA</w:t>
      </w:r>
      <w:r>
        <w:tab/>
        <w:t>71</w:t>
      </w:r>
    </w:p>
    <w:p w14:paraId="0D5A6066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5.3E.1F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Channel bandwidth for Sidelink Unlicensed</w:t>
      </w:r>
      <w:r>
        <w:tab/>
        <w:t>72</w:t>
      </w:r>
    </w:p>
    <w:p w14:paraId="5F30F0AF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bandwidth for V2X concurrent operation</w:t>
      </w:r>
      <w:r>
        <w:tab/>
        <w:t>73</w:t>
      </w:r>
    </w:p>
    <w:p w14:paraId="738E5C49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5.3E.2F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Channel bandwidth for SL-U concurrent operation</w:t>
      </w:r>
      <w:r>
        <w:tab/>
        <w:t>74</w:t>
      </w:r>
    </w:p>
    <w:p w14:paraId="3777603F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Channel bandwidth for </w:t>
      </w:r>
      <w:r w:rsidRPr="00292945">
        <w:rPr>
          <w:rFonts w:eastAsia="SimSun"/>
          <w:lang w:val="en-US" w:eastAsia="zh-CN"/>
        </w:rPr>
        <w:t>(e)</w:t>
      </w:r>
      <w:r>
        <w:t>RedCap</w:t>
      </w:r>
      <w:r>
        <w:tab/>
        <w:t>75</w:t>
      </w:r>
    </w:p>
    <w:p w14:paraId="79B410F2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arrangement</w:t>
      </w:r>
      <w:r>
        <w:tab/>
        <w:t>75</w:t>
      </w:r>
    </w:p>
    <w:p w14:paraId="0BFB1FBC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spacing</w:t>
      </w:r>
      <w:r>
        <w:tab/>
        <w:t>75</w:t>
      </w:r>
    </w:p>
    <w:p w14:paraId="3BFD20AD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spacing for adjacent NR carriers</w:t>
      </w:r>
      <w:r>
        <w:tab/>
        <w:t>75</w:t>
      </w:r>
    </w:p>
    <w:p w14:paraId="78DB5B38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</w:t>
      </w:r>
      <w:r>
        <w:tab/>
        <w:t>75</w:t>
      </w:r>
    </w:p>
    <w:p w14:paraId="12477366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NR-ARFCN and channel raster</w:t>
      </w:r>
      <w:r>
        <w:tab/>
        <w:t>75</w:t>
      </w:r>
    </w:p>
    <w:p w14:paraId="5A22D3DD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to resource element mapping</w:t>
      </w:r>
      <w:r>
        <w:tab/>
        <w:t>76</w:t>
      </w:r>
    </w:p>
    <w:p w14:paraId="0526ADE4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entries for each operating band</w:t>
      </w:r>
      <w:r>
        <w:tab/>
        <w:t>76</w:t>
      </w:r>
    </w:p>
    <w:p w14:paraId="37E9A6D2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Synchronization raster</w:t>
      </w:r>
      <w:r>
        <w:tab/>
        <w:t>80</w:t>
      </w:r>
    </w:p>
    <w:p w14:paraId="19B19976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Synchronization raster and numbering</w:t>
      </w:r>
      <w:r>
        <w:tab/>
        <w:t>80</w:t>
      </w:r>
    </w:p>
    <w:p w14:paraId="4D590F2B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="Yu Mincho"/>
        </w:rPr>
        <w:t>5.4.3.2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="Yu Mincho"/>
        </w:rPr>
        <w:t>Synchronization raster to synchronization block resource element mapping</w:t>
      </w:r>
      <w:r>
        <w:tab/>
        <w:t>81</w:t>
      </w:r>
    </w:p>
    <w:p w14:paraId="6CA7D383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Synchronization raster entries for each operating band</w:t>
      </w:r>
      <w:r>
        <w:tab/>
        <w:t>81</w:t>
      </w:r>
    </w:p>
    <w:p w14:paraId="7D6A4232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TX–RX frequency separation</w:t>
      </w:r>
      <w:r>
        <w:tab/>
        <w:t>83</w:t>
      </w:r>
    </w:p>
    <w:p w14:paraId="707A70DF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arrangement for CA</w:t>
      </w:r>
      <w:r>
        <w:tab/>
        <w:t>84</w:t>
      </w:r>
    </w:p>
    <w:p w14:paraId="24490CD4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spacing for CA</w:t>
      </w:r>
      <w:r>
        <w:tab/>
        <w:t>84</w:t>
      </w:r>
    </w:p>
    <w:p w14:paraId="217DF78F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for CA</w:t>
      </w:r>
      <w:r>
        <w:tab/>
        <w:t>85</w:t>
      </w:r>
    </w:p>
    <w:p w14:paraId="788EFAEB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Synchronization raster for CA</w:t>
      </w:r>
      <w:r>
        <w:tab/>
        <w:t>85</w:t>
      </w:r>
    </w:p>
    <w:p w14:paraId="203CFEA3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Tx-Rx frequency separation for CA</w:t>
      </w:r>
      <w:r>
        <w:tab/>
        <w:t>85</w:t>
      </w:r>
    </w:p>
    <w:p w14:paraId="5F017107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Reserved</w:t>
      </w:r>
      <w:r>
        <w:tab/>
        <w:t>85</w:t>
      </w:r>
    </w:p>
    <w:p w14:paraId="555A1420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Reserved</w:t>
      </w:r>
      <w:r>
        <w:tab/>
        <w:t>85</w:t>
      </w:r>
    </w:p>
    <w:p w14:paraId="7BC2EFC1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Reserved</w:t>
      </w:r>
      <w:r>
        <w:tab/>
        <w:t>85</w:t>
      </w:r>
    </w:p>
    <w:p w14:paraId="0074C10B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arrangement for V2X</w:t>
      </w:r>
      <w:r>
        <w:tab/>
        <w:t>85</w:t>
      </w:r>
    </w:p>
    <w:p w14:paraId="1A1E7547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spacing</w:t>
      </w:r>
      <w:r>
        <w:tab/>
        <w:t>85</w:t>
      </w:r>
    </w:p>
    <w:p w14:paraId="1D85D3B4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5.4E.1A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Channel spacing for Sidelink CA</w:t>
      </w:r>
      <w:r>
        <w:tab/>
        <w:t>85</w:t>
      </w:r>
    </w:p>
    <w:p w14:paraId="32175421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5.4E.1F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Channel spacing for Sidelink Unlicensed</w:t>
      </w:r>
      <w:r>
        <w:tab/>
        <w:t>86</w:t>
      </w:r>
    </w:p>
    <w:p w14:paraId="44034CDE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</w:t>
      </w:r>
      <w:r>
        <w:tab/>
        <w:t>86</w:t>
      </w:r>
    </w:p>
    <w:p w14:paraId="4DA8BECC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NR-ARFCN and channel raster</w:t>
      </w:r>
      <w:r>
        <w:tab/>
        <w:t>86</w:t>
      </w:r>
    </w:p>
    <w:p w14:paraId="5DAC67AF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5.4E.2.1A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Void</w:t>
      </w:r>
      <w:r>
        <w:tab/>
        <w:t>86</w:t>
      </w:r>
    </w:p>
    <w:p w14:paraId="3A127AAB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5.4E.2.1F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Void</w:t>
      </w:r>
      <w:r>
        <w:tab/>
        <w:t>86</w:t>
      </w:r>
    </w:p>
    <w:p w14:paraId="71F8C0A5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to resource element mapping</w:t>
      </w:r>
      <w:r>
        <w:tab/>
        <w:t>86</w:t>
      </w:r>
    </w:p>
    <w:p w14:paraId="6F036191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5.4E.2.2A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Void</w:t>
      </w:r>
      <w:r>
        <w:tab/>
        <w:t>86</w:t>
      </w:r>
    </w:p>
    <w:p w14:paraId="6FC2D99B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5.4E.2.2F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Void</w:t>
      </w:r>
      <w:r>
        <w:tab/>
        <w:t>86</w:t>
      </w:r>
    </w:p>
    <w:p w14:paraId="2122F8BC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entries for each operating band</w:t>
      </w:r>
      <w:r>
        <w:tab/>
        <w:t>86</w:t>
      </w:r>
    </w:p>
    <w:p w14:paraId="55AD0DA7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5.4E.2.3A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Void</w:t>
      </w:r>
      <w:r>
        <w:tab/>
        <w:t>86</w:t>
      </w:r>
    </w:p>
    <w:p w14:paraId="6AF192D6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5.4E.2.3F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Void</w:t>
      </w:r>
      <w:r>
        <w:tab/>
        <w:t>86</w:t>
      </w:r>
    </w:p>
    <w:p w14:paraId="509B0D68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5.4E.2A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Channel raster for Sidelink CA</w:t>
      </w:r>
      <w:r>
        <w:tab/>
        <w:t>86</w:t>
      </w:r>
    </w:p>
    <w:p w14:paraId="675E3DBF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5.4E.2A.1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NR-ARFCN and channel raster for Sidelink CA</w:t>
      </w:r>
      <w:r>
        <w:tab/>
        <w:t>86</w:t>
      </w:r>
    </w:p>
    <w:p w14:paraId="2573C8F7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5.4E.2A.2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Channel raster to resource element mapping for Sidelink CA</w:t>
      </w:r>
      <w:r>
        <w:tab/>
        <w:t>87</w:t>
      </w:r>
    </w:p>
    <w:p w14:paraId="65F179E1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5.4E.2A.3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Channel raster entries for each operating band for Sidelink CA</w:t>
      </w:r>
      <w:r>
        <w:tab/>
        <w:t>87</w:t>
      </w:r>
    </w:p>
    <w:p w14:paraId="7BDD97E2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5.4E.2F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Channel raster for Sidelink Unlicensed</w:t>
      </w:r>
      <w:r>
        <w:tab/>
        <w:t>87</w:t>
      </w:r>
    </w:p>
    <w:p w14:paraId="7F18AF8F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5.4E.2F.1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NR-ARFCN and channel raster for Sidelink Unlicensed</w:t>
      </w:r>
      <w:r>
        <w:tab/>
        <w:t>87</w:t>
      </w:r>
    </w:p>
    <w:p w14:paraId="711407E4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5.4E.2F.2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Channel raster to resource element mapping for Sidelink Unlicensed</w:t>
      </w:r>
      <w:r>
        <w:tab/>
        <w:t>87</w:t>
      </w:r>
    </w:p>
    <w:p w14:paraId="287FBB47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5.4E.2F.3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Channel raster entries for Sidelink Unlicensed</w:t>
      </w:r>
      <w:r>
        <w:tab/>
        <w:t>87</w:t>
      </w:r>
    </w:p>
    <w:p w14:paraId="4740599A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Synchronization raster for V2X</w:t>
      </w:r>
      <w:r>
        <w:tab/>
        <w:t>87</w:t>
      </w:r>
    </w:p>
    <w:p w14:paraId="0ABA3560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5.4E.3A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Synchronization raster for Sidelink CA</w:t>
      </w:r>
      <w:r>
        <w:tab/>
        <w:t>87</w:t>
      </w:r>
    </w:p>
    <w:p w14:paraId="249E61D8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5.4E.3F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Synchronization raster for Sidelink Unlicensed</w:t>
      </w:r>
      <w:r>
        <w:tab/>
        <w:t>87</w:t>
      </w:r>
    </w:p>
    <w:p w14:paraId="6B1C5742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Channel arrangement for </w:t>
      </w:r>
      <w:r w:rsidRPr="00292945">
        <w:rPr>
          <w:rFonts w:eastAsia="SimSun"/>
          <w:lang w:val="en-US" w:eastAsia="zh-CN"/>
        </w:rPr>
        <w:t>(e)</w:t>
      </w:r>
      <w:r>
        <w:t>RedCap</w:t>
      </w:r>
      <w:r>
        <w:tab/>
        <w:t>87</w:t>
      </w:r>
    </w:p>
    <w:p w14:paraId="394C7D3B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spacing for (e)RedCap</w:t>
      </w:r>
      <w:r>
        <w:tab/>
        <w:t>87</w:t>
      </w:r>
    </w:p>
    <w:p w14:paraId="466D1CD2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Channel raster for </w:t>
      </w:r>
      <w:r w:rsidRPr="00292945">
        <w:rPr>
          <w:rFonts w:eastAsia="SimSun"/>
          <w:lang w:val="en-US" w:eastAsia="zh-CN"/>
        </w:rPr>
        <w:t>(e)</w:t>
      </w:r>
      <w:r>
        <w:t>RedCap</w:t>
      </w:r>
      <w:r>
        <w:tab/>
        <w:t>88</w:t>
      </w:r>
    </w:p>
    <w:p w14:paraId="62F77CB4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NR-ARFCN and channel raster</w:t>
      </w:r>
      <w:r>
        <w:tab/>
        <w:t>88</w:t>
      </w:r>
    </w:p>
    <w:p w14:paraId="4B77EC1E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to resource element mapping</w:t>
      </w:r>
      <w:r>
        <w:tab/>
        <w:t>88</w:t>
      </w:r>
    </w:p>
    <w:p w14:paraId="52AA15DC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entries for each operating band</w:t>
      </w:r>
      <w:r>
        <w:tab/>
        <w:t>88</w:t>
      </w:r>
    </w:p>
    <w:p w14:paraId="62158664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Synchronization raster for </w:t>
      </w:r>
      <w:r w:rsidRPr="00292945">
        <w:rPr>
          <w:rFonts w:eastAsia="SimSun"/>
          <w:lang w:val="en-US" w:eastAsia="zh-CN"/>
        </w:rPr>
        <w:t>(e)</w:t>
      </w:r>
      <w:r>
        <w:t>RedCap</w:t>
      </w:r>
      <w:r>
        <w:tab/>
        <w:t>88</w:t>
      </w:r>
    </w:p>
    <w:p w14:paraId="6ED192A0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Tx-Rx frequency separation for </w:t>
      </w:r>
      <w:r w:rsidRPr="00292945">
        <w:rPr>
          <w:rFonts w:eastAsia="SimSun"/>
          <w:lang w:val="en-US" w:eastAsia="zh-CN"/>
        </w:rPr>
        <w:t>(e)</w:t>
      </w:r>
      <w:r>
        <w:t>RedCap</w:t>
      </w:r>
      <w:r>
        <w:tab/>
        <w:t>88</w:t>
      </w:r>
    </w:p>
    <w:p w14:paraId="78F2FE54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89</w:t>
      </w:r>
    </w:p>
    <w:p w14:paraId="1D13E69C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CA</w:t>
      </w:r>
      <w:r>
        <w:tab/>
        <w:t>89</w:t>
      </w:r>
    </w:p>
    <w:p w14:paraId="1F82BF86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89</w:t>
      </w:r>
    </w:p>
    <w:p w14:paraId="75FA2AC7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intra-band contiguous CA</w:t>
      </w:r>
      <w:r>
        <w:tab/>
        <w:t>90</w:t>
      </w:r>
    </w:p>
    <w:p w14:paraId="19480FDA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intra-band non-contiguous CA</w:t>
      </w:r>
      <w:r>
        <w:tab/>
        <w:t>93</w:t>
      </w:r>
    </w:p>
    <w:p w14:paraId="7C94E5E6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</w:t>
      </w:r>
      <w:r>
        <w:tab/>
        <w:t>98</w:t>
      </w:r>
    </w:p>
    <w:p w14:paraId="7744A23C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5.5A.3.</w:t>
      </w:r>
      <w:r>
        <w:rPr>
          <w:lang w:eastAsia="zh-CN"/>
        </w:rPr>
        <w:t>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98</w:t>
      </w:r>
    </w:p>
    <w:p w14:paraId="1F10D767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 (</w:t>
      </w:r>
      <w:r w:rsidRPr="00292945">
        <w:rPr>
          <w:bCs/>
        </w:rPr>
        <w:t>two bands)</w:t>
      </w:r>
      <w:r>
        <w:tab/>
        <w:t>98</w:t>
      </w:r>
    </w:p>
    <w:p w14:paraId="64244AC8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Table 5.5A.3.1-1a ~ Table 5.5A.3.1-1e</w:t>
      </w:r>
      <w:r>
        <w:tab/>
        <w:t>98</w:t>
      </w:r>
    </w:p>
    <w:p w14:paraId="5F55B59E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Table 5.5A.3.1-1f ~ Table 5.5A.3.1-1j</w:t>
      </w:r>
      <w:r>
        <w:tab/>
        <w:t>115</w:t>
      </w:r>
    </w:p>
    <w:p w14:paraId="76255BDE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Table 5.5A.3.1-1k ~ Table 5.5A.3.1-1n</w:t>
      </w:r>
      <w:r>
        <w:tab/>
        <w:t>133</w:t>
      </w:r>
    </w:p>
    <w:p w14:paraId="12423BF4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 (</w:t>
      </w:r>
      <w:r w:rsidRPr="00292945">
        <w:rPr>
          <w:bCs/>
        </w:rPr>
        <w:t>three bands)</w:t>
      </w:r>
      <w:r>
        <w:tab/>
        <w:t>148</w:t>
      </w:r>
    </w:p>
    <w:p w14:paraId="1202AD20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Table 5.5A.3.2-1a</w:t>
      </w:r>
      <w:r>
        <w:tab/>
        <w:t>148</w:t>
      </w:r>
    </w:p>
    <w:p w14:paraId="0BB861EB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Table 5.5A.3.2-1b</w:t>
      </w:r>
      <w:r>
        <w:tab/>
        <w:t>209</w:t>
      </w:r>
    </w:p>
    <w:p w14:paraId="3B913E2D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Table 5.5A.3.2-1c</w:t>
      </w:r>
      <w:r>
        <w:tab/>
        <w:t>257</w:t>
      </w:r>
    </w:p>
    <w:p w14:paraId="4E0B1AF7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 (</w:t>
      </w:r>
      <w:r w:rsidRPr="00292945">
        <w:rPr>
          <w:bCs/>
        </w:rPr>
        <w:t>four bands)</w:t>
      </w:r>
      <w:r>
        <w:tab/>
        <w:t>279</w:t>
      </w:r>
    </w:p>
    <w:p w14:paraId="1B164EAC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Table 5.5A.3.3-1a</w:t>
      </w:r>
      <w:r>
        <w:tab/>
        <w:t>280</w:t>
      </w:r>
    </w:p>
    <w:p w14:paraId="41D4E743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Table 5.5A.3.3-1b</w:t>
      </w:r>
      <w:r>
        <w:tab/>
        <w:t>332</w:t>
      </w:r>
    </w:p>
    <w:p w14:paraId="1FB8D9D2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 (</w:t>
      </w:r>
      <w:r w:rsidRPr="00292945">
        <w:rPr>
          <w:bCs/>
        </w:rPr>
        <w:t>five bands)</w:t>
      </w:r>
      <w:r>
        <w:tab/>
        <w:t>378</w:t>
      </w:r>
    </w:p>
    <w:p w14:paraId="11891706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 (</w:t>
      </w:r>
      <w:r w:rsidRPr="00292945">
        <w:rPr>
          <w:bCs/>
        </w:rPr>
        <w:t>six bands)</w:t>
      </w:r>
      <w:r>
        <w:tab/>
        <w:t>401</w:t>
      </w:r>
    </w:p>
    <w:p w14:paraId="5344EA77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Configurations</w:t>
      </w:r>
      <w:r>
        <w:rPr>
          <w:lang w:eastAsia="en-GB"/>
        </w:rPr>
        <w:t xml:space="preserve"> for D</w:t>
      </w:r>
      <w:r>
        <w:rPr>
          <w:lang w:eastAsia="zh-CN"/>
        </w:rPr>
        <w:t>C</w:t>
      </w:r>
      <w:r>
        <w:tab/>
        <w:t>402</w:t>
      </w:r>
    </w:p>
    <w:p w14:paraId="15E3B44B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SUL</w:t>
      </w:r>
      <w:r>
        <w:tab/>
        <w:t>416</w:t>
      </w:r>
    </w:p>
    <w:p w14:paraId="5B886BA6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5.5D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Reserved</w:t>
      </w:r>
      <w:r>
        <w:tab/>
        <w:t>427</w:t>
      </w:r>
    </w:p>
    <w:p w14:paraId="1B96A74F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5.5E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Sidelink</w:t>
      </w:r>
      <w:r>
        <w:tab/>
        <w:t>427</w:t>
      </w:r>
    </w:p>
    <w:p w14:paraId="7D9D39AB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5.5E.1A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Configurations for Sidelink CA</w:t>
      </w:r>
      <w:r>
        <w:tab/>
        <w:t>427</w:t>
      </w:r>
    </w:p>
    <w:p w14:paraId="13BA4943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5.5E.1A.1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Configurations for Sidelink intra-band contiguous CA</w:t>
      </w:r>
      <w:r>
        <w:tab/>
        <w:t>427</w:t>
      </w:r>
    </w:p>
    <w:p w14:paraId="6C9957CB" w14:textId="77777777" w:rsidR="00800716" w:rsidRDefault="0080071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characteristics</w:t>
      </w:r>
      <w:r>
        <w:tab/>
        <w:t>428</w:t>
      </w:r>
    </w:p>
    <w:p w14:paraId="51C9F963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428</w:t>
      </w:r>
    </w:p>
    <w:p w14:paraId="4C712182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428</w:t>
      </w:r>
    </w:p>
    <w:p w14:paraId="2B1F4A33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428</w:t>
      </w:r>
    </w:p>
    <w:p w14:paraId="6A6E556D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428</w:t>
      </w:r>
    </w:p>
    <w:p w14:paraId="25D01AB4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428</w:t>
      </w:r>
    </w:p>
    <w:p w14:paraId="3B9D38A4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428</w:t>
      </w:r>
    </w:p>
    <w:p w14:paraId="1992CFD6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428</w:t>
      </w:r>
    </w:p>
    <w:p w14:paraId="303BF991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429</w:t>
      </w:r>
    </w:p>
    <w:p w14:paraId="07E20BB1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429</w:t>
      </w:r>
    </w:p>
    <w:p w14:paraId="05E73AE1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</w:t>
      </w:r>
      <w:r>
        <w:tab/>
        <w:t>429</w:t>
      </w:r>
    </w:p>
    <w:p w14:paraId="12CA7859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</w:t>
      </w:r>
      <w:r>
        <w:tab/>
        <w:t>429</w:t>
      </w:r>
    </w:p>
    <w:p w14:paraId="7C77A10E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6.2.1I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431</w:t>
      </w:r>
    </w:p>
    <w:p w14:paraId="146A952B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tab/>
        <w:t>431</w:t>
      </w:r>
    </w:p>
    <w:p w14:paraId="57E9487E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tab/>
        <w:t>434</w:t>
      </w:r>
    </w:p>
    <w:p w14:paraId="2B8EFA9E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434</w:t>
      </w:r>
    </w:p>
    <w:p w14:paraId="27314801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NS_04</w:t>
      </w:r>
      <w:r>
        <w:tab/>
        <w:t>438</w:t>
      </w:r>
    </w:p>
    <w:p w14:paraId="28A42894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NS_10</w:t>
      </w:r>
      <w:r>
        <w:tab/>
        <w:t>442</w:t>
      </w:r>
    </w:p>
    <w:p w14:paraId="3CB583EB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NS_05 and NS_05U</w:t>
      </w:r>
      <w:r>
        <w:tab/>
        <w:t>443</w:t>
      </w:r>
    </w:p>
    <w:p w14:paraId="1A929328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NS_40</w:t>
      </w:r>
      <w:r>
        <w:tab/>
        <w:t>446</w:t>
      </w:r>
    </w:p>
    <w:p w14:paraId="042435A2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NS_43 and NS_43U</w:t>
      </w:r>
      <w:r>
        <w:tab/>
        <w:t>447</w:t>
      </w:r>
    </w:p>
    <w:p w14:paraId="7C2A41FE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NS_03 and NS_03U</w:t>
      </w:r>
      <w:r>
        <w:tab/>
        <w:t>449</w:t>
      </w:r>
    </w:p>
    <w:p w14:paraId="7C32ABAD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NS_37</w:t>
      </w:r>
      <w:r>
        <w:tab/>
        <w:t>450</w:t>
      </w:r>
    </w:p>
    <w:p w14:paraId="3EF0F62C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NS_38</w:t>
      </w:r>
      <w:r>
        <w:tab/>
        <w:t>451</w:t>
      </w:r>
    </w:p>
    <w:p w14:paraId="3D20C63C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NS_39</w:t>
      </w:r>
      <w:r>
        <w:tab/>
        <w:t>451</w:t>
      </w:r>
    </w:p>
    <w:p w14:paraId="2D61B3E1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NS_41</w:t>
      </w:r>
      <w:r>
        <w:tab/>
        <w:t>452</w:t>
      </w:r>
    </w:p>
    <w:p w14:paraId="183E8E8A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NS_42</w:t>
      </w:r>
      <w:r>
        <w:tab/>
        <w:t>452</w:t>
      </w:r>
    </w:p>
    <w:p w14:paraId="32EF08C5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18</w:t>
      </w:r>
      <w:r>
        <w:tab/>
        <w:t>453</w:t>
      </w:r>
    </w:p>
    <w:p w14:paraId="17302FBB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NS_21</w:t>
      </w:r>
      <w:r>
        <w:tab/>
        <w:t>454</w:t>
      </w:r>
    </w:p>
    <w:p w14:paraId="2EA3DB52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24</w:t>
      </w:r>
      <w:r>
        <w:tab/>
        <w:t>456</w:t>
      </w:r>
    </w:p>
    <w:p w14:paraId="5F21B014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NS_27</w:t>
      </w:r>
      <w:r>
        <w:tab/>
        <w:t>457</w:t>
      </w:r>
    </w:p>
    <w:p w14:paraId="2A6CE08F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46</w:t>
      </w:r>
      <w:r>
        <w:tab/>
        <w:t>459</w:t>
      </w:r>
    </w:p>
    <w:p w14:paraId="2DEF9A01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NS_47</w:t>
      </w:r>
      <w:r>
        <w:tab/>
        <w:t>463</w:t>
      </w:r>
    </w:p>
    <w:p w14:paraId="5BF3D9D9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NS_50</w:t>
      </w:r>
      <w:r>
        <w:tab/>
        <w:t>465</w:t>
      </w:r>
    </w:p>
    <w:p w14:paraId="34F95098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44</w:t>
      </w:r>
      <w:r>
        <w:tab/>
        <w:t>468</w:t>
      </w:r>
    </w:p>
    <w:p w14:paraId="5B95AD3C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NS_12</w:t>
      </w:r>
      <w:r>
        <w:tab/>
        <w:t>469</w:t>
      </w:r>
    </w:p>
    <w:p w14:paraId="1823C4B8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NS_13</w:t>
      </w:r>
      <w:r>
        <w:tab/>
        <w:t>469</w:t>
      </w:r>
    </w:p>
    <w:p w14:paraId="2F3E8C3B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NS_14</w:t>
      </w:r>
      <w:r>
        <w:tab/>
        <w:t>470</w:t>
      </w:r>
    </w:p>
    <w:p w14:paraId="0D966E8E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NS_15</w:t>
      </w:r>
      <w:r>
        <w:tab/>
        <w:t>470</w:t>
      </w:r>
    </w:p>
    <w:p w14:paraId="5F1BFD20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NS_45</w:t>
      </w:r>
      <w:r>
        <w:tab/>
        <w:t>471</w:t>
      </w:r>
    </w:p>
    <w:p w14:paraId="4FCA8FAA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48</w:t>
      </w:r>
      <w:r>
        <w:tab/>
        <w:t>472</w:t>
      </w:r>
    </w:p>
    <w:p w14:paraId="28F63AD6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49</w:t>
      </w:r>
      <w:r>
        <w:tab/>
        <w:t>474</w:t>
      </w:r>
    </w:p>
    <w:p w14:paraId="093BE190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NS_51</w:t>
      </w:r>
      <w:r>
        <w:tab/>
        <w:t>476</w:t>
      </w:r>
    </w:p>
    <w:p w14:paraId="5948FF2B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NS_07</w:t>
      </w:r>
      <w:r>
        <w:tab/>
        <w:t>477</w:t>
      </w:r>
    </w:p>
    <w:p w14:paraId="6071F4C1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6.2.3.30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NS_56</w:t>
      </w:r>
      <w:r>
        <w:tab/>
        <w:t>478</w:t>
      </w:r>
    </w:p>
    <w:p w14:paraId="0EC76BAE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6.2.3.31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NS_35</w:t>
      </w:r>
      <w:r>
        <w:tab/>
        <w:t>479</w:t>
      </w:r>
    </w:p>
    <w:p w14:paraId="137AA457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6.2.3.32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NS_06</w:t>
      </w:r>
      <w:r>
        <w:tab/>
        <w:t>479</w:t>
      </w:r>
    </w:p>
    <w:p w14:paraId="62FF64EF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</w:t>
      </w:r>
      <w:r>
        <w:tab/>
        <w:t>480</w:t>
      </w:r>
    </w:p>
    <w:p w14:paraId="7AD02207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CA</w:t>
      </w:r>
      <w:r>
        <w:tab/>
        <w:t>485</w:t>
      </w:r>
    </w:p>
    <w:p w14:paraId="1DB65464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485</w:t>
      </w:r>
    </w:p>
    <w:p w14:paraId="76D03EE4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CA</w:t>
      </w:r>
      <w:r>
        <w:tab/>
        <w:t>485</w:t>
      </w:r>
    </w:p>
    <w:p w14:paraId="2E09A45E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Intra-band contiguous CA</w:t>
      </w:r>
      <w:r>
        <w:tab/>
        <w:t>485</w:t>
      </w:r>
    </w:p>
    <w:p w14:paraId="42F38796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Intra-band non-contiguous CA</w:t>
      </w:r>
      <w:r>
        <w:tab/>
        <w:t>486</w:t>
      </w:r>
    </w:p>
    <w:p w14:paraId="13A54C61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Inter-band CA</w:t>
      </w:r>
      <w:r>
        <w:tab/>
        <w:t>486</w:t>
      </w:r>
    </w:p>
    <w:p w14:paraId="476FD245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492</w:t>
      </w:r>
    </w:p>
    <w:p w14:paraId="27E28147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492</w:t>
      </w:r>
    </w:p>
    <w:p w14:paraId="37863CF6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reduction for CA</w:t>
      </w:r>
      <w:r>
        <w:tab/>
        <w:t>492</w:t>
      </w:r>
    </w:p>
    <w:p w14:paraId="33DD7DBD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reduction for Intra-band contiguous CA</w:t>
      </w:r>
      <w:r>
        <w:tab/>
        <w:t>492</w:t>
      </w:r>
    </w:p>
    <w:p w14:paraId="532D835E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reduction for Intra-band non-contiguous CA</w:t>
      </w:r>
      <w:r>
        <w:tab/>
        <w:t>496</w:t>
      </w:r>
    </w:p>
    <w:p w14:paraId="14158079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6.2A.2.2.0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496</w:t>
      </w:r>
    </w:p>
    <w:p w14:paraId="17EE54D6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MPR to meet -30dBm/MHz</w:t>
      </w:r>
      <w:r>
        <w:tab/>
        <w:t>497</w:t>
      </w:r>
    </w:p>
    <w:p w14:paraId="2D395608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MPR to meet -13dBm/MHz</w:t>
      </w:r>
      <w:r>
        <w:tab/>
        <w:t>498</w:t>
      </w:r>
    </w:p>
    <w:p w14:paraId="0BA644E8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reduction for Inter-band CA</w:t>
      </w:r>
      <w:r>
        <w:tab/>
        <w:t>500</w:t>
      </w:r>
    </w:p>
    <w:p w14:paraId="04AE1D26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500</w:t>
      </w:r>
    </w:p>
    <w:p w14:paraId="26A0FC5E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CA</w:t>
      </w:r>
      <w:r>
        <w:tab/>
        <w:t>500</w:t>
      </w:r>
    </w:p>
    <w:p w14:paraId="08FE7985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Intra-band CA</w:t>
      </w:r>
      <w:r>
        <w:tab/>
        <w:t>500</w:t>
      </w:r>
    </w:p>
    <w:p w14:paraId="25888EDA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Intra-band contiguous CA</w:t>
      </w:r>
      <w:r>
        <w:tab/>
        <w:t>500</w:t>
      </w:r>
    </w:p>
    <w:p w14:paraId="02DD0921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Intra-band non-contiguous CA</w:t>
      </w:r>
      <w:r>
        <w:tab/>
        <w:t>507</w:t>
      </w:r>
    </w:p>
    <w:p w14:paraId="74B3F8D9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Inter-band CA</w:t>
      </w:r>
      <w:r>
        <w:tab/>
        <w:t>511</w:t>
      </w:r>
    </w:p>
    <w:p w14:paraId="375E9013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output power for CA</w:t>
      </w:r>
      <w:r>
        <w:tab/>
        <w:t>513</w:t>
      </w:r>
    </w:p>
    <w:p w14:paraId="41CA0165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level</w:t>
      </w:r>
      <w:r>
        <w:tab/>
        <w:t>513</w:t>
      </w:r>
    </w:p>
    <w:p w14:paraId="7DA44705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Intra-band contiguous CA</w:t>
      </w:r>
      <w:r>
        <w:tab/>
        <w:t>513</w:t>
      </w:r>
    </w:p>
    <w:p w14:paraId="22458806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Intra-band non-contiguous CA</w:t>
      </w:r>
      <w:r>
        <w:tab/>
        <w:t>516</w:t>
      </w:r>
    </w:p>
    <w:p w14:paraId="608015BC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Inter-band CA</w:t>
      </w:r>
      <w:r>
        <w:tab/>
        <w:t>518</w:t>
      </w:r>
    </w:p>
    <w:p w14:paraId="2CCEB90C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522</w:t>
      </w:r>
    </w:p>
    <w:p w14:paraId="119DBC7B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292945">
        <w:rPr>
          <w:vertAlign w:val="subscript"/>
        </w:rPr>
        <w:t xml:space="preserve">IB,c </w:t>
      </w:r>
      <w:r>
        <w:t>for CA</w:t>
      </w:r>
      <w:r>
        <w:tab/>
        <w:t>522</w:t>
      </w:r>
    </w:p>
    <w:p w14:paraId="6B547A38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522</w:t>
      </w:r>
    </w:p>
    <w:p w14:paraId="22E1B7BF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522</w:t>
      </w:r>
    </w:p>
    <w:p w14:paraId="4852E889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292945">
        <w:rPr>
          <w:vertAlign w:val="subscript"/>
        </w:rPr>
        <w:t>IB,c</w:t>
      </w:r>
      <w:r>
        <w:t xml:space="preserve"> for Inter-band CA (two bands)</w:t>
      </w:r>
      <w:r>
        <w:tab/>
        <w:t>522</w:t>
      </w:r>
    </w:p>
    <w:p w14:paraId="2FAFBAEB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292945">
        <w:rPr>
          <w:vertAlign w:val="subscript"/>
        </w:rPr>
        <w:t>IB,c</w:t>
      </w:r>
      <w:r>
        <w:t xml:space="preserve"> for Inter-band CA (three bands)</w:t>
      </w:r>
      <w:r>
        <w:tab/>
        <w:t>527</w:t>
      </w:r>
    </w:p>
    <w:p w14:paraId="03A29979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292945">
        <w:rPr>
          <w:vertAlign w:val="subscript"/>
        </w:rPr>
        <w:t>IB,c</w:t>
      </w:r>
      <w:r>
        <w:t xml:space="preserve"> for Inter-band CA (four bands)</w:t>
      </w:r>
      <w:r>
        <w:tab/>
        <w:t>533</w:t>
      </w:r>
    </w:p>
    <w:p w14:paraId="0FE6711B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292945">
        <w:rPr>
          <w:vertAlign w:val="subscript"/>
        </w:rPr>
        <w:t>IB,c</w:t>
      </w:r>
      <w:r>
        <w:t xml:space="preserve"> for Inter-band CA (five bands)</w:t>
      </w:r>
      <w:r>
        <w:tab/>
        <w:t>536</w:t>
      </w:r>
    </w:p>
    <w:p w14:paraId="168DCA7D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292945">
        <w:rPr>
          <w:vertAlign w:val="subscript"/>
        </w:rPr>
        <w:t>IB,c</w:t>
      </w:r>
      <w:r>
        <w:t xml:space="preserve"> for Inter-band CA (six bands)</w:t>
      </w:r>
      <w:r>
        <w:tab/>
        <w:t>537</w:t>
      </w:r>
    </w:p>
    <w:p w14:paraId="589DE14B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NR-DC</w:t>
      </w:r>
      <w:r>
        <w:tab/>
        <w:t>537</w:t>
      </w:r>
    </w:p>
    <w:p w14:paraId="3BD8E9D1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537</w:t>
      </w:r>
    </w:p>
    <w:p w14:paraId="0B8EBC2A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NR-DC</w:t>
      </w:r>
      <w:r>
        <w:tab/>
        <w:t>537</w:t>
      </w:r>
    </w:p>
    <w:p w14:paraId="7DD54470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reduction for NR-DC</w:t>
      </w:r>
      <w:r>
        <w:tab/>
        <w:t>539</w:t>
      </w:r>
    </w:p>
    <w:p w14:paraId="79AF6AD4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NR-DC</w:t>
      </w:r>
      <w:r>
        <w:tab/>
        <w:t>539</w:t>
      </w:r>
    </w:p>
    <w:p w14:paraId="59A247D1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level for NR-DC</w:t>
      </w:r>
      <w:r>
        <w:tab/>
        <w:t>539</w:t>
      </w:r>
    </w:p>
    <w:p w14:paraId="41AA000E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292945">
        <w:rPr>
          <w:vertAlign w:val="subscript"/>
        </w:rPr>
        <w:t xml:space="preserve">IB,c </w:t>
      </w:r>
      <w:r>
        <w:t>for NR-DC</w:t>
      </w:r>
      <w:r>
        <w:tab/>
        <w:t>543</w:t>
      </w:r>
    </w:p>
    <w:p w14:paraId="31D0FED7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SUL</w:t>
      </w:r>
      <w:r>
        <w:tab/>
        <w:t>544</w:t>
      </w:r>
    </w:p>
    <w:p w14:paraId="39CD4B35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SUL</w:t>
      </w:r>
      <w:r>
        <w:tab/>
        <w:t>544</w:t>
      </w:r>
    </w:p>
    <w:p w14:paraId="13CB0693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ΔT</w:t>
      </w:r>
      <w:r w:rsidRPr="00292945">
        <w:rPr>
          <w:vertAlign w:val="subscript"/>
        </w:rPr>
        <w:t>IB,c</w:t>
      </w:r>
      <w:r>
        <w:tab/>
        <w:t>544</w:t>
      </w:r>
    </w:p>
    <w:p w14:paraId="6EC7F277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UL MIMO</w:t>
      </w:r>
      <w:r>
        <w:tab/>
        <w:t>547</w:t>
      </w:r>
    </w:p>
    <w:p w14:paraId="07ADC0DC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</w:t>
      </w:r>
      <w:r>
        <w:rPr>
          <w:lang w:eastAsia="zh-CN"/>
        </w:rPr>
        <w:t>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UL MIMO</w:t>
      </w:r>
      <w:r>
        <w:tab/>
        <w:t>547</w:t>
      </w:r>
    </w:p>
    <w:p w14:paraId="2FCC74B1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</w:t>
      </w:r>
      <w:r>
        <w:rPr>
          <w:lang w:eastAsia="zh-CN"/>
        </w:rPr>
        <w:t>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rPr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UL MIMO</w:t>
      </w:r>
      <w:r>
        <w:tab/>
        <w:t>549</w:t>
      </w:r>
    </w:p>
    <w:p w14:paraId="51A569B0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</w:t>
      </w:r>
      <w:r>
        <w:rPr>
          <w:lang w:eastAsia="zh-CN"/>
        </w:rPr>
        <w:t>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 UL MIMO</w:t>
      </w:r>
      <w:r>
        <w:tab/>
        <w:t>552</w:t>
      </w:r>
    </w:p>
    <w:p w14:paraId="51D47867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</w:t>
      </w:r>
      <w:r>
        <w:rPr>
          <w:lang w:eastAsia="zh-CN"/>
        </w:rPr>
        <w:t>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</w:t>
      </w:r>
      <w:r>
        <w:rPr>
          <w:lang w:eastAsia="zh-CN"/>
        </w:rPr>
        <w:t xml:space="preserve"> for </w:t>
      </w:r>
      <w:r>
        <w:t>UL MIMO</w:t>
      </w:r>
      <w:r>
        <w:tab/>
        <w:t>552</w:t>
      </w:r>
    </w:p>
    <w:p w14:paraId="5F1BDDBC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V2X</w:t>
      </w:r>
      <w:r>
        <w:tab/>
        <w:t>553</w:t>
      </w:r>
    </w:p>
    <w:p w14:paraId="4B1658BA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V2X</w:t>
      </w:r>
      <w:r>
        <w:tab/>
        <w:t>553</w:t>
      </w:r>
    </w:p>
    <w:p w14:paraId="3356B2D6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553</w:t>
      </w:r>
    </w:p>
    <w:p w14:paraId="2017785D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6.2E.1.1A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Void</w:t>
      </w:r>
      <w:r>
        <w:tab/>
        <w:t>554</w:t>
      </w:r>
    </w:p>
    <w:p w14:paraId="3F71393D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6.2E.1.2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UE maximum output power for V2X concurrent operation</w:t>
      </w:r>
      <w:r>
        <w:tab/>
        <w:t>554</w:t>
      </w:r>
    </w:p>
    <w:p w14:paraId="75ADAE80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6.2E.1A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 xml:space="preserve">UE maximum output power for </w:t>
      </w:r>
      <w:r w:rsidRPr="00292945">
        <w:rPr>
          <w:rFonts w:eastAsiaTheme="minorEastAsia"/>
          <w:lang w:eastAsia="zh-CN"/>
        </w:rPr>
        <w:t>Sidelink</w:t>
      </w:r>
      <w:r w:rsidRPr="00292945">
        <w:rPr>
          <w:rFonts w:eastAsiaTheme="minorEastAsia"/>
        </w:rPr>
        <w:t xml:space="preserve"> </w:t>
      </w:r>
      <w:r w:rsidRPr="00292945">
        <w:rPr>
          <w:rFonts w:eastAsiaTheme="minorEastAsia"/>
          <w:lang w:eastAsia="zh-CN"/>
        </w:rPr>
        <w:t>CA</w:t>
      </w:r>
      <w:r>
        <w:tab/>
        <w:t>556</w:t>
      </w:r>
    </w:p>
    <w:p w14:paraId="230C606F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6.2E.1F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 xml:space="preserve">UE maximum output power for </w:t>
      </w:r>
      <w:r w:rsidRPr="00292945">
        <w:rPr>
          <w:rFonts w:eastAsiaTheme="minorEastAsia"/>
          <w:lang w:eastAsia="zh-CN"/>
        </w:rPr>
        <w:t>Sidelink</w:t>
      </w:r>
      <w:r w:rsidRPr="00292945">
        <w:rPr>
          <w:rFonts w:eastAsiaTheme="minorEastAsia"/>
        </w:rPr>
        <w:t xml:space="preserve"> </w:t>
      </w:r>
      <w:r w:rsidRPr="00292945">
        <w:rPr>
          <w:rFonts w:eastAsiaTheme="minorEastAsia"/>
          <w:lang w:eastAsia="zh-CN"/>
        </w:rPr>
        <w:t>Unlicensed</w:t>
      </w:r>
      <w:r>
        <w:tab/>
        <w:t>556</w:t>
      </w:r>
    </w:p>
    <w:p w14:paraId="2CDC4696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6.2E.1F.1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General</w:t>
      </w:r>
      <w:r>
        <w:tab/>
        <w:t>556</w:t>
      </w:r>
    </w:p>
    <w:p w14:paraId="198CAE2E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6.2E.1.2F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Void</w:t>
      </w:r>
      <w:r>
        <w:tab/>
        <w:t>557</w:t>
      </w:r>
    </w:p>
    <w:p w14:paraId="4502CB57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6.2E.1F.2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SL-U concurrent operation</w:t>
      </w:r>
      <w:r>
        <w:tab/>
        <w:t>557</w:t>
      </w:r>
    </w:p>
    <w:p w14:paraId="173F9E07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V2X</w:t>
      </w:r>
      <w:r>
        <w:tab/>
        <w:t>558</w:t>
      </w:r>
    </w:p>
    <w:p w14:paraId="7E9E28B6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558</w:t>
      </w:r>
    </w:p>
    <w:p w14:paraId="148CDAD6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6.2E.2.1A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MPR for sidelink CA</w:t>
      </w:r>
      <w:r>
        <w:tab/>
        <w:t>558</w:t>
      </w:r>
    </w:p>
    <w:p w14:paraId="7AB3FC03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MPR for Power class 2 and Power class 3</w:t>
      </w:r>
      <w:r>
        <w:rPr>
          <w:lang w:eastAsia="zh-CN"/>
        </w:rPr>
        <w:t xml:space="preserve"> V2X UE</w:t>
      </w:r>
      <w:r>
        <w:tab/>
        <w:t>559</w:t>
      </w:r>
    </w:p>
    <w:p w14:paraId="65D7E8BD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MPR for Power class 2 and Power class 3 V2X concurrent operation</w:t>
      </w:r>
      <w:r>
        <w:tab/>
        <w:t>561</w:t>
      </w:r>
    </w:p>
    <w:p w14:paraId="270878FF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6.2E.2.4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MPR for Power class 1</w:t>
      </w:r>
      <w:r>
        <w:rPr>
          <w:lang w:eastAsia="zh-CN"/>
        </w:rPr>
        <w:t xml:space="preserve"> UE in Band n14</w:t>
      </w:r>
      <w:r>
        <w:tab/>
        <w:t>564</w:t>
      </w:r>
    </w:p>
    <w:p w14:paraId="0B169C6A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6.2E.2F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  <w:lang w:eastAsia="zh-CN"/>
        </w:rPr>
        <w:t xml:space="preserve">UE </w:t>
      </w:r>
      <w:r w:rsidRPr="00292945">
        <w:rPr>
          <w:rFonts w:eastAsiaTheme="minorEastAsia"/>
        </w:rPr>
        <w:t>maximum output power reduction for Sidelink Unlicensed</w:t>
      </w:r>
      <w:r>
        <w:tab/>
        <w:t>564</w:t>
      </w:r>
    </w:p>
    <w:p w14:paraId="7D7B56CF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6.2E.2F.1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General</w:t>
      </w:r>
      <w:r>
        <w:tab/>
        <w:t>564</w:t>
      </w:r>
    </w:p>
    <w:p w14:paraId="7FBE4E43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  <w:lang w:eastAsia="zh-CN"/>
        </w:rPr>
        <w:t>6.2E.2F.2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MPR for NR SL-U UE</w:t>
      </w:r>
      <w:r>
        <w:tab/>
        <w:t>564</w:t>
      </w:r>
    </w:p>
    <w:p w14:paraId="42CD6556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6.2E.2F.3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MPR for SL-U concurrent operation</w:t>
      </w:r>
      <w:r>
        <w:tab/>
        <w:t>566</w:t>
      </w:r>
    </w:p>
    <w:p w14:paraId="5CB57DF7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V2X</w:t>
      </w:r>
      <w:r>
        <w:tab/>
        <w:t>566</w:t>
      </w:r>
    </w:p>
    <w:p w14:paraId="39AE51E2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566</w:t>
      </w:r>
    </w:p>
    <w:p w14:paraId="6F882D2E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6.2E.3.2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A-</w:t>
      </w:r>
      <w:r>
        <w:t xml:space="preserve">MPR for </w:t>
      </w:r>
      <w:r>
        <w:rPr>
          <w:lang w:eastAsia="zh-CN"/>
        </w:rPr>
        <w:t>V2X UE by NS_33</w:t>
      </w:r>
      <w:r>
        <w:tab/>
        <w:t>567</w:t>
      </w:r>
    </w:p>
    <w:p w14:paraId="563A34FF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6.2E.3.3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A-</w:t>
      </w:r>
      <w:r>
        <w:t>MPR for Power class 3</w:t>
      </w:r>
      <w:r>
        <w:rPr>
          <w:lang w:eastAsia="zh-CN"/>
        </w:rPr>
        <w:t xml:space="preserve"> V2X UE by NS_52</w:t>
      </w:r>
      <w:r>
        <w:tab/>
        <w:t>571</w:t>
      </w:r>
    </w:p>
    <w:p w14:paraId="120FFB13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V2X concurrent operation</w:t>
      </w:r>
      <w:r>
        <w:tab/>
        <w:t>573</w:t>
      </w:r>
    </w:p>
    <w:p w14:paraId="0A1FB29D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6.2E.3F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  <w:lang w:eastAsia="zh-CN"/>
        </w:rPr>
        <w:t xml:space="preserve">UE additional </w:t>
      </w:r>
      <w:r w:rsidRPr="00292945">
        <w:rPr>
          <w:rFonts w:eastAsiaTheme="minorEastAsia"/>
        </w:rPr>
        <w:t>maximum output power reduction for Sidelink Unlicensed</w:t>
      </w:r>
      <w:r>
        <w:tab/>
        <w:t>573</w:t>
      </w:r>
    </w:p>
    <w:p w14:paraId="7D13F90A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6.2E.3F.1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General</w:t>
      </w:r>
      <w:r>
        <w:tab/>
        <w:t>573</w:t>
      </w:r>
    </w:p>
    <w:p w14:paraId="0245E3D5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6.2E.3F.2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A-MPR for NS_31</w:t>
      </w:r>
      <w:r>
        <w:tab/>
        <w:t>574</w:t>
      </w:r>
    </w:p>
    <w:p w14:paraId="4E4204C5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6.2E.3F.3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Void</w:t>
      </w:r>
      <w:r>
        <w:tab/>
        <w:t>576</w:t>
      </w:r>
    </w:p>
    <w:p w14:paraId="55BDE1B8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6.2E.3F.4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Void</w:t>
      </w:r>
      <w:r>
        <w:tab/>
        <w:t>576</w:t>
      </w:r>
    </w:p>
    <w:p w14:paraId="70892CC1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6.2E.3F.5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Void</w:t>
      </w:r>
      <w:r>
        <w:tab/>
        <w:t>576</w:t>
      </w:r>
    </w:p>
    <w:p w14:paraId="5986CAF1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6.2E.3F.6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A-MPR for NS_61</w:t>
      </w:r>
      <w:r>
        <w:tab/>
        <w:t>576</w:t>
      </w:r>
    </w:p>
    <w:p w14:paraId="23246FDF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6.2E.3F.7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A-MPR for SL-U concurrent operation</w:t>
      </w:r>
      <w:r>
        <w:tab/>
        <w:t>577</w:t>
      </w:r>
    </w:p>
    <w:p w14:paraId="47E47C34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NS_28</w:t>
      </w:r>
      <w:r>
        <w:tab/>
        <w:t>577</w:t>
      </w:r>
    </w:p>
    <w:p w14:paraId="237DA797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NS_29</w:t>
      </w:r>
      <w:r>
        <w:tab/>
        <w:t>578</w:t>
      </w:r>
    </w:p>
    <w:p w14:paraId="26931763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NS_30</w:t>
      </w:r>
      <w:r>
        <w:tab/>
        <w:t>579</w:t>
      </w:r>
    </w:p>
    <w:p w14:paraId="73F4E809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NS_54</w:t>
      </w:r>
      <w:r>
        <w:tab/>
        <w:t>581</w:t>
      </w:r>
    </w:p>
    <w:p w14:paraId="15768E85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NS_64</w:t>
      </w:r>
      <w:r>
        <w:tab/>
        <w:t>582</w:t>
      </w:r>
    </w:p>
    <w:p w14:paraId="00463181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NS_65</w:t>
      </w:r>
      <w:r>
        <w:tab/>
        <w:t>584</w:t>
      </w:r>
    </w:p>
    <w:p w14:paraId="1FE5C349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NS_66</w:t>
      </w:r>
      <w:r>
        <w:tab/>
        <w:t>585</w:t>
      </w:r>
    </w:p>
    <w:p w14:paraId="4C817B72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NS_67 or NS_71</w:t>
      </w:r>
      <w:r>
        <w:tab/>
        <w:t>586</w:t>
      </w:r>
    </w:p>
    <w:p w14:paraId="1E69A7EC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NS_68</w:t>
      </w:r>
      <w:r>
        <w:tab/>
        <w:t>587</w:t>
      </w:r>
    </w:p>
    <w:p w14:paraId="565BC49A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NS_69</w:t>
      </w:r>
      <w:r>
        <w:tab/>
        <w:t>588</w:t>
      </w:r>
    </w:p>
    <w:p w14:paraId="199226CF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V2X</w:t>
      </w:r>
      <w:r>
        <w:tab/>
        <w:t>589</w:t>
      </w:r>
    </w:p>
    <w:p w14:paraId="16E78508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589</w:t>
      </w:r>
    </w:p>
    <w:p w14:paraId="4AE72F5D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inter-band V2X concurrent operation</w:t>
      </w:r>
      <w:r>
        <w:tab/>
        <w:t>590</w:t>
      </w:r>
    </w:p>
    <w:p w14:paraId="2210EA1D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intra-band V2X concurrent operation</w:t>
      </w:r>
      <w:r>
        <w:tab/>
        <w:t>591</w:t>
      </w:r>
    </w:p>
    <w:p w14:paraId="7DF22084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6.2E.4A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Configured transmitted power for Sidelink CA</w:t>
      </w:r>
      <w:r>
        <w:tab/>
        <w:t>593</w:t>
      </w:r>
    </w:p>
    <w:p w14:paraId="4CD65AD1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6.2E.4F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Configured transmitted power for Sidelink Unlicensed</w:t>
      </w:r>
      <w:r>
        <w:tab/>
        <w:t>594</w:t>
      </w:r>
    </w:p>
    <w:p w14:paraId="5666EF4C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6.2E.4F.1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General</w:t>
      </w:r>
      <w:r>
        <w:tab/>
        <w:t>594</w:t>
      </w:r>
    </w:p>
    <w:p w14:paraId="45F71B9D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6.2E.4F.2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Configured transmitted power for inter-band concurrent operation</w:t>
      </w:r>
      <w:r>
        <w:tab/>
        <w:t>595</w:t>
      </w:r>
    </w:p>
    <w:p w14:paraId="33EB2A2E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shared spectrum channel access</w:t>
      </w:r>
      <w:r>
        <w:tab/>
        <w:t>596</w:t>
      </w:r>
    </w:p>
    <w:p w14:paraId="5FBDFFE0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</w:t>
      </w:r>
      <w:r>
        <w:tab/>
        <w:t>596</w:t>
      </w:r>
    </w:p>
    <w:p w14:paraId="170E1410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CA</w:t>
      </w:r>
      <w:r>
        <w:tab/>
        <w:t>597</w:t>
      </w:r>
    </w:p>
    <w:p w14:paraId="12245B91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for inter-band CA</w:t>
      </w:r>
      <w:r>
        <w:tab/>
        <w:t>597</w:t>
      </w:r>
    </w:p>
    <w:p w14:paraId="17D99488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for intra-band contiguous CA</w:t>
      </w:r>
      <w:r>
        <w:tab/>
        <w:t>598</w:t>
      </w:r>
    </w:p>
    <w:p w14:paraId="1123EA7E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requirements for transmit power density for intra-band contiguous CA for CA_NS_53</w:t>
      </w:r>
      <w:r>
        <w:tab/>
        <w:t>598</w:t>
      </w:r>
    </w:p>
    <w:p w14:paraId="29E7A962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requirements for transmit power density for intra-band contiguous CA for CA_NS_54</w:t>
      </w:r>
      <w:r>
        <w:tab/>
        <w:t>598</w:t>
      </w:r>
    </w:p>
    <w:p w14:paraId="3759E4A0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UE maximum output power for </w:t>
      </w:r>
      <w:r>
        <w:rPr>
          <w:lang w:eastAsia="zh-CN"/>
        </w:rPr>
        <w:t>NR-DC</w:t>
      </w:r>
      <w:r>
        <w:tab/>
        <w:t>599</w:t>
      </w:r>
    </w:p>
    <w:p w14:paraId="0EA4A7AB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UL MIMO</w:t>
      </w:r>
      <w:r>
        <w:tab/>
        <w:t>599</w:t>
      </w:r>
    </w:p>
    <w:p w14:paraId="5DC100EB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tab/>
        <w:t>599</w:t>
      </w:r>
    </w:p>
    <w:p w14:paraId="504D213E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CA</w:t>
      </w:r>
      <w:r>
        <w:tab/>
        <w:t>602</w:t>
      </w:r>
    </w:p>
    <w:p w14:paraId="3A013A9D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inter-band CA</w:t>
      </w:r>
      <w:r>
        <w:tab/>
        <w:t>602</w:t>
      </w:r>
    </w:p>
    <w:p w14:paraId="5C3272DF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6.2F.2A.2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UE maximum output power reduction for intra-band contiguous CA</w:t>
      </w:r>
      <w:r>
        <w:tab/>
        <w:t>602</w:t>
      </w:r>
    </w:p>
    <w:p w14:paraId="166DCD0D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6.2F.2D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UL MIMO</w:t>
      </w:r>
      <w:r>
        <w:tab/>
        <w:t>605</w:t>
      </w:r>
    </w:p>
    <w:p w14:paraId="0D601EC1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tab/>
        <w:t>605</w:t>
      </w:r>
    </w:p>
    <w:p w14:paraId="3B8879FA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605</w:t>
      </w:r>
    </w:p>
    <w:p w14:paraId="7DBC3792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NS_28</w:t>
      </w:r>
      <w:r>
        <w:tab/>
        <w:t>606</w:t>
      </w:r>
    </w:p>
    <w:p w14:paraId="38ACCE61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NS_29</w:t>
      </w:r>
      <w:r>
        <w:tab/>
        <w:t>607</w:t>
      </w:r>
    </w:p>
    <w:p w14:paraId="58764045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6.2F.3.4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NS_30</w:t>
      </w:r>
      <w:r>
        <w:tab/>
        <w:t>608</w:t>
      </w:r>
    </w:p>
    <w:p w14:paraId="4B8C7986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NS_31</w:t>
      </w:r>
      <w:r>
        <w:tab/>
        <w:t>609</w:t>
      </w:r>
    </w:p>
    <w:p w14:paraId="671ED714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NS_53</w:t>
      </w:r>
      <w:r>
        <w:tab/>
        <w:t>610</w:t>
      </w:r>
    </w:p>
    <w:p w14:paraId="252E0C75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NS_54</w:t>
      </w:r>
      <w:r>
        <w:tab/>
        <w:t>610</w:t>
      </w:r>
    </w:p>
    <w:p w14:paraId="72A0B772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NS_58</w:t>
      </w:r>
      <w:r>
        <w:tab/>
        <w:t>611</w:t>
      </w:r>
    </w:p>
    <w:p w14:paraId="1AAA938B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NS_59</w:t>
      </w:r>
      <w:r>
        <w:tab/>
        <w:t>612</w:t>
      </w:r>
    </w:p>
    <w:p w14:paraId="1CEAEA2E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NS_60</w:t>
      </w:r>
      <w:r>
        <w:tab/>
        <w:t>613</w:t>
      </w:r>
    </w:p>
    <w:p w14:paraId="7B26A067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NS_61</w:t>
      </w:r>
      <w:r>
        <w:tab/>
        <w:t>614</w:t>
      </w:r>
    </w:p>
    <w:p w14:paraId="13E48A61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NS_63</w:t>
      </w:r>
      <w:r>
        <w:tab/>
        <w:t>615</w:t>
      </w:r>
    </w:p>
    <w:p w14:paraId="419D6190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NS_64</w:t>
      </w:r>
      <w:r>
        <w:tab/>
        <w:t>616</w:t>
      </w:r>
    </w:p>
    <w:p w14:paraId="4DB49F3D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NS_65</w:t>
      </w:r>
      <w:r>
        <w:tab/>
        <w:t>616</w:t>
      </w:r>
    </w:p>
    <w:p w14:paraId="254DBD68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NS_66</w:t>
      </w:r>
      <w:r>
        <w:tab/>
        <w:t>617</w:t>
      </w:r>
    </w:p>
    <w:p w14:paraId="3267F4E1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A-MPR for </w:t>
      </w:r>
      <w:r w:rsidRPr="00292945">
        <w:rPr>
          <w:snapToGrid w:val="0"/>
        </w:rPr>
        <w:t>"</w:t>
      </w:r>
      <w:r>
        <w:t>NS_67</w:t>
      </w:r>
      <w:r w:rsidRPr="00292945">
        <w:rPr>
          <w:snapToGrid w:val="0"/>
        </w:rPr>
        <w:t>"</w:t>
      </w:r>
      <w:r>
        <w:t xml:space="preserve"> or </w:t>
      </w:r>
      <w:r w:rsidRPr="00292945">
        <w:rPr>
          <w:snapToGrid w:val="0"/>
        </w:rPr>
        <w:t>"</w:t>
      </w:r>
      <w:r>
        <w:t>NS_71</w:t>
      </w:r>
      <w:r w:rsidRPr="00292945">
        <w:rPr>
          <w:snapToGrid w:val="0"/>
        </w:rPr>
        <w:t>"</w:t>
      </w:r>
      <w:r>
        <w:tab/>
        <w:t>617</w:t>
      </w:r>
    </w:p>
    <w:p w14:paraId="592A3B1F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NS_68</w:t>
      </w:r>
      <w:r>
        <w:tab/>
        <w:t>618</w:t>
      </w:r>
    </w:p>
    <w:p w14:paraId="442AF6DE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NS_69</w:t>
      </w:r>
      <w:r>
        <w:tab/>
        <w:t>618</w:t>
      </w:r>
    </w:p>
    <w:p w14:paraId="3F4D7DFD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CA</w:t>
      </w:r>
      <w:r>
        <w:tab/>
        <w:t>619</w:t>
      </w:r>
    </w:p>
    <w:p w14:paraId="1AE71680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inter-band CA</w:t>
      </w:r>
      <w:r>
        <w:tab/>
        <w:t>619</w:t>
      </w:r>
    </w:p>
    <w:p w14:paraId="2E56D9D5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intra-band CA</w:t>
      </w:r>
      <w:r>
        <w:tab/>
        <w:t>619</w:t>
      </w:r>
    </w:p>
    <w:p w14:paraId="54EF9619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619</w:t>
      </w:r>
    </w:p>
    <w:p w14:paraId="065E0F22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intra-band contiguous CA</w:t>
      </w:r>
      <w:r>
        <w:tab/>
        <w:t>619</w:t>
      </w:r>
    </w:p>
    <w:p w14:paraId="61773ADB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CA_NS_53</w:t>
      </w:r>
      <w:r>
        <w:tab/>
        <w:t>621</w:t>
      </w:r>
    </w:p>
    <w:p w14:paraId="3619C38B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CA_NS_54</w:t>
      </w:r>
      <w:r>
        <w:tab/>
        <w:t>622</w:t>
      </w:r>
    </w:p>
    <w:p w14:paraId="156F7920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UL MIMO</w:t>
      </w:r>
      <w:r>
        <w:tab/>
        <w:t>622</w:t>
      </w:r>
    </w:p>
    <w:p w14:paraId="70867AFE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</w:t>
      </w:r>
      <w:r>
        <w:tab/>
        <w:t>622</w:t>
      </w:r>
    </w:p>
    <w:p w14:paraId="72294F37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6.2F.4D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UL MIMO</w:t>
      </w:r>
      <w:r>
        <w:tab/>
        <w:t>622</w:t>
      </w:r>
    </w:p>
    <w:p w14:paraId="35D0F561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="MS Mincho"/>
        </w:rPr>
        <w:t>6.2G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="MS Mincho"/>
        </w:rPr>
        <w:t>Transmitter power for Tx Diversity</w:t>
      </w:r>
      <w:r>
        <w:tab/>
        <w:t>623</w:t>
      </w:r>
    </w:p>
    <w:p w14:paraId="2C626295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="MS Mincho"/>
        </w:rPr>
        <w:t>6.2G.1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="MS Mincho"/>
          <w:lang w:eastAsia="zh-CN"/>
        </w:rPr>
        <w:t xml:space="preserve">UE </w:t>
      </w:r>
      <w:r w:rsidRPr="00292945">
        <w:rPr>
          <w:rFonts w:eastAsia="MS Mincho"/>
        </w:rPr>
        <w:t>maximum output power for Tx Diversity</w:t>
      </w:r>
      <w:r>
        <w:tab/>
        <w:t>623</w:t>
      </w:r>
    </w:p>
    <w:p w14:paraId="556CA786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="MS Mincho"/>
        </w:rPr>
        <w:t>6.2G.2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="MS Mincho"/>
          <w:lang w:eastAsia="zh-CN"/>
        </w:rPr>
        <w:t xml:space="preserve">UE </w:t>
      </w:r>
      <w:r w:rsidRPr="00292945">
        <w:rPr>
          <w:rFonts w:eastAsia="MS Mincho"/>
        </w:rPr>
        <w:t>maximum output power reduction for Tx Diversity</w:t>
      </w:r>
      <w:r>
        <w:tab/>
        <w:t>623</w:t>
      </w:r>
    </w:p>
    <w:p w14:paraId="44639EC4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="MS Mincho"/>
        </w:rPr>
        <w:t>6.2G.3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292945">
        <w:rPr>
          <w:rFonts w:eastAsia="MS Mincho"/>
        </w:rPr>
        <w:t xml:space="preserve"> Tx Diversity</w:t>
      </w:r>
      <w:r>
        <w:tab/>
        <w:t>623</w:t>
      </w:r>
    </w:p>
    <w:p w14:paraId="3CCE8BF0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="MS Mincho"/>
        </w:rPr>
        <w:t>6.2G.4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="MS Mincho"/>
        </w:rPr>
        <w:t>Configured transmitted power for Tx Diversity</w:t>
      </w:r>
      <w:r>
        <w:tab/>
        <w:t>623</w:t>
      </w:r>
    </w:p>
    <w:p w14:paraId="5ADB3BA5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="MS Mincho"/>
        </w:rPr>
        <w:t>6.2H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="MS Mincho"/>
        </w:rPr>
        <w:t>Transmitter power for CA with UL MIMO</w:t>
      </w:r>
      <w:r>
        <w:tab/>
        <w:t>624</w:t>
      </w:r>
    </w:p>
    <w:p w14:paraId="278C1165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="MS Mincho"/>
        </w:rPr>
        <w:t>6.2H.1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="MS Mincho"/>
        </w:rPr>
        <w:t>Transmitter power for intra-band UL contiguous CA with UL MIMO</w:t>
      </w:r>
      <w:r>
        <w:tab/>
        <w:t>624</w:t>
      </w:r>
    </w:p>
    <w:p w14:paraId="43840B1C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="MS Mincho"/>
        </w:rPr>
        <w:t>6.2H.1.1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="MS Mincho"/>
          <w:lang w:eastAsia="zh-CN"/>
        </w:rPr>
        <w:t xml:space="preserve">UE </w:t>
      </w:r>
      <w:r w:rsidRPr="00292945">
        <w:rPr>
          <w:rFonts w:eastAsia="MS Mincho"/>
        </w:rPr>
        <w:t>maximum output power for intra-band UL contiguous CA with UL MIMO</w:t>
      </w:r>
      <w:r>
        <w:tab/>
        <w:t>624</w:t>
      </w:r>
    </w:p>
    <w:p w14:paraId="3BAB0C96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="MS Mincho"/>
        </w:rPr>
        <w:t>6.2H.1.2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="MS Mincho"/>
          <w:lang w:eastAsia="zh-CN"/>
        </w:rPr>
        <w:t xml:space="preserve">UE </w:t>
      </w:r>
      <w:r w:rsidRPr="00292945">
        <w:rPr>
          <w:rFonts w:eastAsia="MS Mincho"/>
        </w:rPr>
        <w:t>maximum output power reduction for intra-band UL contiguous CA with UL MIMO</w:t>
      </w:r>
      <w:r>
        <w:tab/>
        <w:t>625</w:t>
      </w:r>
    </w:p>
    <w:p w14:paraId="2C0EA10C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="MS Mincho"/>
        </w:rPr>
        <w:t>6.2H.1.3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292945">
        <w:rPr>
          <w:rFonts w:eastAsia="MS Mincho"/>
        </w:rPr>
        <w:t xml:space="preserve"> intra-band UL contiguous CA with UL MIMO</w:t>
      </w:r>
      <w:r>
        <w:tab/>
        <w:t>625</w:t>
      </w:r>
    </w:p>
    <w:p w14:paraId="484518EF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="MS Mincho"/>
        </w:rPr>
        <w:t>6.2H.1.4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="MS Mincho"/>
        </w:rPr>
        <w:t>Configured transmitted power for intra-band UL contiguous CA with UL MIMO</w:t>
      </w:r>
      <w:r>
        <w:tab/>
        <w:t>625</w:t>
      </w:r>
    </w:p>
    <w:p w14:paraId="1DDA5EEB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="MS Mincho"/>
        </w:rPr>
        <w:t>6.2H.2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="MS Mincho"/>
        </w:rPr>
        <w:t>Void</w:t>
      </w:r>
      <w:r>
        <w:tab/>
        <w:t>626</w:t>
      </w:r>
    </w:p>
    <w:p w14:paraId="5D782BE5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="MS Mincho"/>
        </w:rPr>
        <w:t>6.2H.3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="MS Mincho"/>
        </w:rPr>
        <w:t>Transmitter power for inter-band UL CA with UL MIMO</w:t>
      </w:r>
      <w:r>
        <w:tab/>
        <w:t>626</w:t>
      </w:r>
    </w:p>
    <w:p w14:paraId="6638D7D1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="MS Mincho"/>
        </w:rPr>
        <w:t>6.2H.3.1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="MS Mincho"/>
          <w:lang w:eastAsia="zh-CN"/>
        </w:rPr>
        <w:t xml:space="preserve">UE </w:t>
      </w:r>
      <w:r w:rsidRPr="00292945">
        <w:rPr>
          <w:rFonts w:eastAsia="MS Mincho"/>
        </w:rPr>
        <w:t>maximum output power for inter-band UL CA with UL MIMO</w:t>
      </w:r>
      <w:r>
        <w:tab/>
        <w:t>626</w:t>
      </w:r>
    </w:p>
    <w:p w14:paraId="2DBC4EC9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="MS Mincho"/>
        </w:rPr>
        <w:t>6.2H.3.2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="MS Mincho"/>
          <w:lang w:eastAsia="zh-CN"/>
        </w:rPr>
        <w:t xml:space="preserve">UE </w:t>
      </w:r>
      <w:r w:rsidRPr="00292945">
        <w:rPr>
          <w:rFonts w:eastAsia="MS Mincho"/>
        </w:rPr>
        <w:t>maximum output power reduction for inter-band UL CA with UL MIMO</w:t>
      </w:r>
      <w:r>
        <w:tab/>
        <w:t>628</w:t>
      </w:r>
    </w:p>
    <w:p w14:paraId="2C27310A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="MS Mincho"/>
        </w:rPr>
        <w:t>6.2H.3.3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292945">
        <w:rPr>
          <w:rFonts w:eastAsia="MS Mincho"/>
        </w:rPr>
        <w:t xml:space="preserve"> inter-band UL CA with UL MIMO</w:t>
      </w:r>
      <w:r>
        <w:tab/>
        <w:t>628</w:t>
      </w:r>
    </w:p>
    <w:p w14:paraId="76911310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="MS Mincho"/>
        </w:rPr>
        <w:t>6.2H.3.4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="MS Mincho"/>
        </w:rPr>
        <w:t>Configured transmitted power for inter-band UL CA with UL MIMO</w:t>
      </w:r>
      <w:r>
        <w:tab/>
        <w:t>628</w:t>
      </w:r>
    </w:p>
    <w:p w14:paraId="36954320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Transmitter power for </w:t>
      </w:r>
      <w:r w:rsidRPr="00292945">
        <w:rPr>
          <w:rFonts w:eastAsia="SimSun"/>
          <w:lang w:val="en-US" w:eastAsia="zh-CN"/>
        </w:rPr>
        <w:t>(e)</w:t>
      </w:r>
      <w:r>
        <w:t>RedCap</w:t>
      </w:r>
      <w:r>
        <w:tab/>
        <w:t>628</w:t>
      </w:r>
    </w:p>
    <w:p w14:paraId="173CF546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6.2I.1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output power for RedCap</w:t>
      </w:r>
      <w:r>
        <w:tab/>
        <w:t>628</w:t>
      </w:r>
    </w:p>
    <w:p w14:paraId="189A3F52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ATG</w:t>
      </w:r>
      <w:r>
        <w:tab/>
        <w:t>629</w:t>
      </w:r>
    </w:p>
    <w:p w14:paraId="707BEBCD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ATG</w:t>
      </w:r>
      <w:r>
        <w:tab/>
        <w:t>629</w:t>
      </w:r>
    </w:p>
    <w:p w14:paraId="5D120E75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ATG</w:t>
      </w:r>
      <w:r>
        <w:tab/>
        <w:t>629</w:t>
      </w:r>
    </w:p>
    <w:p w14:paraId="18C1896E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Aerial UE</w:t>
      </w:r>
      <w:r>
        <w:tab/>
        <w:t>630</w:t>
      </w:r>
    </w:p>
    <w:p w14:paraId="53C1FC27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output power for Aerial UE</w:t>
      </w:r>
      <w:r>
        <w:tab/>
        <w:t>630</w:t>
      </w:r>
    </w:p>
    <w:p w14:paraId="53F3510A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</w:t>
      </w:r>
      <w:r>
        <w:t>aximum output power reduction for Aerial UE</w:t>
      </w:r>
      <w:r>
        <w:tab/>
        <w:t>630</w:t>
      </w:r>
    </w:p>
    <w:p w14:paraId="3878C38D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</w:t>
      </w:r>
      <w:r>
        <w:rPr>
          <w:lang w:eastAsia="zh-CN"/>
        </w:rPr>
        <w:t xml:space="preserve">dditional </w:t>
      </w:r>
      <w:r>
        <w:t>maximum output power reduction for Aerial UE</w:t>
      </w:r>
      <w:r>
        <w:tab/>
        <w:t>630</w:t>
      </w:r>
    </w:p>
    <w:p w14:paraId="0BF2C6AD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630</w:t>
      </w:r>
    </w:p>
    <w:p w14:paraId="7BBC9523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NS_UAV_44</w:t>
      </w:r>
      <w:r>
        <w:tab/>
        <w:t>631</w:t>
      </w:r>
    </w:p>
    <w:p w14:paraId="0CB26C0F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NS_UAV_70</w:t>
      </w:r>
      <w:r>
        <w:tab/>
        <w:t>632</w:t>
      </w:r>
    </w:p>
    <w:p w14:paraId="33E8372B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Configured transmitted power for</w:t>
      </w:r>
      <w:r>
        <w:t xml:space="preserve"> Aerial UE</w:t>
      </w:r>
      <w:r>
        <w:tab/>
        <w:t>633</w:t>
      </w:r>
    </w:p>
    <w:p w14:paraId="6E993D8B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="MS Mincho"/>
        </w:rPr>
        <w:t>6.2L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="MS Mincho"/>
        </w:rPr>
        <w:t>Transmitter power for CA with Tx Diversity</w:t>
      </w:r>
      <w:r>
        <w:tab/>
        <w:t>633</w:t>
      </w:r>
    </w:p>
    <w:p w14:paraId="07DADDEF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="MS Mincho"/>
        </w:rPr>
        <w:t>6.2L.1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="MS Mincho"/>
        </w:rPr>
        <w:t>Void</w:t>
      </w:r>
      <w:r>
        <w:tab/>
        <w:t>633</w:t>
      </w:r>
    </w:p>
    <w:p w14:paraId="7280C49B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="MS Mincho"/>
        </w:rPr>
        <w:t>6.2L.2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="MS Mincho"/>
        </w:rPr>
        <w:t>Void</w:t>
      </w:r>
      <w:r>
        <w:tab/>
        <w:t>633</w:t>
      </w:r>
    </w:p>
    <w:p w14:paraId="510363A5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="MS Mincho"/>
        </w:rPr>
        <w:t>6.2L.3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="MS Mincho"/>
        </w:rPr>
        <w:t>Transmitter power for inter-band UL CA with Tx Diversity</w:t>
      </w:r>
      <w:r>
        <w:tab/>
        <w:t>633</w:t>
      </w:r>
    </w:p>
    <w:p w14:paraId="0A129C2B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="MS Mincho"/>
        </w:rPr>
        <w:t>6.2L.3.1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="MS Mincho"/>
          <w:lang w:eastAsia="zh-CN"/>
        </w:rPr>
        <w:t xml:space="preserve">UE </w:t>
      </w:r>
      <w:r w:rsidRPr="00292945">
        <w:rPr>
          <w:rFonts w:eastAsia="MS Mincho"/>
        </w:rPr>
        <w:t>maximum output power for inter-band UL CA with Tx Diversity</w:t>
      </w:r>
      <w:r>
        <w:tab/>
        <w:t>633</w:t>
      </w:r>
    </w:p>
    <w:p w14:paraId="06FDCE54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="MS Mincho"/>
        </w:rPr>
        <w:t>6.2L.3.2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="MS Mincho"/>
          <w:lang w:eastAsia="zh-CN"/>
        </w:rPr>
        <w:t xml:space="preserve">UE </w:t>
      </w:r>
      <w:r w:rsidRPr="00292945">
        <w:rPr>
          <w:rFonts w:eastAsia="MS Mincho"/>
        </w:rPr>
        <w:t>maximum output power reduction for inter-band UL CA with Tx Diversity</w:t>
      </w:r>
      <w:r>
        <w:tab/>
        <w:t>635</w:t>
      </w:r>
    </w:p>
    <w:p w14:paraId="51E1228A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="MS Mincho"/>
        </w:rPr>
        <w:lastRenderedPageBreak/>
        <w:t>6.2L.3.3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292945">
        <w:rPr>
          <w:rFonts w:eastAsia="MS Mincho"/>
        </w:rPr>
        <w:t xml:space="preserve"> inter-band UL CA with Tx Diversity</w:t>
      </w:r>
      <w:r>
        <w:tab/>
        <w:t>635</w:t>
      </w:r>
    </w:p>
    <w:p w14:paraId="44F6E08C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="MS Mincho"/>
        </w:rPr>
        <w:t>6.2L.3.4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="MS Mincho"/>
        </w:rPr>
        <w:t>Configured transmitted power for inter-band UL CA with Tx Diversity</w:t>
      </w:r>
      <w:r>
        <w:tab/>
        <w:t>636</w:t>
      </w:r>
    </w:p>
    <w:p w14:paraId="4E114196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</w:t>
      </w:r>
      <w:r>
        <w:tab/>
        <w:t>636</w:t>
      </w:r>
    </w:p>
    <w:p w14:paraId="070DF275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</w:t>
      </w:r>
      <w:r>
        <w:tab/>
        <w:t>636</w:t>
      </w:r>
    </w:p>
    <w:p w14:paraId="3D1B399D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</w:t>
      </w:r>
      <w:r>
        <w:tab/>
        <w:t>636</w:t>
      </w:r>
    </w:p>
    <w:p w14:paraId="587DFDF9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</w:t>
      </w:r>
      <w:r>
        <w:tab/>
        <w:t>637</w:t>
      </w:r>
    </w:p>
    <w:p w14:paraId="74850D4D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637</w:t>
      </w:r>
    </w:p>
    <w:p w14:paraId="2F5C26A1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ON/OFF time mask</w:t>
      </w:r>
      <w:r>
        <w:tab/>
        <w:t>637</w:t>
      </w:r>
    </w:p>
    <w:p w14:paraId="7D42B870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power time mask for slot and short or long subslot boundaries</w:t>
      </w:r>
      <w:r>
        <w:tab/>
        <w:t>637</w:t>
      </w:r>
    </w:p>
    <w:p w14:paraId="03AAAB9C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PRACH time mask</w:t>
      </w:r>
      <w:r>
        <w:tab/>
        <w:t>638</w:t>
      </w:r>
    </w:p>
    <w:p w14:paraId="45862A28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639</w:t>
      </w:r>
    </w:p>
    <w:p w14:paraId="470C19FF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SRS time mask</w:t>
      </w:r>
      <w:r>
        <w:tab/>
        <w:t>639</w:t>
      </w:r>
    </w:p>
    <w:p w14:paraId="364E20D5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PUSCH-PUCCH and PUSCH-SRS time masks</w:t>
      </w:r>
      <w:r>
        <w:tab/>
        <w:t>640</w:t>
      </w:r>
    </w:p>
    <w:p w14:paraId="6E4E5302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power time mask for consecutive slot or long subslot transmission and short subslot transmission boundaries</w:t>
      </w:r>
      <w:r>
        <w:tab/>
        <w:t>641</w:t>
      </w:r>
    </w:p>
    <w:p w14:paraId="4DD36671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power time mask for consecutive short subslot  transmissions boundaries</w:t>
      </w:r>
      <w:r>
        <w:tab/>
        <w:t>642</w:t>
      </w:r>
    </w:p>
    <w:p w14:paraId="420DDA7D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</w:t>
      </w:r>
      <w:r>
        <w:tab/>
        <w:t>642</w:t>
      </w:r>
    </w:p>
    <w:p w14:paraId="2883B44B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642</w:t>
      </w:r>
    </w:p>
    <w:p w14:paraId="5FA874A4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power tolerance</w:t>
      </w:r>
      <w:r>
        <w:tab/>
        <w:t>642</w:t>
      </w:r>
    </w:p>
    <w:p w14:paraId="5C8F97C9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power tolerance</w:t>
      </w:r>
      <w:r>
        <w:tab/>
        <w:t>643</w:t>
      </w:r>
    </w:p>
    <w:p w14:paraId="0BBEDC8E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Aggregate power tolerance</w:t>
      </w:r>
      <w:r>
        <w:tab/>
        <w:t>643</w:t>
      </w:r>
    </w:p>
    <w:p w14:paraId="341FE198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CA</w:t>
      </w:r>
      <w:r>
        <w:tab/>
        <w:t>644</w:t>
      </w:r>
    </w:p>
    <w:p w14:paraId="461E4BED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CA</w:t>
      </w:r>
      <w:r>
        <w:tab/>
        <w:t>644</w:t>
      </w:r>
    </w:p>
    <w:p w14:paraId="1353966C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intra-band contiguous CA</w:t>
      </w:r>
      <w:r>
        <w:tab/>
        <w:t>644</w:t>
      </w:r>
    </w:p>
    <w:p w14:paraId="08BE601D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intra-band non-contiguous CA</w:t>
      </w:r>
      <w:r>
        <w:tab/>
        <w:t>644</w:t>
      </w:r>
    </w:p>
    <w:p w14:paraId="0A79F8D4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inter-band CA</w:t>
      </w:r>
      <w:r>
        <w:tab/>
        <w:t>644</w:t>
      </w:r>
    </w:p>
    <w:p w14:paraId="044B8AA7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644</w:t>
      </w:r>
    </w:p>
    <w:p w14:paraId="6112CD88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CA</w:t>
      </w:r>
      <w:r>
        <w:tab/>
        <w:t>644</w:t>
      </w:r>
    </w:p>
    <w:p w14:paraId="2963C255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intra-band contiguous CA</w:t>
      </w:r>
      <w:r>
        <w:tab/>
        <w:t>644</w:t>
      </w:r>
    </w:p>
    <w:p w14:paraId="73230E3E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intra-band non-contiguous CA</w:t>
      </w:r>
      <w:r>
        <w:tab/>
        <w:t>644</w:t>
      </w:r>
    </w:p>
    <w:p w14:paraId="22E658C9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inter-band CA</w:t>
      </w:r>
      <w:r>
        <w:tab/>
        <w:t>644</w:t>
      </w:r>
    </w:p>
    <w:p w14:paraId="79E8DF06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645</w:t>
      </w:r>
    </w:p>
    <w:p w14:paraId="75C0D85F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CA</w:t>
      </w:r>
      <w:r>
        <w:tab/>
        <w:t>645</w:t>
      </w:r>
    </w:p>
    <w:p w14:paraId="0239A3A2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intra-band contiguous CA</w:t>
      </w:r>
      <w:r>
        <w:tab/>
        <w:t>645</w:t>
      </w:r>
    </w:p>
    <w:p w14:paraId="78473FB6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intra-band non-contiguous CA</w:t>
      </w:r>
      <w:r>
        <w:tab/>
        <w:t>645</w:t>
      </w:r>
    </w:p>
    <w:p w14:paraId="60641C5C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inter-band CA</w:t>
      </w:r>
      <w:r>
        <w:tab/>
        <w:t>645</w:t>
      </w:r>
    </w:p>
    <w:p w14:paraId="7BA0CDE9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A.3.3.1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645</w:t>
      </w:r>
    </w:p>
    <w:p w14:paraId="63085156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>two uplink carriers</w:t>
      </w:r>
      <w:r>
        <w:tab/>
        <w:t>646</w:t>
      </w:r>
    </w:p>
    <w:p w14:paraId="51254D72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</w:t>
      </w:r>
      <w:r>
        <w:rPr>
          <w:lang w:eastAsia="zh-CN"/>
        </w:rPr>
        <w:t>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carriers with </w:t>
      </w:r>
      <w:r>
        <w:t xml:space="preserve">two </w:t>
      </w:r>
      <w:r>
        <w:rPr>
          <w:lang w:eastAsia="zh-CN"/>
        </w:rPr>
        <w:t>transmit antenna connectors</w:t>
      </w:r>
      <w:r>
        <w:tab/>
        <w:t>647</w:t>
      </w:r>
    </w:p>
    <w:p w14:paraId="1F18FC43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</w:t>
      </w:r>
      <w:r>
        <w:rPr>
          <w:lang w:eastAsia="zh-CN"/>
        </w:rPr>
        <w:t>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one uplink band with one transmit antenna connector and one uplink </w:t>
      </w:r>
      <w:r>
        <w:t>band</w:t>
      </w:r>
      <w:r>
        <w:rPr>
          <w:lang w:eastAsia="zh-CN"/>
        </w:rPr>
        <w:t xml:space="preserve"> </w:t>
      </w:r>
      <w:r>
        <w:t>with</w:t>
      </w:r>
      <w:r>
        <w:rPr>
          <w:lang w:eastAsia="zh-CN"/>
        </w:rPr>
        <w:t xml:space="preserve"> </w:t>
      </w:r>
      <w:r>
        <w:t xml:space="preserve">two </w:t>
      </w:r>
      <w:r>
        <w:rPr>
          <w:lang w:eastAsia="zh-CN"/>
        </w:rPr>
        <w:t>transmit antenna connectors</w:t>
      </w:r>
      <w:r>
        <w:tab/>
        <w:t>648</w:t>
      </w:r>
    </w:p>
    <w:p w14:paraId="1C9254C2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</w:t>
      </w:r>
      <w:r>
        <w:rPr>
          <w:lang w:eastAsia="zh-CN"/>
        </w:rPr>
        <w:t>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bands with </w:t>
      </w:r>
      <w:r>
        <w:t xml:space="preserve">two </w:t>
      </w:r>
      <w:r>
        <w:rPr>
          <w:lang w:eastAsia="zh-CN"/>
        </w:rPr>
        <w:t xml:space="preserve">transmit antenna </w:t>
      </w:r>
      <w:r>
        <w:t>connectors</w:t>
      </w:r>
      <w:r>
        <w:tab/>
        <w:t>650</w:t>
      </w:r>
    </w:p>
    <w:p w14:paraId="34CA55B8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</w:t>
      </w:r>
      <w:r>
        <w:rPr>
          <w:lang w:eastAsia="zh-CN"/>
        </w:rPr>
        <w:t>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up to four uplink bands</w:t>
      </w:r>
      <w:r>
        <w:tab/>
        <w:t>651</w:t>
      </w:r>
    </w:p>
    <w:p w14:paraId="51473302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A.3.3.6a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requirements for three-band switching with dual TAG</w:t>
      </w:r>
      <w:r>
        <w:tab/>
        <w:t>655</w:t>
      </w:r>
    </w:p>
    <w:p w14:paraId="337CB24A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655</w:t>
      </w:r>
    </w:p>
    <w:p w14:paraId="51D07D33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CA</w:t>
      </w:r>
      <w:r>
        <w:tab/>
        <w:t>655</w:t>
      </w:r>
    </w:p>
    <w:p w14:paraId="465FEFD5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intra-band contiguous CA</w:t>
      </w:r>
      <w:r>
        <w:tab/>
        <w:t>655</w:t>
      </w:r>
    </w:p>
    <w:p w14:paraId="6980A434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power tolerance</w:t>
      </w:r>
      <w:r>
        <w:tab/>
        <w:t>655</w:t>
      </w:r>
    </w:p>
    <w:p w14:paraId="07285954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power tolerance</w:t>
      </w:r>
      <w:r>
        <w:tab/>
        <w:t>655</w:t>
      </w:r>
    </w:p>
    <w:p w14:paraId="31F7975A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Aggregate power control tolerance</w:t>
      </w:r>
      <w:r>
        <w:tab/>
        <w:t>656</w:t>
      </w:r>
    </w:p>
    <w:p w14:paraId="02761524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intra-band non-contiguous CA</w:t>
      </w:r>
      <w:r>
        <w:tab/>
        <w:t>656</w:t>
      </w:r>
    </w:p>
    <w:p w14:paraId="0715B776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power tolerance</w:t>
      </w:r>
      <w:r>
        <w:tab/>
        <w:t>656</w:t>
      </w:r>
    </w:p>
    <w:p w14:paraId="672BD1E1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Minimum requirements</w:t>
      </w:r>
      <w:r>
        <w:tab/>
        <w:t>656</w:t>
      </w:r>
    </w:p>
    <w:p w14:paraId="171F956D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power tolerance</w:t>
      </w:r>
      <w:r>
        <w:tab/>
        <w:t>656</w:t>
      </w:r>
    </w:p>
    <w:p w14:paraId="31B421FB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requirements</w:t>
      </w:r>
      <w:r>
        <w:tab/>
        <w:t>656</w:t>
      </w:r>
    </w:p>
    <w:p w14:paraId="66887A8A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Aggregate power control tolerance</w:t>
      </w:r>
      <w:r>
        <w:tab/>
        <w:t>656</w:t>
      </w:r>
    </w:p>
    <w:p w14:paraId="1CD1F09A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inter-band CA</w:t>
      </w:r>
      <w:r>
        <w:tab/>
        <w:t>656</w:t>
      </w:r>
    </w:p>
    <w:p w14:paraId="3D081013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656</w:t>
      </w:r>
    </w:p>
    <w:p w14:paraId="795D715B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NR-DC</w:t>
      </w:r>
      <w:r>
        <w:tab/>
        <w:t>656</w:t>
      </w:r>
    </w:p>
    <w:p w14:paraId="10D2A2B4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SUL</w:t>
      </w:r>
      <w:r>
        <w:tab/>
        <w:t>657</w:t>
      </w:r>
    </w:p>
    <w:p w14:paraId="7BB88391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657</w:t>
      </w:r>
    </w:p>
    <w:p w14:paraId="709C4A02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657</w:t>
      </w:r>
    </w:p>
    <w:p w14:paraId="36D02424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6.3C.3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SUL</w:t>
      </w:r>
      <w:r>
        <w:tab/>
        <w:t>657</w:t>
      </w:r>
    </w:p>
    <w:p w14:paraId="6A0744D4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C.3.0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657</w:t>
      </w:r>
    </w:p>
    <w:p w14:paraId="33E86B5B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>two uplink carriers</w:t>
      </w:r>
      <w:r>
        <w:tab/>
        <w:t>657</w:t>
      </w:r>
    </w:p>
    <w:p w14:paraId="766B62F0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carriers with </w:t>
      </w:r>
      <w:r>
        <w:t xml:space="preserve">two </w:t>
      </w:r>
      <w:r>
        <w:rPr>
          <w:lang w:eastAsia="zh-CN"/>
        </w:rPr>
        <w:t xml:space="preserve">transmit antenna </w:t>
      </w:r>
      <w:r>
        <w:t>connectors</w:t>
      </w:r>
      <w:r>
        <w:tab/>
        <w:t>658</w:t>
      </w:r>
    </w:p>
    <w:p w14:paraId="10BF8C13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one uplink band with one transmit antenna </w:t>
      </w:r>
      <w:r>
        <w:t>connector</w:t>
      </w:r>
      <w:r>
        <w:rPr>
          <w:lang w:eastAsia="zh-CN"/>
        </w:rPr>
        <w:t xml:space="preserve"> and one uplink </w:t>
      </w:r>
      <w:r>
        <w:t>band</w:t>
      </w:r>
      <w:r>
        <w:rPr>
          <w:lang w:eastAsia="zh-CN"/>
        </w:rPr>
        <w:t xml:space="preserve"> </w:t>
      </w:r>
      <w:r>
        <w:t>with</w:t>
      </w:r>
      <w:r>
        <w:rPr>
          <w:lang w:eastAsia="zh-CN"/>
        </w:rPr>
        <w:t xml:space="preserve"> </w:t>
      </w:r>
      <w:r>
        <w:t xml:space="preserve">two </w:t>
      </w:r>
      <w:r>
        <w:rPr>
          <w:lang w:eastAsia="zh-CN"/>
        </w:rPr>
        <w:t>transmit antenna connectors</w:t>
      </w:r>
      <w:r>
        <w:tab/>
        <w:t>659</w:t>
      </w:r>
    </w:p>
    <w:p w14:paraId="1F6D642F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bands with </w:t>
      </w:r>
      <w:r>
        <w:t xml:space="preserve">two </w:t>
      </w:r>
      <w:r>
        <w:rPr>
          <w:lang w:eastAsia="zh-CN"/>
        </w:rPr>
        <w:t xml:space="preserve">transmit antenna </w:t>
      </w:r>
      <w:r>
        <w:t>connectors</w:t>
      </w:r>
      <w:r>
        <w:tab/>
        <w:t>661</w:t>
      </w:r>
    </w:p>
    <w:p w14:paraId="42A92A27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up to four uplink bands</w:t>
      </w:r>
      <w:r>
        <w:tab/>
        <w:t>662</w:t>
      </w:r>
    </w:p>
    <w:p w14:paraId="6EC2F428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5a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requirements for three-band switching with dual TAG</w:t>
      </w:r>
      <w:r>
        <w:tab/>
        <w:t>666</w:t>
      </w:r>
    </w:p>
    <w:p w14:paraId="481D8224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UL MIMO</w:t>
      </w:r>
      <w:r>
        <w:tab/>
        <w:t>666</w:t>
      </w:r>
    </w:p>
    <w:p w14:paraId="2F16703A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UL MIMO</w:t>
      </w:r>
      <w:r>
        <w:tab/>
        <w:t>666</w:t>
      </w:r>
    </w:p>
    <w:p w14:paraId="0ADC300C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UL MIMO</w:t>
      </w:r>
      <w:r>
        <w:tab/>
        <w:t>666</w:t>
      </w:r>
    </w:p>
    <w:p w14:paraId="3C2C0112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UL MIMO</w:t>
      </w:r>
      <w:r>
        <w:tab/>
        <w:t>666</w:t>
      </w:r>
    </w:p>
    <w:p w14:paraId="7F31D8AA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UL MIMO</w:t>
      </w:r>
      <w:r>
        <w:tab/>
        <w:t>666</w:t>
      </w:r>
    </w:p>
    <w:p w14:paraId="3651FCC0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V2X</w:t>
      </w:r>
      <w:r>
        <w:tab/>
        <w:t>667</w:t>
      </w:r>
    </w:p>
    <w:p w14:paraId="025A297F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V2X</w:t>
      </w:r>
      <w:r>
        <w:tab/>
        <w:t>667</w:t>
      </w:r>
    </w:p>
    <w:p w14:paraId="57F69526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667</w:t>
      </w:r>
    </w:p>
    <w:p w14:paraId="29C4AC7F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6.3E.1.1A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Minimum output power for sidelink CA</w:t>
      </w:r>
      <w:r>
        <w:tab/>
        <w:t>667</w:t>
      </w:r>
    </w:p>
    <w:p w14:paraId="791A5EDF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V2X concurrent operation</w:t>
      </w:r>
      <w:r>
        <w:tab/>
        <w:t>667</w:t>
      </w:r>
    </w:p>
    <w:p w14:paraId="03B68FF2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6.3E.1F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Minimum output power for Sidelink Unlicensed</w:t>
      </w:r>
      <w:r>
        <w:tab/>
        <w:t>667</w:t>
      </w:r>
    </w:p>
    <w:p w14:paraId="0DBCDF01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6.3E.1F.1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Minimum output power for SL-U concurrent operation</w:t>
      </w:r>
      <w:r>
        <w:tab/>
        <w:t>668</w:t>
      </w:r>
    </w:p>
    <w:p w14:paraId="21C3E3A9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V2X</w:t>
      </w:r>
      <w:r>
        <w:tab/>
        <w:t>668</w:t>
      </w:r>
    </w:p>
    <w:p w14:paraId="73018A02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668</w:t>
      </w:r>
    </w:p>
    <w:p w14:paraId="1D1850BC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6.3E.2.1A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Transmit OFF power for sidelink CA</w:t>
      </w:r>
      <w:r>
        <w:tab/>
        <w:t>668</w:t>
      </w:r>
    </w:p>
    <w:p w14:paraId="48DE0640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V2X concurrent operation</w:t>
      </w:r>
      <w:r>
        <w:tab/>
        <w:t>668</w:t>
      </w:r>
    </w:p>
    <w:p w14:paraId="08A2A9CF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6.3E.2F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 xml:space="preserve">Transmit OFF power for </w:t>
      </w:r>
      <w:r w:rsidRPr="00292945">
        <w:rPr>
          <w:rFonts w:eastAsia="DengXian"/>
        </w:rPr>
        <w:t>Sidelink Unlicensed</w:t>
      </w:r>
      <w:r>
        <w:tab/>
        <w:t>668</w:t>
      </w:r>
    </w:p>
    <w:p w14:paraId="63591488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6.3E.2F.1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Transmit OFF power for SL-U concurrent operation</w:t>
      </w:r>
      <w:r>
        <w:tab/>
        <w:t>669</w:t>
      </w:r>
    </w:p>
    <w:p w14:paraId="6B75974C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V2X</w:t>
      </w:r>
      <w:r>
        <w:tab/>
        <w:t>669</w:t>
      </w:r>
    </w:p>
    <w:p w14:paraId="193A1C0C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669</w:t>
      </w:r>
    </w:p>
    <w:p w14:paraId="6552BF51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6.3E.3.1A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Transmit ON/OFF time mask for sidelink CA</w:t>
      </w:r>
      <w:r>
        <w:tab/>
        <w:t>669</w:t>
      </w:r>
    </w:p>
    <w:p w14:paraId="328260CA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time mask</w:t>
      </w:r>
      <w:r>
        <w:tab/>
        <w:t>669</w:t>
      </w:r>
    </w:p>
    <w:p w14:paraId="4EC80178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S-SSB time mask</w:t>
      </w:r>
      <w:r>
        <w:tab/>
        <w:t>669</w:t>
      </w:r>
    </w:p>
    <w:p w14:paraId="69ED3B7F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V2X concurrent operation</w:t>
      </w:r>
      <w:r>
        <w:tab/>
        <w:t>670</w:t>
      </w:r>
    </w:p>
    <w:p w14:paraId="4D106E59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6.3E.3F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Transmit ON/OFF time mask for Sidelink Unlicensed</w:t>
      </w:r>
      <w:r>
        <w:tab/>
        <w:t>671</w:t>
      </w:r>
    </w:p>
    <w:p w14:paraId="0A6625CD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6.3E.3F.1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General</w:t>
      </w:r>
      <w:r>
        <w:tab/>
        <w:t>671</w:t>
      </w:r>
    </w:p>
    <w:p w14:paraId="0BC4D84E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6.3E.3F.2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General ON/OFF time mask</w:t>
      </w:r>
      <w:r>
        <w:tab/>
        <w:t>671</w:t>
      </w:r>
    </w:p>
    <w:p w14:paraId="19AAEFF8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6.3E.3F.3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S-SSB time mask</w:t>
      </w:r>
      <w:r>
        <w:tab/>
        <w:t>672</w:t>
      </w:r>
    </w:p>
    <w:p w14:paraId="4DC4C972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6.3E.3F.4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Transmit ON/OFF time mask for NR SL-U concurrent operation</w:t>
      </w:r>
      <w:r>
        <w:tab/>
        <w:t>672</w:t>
      </w:r>
    </w:p>
    <w:p w14:paraId="1170F7C7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V2X</w:t>
      </w:r>
      <w:r>
        <w:tab/>
        <w:t>672</w:t>
      </w:r>
    </w:p>
    <w:p w14:paraId="35DE4D35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672</w:t>
      </w:r>
    </w:p>
    <w:p w14:paraId="2C44C1C6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6.3E.4.1A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Power control for sidelink CA</w:t>
      </w:r>
      <w:r>
        <w:tab/>
        <w:t>672</w:t>
      </w:r>
    </w:p>
    <w:p w14:paraId="64CA8266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power tolerance</w:t>
      </w:r>
      <w:r>
        <w:tab/>
        <w:t>672</w:t>
      </w:r>
    </w:p>
    <w:p w14:paraId="47F9691B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V2X concurrent operation</w:t>
      </w:r>
      <w:r>
        <w:tab/>
        <w:t>673</w:t>
      </w:r>
    </w:p>
    <w:p w14:paraId="464219C8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6.3E.4F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Power control for Sidelink Unlicensed</w:t>
      </w:r>
      <w:r>
        <w:tab/>
        <w:t>673</w:t>
      </w:r>
    </w:p>
    <w:p w14:paraId="70E3F9DA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6.3E.4F.1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General</w:t>
      </w:r>
      <w:r>
        <w:tab/>
        <w:t>673</w:t>
      </w:r>
    </w:p>
    <w:p w14:paraId="74F5051F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6.3E.4F.2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Absolute power tolerance</w:t>
      </w:r>
      <w:r>
        <w:tab/>
        <w:t>673</w:t>
      </w:r>
    </w:p>
    <w:p w14:paraId="76D269E0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6.3E.4F.3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Power control for SL-U concurrent operation</w:t>
      </w:r>
      <w:r>
        <w:tab/>
        <w:t>673</w:t>
      </w:r>
    </w:p>
    <w:p w14:paraId="01349AB5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shared spectrum channel access</w:t>
      </w:r>
      <w:r>
        <w:tab/>
        <w:t>673</w:t>
      </w:r>
    </w:p>
    <w:p w14:paraId="5A1FCD9F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</w:t>
      </w:r>
      <w:r>
        <w:tab/>
        <w:t>673</w:t>
      </w:r>
    </w:p>
    <w:p w14:paraId="11202BA0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</w:t>
      </w:r>
      <w:r>
        <w:tab/>
        <w:t>673</w:t>
      </w:r>
    </w:p>
    <w:p w14:paraId="1A36566B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</w:t>
      </w:r>
      <w:r>
        <w:tab/>
        <w:t>673</w:t>
      </w:r>
    </w:p>
    <w:p w14:paraId="319E10AD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673</w:t>
      </w:r>
    </w:p>
    <w:p w14:paraId="17F29378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ON/OFF time mask</w:t>
      </w:r>
      <w:r>
        <w:tab/>
        <w:t>673</w:t>
      </w:r>
    </w:p>
    <w:p w14:paraId="5010152B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 ON/OFF mask</w:t>
      </w:r>
      <w:r>
        <w:t xml:space="preserve"> for CA</w:t>
      </w:r>
      <w:r>
        <w:tab/>
        <w:t>674</w:t>
      </w:r>
    </w:p>
    <w:p w14:paraId="140903C4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 ON/OFF mask</w:t>
      </w:r>
      <w:r>
        <w:t xml:space="preserve"> for inter-band CA</w:t>
      </w:r>
      <w:r>
        <w:tab/>
        <w:t>674</w:t>
      </w:r>
    </w:p>
    <w:p w14:paraId="38E23452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</w:t>
      </w:r>
      <w:r>
        <w:tab/>
        <w:t>674</w:t>
      </w:r>
    </w:p>
    <w:p w14:paraId="58FDF784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674</w:t>
      </w:r>
    </w:p>
    <w:p w14:paraId="220D78F8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power tolerance</w:t>
      </w:r>
      <w:r>
        <w:tab/>
        <w:t>674</w:t>
      </w:r>
    </w:p>
    <w:p w14:paraId="79E678CA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power tolerance</w:t>
      </w:r>
      <w:r>
        <w:tab/>
        <w:t>674</w:t>
      </w:r>
    </w:p>
    <w:p w14:paraId="19B4CE27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Aggregate power tolerance</w:t>
      </w:r>
      <w:r>
        <w:tab/>
        <w:t>674</w:t>
      </w:r>
    </w:p>
    <w:p w14:paraId="48556FE1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</w:t>
      </w:r>
      <w:r>
        <w:rPr>
          <w:lang w:eastAsia="zh-CN"/>
        </w:rPr>
        <w:t xml:space="preserve"> for inter-band CA</w:t>
      </w:r>
      <w:r>
        <w:tab/>
        <w:t>674</w:t>
      </w:r>
    </w:p>
    <w:p w14:paraId="10B1F00B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Output power dynamics for </w:t>
      </w:r>
      <w:r w:rsidRPr="00292945">
        <w:rPr>
          <w:rFonts w:eastAsia="MS Mincho"/>
        </w:rPr>
        <w:t>Tx Diversity</w:t>
      </w:r>
      <w:r>
        <w:tab/>
        <w:t>675</w:t>
      </w:r>
    </w:p>
    <w:p w14:paraId="15529FA7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="MS Mincho"/>
        </w:rPr>
        <w:lastRenderedPageBreak/>
        <w:t>6.3G.1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="MS Mincho"/>
        </w:rPr>
        <w:t>Minimum output power for Tx Diversity</w:t>
      </w:r>
      <w:r>
        <w:tab/>
        <w:t>675</w:t>
      </w:r>
    </w:p>
    <w:p w14:paraId="1DC3925A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Tx Diversity</w:t>
      </w:r>
      <w:r>
        <w:tab/>
        <w:t>675</w:t>
      </w:r>
    </w:p>
    <w:p w14:paraId="72D24183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6.3G.3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Tx Diversity</w:t>
      </w:r>
      <w:r>
        <w:tab/>
        <w:t>675</w:t>
      </w:r>
    </w:p>
    <w:p w14:paraId="07282EFC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6.3G.4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Tx Diversity</w:t>
      </w:r>
      <w:r>
        <w:tab/>
        <w:t>675</w:t>
      </w:r>
    </w:p>
    <w:p w14:paraId="2B9F3EB5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Output power dynamics for </w:t>
      </w:r>
      <w:r w:rsidRPr="00292945">
        <w:rPr>
          <w:rFonts w:eastAsia="MS Mincho"/>
        </w:rPr>
        <w:t>CA with UL MIMO</w:t>
      </w:r>
      <w:r>
        <w:tab/>
        <w:t>675</w:t>
      </w:r>
    </w:p>
    <w:p w14:paraId="17357255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="MS Mincho"/>
        </w:rPr>
        <w:t>6.3H.1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="MS Mincho"/>
        </w:rPr>
        <w:t>Output power dynamics for intra-band UL contiguous CA with UL MIMO</w:t>
      </w:r>
      <w:r>
        <w:tab/>
        <w:t>675</w:t>
      </w:r>
    </w:p>
    <w:p w14:paraId="786FF2C7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="MS Mincho"/>
        </w:rPr>
        <w:t>6.3H.1.1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="MS Mincho"/>
        </w:rPr>
        <w:t>Minimum output power for intra-band UL contiguous CA with UL MIMO</w:t>
      </w:r>
      <w:r>
        <w:tab/>
        <w:t>675</w:t>
      </w:r>
    </w:p>
    <w:p w14:paraId="79C1BC91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OFF power for </w:t>
      </w:r>
      <w:r w:rsidRPr="00292945">
        <w:rPr>
          <w:rFonts w:eastAsia="MS Mincho"/>
        </w:rPr>
        <w:t>intra-band UL contiguous CA with UL MIMO</w:t>
      </w:r>
      <w:r>
        <w:tab/>
        <w:t>675</w:t>
      </w:r>
    </w:p>
    <w:p w14:paraId="186C05AF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ON/OFF time mask for </w:t>
      </w:r>
      <w:r w:rsidRPr="00292945">
        <w:rPr>
          <w:rFonts w:eastAsia="MS Mincho"/>
        </w:rPr>
        <w:t>intra-band UL contiguous CA with UL MIMO</w:t>
      </w:r>
      <w:r>
        <w:tab/>
        <w:t>675</w:t>
      </w:r>
    </w:p>
    <w:p w14:paraId="0322B98F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Power control for </w:t>
      </w:r>
      <w:r w:rsidRPr="00292945">
        <w:rPr>
          <w:rFonts w:eastAsia="MS Mincho"/>
        </w:rPr>
        <w:t>intra-band UL contiguous CA with UL MIMO</w:t>
      </w:r>
      <w:r>
        <w:tab/>
        <w:t>676</w:t>
      </w:r>
    </w:p>
    <w:p w14:paraId="66355227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="MS Mincho"/>
        </w:rPr>
        <w:t>6.3H.3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="MS Mincho"/>
        </w:rPr>
        <w:t>Output power dynamics for inter-band UL CA with UL MIMO</w:t>
      </w:r>
      <w:r>
        <w:tab/>
        <w:t>676</w:t>
      </w:r>
    </w:p>
    <w:p w14:paraId="269D8CA5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="MS Mincho"/>
        </w:rPr>
        <w:t>6.3H.3.1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="MS Mincho"/>
        </w:rPr>
        <w:t>Minimum output power for inter-band UL CA with UL MIMO</w:t>
      </w:r>
      <w:r>
        <w:tab/>
        <w:t>676</w:t>
      </w:r>
    </w:p>
    <w:p w14:paraId="052964B2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OFF power for </w:t>
      </w:r>
      <w:r w:rsidRPr="00292945">
        <w:rPr>
          <w:rFonts w:eastAsia="MS Mincho"/>
        </w:rPr>
        <w:t>inter-band UL CA with UL MIMO</w:t>
      </w:r>
      <w:r>
        <w:tab/>
        <w:t>676</w:t>
      </w:r>
    </w:p>
    <w:p w14:paraId="2008B078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ON/OFF time mask for </w:t>
      </w:r>
      <w:r w:rsidRPr="00292945">
        <w:rPr>
          <w:rFonts w:eastAsia="MS Mincho"/>
        </w:rPr>
        <w:t>inter-band UL CA with UL MIMO</w:t>
      </w:r>
      <w:r>
        <w:tab/>
        <w:t>676</w:t>
      </w:r>
    </w:p>
    <w:p w14:paraId="0866C117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Power control for </w:t>
      </w:r>
      <w:r w:rsidRPr="00292945">
        <w:rPr>
          <w:rFonts w:eastAsia="MS Mincho"/>
        </w:rPr>
        <w:t>inter-band UL CA with UL MIMO</w:t>
      </w:r>
      <w:r>
        <w:tab/>
        <w:t>676</w:t>
      </w:r>
    </w:p>
    <w:p w14:paraId="690A4C7F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676</w:t>
      </w:r>
    </w:p>
    <w:p w14:paraId="4B25865E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ATG</w:t>
      </w:r>
      <w:r>
        <w:tab/>
        <w:t>676</w:t>
      </w:r>
    </w:p>
    <w:p w14:paraId="79A0A301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ATG</w:t>
      </w:r>
      <w:r>
        <w:tab/>
        <w:t>676</w:t>
      </w:r>
    </w:p>
    <w:p w14:paraId="229A5BEB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ATG</w:t>
      </w:r>
      <w:r>
        <w:tab/>
        <w:t>677</w:t>
      </w:r>
    </w:p>
    <w:p w14:paraId="16C51845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6.3J.3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ATG</w:t>
      </w:r>
      <w:r>
        <w:tab/>
        <w:t>677</w:t>
      </w:r>
    </w:p>
    <w:p w14:paraId="2240D700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6.3J.4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ATG</w:t>
      </w:r>
      <w:r>
        <w:tab/>
        <w:t>677</w:t>
      </w:r>
    </w:p>
    <w:p w14:paraId="2C84DCDD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677</w:t>
      </w:r>
    </w:p>
    <w:p w14:paraId="0019D72A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Output power dynamics for </w:t>
      </w:r>
      <w:r w:rsidRPr="00292945">
        <w:rPr>
          <w:rFonts w:eastAsia="MS Mincho"/>
        </w:rPr>
        <w:t>CA with Tx Diversity</w:t>
      </w:r>
      <w:r>
        <w:tab/>
        <w:t>677</w:t>
      </w:r>
    </w:p>
    <w:p w14:paraId="7A6027AB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="MS Mincho"/>
        </w:rPr>
        <w:t>6.3L.1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="MS Mincho"/>
        </w:rPr>
        <w:t>Void</w:t>
      </w:r>
      <w:r>
        <w:tab/>
        <w:t>677</w:t>
      </w:r>
    </w:p>
    <w:p w14:paraId="55DEBAEA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="MS Mincho"/>
        </w:rPr>
        <w:t>6.3L.2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="MS Mincho"/>
        </w:rPr>
        <w:t>Void</w:t>
      </w:r>
      <w:r>
        <w:tab/>
        <w:t>677</w:t>
      </w:r>
    </w:p>
    <w:p w14:paraId="5CB58AEF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="MS Mincho"/>
        </w:rPr>
        <w:t>6.3L.3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="MS Mincho"/>
        </w:rPr>
        <w:t>Output power dynamics for inter-band UL CA with Tx Diversity</w:t>
      </w:r>
      <w:r>
        <w:tab/>
        <w:t>677</w:t>
      </w:r>
    </w:p>
    <w:p w14:paraId="3B9FCA31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="MS Mincho"/>
        </w:rPr>
        <w:t>6.3L.3.1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="MS Mincho"/>
        </w:rPr>
        <w:t>Minimum output power for inter-band UL CA with Tx Diversity</w:t>
      </w:r>
      <w:r>
        <w:tab/>
        <w:t>677</w:t>
      </w:r>
    </w:p>
    <w:p w14:paraId="7C1C8BB2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6.3L.3.2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OFF power for </w:t>
      </w:r>
      <w:r w:rsidRPr="00292945">
        <w:rPr>
          <w:rFonts w:eastAsia="MS Mincho"/>
        </w:rPr>
        <w:t>inter-band UL CA with Tx Diversity</w:t>
      </w:r>
      <w:r>
        <w:tab/>
        <w:t>678</w:t>
      </w:r>
    </w:p>
    <w:p w14:paraId="6E2819F5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6.3L.3.3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ON/OFF time mask for </w:t>
      </w:r>
      <w:r w:rsidRPr="00292945">
        <w:rPr>
          <w:rFonts w:eastAsia="MS Mincho"/>
        </w:rPr>
        <w:t>inter-band UL CA with Tx Diversity</w:t>
      </w:r>
      <w:r>
        <w:tab/>
        <w:t>678</w:t>
      </w:r>
    </w:p>
    <w:p w14:paraId="1378B43B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6.3L.3.4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Power control for </w:t>
      </w:r>
      <w:r w:rsidRPr="00292945">
        <w:rPr>
          <w:rFonts w:eastAsia="MS Mincho"/>
        </w:rPr>
        <w:t>inter-band UL CA with Tx Diversity</w:t>
      </w:r>
      <w:r>
        <w:tab/>
        <w:t>678</w:t>
      </w:r>
    </w:p>
    <w:p w14:paraId="18A70863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</w:t>
      </w:r>
      <w:r>
        <w:tab/>
        <w:t>678</w:t>
      </w:r>
    </w:p>
    <w:p w14:paraId="5AF98658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</w:t>
      </w:r>
      <w:r>
        <w:tab/>
        <w:t>678</w:t>
      </w:r>
    </w:p>
    <w:p w14:paraId="31A3C9A4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</w:t>
      </w:r>
      <w:r>
        <w:tab/>
        <w:t>678</w:t>
      </w:r>
    </w:p>
    <w:p w14:paraId="737B7317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678</w:t>
      </w:r>
    </w:p>
    <w:p w14:paraId="61FB2361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678</w:t>
      </w:r>
    </w:p>
    <w:p w14:paraId="7A891AF9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="MS Mincho"/>
        </w:rPr>
        <w:t>6.4.2.1a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="MS Mincho"/>
        </w:rPr>
        <w:t>Error Vector Magnitude including symbols with transient period</w:t>
      </w:r>
      <w:r>
        <w:tab/>
        <w:t>679</w:t>
      </w:r>
    </w:p>
    <w:p w14:paraId="78DCC162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680</w:t>
      </w:r>
    </w:p>
    <w:p w14:paraId="47F3C16A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680</w:t>
      </w:r>
    </w:p>
    <w:p w14:paraId="6D4FE03D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EVM equalizer spectrum flatness</w:t>
      </w:r>
      <w:r>
        <w:tab/>
        <w:t>681</w:t>
      </w:r>
    </w:p>
    <w:p w14:paraId="2C5A711C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Requirements for Pi/2 BPSK </w:t>
      </w:r>
      <w:r w:rsidRPr="00292945">
        <w:rPr>
          <w:rFonts w:cs="Arial"/>
        </w:rPr>
        <w:t xml:space="preserve">modulation with </w:t>
      </w:r>
      <w:r w:rsidRPr="00292945">
        <w:rPr>
          <w:rFonts w:cs="Arial"/>
          <w:i/>
          <w:iCs/>
          <w:lang w:eastAsia="zh-CN"/>
        </w:rPr>
        <w:t>powerBoosting-pi2BPSK</w:t>
      </w:r>
      <w:r w:rsidRPr="00292945">
        <w:rPr>
          <w:rFonts w:cs="Arial"/>
          <w:lang w:eastAsia="zh-CN"/>
        </w:rPr>
        <w:t xml:space="preserve"> capability</w:t>
      </w:r>
      <w:r>
        <w:tab/>
        <w:t>682</w:t>
      </w:r>
    </w:p>
    <w:p w14:paraId="24B1F6D8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Requirements for Pi/2 BPSK and QPSK </w:t>
      </w:r>
      <w:r w:rsidRPr="00292945">
        <w:rPr>
          <w:rFonts w:cs="Arial"/>
        </w:rPr>
        <w:t xml:space="preserve">modulation with </w:t>
      </w:r>
      <w:r w:rsidRPr="00292945">
        <w:rPr>
          <w:rFonts w:cs="Arial"/>
          <w:i/>
          <w:iCs/>
          <w:lang w:eastAsia="zh-CN"/>
        </w:rPr>
        <w:t>powerBoosting-pi2BPSK-QPSK-Modified-r18</w:t>
      </w:r>
      <w:r w:rsidRPr="00292945">
        <w:rPr>
          <w:rFonts w:cs="Arial"/>
          <w:iCs/>
          <w:lang w:eastAsia="zh-CN"/>
        </w:rPr>
        <w:t xml:space="preserve"> capability</w:t>
      </w:r>
      <w:r>
        <w:tab/>
        <w:t>683</w:t>
      </w:r>
    </w:p>
    <w:p w14:paraId="5A5794BC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Phase continuity requirements for DMRS bundling</w:t>
      </w:r>
      <w:r>
        <w:tab/>
        <w:t>684</w:t>
      </w:r>
    </w:p>
    <w:p w14:paraId="6CF1C916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CA</w:t>
      </w:r>
      <w:r>
        <w:tab/>
        <w:t>685</w:t>
      </w:r>
    </w:p>
    <w:p w14:paraId="12BC3433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CA</w:t>
      </w:r>
      <w:r>
        <w:tab/>
        <w:t>685</w:t>
      </w:r>
    </w:p>
    <w:p w14:paraId="592B4EE2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intra-band contiguous CA</w:t>
      </w:r>
      <w:r>
        <w:tab/>
        <w:t>685</w:t>
      </w:r>
    </w:p>
    <w:p w14:paraId="6D7E2371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intra-band non-contiguous CA</w:t>
      </w:r>
      <w:r>
        <w:tab/>
        <w:t>685</w:t>
      </w:r>
    </w:p>
    <w:p w14:paraId="1B22A31C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inter-band CA</w:t>
      </w:r>
      <w:r>
        <w:tab/>
        <w:t>685</w:t>
      </w:r>
    </w:p>
    <w:p w14:paraId="1AD822CB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686</w:t>
      </w:r>
    </w:p>
    <w:p w14:paraId="70BB935F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CA</w:t>
      </w:r>
      <w:r>
        <w:tab/>
        <w:t>686</w:t>
      </w:r>
    </w:p>
    <w:p w14:paraId="6711843E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intra-band contiguous CA</w:t>
      </w:r>
      <w:r>
        <w:tab/>
        <w:t>686</w:t>
      </w:r>
    </w:p>
    <w:p w14:paraId="260B2B8C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686</w:t>
      </w:r>
    </w:p>
    <w:p w14:paraId="1592585A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686</w:t>
      </w:r>
    </w:p>
    <w:p w14:paraId="2A543AE8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686</w:t>
      </w:r>
    </w:p>
    <w:p w14:paraId="7C649152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689</w:t>
      </w:r>
    </w:p>
    <w:p w14:paraId="3927FC16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intra-band non-contiguous CA</w:t>
      </w:r>
      <w:r>
        <w:tab/>
        <w:t>689</w:t>
      </w:r>
    </w:p>
    <w:p w14:paraId="4DFEB73A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689</w:t>
      </w:r>
    </w:p>
    <w:p w14:paraId="3FC800BD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689</w:t>
      </w:r>
    </w:p>
    <w:p w14:paraId="76D1363D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690</w:t>
      </w:r>
    </w:p>
    <w:p w14:paraId="531AAB5C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690</w:t>
      </w:r>
    </w:p>
    <w:p w14:paraId="412CC329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inter-band CA</w:t>
      </w:r>
      <w:r>
        <w:tab/>
        <w:t>690</w:t>
      </w:r>
    </w:p>
    <w:p w14:paraId="6D47D475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691</w:t>
      </w:r>
    </w:p>
    <w:p w14:paraId="77AE812A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6.4B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NR-DC</w:t>
      </w:r>
      <w:r>
        <w:tab/>
        <w:t>691</w:t>
      </w:r>
    </w:p>
    <w:p w14:paraId="7C9E216A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SUL</w:t>
      </w:r>
      <w:r>
        <w:tab/>
        <w:t>691</w:t>
      </w:r>
    </w:p>
    <w:p w14:paraId="5974D4C5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UL MIMO</w:t>
      </w:r>
      <w:r>
        <w:tab/>
        <w:t>691</w:t>
      </w:r>
    </w:p>
    <w:p w14:paraId="72136DBE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691</w:t>
      </w:r>
    </w:p>
    <w:p w14:paraId="6E660C9B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UL MIMO</w:t>
      </w:r>
      <w:r>
        <w:tab/>
        <w:t>691</w:t>
      </w:r>
    </w:p>
    <w:p w14:paraId="5BFE7671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UL MIMO</w:t>
      </w:r>
      <w:r>
        <w:tab/>
        <w:t>692</w:t>
      </w:r>
    </w:p>
    <w:p w14:paraId="4C12A8B0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692</w:t>
      </w:r>
    </w:p>
    <w:p w14:paraId="02DE4766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692</w:t>
      </w:r>
    </w:p>
    <w:p w14:paraId="2465D744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692</w:t>
      </w:r>
    </w:p>
    <w:p w14:paraId="720022EB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692</w:t>
      </w:r>
    </w:p>
    <w:p w14:paraId="0A4892B3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EVM equalizer spectrum flatness for UL MIMO</w:t>
      </w:r>
      <w:r>
        <w:tab/>
        <w:t>692</w:t>
      </w:r>
    </w:p>
    <w:p w14:paraId="1D30A449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Time alignment error for UL MIMO</w:t>
      </w:r>
      <w:r>
        <w:tab/>
        <w:t>692</w:t>
      </w:r>
    </w:p>
    <w:p w14:paraId="6E1B5464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coherent UL MIMO</w:t>
      </w:r>
      <w:r>
        <w:tab/>
        <w:t>693</w:t>
      </w:r>
    </w:p>
    <w:p w14:paraId="2981724C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V2X</w:t>
      </w:r>
      <w:r>
        <w:tab/>
        <w:t>693</w:t>
      </w:r>
    </w:p>
    <w:p w14:paraId="660A8BB9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V2X</w:t>
      </w:r>
      <w:r>
        <w:tab/>
        <w:t>693</w:t>
      </w:r>
    </w:p>
    <w:p w14:paraId="3D9F284D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693</w:t>
      </w:r>
    </w:p>
    <w:p w14:paraId="1DD9E1A0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6.4E.1.1A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Frequency error for sidelink CA</w:t>
      </w:r>
      <w:r>
        <w:tab/>
        <w:t>694</w:t>
      </w:r>
    </w:p>
    <w:p w14:paraId="4AB16DD3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V2X concurrent operation</w:t>
      </w:r>
      <w:r>
        <w:tab/>
        <w:t>694</w:t>
      </w:r>
    </w:p>
    <w:p w14:paraId="13CF020F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6.4E.1F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Frequency error for Sidelink Unlicensed</w:t>
      </w:r>
      <w:r>
        <w:tab/>
        <w:t>694</w:t>
      </w:r>
    </w:p>
    <w:p w14:paraId="078EBB17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6.4E.1F.1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Frequency error for SL-U concurrent operation</w:t>
      </w:r>
      <w:r>
        <w:tab/>
        <w:t>694</w:t>
      </w:r>
    </w:p>
    <w:p w14:paraId="09AC1955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V2X</w:t>
      </w:r>
      <w:r>
        <w:tab/>
        <w:t>694</w:t>
      </w:r>
    </w:p>
    <w:p w14:paraId="2A54794B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694</w:t>
      </w:r>
    </w:p>
    <w:p w14:paraId="05BDFA8E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 for V2X</w:t>
      </w:r>
      <w:r>
        <w:tab/>
        <w:t>694</w:t>
      </w:r>
    </w:p>
    <w:p w14:paraId="6441D7ED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6.4E.2.2A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Error Vector Magnitude for sidelink CA</w:t>
      </w:r>
      <w:r>
        <w:tab/>
        <w:t>694</w:t>
      </w:r>
    </w:p>
    <w:p w14:paraId="4D057DBB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 for V2X</w:t>
      </w:r>
      <w:r>
        <w:tab/>
        <w:t>694</w:t>
      </w:r>
    </w:p>
    <w:p w14:paraId="66B55895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6.4E.2.3A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Carrier leakage for sidelink CA</w:t>
      </w:r>
      <w:r>
        <w:tab/>
        <w:t>695</w:t>
      </w:r>
    </w:p>
    <w:p w14:paraId="56142A50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 for V2X</w:t>
      </w:r>
      <w:r>
        <w:tab/>
        <w:t>695</w:t>
      </w:r>
    </w:p>
    <w:p w14:paraId="5EA82543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6.4E.2.4A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In-band emissions for sidelink CA</w:t>
      </w:r>
      <w:r>
        <w:tab/>
        <w:t>695</w:t>
      </w:r>
    </w:p>
    <w:p w14:paraId="73AA7240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EVM equalizer spectrum flatness for V2X</w:t>
      </w:r>
      <w:r>
        <w:tab/>
        <w:t>695</w:t>
      </w:r>
    </w:p>
    <w:p w14:paraId="6CEDE534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V2X concurrent operation</w:t>
      </w:r>
      <w:r>
        <w:tab/>
        <w:t>695</w:t>
      </w:r>
    </w:p>
    <w:p w14:paraId="7D7EE1B7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6.4E.2F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Transmit modulation quality for Sidelink Unlicensed</w:t>
      </w:r>
      <w:r>
        <w:tab/>
        <w:t>695</w:t>
      </w:r>
    </w:p>
    <w:p w14:paraId="07A623FE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6.4E.2F.0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General</w:t>
      </w:r>
      <w:r>
        <w:tab/>
        <w:t>695</w:t>
      </w:r>
    </w:p>
    <w:p w14:paraId="0BBF7A27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6.4E.2F.1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Error Vector Magnitude</w:t>
      </w:r>
      <w:r>
        <w:tab/>
        <w:t>695</w:t>
      </w:r>
    </w:p>
    <w:p w14:paraId="4BBDEA75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6.4E.2F.2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Carrier leakage</w:t>
      </w:r>
      <w:r>
        <w:tab/>
        <w:t>695</w:t>
      </w:r>
    </w:p>
    <w:p w14:paraId="4FD85E7F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6.4E.2F.3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In-band emissions</w:t>
      </w:r>
      <w:r>
        <w:tab/>
        <w:t>696</w:t>
      </w:r>
    </w:p>
    <w:p w14:paraId="3AAE1FBB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6.4E.2F.4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EVM equalizer spectrum flatness</w:t>
      </w:r>
      <w:r>
        <w:tab/>
        <w:t>696</w:t>
      </w:r>
    </w:p>
    <w:p w14:paraId="45040A7F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6.4E.2F.5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Transmit modulation quality for SL-U concurrent operation</w:t>
      </w:r>
      <w:r>
        <w:tab/>
        <w:t>696</w:t>
      </w:r>
    </w:p>
    <w:p w14:paraId="47138181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shared spectrum channel access</w:t>
      </w:r>
      <w:r>
        <w:tab/>
        <w:t>696</w:t>
      </w:r>
    </w:p>
    <w:p w14:paraId="525C03C2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</w:t>
      </w:r>
      <w:r>
        <w:tab/>
        <w:t>696</w:t>
      </w:r>
    </w:p>
    <w:p w14:paraId="2F0917C6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</w:t>
      </w:r>
      <w:r>
        <w:tab/>
        <w:t>696</w:t>
      </w:r>
    </w:p>
    <w:p w14:paraId="0AE1C8CC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696</w:t>
      </w:r>
    </w:p>
    <w:p w14:paraId="12E0E0A0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696</w:t>
      </w:r>
    </w:p>
    <w:p w14:paraId="58161B89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696</w:t>
      </w:r>
    </w:p>
    <w:p w14:paraId="632B4690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696</w:t>
      </w:r>
    </w:p>
    <w:p w14:paraId="0E3EDC74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EVM equalizer spectrum flatness</w:t>
      </w:r>
      <w:r>
        <w:tab/>
        <w:t>697</w:t>
      </w:r>
    </w:p>
    <w:p w14:paraId="1C9C1553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Transmit modulation quality</w:t>
      </w:r>
      <w:r>
        <w:t xml:space="preserve"> for CA</w:t>
      </w:r>
      <w:r>
        <w:tab/>
        <w:t>697</w:t>
      </w:r>
    </w:p>
    <w:p w14:paraId="2AEADA0F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Transmit modulation quality</w:t>
      </w:r>
      <w:r>
        <w:t xml:space="preserve"> for inter-band CA</w:t>
      </w:r>
      <w:r>
        <w:tab/>
        <w:t>697</w:t>
      </w:r>
    </w:p>
    <w:p w14:paraId="0EBC412D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Tx Diversity</w:t>
      </w:r>
      <w:r>
        <w:tab/>
        <w:t>698</w:t>
      </w:r>
    </w:p>
    <w:p w14:paraId="671D1903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Tx Diversity</w:t>
      </w:r>
      <w:r>
        <w:tab/>
        <w:t>698</w:t>
      </w:r>
    </w:p>
    <w:p w14:paraId="625574BC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Transmit modulation quality for Tx Diversity</w:t>
      </w:r>
      <w:r>
        <w:tab/>
        <w:t>698</w:t>
      </w:r>
    </w:p>
    <w:p w14:paraId="036C38AD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6.4G.2.0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698</w:t>
      </w:r>
    </w:p>
    <w:p w14:paraId="69C6F94C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6.4G.2.1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698</w:t>
      </w:r>
    </w:p>
    <w:p w14:paraId="1156B825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6.4G.2.2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698</w:t>
      </w:r>
    </w:p>
    <w:p w14:paraId="46E32D9F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6.4G.2.3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698</w:t>
      </w:r>
    </w:p>
    <w:p w14:paraId="1459FFDC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6.4G.2.4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EVM equalizer spectrum flatness for Tx Diversity</w:t>
      </w:r>
      <w:r>
        <w:tab/>
        <w:t>698</w:t>
      </w:r>
    </w:p>
    <w:p w14:paraId="5BB95F41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CA with UL MIMO</w:t>
      </w:r>
      <w:r>
        <w:tab/>
        <w:t>699</w:t>
      </w:r>
    </w:p>
    <w:p w14:paraId="718833A0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intra-band UL contiguous CA with UL MIMO</w:t>
      </w:r>
      <w:r>
        <w:tab/>
        <w:t>699</w:t>
      </w:r>
    </w:p>
    <w:p w14:paraId="11317A5D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intra-band UL contiguous CA with UL MIMO</w:t>
      </w:r>
      <w:r>
        <w:tab/>
        <w:t>699</w:t>
      </w:r>
    </w:p>
    <w:p w14:paraId="322FF15E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modulation quality for </w:t>
      </w:r>
      <w:r w:rsidRPr="00292945">
        <w:rPr>
          <w:rFonts w:eastAsia="MS Mincho"/>
        </w:rPr>
        <w:t>intra-band UL contiguous CA with UL MIMO</w:t>
      </w:r>
      <w:r>
        <w:tab/>
        <w:t>699</w:t>
      </w:r>
    </w:p>
    <w:p w14:paraId="744B63BC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699</w:t>
      </w:r>
    </w:p>
    <w:p w14:paraId="0B3E132B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699</w:t>
      </w:r>
    </w:p>
    <w:p w14:paraId="67721370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699</w:t>
      </w:r>
    </w:p>
    <w:p w14:paraId="1E60A015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6.4H.1.2.3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700</w:t>
      </w:r>
    </w:p>
    <w:p w14:paraId="7BEA0AC9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Time alignment error for </w:t>
      </w:r>
      <w:r w:rsidRPr="00292945">
        <w:rPr>
          <w:rFonts w:eastAsia="MS Mincho"/>
        </w:rPr>
        <w:t>intra-band UL contiguous CA with UL MIMO</w:t>
      </w:r>
      <w:r>
        <w:tab/>
        <w:t>700</w:t>
      </w:r>
    </w:p>
    <w:p w14:paraId="5CACB3F5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Coherent UL MIMO requirement for </w:t>
      </w:r>
      <w:r w:rsidRPr="00292945">
        <w:rPr>
          <w:rFonts w:eastAsia="MS Mincho"/>
        </w:rPr>
        <w:t>intra-band UL contiguous CA with UL MIMO</w:t>
      </w:r>
      <w:r>
        <w:tab/>
        <w:t>700</w:t>
      </w:r>
    </w:p>
    <w:p w14:paraId="6880B06B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="MS Mincho"/>
        </w:rPr>
        <w:t>6.4H.2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="MS Mincho"/>
        </w:rPr>
        <w:t>Void</w:t>
      </w:r>
      <w:r>
        <w:tab/>
        <w:t>700</w:t>
      </w:r>
    </w:p>
    <w:p w14:paraId="2BFCE0B9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inter-band UL CA with UL MIMO</w:t>
      </w:r>
      <w:r>
        <w:tab/>
        <w:t>700</w:t>
      </w:r>
    </w:p>
    <w:p w14:paraId="1F45E99B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inter-band UL CA with UL MIMO</w:t>
      </w:r>
      <w:r>
        <w:tab/>
        <w:t>700</w:t>
      </w:r>
    </w:p>
    <w:p w14:paraId="581FB553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modulation quality for </w:t>
      </w:r>
      <w:r w:rsidRPr="00292945">
        <w:rPr>
          <w:rFonts w:eastAsia="MS Mincho"/>
        </w:rPr>
        <w:t>inter-band UL CA with UL MIMO</w:t>
      </w:r>
      <w:r>
        <w:tab/>
        <w:t>700</w:t>
      </w:r>
    </w:p>
    <w:p w14:paraId="537C1F12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700</w:t>
      </w:r>
    </w:p>
    <w:p w14:paraId="5BC0E149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ATG</w:t>
      </w:r>
      <w:r>
        <w:tab/>
        <w:t>700</w:t>
      </w:r>
    </w:p>
    <w:p w14:paraId="118F8F01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ATG</w:t>
      </w:r>
      <w:r>
        <w:tab/>
        <w:t>700</w:t>
      </w:r>
    </w:p>
    <w:p w14:paraId="4B6DD8E7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ATG</w:t>
      </w:r>
      <w:r>
        <w:tab/>
        <w:t>701</w:t>
      </w:r>
    </w:p>
    <w:p w14:paraId="5026F0F5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701</w:t>
      </w:r>
    </w:p>
    <w:p w14:paraId="00F6B515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CA with Tx Diversity</w:t>
      </w:r>
      <w:r>
        <w:tab/>
        <w:t>701</w:t>
      </w:r>
    </w:p>
    <w:p w14:paraId="138DA473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6.4L.1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="MS Mincho"/>
        </w:rPr>
        <w:t>Void</w:t>
      </w:r>
      <w:r>
        <w:tab/>
        <w:t>701</w:t>
      </w:r>
    </w:p>
    <w:p w14:paraId="3BEA7DA3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="MS Mincho"/>
        </w:rPr>
        <w:t>6.4L.2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="MS Mincho"/>
        </w:rPr>
        <w:t>Void</w:t>
      </w:r>
      <w:r>
        <w:tab/>
        <w:t>701</w:t>
      </w:r>
    </w:p>
    <w:p w14:paraId="2DE29B7D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6.4L.3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inter-band UL CA with Tx Diversity</w:t>
      </w:r>
      <w:r>
        <w:tab/>
        <w:t>701</w:t>
      </w:r>
    </w:p>
    <w:p w14:paraId="6973CE4B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6.4L.3.1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inter-band UL CA with Tx Diversity</w:t>
      </w:r>
      <w:r>
        <w:tab/>
        <w:t>701</w:t>
      </w:r>
    </w:p>
    <w:p w14:paraId="1ABE02D1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6.4L.3.2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modulation quality for </w:t>
      </w:r>
      <w:r w:rsidRPr="00292945">
        <w:rPr>
          <w:rFonts w:eastAsia="MS Mincho"/>
        </w:rPr>
        <w:t xml:space="preserve">inter-band UL CA with </w:t>
      </w:r>
      <w:r>
        <w:t>Tx Diversity</w:t>
      </w:r>
      <w:r>
        <w:tab/>
        <w:t>701</w:t>
      </w:r>
    </w:p>
    <w:p w14:paraId="067ED12A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</w:t>
      </w:r>
      <w:r>
        <w:tab/>
        <w:t>701</w:t>
      </w:r>
    </w:p>
    <w:p w14:paraId="4A2AE570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</w:t>
      </w:r>
      <w:r>
        <w:tab/>
        <w:t>701</w:t>
      </w:r>
    </w:p>
    <w:p w14:paraId="6AB0E7D4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</w:t>
      </w:r>
      <w:r>
        <w:tab/>
        <w:t>701</w:t>
      </w:r>
    </w:p>
    <w:p w14:paraId="1FBAB0AB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701</w:t>
      </w:r>
    </w:p>
    <w:p w14:paraId="5818653D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</w:t>
      </w:r>
      <w:r>
        <w:tab/>
        <w:t>702</w:t>
      </w:r>
    </w:p>
    <w:p w14:paraId="3AF0BC30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</w:t>
      </w:r>
      <w:r>
        <w:tab/>
        <w:t>702</w:t>
      </w:r>
    </w:p>
    <w:p w14:paraId="40704DE9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snapToGrid w:val="0"/>
        </w:rPr>
        <w:t>6.5.2.3.1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snapToGrid w:val="0"/>
        </w:rPr>
        <w:t>Requirements for network signalling value "NS_35"</w:t>
      </w:r>
      <w:r>
        <w:tab/>
        <w:t>702</w:t>
      </w:r>
    </w:p>
    <w:p w14:paraId="2F69C0A2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 "NS_04"</w:t>
      </w:r>
      <w:r>
        <w:tab/>
        <w:t>703</w:t>
      </w:r>
    </w:p>
    <w:p w14:paraId="070FCA4A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values "NS_03" and “NS_03U”</w:t>
      </w:r>
      <w:r>
        <w:tab/>
        <w:t>703</w:t>
      </w:r>
    </w:p>
    <w:p w14:paraId="03D03EA5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 "NS_06" or “NS_07”</w:t>
      </w:r>
      <w:r>
        <w:tab/>
        <w:t>704</w:t>
      </w:r>
    </w:p>
    <w:p w14:paraId="66FFF789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snapToGrid w:val="0"/>
        </w:rPr>
        <w:t>6.5.2.3.5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snapToGrid w:val="0"/>
        </w:rPr>
        <w:t>Void</w:t>
      </w:r>
      <w:r>
        <w:tab/>
        <w:t>705</w:t>
      </w:r>
    </w:p>
    <w:p w14:paraId="04C83A6F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705</w:t>
      </w:r>
    </w:p>
    <w:p w14:paraId="10766AE0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snapToGrid w:val="0"/>
        </w:rPr>
        <w:t>6.5.2.3.7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snapToGrid w:val="0"/>
        </w:rPr>
        <w:t>Void</w:t>
      </w:r>
      <w:r>
        <w:tab/>
        <w:t>705</w:t>
      </w:r>
    </w:p>
    <w:p w14:paraId="29EECFD8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 "NS_27"</w:t>
      </w:r>
      <w:r>
        <w:tab/>
        <w:t>705</w:t>
      </w:r>
    </w:p>
    <w:p w14:paraId="49A85B59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 "NS_21"</w:t>
      </w:r>
      <w:r>
        <w:tab/>
        <w:t>705</w:t>
      </w:r>
    </w:p>
    <w:p w14:paraId="5AC542EB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snapToGrid w:val="0"/>
        </w:rPr>
        <w:t>6.5.2.4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snapToGrid w:val="0"/>
        </w:rPr>
        <w:t>Adjacent channel leakage ratio</w:t>
      </w:r>
      <w:r>
        <w:tab/>
        <w:t>706</w:t>
      </w:r>
    </w:p>
    <w:p w14:paraId="5CA50630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snapToGrid w:val="0"/>
        </w:rPr>
        <w:t>6.5.2.4.1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snapToGrid w:val="0"/>
        </w:rPr>
        <w:t>NR ACLR</w:t>
      </w:r>
      <w:r>
        <w:tab/>
        <w:t>706</w:t>
      </w:r>
    </w:p>
    <w:p w14:paraId="41EB50F4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snapToGrid w:val="0"/>
        </w:rPr>
        <w:t>6.5.2.4.2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snapToGrid w:val="0"/>
        </w:rPr>
        <w:t>UTRA ACLR</w:t>
      </w:r>
      <w:r>
        <w:tab/>
        <w:t>706</w:t>
      </w:r>
    </w:p>
    <w:p w14:paraId="7B8D8198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</w:t>
      </w:r>
      <w:r>
        <w:tab/>
        <w:t>707</w:t>
      </w:r>
    </w:p>
    <w:p w14:paraId="7EB1A611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707</w:t>
      </w:r>
    </w:p>
    <w:p w14:paraId="003CD224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707</w:t>
      </w:r>
    </w:p>
    <w:p w14:paraId="38565B36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708</w:t>
      </w:r>
    </w:p>
    <w:p w14:paraId="63F5FFEE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</w:t>
      </w:r>
      <w:r>
        <w:tab/>
        <w:t>716</w:t>
      </w:r>
    </w:p>
    <w:p w14:paraId="6F684977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"NS_04"</w:t>
      </w:r>
      <w:r>
        <w:tab/>
        <w:t>716</w:t>
      </w:r>
    </w:p>
    <w:p w14:paraId="0ED74BAD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 for network signalling value </w:t>
      </w:r>
      <w:r w:rsidRPr="00292945">
        <w:rPr>
          <w:rFonts w:eastAsia="Yu Mincho"/>
        </w:rPr>
        <w:t>"</w:t>
      </w:r>
      <w:r>
        <w:t>NS_17</w:t>
      </w:r>
      <w:r w:rsidRPr="00292945">
        <w:rPr>
          <w:rFonts w:eastAsia="Yu Mincho"/>
        </w:rPr>
        <w:t>"</w:t>
      </w:r>
      <w:r>
        <w:tab/>
        <w:t>716</w:t>
      </w:r>
    </w:p>
    <w:p w14:paraId="747EDF9F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"NS_18"</w:t>
      </w:r>
      <w:r>
        <w:tab/>
        <w:t>716</w:t>
      </w:r>
    </w:p>
    <w:p w14:paraId="4255C44F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values "NS_05" and “NS_05U”</w:t>
      </w:r>
      <w:r>
        <w:tab/>
        <w:t>716</w:t>
      </w:r>
    </w:p>
    <w:p w14:paraId="6F58D3C0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values "NS_43" and “NS_43U”</w:t>
      </w:r>
      <w:r>
        <w:tab/>
        <w:t>717</w:t>
      </w:r>
    </w:p>
    <w:p w14:paraId="3DC070C6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"NS_37"</w:t>
      </w:r>
      <w:r>
        <w:tab/>
        <w:t>717</w:t>
      </w:r>
    </w:p>
    <w:p w14:paraId="1AB337DF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"NS_38"</w:t>
      </w:r>
      <w:r>
        <w:tab/>
        <w:t>717</w:t>
      </w:r>
    </w:p>
    <w:p w14:paraId="6873149D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"NS_39"</w:t>
      </w:r>
      <w:r>
        <w:tab/>
        <w:t>717</w:t>
      </w:r>
    </w:p>
    <w:p w14:paraId="21EACA7E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snapToGrid w:val="0"/>
        </w:rPr>
        <w:t>6.5.3.3.9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snapToGrid w:val="0"/>
        </w:rPr>
        <w:t xml:space="preserve">Requirement for network signalling value </w:t>
      </w:r>
      <w:r>
        <w:t>"</w:t>
      </w:r>
      <w:r w:rsidRPr="00292945">
        <w:rPr>
          <w:snapToGrid w:val="0"/>
        </w:rPr>
        <w:t>NS_40"</w:t>
      </w:r>
      <w:r>
        <w:tab/>
        <w:t>718</w:t>
      </w:r>
    </w:p>
    <w:p w14:paraId="4766F620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"NS_41"</w:t>
      </w:r>
      <w:r>
        <w:tab/>
        <w:t>718</w:t>
      </w:r>
    </w:p>
    <w:p w14:paraId="53FD05DC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snapToGrid w:val="0"/>
        </w:rPr>
        <w:t>6.5.3.3.11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snapToGrid w:val="0"/>
        </w:rPr>
        <w:t>Requirement for network signalling value "NS_42"</w:t>
      </w:r>
      <w:r>
        <w:tab/>
        <w:t>718</w:t>
      </w:r>
    </w:p>
    <w:p w14:paraId="2CD6B9C4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 for network signalling value </w:t>
      </w:r>
      <w:r w:rsidRPr="00292945">
        <w:rPr>
          <w:rFonts w:cs="v5.0.0"/>
        </w:rPr>
        <w:t>"</w:t>
      </w:r>
      <w:r>
        <w:t>NS_21</w:t>
      </w:r>
      <w:r w:rsidRPr="00292945">
        <w:rPr>
          <w:rFonts w:cs="v5.0.0"/>
        </w:rPr>
        <w:t>"</w:t>
      </w:r>
      <w:r>
        <w:tab/>
        <w:t>719</w:t>
      </w:r>
    </w:p>
    <w:p w14:paraId="44A15CCF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 for network signalling value </w:t>
      </w:r>
      <w:r w:rsidRPr="00292945">
        <w:rPr>
          <w:rFonts w:cs="v5.0.0"/>
        </w:rPr>
        <w:t>"</w:t>
      </w:r>
      <w:r>
        <w:t>NS_24</w:t>
      </w:r>
      <w:r w:rsidRPr="00292945">
        <w:rPr>
          <w:rFonts w:cs="v5.0.0"/>
        </w:rPr>
        <w:t>"</w:t>
      </w:r>
      <w:r>
        <w:tab/>
        <w:t>719</w:t>
      </w:r>
    </w:p>
    <w:p w14:paraId="7D724B69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 for network signalling value </w:t>
      </w:r>
      <w:r w:rsidRPr="00292945">
        <w:rPr>
          <w:snapToGrid w:val="0"/>
        </w:rPr>
        <w:t>"</w:t>
      </w:r>
      <w:r>
        <w:t>NS_27"</w:t>
      </w:r>
      <w:r>
        <w:tab/>
        <w:t>719</w:t>
      </w:r>
    </w:p>
    <w:p w14:paraId="24C3EFA9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snapToGrid w:val="0"/>
        </w:rPr>
        <w:t>6.5.3.3.15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snapToGrid w:val="0"/>
        </w:rPr>
        <w:t>Requirement for network signalling value "NS_47"</w:t>
      </w:r>
      <w:r>
        <w:tab/>
        <w:t>719</w:t>
      </w:r>
    </w:p>
    <w:p w14:paraId="0BCDEB42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snapToGrid w:val="0"/>
        </w:rPr>
        <w:t>6.5.3.3.16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snapToGrid w:val="0"/>
        </w:rPr>
        <w:t>Requirement for network signalling value "NS_50"</w:t>
      </w:r>
      <w:r>
        <w:tab/>
        <w:t>720</w:t>
      </w:r>
    </w:p>
    <w:p w14:paraId="75C6F3AD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snapToGrid w:val="0"/>
        </w:rPr>
        <w:t>6.5.3.3.17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snapToGrid w:val="0"/>
        </w:rPr>
        <w:t>Requirement for network signalling value "NS_12"</w:t>
      </w:r>
      <w:r>
        <w:tab/>
        <w:t>720</w:t>
      </w:r>
    </w:p>
    <w:p w14:paraId="6C7F3698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snapToGrid w:val="0"/>
        </w:rPr>
        <w:t>6.5.3.3.18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snapToGrid w:val="0"/>
        </w:rPr>
        <w:t>Requirement for network signalling value "NS_13"</w:t>
      </w:r>
      <w:r>
        <w:tab/>
        <w:t>720</w:t>
      </w:r>
    </w:p>
    <w:p w14:paraId="675E6412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snapToGrid w:val="0"/>
        </w:rPr>
        <w:t>6.5.3.3.19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snapToGrid w:val="0"/>
        </w:rPr>
        <w:t>Requirement for network signalling value "NS_14"</w:t>
      </w:r>
      <w:r>
        <w:tab/>
        <w:t>721</w:t>
      </w:r>
    </w:p>
    <w:p w14:paraId="2B31F450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snapToGrid w:val="0"/>
        </w:rPr>
        <w:t>6.5.3.3.20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snapToGrid w:val="0"/>
        </w:rPr>
        <w:t>Requirement for network signalling value "NS_15"</w:t>
      </w:r>
      <w:r>
        <w:tab/>
        <w:t>721</w:t>
      </w:r>
    </w:p>
    <w:p w14:paraId="36765883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"NS_45"</w:t>
      </w:r>
      <w:r>
        <w:tab/>
        <w:t>721</w:t>
      </w:r>
    </w:p>
    <w:p w14:paraId="752E5CF3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snapToGrid w:val="0"/>
        </w:rPr>
        <w:lastRenderedPageBreak/>
        <w:t>6.5.3.3.22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snapToGrid w:val="0"/>
        </w:rPr>
        <w:t>Requirement for network signalling values "NS_48" and "NS_51"</w:t>
      </w:r>
      <w:r>
        <w:tab/>
        <w:t>722</w:t>
      </w:r>
    </w:p>
    <w:p w14:paraId="0EB0BB6F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snapToGrid w:val="0"/>
        </w:rPr>
        <w:t>6.5.3.3.23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snapToGrid w:val="0"/>
        </w:rPr>
        <w:t>Requirement for network signalling value "NS_49"</w:t>
      </w:r>
      <w:r>
        <w:tab/>
        <w:t>722</w:t>
      </w:r>
    </w:p>
    <w:p w14:paraId="2D134D32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"NS_44"</w:t>
      </w:r>
      <w:r>
        <w:tab/>
        <w:t>722</w:t>
      </w:r>
    </w:p>
    <w:p w14:paraId="58852FA9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"NS_46"</w:t>
      </w:r>
      <w:r>
        <w:tab/>
        <w:t>723</w:t>
      </w:r>
    </w:p>
    <w:p w14:paraId="08823E97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"NS_07"</w:t>
      </w:r>
      <w:r>
        <w:tab/>
        <w:t>723</w:t>
      </w:r>
    </w:p>
    <w:p w14:paraId="07A7D251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“NS_56”</w:t>
      </w:r>
      <w:r>
        <w:tab/>
        <w:t>723</w:t>
      </w:r>
    </w:p>
    <w:p w14:paraId="4C3C2E63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“NS_62”</w:t>
      </w:r>
      <w:r>
        <w:tab/>
        <w:t>724</w:t>
      </w:r>
    </w:p>
    <w:p w14:paraId="3BCC7850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</w:t>
      </w:r>
      <w:r>
        <w:tab/>
        <w:t>724</w:t>
      </w:r>
    </w:p>
    <w:p w14:paraId="2E306191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CA</w:t>
      </w:r>
      <w:r>
        <w:tab/>
        <w:t>725</w:t>
      </w:r>
    </w:p>
    <w:p w14:paraId="111BBC9D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725</w:t>
      </w:r>
    </w:p>
    <w:p w14:paraId="701F8AB4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CA</w:t>
      </w:r>
      <w:r>
        <w:tab/>
        <w:t>725</w:t>
      </w:r>
    </w:p>
    <w:p w14:paraId="05191A06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725</w:t>
      </w:r>
    </w:p>
    <w:p w14:paraId="2F080AC2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6.5A.1.1a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Intra-band contiguous CA</w:t>
      </w:r>
      <w:r>
        <w:tab/>
        <w:t>725</w:t>
      </w:r>
    </w:p>
    <w:p w14:paraId="62917F41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Intra-band non-contiguous CA</w:t>
      </w:r>
      <w:r>
        <w:tab/>
        <w:t>725</w:t>
      </w:r>
    </w:p>
    <w:p w14:paraId="02CBC519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Inter-band CA</w:t>
      </w:r>
      <w:r>
        <w:tab/>
        <w:t>725</w:t>
      </w:r>
    </w:p>
    <w:p w14:paraId="5E54F372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CA</w:t>
      </w:r>
      <w:r>
        <w:tab/>
        <w:t>725</w:t>
      </w:r>
    </w:p>
    <w:p w14:paraId="7C0C526D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725</w:t>
      </w:r>
    </w:p>
    <w:p w14:paraId="7FC313A8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</w:t>
      </w:r>
      <w:r>
        <w:tab/>
        <w:t>726</w:t>
      </w:r>
    </w:p>
    <w:p w14:paraId="79D6222B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intra-band contiguous C</w:t>
      </w:r>
      <w:r>
        <w:rPr>
          <w:lang w:eastAsia="zh-CN"/>
        </w:rPr>
        <w:t>A</w:t>
      </w:r>
      <w:r>
        <w:tab/>
        <w:t>726</w:t>
      </w:r>
    </w:p>
    <w:p w14:paraId="26E9BB7E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intra-band non-contiguous CA</w:t>
      </w:r>
      <w:r>
        <w:tab/>
        <w:t>726</w:t>
      </w:r>
    </w:p>
    <w:p w14:paraId="6FCA8B97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Inter-band CA</w:t>
      </w:r>
      <w:r>
        <w:tab/>
        <w:t>726</w:t>
      </w:r>
    </w:p>
    <w:p w14:paraId="485A103F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6.5.A.2.2.4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727</w:t>
      </w:r>
    </w:p>
    <w:p w14:paraId="422E2C69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 for CA</w:t>
      </w:r>
      <w:r>
        <w:tab/>
        <w:t>727</w:t>
      </w:r>
    </w:p>
    <w:p w14:paraId="006A84BA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 for intra-band contiguous CA</w:t>
      </w:r>
      <w:r>
        <w:tab/>
        <w:t>727</w:t>
      </w:r>
    </w:p>
    <w:p w14:paraId="1172791D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 for Intra-band non-contiguous CA</w:t>
      </w:r>
      <w:r>
        <w:tab/>
        <w:t>728</w:t>
      </w:r>
    </w:p>
    <w:p w14:paraId="6F9D0116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 for Inter-band CA</w:t>
      </w:r>
      <w:r>
        <w:tab/>
        <w:t>728</w:t>
      </w:r>
    </w:p>
    <w:p w14:paraId="753F8D22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leakage ratio</w:t>
      </w:r>
      <w:r>
        <w:tab/>
        <w:t>728</w:t>
      </w:r>
    </w:p>
    <w:p w14:paraId="22163562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ACLR</w:t>
      </w:r>
      <w:r>
        <w:tab/>
        <w:t>728</w:t>
      </w:r>
    </w:p>
    <w:p w14:paraId="490AB6F6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UTRA ACLR</w:t>
      </w:r>
      <w:r>
        <w:tab/>
        <w:t>730</w:t>
      </w:r>
    </w:p>
    <w:p w14:paraId="3B19C459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 for CA</w:t>
      </w:r>
      <w:r>
        <w:tab/>
        <w:t>730</w:t>
      </w:r>
    </w:p>
    <w:p w14:paraId="668E6106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730</w:t>
      </w:r>
    </w:p>
    <w:p w14:paraId="7F2D0316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731</w:t>
      </w:r>
    </w:p>
    <w:p w14:paraId="7CDC5002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731</w:t>
      </w:r>
    </w:p>
    <w:p w14:paraId="2AF66805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 for intra-band contiguous CA</w:t>
      </w:r>
      <w:r>
        <w:tab/>
        <w:t>731</w:t>
      </w:r>
    </w:p>
    <w:p w14:paraId="4A015511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 for intra-band non-contiguous CA</w:t>
      </w:r>
      <w:r>
        <w:tab/>
        <w:t>733</w:t>
      </w:r>
    </w:p>
    <w:p w14:paraId="3029516E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 for Inter-band CA</w:t>
      </w:r>
      <w:r>
        <w:tab/>
        <w:t>734</w:t>
      </w:r>
    </w:p>
    <w:p w14:paraId="3C25C426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740</w:t>
      </w:r>
    </w:p>
    <w:p w14:paraId="0FE2C1D2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740</w:t>
      </w:r>
    </w:p>
    <w:p w14:paraId="09324ADE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740</w:t>
      </w:r>
    </w:p>
    <w:p w14:paraId="696ED540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 for CA</w:t>
      </w:r>
      <w:r>
        <w:tab/>
        <w:t>740</w:t>
      </w:r>
    </w:p>
    <w:p w14:paraId="5BF7F7B4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 for intra-band contiguous  CA</w:t>
      </w:r>
      <w:r>
        <w:tab/>
        <w:t>740</w:t>
      </w:r>
    </w:p>
    <w:p w14:paraId="52E68D1B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 for intra-band non-contiguous CA</w:t>
      </w:r>
      <w:r>
        <w:tab/>
        <w:t>741</w:t>
      </w:r>
    </w:p>
    <w:p w14:paraId="71C0210B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CA</w:t>
      </w:r>
      <w:r>
        <w:tab/>
        <w:t>742</w:t>
      </w:r>
    </w:p>
    <w:p w14:paraId="72C093D6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intra-band contiguous CA</w:t>
      </w:r>
      <w:r>
        <w:tab/>
        <w:t>742</w:t>
      </w:r>
    </w:p>
    <w:p w14:paraId="60F467DC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742</w:t>
      </w:r>
    </w:p>
    <w:p w14:paraId="1B414B26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NR-DC</w:t>
      </w:r>
      <w:r>
        <w:tab/>
        <w:t>742</w:t>
      </w:r>
    </w:p>
    <w:p w14:paraId="32ECBDAF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UL MIMO</w:t>
      </w:r>
      <w:r>
        <w:tab/>
        <w:t>742</w:t>
      </w:r>
    </w:p>
    <w:p w14:paraId="3F35A3FD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UL MIMO</w:t>
      </w:r>
      <w:r>
        <w:tab/>
        <w:t>742</w:t>
      </w:r>
    </w:p>
    <w:p w14:paraId="07E0EA58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UL MIMO</w:t>
      </w:r>
      <w:r>
        <w:tab/>
        <w:t>743</w:t>
      </w:r>
    </w:p>
    <w:p w14:paraId="5A8AE5BE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 for UL MIMO</w:t>
      </w:r>
      <w:r>
        <w:tab/>
        <w:t>743</w:t>
      </w:r>
    </w:p>
    <w:p w14:paraId="1D9C9792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UL MIMO</w:t>
      </w:r>
      <w:r>
        <w:tab/>
        <w:t>743</w:t>
      </w:r>
    </w:p>
    <w:p w14:paraId="1B6F84F2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V2X</w:t>
      </w:r>
      <w:r>
        <w:tab/>
        <w:t>743</w:t>
      </w:r>
    </w:p>
    <w:p w14:paraId="204C07A4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V2X</w:t>
      </w:r>
      <w:r>
        <w:tab/>
        <w:t>743</w:t>
      </w:r>
    </w:p>
    <w:p w14:paraId="1FCDDC3F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743</w:t>
      </w:r>
    </w:p>
    <w:p w14:paraId="3787232C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6.5E.1.1A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Occupied bandwidth for sidelink CA</w:t>
      </w:r>
      <w:r>
        <w:tab/>
        <w:t>744</w:t>
      </w:r>
    </w:p>
    <w:p w14:paraId="565D10FF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V2X concurrent operation</w:t>
      </w:r>
      <w:r>
        <w:tab/>
        <w:t>744</w:t>
      </w:r>
    </w:p>
    <w:p w14:paraId="4B61E173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6.5E.1F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Occupied bandwidth for Sidelink Unlicensed</w:t>
      </w:r>
      <w:r>
        <w:tab/>
        <w:t>744</w:t>
      </w:r>
    </w:p>
    <w:p w14:paraId="0512D851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6.5E.1F.1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Occupied bandwidth for SL-U concurrent operation</w:t>
      </w:r>
      <w:r>
        <w:tab/>
        <w:t>744</w:t>
      </w:r>
    </w:p>
    <w:p w14:paraId="3F013F3E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V2X</w:t>
      </w:r>
      <w:r>
        <w:tab/>
        <w:t>744</w:t>
      </w:r>
    </w:p>
    <w:p w14:paraId="2DE4009F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744</w:t>
      </w:r>
    </w:p>
    <w:p w14:paraId="1EF89819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</w:t>
      </w:r>
      <w:r>
        <w:tab/>
        <w:t>744</w:t>
      </w:r>
    </w:p>
    <w:p w14:paraId="41EFC3BC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</w:t>
      </w:r>
      <w:r w:rsidRPr="00292945">
        <w:rPr>
          <w:rFonts w:eastAsiaTheme="minorEastAsia"/>
          <w:lang w:eastAsia="zh-CN"/>
        </w:rPr>
        <w:t>5</w:t>
      </w:r>
      <w:r w:rsidRPr="00292945">
        <w:rPr>
          <w:rFonts w:eastAsiaTheme="minorEastAsia"/>
        </w:rPr>
        <w:t>E.2.2.1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General</w:t>
      </w:r>
      <w:r>
        <w:tab/>
        <w:t>744</w:t>
      </w:r>
    </w:p>
    <w:p w14:paraId="2634D62B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lastRenderedPageBreak/>
        <w:t>6.</w:t>
      </w:r>
      <w:r w:rsidRPr="00292945">
        <w:rPr>
          <w:rFonts w:eastAsiaTheme="minorEastAsia"/>
          <w:lang w:eastAsia="zh-CN"/>
        </w:rPr>
        <w:t>5</w:t>
      </w:r>
      <w:r w:rsidRPr="00292945">
        <w:rPr>
          <w:rFonts w:eastAsiaTheme="minorEastAsia"/>
        </w:rPr>
        <w:t>E.2.2.1A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Spectrum emission mask for sidelink CA</w:t>
      </w:r>
      <w:r>
        <w:tab/>
        <w:t>744</w:t>
      </w:r>
    </w:p>
    <w:p w14:paraId="5409056A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V2X concurrent operation</w:t>
      </w:r>
      <w:r>
        <w:tab/>
        <w:t>745</w:t>
      </w:r>
    </w:p>
    <w:p w14:paraId="79218C85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</w:t>
      </w:r>
      <w:r>
        <w:tab/>
        <w:t>745</w:t>
      </w:r>
    </w:p>
    <w:p w14:paraId="1718C26E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snapToGrid w:val="0"/>
        </w:rPr>
        <w:t>6.5E.2.3.1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snapToGrid w:val="0"/>
        </w:rPr>
        <w:t>Requirements for network signalling value "NS_33"</w:t>
      </w:r>
      <w:r>
        <w:tab/>
        <w:t>745</w:t>
      </w:r>
    </w:p>
    <w:p w14:paraId="2BE7B008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snapToGrid w:val="0"/>
        </w:rPr>
        <w:t>6.5E.2.3.2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snapToGrid w:val="0"/>
        </w:rPr>
        <w:t>Requirements for network signalling value "NS_52"</w:t>
      </w:r>
      <w:r>
        <w:tab/>
        <w:t>745</w:t>
      </w:r>
    </w:p>
    <w:p w14:paraId="7258F3FA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snapToGrid w:val="0"/>
        </w:rPr>
        <w:t>6.5E.2.3.3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snapToGrid w:val="0"/>
        </w:rPr>
        <w:t>Requirements for network signalling value "NS_06"</w:t>
      </w:r>
      <w:r>
        <w:tab/>
        <w:t>746</w:t>
      </w:r>
    </w:p>
    <w:p w14:paraId="5994AC30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leakage ratio</w:t>
      </w:r>
      <w:r>
        <w:tab/>
        <w:t>746</w:t>
      </w:r>
    </w:p>
    <w:p w14:paraId="379E9CB5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746</w:t>
      </w:r>
    </w:p>
    <w:p w14:paraId="5AEE9B7A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6.5E.2.4.1A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ACLR for sidelink CA</w:t>
      </w:r>
      <w:r>
        <w:tab/>
        <w:t>746</w:t>
      </w:r>
    </w:p>
    <w:p w14:paraId="0ECF7B5A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ACLR for V2X concurrent operation</w:t>
      </w:r>
      <w:r>
        <w:tab/>
        <w:t>746</w:t>
      </w:r>
    </w:p>
    <w:p w14:paraId="48BBF1FA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6.5E.2F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Out of band emission for Sidelink Unlicensed</w:t>
      </w:r>
      <w:r>
        <w:tab/>
        <w:t>746</w:t>
      </w:r>
    </w:p>
    <w:p w14:paraId="6D3EEC31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6.5E.2F.1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General</w:t>
      </w:r>
      <w:r>
        <w:tab/>
        <w:t>746</w:t>
      </w:r>
    </w:p>
    <w:p w14:paraId="21F814FB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6.5E.2F.2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Spectrum emission mask for operation with shared spectrum channel access</w:t>
      </w:r>
      <w:r>
        <w:tab/>
        <w:t>747</w:t>
      </w:r>
    </w:p>
    <w:p w14:paraId="45499A5B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6.5E.2F.2.1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Spectrum emission mask for SL-U concurrent operation</w:t>
      </w:r>
      <w:r>
        <w:tab/>
        <w:t>747</w:t>
      </w:r>
    </w:p>
    <w:p w14:paraId="33B35F3D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6.5E.2F.3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Additional spectrum emission mask</w:t>
      </w:r>
      <w:r>
        <w:tab/>
        <w:t>747</w:t>
      </w:r>
    </w:p>
    <w:p w14:paraId="03597A42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  <w:snapToGrid w:val="0"/>
        </w:rPr>
        <w:t>6.5E.2F.4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  <w:snapToGrid w:val="0"/>
        </w:rPr>
        <w:t>Adjacent channel leakage ratio</w:t>
      </w:r>
      <w:r>
        <w:tab/>
        <w:t>747</w:t>
      </w:r>
    </w:p>
    <w:p w14:paraId="1AB3FA50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6.5E.2F.4.1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  <w:snapToGrid w:val="0"/>
        </w:rPr>
        <w:t>Adjacent channel leakage ratio</w:t>
      </w:r>
      <w:r w:rsidRPr="00292945">
        <w:rPr>
          <w:rFonts w:eastAsiaTheme="minorEastAsia"/>
        </w:rPr>
        <w:t xml:space="preserve"> for SL-U concurrent operation</w:t>
      </w:r>
      <w:r>
        <w:tab/>
        <w:t>747</w:t>
      </w:r>
    </w:p>
    <w:p w14:paraId="05969BB8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V2X</w:t>
      </w:r>
      <w:r>
        <w:tab/>
        <w:t>747</w:t>
      </w:r>
    </w:p>
    <w:p w14:paraId="7DE08E59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747</w:t>
      </w:r>
    </w:p>
    <w:p w14:paraId="2AC1E87D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6.5E.3.1A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Spurious emissions for sidelink CA</w:t>
      </w:r>
      <w:r>
        <w:tab/>
        <w:t>747</w:t>
      </w:r>
    </w:p>
    <w:p w14:paraId="6C00DC7F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747</w:t>
      </w:r>
    </w:p>
    <w:p w14:paraId="7817F336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6.5E.3.2A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Spurious emissions band UE co-existence for sidelink CA</w:t>
      </w:r>
      <w:r>
        <w:tab/>
        <w:t>747</w:t>
      </w:r>
    </w:p>
    <w:p w14:paraId="49DA6138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 for V2X concurrent operation</w:t>
      </w:r>
      <w:r>
        <w:tab/>
        <w:t>748</w:t>
      </w:r>
    </w:p>
    <w:p w14:paraId="59D06BE5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 requirements for V2X</w:t>
      </w:r>
      <w:r>
        <w:tab/>
        <w:t>749</w:t>
      </w:r>
    </w:p>
    <w:p w14:paraId="2BC82621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749</w:t>
      </w:r>
    </w:p>
    <w:p w14:paraId="386B9615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 "NS_33"</w:t>
      </w:r>
      <w:r>
        <w:tab/>
        <w:t>749</w:t>
      </w:r>
    </w:p>
    <w:p w14:paraId="12697228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749</w:t>
      </w:r>
    </w:p>
    <w:p w14:paraId="724D29CB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6.5E.3F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Spurious emissions for Sidelink Unlicensed</w:t>
      </w:r>
      <w:r>
        <w:tab/>
        <w:t>749</w:t>
      </w:r>
    </w:p>
    <w:p w14:paraId="1549329B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6.5E.3F.0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General</w:t>
      </w:r>
      <w:r>
        <w:tab/>
        <w:t>749</w:t>
      </w:r>
    </w:p>
    <w:p w14:paraId="3427207A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6.5E.3F.1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General spurious emissions</w:t>
      </w:r>
      <w:r>
        <w:tab/>
        <w:t>749</w:t>
      </w:r>
    </w:p>
    <w:p w14:paraId="5C15BCB0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6.5E.3F.2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Spurious emissions for UE co-existence</w:t>
      </w:r>
      <w:r>
        <w:tab/>
        <w:t>750</w:t>
      </w:r>
    </w:p>
    <w:p w14:paraId="48F49A02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6.5E.3F.2.1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Spurious emissions for UE co-existence for SL-U concurrent operation</w:t>
      </w:r>
      <w:r>
        <w:tab/>
        <w:t>750</w:t>
      </w:r>
    </w:p>
    <w:p w14:paraId="6AC5120B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6.5E.3F.3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Additional spurious emissions</w:t>
      </w:r>
      <w:r>
        <w:tab/>
        <w:t>750</w:t>
      </w:r>
    </w:p>
    <w:p w14:paraId="25522F9A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6.5E.3F.3.0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General</w:t>
      </w:r>
      <w:r>
        <w:tab/>
        <w:t>750</w:t>
      </w:r>
    </w:p>
    <w:p w14:paraId="5CF8E74F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</w:t>
      </w:r>
      <w:r>
        <w:tab/>
        <w:t>750</w:t>
      </w:r>
    </w:p>
    <w:p w14:paraId="53CE9CA9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750</w:t>
      </w:r>
    </w:p>
    <w:p w14:paraId="385CECDE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6.5E.4.1A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Transmit intermodulation for sidelink CA</w:t>
      </w:r>
      <w:r>
        <w:tab/>
        <w:t>750</w:t>
      </w:r>
    </w:p>
    <w:p w14:paraId="5FF7C295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V2X concurrent operation</w:t>
      </w:r>
      <w:r>
        <w:tab/>
        <w:t>750</w:t>
      </w:r>
    </w:p>
    <w:p w14:paraId="3EF0C856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6.5E.4F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Transmit intermodulation for sidelink Unlicensed</w:t>
      </w:r>
      <w:r>
        <w:tab/>
        <w:t>750</w:t>
      </w:r>
    </w:p>
    <w:p w14:paraId="36426EE6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  <w:snapToGrid w:val="0"/>
        </w:rPr>
        <w:t>6.5E.4F.1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Transmit intermodulation for SL-U concurrent operation</w:t>
      </w:r>
      <w:r>
        <w:tab/>
        <w:t>750</w:t>
      </w:r>
    </w:p>
    <w:p w14:paraId="2DA5375C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shared spectrum channel access</w:t>
      </w:r>
      <w:r>
        <w:tab/>
        <w:t>751</w:t>
      </w:r>
    </w:p>
    <w:p w14:paraId="36499B0A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</w:t>
      </w:r>
      <w:r>
        <w:tab/>
        <w:t>751</w:t>
      </w:r>
    </w:p>
    <w:p w14:paraId="40CDA793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</w:t>
      </w:r>
      <w:r>
        <w:tab/>
        <w:t>751</w:t>
      </w:r>
    </w:p>
    <w:p w14:paraId="2CA27D2F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751</w:t>
      </w:r>
    </w:p>
    <w:p w14:paraId="70A93230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operation with shared spectrum channel access</w:t>
      </w:r>
      <w:r>
        <w:tab/>
        <w:t>751</w:t>
      </w:r>
    </w:p>
    <w:p w14:paraId="25F74B88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751</w:t>
      </w:r>
    </w:p>
    <w:p w14:paraId="1B19700F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non-transmitted channels</w:t>
      </w:r>
      <w:r>
        <w:tab/>
        <w:t>752</w:t>
      </w:r>
    </w:p>
    <w:p w14:paraId="39ECA626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</w:t>
      </w:r>
      <w:r>
        <w:tab/>
        <w:t>752</w:t>
      </w:r>
    </w:p>
    <w:p w14:paraId="46AECA35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snapToGrid w:val="0"/>
        </w:rPr>
        <w:t>6.5F.2.4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snapToGrid w:val="0"/>
        </w:rPr>
        <w:t>Adjacent channel leakage ratio</w:t>
      </w:r>
      <w:r>
        <w:tab/>
        <w:t>752</w:t>
      </w:r>
    </w:p>
    <w:p w14:paraId="3A903B41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snapToGrid w:val="0"/>
        </w:rPr>
        <w:t>6.5F.2.4.0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snapToGrid w:val="0"/>
        </w:rPr>
        <w:t>General</w:t>
      </w:r>
      <w:r>
        <w:tab/>
        <w:t>752</w:t>
      </w:r>
    </w:p>
    <w:p w14:paraId="4A3E0AF3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snapToGrid w:val="0"/>
        </w:rPr>
        <w:t>6.5F.2.4.1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snapToGrid w:val="0"/>
        </w:rPr>
        <w:t>Shared spectrum channel access ACLR</w:t>
      </w:r>
      <w:r>
        <w:tab/>
        <w:t>752</w:t>
      </w:r>
    </w:p>
    <w:p w14:paraId="4936DA0D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snapToGrid w:val="0"/>
        </w:rPr>
        <w:t>6.5F.2.4.2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requirement for network signalled value "NS_29"</w:t>
      </w:r>
      <w:r>
        <w:tab/>
        <w:t>752</w:t>
      </w:r>
    </w:p>
    <w:p w14:paraId="58581364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</w:t>
      </w:r>
      <w:r>
        <w:rPr>
          <w:lang w:eastAsia="zh-CN"/>
        </w:rPr>
        <w:t xml:space="preserve"> for CA</w:t>
      </w:r>
      <w:r>
        <w:tab/>
        <w:t>753</w:t>
      </w:r>
    </w:p>
    <w:p w14:paraId="45ECC808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CA</w:t>
      </w:r>
      <w:r>
        <w:tab/>
        <w:t>753</w:t>
      </w:r>
    </w:p>
    <w:p w14:paraId="27C2B98B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Inter-band CA</w:t>
      </w:r>
      <w:r>
        <w:tab/>
        <w:t>753</w:t>
      </w:r>
    </w:p>
    <w:p w14:paraId="7454CCC7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Intra-band contiguous CA</w:t>
      </w:r>
      <w:r>
        <w:tab/>
        <w:t>753</w:t>
      </w:r>
    </w:p>
    <w:p w14:paraId="7440F2D7" w14:textId="77777777" w:rsidR="00800716" w:rsidRDefault="0080071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753</w:t>
      </w:r>
    </w:p>
    <w:p w14:paraId="7AB10861" w14:textId="77777777" w:rsidR="00800716" w:rsidRDefault="0080071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CA spectrum emission mask for non-transmitted channels</w:t>
      </w:r>
      <w:r>
        <w:tab/>
        <w:t>754</w:t>
      </w:r>
    </w:p>
    <w:p w14:paraId="749B6F31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snapToGrid w:val="0"/>
        </w:rPr>
        <w:t>Adjacent channel leakage ratio</w:t>
      </w:r>
      <w:r w:rsidRPr="00292945">
        <w:rPr>
          <w:snapToGrid w:val="0"/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CA</w:t>
      </w:r>
      <w:r>
        <w:tab/>
        <w:t>754</w:t>
      </w:r>
    </w:p>
    <w:p w14:paraId="0A0591AE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snapToGrid w:val="0"/>
        </w:rPr>
        <w:t>Adjacent channel leakage ratio</w:t>
      </w:r>
      <w:r w:rsidRPr="00292945">
        <w:rPr>
          <w:snapToGrid w:val="0"/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inter-band CA</w:t>
      </w:r>
      <w:r>
        <w:tab/>
        <w:t>754</w:t>
      </w:r>
    </w:p>
    <w:p w14:paraId="12B282D3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leakage ratio for intra-band contiguous CA</w:t>
      </w:r>
      <w:r>
        <w:tab/>
        <w:t>754</w:t>
      </w:r>
    </w:p>
    <w:p w14:paraId="65519E7C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</w:t>
      </w:r>
      <w:r>
        <w:tab/>
        <w:t>754</w:t>
      </w:r>
    </w:p>
    <w:p w14:paraId="0739DFFB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6.5F.3.0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754</w:t>
      </w:r>
    </w:p>
    <w:p w14:paraId="525246FF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755</w:t>
      </w:r>
    </w:p>
    <w:p w14:paraId="397A81EC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755</w:t>
      </w:r>
    </w:p>
    <w:p w14:paraId="2BD71A0B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</w:t>
      </w:r>
      <w:r>
        <w:tab/>
        <w:t>755</w:t>
      </w:r>
    </w:p>
    <w:p w14:paraId="760EF3A1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755</w:t>
      </w:r>
    </w:p>
    <w:p w14:paraId="36A56D50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"NS_28"</w:t>
      </w:r>
      <w:r>
        <w:tab/>
        <w:t>755</w:t>
      </w:r>
    </w:p>
    <w:p w14:paraId="035F596D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"NS_29"</w:t>
      </w:r>
      <w:r>
        <w:tab/>
        <w:t>755</w:t>
      </w:r>
    </w:p>
    <w:p w14:paraId="7BF66962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"NS_30"</w:t>
      </w:r>
      <w:r>
        <w:tab/>
        <w:t>757</w:t>
      </w:r>
    </w:p>
    <w:p w14:paraId="3735DD0C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"NS_31"</w:t>
      </w:r>
      <w:r>
        <w:tab/>
        <w:t>758</w:t>
      </w:r>
    </w:p>
    <w:p w14:paraId="286DE65C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snapToGrid w:val="0"/>
        </w:rPr>
        <w:t>6.5F.3.3.5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snapToGrid w:val="0"/>
        </w:rPr>
        <w:t>Requirements for network signalling value "NS_53" or "NS_54" or "NS_60" or "NS_66" or "NS_67" or "NS_71"</w:t>
      </w:r>
      <w:r>
        <w:tab/>
        <w:t>759</w:t>
      </w:r>
    </w:p>
    <w:p w14:paraId="1B2B1876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snapToGrid w:val="0"/>
        </w:rPr>
        <w:t>6.5F.3.3.6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snapToGrid w:val="0"/>
        </w:rPr>
        <w:t>Requirements for network signalling value "NS_58"</w:t>
      </w:r>
      <w:r>
        <w:tab/>
        <w:t>759</w:t>
      </w:r>
    </w:p>
    <w:p w14:paraId="5F5633D1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snapToGrid w:val="0"/>
        </w:rPr>
        <w:t>6.5F.3.3.7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snapToGrid w:val="0"/>
        </w:rPr>
        <w:t>Requirements for network signalling value "NS_61"</w:t>
      </w:r>
      <w:r>
        <w:tab/>
        <w:t>759</w:t>
      </w:r>
    </w:p>
    <w:p w14:paraId="090EC7AC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snapToGrid w:val="0"/>
        </w:rPr>
        <w:t>6.5F.3.3.8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snapToGrid w:val="0"/>
        </w:rPr>
        <w:t>Requirements for network signalling value “NS_63” or “NS_69”</w:t>
      </w:r>
      <w:r>
        <w:tab/>
        <w:t>759</w:t>
      </w:r>
    </w:p>
    <w:p w14:paraId="170ED6CC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snapToGrid w:val="0"/>
        </w:rPr>
        <w:t>6.5F.3.3.9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snapToGrid w:val="0"/>
        </w:rPr>
        <w:t>Requirements for network signalling value “NS_64”</w:t>
      </w:r>
      <w:r>
        <w:tab/>
        <w:t>760</w:t>
      </w:r>
    </w:p>
    <w:p w14:paraId="2F530443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CA</w:t>
      </w:r>
      <w:r>
        <w:tab/>
        <w:t>760</w:t>
      </w:r>
    </w:p>
    <w:p w14:paraId="1ED74201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760</w:t>
      </w:r>
    </w:p>
    <w:p w14:paraId="430BD4AA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761</w:t>
      </w:r>
    </w:p>
    <w:p w14:paraId="37EA4F5B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761</w:t>
      </w:r>
    </w:p>
    <w:p w14:paraId="32F3287B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</w:t>
      </w:r>
      <w:r>
        <w:tab/>
        <w:t>761</w:t>
      </w:r>
    </w:p>
    <w:p w14:paraId="3564C908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761</w:t>
      </w:r>
    </w:p>
    <w:p w14:paraId="76810348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snapToGrid w:val="0"/>
        </w:rPr>
        <w:t>6.5F.3A.3.1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snapToGrid w:val="0"/>
        </w:rPr>
        <w:t>Requirements for network signalling value "CA_NS_53" or "CA_NS_54"</w:t>
      </w:r>
      <w:r>
        <w:tab/>
        <w:t>761</w:t>
      </w:r>
    </w:p>
    <w:p w14:paraId="4E67D705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</w:t>
      </w:r>
      <w:r>
        <w:tab/>
        <w:t>761</w:t>
      </w:r>
    </w:p>
    <w:p w14:paraId="00B0AA05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Tx Diversity</w:t>
      </w:r>
      <w:r>
        <w:tab/>
        <w:t>761</w:t>
      </w:r>
    </w:p>
    <w:p w14:paraId="14773512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Tx Diversity</w:t>
      </w:r>
      <w:r>
        <w:tab/>
        <w:t>761</w:t>
      </w:r>
    </w:p>
    <w:p w14:paraId="3C3BB04F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Tx Diversity</w:t>
      </w:r>
      <w:r>
        <w:tab/>
        <w:t>762</w:t>
      </w:r>
    </w:p>
    <w:p w14:paraId="58E79197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6.5G.3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 for Tx Diversity</w:t>
      </w:r>
      <w:r>
        <w:tab/>
        <w:t>762</w:t>
      </w:r>
    </w:p>
    <w:p w14:paraId="46C92991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6.5G.4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Tx Diversity</w:t>
      </w:r>
      <w:r>
        <w:tab/>
        <w:t>762</w:t>
      </w:r>
    </w:p>
    <w:p w14:paraId="2E4C861B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CA with UL MIMO</w:t>
      </w:r>
      <w:r>
        <w:tab/>
        <w:t>762</w:t>
      </w:r>
    </w:p>
    <w:p w14:paraId="48C178E6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intra-band UL contiguous CA with UL MIMO</w:t>
      </w:r>
      <w:r>
        <w:tab/>
        <w:t>762</w:t>
      </w:r>
    </w:p>
    <w:p w14:paraId="4147E725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intra-band UL contiguous CA with UL MIMO</w:t>
      </w:r>
      <w:r>
        <w:tab/>
        <w:t>762</w:t>
      </w:r>
    </w:p>
    <w:p w14:paraId="7E7B5D3D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intra-band UL contiguous CA with UL MIMO</w:t>
      </w:r>
      <w:r>
        <w:tab/>
        <w:t>762</w:t>
      </w:r>
    </w:p>
    <w:p w14:paraId="5DB4F574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Spurious emission for intra-band UL contiguous CA with UL MIMO</w:t>
      </w:r>
      <w:r>
        <w:tab/>
        <w:t>762</w:t>
      </w:r>
    </w:p>
    <w:p w14:paraId="02394C92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intra-band UL contiguous CA with UL MIMO</w:t>
      </w:r>
      <w:r>
        <w:tab/>
        <w:t>763</w:t>
      </w:r>
    </w:p>
    <w:p w14:paraId="6B3B1FF4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="MS Mincho"/>
        </w:rPr>
        <w:t>6.5H.2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="MS Mincho"/>
        </w:rPr>
        <w:t>Void</w:t>
      </w:r>
      <w:r>
        <w:tab/>
        <w:t>763</w:t>
      </w:r>
    </w:p>
    <w:p w14:paraId="5645C635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inter-band UL CA with UL MIMO</w:t>
      </w:r>
      <w:r>
        <w:tab/>
        <w:t>763</w:t>
      </w:r>
    </w:p>
    <w:p w14:paraId="4DD1C5AE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inter-band UL CA with UL MIMO</w:t>
      </w:r>
      <w:r>
        <w:tab/>
        <w:t>763</w:t>
      </w:r>
    </w:p>
    <w:p w14:paraId="039989AB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inter-band UL CA with UL MIMO</w:t>
      </w:r>
      <w:r>
        <w:tab/>
        <w:t>763</w:t>
      </w:r>
    </w:p>
    <w:p w14:paraId="3443165A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 for inter-band UL CA with UL MIMO</w:t>
      </w:r>
      <w:r>
        <w:tab/>
        <w:t>763</w:t>
      </w:r>
    </w:p>
    <w:p w14:paraId="0CBD3B23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inter-band UL CA with UL MIMO</w:t>
      </w:r>
      <w:r>
        <w:tab/>
        <w:t>763</w:t>
      </w:r>
    </w:p>
    <w:p w14:paraId="52926948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763</w:t>
      </w:r>
    </w:p>
    <w:p w14:paraId="55DDD881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</w:t>
      </w:r>
      <w:r>
        <w:rPr>
          <w:lang w:eastAsia="zh-CN"/>
        </w:rPr>
        <w:t>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ATG</w:t>
      </w:r>
      <w:r>
        <w:tab/>
        <w:t>764</w:t>
      </w:r>
    </w:p>
    <w:p w14:paraId="3AC7B58A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ATG</w:t>
      </w:r>
      <w:r>
        <w:tab/>
        <w:t>764</w:t>
      </w:r>
    </w:p>
    <w:p w14:paraId="1A8C3F75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ATG</w:t>
      </w:r>
      <w:r>
        <w:tab/>
        <w:t>764</w:t>
      </w:r>
    </w:p>
    <w:p w14:paraId="116B3A8E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6.5J.2.1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764</w:t>
      </w:r>
    </w:p>
    <w:p w14:paraId="59B22543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6.5J.2.2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</w:t>
      </w:r>
      <w:r>
        <w:tab/>
        <w:t>764</w:t>
      </w:r>
    </w:p>
    <w:p w14:paraId="224C66B7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snapToGrid w:val="0"/>
        </w:rPr>
        <w:t>6.5J.2.3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snapToGrid w:val="0"/>
        </w:rPr>
        <w:t>Adjacent channel leakage ratio</w:t>
      </w:r>
      <w:r>
        <w:tab/>
        <w:t>764</w:t>
      </w:r>
    </w:p>
    <w:p w14:paraId="680D391E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6.5J.3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ATG</w:t>
      </w:r>
      <w:r>
        <w:tab/>
        <w:t>764</w:t>
      </w:r>
    </w:p>
    <w:p w14:paraId="5E552E68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Aerial UE</w:t>
      </w:r>
      <w:r>
        <w:tab/>
        <w:t>765</w:t>
      </w:r>
    </w:p>
    <w:p w14:paraId="04E224F3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Aerial UE</w:t>
      </w:r>
      <w:r>
        <w:tab/>
        <w:t>765</w:t>
      </w:r>
    </w:p>
    <w:p w14:paraId="72B03798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Aerial UE</w:t>
      </w:r>
      <w:r>
        <w:tab/>
        <w:t>765</w:t>
      </w:r>
    </w:p>
    <w:p w14:paraId="6D51C0B2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Aerial UE</w:t>
      </w:r>
      <w:r>
        <w:tab/>
        <w:t>765</w:t>
      </w:r>
    </w:p>
    <w:p w14:paraId="745A5DE1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765</w:t>
      </w:r>
    </w:p>
    <w:p w14:paraId="49D06C43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765</w:t>
      </w:r>
    </w:p>
    <w:p w14:paraId="5BD612FD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765</w:t>
      </w:r>
    </w:p>
    <w:p w14:paraId="3EA36D25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</w:t>
      </w:r>
      <w:r>
        <w:tab/>
        <w:t>765</w:t>
      </w:r>
    </w:p>
    <w:p w14:paraId="1E9EFA3D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"NS_UAV_44"</w:t>
      </w:r>
      <w:r>
        <w:tab/>
        <w:t>765</w:t>
      </w:r>
    </w:p>
    <w:p w14:paraId="53F2A8D0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"NS_UAV_46"</w:t>
      </w:r>
      <w:r>
        <w:tab/>
        <w:t>765</w:t>
      </w:r>
    </w:p>
    <w:p w14:paraId="1F430550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“NS_UAV_70"</w:t>
      </w:r>
      <w:r>
        <w:tab/>
        <w:t>766</w:t>
      </w:r>
    </w:p>
    <w:p w14:paraId="692F880E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CA with Tx Diversity</w:t>
      </w:r>
      <w:r>
        <w:tab/>
        <w:t>766</w:t>
      </w:r>
    </w:p>
    <w:p w14:paraId="5F83718D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="MS Mincho"/>
        </w:rPr>
        <w:t>Void</w:t>
      </w:r>
      <w:r>
        <w:tab/>
        <w:t>766</w:t>
      </w:r>
    </w:p>
    <w:p w14:paraId="50A820B6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="MS Mincho"/>
        </w:rPr>
        <w:t>6.5L.2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="MS Mincho"/>
        </w:rPr>
        <w:t>Void</w:t>
      </w:r>
      <w:r>
        <w:tab/>
        <w:t>766</w:t>
      </w:r>
    </w:p>
    <w:p w14:paraId="5CFBD4EF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6.5L.3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inter-band UL CA with Tx Diversity</w:t>
      </w:r>
      <w:r>
        <w:tab/>
        <w:t>766</w:t>
      </w:r>
    </w:p>
    <w:p w14:paraId="4424C777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inter-band UL CA with Tx Diversity</w:t>
      </w:r>
      <w:r>
        <w:tab/>
        <w:t>766</w:t>
      </w:r>
    </w:p>
    <w:p w14:paraId="5204F69F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inter-band UL CA with Tx Diversity</w:t>
      </w:r>
      <w:r>
        <w:tab/>
        <w:t>766</w:t>
      </w:r>
    </w:p>
    <w:p w14:paraId="23761C29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 for inter-band UL CA with Tx Diversity</w:t>
      </w:r>
      <w:r>
        <w:tab/>
        <w:t>766</w:t>
      </w:r>
    </w:p>
    <w:p w14:paraId="0523280A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inter-band UL CA with Tx Diversity</w:t>
      </w:r>
      <w:r>
        <w:tab/>
        <w:t>766</w:t>
      </w:r>
    </w:p>
    <w:p w14:paraId="30C3C4A0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</w:t>
      </w:r>
      <w:r w:rsidRPr="00292945">
        <w:rPr>
          <w:rFonts w:eastAsiaTheme="minorEastAsia"/>
          <w:lang w:eastAsia="zh-CN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Void</w:t>
      </w:r>
      <w:r>
        <w:tab/>
        <w:t>766</w:t>
      </w:r>
    </w:p>
    <w:p w14:paraId="615B026B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6.</w:t>
      </w:r>
      <w:r w:rsidRPr="00292945">
        <w:rPr>
          <w:rFonts w:eastAsiaTheme="minorEastAsia"/>
          <w:lang w:eastAsia="zh-CN"/>
        </w:rPr>
        <w:t>6E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Time alignment error</w:t>
      </w:r>
      <w:r>
        <w:tab/>
        <w:t>767</w:t>
      </w:r>
    </w:p>
    <w:p w14:paraId="7B78A9F8" w14:textId="77777777" w:rsidR="00800716" w:rsidRDefault="0080071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Receiver characteristics</w:t>
      </w:r>
      <w:r>
        <w:tab/>
        <w:t>769</w:t>
      </w:r>
    </w:p>
    <w:p w14:paraId="5F1D8CE6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769</w:t>
      </w:r>
    </w:p>
    <w:p w14:paraId="0BB32C80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770</w:t>
      </w:r>
    </w:p>
    <w:p w14:paraId="73BECEEA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770</w:t>
      </w:r>
    </w:p>
    <w:p w14:paraId="7A14CB7C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770</w:t>
      </w:r>
    </w:p>
    <w:p w14:paraId="0ACF4438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770</w:t>
      </w:r>
    </w:p>
    <w:p w14:paraId="4C78C8AC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770</w:t>
      </w:r>
    </w:p>
    <w:p w14:paraId="50B74E64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rPr>
          <w:lang w:eastAsia="zh-CN"/>
        </w:rPr>
        <w:t xml:space="preserve"> for ATG</w:t>
      </w:r>
      <w:r>
        <w:tab/>
        <w:t>770</w:t>
      </w:r>
    </w:p>
    <w:p w14:paraId="23473F5A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770</w:t>
      </w:r>
    </w:p>
    <w:p w14:paraId="7F561E2F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770</w:t>
      </w:r>
    </w:p>
    <w:p w14:paraId="25D0DDA6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Diversity characteristics</w:t>
      </w:r>
      <w:r>
        <w:tab/>
        <w:t>770</w:t>
      </w:r>
    </w:p>
    <w:p w14:paraId="58D3E46C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7.2J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Diversity characteristics for ATG</w:t>
      </w:r>
      <w:r>
        <w:tab/>
        <w:t>771</w:t>
      </w:r>
    </w:p>
    <w:p w14:paraId="53EEE923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</w:t>
      </w:r>
      <w:r>
        <w:tab/>
        <w:t>771</w:t>
      </w:r>
    </w:p>
    <w:p w14:paraId="0F72BEC2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771</w:t>
      </w:r>
    </w:p>
    <w:p w14:paraId="400CC030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</w:t>
      </w:r>
      <w:r>
        <w:tab/>
        <w:t>771</w:t>
      </w:r>
    </w:p>
    <w:p w14:paraId="4435D59E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ΔR</w:t>
      </w:r>
      <w:r w:rsidRPr="00292945">
        <w:rPr>
          <w:vertAlign w:val="subscript"/>
        </w:rPr>
        <w:t>IB,c</w:t>
      </w:r>
      <w:r>
        <w:tab/>
        <w:t>781</w:t>
      </w:r>
    </w:p>
    <w:p w14:paraId="6050E29E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for CA</w:t>
      </w:r>
      <w:r>
        <w:tab/>
        <w:t>781</w:t>
      </w:r>
    </w:p>
    <w:p w14:paraId="1A12A789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781</w:t>
      </w:r>
    </w:p>
    <w:p w14:paraId="58B1E7F8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 for CA</w:t>
      </w:r>
      <w:r>
        <w:tab/>
        <w:t>782</w:t>
      </w:r>
    </w:p>
    <w:p w14:paraId="3C1CED96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 for Intra-band contiguous CA</w:t>
      </w:r>
      <w:r>
        <w:tab/>
        <w:t>782</w:t>
      </w:r>
    </w:p>
    <w:p w14:paraId="3CD35AD3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 for Intra-band non-contiguous CA</w:t>
      </w:r>
      <w:r>
        <w:tab/>
        <w:t>783</w:t>
      </w:r>
    </w:p>
    <w:p w14:paraId="1350277F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 for Inter-band CA</w:t>
      </w:r>
      <w:r>
        <w:tab/>
        <w:t>785</w:t>
      </w:r>
    </w:p>
    <w:p w14:paraId="0507FA9F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785</w:t>
      </w:r>
    </w:p>
    <w:p w14:paraId="1E26642E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ΔR</w:t>
      </w:r>
      <w:r w:rsidRPr="00292945">
        <w:rPr>
          <w:vertAlign w:val="subscript"/>
        </w:rPr>
        <w:t>IB,c</w:t>
      </w:r>
      <w:r>
        <w:t xml:space="preserve"> for CA</w:t>
      </w:r>
      <w:r>
        <w:tab/>
        <w:t>786</w:t>
      </w:r>
    </w:p>
    <w:p w14:paraId="41DDF7F3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786</w:t>
      </w:r>
    </w:p>
    <w:p w14:paraId="7B7E0ACD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ΔR</w:t>
      </w:r>
      <w:r w:rsidRPr="00292945">
        <w:rPr>
          <w:vertAlign w:val="subscript"/>
        </w:rPr>
        <w:t xml:space="preserve">IB,c </w:t>
      </w:r>
      <w:r>
        <w:t>for Inter-band CA</w:t>
      </w:r>
      <w:r>
        <w:tab/>
        <w:t>786</w:t>
      </w:r>
    </w:p>
    <w:p w14:paraId="2D715F66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snapToGrid w:val="0"/>
        </w:rPr>
        <w:t>7.3A.3.2.1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snapToGrid w:val="0"/>
        </w:rPr>
        <w:t>ΔR</w:t>
      </w:r>
      <w:r w:rsidRPr="00292945">
        <w:rPr>
          <w:snapToGrid w:val="0"/>
          <w:vertAlign w:val="subscript"/>
        </w:rPr>
        <w:t>IB,c</w:t>
      </w:r>
      <w:r w:rsidRPr="00292945">
        <w:rPr>
          <w:snapToGrid w:val="0"/>
        </w:rPr>
        <w:t xml:space="preserve"> for two bands</w:t>
      </w:r>
      <w:r>
        <w:tab/>
        <w:t>786</w:t>
      </w:r>
    </w:p>
    <w:p w14:paraId="71658885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snapToGrid w:val="0"/>
        </w:rPr>
        <w:t>7.3A.3.2.2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snapToGrid w:val="0"/>
        </w:rPr>
        <w:t>Void</w:t>
      </w:r>
      <w:r>
        <w:tab/>
        <w:t>788</w:t>
      </w:r>
    </w:p>
    <w:p w14:paraId="5F33468F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snapToGrid w:val="0"/>
        </w:rPr>
        <w:t>7.3A.3.2.</w:t>
      </w:r>
      <w:r w:rsidRPr="00292945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snapToGrid w:val="0"/>
        </w:rPr>
        <w:t>ΔR</w:t>
      </w:r>
      <w:r w:rsidRPr="00292945">
        <w:rPr>
          <w:snapToGrid w:val="0"/>
          <w:vertAlign w:val="subscript"/>
        </w:rPr>
        <w:t>IB,c</w:t>
      </w:r>
      <w:r w:rsidRPr="00292945">
        <w:rPr>
          <w:snapToGrid w:val="0"/>
        </w:rPr>
        <w:t xml:space="preserve"> for </w:t>
      </w:r>
      <w:r w:rsidRPr="00292945">
        <w:rPr>
          <w:snapToGrid w:val="0"/>
          <w:lang w:eastAsia="zh-CN"/>
        </w:rPr>
        <w:t>three</w:t>
      </w:r>
      <w:r w:rsidRPr="00292945">
        <w:rPr>
          <w:snapToGrid w:val="0"/>
        </w:rPr>
        <w:t xml:space="preserve"> bands</w:t>
      </w:r>
      <w:r>
        <w:tab/>
        <w:t>789</w:t>
      </w:r>
    </w:p>
    <w:p w14:paraId="4D26B9AF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snapToGrid w:val="0"/>
        </w:rPr>
        <w:t>7.3A.3.2.</w:t>
      </w:r>
      <w:r w:rsidRPr="00292945">
        <w:rPr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snapToGrid w:val="0"/>
        </w:rPr>
        <w:t>ΔR</w:t>
      </w:r>
      <w:r w:rsidRPr="00292945">
        <w:rPr>
          <w:snapToGrid w:val="0"/>
          <w:vertAlign w:val="subscript"/>
        </w:rPr>
        <w:t>IB,c</w:t>
      </w:r>
      <w:r w:rsidRPr="00292945">
        <w:rPr>
          <w:snapToGrid w:val="0"/>
        </w:rPr>
        <w:t xml:space="preserve"> for </w:t>
      </w:r>
      <w:r w:rsidRPr="00292945">
        <w:rPr>
          <w:snapToGrid w:val="0"/>
          <w:lang w:eastAsia="zh-CN"/>
        </w:rPr>
        <w:t>four</w:t>
      </w:r>
      <w:r w:rsidRPr="00292945">
        <w:rPr>
          <w:snapToGrid w:val="0"/>
        </w:rPr>
        <w:t xml:space="preserve"> bands</w:t>
      </w:r>
      <w:r>
        <w:tab/>
        <w:t>793</w:t>
      </w:r>
    </w:p>
    <w:p w14:paraId="61AE5154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snapToGrid w:val="0"/>
        </w:rPr>
        <w:t>7.3A.3.2.</w:t>
      </w:r>
      <w:r w:rsidRPr="00292945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snapToGrid w:val="0"/>
        </w:rPr>
        <w:t>ΔR</w:t>
      </w:r>
      <w:r w:rsidRPr="00292945">
        <w:rPr>
          <w:snapToGrid w:val="0"/>
          <w:vertAlign w:val="subscript"/>
        </w:rPr>
        <w:t>IB,c</w:t>
      </w:r>
      <w:r w:rsidRPr="00292945">
        <w:rPr>
          <w:snapToGrid w:val="0"/>
        </w:rPr>
        <w:t xml:space="preserve"> for </w:t>
      </w:r>
      <w:r w:rsidRPr="00292945">
        <w:rPr>
          <w:snapToGrid w:val="0"/>
          <w:lang w:eastAsia="zh-CN"/>
        </w:rPr>
        <w:t>five</w:t>
      </w:r>
      <w:r w:rsidRPr="00292945">
        <w:rPr>
          <w:snapToGrid w:val="0"/>
        </w:rPr>
        <w:t xml:space="preserve"> bands</w:t>
      </w:r>
      <w:r>
        <w:tab/>
        <w:t>796</w:t>
      </w:r>
    </w:p>
    <w:p w14:paraId="7772ECC9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snapToGrid w:val="0"/>
        </w:rPr>
        <w:t>7.3A.3.2.</w:t>
      </w:r>
      <w:r w:rsidRPr="00292945">
        <w:rPr>
          <w:snapToGrid w:val="0"/>
          <w:lang w:eastAsia="zh-CN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snapToGrid w:val="0"/>
        </w:rPr>
        <w:t>ΔR</w:t>
      </w:r>
      <w:r w:rsidRPr="00292945">
        <w:rPr>
          <w:snapToGrid w:val="0"/>
          <w:vertAlign w:val="subscript"/>
        </w:rPr>
        <w:t>IB,c</w:t>
      </w:r>
      <w:r w:rsidRPr="00292945">
        <w:rPr>
          <w:snapToGrid w:val="0"/>
        </w:rPr>
        <w:t xml:space="preserve"> for </w:t>
      </w:r>
      <w:r w:rsidRPr="00292945">
        <w:rPr>
          <w:snapToGrid w:val="0"/>
          <w:lang w:eastAsia="zh-CN"/>
        </w:rPr>
        <w:t>six</w:t>
      </w:r>
      <w:r w:rsidRPr="00292945">
        <w:rPr>
          <w:snapToGrid w:val="0"/>
        </w:rPr>
        <w:t xml:space="preserve"> bands</w:t>
      </w:r>
      <w:r>
        <w:tab/>
        <w:t>797</w:t>
      </w:r>
    </w:p>
    <w:p w14:paraId="0EF2E318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ΔR</w:t>
      </w:r>
      <w:r w:rsidRPr="00292945">
        <w:rPr>
          <w:vertAlign w:val="subscript"/>
        </w:rPr>
        <w:t xml:space="preserve">IB,c </w:t>
      </w:r>
      <w:r>
        <w:t>for Intra-band CA</w:t>
      </w:r>
      <w:r>
        <w:tab/>
        <w:t>797</w:t>
      </w:r>
    </w:p>
    <w:p w14:paraId="16FEBDCD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exceptions due to harmonic interference for CA</w:t>
      </w:r>
      <w:r>
        <w:tab/>
        <w:t>797</w:t>
      </w:r>
    </w:p>
    <w:p w14:paraId="45C43026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810</w:t>
      </w:r>
    </w:p>
    <w:p w14:paraId="1277F102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exceptions due to cross band isolation for CA</w:t>
      </w:r>
      <w:r>
        <w:tab/>
        <w:t>856</w:t>
      </w:r>
    </w:p>
    <w:p w14:paraId="1E658CFB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7.3A.7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Lower-MSD requirements for inter-band CA</w:t>
      </w:r>
      <w:r>
        <w:tab/>
        <w:t>861</w:t>
      </w:r>
    </w:p>
    <w:p w14:paraId="38DE35F4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for NR-DC</w:t>
      </w:r>
      <w:r>
        <w:tab/>
        <w:t>862</w:t>
      </w:r>
    </w:p>
    <w:p w14:paraId="3FC89108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</w:t>
      </w:r>
      <w:r>
        <w:rPr>
          <w:lang w:eastAsia="zh-CN"/>
        </w:rPr>
        <w:t>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Reference sensitivity for </w:t>
      </w:r>
      <w:r>
        <w:rPr>
          <w:lang w:eastAsia="zh-CN"/>
        </w:rPr>
        <w:t>SUL</w:t>
      </w:r>
      <w:r>
        <w:tab/>
        <w:t>862</w:t>
      </w:r>
    </w:p>
    <w:p w14:paraId="0C70AD03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862</w:t>
      </w:r>
    </w:p>
    <w:p w14:paraId="59A9FC0B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power level for SUL</w:t>
      </w:r>
      <w:r>
        <w:tab/>
        <w:t>862</w:t>
      </w:r>
    </w:p>
    <w:p w14:paraId="6937156C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ΔR</w:t>
      </w:r>
      <w:r w:rsidRPr="00292945">
        <w:rPr>
          <w:vertAlign w:val="subscript"/>
        </w:rPr>
        <w:t>IB,c</w:t>
      </w:r>
      <w:r>
        <w:t xml:space="preserve"> for SUL</w:t>
      </w:r>
      <w:r>
        <w:tab/>
        <w:t>865</w:t>
      </w:r>
    </w:p>
    <w:p w14:paraId="013DD1DD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7.3C.3.1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865</w:t>
      </w:r>
    </w:p>
    <w:p w14:paraId="3BA8C7E7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7.3C.3.2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SUL band combination</w:t>
      </w:r>
      <w:r>
        <w:tab/>
        <w:t>866</w:t>
      </w:r>
    </w:p>
    <w:p w14:paraId="5509C0BC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snapToGrid w:val="0"/>
        </w:rPr>
        <w:t>7.3C.3.2.1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snapToGrid w:val="0"/>
        </w:rPr>
        <w:t>ΔR</w:t>
      </w:r>
      <w:r w:rsidRPr="00292945">
        <w:rPr>
          <w:vertAlign w:val="subscript"/>
        </w:rPr>
        <w:t xml:space="preserve">IB,c  </w:t>
      </w:r>
      <w:r w:rsidRPr="00292945">
        <w:rPr>
          <w:snapToGrid w:val="0"/>
        </w:rPr>
        <w:t>for two bands</w:t>
      </w:r>
      <w:r>
        <w:tab/>
        <w:t>866</w:t>
      </w:r>
    </w:p>
    <w:p w14:paraId="7233CD1A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snapToGrid w:val="0"/>
        </w:rPr>
        <w:t>7.3C.3.2.2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snapToGrid w:val="0"/>
        </w:rPr>
        <w:t>ΔR</w:t>
      </w:r>
      <w:r w:rsidRPr="00292945">
        <w:rPr>
          <w:vertAlign w:val="subscript"/>
        </w:rPr>
        <w:t xml:space="preserve">IB,c  </w:t>
      </w:r>
      <w:r w:rsidRPr="00292945">
        <w:rPr>
          <w:snapToGrid w:val="0"/>
        </w:rPr>
        <w:t>for three bands</w:t>
      </w:r>
      <w:r>
        <w:tab/>
        <w:t>866</w:t>
      </w:r>
    </w:p>
    <w:p w14:paraId="4850525C" w14:textId="77777777" w:rsidR="00800716" w:rsidRDefault="0080071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snapToGrid w:val="0"/>
        </w:rPr>
        <w:t>7.3C.3.2.3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snapToGrid w:val="0"/>
        </w:rPr>
        <w:t>ΔR</w:t>
      </w:r>
      <w:r w:rsidRPr="00292945">
        <w:rPr>
          <w:vertAlign w:val="subscript"/>
        </w:rPr>
        <w:t xml:space="preserve">IB,c  </w:t>
      </w:r>
      <w:r w:rsidRPr="00292945">
        <w:rPr>
          <w:snapToGrid w:val="0"/>
        </w:rPr>
        <w:t>for four bands</w:t>
      </w:r>
      <w:r>
        <w:tab/>
        <w:t>867</w:t>
      </w:r>
    </w:p>
    <w:p w14:paraId="4C746D43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for UL MIMO</w:t>
      </w:r>
      <w:r>
        <w:tab/>
        <w:t>867</w:t>
      </w:r>
    </w:p>
    <w:p w14:paraId="29907503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for V2X</w:t>
      </w:r>
      <w:r>
        <w:tab/>
        <w:t>867</w:t>
      </w:r>
    </w:p>
    <w:p w14:paraId="25E5CD7B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</w:t>
      </w:r>
      <w:r>
        <w:rPr>
          <w:lang w:eastAsia="zh-CN"/>
        </w:rPr>
        <w:t>E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867</w:t>
      </w:r>
    </w:p>
    <w:p w14:paraId="7C08B5E8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Minimum requirements</w:t>
      </w:r>
      <w:r>
        <w:tab/>
        <w:t>868</w:t>
      </w:r>
    </w:p>
    <w:p w14:paraId="75377765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  <w:lang w:eastAsia="zh-CN"/>
        </w:rPr>
        <w:t>7.3E.2A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  <w:lang w:eastAsia="zh-CN"/>
        </w:rPr>
        <w:t>Minimum requirements for Sidelink CA</w:t>
      </w:r>
      <w:r>
        <w:tab/>
        <w:t>868</w:t>
      </w:r>
    </w:p>
    <w:p w14:paraId="6BEC501B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7.3E.2A.1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Reference sensitivity power level for Sidelink CA</w:t>
      </w:r>
      <w:r>
        <w:tab/>
        <w:t>868</w:t>
      </w:r>
    </w:p>
    <w:p w14:paraId="63CA03BB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  <w:lang w:eastAsia="zh-CN"/>
        </w:rPr>
        <w:t>7.3E.2F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  <w:lang w:eastAsia="zh-CN"/>
        </w:rPr>
        <w:t>Minimum requirements for Sidelink Unlicensed</w:t>
      </w:r>
      <w:r>
        <w:tab/>
        <w:t>869</w:t>
      </w:r>
    </w:p>
    <w:p w14:paraId="57FE1ABD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lastRenderedPageBreak/>
        <w:t>7.3E.2F.1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General</w:t>
      </w:r>
      <w:r>
        <w:tab/>
        <w:t>869</w:t>
      </w:r>
    </w:p>
    <w:p w14:paraId="4A549D86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7.3E.2F.2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Reference sensitivity power level</w:t>
      </w:r>
      <w:r>
        <w:tab/>
        <w:t>869</w:t>
      </w:r>
    </w:p>
    <w:p w14:paraId="2B2C07DB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 for V2X concurrent operation</w:t>
      </w:r>
      <w:r>
        <w:tab/>
        <w:t>870</w:t>
      </w:r>
    </w:p>
    <w:p w14:paraId="53361ECB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7.3E.3.1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870</w:t>
      </w:r>
    </w:p>
    <w:p w14:paraId="5E484176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  <w:lang w:eastAsia="zh-CN"/>
        </w:rPr>
        <w:t>7.3E.3F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  <w:lang w:eastAsia="zh-CN"/>
        </w:rPr>
        <w:t xml:space="preserve">Minimum requirements for </w:t>
      </w:r>
      <w:r w:rsidRPr="00292945">
        <w:rPr>
          <w:rFonts w:eastAsiaTheme="minorEastAsia"/>
        </w:rPr>
        <w:t>SL-U concurrent operation</w:t>
      </w:r>
      <w:r>
        <w:tab/>
        <w:t>871</w:t>
      </w:r>
    </w:p>
    <w:p w14:paraId="15044567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7.3E.3F.1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Reference sensitivity power level for SL-U concurrent operation</w:t>
      </w:r>
      <w:r>
        <w:tab/>
        <w:t>871</w:t>
      </w:r>
    </w:p>
    <w:p w14:paraId="5FE74BB8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for shared spectrum channel access</w:t>
      </w:r>
      <w:r>
        <w:tab/>
        <w:t>871</w:t>
      </w:r>
    </w:p>
    <w:p w14:paraId="4750C0BD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871</w:t>
      </w:r>
    </w:p>
    <w:p w14:paraId="7FFEE5E7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</w:t>
      </w:r>
      <w:r>
        <w:tab/>
        <w:t>871</w:t>
      </w:r>
    </w:p>
    <w:p w14:paraId="70C6C78D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872</w:t>
      </w:r>
    </w:p>
    <w:p w14:paraId="14E25726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872</w:t>
      </w:r>
    </w:p>
    <w:p w14:paraId="4A360813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</w:t>
      </w:r>
      <w:r w:rsidRPr="00292945">
        <w:rPr>
          <w:rFonts w:eastAsia="MS Mincho"/>
        </w:rPr>
        <w:t>hared</w:t>
      </w:r>
      <w:r>
        <w:t xml:space="preserve"> spectrum channel access CA</w:t>
      </w:r>
      <w:r>
        <w:tab/>
        <w:t>872</w:t>
      </w:r>
    </w:p>
    <w:p w14:paraId="15E08E62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shared spectrum channel access CA</w:t>
      </w:r>
      <w:r>
        <w:tab/>
        <w:t>872</w:t>
      </w:r>
    </w:p>
    <w:p w14:paraId="62C2F208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872</w:t>
      </w:r>
    </w:p>
    <w:p w14:paraId="6BCC1217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872</w:t>
      </w:r>
    </w:p>
    <w:p w14:paraId="0EDEFFDC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872</w:t>
      </w:r>
    </w:p>
    <w:p w14:paraId="1C0A4602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872</w:t>
      </w:r>
    </w:p>
    <w:p w14:paraId="512C7F36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for Tx Diversity</w:t>
      </w:r>
      <w:r>
        <w:tab/>
        <w:t>872</w:t>
      </w:r>
    </w:p>
    <w:p w14:paraId="33191535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7.3G.5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873</w:t>
      </w:r>
    </w:p>
    <w:p w14:paraId="644F5CE1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7.3G.5.0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873</w:t>
      </w:r>
    </w:p>
    <w:p w14:paraId="53AB20A5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(Reserved)</w:t>
      </w:r>
      <w:r>
        <w:tab/>
        <w:t>873</w:t>
      </w:r>
    </w:p>
    <w:p w14:paraId="67102BE9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Reference sensitivity for </w:t>
      </w:r>
      <w:r w:rsidRPr="00292945">
        <w:rPr>
          <w:rFonts w:eastAsia="SimSun"/>
          <w:lang w:val="en-US" w:eastAsia="zh-CN"/>
        </w:rPr>
        <w:t>(e)</w:t>
      </w:r>
      <w:r>
        <w:t>RedCap</w:t>
      </w:r>
      <w:r>
        <w:tab/>
        <w:t>873</w:t>
      </w:r>
    </w:p>
    <w:p w14:paraId="72717EE8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7.3I.1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873</w:t>
      </w:r>
    </w:p>
    <w:p w14:paraId="071E6E64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7.3I.2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</w:t>
      </w:r>
      <w:r w:rsidRPr="00292945">
        <w:rPr>
          <w:rFonts w:eastAsia="SimSun"/>
          <w:lang w:val="en-US" w:eastAsia="zh-CN"/>
        </w:rPr>
        <w:t xml:space="preserve"> for RedCap</w:t>
      </w:r>
      <w:r>
        <w:tab/>
        <w:t>873</w:t>
      </w:r>
    </w:p>
    <w:p w14:paraId="357D9938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="MS Mincho"/>
        </w:rPr>
        <w:t>7.3I.3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="MS Mincho"/>
        </w:rPr>
        <w:t>Reference sensitivity power level for eRedCap</w:t>
      </w:r>
      <w:r>
        <w:tab/>
        <w:t>877</w:t>
      </w:r>
    </w:p>
    <w:p w14:paraId="2E6BB73C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for ATG</w:t>
      </w:r>
      <w:r>
        <w:tab/>
        <w:t>877</w:t>
      </w:r>
    </w:p>
    <w:p w14:paraId="756153FB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877</w:t>
      </w:r>
    </w:p>
    <w:p w14:paraId="31DFC68F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</w:t>
      </w:r>
      <w:r>
        <w:tab/>
        <w:t>878</w:t>
      </w:r>
    </w:p>
    <w:p w14:paraId="70D137E2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878</w:t>
      </w:r>
    </w:p>
    <w:p w14:paraId="2559D46F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878</w:t>
      </w:r>
    </w:p>
    <w:p w14:paraId="02377F91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</w:t>
      </w:r>
      <w:r>
        <w:tab/>
        <w:t>878</w:t>
      </w:r>
    </w:p>
    <w:p w14:paraId="26259DF7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CA</w:t>
      </w:r>
      <w:r>
        <w:tab/>
        <w:t>878</w:t>
      </w:r>
    </w:p>
    <w:p w14:paraId="0C29E0BB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Intra-band contiguous CA</w:t>
      </w:r>
      <w:r>
        <w:tab/>
        <w:t>878</w:t>
      </w:r>
    </w:p>
    <w:p w14:paraId="3D9F21CD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Intra-band non-contiguous CA</w:t>
      </w:r>
      <w:r>
        <w:tab/>
        <w:t>879</w:t>
      </w:r>
    </w:p>
    <w:p w14:paraId="1CE09456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Inter-band CA</w:t>
      </w:r>
      <w:r>
        <w:tab/>
        <w:t>879</w:t>
      </w:r>
    </w:p>
    <w:p w14:paraId="6EA75911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NR-DC</w:t>
      </w:r>
      <w:r>
        <w:tab/>
        <w:t>879</w:t>
      </w:r>
    </w:p>
    <w:p w14:paraId="2510D95D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UL MIMO</w:t>
      </w:r>
      <w:r>
        <w:tab/>
        <w:t>879</w:t>
      </w:r>
    </w:p>
    <w:p w14:paraId="126F85C0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</w:t>
      </w:r>
      <w:r>
        <w:rPr>
          <w:lang w:eastAsia="zh-CN"/>
        </w:rPr>
        <w:t xml:space="preserve"> for V2X</w:t>
      </w:r>
      <w:r>
        <w:tab/>
        <w:t>880</w:t>
      </w:r>
    </w:p>
    <w:p w14:paraId="5B6ADCBB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7.4E.1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880</w:t>
      </w:r>
    </w:p>
    <w:p w14:paraId="2DA2E4CD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  <w:lang w:eastAsia="zh-CN"/>
        </w:rPr>
        <w:t>7.4E.1A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  <w:lang w:eastAsia="zh-CN"/>
        </w:rPr>
        <w:t>Maximum input level for Sidelink CA</w:t>
      </w:r>
      <w:r>
        <w:tab/>
        <w:t>880</w:t>
      </w:r>
    </w:p>
    <w:p w14:paraId="5D305168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  <w:lang w:eastAsia="zh-CN"/>
        </w:rPr>
        <w:t>7.4E.1F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  <w:lang w:eastAsia="zh-CN"/>
        </w:rPr>
        <w:t>General requirement for Sidelink Unlicensed</w:t>
      </w:r>
      <w:r>
        <w:tab/>
        <w:t>880</w:t>
      </w:r>
    </w:p>
    <w:p w14:paraId="21AFE0D2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V2X concurrent operation</w:t>
      </w:r>
      <w:r>
        <w:tab/>
        <w:t>880</w:t>
      </w:r>
    </w:p>
    <w:p w14:paraId="73508A30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  <w:lang w:eastAsia="zh-CN"/>
        </w:rPr>
        <w:t>7.4E.2F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  <w:lang w:eastAsia="zh-CN"/>
        </w:rPr>
        <w:t xml:space="preserve">Maximum input level for </w:t>
      </w:r>
      <w:r w:rsidRPr="00292945">
        <w:rPr>
          <w:rFonts w:eastAsiaTheme="minorEastAsia"/>
        </w:rPr>
        <w:t>SL-U concurrent operation</w:t>
      </w:r>
      <w:r>
        <w:tab/>
        <w:t>881</w:t>
      </w:r>
    </w:p>
    <w:p w14:paraId="73D25297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881</w:t>
      </w:r>
    </w:p>
    <w:p w14:paraId="66B74E22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881</w:t>
      </w:r>
    </w:p>
    <w:p w14:paraId="213D621E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881</w:t>
      </w:r>
    </w:p>
    <w:p w14:paraId="4AE9E4BA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881</w:t>
      </w:r>
    </w:p>
    <w:p w14:paraId="09F88685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ATG</w:t>
      </w:r>
      <w:r>
        <w:tab/>
        <w:t>881</w:t>
      </w:r>
    </w:p>
    <w:p w14:paraId="1E4D52B7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881</w:t>
      </w:r>
    </w:p>
    <w:p w14:paraId="176B0B61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881</w:t>
      </w:r>
    </w:p>
    <w:p w14:paraId="00A03400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</w:t>
      </w:r>
      <w:r>
        <w:tab/>
        <w:t>881</w:t>
      </w:r>
    </w:p>
    <w:p w14:paraId="1CF79A7A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CA</w:t>
      </w:r>
      <w:r>
        <w:tab/>
        <w:t>884</w:t>
      </w:r>
    </w:p>
    <w:p w14:paraId="61EDEFD2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Intra-band contiguous CA</w:t>
      </w:r>
      <w:r>
        <w:tab/>
        <w:t>884</w:t>
      </w:r>
    </w:p>
    <w:p w14:paraId="001624CC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Intra-band non-contiguous CA</w:t>
      </w:r>
      <w:r>
        <w:tab/>
        <w:t>886</w:t>
      </w:r>
    </w:p>
    <w:p w14:paraId="6C8E4547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Inter-band CA</w:t>
      </w:r>
      <w:r>
        <w:tab/>
        <w:t>886</w:t>
      </w:r>
    </w:p>
    <w:p w14:paraId="2904A437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NR-DC</w:t>
      </w:r>
      <w:r>
        <w:tab/>
        <w:t>886</w:t>
      </w:r>
    </w:p>
    <w:p w14:paraId="321C96FE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UL MIMO</w:t>
      </w:r>
      <w:r>
        <w:tab/>
        <w:t>886</w:t>
      </w:r>
    </w:p>
    <w:p w14:paraId="0DD94CEB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</w:t>
      </w:r>
      <w:r>
        <w:rPr>
          <w:lang w:eastAsia="zh-CN"/>
        </w:rPr>
        <w:t>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</w:t>
      </w:r>
      <w:r>
        <w:rPr>
          <w:lang w:eastAsia="zh-CN"/>
        </w:rPr>
        <w:t xml:space="preserve"> for V2X</w:t>
      </w:r>
      <w:r>
        <w:tab/>
        <w:t>887</w:t>
      </w:r>
    </w:p>
    <w:p w14:paraId="64688126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7.5E.1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887</w:t>
      </w:r>
    </w:p>
    <w:p w14:paraId="182F8E56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  <w:lang w:eastAsia="zh-CN"/>
        </w:rPr>
        <w:t>7.5E.1A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Adjacent channel selectivity</w:t>
      </w:r>
      <w:r w:rsidRPr="00292945">
        <w:rPr>
          <w:rFonts w:eastAsiaTheme="minorEastAsia"/>
          <w:lang w:eastAsia="zh-CN"/>
        </w:rPr>
        <w:t xml:space="preserve"> requirement for Sidelink CA</w:t>
      </w:r>
      <w:r>
        <w:tab/>
        <w:t>888</w:t>
      </w:r>
    </w:p>
    <w:p w14:paraId="7374328F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  <w:lang w:eastAsia="zh-CN"/>
        </w:rPr>
        <w:t>7.5E.1F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  <w:lang w:eastAsia="zh-CN"/>
        </w:rPr>
        <w:t>General requirement for Sidelink Unlicensed</w:t>
      </w:r>
      <w:r>
        <w:tab/>
        <w:t>889</w:t>
      </w:r>
    </w:p>
    <w:p w14:paraId="4BC4966E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V2X concurrent operation</w:t>
      </w:r>
      <w:r>
        <w:tab/>
        <w:t>889</w:t>
      </w:r>
    </w:p>
    <w:p w14:paraId="4FCBC4D0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lastRenderedPageBreak/>
        <w:t>7.5E.2F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Adjacent channel selectivity for SL-U concurrent operation</w:t>
      </w:r>
      <w:r>
        <w:tab/>
        <w:t>889</w:t>
      </w:r>
    </w:p>
    <w:p w14:paraId="574A4B02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shared spectrum channel access</w:t>
      </w:r>
      <w:r>
        <w:tab/>
        <w:t>889</w:t>
      </w:r>
    </w:p>
    <w:p w14:paraId="582C77B2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889</w:t>
      </w:r>
    </w:p>
    <w:p w14:paraId="3CF8DE0D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7.5F.1A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shared spectrum channel access CA</w:t>
      </w:r>
      <w:r>
        <w:tab/>
        <w:t>890</w:t>
      </w:r>
    </w:p>
    <w:p w14:paraId="326B7243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7.5F.1A.1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shared spectrum channel access CA</w:t>
      </w:r>
      <w:r>
        <w:tab/>
        <w:t>890</w:t>
      </w:r>
    </w:p>
    <w:p w14:paraId="5F0B5080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891</w:t>
      </w:r>
    </w:p>
    <w:p w14:paraId="501C285F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891</w:t>
      </w:r>
    </w:p>
    <w:p w14:paraId="6345B79A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891</w:t>
      </w:r>
    </w:p>
    <w:p w14:paraId="04A168CA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891</w:t>
      </w:r>
    </w:p>
    <w:p w14:paraId="3F3DB8B1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ATG</w:t>
      </w:r>
      <w:r>
        <w:tab/>
        <w:t>891</w:t>
      </w:r>
    </w:p>
    <w:p w14:paraId="3DE337B1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893</w:t>
      </w:r>
    </w:p>
    <w:p w14:paraId="50DC4F86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893</w:t>
      </w:r>
    </w:p>
    <w:p w14:paraId="2EE3B9CC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</w:t>
      </w:r>
      <w:r>
        <w:tab/>
        <w:t>893</w:t>
      </w:r>
    </w:p>
    <w:p w14:paraId="715B9315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893</w:t>
      </w:r>
    </w:p>
    <w:p w14:paraId="612693DF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</w:t>
      </w:r>
      <w:r>
        <w:tab/>
        <w:t>893</w:t>
      </w:r>
    </w:p>
    <w:p w14:paraId="2003CCF9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</w:t>
      </w:r>
      <w:r>
        <w:tab/>
        <w:t>896</w:t>
      </w:r>
    </w:p>
    <w:p w14:paraId="4CDB22B4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</w:t>
      </w:r>
      <w:r>
        <w:tab/>
        <w:t>899</w:t>
      </w:r>
    </w:p>
    <w:p w14:paraId="0DCF40B7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 for CA</w:t>
      </w:r>
      <w:r>
        <w:tab/>
        <w:t>901</w:t>
      </w:r>
    </w:p>
    <w:p w14:paraId="62F2607B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901</w:t>
      </w:r>
    </w:p>
    <w:p w14:paraId="076C2AC6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CA</w:t>
      </w:r>
      <w:r>
        <w:tab/>
        <w:t>901</w:t>
      </w:r>
    </w:p>
    <w:p w14:paraId="5BB1AA78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Intra-band contiguous CA</w:t>
      </w:r>
      <w:r>
        <w:tab/>
        <w:t>901</w:t>
      </w:r>
    </w:p>
    <w:p w14:paraId="49E5B4CE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Intra-band non-contiguous CA</w:t>
      </w:r>
      <w:r>
        <w:tab/>
        <w:t>902</w:t>
      </w:r>
    </w:p>
    <w:p w14:paraId="0C561C4E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Inter-band CA</w:t>
      </w:r>
      <w:r>
        <w:tab/>
        <w:t>902</w:t>
      </w:r>
    </w:p>
    <w:p w14:paraId="5E888B2A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CA</w:t>
      </w:r>
      <w:r>
        <w:tab/>
        <w:t>903</w:t>
      </w:r>
    </w:p>
    <w:p w14:paraId="374FB841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Intra-band contiguous CA</w:t>
      </w:r>
      <w:r>
        <w:tab/>
        <w:t>903</w:t>
      </w:r>
    </w:p>
    <w:p w14:paraId="085C61F8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Intra-band non-contiguous CA</w:t>
      </w:r>
      <w:r>
        <w:tab/>
        <w:t>904</w:t>
      </w:r>
    </w:p>
    <w:p w14:paraId="5B271E17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Inter-band CA</w:t>
      </w:r>
      <w:r>
        <w:tab/>
        <w:t>904</w:t>
      </w:r>
    </w:p>
    <w:p w14:paraId="06BA3EA3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 for CA</w:t>
      </w:r>
      <w:r>
        <w:tab/>
        <w:t>906</w:t>
      </w:r>
    </w:p>
    <w:p w14:paraId="3201A45E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 for Intra-band contiguous CA</w:t>
      </w:r>
      <w:r>
        <w:tab/>
        <w:t>906</w:t>
      </w:r>
    </w:p>
    <w:p w14:paraId="040B89FC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 for Intra-band non-contiguous CA</w:t>
      </w:r>
      <w:r>
        <w:tab/>
        <w:t>906</w:t>
      </w:r>
    </w:p>
    <w:p w14:paraId="49B9483C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 for Inter-band CA</w:t>
      </w:r>
      <w:r>
        <w:tab/>
        <w:t>907</w:t>
      </w:r>
    </w:p>
    <w:p w14:paraId="64150EC5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 for NR-DC</w:t>
      </w:r>
      <w:r>
        <w:tab/>
        <w:t>907</w:t>
      </w:r>
    </w:p>
    <w:p w14:paraId="16E487C4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 for SUL</w:t>
      </w:r>
      <w:r>
        <w:tab/>
        <w:t>907</w:t>
      </w:r>
    </w:p>
    <w:p w14:paraId="583928C4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907</w:t>
      </w:r>
    </w:p>
    <w:p w14:paraId="23DDDABF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SUL</w:t>
      </w:r>
      <w:r>
        <w:tab/>
        <w:t>907</w:t>
      </w:r>
    </w:p>
    <w:p w14:paraId="111D8850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SUL</w:t>
      </w:r>
      <w:r>
        <w:tab/>
        <w:t>907</w:t>
      </w:r>
    </w:p>
    <w:p w14:paraId="35031E02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7.6C.4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 for SUL</w:t>
      </w:r>
      <w:r>
        <w:tab/>
        <w:t>908</w:t>
      </w:r>
    </w:p>
    <w:p w14:paraId="53A30E5D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 for UL MIMO</w:t>
      </w:r>
      <w:r>
        <w:tab/>
        <w:t>908</w:t>
      </w:r>
    </w:p>
    <w:p w14:paraId="316AE53F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</w:t>
      </w:r>
      <w:r>
        <w:rPr>
          <w:lang w:eastAsia="zh-CN"/>
        </w:rPr>
        <w:t>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</w:t>
      </w:r>
      <w:r>
        <w:rPr>
          <w:lang w:eastAsia="zh-CN"/>
        </w:rPr>
        <w:t xml:space="preserve"> for V2X</w:t>
      </w:r>
      <w:r>
        <w:tab/>
        <w:t>908</w:t>
      </w:r>
    </w:p>
    <w:p w14:paraId="6CE96518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</w:t>
      </w:r>
      <w:r>
        <w:rPr>
          <w:lang w:eastAsia="zh-CN"/>
        </w:rPr>
        <w:t>E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908</w:t>
      </w:r>
    </w:p>
    <w:p w14:paraId="50D8474C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</w:t>
      </w:r>
      <w:r>
        <w:rPr>
          <w:lang w:eastAsia="zh-CN"/>
        </w:rPr>
        <w:t>E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</w:t>
      </w:r>
      <w:r>
        <w:tab/>
        <w:t>908</w:t>
      </w:r>
    </w:p>
    <w:p w14:paraId="143418F0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908</w:t>
      </w:r>
    </w:p>
    <w:p w14:paraId="2DAD5900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7.6E.2.1A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In-band blocking for Sidelink CA</w:t>
      </w:r>
      <w:r>
        <w:tab/>
        <w:t>909</w:t>
      </w:r>
    </w:p>
    <w:p w14:paraId="6E3C161C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V2X concurrent operation</w:t>
      </w:r>
      <w:r>
        <w:tab/>
        <w:t>910</w:t>
      </w:r>
    </w:p>
    <w:p w14:paraId="12292A75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7.6E.2.2</w:t>
      </w:r>
      <w:r w:rsidRPr="00292945">
        <w:rPr>
          <w:rFonts w:eastAsiaTheme="minorEastAsia"/>
          <w:lang w:eastAsia="zh-CN"/>
        </w:rPr>
        <w:t>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In-band blocking for SL-U concurrent operation</w:t>
      </w:r>
      <w:r>
        <w:tab/>
        <w:t>910</w:t>
      </w:r>
    </w:p>
    <w:p w14:paraId="504E8EC3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</w:t>
      </w:r>
      <w:r>
        <w:tab/>
        <w:t>910</w:t>
      </w:r>
    </w:p>
    <w:p w14:paraId="70C7BAE2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7.6E.3.1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910</w:t>
      </w:r>
    </w:p>
    <w:p w14:paraId="39596D75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7.6E.3.1A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Out-of-band blocking for Sidelink CA</w:t>
      </w:r>
      <w:r>
        <w:tab/>
        <w:t>911</w:t>
      </w:r>
    </w:p>
    <w:p w14:paraId="36C8F6FF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7.6E.3.2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V2X concurrent operation</w:t>
      </w:r>
      <w:r>
        <w:tab/>
        <w:t>912</w:t>
      </w:r>
    </w:p>
    <w:p w14:paraId="56B87824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7.6E.3.2F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Out-of-band blocking for SL-U concurrent operation</w:t>
      </w:r>
      <w:r>
        <w:tab/>
        <w:t>912</w:t>
      </w:r>
    </w:p>
    <w:p w14:paraId="7DE5DF4E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7.6E.3F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Out-of-band blocking for Sidelink Unlicensed</w:t>
      </w:r>
      <w:r>
        <w:tab/>
        <w:t>912</w:t>
      </w:r>
    </w:p>
    <w:p w14:paraId="76B4B88E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 for shared spectrum channel access</w:t>
      </w:r>
      <w:r>
        <w:tab/>
        <w:t>912</w:t>
      </w:r>
    </w:p>
    <w:p w14:paraId="0E191E4B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912</w:t>
      </w:r>
    </w:p>
    <w:p w14:paraId="74ABDCB7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</w:t>
      </w:r>
      <w:r>
        <w:tab/>
        <w:t>912</w:t>
      </w:r>
    </w:p>
    <w:p w14:paraId="003F3E89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912</w:t>
      </w:r>
    </w:p>
    <w:p w14:paraId="154ED089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913</w:t>
      </w:r>
    </w:p>
    <w:p w14:paraId="0BA2C52E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shared spectrum CA</w:t>
      </w:r>
      <w:r>
        <w:tab/>
        <w:t>913</w:t>
      </w:r>
    </w:p>
    <w:p w14:paraId="7E733A66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shared spectrum channel access CA</w:t>
      </w:r>
      <w:r>
        <w:tab/>
        <w:t>913</w:t>
      </w:r>
    </w:p>
    <w:p w14:paraId="25945266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</w:t>
      </w:r>
      <w:r>
        <w:tab/>
        <w:t>914</w:t>
      </w:r>
    </w:p>
    <w:p w14:paraId="4629DBF6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914</w:t>
      </w:r>
    </w:p>
    <w:p w14:paraId="4EE83C17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915</w:t>
      </w:r>
    </w:p>
    <w:p w14:paraId="3E562263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shared spectrum CA</w:t>
      </w:r>
      <w:r>
        <w:tab/>
        <w:t>915</w:t>
      </w:r>
    </w:p>
    <w:p w14:paraId="0971F640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7.6F.3A.1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shared spectrum channel access CA</w:t>
      </w:r>
      <w:r>
        <w:tab/>
        <w:t>915</w:t>
      </w:r>
    </w:p>
    <w:p w14:paraId="7400B742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915</w:t>
      </w:r>
    </w:p>
    <w:p w14:paraId="5A836027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915</w:t>
      </w:r>
    </w:p>
    <w:p w14:paraId="7D0C97B3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 for RedCap</w:t>
      </w:r>
      <w:r>
        <w:tab/>
        <w:t>915</w:t>
      </w:r>
    </w:p>
    <w:p w14:paraId="67249E91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Blocking characteristics for </w:t>
      </w:r>
      <w:r>
        <w:rPr>
          <w:lang w:eastAsia="zh-CN"/>
        </w:rPr>
        <w:t>ATG</w:t>
      </w:r>
      <w:r>
        <w:tab/>
        <w:t>916</w:t>
      </w:r>
    </w:p>
    <w:p w14:paraId="02E41A4A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916</w:t>
      </w:r>
    </w:p>
    <w:p w14:paraId="03D134CB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ATG</w:t>
      </w:r>
      <w:r>
        <w:tab/>
        <w:t>916</w:t>
      </w:r>
    </w:p>
    <w:p w14:paraId="0BE31429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7.6J.3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ATG</w:t>
      </w:r>
      <w:r>
        <w:tab/>
        <w:t>916</w:t>
      </w:r>
    </w:p>
    <w:p w14:paraId="21892D26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916</w:t>
      </w:r>
    </w:p>
    <w:p w14:paraId="2695C13C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916</w:t>
      </w:r>
    </w:p>
    <w:p w14:paraId="5A22D0BE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</w:t>
      </w:r>
      <w:r>
        <w:tab/>
        <w:t>916</w:t>
      </w:r>
    </w:p>
    <w:p w14:paraId="04AF00D6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CA</w:t>
      </w:r>
      <w:r>
        <w:tab/>
        <w:t>917</w:t>
      </w:r>
    </w:p>
    <w:p w14:paraId="48BFD63A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Intra-band contiguous CA</w:t>
      </w:r>
      <w:r>
        <w:tab/>
        <w:t>917</w:t>
      </w:r>
    </w:p>
    <w:p w14:paraId="028A49AA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Intra-band non-contiguous CA</w:t>
      </w:r>
      <w:r>
        <w:tab/>
        <w:t>917</w:t>
      </w:r>
    </w:p>
    <w:p w14:paraId="0E38A307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Inter-band CA</w:t>
      </w:r>
      <w:r>
        <w:tab/>
        <w:t>918</w:t>
      </w:r>
    </w:p>
    <w:p w14:paraId="2DD2F3BA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NR-DC</w:t>
      </w:r>
      <w:r>
        <w:tab/>
        <w:t>918</w:t>
      </w:r>
    </w:p>
    <w:p w14:paraId="10DCE92F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UL MIMO</w:t>
      </w:r>
      <w:r>
        <w:tab/>
        <w:t>918</w:t>
      </w:r>
    </w:p>
    <w:p w14:paraId="05EA75E9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</w:t>
      </w:r>
      <w:r>
        <w:rPr>
          <w:lang w:eastAsia="zh-CN"/>
        </w:rPr>
        <w:t>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</w:t>
      </w:r>
      <w:r>
        <w:rPr>
          <w:lang w:eastAsia="zh-CN"/>
        </w:rPr>
        <w:t xml:space="preserve"> for V2X</w:t>
      </w:r>
      <w:r>
        <w:tab/>
        <w:t>918</w:t>
      </w:r>
    </w:p>
    <w:p w14:paraId="0EBA2A37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7.7E.1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918</w:t>
      </w:r>
    </w:p>
    <w:p w14:paraId="16F226CC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  <w:lang w:eastAsia="zh-CN"/>
        </w:rPr>
        <w:t>7.7E.1A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  <w:lang w:eastAsia="zh-CN"/>
        </w:rPr>
        <w:t>Spurious response requirements for Sidelink CA</w:t>
      </w:r>
      <w:r>
        <w:tab/>
        <w:t>919</w:t>
      </w:r>
    </w:p>
    <w:p w14:paraId="62C71708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  <w:lang w:eastAsia="zh-CN"/>
        </w:rPr>
        <w:t>7.7E.1F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  <w:lang w:eastAsia="zh-CN"/>
        </w:rPr>
        <w:t>General requirement for Sidelink Unlicensed</w:t>
      </w:r>
      <w:r>
        <w:tab/>
        <w:t>919</w:t>
      </w:r>
    </w:p>
    <w:p w14:paraId="0ACB6D38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V2X concurrent operation</w:t>
      </w:r>
      <w:r>
        <w:tab/>
        <w:t>919</w:t>
      </w:r>
    </w:p>
    <w:p w14:paraId="3929B29E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7.7E.2F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Spurious response for SL-U concurrent operation</w:t>
      </w:r>
      <w:r>
        <w:tab/>
        <w:t>919</w:t>
      </w:r>
    </w:p>
    <w:p w14:paraId="0FB636DC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shared spectrum channel access</w:t>
      </w:r>
      <w:r>
        <w:tab/>
        <w:t>919</w:t>
      </w:r>
    </w:p>
    <w:p w14:paraId="5C635922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919</w:t>
      </w:r>
    </w:p>
    <w:p w14:paraId="6A5F4491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7.7F.1A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shared spectrum channel access CA</w:t>
      </w:r>
      <w:r>
        <w:tab/>
        <w:t>920</w:t>
      </w:r>
    </w:p>
    <w:p w14:paraId="63D658FF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7.7F.1A.1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shared spectrum channel access CA</w:t>
      </w:r>
      <w:r>
        <w:tab/>
        <w:t>920</w:t>
      </w:r>
    </w:p>
    <w:p w14:paraId="3121252D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920</w:t>
      </w:r>
    </w:p>
    <w:p w14:paraId="5F9BF075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920</w:t>
      </w:r>
    </w:p>
    <w:p w14:paraId="7C64B2C9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920</w:t>
      </w:r>
    </w:p>
    <w:p w14:paraId="3E2BB3A5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920</w:t>
      </w:r>
    </w:p>
    <w:p w14:paraId="2D9786B3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ATG</w:t>
      </w:r>
      <w:r>
        <w:tab/>
        <w:t>921</w:t>
      </w:r>
    </w:p>
    <w:p w14:paraId="29175EFD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921</w:t>
      </w:r>
    </w:p>
    <w:p w14:paraId="00A3E136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921</w:t>
      </w:r>
    </w:p>
    <w:p w14:paraId="2A038B2B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</w:t>
      </w:r>
      <w:r>
        <w:tab/>
        <w:t>921</w:t>
      </w:r>
    </w:p>
    <w:p w14:paraId="64FEAD16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921</w:t>
      </w:r>
    </w:p>
    <w:p w14:paraId="194320BD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</w:t>
      </w:r>
      <w:r>
        <w:tab/>
        <w:t>921</w:t>
      </w:r>
    </w:p>
    <w:p w14:paraId="3F4BB87E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 for CA</w:t>
      </w:r>
      <w:r>
        <w:tab/>
        <w:t>923</w:t>
      </w:r>
    </w:p>
    <w:p w14:paraId="56F19EB3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923</w:t>
      </w:r>
    </w:p>
    <w:p w14:paraId="0E622C92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CA</w:t>
      </w:r>
      <w:r>
        <w:tab/>
        <w:t>923</w:t>
      </w:r>
    </w:p>
    <w:p w14:paraId="675493F6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Intra-band contiguous CA</w:t>
      </w:r>
      <w:r>
        <w:tab/>
        <w:t>923</w:t>
      </w:r>
    </w:p>
    <w:p w14:paraId="32BD23AD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Intra-band non-contiguous CA</w:t>
      </w:r>
      <w:r>
        <w:tab/>
        <w:t>924</w:t>
      </w:r>
    </w:p>
    <w:p w14:paraId="1D0E7F7D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Inter-band CA</w:t>
      </w:r>
      <w:r>
        <w:tab/>
        <w:t>924</w:t>
      </w:r>
    </w:p>
    <w:p w14:paraId="503D9781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 for NR-DC</w:t>
      </w:r>
      <w:r>
        <w:tab/>
        <w:t>925</w:t>
      </w:r>
    </w:p>
    <w:p w14:paraId="65EA196F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 for UL MIMO</w:t>
      </w:r>
      <w:r>
        <w:tab/>
        <w:t>925</w:t>
      </w:r>
    </w:p>
    <w:p w14:paraId="60DEB4E7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</w:t>
      </w:r>
      <w:r>
        <w:rPr>
          <w:lang w:eastAsia="zh-CN"/>
        </w:rPr>
        <w:t>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</w:t>
      </w:r>
      <w:r>
        <w:rPr>
          <w:lang w:eastAsia="zh-CN"/>
        </w:rPr>
        <w:t xml:space="preserve"> for V2X</w:t>
      </w:r>
      <w:r>
        <w:tab/>
        <w:t>925</w:t>
      </w:r>
    </w:p>
    <w:p w14:paraId="5ACEEC3D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925</w:t>
      </w:r>
    </w:p>
    <w:p w14:paraId="4F49D6B2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</w:t>
      </w:r>
      <w:r>
        <w:tab/>
        <w:t>925</w:t>
      </w:r>
    </w:p>
    <w:p w14:paraId="5EBE5223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925</w:t>
      </w:r>
    </w:p>
    <w:p w14:paraId="466202FF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V2X concurrent operation</w:t>
      </w:r>
      <w:r>
        <w:tab/>
        <w:t>926</w:t>
      </w:r>
    </w:p>
    <w:p w14:paraId="3919DB43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7.8E.2.2A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Wide band intermodulation for Sidelink CA</w:t>
      </w:r>
      <w:r>
        <w:tab/>
        <w:t>926</w:t>
      </w:r>
    </w:p>
    <w:p w14:paraId="2FFD5F06" w14:textId="77777777" w:rsidR="00800716" w:rsidRDefault="0080071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7.8E.2.2F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Wide band Intermodulation for SL-U concurrent operation</w:t>
      </w:r>
      <w:r>
        <w:tab/>
        <w:t>926</w:t>
      </w:r>
    </w:p>
    <w:p w14:paraId="2633402C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Theme="minorEastAsia"/>
        </w:rPr>
        <w:t>7.8E.2F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Theme="minorEastAsia"/>
        </w:rPr>
        <w:t>Wide band Intermodulation for Sidelink Unlicensed</w:t>
      </w:r>
      <w:r>
        <w:tab/>
        <w:t>927</w:t>
      </w:r>
    </w:p>
    <w:p w14:paraId="1731AD68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 for shared spectrum channel access</w:t>
      </w:r>
      <w:r>
        <w:tab/>
        <w:t>927</w:t>
      </w:r>
    </w:p>
    <w:p w14:paraId="67D624F4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927</w:t>
      </w:r>
    </w:p>
    <w:p w14:paraId="1D548AFF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</w:t>
      </w:r>
      <w:r>
        <w:tab/>
        <w:t>927</w:t>
      </w:r>
    </w:p>
    <w:p w14:paraId="4F6510C2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927</w:t>
      </w:r>
    </w:p>
    <w:p w14:paraId="7340BE30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927</w:t>
      </w:r>
    </w:p>
    <w:p w14:paraId="15CD1DDE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928</w:t>
      </w:r>
    </w:p>
    <w:p w14:paraId="78FF8CCF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 for ATG</w:t>
      </w:r>
      <w:r>
        <w:tab/>
        <w:t>928</w:t>
      </w:r>
    </w:p>
    <w:p w14:paraId="7EC9E61E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928</w:t>
      </w:r>
    </w:p>
    <w:p w14:paraId="228E1618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ATG</w:t>
      </w:r>
      <w:r>
        <w:tab/>
        <w:t>928</w:t>
      </w:r>
    </w:p>
    <w:p w14:paraId="3FF260AC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7.8K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928</w:t>
      </w:r>
    </w:p>
    <w:p w14:paraId="50738B0A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928</w:t>
      </w:r>
    </w:p>
    <w:p w14:paraId="7BA9CF54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</w:t>
      </w:r>
      <w:r>
        <w:tab/>
        <w:t>928</w:t>
      </w:r>
    </w:p>
    <w:p w14:paraId="3C83BB68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CA</w:t>
      </w:r>
      <w:r>
        <w:tab/>
        <w:t>928</w:t>
      </w:r>
    </w:p>
    <w:p w14:paraId="24B96238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928</w:t>
      </w:r>
    </w:p>
    <w:p w14:paraId="76F9C539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928</w:t>
      </w:r>
    </w:p>
    <w:p w14:paraId="67101577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Inter-band CA</w:t>
      </w:r>
      <w:r>
        <w:tab/>
        <w:t>928</w:t>
      </w:r>
    </w:p>
    <w:p w14:paraId="6F145683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NR-DC</w:t>
      </w:r>
      <w:r>
        <w:tab/>
        <w:t>929</w:t>
      </w:r>
    </w:p>
    <w:p w14:paraId="7A47C916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ATG</w:t>
      </w:r>
      <w:r>
        <w:tab/>
        <w:t>929</w:t>
      </w:r>
    </w:p>
    <w:p w14:paraId="2EFA479B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imbalance</w:t>
      </w:r>
      <w:r>
        <w:tab/>
        <w:t>929</w:t>
      </w:r>
    </w:p>
    <w:p w14:paraId="5299CD77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7.10A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imbalance for CA</w:t>
      </w:r>
      <w:r>
        <w:tab/>
        <w:t>929</w:t>
      </w:r>
    </w:p>
    <w:p w14:paraId="716C24FF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7.10A.1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929</w:t>
      </w:r>
    </w:p>
    <w:p w14:paraId="5CD43183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7.10A.2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Minimum requirement</w:t>
      </w:r>
      <w:r>
        <w:tab/>
        <w:t>929</w:t>
      </w:r>
    </w:p>
    <w:p w14:paraId="537C5790" w14:textId="77777777" w:rsidR="00800716" w:rsidRDefault="00800716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A (normative): Measurement channels</w:t>
      </w:r>
      <w:r>
        <w:tab/>
        <w:t>930</w:t>
      </w:r>
    </w:p>
    <w:p w14:paraId="64381B82" w14:textId="77777777" w:rsidR="00800716" w:rsidRDefault="0080071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930</w:t>
      </w:r>
    </w:p>
    <w:p w14:paraId="57842F27" w14:textId="77777777" w:rsidR="00800716" w:rsidRDefault="0080071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UL reference measurement channels</w:t>
      </w:r>
      <w:r>
        <w:tab/>
        <w:t>930</w:t>
      </w:r>
    </w:p>
    <w:p w14:paraId="0511DEB6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930</w:t>
      </w:r>
    </w:p>
    <w:p w14:paraId="1999A30B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measurement channels</w:t>
      </w:r>
      <w:r>
        <w:tab/>
        <w:t>932</w:t>
      </w:r>
    </w:p>
    <w:p w14:paraId="361095F1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DFT-s-OFDM Pi/2-BPSK</w:t>
      </w:r>
      <w:r>
        <w:tab/>
        <w:t>932</w:t>
      </w:r>
    </w:p>
    <w:p w14:paraId="35551A30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snapToGrid w:val="0"/>
        </w:rPr>
        <w:t>A.2.2.2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snapToGrid w:val="0"/>
        </w:rPr>
        <w:t>DFT-s-OFDM QPSK</w:t>
      </w:r>
      <w:r>
        <w:tab/>
        <w:t>934</w:t>
      </w:r>
    </w:p>
    <w:p w14:paraId="1CDA82E6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snapToGrid w:val="0"/>
        </w:rPr>
        <w:t>A.2.2.3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snapToGrid w:val="0"/>
        </w:rPr>
        <w:t>DFT-s-OFDM 16QAM</w:t>
      </w:r>
      <w:r>
        <w:tab/>
        <w:t>935</w:t>
      </w:r>
    </w:p>
    <w:p w14:paraId="05DC74C5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snapToGrid w:val="0"/>
        </w:rPr>
        <w:t>A.2.2.4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snapToGrid w:val="0"/>
        </w:rPr>
        <w:t>DFT-s-OFDM 64QAM</w:t>
      </w:r>
      <w:r>
        <w:tab/>
        <w:t>936</w:t>
      </w:r>
    </w:p>
    <w:p w14:paraId="75785A6B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snapToGrid w:val="0"/>
        </w:rPr>
        <w:t>A.2.2.5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snapToGrid w:val="0"/>
        </w:rPr>
        <w:t>DFT-s-OFDM 256QAM</w:t>
      </w:r>
      <w:r>
        <w:tab/>
        <w:t>938</w:t>
      </w:r>
    </w:p>
    <w:p w14:paraId="2531A532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snapToGrid w:val="0"/>
        </w:rPr>
        <w:t>A.2.2.6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snapToGrid w:val="0"/>
        </w:rPr>
        <w:t>CP-OFDM QPSK</w:t>
      </w:r>
      <w:r>
        <w:tab/>
        <w:t>939</w:t>
      </w:r>
    </w:p>
    <w:p w14:paraId="7C9B3F69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snapToGrid w:val="0"/>
        </w:rPr>
        <w:t>A.2.2.7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snapToGrid w:val="0"/>
        </w:rPr>
        <w:t>CP-OFDM 16QAM</w:t>
      </w:r>
      <w:r>
        <w:tab/>
        <w:t>941</w:t>
      </w:r>
    </w:p>
    <w:p w14:paraId="6ADC8D96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snapToGrid w:val="0"/>
        </w:rPr>
        <w:t>A.2.2.8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snapToGrid w:val="0"/>
        </w:rPr>
        <w:t>CP-OFDM 64QAM</w:t>
      </w:r>
      <w:r>
        <w:tab/>
        <w:t>943</w:t>
      </w:r>
    </w:p>
    <w:p w14:paraId="2A30A9CE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CP-OFDM 256QAM</w:t>
      </w:r>
      <w:r>
        <w:tab/>
        <w:t>945</w:t>
      </w:r>
    </w:p>
    <w:p w14:paraId="27EF167C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measurement channels for TDD</w:t>
      </w:r>
      <w:r>
        <w:tab/>
        <w:t>948</w:t>
      </w:r>
    </w:p>
    <w:p w14:paraId="1A3E53F0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snapToGrid w:val="0"/>
        </w:rPr>
        <w:t>A.2.3.1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snapToGrid w:val="0"/>
        </w:rPr>
        <w:t>DFT-s-OFDM Pi/2-BPSK</w:t>
      </w:r>
      <w:r>
        <w:tab/>
        <w:t>948</w:t>
      </w:r>
    </w:p>
    <w:p w14:paraId="6426DD33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snapToGrid w:val="0"/>
        </w:rPr>
        <w:t>A.2.3.2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snapToGrid w:val="0"/>
        </w:rPr>
        <w:t>DFT-s-OFDM QPSK</w:t>
      </w:r>
      <w:r>
        <w:tab/>
        <w:t>948</w:t>
      </w:r>
    </w:p>
    <w:p w14:paraId="4200E483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snapToGrid w:val="0"/>
        </w:rPr>
        <w:t>A.2.3.3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snapToGrid w:val="0"/>
        </w:rPr>
        <w:t>DFT-s-OFDM 16QAM</w:t>
      </w:r>
      <w:r>
        <w:tab/>
        <w:t>948</w:t>
      </w:r>
    </w:p>
    <w:p w14:paraId="374B6083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snapToGrid w:val="0"/>
        </w:rPr>
        <w:t>A.2.3.4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snapToGrid w:val="0"/>
        </w:rPr>
        <w:t>DFT-s-OFDM 64QAM</w:t>
      </w:r>
      <w:r>
        <w:tab/>
        <w:t>948</w:t>
      </w:r>
    </w:p>
    <w:p w14:paraId="61C26325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snapToGrid w:val="0"/>
        </w:rPr>
        <w:t>A.2.3.5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snapToGrid w:val="0"/>
        </w:rPr>
        <w:t>DFT-s-OFDM 256QAM</w:t>
      </w:r>
      <w:r>
        <w:tab/>
        <w:t>948</w:t>
      </w:r>
    </w:p>
    <w:p w14:paraId="79626F4F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snapToGrid w:val="0"/>
        </w:rPr>
        <w:t>A.2.3.6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snapToGrid w:val="0"/>
        </w:rPr>
        <w:t>CP-OFDM QPSK</w:t>
      </w:r>
      <w:r>
        <w:tab/>
        <w:t>949</w:t>
      </w:r>
    </w:p>
    <w:p w14:paraId="505526FB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snapToGrid w:val="0"/>
        </w:rPr>
        <w:t>A.2.3.7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snapToGrid w:val="0"/>
        </w:rPr>
        <w:t>CP-OFDM 16QAM</w:t>
      </w:r>
      <w:r>
        <w:tab/>
        <w:t>949</w:t>
      </w:r>
    </w:p>
    <w:p w14:paraId="6DC539A2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snapToGrid w:val="0"/>
        </w:rPr>
        <w:t>A.2.3.8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snapToGrid w:val="0"/>
        </w:rPr>
        <w:t>CP-OFDM 64QAM</w:t>
      </w:r>
      <w:r>
        <w:tab/>
        <w:t>949</w:t>
      </w:r>
    </w:p>
    <w:p w14:paraId="4240DC82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snapToGrid w:val="0"/>
        </w:rPr>
        <w:t>A.2.3.9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snapToGrid w:val="0"/>
        </w:rPr>
        <w:t>CP-OFDM 256QAM</w:t>
      </w:r>
      <w:r>
        <w:tab/>
        <w:t>949</w:t>
      </w:r>
    </w:p>
    <w:p w14:paraId="4D584D5A" w14:textId="77777777" w:rsidR="00800716" w:rsidRDefault="0080071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reference measurement channels</w:t>
      </w:r>
      <w:r>
        <w:tab/>
        <w:t>949</w:t>
      </w:r>
    </w:p>
    <w:p w14:paraId="4F9C65A3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949</w:t>
      </w:r>
    </w:p>
    <w:p w14:paraId="3DF4064A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reference measurement channels for FDD</w:t>
      </w:r>
      <w:r>
        <w:tab/>
        <w:t>952</w:t>
      </w:r>
    </w:p>
    <w:p w14:paraId="55A22A2F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952</w:t>
      </w:r>
    </w:p>
    <w:p w14:paraId="49393D17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receiver requirements for QPSK</w:t>
      </w:r>
      <w:r>
        <w:tab/>
        <w:t>953</w:t>
      </w:r>
    </w:p>
    <w:p w14:paraId="33E98A66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64QAM</w:t>
      </w:r>
      <w:r>
        <w:tab/>
        <w:t>956</w:t>
      </w:r>
    </w:p>
    <w:p w14:paraId="216F4C3D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256 QAM</w:t>
      </w:r>
      <w:r>
        <w:tab/>
        <w:t>959</w:t>
      </w:r>
    </w:p>
    <w:p w14:paraId="45CC8A30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1024 QAM</w:t>
      </w:r>
      <w:r>
        <w:tab/>
        <w:t>962</w:t>
      </w:r>
    </w:p>
    <w:p w14:paraId="52DE3EF5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reference measurement channels for TDD</w:t>
      </w:r>
      <w:r>
        <w:tab/>
        <w:t>965</w:t>
      </w:r>
    </w:p>
    <w:p w14:paraId="33222FF2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965</w:t>
      </w:r>
    </w:p>
    <w:p w14:paraId="419622D1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receiver requirements for QPSK</w:t>
      </w:r>
      <w:r>
        <w:tab/>
        <w:t>966</w:t>
      </w:r>
    </w:p>
    <w:p w14:paraId="37C285D7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64QAM</w:t>
      </w:r>
      <w:r>
        <w:tab/>
        <w:t>969</w:t>
      </w:r>
    </w:p>
    <w:p w14:paraId="3C9561BF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256 QAM</w:t>
      </w:r>
      <w:r>
        <w:tab/>
        <w:t>972</w:t>
      </w:r>
    </w:p>
    <w:p w14:paraId="49D3B1A8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1024 QAM</w:t>
      </w:r>
      <w:r>
        <w:tab/>
        <w:t>975</w:t>
      </w:r>
    </w:p>
    <w:p w14:paraId="595348A1" w14:textId="77777777" w:rsidR="00800716" w:rsidRDefault="0080071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 reference measurement channels</w:t>
      </w:r>
      <w:r>
        <w:tab/>
        <w:t>978</w:t>
      </w:r>
    </w:p>
    <w:p w14:paraId="6B163715" w14:textId="77777777" w:rsidR="00800716" w:rsidRDefault="0080071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OFDMA Channel Noise Generator (OCNG)</w:t>
      </w:r>
      <w:r>
        <w:tab/>
        <w:t>978</w:t>
      </w:r>
    </w:p>
    <w:p w14:paraId="4E4BFE5D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OCNG Patterns for FDD</w:t>
      </w:r>
      <w:r>
        <w:tab/>
        <w:t>978</w:t>
      </w:r>
    </w:p>
    <w:p w14:paraId="546A189D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snapToGrid w:val="0"/>
        </w:rPr>
        <w:t>A.5.1.1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snapToGrid w:val="0"/>
        </w:rPr>
        <w:t>OCNG FDD pattern 1: Generic OCNG FDD Pattern for all unused REs</w:t>
      </w:r>
      <w:r>
        <w:tab/>
        <w:t>978</w:t>
      </w:r>
    </w:p>
    <w:p w14:paraId="053F2F48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OCNG Patterns for TDD</w:t>
      </w:r>
      <w:r>
        <w:tab/>
        <w:t>978</w:t>
      </w:r>
    </w:p>
    <w:p w14:paraId="64059460" w14:textId="77777777" w:rsidR="00800716" w:rsidRDefault="0080071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snapToGrid w:val="0"/>
        </w:rPr>
        <w:t>A.5.2.1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snapToGrid w:val="0"/>
        </w:rPr>
        <w:t>OCNG TDD pattern 1: Generic OCNG TDD Pattern for all unused REs</w:t>
      </w:r>
      <w:r>
        <w:tab/>
        <w:t>978</w:t>
      </w:r>
    </w:p>
    <w:p w14:paraId="451A220F" w14:textId="77777777" w:rsidR="00800716" w:rsidRDefault="0080071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979</w:t>
      </w:r>
    </w:p>
    <w:p w14:paraId="1699649B" w14:textId="77777777" w:rsidR="00800716" w:rsidRDefault="0080071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V2X reference measurement channels</w:t>
      </w:r>
      <w:r>
        <w:tab/>
        <w:t>979</w:t>
      </w:r>
    </w:p>
    <w:p w14:paraId="15B548E8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979</w:t>
      </w:r>
    </w:p>
    <w:p w14:paraId="66BAA167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V2X receiver requirements for QPSK</w:t>
      </w:r>
      <w:r>
        <w:tab/>
        <w:t>979</w:t>
      </w:r>
    </w:p>
    <w:p w14:paraId="20CEE44E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64QAM</w:t>
      </w:r>
      <w:r>
        <w:tab/>
        <w:t>981</w:t>
      </w:r>
    </w:p>
    <w:p w14:paraId="3C194FCA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256QAM</w:t>
      </w:r>
      <w:r>
        <w:tab/>
        <w:t>982</w:t>
      </w:r>
    </w:p>
    <w:p w14:paraId="3216CEDA" w14:textId="77777777" w:rsidR="00800716" w:rsidRDefault="00800716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B (informative): Void</w:t>
      </w:r>
      <w:r>
        <w:tab/>
        <w:t>985</w:t>
      </w:r>
    </w:p>
    <w:p w14:paraId="300A4C33" w14:textId="77777777" w:rsidR="00800716" w:rsidRDefault="00800716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C (informative): Downlink physical channels</w:t>
      </w:r>
      <w:r>
        <w:tab/>
        <w:t>986</w:t>
      </w:r>
    </w:p>
    <w:p w14:paraId="161A138D" w14:textId="77777777" w:rsidR="00800716" w:rsidRDefault="0080071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986</w:t>
      </w:r>
    </w:p>
    <w:p w14:paraId="016CC598" w14:textId="77777777" w:rsidR="00800716" w:rsidRDefault="0080071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Setup</w:t>
      </w:r>
      <w:r>
        <w:tab/>
        <w:t>986</w:t>
      </w:r>
    </w:p>
    <w:p w14:paraId="44E502A1" w14:textId="77777777" w:rsidR="00800716" w:rsidRDefault="0080071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="Yu Mincho"/>
        </w:rPr>
        <w:t>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="Yu Mincho"/>
        </w:rPr>
        <w:t>Connection</w:t>
      </w:r>
      <w:r>
        <w:tab/>
        <w:t>986</w:t>
      </w:r>
    </w:p>
    <w:p w14:paraId="20A2ACFD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C.3.1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of Receiver Characteristics</w:t>
      </w:r>
      <w:r>
        <w:tab/>
        <w:t>986</w:t>
      </w:r>
    </w:p>
    <w:p w14:paraId="1BD32454" w14:textId="77777777" w:rsidR="00800716" w:rsidRDefault="00800716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="Yu Mincho"/>
        </w:rPr>
        <w:t>Annex D</w:t>
      </w:r>
      <w:r>
        <w:t xml:space="preserve"> (normative)</w:t>
      </w:r>
      <w:r w:rsidRPr="00292945">
        <w:rPr>
          <w:rFonts w:eastAsia="Yu Mincho"/>
        </w:rPr>
        <w:t>: Characteristics of the interfering signal</w:t>
      </w:r>
      <w:r>
        <w:tab/>
        <w:t>987</w:t>
      </w:r>
    </w:p>
    <w:p w14:paraId="0E2569C2" w14:textId="77777777" w:rsidR="00800716" w:rsidRDefault="0080071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="Yu Mincho"/>
        </w:rPr>
        <w:t>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="Yu Mincho"/>
        </w:rPr>
        <w:t>General</w:t>
      </w:r>
      <w:r>
        <w:tab/>
        <w:t>987</w:t>
      </w:r>
    </w:p>
    <w:p w14:paraId="4C56F6A4" w14:textId="77777777" w:rsidR="00800716" w:rsidRDefault="0080071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987</w:t>
      </w:r>
    </w:p>
    <w:p w14:paraId="3F40D023" w14:textId="77777777" w:rsidR="00800716" w:rsidRDefault="00800716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="Yu Mincho"/>
        </w:rPr>
        <w:t>Annex E (normative):  Environmental conditions</w:t>
      </w:r>
      <w:r>
        <w:tab/>
        <w:t>988</w:t>
      </w:r>
    </w:p>
    <w:p w14:paraId="347DB165" w14:textId="77777777" w:rsidR="00800716" w:rsidRDefault="0080071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="Yu Mincho"/>
        </w:rPr>
        <w:t>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="Yu Mincho"/>
        </w:rPr>
        <w:t>General</w:t>
      </w:r>
      <w:r>
        <w:tab/>
        <w:t>988</w:t>
      </w:r>
    </w:p>
    <w:p w14:paraId="550B51FF" w14:textId="77777777" w:rsidR="00800716" w:rsidRDefault="0080071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="Yu Mincho"/>
        </w:rPr>
        <w:t>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="Yu Mincho"/>
        </w:rPr>
        <w:t>Environmental</w:t>
      </w:r>
      <w:r>
        <w:tab/>
        <w:t>988</w:t>
      </w:r>
    </w:p>
    <w:p w14:paraId="2E558977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="Yu Mincho"/>
        </w:rPr>
        <w:t>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="Yu Mincho"/>
        </w:rPr>
        <w:t>Temperature</w:t>
      </w:r>
      <w:r>
        <w:tab/>
        <w:t>988</w:t>
      </w:r>
    </w:p>
    <w:p w14:paraId="22876E4D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="Yu Mincho"/>
        </w:rPr>
        <w:t>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="Yu Mincho"/>
        </w:rPr>
        <w:t>Voltage</w:t>
      </w:r>
      <w:r>
        <w:tab/>
        <w:t>988</w:t>
      </w:r>
    </w:p>
    <w:p w14:paraId="409F522B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="Yu Mincho"/>
        </w:rPr>
        <w:t>E.2.3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="Yu Mincho"/>
        </w:rPr>
        <w:t>Vibration</w:t>
      </w:r>
      <w:r>
        <w:tab/>
        <w:t>989</w:t>
      </w:r>
    </w:p>
    <w:p w14:paraId="3B201F6D" w14:textId="77777777" w:rsidR="00800716" w:rsidRDefault="00800716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F (normative):  Transmit modulation</w:t>
      </w:r>
      <w:r>
        <w:tab/>
        <w:t>990</w:t>
      </w:r>
    </w:p>
    <w:p w14:paraId="5A627056" w14:textId="77777777" w:rsidR="00800716" w:rsidRDefault="0080071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990</w:t>
      </w:r>
    </w:p>
    <w:p w14:paraId="0D7C87FC" w14:textId="77777777" w:rsidR="00800716" w:rsidRDefault="0080071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Point</w:t>
      </w:r>
      <w:r>
        <w:tab/>
        <w:t>990</w:t>
      </w:r>
    </w:p>
    <w:p w14:paraId="7D7981DF" w14:textId="77777777" w:rsidR="00800716" w:rsidRDefault="0080071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Basic Error Vector Magnitude measurement</w:t>
      </w:r>
      <w:r>
        <w:tab/>
        <w:t>990</w:t>
      </w:r>
    </w:p>
    <w:p w14:paraId="3978321C" w14:textId="77777777" w:rsidR="00800716" w:rsidRDefault="0080071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Basic in-band emissions measurement</w:t>
      </w:r>
      <w:r>
        <w:tab/>
        <w:t>991</w:t>
      </w:r>
    </w:p>
    <w:p w14:paraId="53273DCD" w14:textId="77777777" w:rsidR="00800716" w:rsidRDefault="0080071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Modified signal under test</w:t>
      </w:r>
      <w:r>
        <w:tab/>
        <w:t>992</w:t>
      </w:r>
    </w:p>
    <w:p w14:paraId="237AD550" w14:textId="77777777" w:rsidR="00800716" w:rsidRDefault="0080071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Window length</w:t>
      </w:r>
      <w:r>
        <w:tab/>
        <w:t>994</w:t>
      </w:r>
    </w:p>
    <w:p w14:paraId="3A5630DC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 offset</w:t>
      </w:r>
      <w:r>
        <w:tab/>
        <w:t>994</w:t>
      </w:r>
    </w:p>
    <w:p w14:paraId="179D36C0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Window length</w:t>
      </w:r>
      <w:r>
        <w:tab/>
        <w:t>994</w:t>
      </w:r>
    </w:p>
    <w:p w14:paraId="054A1A87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Window length for normal CP</w:t>
      </w:r>
      <w:r>
        <w:tab/>
        <w:t>994</w:t>
      </w:r>
    </w:p>
    <w:p w14:paraId="06E8580E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Window length for Extended CP</w:t>
      </w:r>
      <w:r>
        <w:tab/>
        <w:t>995</w:t>
      </w:r>
    </w:p>
    <w:p w14:paraId="1A86CE9B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Window length for PRACH</w:t>
      </w:r>
      <w:r>
        <w:tab/>
        <w:t>996</w:t>
      </w:r>
    </w:p>
    <w:p w14:paraId="40B0C8A8" w14:textId="77777777" w:rsidR="00800716" w:rsidRDefault="0080071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Averaged EVM</w:t>
      </w:r>
      <w:r>
        <w:tab/>
        <w:t>997</w:t>
      </w:r>
    </w:p>
    <w:p w14:paraId="590E9F49" w14:textId="77777777" w:rsidR="00800716" w:rsidRDefault="0080071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Flatness</w:t>
      </w:r>
      <w:r>
        <w:tab/>
        <w:t>998</w:t>
      </w:r>
    </w:p>
    <w:p w14:paraId="21018D96" w14:textId="77777777" w:rsidR="00800716" w:rsidRDefault="0080071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="MS Mincho"/>
        </w:rPr>
        <w:t>F.8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="MS Mincho"/>
        </w:rPr>
        <w:t>EVM measurement for multiple Tx</w:t>
      </w:r>
      <w:r>
        <w:tab/>
        <w:t>998</w:t>
      </w:r>
    </w:p>
    <w:p w14:paraId="53A173B4" w14:textId="77777777" w:rsidR="00800716" w:rsidRDefault="0080071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="MS Mincho"/>
        </w:rPr>
        <w:t>F.9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Phase offset measurement for DMRS bundling</w:t>
      </w:r>
      <w:r>
        <w:tab/>
        <w:t>998</w:t>
      </w:r>
    </w:p>
    <w:p w14:paraId="73E0B3C7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</w:t>
      </w:r>
      <w:r>
        <w:t>easurement point</w:t>
      </w:r>
      <w:r>
        <w:tab/>
        <w:t>998</w:t>
      </w:r>
    </w:p>
    <w:p w14:paraId="0E5DCF02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Symbols used</w:t>
      </w:r>
      <w:r>
        <w:tab/>
        <w:t>998</w:t>
      </w:r>
    </w:p>
    <w:p w14:paraId="3FDB40FD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Modified test signal</w:t>
      </w:r>
      <w:r>
        <w:tab/>
        <w:t>998</w:t>
      </w:r>
    </w:p>
    <w:p w14:paraId="59590BC4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Phase offset measurement</w:t>
      </w:r>
      <w:r>
        <w:tab/>
        <w:t>999</w:t>
      </w:r>
    </w:p>
    <w:p w14:paraId="48254095" w14:textId="77777777" w:rsidR="00800716" w:rsidRDefault="0080071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="MS Mincho"/>
        </w:rPr>
        <w:t>F.10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="MS Mincho"/>
        </w:rPr>
        <w:t>EVM for UL MIMO</w:t>
      </w:r>
      <w:r>
        <w:tab/>
        <w:t>999</w:t>
      </w:r>
    </w:p>
    <w:p w14:paraId="582B80EC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="MS Mincho"/>
        </w:rPr>
        <w:t>F10.1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="MS Mincho"/>
        </w:rPr>
        <w:t>General</w:t>
      </w:r>
      <w:r>
        <w:tab/>
        <w:t>999</w:t>
      </w:r>
    </w:p>
    <w:p w14:paraId="17FDD40D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="MS Mincho"/>
        </w:rPr>
        <w:t>F10.2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="MS Mincho"/>
        </w:rPr>
        <w:t>MIMO Equalization</w:t>
      </w:r>
      <w:r>
        <w:tab/>
        <w:t>1000</w:t>
      </w:r>
    </w:p>
    <w:p w14:paraId="7FBCA2ED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2945">
        <w:rPr>
          <w:rFonts w:eastAsia="MS Mincho"/>
        </w:rPr>
        <w:t>F10.3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2945">
        <w:rPr>
          <w:rFonts w:eastAsia="MS Mincho"/>
        </w:rPr>
        <w:t>Layer processing</w:t>
      </w:r>
      <w:r>
        <w:tab/>
        <w:t>1001</w:t>
      </w:r>
    </w:p>
    <w:p w14:paraId="02C364BF" w14:textId="77777777" w:rsidR="00800716" w:rsidRDefault="00800716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Annex G (normative):  Difference of relative phase and power errors</w:t>
      </w:r>
      <w:r>
        <w:tab/>
        <w:t>1002</w:t>
      </w:r>
    </w:p>
    <w:p w14:paraId="1CFCB69A" w14:textId="77777777" w:rsidR="00800716" w:rsidRDefault="0080071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1002</w:t>
      </w:r>
    </w:p>
    <w:p w14:paraId="25F5E2CE" w14:textId="77777777" w:rsidR="00800716" w:rsidRDefault="0080071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Point</w:t>
      </w:r>
      <w:r>
        <w:tab/>
        <w:t>1002</w:t>
      </w:r>
    </w:p>
    <w:p w14:paraId="650AAD6F" w14:textId="77777777" w:rsidR="00800716" w:rsidRDefault="0080071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Phase Error Measurement</w:t>
      </w:r>
      <w:r>
        <w:tab/>
        <w:t>1002</w:t>
      </w:r>
    </w:p>
    <w:p w14:paraId="65AC68CB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Symbols and subcarriers used</w:t>
      </w:r>
      <w:r>
        <w:tab/>
        <w:t>1002</w:t>
      </w:r>
    </w:p>
    <w:p w14:paraId="223D1C0C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CFO (carrier frequency offset) correction</w:t>
      </w:r>
      <w:r>
        <w:tab/>
        <w:t>1003</w:t>
      </w:r>
    </w:p>
    <w:p w14:paraId="1D69CC35" w14:textId="77777777" w:rsidR="00800716" w:rsidRDefault="008007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Steps of the measurement method</w:t>
      </w:r>
      <w:r>
        <w:tab/>
        <w:t>1003</w:t>
      </w:r>
    </w:p>
    <w:p w14:paraId="7ECBCA8B" w14:textId="77777777" w:rsidR="00800716" w:rsidRDefault="00800716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H (informative): Void</w:t>
      </w:r>
      <w:r>
        <w:tab/>
        <w:t>1004</w:t>
      </w:r>
    </w:p>
    <w:p w14:paraId="6B2626A9" w14:textId="77777777" w:rsidR="00800716" w:rsidRDefault="00800716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I (informative): Void</w:t>
      </w:r>
      <w:r>
        <w:tab/>
        <w:t>1005</w:t>
      </w:r>
    </w:p>
    <w:p w14:paraId="31A61E73" w14:textId="77777777" w:rsidR="00800716" w:rsidRDefault="00800716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J (informative): Void</w:t>
      </w:r>
      <w:r>
        <w:tab/>
        <w:t>1006</w:t>
      </w:r>
    </w:p>
    <w:p w14:paraId="4CEB01C3" w14:textId="77777777" w:rsidR="00800716" w:rsidRDefault="00800716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K (informative): Void</w:t>
      </w:r>
      <w:r>
        <w:tab/>
        <w:t>1007</w:t>
      </w:r>
    </w:p>
    <w:p w14:paraId="6EAF6377" w14:textId="77777777" w:rsidR="00800716" w:rsidRDefault="00800716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L (normative): ModifiedMPR-Behavior</w:t>
      </w:r>
      <w:r>
        <w:tab/>
        <w:t>1008</w:t>
      </w:r>
    </w:p>
    <w:p w14:paraId="5987ACF6" w14:textId="77777777" w:rsidR="00800716" w:rsidRDefault="0080071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L.1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Indication of modified MPR behavior</w:t>
      </w:r>
      <w:r>
        <w:tab/>
        <w:t>1008</w:t>
      </w:r>
    </w:p>
    <w:p w14:paraId="45034663" w14:textId="77777777" w:rsidR="00800716" w:rsidRDefault="00800716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M (normative):  Declared Supported Post Antenna Gain for UE</w:t>
      </w:r>
      <w:r>
        <w:tab/>
        <w:t>1011</w:t>
      </w:r>
    </w:p>
    <w:p w14:paraId="29B028D2" w14:textId="77777777" w:rsidR="00800716" w:rsidRDefault="0080071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M.1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FRMCS operating bands</w:t>
      </w:r>
      <w:r>
        <w:tab/>
        <w:t>1011</w:t>
      </w:r>
    </w:p>
    <w:p w14:paraId="661AC67F" w14:textId="77777777" w:rsidR="00800716" w:rsidRDefault="00800716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N (informative): Change history</w:t>
      </w:r>
      <w:r>
        <w:tab/>
        <w:t>1012</w:t>
      </w:r>
    </w:p>
    <w:p w14:paraId="5697C991" w14:textId="2C3DD78C" w:rsidR="00080512" w:rsidRPr="006F085F" w:rsidRDefault="00800716">
      <w:r>
        <w:rPr>
          <w:noProof/>
          <w:sz w:val="22"/>
        </w:rPr>
        <w:fldChar w:fldCharType="end"/>
      </w:r>
    </w:p>
    <w:bookmarkStart w:id="13" w:name="foreword"/>
    <w:bookmarkEnd w:id="13"/>
    <w:p w14:paraId="47D68F38" w14:textId="6FA4F0DE" w:rsidR="00CB0C6A" w:rsidRPr="006F085F" w:rsidRDefault="00CB0C6A" w:rsidP="00CB0C6A">
      <w:r w:rsidRPr="006F085F">
        <w:fldChar w:fldCharType="begin"/>
      </w:r>
      <w:r w:rsidRPr="006F085F">
        <w:instrText xml:space="preserve"> RD "38101-1-</w:instrText>
      </w:r>
      <w:r w:rsidR="002E0B9B" w:rsidRPr="006F085F">
        <w:instrText>i</w:instrText>
      </w:r>
      <w:r w:rsidR="00F723C8">
        <w:instrText>b</w:instrText>
      </w:r>
      <w:r w:rsidR="00EA6ADA">
        <w:instrText>1</w:instrText>
      </w:r>
      <w:r w:rsidRPr="006F085F">
        <w:instrText>_s00-05</w:instrText>
      </w:r>
      <w:r w:rsidR="00FE4A9A" w:rsidRPr="006F085F">
        <w:instrText>04</w:instrText>
      </w:r>
      <w:r w:rsidRPr="006F085F">
        <w:instrText xml:space="preserve">.docx" \f  </w:instrText>
      </w:r>
      <w:r w:rsidRPr="006F085F">
        <w:fldChar w:fldCharType="end"/>
      </w:r>
      <w:r w:rsidR="00FE4A9A" w:rsidRPr="006F085F">
        <w:fldChar w:fldCharType="begin"/>
      </w:r>
      <w:r w:rsidR="00FE4A9A" w:rsidRPr="006F085F">
        <w:instrText xml:space="preserve"> RD "38101-1-i</w:instrText>
      </w:r>
      <w:r w:rsidR="00F723C8">
        <w:instrText>b</w:instrText>
      </w:r>
      <w:r w:rsidR="00EA6ADA">
        <w:instrText>1</w:instrText>
      </w:r>
      <w:r w:rsidR="00FE4A9A" w:rsidRPr="006F085F">
        <w:instrText>_s0505-</w:instrText>
      </w:r>
      <w:r w:rsidR="00C4495F" w:rsidRPr="006F085F">
        <w:instrText>0505A02</w:instrText>
      </w:r>
      <w:r w:rsidR="00FE4A9A" w:rsidRPr="006F085F">
        <w:instrText xml:space="preserve">.docx" \f  </w:instrText>
      </w:r>
      <w:r w:rsidR="00FE4A9A" w:rsidRPr="006F085F">
        <w:fldChar w:fldCharType="end"/>
      </w:r>
      <w:r w:rsidR="00C4495F" w:rsidRPr="006F085F">
        <w:fldChar w:fldCharType="begin"/>
      </w:r>
      <w:r w:rsidR="00C4495F" w:rsidRPr="006F085F">
        <w:instrText xml:space="preserve"> RD "38101-1-i</w:instrText>
      </w:r>
      <w:r w:rsidR="00F723C8">
        <w:instrText>b</w:instrText>
      </w:r>
      <w:r w:rsidR="00EA6ADA">
        <w:instrText>1</w:instrText>
      </w:r>
      <w:r w:rsidR="00C4495F" w:rsidRPr="006F085F">
        <w:instrText xml:space="preserve">_s0505A03-0505A03.docx" \f  </w:instrText>
      </w:r>
      <w:r w:rsidR="00C4495F" w:rsidRPr="006F085F">
        <w:fldChar w:fldCharType="end"/>
      </w:r>
      <w:r w:rsidR="00C4495F" w:rsidRPr="006F085F">
        <w:fldChar w:fldCharType="begin"/>
      </w:r>
      <w:r w:rsidR="00C4495F" w:rsidRPr="006F085F">
        <w:instrText xml:space="preserve"> RD "38101-1-i</w:instrText>
      </w:r>
      <w:r w:rsidR="00F723C8">
        <w:instrText>b</w:instrText>
      </w:r>
      <w:r w:rsidR="00EA6ADA">
        <w:instrText>1</w:instrText>
      </w:r>
      <w:r w:rsidR="00C4495F" w:rsidRPr="006F085F">
        <w:instrText>_s0505B-0505</w:instrText>
      </w:r>
      <w:r w:rsidR="0069350D" w:rsidRPr="006F085F">
        <w:instrText>E</w:instrText>
      </w:r>
      <w:r w:rsidR="00C4495F" w:rsidRPr="006F085F">
        <w:instrText xml:space="preserve">.docx" \f  </w:instrText>
      </w:r>
      <w:r w:rsidR="00C4495F" w:rsidRPr="006F085F">
        <w:fldChar w:fldCharType="end"/>
      </w:r>
      <w:r w:rsidR="003201B6" w:rsidRPr="006F085F">
        <w:fldChar w:fldCharType="begin"/>
      </w:r>
      <w:r w:rsidR="003201B6" w:rsidRPr="006F085F">
        <w:instrText xml:space="preserve"> RD "38101-1-i</w:instrText>
      </w:r>
      <w:r w:rsidR="00F723C8">
        <w:instrText>b</w:instrText>
      </w:r>
      <w:r w:rsidR="00EA6ADA">
        <w:instrText>1</w:instrText>
      </w:r>
      <w:r w:rsidR="003201B6" w:rsidRPr="006F085F">
        <w:instrText xml:space="preserve">_s06-06.docx" \f  </w:instrText>
      </w:r>
      <w:r w:rsidR="003201B6" w:rsidRPr="006F085F">
        <w:fldChar w:fldCharType="end"/>
      </w:r>
      <w:r w:rsidRPr="006F085F">
        <w:fldChar w:fldCharType="begin"/>
      </w:r>
      <w:r w:rsidRPr="006F085F">
        <w:instrText xml:space="preserve"> RD "38101-1-</w:instrText>
      </w:r>
      <w:r w:rsidR="002E0B9B" w:rsidRPr="006F085F">
        <w:instrText>i</w:instrText>
      </w:r>
      <w:r w:rsidR="00F723C8">
        <w:instrText>b</w:instrText>
      </w:r>
      <w:r w:rsidR="00EA6ADA">
        <w:instrText>1</w:instrText>
      </w:r>
      <w:r w:rsidRPr="006F085F">
        <w:instrText>_s0</w:instrText>
      </w:r>
      <w:r w:rsidR="003201B6" w:rsidRPr="006F085F">
        <w:instrText>7</w:instrText>
      </w:r>
      <w:r w:rsidRPr="006F085F">
        <w:instrText xml:space="preserve">-XX.docx" \f  </w:instrText>
      </w:r>
      <w:r w:rsidRPr="006F085F">
        <w:fldChar w:fldCharType="end"/>
      </w:r>
      <w:r w:rsidRPr="006F085F">
        <w:fldChar w:fldCharType="begin"/>
      </w:r>
      <w:r w:rsidRPr="006F085F">
        <w:instrText xml:space="preserve"> RD "38101-1-</w:instrText>
      </w:r>
      <w:r w:rsidR="00F723C8">
        <w:instrText>ib</w:instrText>
      </w:r>
      <w:r w:rsidR="00EA6ADA">
        <w:instrText>1</w:instrText>
      </w:r>
      <w:r w:rsidRPr="006F085F">
        <w:instrText xml:space="preserve">_sAnnexes.docx" \f  </w:instrText>
      </w:r>
      <w:r w:rsidRPr="006F085F">
        <w:fldChar w:fldCharType="end"/>
      </w:r>
    </w:p>
    <w:p w14:paraId="5C399114" w14:textId="0D412306" w:rsidR="00080512" w:rsidRPr="006F085F" w:rsidRDefault="00080512" w:rsidP="00CB0C6A"/>
    <w:sectPr w:rsidR="00080512" w:rsidRPr="006F085F" w:rsidSect="00EE2410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8A3B5" w14:textId="77777777" w:rsidR="002219CE" w:rsidRDefault="002219CE">
      <w:r>
        <w:separator/>
      </w:r>
    </w:p>
  </w:endnote>
  <w:endnote w:type="continuationSeparator" w:id="0">
    <w:p w14:paraId="4371C250" w14:textId="77777777" w:rsidR="002219CE" w:rsidRDefault="00221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MT Extr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1DCC6" w14:textId="77777777" w:rsidR="004116AC" w:rsidRDefault="004116A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CB9D0" w14:textId="77777777" w:rsidR="002219CE" w:rsidRDefault="002219CE">
      <w:r>
        <w:separator/>
      </w:r>
    </w:p>
  </w:footnote>
  <w:footnote w:type="continuationSeparator" w:id="0">
    <w:p w14:paraId="419A7433" w14:textId="77777777" w:rsidR="002219CE" w:rsidRDefault="002219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5E185" w14:textId="11C0022D" w:rsidR="004116AC" w:rsidRDefault="004116A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00716">
      <w:rPr>
        <w:rFonts w:ascii="Arial" w:hAnsi="Arial" w:cs="Arial"/>
        <w:b/>
        <w:noProof/>
        <w:sz w:val="18"/>
        <w:szCs w:val="18"/>
      </w:rPr>
      <w:t>3GPP TS 38.101-1 V18.11.1 (2025-09)</w:t>
    </w:r>
    <w:r>
      <w:rPr>
        <w:rFonts w:ascii="Arial" w:hAnsi="Arial" w:cs="Arial"/>
        <w:b/>
        <w:sz w:val="18"/>
        <w:szCs w:val="18"/>
      </w:rPr>
      <w:fldChar w:fldCharType="end"/>
    </w:r>
  </w:p>
  <w:p w14:paraId="3F49A0A8" w14:textId="77777777" w:rsidR="004116AC" w:rsidRDefault="004116A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6A511BF" w14:textId="06406CAB" w:rsidR="004116AC" w:rsidRDefault="004116A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00716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05A66F28" w14:textId="77777777" w:rsidR="004116AC" w:rsidRDefault="004116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14AAB86"/>
    <w:multiLevelType w:val="singleLevel"/>
    <w:tmpl w:val="914AAB8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D75543DF"/>
    <w:multiLevelType w:val="singleLevel"/>
    <w:tmpl w:val="D75543D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FF56F488"/>
    <w:multiLevelType w:val="singleLevel"/>
    <w:tmpl w:val="FF56F48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0AF7A1C"/>
    <w:multiLevelType w:val="hybridMultilevel"/>
    <w:tmpl w:val="DCEABD4E"/>
    <w:lvl w:ilvl="0" w:tplc="66B6B6C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C2709A"/>
    <w:multiLevelType w:val="hybridMultilevel"/>
    <w:tmpl w:val="B7FE0CF4"/>
    <w:lvl w:ilvl="0" w:tplc="B26E96E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BCE0F8B"/>
    <w:multiLevelType w:val="hybridMultilevel"/>
    <w:tmpl w:val="1DB0533A"/>
    <w:lvl w:ilvl="0" w:tplc="09E618A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EA760DA"/>
    <w:multiLevelType w:val="hybridMultilevel"/>
    <w:tmpl w:val="9544E750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974EB9"/>
    <w:multiLevelType w:val="multilevel"/>
    <w:tmpl w:val="1E974EB9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3ED0612"/>
    <w:multiLevelType w:val="hybridMultilevel"/>
    <w:tmpl w:val="D186994A"/>
    <w:lvl w:ilvl="0" w:tplc="760039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4CA14AC"/>
    <w:multiLevelType w:val="hybridMultilevel"/>
    <w:tmpl w:val="59C41D1A"/>
    <w:lvl w:ilvl="0" w:tplc="C862050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1D721E"/>
    <w:multiLevelType w:val="hybridMultilevel"/>
    <w:tmpl w:val="A7D054B8"/>
    <w:lvl w:ilvl="0" w:tplc="7F520DE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71A2BD0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9" w15:restartNumberingAfterBreak="0">
    <w:nsid w:val="37E34D42"/>
    <w:multiLevelType w:val="hybridMultilevel"/>
    <w:tmpl w:val="0442A304"/>
    <w:lvl w:ilvl="0" w:tplc="01F8DD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1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3F99022F"/>
    <w:multiLevelType w:val="hybridMultilevel"/>
    <w:tmpl w:val="A72E1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4" w15:restartNumberingAfterBreak="0">
    <w:nsid w:val="47410992"/>
    <w:multiLevelType w:val="singleLevel"/>
    <w:tmpl w:val="4741099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5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7" w15:restartNumberingAfterBreak="0">
    <w:nsid w:val="5D071BA9"/>
    <w:multiLevelType w:val="hybridMultilevel"/>
    <w:tmpl w:val="AD506260"/>
    <w:lvl w:ilvl="0" w:tplc="F772689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EA2025"/>
    <w:multiLevelType w:val="multilevel"/>
    <w:tmpl w:val="CA6E5E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40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1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42487287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12811788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44015740">
    <w:abstractNumId w:val="13"/>
  </w:num>
  <w:num w:numId="4" w16cid:durableId="1096631327">
    <w:abstractNumId w:val="38"/>
  </w:num>
  <w:num w:numId="5" w16cid:durableId="1351253797">
    <w:abstractNumId w:val="23"/>
  </w:num>
  <w:num w:numId="6" w16cid:durableId="1493984509">
    <w:abstractNumId w:val="42"/>
  </w:num>
  <w:num w:numId="7" w16cid:durableId="2094008538">
    <w:abstractNumId w:val="17"/>
  </w:num>
  <w:num w:numId="8" w16cid:durableId="385177356">
    <w:abstractNumId w:val="35"/>
  </w:num>
  <w:num w:numId="9" w16cid:durableId="126244416">
    <w:abstractNumId w:val="27"/>
  </w:num>
  <w:num w:numId="10" w16cid:durableId="290984033">
    <w:abstractNumId w:val="41"/>
  </w:num>
  <w:num w:numId="11" w16cid:durableId="209194798">
    <w:abstractNumId w:val="43"/>
  </w:num>
  <w:num w:numId="12" w16cid:durableId="725569887">
    <w:abstractNumId w:val="31"/>
  </w:num>
  <w:num w:numId="13" w16cid:durableId="738602577">
    <w:abstractNumId w:val="44"/>
  </w:num>
  <w:num w:numId="14" w16cid:durableId="298808456">
    <w:abstractNumId w:val="24"/>
  </w:num>
  <w:num w:numId="15" w16cid:durableId="383480541">
    <w:abstractNumId w:val="18"/>
  </w:num>
  <w:num w:numId="16" w16cid:durableId="1330868842">
    <w:abstractNumId w:val="30"/>
  </w:num>
  <w:num w:numId="17" w16cid:durableId="1338381913">
    <w:abstractNumId w:val="33"/>
  </w:num>
  <w:num w:numId="18" w16cid:durableId="514539614">
    <w:abstractNumId w:val="26"/>
  </w:num>
  <w:num w:numId="19" w16cid:durableId="1565605512">
    <w:abstractNumId w:val="3"/>
  </w:num>
  <w:num w:numId="20" w16cid:durableId="13114376">
    <w:abstractNumId w:val="39"/>
  </w:num>
  <w:num w:numId="21" w16cid:durableId="1205097235">
    <w:abstractNumId w:val="29"/>
  </w:num>
  <w:num w:numId="22" w16cid:durableId="157620255">
    <w:abstractNumId w:val="32"/>
  </w:num>
  <w:num w:numId="23" w16cid:durableId="1824538671">
    <w:abstractNumId w:val="25"/>
  </w:num>
  <w:num w:numId="24" w16cid:durableId="1000542050">
    <w:abstractNumId w:val="40"/>
  </w:num>
  <w:num w:numId="25" w16cid:durableId="1240291810">
    <w:abstractNumId w:val="15"/>
  </w:num>
  <w:num w:numId="26" w16cid:durableId="995691886">
    <w:abstractNumId w:val="14"/>
  </w:num>
  <w:num w:numId="27" w16cid:durableId="379208642">
    <w:abstractNumId w:val="20"/>
  </w:num>
  <w:num w:numId="28" w16cid:durableId="1534267067">
    <w:abstractNumId w:val="37"/>
  </w:num>
  <w:num w:numId="29" w16cid:durableId="765733093">
    <w:abstractNumId w:val="21"/>
  </w:num>
  <w:num w:numId="30" w16cid:durableId="1911306845">
    <w:abstractNumId w:val="12"/>
  </w:num>
  <w:num w:numId="31" w16cid:durableId="1117528409">
    <w:abstractNumId w:val="16"/>
  </w:num>
  <w:num w:numId="32" w16cid:durableId="99885853">
    <w:abstractNumId w:val="36"/>
  </w:num>
  <w:num w:numId="33" w16cid:durableId="2036953366">
    <w:abstractNumId w:val="28"/>
  </w:num>
  <w:num w:numId="34" w16cid:durableId="1304434402">
    <w:abstractNumId w:val="22"/>
  </w:num>
  <w:num w:numId="35" w16cid:durableId="1344161229">
    <w:abstractNumId w:val="19"/>
  </w:num>
  <w:num w:numId="36" w16cid:durableId="619460020">
    <w:abstractNumId w:val="0"/>
  </w:num>
  <w:num w:numId="37" w16cid:durableId="27146349">
    <w:abstractNumId w:val="1"/>
  </w:num>
  <w:num w:numId="38" w16cid:durableId="1488283067">
    <w:abstractNumId w:val="34"/>
  </w:num>
  <w:num w:numId="39" w16cid:durableId="591667248">
    <w:abstractNumId w:val="2"/>
  </w:num>
  <w:num w:numId="40" w16cid:durableId="1027488054">
    <w:abstractNumId w:val="10"/>
  </w:num>
  <w:num w:numId="41" w16cid:durableId="391392601">
    <w:abstractNumId w:val="8"/>
  </w:num>
  <w:num w:numId="42" w16cid:durableId="1903715316">
    <w:abstractNumId w:val="7"/>
  </w:num>
  <w:num w:numId="43" w16cid:durableId="1167865642">
    <w:abstractNumId w:val="6"/>
  </w:num>
  <w:num w:numId="44" w16cid:durableId="148714815">
    <w:abstractNumId w:val="5"/>
  </w:num>
  <w:num w:numId="45" w16cid:durableId="1959027509">
    <w:abstractNumId w:val="9"/>
  </w:num>
  <w:num w:numId="46" w16cid:durableId="11894925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A2B"/>
    <w:rsid w:val="00020BFE"/>
    <w:rsid w:val="00021843"/>
    <w:rsid w:val="00023DA8"/>
    <w:rsid w:val="00033397"/>
    <w:rsid w:val="00040095"/>
    <w:rsid w:val="00040F0A"/>
    <w:rsid w:val="000509CD"/>
    <w:rsid w:val="00051834"/>
    <w:rsid w:val="0005315C"/>
    <w:rsid w:val="00054A22"/>
    <w:rsid w:val="00056CDE"/>
    <w:rsid w:val="00062023"/>
    <w:rsid w:val="00063650"/>
    <w:rsid w:val="00063DF1"/>
    <w:rsid w:val="000655A6"/>
    <w:rsid w:val="00080512"/>
    <w:rsid w:val="000844D2"/>
    <w:rsid w:val="000A1303"/>
    <w:rsid w:val="000A3752"/>
    <w:rsid w:val="000A3CD8"/>
    <w:rsid w:val="000A7498"/>
    <w:rsid w:val="000C47C3"/>
    <w:rsid w:val="000C793E"/>
    <w:rsid w:val="000D4514"/>
    <w:rsid w:val="000D4B4D"/>
    <w:rsid w:val="000D58AB"/>
    <w:rsid w:val="000E201D"/>
    <w:rsid w:val="000E3AB7"/>
    <w:rsid w:val="000F75C2"/>
    <w:rsid w:val="00101AEA"/>
    <w:rsid w:val="00115405"/>
    <w:rsid w:val="00133525"/>
    <w:rsid w:val="00137C56"/>
    <w:rsid w:val="001478E3"/>
    <w:rsid w:val="00147C95"/>
    <w:rsid w:val="001526C4"/>
    <w:rsid w:val="001556B0"/>
    <w:rsid w:val="00156BFF"/>
    <w:rsid w:val="00174554"/>
    <w:rsid w:val="00177B96"/>
    <w:rsid w:val="00183F32"/>
    <w:rsid w:val="00184807"/>
    <w:rsid w:val="00191CC2"/>
    <w:rsid w:val="001935F1"/>
    <w:rsid w:val="00197D08"/>
    <w:rsid w:val="001A0B48"/>
    <w:rsid w:val="001A4C42"/>
    <w:rsid w:val="001A7420"/>
    <w:rsid w:val="001A7E6B"/>
    <w:rsid w:val="001B06E6"/>
    <w:rsid w:val="001B149A"/>
    <w:rsid w:val="001B1711"/>
    <w:rsid w:val="001B6637"/>
    <w:rsid w:val="001C1880"/>
    <w:rsid w:val="001C21C3"/>
    <w:rsid w:val="001C43CC"/>
    <w:rsid w:val="001C6D19"/>
    <w:rsid w:val="001D00A9"/>
    <w:rsid w:val="001D02C2"/>
    <w:rsid w:val="001D5888"/>
    <w:rsid w:val="001E197B"/>
    <w:rsid w:val="001F0C1D"/>
    <w:rsid w:val="001F1132"/>
    <w:rsid w:val="001F168B"/>
    <w:rsid w:val="001F58B0"/>
    <w:rsid w:val="001F591D"/>
    <w:rsid w:val="001F77D3"/>
    <w:rsid w:val="00206625"/>
    <w:rsid w:val="002219CE"/>
    <w:rsid w:val="0022655A"/>
    <w:rsid w:val="0022671A"/>
    <w:rsid w:val="002303ED"/>
    <w:rsid w:val="002321A5"/>
    <w:rsid w:val="002347A2"/>
    <w:rsid w:val="002424DB"/>
    <w:rsid w:val="00253B7F"/>
    <w:rsid w:val="0025419E"/>
    <w:rsid w:val="00260A17"/>
    <w:rsid w:val="002675F0"/>
    <w:rsid w:val="00270C16"/>
    <w:rsid w:val="002741DE"/>
    <w:rsid w:val="00290004"/>
    <w:rsid w:val="00293749"/>
    <w:rsid w:val="002A6025"/>
    <w:rsid w:val="002B6339"/>
    <w:rsid w:val="002D05AC"/>
    <w:rsid w:val="002D10C2"/>
    <w:rsid w:val="002E00EE"/>
    <w:rsid w:val="002E0B9B"/>
    <w:rsid w:val="002E488E"/>
    <w:rsid w:val="002E4A72"/>
    <w:rsid w:val="002F2027"/>
    <w:rsid w:val="00301F3F"/>
    <w:rsid w:val="00304BA7"/>
    <w:rsid w:val="003065DF"/>
    <w:rsid w:val="003126E5"/>
    <w:rsid w:val="00317133"/>
    <w:rsid w:val="003172DC"/>
    <w:rsid w:val="003175E4"/>
    <w:rsid w:val="003201B6"/>
    <w:rsid w:val="003225F3"/>
    <w:rsid w:val="00330DF6"/>
    <w:rsid w:val="00334A02"/>
    <w:rsid w:val="00337EAC"/>
    <w:rsid w:val="0034083F"/>
    <w:rsid w:val="00342C99"/>
    <w:rsid w:val="00350C61"/>
    <w:rsid w:val="0035462D"/>
    <w:rsid w:val="00355195"/>
    <w:rsid w:val="00355775"/>
    <w:rsid w:val="00366155"/>
    <w:rsid w:val="0037397A"/>
    <w:rsid w:val="00375A40"/>
    <w:rsid w:val="003765B8"/>
    <w:rsid w:val="003951FC"/>
    <w:rsid w:val="003973CE"/>
    <w:rsid w:val="003A3227"/>
    <w:rsid w:val="003A6A4D"/>
    <w:rsid w:val="003A7EDE"/>
    <w:rsid w:val="003B0092"/>
    <w:rsid w:val="003B598F"/>
    <w:rsid w:val="003B5B15"/>
    <w:rsid w:val="003C2F4D"/>
    <w:rsid w:val="003C3971"/>
    <w:rsid w:val="003C3C87"/>
    <w:rsid w:val="003C6BC5"/>
    <w:rsid w:val="003E1D7C"/>
    <w:rsid w:val="003E2744"/>
    <w:rsid w:val="003E5C01"/>
    <w:rsid w:val="003F2FF1"/>
    <w:rsid w:val="003F7E5C"/>
    <w:rsid w:val="004036CA"/>
    <w:rsid w:val="004112B8"/>
    <w:rsid w:val="004116AC"/>
    <w:rsid w:val="00416F94"/>
    <w:rsid w:val="00423334"/>
    <w:rsid w:val="00427EA0"/>
    <w:rsid w:val="004311C6"/>
    <w:rsid w:val="00431BB9"/>
    <w:rsid w:val="004329D0"/>
    <w:rsid w:val="004345EC"/>
    <w:rsid w:val="00437C2E"/>
    <w:rsid w:val="0044347C"/>
    <w:rsid w:val="00445343"/>
    <w:rsid w:val="00450256"/>
    <w:rsid w:val="0046489A"/>
    <w:rsid w:val="00465515"/>
    <w:rsid w:val="00470A8A"/>
    <w:rsid w:val="00473AD3"/>
    <w:rsid w:val="00474402"/>
    <w:rsid w:val="004749BD"/>
    <w:rsid w:val="00475520"/>
    <w:rsid w:val="00475FC1"/>
    <w:rsid w:val="00481047"/>
    <w:rsid w:val="004858F4"/>
    <w:rsid w:val="00490073"/>
    <w:rsid w:val="00492D15"/>
    <w:rsid w:val="004A4666"/>
    <w:rsid w:val="004C06AF"/>
    <w:rsid w:val="004C63FB"/>
    <w:rsid w:val="004C6989"/>
    <w:rsid w:val="004C6F0F"/>
    <w:rsid w:val="004D33CE"/>
    <w:rsid w:val="004D3578"/>
    <w:rsid w:val="004D5294"/>
    <w:rsid w:val="004D5AA7"/>
    <w:rsid w:val="004E0FFC"/>
    <w:rsid w:val="004E1944"/>
    <w:rsid w:val="004E213A"/>
    <w:rsid w:val="004F0988"/>
    <w:rsid w:val="004F3340"/>
    <w:rsid w:val="004F4DA5"/>
    <w:rsid w:val="00501F25"/>
    <w:rsid w:val="00505852"/>
    <w:rsid w:val="00505879"/>
    <w:rsid w:val="00505B9E"/>
    <w:rsid w:val="00510636"/>
    <w:rsid w:val="00512C26"/>
    <w:rsid w:val="005154F6"/>
    <w:rsid w:val="00525854"/>
    <w:rsid w:val="0052767C"/>
    <w:rsid w:val="0053388B"/>
    <w:rsid w:val="00535773"/>
    <w:rsid w:val="005378E9"/>
    <w:rsid w:val="005421B7"/>
    <w:rsid w:val="00543E6C"/>
    <w:rsid w:val="00554867"/>
    <w:rsid w:val="005601BE"/>
    <w:rsid w:val="005616F9"/>
    <w:rsid w:val="00563205"/>
    <w:rsid w:val="005641E3"/>
    <w:rsid w:val="00565087"/>
    <w:rsid w:val="00567282"/>
    <w:rsid w:val="00587228"/>
    <w:rsid w:val="00594474"/>
    <w:rsid w:val="00597B11"/>
    <w:rsid w:val="005A0EDA"/>
    <w:rsid w:val="005B0FDD"/>
    <w:rsid w:val="005B2844"/>
    <w:rsid w:val="005B432B"/>
    <w:rsid w:val="005D2E01"/>
    <w:rsid w:val="005D65DB"/>
    <w:rsid w:val="005D6701"/>
    <w:rsid w:val="005D7526"/>
    <w:rsid w:val="005E2190"/>
    <w:rsid w:val="005E4BB2"/>
    <w:rsid w:val="005E591E"/>
    <w:rsid w:val="005F252E"/>
    <w:rsid w:val="00600465"/>
    <w:rsid w:val="00602AEA"/>
    <w:rsid w:val="00603C2C"/>
    <w:rsid w:val="0060475D"/>
    <w:rsid w:val="00613596"/>
    <w:rsid w:val="00614FDF"/>
    <w:rsid w:val="0061609E"/>
    <w:rsid w:val="006226B8"/>
    <w:rsid w:val="00623E14"/>
    <w:rsid w:val="006266D2"/>
    <w:rsid w:val="0063543D"/>
    <w:rsid w:val="0063665D"/>
    <w:rsid w:val="00640DF6"/>
    <w:rsid w:val="00643124"/>
    <w:rsid w:val="00647114"/>
    <w:rsid w:val="00650A83"/>
    <w:rsid w:val="00651AC5"/>
    <w:rsid w:val="0065555E"/>
    <w:rsid w:val="00670333"/>
    <w:rsid w:val="006720B3"/>
    <w:rsid w:val="00672137"/>
    <w:rsid w:val="00681A0A"/>
    <w:rsid w:val="006838EF"/>
    <w:rsid w:val="0069350D"/>
    <w:rsid w:val="006A1017"/>
    <w:rsid w:val="006A323F"/>
    <w:rsid w:val="006B02A5"/>
    <w:rsid w:val="006B30D0"/>
    <w:rsid w:val="006C3D95"/>
    <w:rsid w:val="006C4D8C"/>
    <w:rsid w:val="006D698C"/>
    <w:rsid w:val="006E2684"/>
    <w:rsid w:val="006E5C86"/>
    <w:rsid w:val="006E7CA8"/>
    <w:rsid w:val="006F085F"/>
    <w:rsid w:val="006F0C68"/>
    <w:rsid w:val="00701116"/>
    <w:rsid w:val="00706FC0"/>
    <w:rsid w:val="007114D0"/>
    <w:rsid w:val="00713C44"/>
    <w:rsid w:val="007141D8"/>
    <w:rsid w:val="00714C03"/>
    <w:rsid w:val="0073229A"/>
    <w:rsid w:val="00734A5B"/>
    <w:rsid w:val="00736979"/>
    <w:rsid w:val="0074026F"/>
    <w:rsid w:val="0074178E"/>
    <w:rsid w:val="007429F6"/>
    <w:rsid w:val="0074489B"/>
    <w:rsid w:val="00744D84"/>
    <w:rsid w:val="00744E76"/>
    <w:rsid w:val="0074559A"/>
    <w:rsid w:val="00745948"/>
    <w:rsid w:val="0075443C"/>
    <w:rsid w:val="00761EE2"/>
    <w:rsid w:val="00767A50"/>
    <w:rsid w:val="0077467A"/>
    <w:rsid w:val="00774DA4"/>
    <w:rsid w:val="00777F73"/>
    <w:rsid w:val="00781F0F"/>
    <w:rsid w:val="00782CD8"/>
    <w:rsid w:val="00787614"/>
    <w:rsid w:val="00797F3C"/>
    <w:rsid w:val="007B600E"/>
    <w:rsid w:val="007C049B"/>
    <w:rsid w:val="007C4FE4"/>
    <w:rsid w:val="007D05F0"/>
    <w:rsid w:val="007D5646"/>
    <w:rsid w:val="007D66DD"/>
    <w:rsid w:val="007E02B7"/>
    <w:rsid w:val="007E1054"/>
    <w:rsid w:val="007E2138"/>
    <w:rsid w:val="007E218D"/>
    <w:rsid w:val="007E3C35"/>
    <w:rsid w:val="007F0F4A"/>
    <w:rsid w:val="007F6A88"/>
    <w:rsid w:val="00800716"/>
    <w:rsid w:val="00800A27"/>
    <w:rsid w:val="008028A4"/>
    <w:rsid w:val="00802BDC"/>
    <w:rsid w:val="00811987"/>
    <w:rsid w:val="00815F3C"/>
    <w:rsid w:val="008252A3"/>
    <w:rsid w:val="00830747"/>
    <w:rsid w:val="008316B8"/>
    <w:rsid w:val="00837470"/>
    <w:rsid w:val="00851EB7"/>
    <w:rsid w:val="00863A57"/>
    <w:rsid w:val="00864D83"/>
    <w:rsid w:val="00870374"/>
    <w:rsid w:val="008768CA"/>
    <w:rsid w:val="008835DA"/>
    <w:rsid w:val="008A1292"/>
    <w:rsid w:val="008A5DB5"/>
    <w:rsid w:val="008A68CB"/>
    <w:rsid w:val="008B00DB"/>
    <w:rsid w:val="008B122D"/>
    <w:rsid w:val="008B218B"/>
    <w:rsid w:val="008B775E"/>
    <w:rsid w:val="008C1134"/>
    <w:rsid w:val="008C384C"/>
    <w:rsid w:val="008D2726"/>
    <w:rsid w:val="008D3611"/>
    <w:rsid w:val="008E0889"/>
    <w:rsid w:val="008E1C03"/>
    <w:rsid w:val="008E21AE"/>
    <w:rsid w:val="008E245E"/>
    <w:rsid w:val="008E54ED"/>
    <w:rsid w:val="008E6453"/>
    <w:rsid w:val="008F623C"/>
    <w:rsid w:val="00900B7D"/>
    <w:rsid w:val="0090271F"/>
    <w:rsid w:val="00902E23"/>
    <w:rsid w:val="00903F66"/>
    <w:rsid w:val="009076F3"/>
    <w:rsid w:val="009114D7"/>
    <w:rsid w:val="0091348E"/>
    <w:rsid w:val="00917CCB"/>
    <w:rsid w:val="009373CC"/>
    <w:rsid w:val="00941310"/>
    <w:rsid w:val="00942EC2"/>
    <w:rsid w:val="00942FC2"/>
    <w:rsid w:val="00946FCA"/>
    <w:rsid w:val="009514B7"/>
    <w:rsid w:val="009618A3"/>
    <w:rsid w:val="00973CA9"/>
    <w:rsid w:val="009809E0"/>
    <w:rsid w:val="00992561"/>
    <w:rsid w:val="0099483D"/>
    <w:rsid w:val="00997908"/>
    <w:rsid w:val="009A14A9"/>
    <w:rsid w:val="009B6AEE"/>
    <w:rsid w:val="009B7989"/>
    <w:rsid w:val="009C0581"/>
    <w:rsid w:val="009C403A"/>
    <w:rsid w:val="009C4058"/>
    <w:rsid w:val="009C7A7B"/>
    <w:rsid w:val="009E0116"/>
    <w:rsid w:val="009E3411"/>
    <w:rsid w:val="009E4B68"/>
    <w:rsid w:val="009E6CB8"/>
    <w:rsid w:val="009E751B"/>
    <w:rsid w:val="009F37B7"/>
    <w:rsid w:val="00A034A7"/>
    <w:rsid w:val="00A049E7"/>
    <w:rsid w:val="00A10F02"/>
    <w:rsid w:val="00A1115A"/>
    <w:rsid w:val="00A164B4"/>
    <w:rsid w:val="00A207C9"/>
    <w:rsid w:val="00A25397"/>
    <w:rsid w:val="00A26956"/>
    <w:rsid w:val="00A27486"/>
    <w:rsid w:val="00A33899"/>
    <w:rsid w:val="00A33C2E"/>
    <w:rsid w:val="00A366CA"/>
    <w:rsid w:val="00A36778"/>
    <w:rsid w:val="00A43DC7"/>
    <w:rsid w:val="00A53724"/>
    <w:rsid w:val="00A539E6"/>
    <w:rsid w:val="00A56066"/>
    <w:rsid w:val="00A62549"/>
    <w:rsid w:val="00A66C33"/>
    <w:rsid w:val="00A70DA1"/>
    <w:rsid w:val="00A7164E"/>
    <w:rsid w:val="00A71FA1"/>
    <w:rsid w:val="00A73129"/>
    <w:rsid w:val="00A74C68"/>
    <w:rsid w:val="00A75606"/>
    <w:rsid w:val="00A75B0F"/>
    <w:rsid w:val="00A82346"/>
    <w:rsid w:val="00A87237"/>
    <w:rsid w:val="00A90F2A"/>
    <w:rsid w:val="00A91B96"/>
    <w:rsid w:val="00A92BA1"/>
    <w:rsid w:val="00AA29A3"/>
    <w:rsid w:val="00AA3B91"/>
    <w:rsid w:val="00AA7FAB"/>
    <w:rsid w:val="00AB206A"/>
    <w:rsid w:val="00AB5284"/>
    <w:rsid w:val="00AB5BD9"/>
    <w:rsid w:val="00AB7E43"/>
    <w:rsid w:val="00AC0C13"/>
    <w:rsid w:val="00AC21ED"/>
    <w:rsid w:val="00AC49EF"/>
    <w:rsid w:val="00AC6BC6"/>
    <w:rsid w:val="00AC6FDD"/>
    <w:rsid w:val="00AD00C0"/>
    <w:rsid w:val="00AE65E2"/>
    <w:rsid w:val="00AF4FBF"/>
    <w:rsid w:val="00AF5BD1"/>
    <w:rsid w:val="00B0175E"/>
    <w:rsid w:val="00B06374"/>
    <w:rsid w:val="00B0738C"/>
    <w:rsid w:val="00B10356"/>
    <w:rsid w:val="00B123A8"/>
    <w:rsid w:val="00B15449"/>
    <w:rsid w:val="00B333E4"/>
    <w:rsid w:val="00B33B71"/>
    <w:rsid w:val="00B426B9"/>
    <w:rsid w:val="00B51721"/>
    <w:rsid w:val="00B6017B"/>
    <w:rsid w:val="00B6734D"/>
    <w:rsid w:val="00B76B68"/>
    <w:rsid w:val="00B77C7E"/>
    <w:rsid w:val="00B77DDB"/>
    <w:rsid w:val="00B85E0A"/>
    <w:rsid w:val="00B93086"/>
    <w:rsid w:val="00BA19ED"/>
    <w:rsid w:val="00BA1BC7"/>
    <w:rsid w:val="00BA4B8D"/>
    <w:rsid w:val="00BA4CBD"/>
    <w:rsid w:val="00BB0027"/>
    <w:rsid w:val="00BB062C"/>
    <w:rsid w:val="00BC0F7D"/>
    <w:rsid w:val="00BC276E"/>
    <w:rsid w:val="00BC447D"/>
    <w:rsid w:val="00BC50D3"/>
    <w:rsid w:val="00BC7A9D"/>
    <w:rsid w:val="00BD7A18"/>
    <w:rsid w:val="00BD7D31"/>
    <w:rsid w:val="00BE3255"/>
    <w:rsid w:val="00BE4B9B"/>
    <w:rsid w:val="00BF128E"/>
    <w:rsid w:val="00BF3FD9"/>
    <w:rsid w:val="00C05F6F"/>
    <w:rsid w:val="00C074DD"/>
    <w:rsid w:val="00C1496A"/>
    <w:rsid w:val="00C22228"/>
    <w:rsid w:val="00C23072"/>
    <w:rsid w:val="00C2473C"/>
    <w:rsid w:val="00C27B4C"/>
    <w:rsid w:val="00C3133B"/>
    <w:rsid w:val="00C33079"/>
    <w:rsid w:val="00C35D69"/>
    <w:rsid w:val="00C4495F"/>
    <w:rsid w:val="00C45231"/>
    <w:rsid w:val="00C47A87"/>
    <w:rsid w:val="00C51310"/>
    <w:rsid w:val="00C51BCE"/>
    <w:rsid w:val="00C5482D"/>
    <w:rsid w:val="00C63AF3"/>
    <w:rsid w:val="00C72833"/>
    <w:rsid w:val="00C80F1D"/>
    <w:rsid w:val="00C81D5D"/>
    <w:rsid w:val="00C93F40"/>
    <w:rsid w:val="00CA3D0C"/>
    <w:rsid w:val="00CA5CB2"/>
    <w:rsid w:val="00CB0C6A"/>
    <w:rsid w:val="00CB116D"/>
    <w:rsid w:val="00CB17F5"/>
    <w:rsid w:val="00CC2312"/>
    <w:rsid w:val="00CC50FA"/>
    <w:rsid w:val="00CC7E53"/>
    <w:rsid w:val="00CD02E2"/>
    <w:rsid w:val="00CD0E42"/>
    <w:rsid w:val="00CD2EC6"/>
    <w:rsid w:val="00CD30A5"/>
    <w:rsid w:val="00CD4F15"/>
    <w:rsid w:val="00CE195E"/>
    <w:rsid w:val="00CE434A"/>
    <w:rsid w:val="00CE65FB"/>
    <w:rsid w:val="00CE660B"/>
    <w:rsid w:val="00CF0C86"/>
    <w:rsid w:val="00CF0D65"/>
    <w:rsid w:val="00D10586"/>
    <w:rsid w:val="00D123AC"/>
    <w:rsid w:val="00D1587C"/>
    <w:rsid w:val="00D17828"/>
    <w:rsid w:val="00D2030D"/>
    <w:rsid w:val="00D2600C"/>
    <w:rsid w:val="00D26113"/>
    <w:rsid w:val="00D37AEB"/>
    <w:rsid w:val="00D4013F"/>
    <w:rsid w:val="00D43B1C"/>
    <w:rsid w:val="00D44DC6"/>
    <w:rsid w:val="00D56FB7"/>
    <w:rsid w:val="00D573F7"/>
    <w:rsid w:val="00D57972"/>
    <w:rsid w:val="00D63064"/>
    <w:rsid w:val="00D64B61"/>
    <w:rsid w:val="00D675A9"/>
    <w:rsid w:val="00D721C9"/>
    <w:rsid w:val="00D738D6"/>
    <w:rsid w:val="00D7408D"/>
    <w:rsid w:val="00D755EB"/>
    <w:rsid w:val="00D76048"/>
    <w:rsid w:val="00D81725"/>
    <w:rsid w:val="00D87E00"/>
    <w:rsid w:val="00D9134D"/>
    <w:rsid w:val="00D9680F"/>
    <w:rsid w:val="00DA3494"/>
    <w:rsid w:val="00DA7A03"/>
    <w:rsid w:val="00DB1818"/>
    <w:rsid w:val="00DB3C70"/>
    <w:rsid w:val="00DB6623"/>
    <w:rsid w:val="00DC03FD"/>
    <w:rsid w:val="00DC0A59"/>
    <w:rsid w:val="00DC2AFA"/>
    <w:rsid w:val="00DC309B"/>
    <w:rsid w:val="00DC4DA2"/>
    <w:rsid w:val="00DD08A9"/>
    <w:rsid w:val="00DD2F8C"/>
    <w:rsid w:val="00DD4C17"/>
    <w:rsid w:val="00DD74A5"/>
    <w:rsid w:val="00DE1D2F"/>
    <w:rsid w:val="00DE30ED"/>
    <w:rsid w:val="00DF2B1F"/>
    <w:rsid w:val="00DF62CD"/>
    <w:rsid w:val="00E12CB8"/>
    <w:rsid w:val="00E16509"/>
    <w:rsid w:val="00E2007C"/>
    <w:rsid w:val="00E22C9C"/>
    <w:rsid w:val="00E25131"/>
    <w:rsid w:val="00E27A05"/>
    <w:rsid w:val="00E30296"/>
    <w:rsid w:val="00E35F12"/>
    <w:rsid w:val="00E36367"/>
    <w:rsid w:val="00E44582"/>
    <w:rsid w:val="00E45EA5"/>
    <w:rsid w:val="00E53AB5"/>
    <w:rsid w:val="00E5758B"/>
    <w:rsid w:val="00E61B90"/>
    <w:rsid w:val="00E62D33"/>
    <w:rsid w:val="00E64395"/>
    <w:rsid w:val="00E702A8"/>
    <w:rsid w:val="00E7437D"/>
    <w:rsid w:val="00E7495B"/>
    <w:rsid w:val="00E77645"/>
    <w:rsid w:val="00E82AB5"/>
    <w:rsid w:val="00E907AF"/>
    <w:rsid w:val="00EA15B0"/>
    <w:rsid w:val="00EA5EA7"/>
    <w:rsid w:val="00EA6ADA"/>
    <w:rsid w:val="00EB1E2F"/>
    <w:rsid w:val="00EC4A25"/>
    <w:rsid w:val="00ED1244"/>
    <w:rsid w:val="00ED3726"/>
    <w:rsid w:val="00EE2410"/>
    <w:rsid w:val="00EE6544"/>
    <w:rsid w:val="00EF3C9B"/>
    <w:rsid w:val="00EF46CF"/>
    <w:rsid w:val="00F02275"/>
    <w:rsid w:val="00F025A2"/>
    <w:rsid w:val="00F02E8B"/>
    <w:rsid w:val="00F03345"/>
    <w:rsid w:val="00F04712"/>
    <w:rsid w:val="00F120CC"/>
    <w:rsid w:val="00F13360"/>
    <w:rsid w:val="00F22EC7"/>
    <w:rsid w:val="00F26A33"/>
    <w:rsid w:val="00F2755A"/>
    <w:rsid w:val="00F325C8"/>
    <w:rsid w:val="00F36264"/>
    <w:rsid w:val="00F41E2C"/>
    <w:rsid w:val="00F42687"/>
    <w:rsid w:val="00F42F5F"/>
    <w:rsid w:val="00F51AE8"/>
    <w:rsid w:val="00F653B8"/>
    <w:rsid w:val="00F719F7"/>
    <w:rsid w:val="00F723C8"/>
    <w:rsid w:val="00F758DD"/>
    <w:rsid w:val="00F8308B"/>
    <w:rsid w:val="00F834EF"/>
    <w:rsid w:val="00F85D1C"/>
    <w:rsid w:val="00F867AB"/>
    <w:rsid w:val="00F9008D"/>
    <w:rsid w:val="00F958F2"/>
    <w:rsid w:val="00FA1266"/>
    <w:rsid w:val="00FB177A"/>
    <w:rsid w:val="00FC1192"/>
    <w:rsid w:val="00FC2831"/>
    <w:rsid w:val="00FC4EC2"/>
    <w:rsid w:val="00FD2116"/>
    <w:rsid w:val="00FD3237"/>
    <w:rsid w:val="00FD3F6C"/>
    <w:rsid w:val="00FD5492"/>
    <w:rsid w:val="00FE4A9A"/>
    <w:rsid w:val="00FE5EED"/>
    <w:rsid w:val="00FF3DF1"/>
    <w:rsid w:val="00FF6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614AE10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Body Text" w:qFormat="1"/>
    <w:lsdException w:name="Body Text Indent" w:qFormat="1"/>
    <w:lsdException w:name="Subtitle" w:qFormat="1"/>
    <w:lsdException w:name="Date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Normal (Web)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085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6F085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F085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F085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F085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F085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F085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F085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F085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F08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6F085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F085F"/>
    <w:pPr>
      <w:ind w:left="1418" w:hanging="1418"/>
    </w:pPr>
  </w:style>
  <w:style w:type="paragraph" w:styleId="TOC8">
    <w:name w:val="toc 8"/>
    <w:basedOn w:val="TOC1"/>
    <w:uiPriority w:val="39"/>
    <w:rsid w:val="006F08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F085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rsid w:val="006F085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F085F"/>
  </w:style>
  <w:style w:type="paragraph" w:styleId="Header">
    <w:name w:val="header"/>
    <w:link w:val="HeaderChar"/>
    <w:rsid w:val="006F085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F085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F085F"/>
    <w:pPr>
      <w:ind w:left="1701" w:hanging="1701"/>
    </w:pPr>
  </w:style>
  <w:style w:type="paragraph" w:styleId="TOC4">
    <w:name w:val="toc 4"/>
    <w:basedOn w:val="TOC3"/>
    <w:uiPriority w:val="39"/>
    <w:rsid w:val="006F085F"/>
    <w:pPr>
      <w:ind w:left="1418" w:hanging="1418"/>
    </w:pPr>
  </w:style>
  <w:style w:type="paragraph" w:styleId="TOC3">
    <w:name w:val="toc 3"/>
    <w:basedOn w:val="TOC2"/>
    <w:uiPriority w:val="39"/>
    <w:rsid w:val="006F085F"/>
    <w:pPr>
      <w:ind w:left="1134" w:hanging="1134"/>
    </w:pPr>
  </w:style>
  <w:style w:type="paragraph" w:styleId="TOC2">
    <w:name w:val="toc 2"/>
    <w:basedOn w:val="TOC1"/>
    <w:uiPriority w:val="39"/>
    <w:rsid w:val="006F085F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6F085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F085F"/>
    <w:pPr>
      <w:outlineLvl w:val="9"/>
    </w:pPr>
  </w:style>
  <w:style w:type="paragraph" w:customStyle="1" w:styleId="NF">
    <w:name w:val="NF"/>
    <w:basedOn w:val="NO"/>
    <w:rsid w:val="006F085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F085F"/>
    <w:pPr>
      <w:keepLines/>
      <w:ind w:left="1135" w:hanging="851"/>
    </w:pPr>
  </w:style>
  <w:style w:type="paragraph" w:customStyle="1" w:styleId="PL">
    <w:name w:val="PL"/>
    <w:link w:val="PLChar"/>
    <w:rsid w:val="006F08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F085F"/>
    <w:pPr>
      <w:jc w:val="right"/>
    </w:pPr>
  </w:style>
  <w:style w:type="paragraph" w:customStyle="1" w:styleId="TAL">
    <w:name w:val="TAL"/>
    <w:basedOn w:val="Normal"/>
    <w:link w:val="TALCar"/>
    <w:rsid w:val="006F085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F085F"/>
    <w:rPr>
      <w:b/>
    </w:rPr>
  </w:style>
  <w:style w:type="paragraph" w:customStyle="1" w:styleId="TAC">
    <w:name w:val="TAC"/>
    <w:basedOn w:val="TAL"/>
    <w:link w:val="TACChar"/>
    <w:rsid w:val="006F085F"/>
    <w:pPr>
      <w:jc w:val="center"/>
    </w:pPr>
  </w:style>
  <w:style w:type="paragraph" w:customStyle="1" w:styleId="LD">
    <w:name w:val="LD"/>
    <w:rsid w:val="006F085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F085F"/>
    <w:pPr>
      <w:keepLines/>
      <w:ind w:left="1702" w:hanging="1418"/>
    </w:pPr>
  </w:style>
  <w:style w:type="paragraph" w:customStyle="1" w:styleId="FP">
    <w:name w:val="FP"/>
    <w:basedOn w:val="Normal"/>
    <w:rsid w:val="006F085F"/>
    <w:pPr>
      <w:spacing w:after="0"/>
    </w:pPr>
  </w:style>
  <w:style w:type="paragraph" w:customStyle="1" w:styleId="NW">
    <w:name w:val="NW"/>
    <w:basedOn w:val="NO"/>
    <w:rsid w:val="006F085F"/>
    <w:pPr>
      <w:spacing w:after="0"/>
    </w:pPr>
  </w:style>
  <w:style w:type="paragraph" w:customStyle="1" w:styleId="EW">
    <w:name w:val="EW"/>
    <w:basedOn w:val="EX"/>
    <w:rsid w:val="006F085F"/>
    <w:pPr>
      <w:spacing w:after="0"/>
    </w:pPr>
  </w:style>
  <w:style w:type="paragraph" w:customStyle="1" w:styleId="B1">
    <w:name w:val="B1"/>
    <w:basedOn w:val="List"/>
    <w:link w:val="B1Char"/>
    <w:rsid w:val="006F085F"/>
  </w:style>
  <w:style w:type="paragraph" w:styleId="TOC6">
    <w:name w:val="toc 6"/>
    <w:basedOn w:val="TOC5"/>
    <w:next w:val="Normal"/>
    <w:uiPriority w:val="39"/>
    <w:rsid w:val="006F085F"/>
    <w:pPr>
      <w:ind w:left="1985" w:hanging="1985"/>
    </w:pPr>
  </w:style>
  <w:style w:type="paragraph" w:styleId="TOC7">
    <w:name w:val="toc 7"/>
    <w:basedOn w:val="TOC6"/>
    <w:next w:val="Normal"/>
    <w:uiPriority w:val="39"/>
    <w:rsid w:val="006F085F"/>
    <w:pPr>
      <w:ind w:left="2268" w:hanging="2268"/>
    </w:pPr>
  </w:style>
  <w:style w:type="paragraph" w:customStyle="1" w:styleId="EditorsNote">
    <w:name w:val="Editor's Note"/>
    <w:basedOn w:val="NO"/>
    <w:link w:val="EditorsNoteChar1"/>
    <w:rsid w:val="006F085F"/>
    <w:rPr>
      <w:color w:val="FF0000"/>
    </w:rPr>
  </w:style>
  <w:style w:type="paragraph" w:customStyle="1" w:styleId="TH">
    <w:name w:val="TH"/>
    <w:basedOn w:val="Normal"/>
    <w:link w:val="THChar"/>
    <w:rsid w:val="006F08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F08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F085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F085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F085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6F085F"/>
    <w:pPr>
      <w:ind w:left="851" w:hanging="851"/>
    </w:pPr>
  </w:style>
  <w:style w:type="paragraph" w:customStyle="1" w:styleId="ZH">
    <w:name w:val="ZH"/>
    <w:rsid w:val="006F085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F085F"/>
    <w:pPr>
      <w:keepNext w:val="0"/>
      <w:spacing w:before="0" w:after="240"/>
    </w:pPr>
  </w:style>
  <w:style w:type="paragraph" w:customStyle="1" w:styleId="ZG">
    <w:name w:val="ZG"/>
    <w:rsid w:val="006F085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rsid w:val="006F085F"/>
  </w:style>
  <w:style w:type="paragraph" w:customStyle="1" w:styleId="B3">
    <w:name w:val="B3"/>
    <w:basedOn w:val="List3"/>
    <w:link w:val="B3Char"/>
    <w:rsid w:val="006F085F"/>
  </w:style>
  <w:style w:type="paragraph" w:customStyle="1" w:styleId="B4">
    <w:name w:val="B4"/>
    <w:basedOn w:val="List4"/>
    <w:link w:val="B4Char"/>
    <w:rsid w:val="006F085F"/>
  </w:style>
  <w:style w:type="paragraph" w:customStyle="1" w:styleId="B5">
    <w:name w:val="B5"/>
    <w:basedOn w:val="List5"/>
    <w:link w:val="B5Char"/>
    <w:rsid w:val="006F085F"/>
  </w:style>
  <w:style w:type="paragraph" w:customStyle="1" w:styleId="ZTD">
    <w:name w:val="ZTD"/>
    <w:basedOn w:val="ZB"/>
    <w:rsid w:val="006F085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F085F"/>
    <w:pPr>
      <w:framePr w:wrap="notBeside" w:y="16161"/>
    </w:pPr>
  </w:style>
  <w:style w:type="paragraph" w:styleId="BalloonText">
    <w:name w:val="Balloon Text"/>
    <w:basedOn w:val="Normal"/>
    <w:link w:val="BalloonTextCh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qFormat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qFormat/>
    <w:rsid w:val="00F13360"/>
    <w:rPr>
      <w:color w:val="954F72" w:themeColor="followedHyperlink"/>
      <w:u w:val="single"/>
    </w:rPr>
  </w:style>
  <w:style w:type="paragraph" w:styleId="Index2">
    <w:name w:val="index 2"/>
    <w:basedOn w:val="Index1"/>
    <w:rsid w:val="006F085F"/>
    <w:pPr>
      <w:ind w:left="284"/>
    </w:pPr>
  </w:style>
  <w:style w:type="paragraph" w:styleId="Index1">
    <w:name w:val="index 1"/>
    <w:basedOn w:val="Normal"/>
    <w:rsid w:val="006F085F"/>
    <w:pPr>
      <w:keepLines/>
    </w:pPr>
  </w:style>
  <w:style w:type="paragraph" w:styleId="ListNumber2">
    <w:name w:val="List Number 2"/>
    <w:basedOn w:val="ListNumber"/>
    <w:rsid w:val="006F085F"/>
    <w:pPr>
      <w:ind w:left="851"/>
    </w:pPr>
  </w:style>
  <w:style w:type="character" w:styleId="FootnoteReference">
    <w:name w:val="footnote reference"/>
    <w:basedOn w:val="DefaultParagraphFont"/>
    <w:rsid w:val="006F08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F085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A1115A"/>
    <w:rPr>
      <w:sz w:val="16"/>
      <w:lang w:eastAsia="en-US"/>
    </w:rPr>
  </w:style>
  <w:style w:type="paragraph" w:styleId="ListBullet2">
    <w:name w:val="List Bullet 2"/>
    <w:basedOn w:val="ListBullet"/>
    <w:link w:val="ListBullet2Char"/>
    <w:rsid w:val="006F085F"/>
    <w:pPr>
      <w:ind w:left="851"/>
    </w:pPr>
  </w:style>
  <w:style w:type="paragraph" w:styleId="ListBullet3">
    <w:name w:val="List Bullet 3"/>
    <w:basedOn w:val="ListBullet2"/>
    <w:link w:val="ListBullet3Char"/>
    <w:rsid w:val="006F085F"/>
    <w:pPr>
      <w:ind w:left="1135"/>
    </w:pPr>
  </w:style>
  <w:style w:type="paragraph" w:styleId="ListNumber">
    <w:name w:val="List Number"/>
    <w:basedOn w:val="List"/>
    <w:rsid w:val="006F085F"/>
  </w:style>
  <w:style w:type="paragraph" w:styleId="List2">
    <w:name w:val="List 2"/>
    <w:basedOn w:val="List"/>
    <w:link w:val="List2Char"/>
    <w:rsid w:val="006F085F"/>
    <w:pPr>
      <w:ind w:left="851"/>
    </w:pPr>
  </w:style>
  <w:style w:type="paragraph" w:styleId="List3">
    <w:name w:val="List 3"/>
    <w:basedOn w:val="List2"/>
    <w:rsid w:val="006F085F"/>
    <w:pPr>
      <w:ind w:left="1135"/>
    </w:pPr>
  </w:style>
  <w:style w:type="paragraph" w:styleId="List4">
    <w:name w:val="List 4"/>
    <w:basedOn w:val="List3"/>
    <w:rsid w:val="006F085F"/>
    <w:pPr>
      <w:ind w:left="1418"/>
    </w:pPr>
  </w:style>
  <w:style w:type="paragraph" w:styleId="List5">
    <w:name w:val="List 5"/>
    <w:basedOn w:val="List4"/>
    <w:rsid w:val="006F085F"/>
    <w:pPr>
      <w:ind w:left="1702"/>
    </w:pPr>
  </w:style>
  <w:style w:type="paragraph" w:styleId="List">
    <w:name w:val="List"/>
    <w:basedOn w:val="Normal"/>
    <w:link w:val="ListChar"/>
    <w:rsid w:val="006F085F"/>
    <w:pPr>
      <w:ind w:left="568" w:hanging="284"/>
    </w:pPr>
  </w:style>
  <w:style w:type="paragraph" w:styleId="ListBullet">
    <w:name w:val="List Bullet"/>
    <w:basedOn w:val="List"/>
    <w:link w:val="ListBulletChar"/>
    <w:rsid w:val="006F085F"/>
  </w:style>
  <w:style w:type="paragraph" w:styleId="ListBullet4">
    <w:name w:val="List Bullet 4"/>
    <w:basedOn w:val="ListBullet3"/>
    <w:rsid w:val="006F085F"/>
    <w:pPr>
      <w:ind w:left="1418"/>
    </w:pPr>
  </w:style>
  <w:style w:type="paragraph" w:styleId="ListBullet5">
    <w:name w:val="List Bullet 5"/>
    <w:basedOn w:val="ListBullet4"/>
    <w:rsid w:val="006F085F"/>
    <w:pPr>
      <w:ind w:left="1702"/>
    </w:pPr>
  </w:style>
  <w:style w:type="character" w:styleId="CommentReference">
    <w:name w:val="annotation reference"/>
    <w:uiPriority w:val="99"/>
    <w:qFormat/>
    <w:rsid w:val="00A1115A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A1115A"/>
    <w:rPr>
      <w:rFonts w:eastAsia="MS Mincho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1115A"/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111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A1115A"/>
    <w:rPr>
      <w:rFonts w:eastAsia="MS Mincho"/>
      <w:b/>
      <w:bCs/>
    </w:rPr>
  </w:style>
  <w:style w:type="paragraph" w:styleId="DocumentMap">
    <w:name w:val="Document Map"/>
    <w:basedOn w:val="Normal"/>
    <w:link w:val="DocumentMapChar"/>
    <w:qFormat/>
    <w:rsid w:val="00A1115A"/>
    <w:pPr>
      <w:shd w:val="clear" w:color="auto" w:fill="000080"/>
    </w:pPr>
    <w:rPr>
      <w:rFonts w:ascii="Tahoma" w:eastAsia="MS Mincho" w:hAnsi="Tahoma"/>
      <w:lang w:eastAsia="en-GB"/>
    </w:rPr>
  </w:style>
  <w:style w:type="character" w:customStyle="1" w:styleId="DocumentMapChar">
    <w:name w:val="Document Map Char"/>
    <w:basedOn w:val="DefaultParagraphFont"/>
    <w:link w:val="DocumentMap"/>
    <w:qFormat/>
    <w:rsid w:val="00A1115A"/>
    <w:rPr>
      <w:rFonts w:ascii="Tahoma" w:eastAsia="MS Mincho" w:hAnsi="Tahoma"/>
      <w:shd w:val="clear" w:color="auto" w:fill="000080"/>
    </w:rPr>
  </w:style>
  <w:style w:type="character" w:customStyle="1" w:styleId="UnresolvedMention1">
    <w:name w:val="Unresolved Mention1"/>
    <w:uiPriority w:val="99"/>
    <w:unhideWhenUsed/>
    <w:qFormat/>
    <w:rsid w:val="00A1115A"/>
    <w:rPr>
      <w:color w:val="808080"/>
      <w:shd w:val="clear" w:color="auto" w:fill="E6E6E6"/>
    </w:rPr>
  </w:style>
  <w:style w:type="character" w:customStyle="1" w:styleId="TACChar">
    <w:name w:val="TAC Char"/>
    <w:link w:val="TAC"/>
    <w:qFormat/>
    <w:rsid w:val="00A1115A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1115A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A1115A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qFormat/>
    <w:rsid w:val="00A1115A"/>
    <w:rPr>
      <w:rFonts w:ascii="Arial" w:hAnsi="Arial"/>
      <w:sz w:val="28"/>
      <w:lang w:eastAsia="en-US"/>
    </w:rPr>
  </w:style>
  <w:style w:type="character" w:customStyle="1" w:styleId="NOChar">
    <w:name w:val="NO Char"/>
    <w:link w:val="NO"/>
    <w:qFormat/>
    <w:rsid w:val="00A1115A"/>
    <w:rPr>
      <w:lang w:eastAsia="en-US"/>
    </w:rPr>
  </w:style>
  <w:style w:type="character" w:customStyle="1" w:styleId="TANChar">
    <w:name w:val="TAN Char"/>
    <w:link w:val="TAN"/>
    <w:qFormat/>
    <w:rsid w:val="00A1115A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qFormat/>
    <w:locked/>
    <w:rsid w:val="00A1115A"/>
    <w:rPr>
      <w:lang w:eastAsia="en-US"/>
    </w:rPr>
  </w:style>
  <w:style w:type="character" w:customStyle="1" w:styleId="B2Char">
    <w:name w:val="B2 Char"/>
    <w:link w:val="B2"/>
    <w:qFormat/>
    <w:locked/>
    <w:rsid w:val="00A1115A"/>
    <w:rPr>
      <w:lang w:eastAsia="en-US"/>
    </w:rPr>
  </w:style>
  <w:style w:type="character" w:customStyle="1" w:styleId="Heading4Char">
    <w:name w:val="Heading 4 Char"/>
    <w:link w:val="Heading4"/>
    <w:qFormat/>
    <w:rsid w:val="00A1115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sid w:val="00A1115A"/>
    <w:rPr>
      <w:rFonts w:ascii="Arial" w:hAnsi="Arial"/>
      <w:sz w:val="22"/>
      <w:lang w:eastAsia="en-US"/>
    </w:rPr>
  </w:style>
  <w:style w:type="character" w:customStyle="1" w:styleId="TALCar">
    <w:name w:val="TAL Car"/>
    <w:link w:val="TAL"/>
    <w:qFormat/>
    <w:rsid w:val="00A1115A"/>
    <w:rPr>
      <w:rFonts w:ascii="Arial" w:hAnsi="Arial"/>
      <w:sz w:val="18"/>
      <w:lang w:eastAsia="en-US"/>
    </w:rPr>
  </w:style>
  <w:style w:type="character" w:styleId="SubtleReference">
    <w:name w:val="Subtle Reference"/>
    <w:uiPriority w:val="31"/>
    <w:qFormat/>
    <w:rsid w:val="00A1115A"/>
    <w:rPr>
      <w:smallCaps/>
      <w:color w:val="5A5A5A"/>
    </w:rPr>
  </w:style>
  <w:style w:type="character" w:customStyle="1" w:styleId="TFChar">
    <w:name w:val="TF Char"/>
    <w:link w:val="TF"/>
    <w:qFormat/>
    <w:rsid w:val="00A1115A"/>
    <w:rPr>
      <w:rFonts w:ascii="Arial" w:hAnsi="Arial"/>
      <w:b/>
      <w:lang w:eastAsia="en-US"/>
    </w:rPr>
  </w:style>
  <w:style w:type="character" w:customStyle="1" w:styleId="TALChar">
    <w:name w:val="TAL Char"/>
    <w:qFormat/>
    <w:locked/>
    <w:rsid w:val="00A1115A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A1115A"/>
    <w:rPr>
      <w:rFonts w:ascii="Arial" w:hAnsi="Arial"/>
      <w:sz w:val="32"/>
      <w:lang w:eastAsia="en-US"/>
    </w:rPr>
  </w:style>
  <w:style w:type="paragraph" w:styleId="BodyTextIndent">
    <w:name w:val="Body Text Indent"/>
    <w:basedOn w:val="Normal"/>
    <w:link w:val="BodyTextIndentChar"/>
    <w:qFormat/>
    <w:rsid w:val="00A1115A"/>
    <w:pPr>
      <w:spacing w:after="120"/>
      <w:ind w:left="360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A1115A"/>
    <w:rPr>
      <w:rFonts w:eastAsia="SimSun"/>
    </w:rPr>
  </w:style>
  <w:style w:type="character" w:customStyle="1" w:styleId="EXChar">
    <w:name w:val="EX Char"/>
    <w:link w:val="EX"/>
    <w:qFormat/>
    <w:locked/>
    <w:rsid w:val="00A1115A"/>
    <w:rPr>
      <w:lang w:eastAsia="en-US"/>
    </w:rPr>
  </w:style>
  <w:style w:type="paragraph" w:customStyle="1" w:styleId="FL">
    <w:name w:val="FL"/>
    <w:basedOn w:val="Normal"/>
    <w:rsid w:val="006F085F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A1115A"/>
    <w:rPr>
      <w:rFonts w:eastAsia="SimSun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1115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MS Mincho" w:hAnsi="Calibri Light"/>
      <w:color w:val="2F5496"/>
      <w:sz w:val="32"/>
      <w:szCs w:val="32"/>
      <w:lang w:val="en-US" w:eastAsia="en-GB"/>
    </w:rPr>
  </w:style>
  <w:style w:type="character" w:customStyle="1" w:styleId="EQChar">
    <w:name w:val="EQ Char"/>
    <w:link w:val="EQ"/>
    <w:qFormat/>
    <w:rsid w:val="00A1115A"/>
    <w:rPr>
      <w:noProof/>
      <w:lang w:eastAsia="en-US"/>
    </w:rPr>
  </w:style>
  <w:style w:type="character" w:customStyle="1" w:styleId="Heading1Char">
    <w:name w:val="Heading 1 Char"/>
    <w:link w:val="Heading1"/>
    <w:qFormat/>
    <w:rsid w:val="00A1115A"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sid w:val="00A1115A"/>
    <w:rPr>
      <w:rFonts w:ascii="Arial" w:hAnsi="Arial"/>
      <w:lang w:eastAsia="en-US"/>
    </w:rPr>
  </w:style>
  <w:style w:type="character" w:customStyle="1" w:styleId="HeaderChar">
    <w:name w:val="Header Char"/>
    <w:link w:val="Header"/>
    <w:qFormat/>
    <w:rsid w:val="00A1115A"/>
    <w:rPr>
      <w:rFonts w:ascii="Arial" w:hAnsi="Arial"/>
      <w:b/>
      <w:noProof/>
      <w:sz w:val="18"/>
      <w:lang w:eastAsia="en-US"/>
    </w:rPr>
  </w:style>
  <w:style w:type="paragraph" w:styleId="Caption">
    <w:name w:val="caption"/>
    <w:basedOn w:val="Normal"/>
    <w:next w:val="Normal"/>
    <w:link w:val="CaptionChar"/>
    <w:qFormat/>
    <w:rsid w:val="00A1115A"/>
    <w:pPr>
      <w:keepNext/>
      <w:spacing w:before="60" w:after="60"/>
    </w:pPr>
    <w:rPr>
      <w:rFonts w:eastAsia="Symbol"/>
      <w:b/>
      <w:bCs/>
      <w:sz w:val="16"/>
      <w:lang w:eastAsia="en-GB"/>
    </w:rPr>
  </w:style>
  <w:style w:type="character" w:customStyle="1" w:styleId="CaptionChar">
    <w:name w:val="Caption Char"/>
    <w:link w:val="Caption"/>
    <w:qFormat/>
    <w:locked/>
    <w:rsid w:val="00A1115A"/>
    <w:rPr>
      <w:rFonts w:eastAsia="Symbol"/>
      <w:b/>
      <w:bCs/>
      <w:sz w:val="16"/>
    </w:rPr>
  </w:style>
  <w:style w:type="character" w:customStyle="1" w:styleId="H6Char">
    <w:name w:val="H6 Char"/>
    <w:link w:val="H6"/>
    <w:qFormat/>
    <w:rsid w:val="00A1115A"/>
    <w:rPr>
      <w:rFonts w:ascii="Arial" w:hAnsi="Arial"/>
      <w:lang w:eastAsia="en-US"/>
    </w:rPr>
  </w:style>
  <w:style w:type="paragraph" w:styleId="NormalWeb">
    <w:name w:val="Normal (Web)"/>
    <w:basedOn w:val="Normal"/>
    <w:unhideWhenUsed/>
    <w:qFormat/>
    <w:rsid w:val="00A1115A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character" w:customStyle="1" w:styleId="fontstyle01">
    <w:name w:val="fontstyle01"/>
    <w:qFormat/>
    <w:rsid w:val="00A1115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erChar">
    <w:name w:val="Footer Char"/>
    <w:link w:val="Footer"/>
    <w:qFormat/>
    <w:rsid w:val="00A1115A"/>
    <w:rPr>
      <w:rFonts w:ascii="Arial" w:hAnsi="Arial"/>
      <w:b/>
      <w:i/>
      <w:noProof/>
      <w:sz w:val="18"/>
      <w:lang w:eastAsia="en-US"/>
    </w:rPr>
  </w:style>
  <w:style w:type="character" w:customStyle="1" w:styleId="Heading7Char">
    <w:name w:val="Heading 7 Char"/>
    <w:link w:val="Heading7"/>
    <w:qFormat/>
    <w:rsid w:val="00A1115A"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sid w:val="00A1115A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sid w:val="00A1115A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link w:val="ListParagraphChar"/>
    <w:uiPriority w:val="99"/>
    <w:qFormat/>
    <w:rsid w:val="00A1115A"/>
    <w:pPr>
      <w:ind w:left="720"/>
      <w:contextualSpacing/>
    </w:pPr>
    <w:rPr>
      <w:rFonts w:eastAsia="MS Mincho"/>
      <w:lang w:eastAsia="en-GB"/>
    </w:rPr>
  </w:style>
  <w:style w:type="character" w:styleId="Emphasis">
    <w:name w:val="Emphasis"/>
    <w:qFormat/>
    <w:rsid w:val="00A1115A"/>
    <w:rPr>
      <w:i/>
      <w:iCs/>
    </w:rPr>
  </w:style>
  <w:style w:type="character" w:customStyle="1" w:styleId="Head2AChar3">
    <w:name w:val="Head2A Char3"/>
    <w:qFormat/>
    <w:rsid w:val="00A1115A"/>
    <w:rPr>
      <w:rFonts w:ascii="Arial" w:hAnsi="Arial"/>
      <w:sz w:val="32"/>
      <w:lang w:val="en-GB" w:eastAsia="en-US" w:bidi="ar-SA"/>
    </w:rPr>
  </w:style>
  <w:style w:type="paragraph" w:styleId="BodyText">
    <w:name w:val="Body Text"/>
    <w:basedOn w:val="Normal"/>
    <w:link w:val="BodyTextChar"/>
    <w:qFormat/>
    <w:rsid w:val="00A1115A"/>
    <w:rPr>
      <w:rFonts w:ascii="CG Times (WN)" w:eastAsia="MS Mincho" w:hAnsi="CG Times (WN)"/>
    </w:rPr>
  </w:style>
  <w:style w:type="character" w:customStyle="1" w:styleId="BodyTextChar">
    <w:name w:val="Body Text Char"/>
    <w:basedOn w:val="DefaultParagraphFont"/>
    <w:link w:val="BodyText"/>
    <w:qFormat/>
    <w:rsid w:val="00A1115A"/>
    <w:rPr>
      <w:rFonts w:ascii="CG Times (WN)" w:eastAsia="MS Mincho" w:hAnsi="CG Times (WN)"/>
      <w:lang w:eastAsia="en-US"/>
    </w:rPr>
  </w:style>
  <w:style w:type="character" w:customStyle="1" w:styleId="font4">
    <w:name w:val="font4"/>
    <w:qFormat/>
    <w:rsid w:val="00A1115A"/>
  </w:style>
  <w:style w:type="character" w:customStyle="1" w:styleId="UnresolvedMention2">
    <w:name w:val="Unresolved Mention2"/>
    <w:uiPriority w:val="99"/>
    <w:unhideWhenUsed/>
    <w:qFormat/>
    <w:rsid w:val="00A1115A"/>
    <w:rPr>
      <w:color w:val="605E5C"/>
      <w:shd w:val="clear" w:color="auto" w:fill="E1DFDD"/>
    </w:rPr>
  </w:style>
  <w:style w:type="character" w:customStyle="1" w:styleId="Heading1Char1">
    <w:name w:val="Heading 1 Char1"/>
    <w:rsid w:val="00A1115A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A1115A"/>
    <w:pPr>
      <w:pBdr>
        <w:top w:val="single" w:sz="12" w:space="0" w:color="auto"/>
      </w:pBdr>
      <w:spacing w:before="360" w:after="240"/>
    </w:pPr>
    <w:rPr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A1115A"/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A1115A"/>
    <w:rPr>
      <w:rFonts w:ascii="Courier New" w:eastAsia="Malgun Gothic" w:hAnsi="Courier New"/>
      <w:lang w:val="nb-NO" w:eastAsia="ja-JP"/>
    </w:rPr>
  </w:style>
  <w:style w:type="character" w:customStyle="1" w:styleId="BodyTextChar1">
    <w:name w:val="Body Text Char1"/>
    <w:qFormat/>
    <w:rsid w:val="00A1115A"/>
    <w:rPr>
      <w:rFonts w:ascii="Times New Roman" w:eastAsia="Malgun Gothic" w:hAnsi="Times New Roman"/>
      <w:lang w:val="en-GB" w:eastAsia="ja-JP"/>
    </w:rPr>
  </w:style>
  <w:style w:type="paragraph" w:styleId="BodyText2">
    <w:name w:val="Body Text 2"/>
    <w:basedOn w:val="Normal"/>
    <w:link w:val="BodyText2Char"/>
    <w:qFormat/>
    <w:rsid w:val="00A1115A"/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qFormat/>
    <w:rsid w:val="00A1115A"/>
    <w:rPr>
      <w:rFonts w:eastAsia="Malgun Gothic"/>
      <w:i/>
      <w:lang w:eastAsia="x-none"/>
    </w:rPr>
  </w:style>
  <w:style w:type="paragraph" w:styleId="BodyText3">
    <w:name w:val="Body Text 3"/>
    <w:basedOn w:val="Normal"/>
    <w:link w:val="BodyText3Char"/>
    <w:qFormat/>
    <w:rsid w:val="00A1115A"/>
    <w:pPr>
      <w:keepNext/>
      <w:keepLines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qFormat/>
    <w:rsid w:val="00A1115A"/>
    <w:rPr>
      <w:rFonts w:eastAsia="Osaka"/>
      <w:color w:val="000000"/>
      <w:lang w:eastAsia="x-none"/>
    </w:rPr>
  </w:style>
  <w:style w:type="character" w:styleId="PageNumber">
    <w:name w:val="page number"/>
    <w:qFormat/>
    <w:rsid w:val="00A1115A"/>
  </w:style>
  <w:style w:type="character" w:customStyle="1" w:styleId="msoins0">
    <w:name w:val="msoins"/>
    <w:qFormat/>
    <w:rsid w:val="00A1115A"/>
  </w:style>
  <w:style w:type="character" w:customStyle="1" w:styleId="CharChar1">
    <w:name w:val="Char Char1"/>
    <w:qFormat/>
    <w:rsid w:val="00A1115A"/>
    <w:rPr>
      <w:lang w:val="en-GB" w:eastAsia="ja-JP" w:bidi="ar-SA"/>
    </w:rPr>
  </w:style>
  <w:style w:type="character" w:customStyle="1" w:styleId="btChar">
    <w:name w:val="bt Char"/>
    <w:qFormat/>
    <w:rsid w:val="00A1115A"/>
    <w:rPr>
      <w:rFonts w:eastAsia="MS Mincho"/>
      <w:lang w:val="en-GB" w:eastAsia="en-US" w:bidi="ar-SA"/>
    </w:rPr>
  </w:style>
  <w:style w:type="character" w:customStyle="1" w:styleId="btChar1">
    <w:name w:val="bt Char1"/>
    <w:qFormat/>
    <w:rsid w:val="00A1115A"/>
    <w:rPr>
      <w:lang w:val="en-GB" w:eastAsia="ja-JP" w:bidi="ar-SA"/>
    </w:rPr>
  </w:style>
  <w:style w:type="character" w:customStyle="1" w:styleId="capCharChar2">
    <w:name w:val="cap Char Char2"/>
    <w:qFormat/>
    <w:rsid w:val="00A1115A"/>
    <w:rPr>
      <w:b/>
      <w:lang w:val="en-GB" w:eastAsia="en-GB" w:bidi="ar-SA"/>
    </w:rPr>
  </w:style>
  <w:style w:type="character" w:customStyle="1" w:styleId="btChar2">
    <w:name w:val="bt Char2"/>
    <w:qFormat/>
    <w:rsid w:val="00A1115A"/>
    <w:rPr>
      <w:lang w:val="en-GB" w:eastAsia="ja-JP" w:bidi="ar-SA"/>
    </w:rPr>
  </w:style>
  <w:style w:type="character" w:customStyle="1" w:styleId="Head2AChar4">
    <w:name w:val="Head2A Char4"/>
    <w:qFormat/>
    <w:rsid w:val="00A1115A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A1115A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A1115A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A1115A"/>
    <w:rPr>
      <w:lang w:val="en-GB" w:eastAsia="en-US" w:bidi="ar-SA"/>
    </w:rPr>
  </w:style>
  <w:style w:type="character" w:customStyle="1" w:styleId="NOZchn">
    <w:name w:val="NO Zchn"/>
    <w:qFormat/>
    <w:rsid w:val="00A1115A"/>
    <w:rPr>
      <w:lang w:val="en-GB" w:eastAsia="en-US" w:bidi="ar-SA"/>
    </w:rPr>
  </w:style>
  <w:style w:type="character" w:customStyle="1" w:styleId="TACCar">
    <w:name w:val="TAC Car"/>
    <w:qFormat/>
    <w:rsid w:val="00A1115A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A1115A"/>
    <w:rPr>
      <w:rFonts w:ascii="Arial" w:hAnsi="Arial"/>
      <w:sz w:val="18"/>
      <w:lang w:val="en-GB" w:eastAsia="ja-JP" w:bidi="ar-SA"/>
    </w:rPr>
  </w:style>
  <w:style w:type="character" w:customStyle="1" w:styleId="T1Char1">
    <w:name w:val="T1 Char1"/>
    <w:qFormat/>
    <w:rsid w:val="00A1115A"/>
  </w:style>
  <w:style w:type="character" w:customStyle="1" w:styleId="Head2AChar1">
    <w:name w:val="Head2A Char1"/>
    <w:qFormat/>
    <w:rsid w:val="00A1115A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sid w:val="00A1115A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sid w:val="00A1115A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sid w:val="00A1115A"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sid w:val="00A1115A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qFormat/>
    <w:rsid w:val="00A1115A"/>
  </w:style>
  <w:style w:type="paragraph" w:styleId="BodyTextIndent2">
    <w:name w:val="Body Text Indent 2"/>
    <w:basedOn w:val="Normal"/>
    <w:link w:val="BodyTextIndent2Char"/>
    <w:qFormat/>
    <w:rsid w:val="00A1115A"/>
    <w:pPr>
      <w:ind w:leftChars="100" w:left="400" w:hangingChars="100" w:hanging="200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A1115A"/>
    <w:rPr>
      <w:rFonts w:eastAsia="MS Mincho"/>
    </w:rPr>
  </w:style>
  <w:style w:type="paragraph" w:styleId="NormalIndent">
    <w:name w:val="Normal Indent"/>
    <w:basedOn w:val="Normal"/>
    <w:qFormat/>
    <w:rsid w:val="00A1115A"/>
    <w:pPr>
      <w:spacing w:after="0"/>
      <w:ind w:left="851"/>
    </w:pPr>
    <w:rPr>
      <w:rFonts w:eastAsia="MS Mincho"/>
      <w:lang w:val="it-IT" w:eastAsia="en-GB"/>
    </w:rPr>
  </w:style>
  <w:style w:type="paragraph" w:styleId="ListNumber5">
    <w:name w:val="List Number 5"/>
    <w:basedOn w:val="Normal"/>
    <w:qFormat/>
    <w:rsid w:val="00A1115A"/>
    <w:pPr>
      <w:tabs>
        <w:tab w:val="num" w:pos="851"/>
        <w:tab w:val="num" w:pos="1800"/>
      </w:tabs>
      <w:ind w:left="1800" w:hanging="851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A1115A"/>
    <w:pPr>
      <w:numPr>
        <w:numId w:val="15"/>
      </w:numPr>
      <w:tabs>
        <w:tab w:val="clear" w:pos="720"/>
        <w:tab w:val="num" w:pos="926"/>
      </w:tabs>
      <w:ind w:left="926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A1115A"/>
    <w:pPr>
      <w:numPr>
        <w:numId w:val="14"/>
      </w:numPr>
      <w:tabs>
        <w:tab w:val="clear" w:pos="720"/>
        <w:tab w:val="num" w:pos="1209"/>
        <w:tab w:val="num" w:pos="1492"/>
      </w:tabs>
      <w:ind w:left="1209"/>
    </w:pPr>
    <w:rPr>
      <w:rFonts w:eastAsia="MS Mincho"/>
      <w:lang w:eastAsia="en-GB"/>
    </w:rPr>
  </w:style>
  <w:style w:type="character" w:styleId="Strong">
    <w:name w:val="Strong"/>
    <w:qFormat/>
    <w:rsid w:val="00A1115A"/>
    <w:rPr>
      <w:b/>
      <w:bCs/>
    </w:rPr>
  </w:style>
  <w:style w:type="character" w:customStyle="1" w:styleId="CharChar7">
    <w:name w:val="Char Char7"/>
    <w:semiHidden/>
    <w:qFormat/>
    <w:rsid w:val="00A1115A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A1115A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sid w:val="00A1115A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sid w:val="00A1115A"/>
    <w:rPr>
      <w:rFonts w:ascii="Times New Roman" w:hAnsi="Times New Roman"/>
      <w:b/>
      <w:bCs/>
      <w:lang w:val="en-GB" w:eastAsia="en-US"/>
    </w:rPr>
  </w:style>
  <w:style w:type="paragraph" w:customStyle="1" w:styleId="a">
    <w:name w:val="修订"/>
    <w:hidden/>
    <w:semiHidden/>
    <w:rsid w:val="00A1115A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qFormat/>
    <w:rsid w:val="00A1115A"/>
    <w:pPr>
      <w:snapToGrid w:val="0"/>
    </w:pPr>
    <w:rPr>
      <w:rFonts w:eastAsia="SimSun"/>
      <w:lang w:eastAsia="x-none"/>
    </w:rPr>
  </w:style>
  <w:style w:type="character" w:customStyle="1" w:styleId="EndnoteTextChar">
    <w:name w:val="Endnote Text Char"/>
    <w:basedOn w:val="DefaultParagraphFont"/>
    <w:link w:val="EndnoteText"/>
    <w:qFormat/>
    <w:rsid w:val="00A1115A"/>
    <w:rPr>
      <w:rFonts w:eastAsia="SimSun"/>
      <w:lang w:eastAsia="x-none"/>
    </w:rPr>
  </w:style>
  <w:style w:type="character" w:styleId="EndnoteReference">
    <w:name w:val="endnote reference"/>
    <w:qFormat/>
    <w:rsid w:val="00A1115A"/>
    <w:rPr>
      <w:vertAlign w:val="superscript"/>
    </w:rPr>
  </w:style>
  <w:style w:type="character" w:customStyle="1" w:styleId="btChar3">
    <w:name w:val="bt Char3"/>
    <w:qFormat/>
    <w:rsid w:val="00A1115A"/>
    <w:rPr>
      <w:lang w:val="en-GB" w:eastAsia="ja-JP" w:bidi="ar-SA"/>
    </w:rPr>
  </w:style>
  <w:style w:type="paragraph" w:styleId="Title">
    <w:name w:val="Title"/>
    <w:basedOn w:val="Normal"/>
    <w:next w:val="Normal"/>
    <w:link w:val="TitleChar"/>
    <w:qFormat/>
    <w:rsid w:val="00A1115A"/>
    <w:pPr>
      <w:spacing w:before="240" w:after="60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qFormat/>
    <w:rsid w:val="00A1115A"/>
    <w:rPr>
      <w:rFonts w:ascii="Courier New" w:eastAsia="Malgun Gothic" w:hAnsi="Courier New"/>
      <w:lang w:val="nb-NO" w:eastAsia="x-none"/>
    </w:rPr>
  </w:style>
  <w:style w:type="character" w:customStyle="1" w:styleId="h5Char2">
    <w:name w:val="h5 Char2"/>
    <w:qFormat/>
    <w:rsid w:val="00A1115A"/>
    <w:rPr>
      <w:rFonts w:ascii="Arial" w:hAnsi="Arial"/>
      <w:sz w:val="22"/>
      <w:lang w:val="en-GB" w:eastAsia="ja-JP" w:bidi="ar-SA"/>
    </w:rPr>
  </w:style>
  <w:style w:type="paragraph" w:styleId="Date">
    <w:name w:val="Date"/>
    <w:basedOn w:val="Normal"/>
    <w:next w:val="Normal"/>
    <w:link w:val="DateChar"/>
    <w:qFormat/>
    <w:rsid w:val="00A1115A"/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qFormat/>
    <w:rsid w:val="00A1115A"/>
    <w:rPr>
      <w:rFonts w:eastAsia="Malgun Gothic"/>
      <w:lang w:eastAsia="x-none"/>
    </w:rPr>
  </w:style>
  <w:style w:type="character" w:customStyle="1" w:styleId="h4Char2">
    <w:name w:val="h4 Char2"/>
    <w:qFormat/>
    <w:rsid w:val="00A1115A"/>
    <w:rPr>
      <w:rFonts w:ascii="Arial" w:hAnsi="Arial"/>
      <w:sz w:val="24"/>
      <w:lang w:val="en-GB"/>
    </w:rPr>
  </w:style>
  <w:style w:type="character" w:customStyle="1" w:styleId="Underrubrik2Char2">
    <w:name w:val="Underrubrik2 Char2"/>
    <w:qFormat/>
    <w:rsid w:val="00A1115A"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sid w:val="00A1115A"/>
    <w:rPr>
      <w:rFonts w:ascii="Arial" w:hAnsi="Arial"/>
      <w:lang w:val="en-GB" w:eastAsia="en-US" w:bidi="ar-SA"/>
    </w:rPr>
  </w:style>
  <w:style w:type="character" w:customStyle="1" w:styleId="CharChar29">
    <w:name w:val="Char Char29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A1115A"/>
    <w:rPr>
      <w:rFonts w:ascii="Arial" w:hAnsi="Arial"/>
      <w:sz w:val="32"/>
      <w:lang w:val="en-GB"/>
    </w:rPr>
  </w:style>
  <w:style w:type="character" w:customStyle="1" w:styleId="msoins00">
    <w:name w:val="msoins0"/>
    <w:qFormat/>
    <w:rsid w:val="00A1115A"/>
  </w:style>
  <w:style w:type="character" w:customStyle="1" w:styleId="h4Char3">
    <w:name w:val="h4 Char3"/>
    <w:qFormat/>
    <w:rsid w:val="00A1115A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A1115A"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qFormat/>
    <w:rsid w:val="00A1115A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A1115A"/>
    <w:rPr>
      <w:rFonts w:ascii="Times New Roman" w:hAnsi="Times New Roman"/>
      <w:lang w:val="en-GB"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A1115A"/>
    <w:rPr>
      <w:rFonts w:eastAsia="MS Mincho"/>
    </w:rPr>
  </w:style>
  <w:style w:type="character" w:customStyle="1" w:styleId="B1Char1">
    <w:name w:val="B1 Char1"/>
    <w:qFormat/>
    <w:rsid w:val="00A1115A"/>
    <w:rPr>
      <w:lang w:val="en-GB"/>
    </w:rPr>
  </w:style>
  <w:style w:type="paragraph" w:customStyle="1" w:styleId="1">
    <w:name w:val="修订1"/>
    <w:hidden/>
    <w:semiHidden/>
    <w:qFormat/>
    <w:rsid w:val="00A1115A"/>
    <w:rPr>
      <w:rFonts w:eastAsia="Batang"/>
      <w:lang w:eastAsia="en-US"/>
    </w:rPr>
  </w:style>
  <w:style w:type="character" w:customStyle="1" w:styleId="B3Char">
    <w:name w:val="B3 Char"/>
    <w:link w:val="B3"/>
    <w:qFormat/>
    <w:rsid w:val="00A1115A"/>
    <w:rPr>
      <w:lang w:eastAsia="en-US"/>
    </w:rPr>
  </w:style>
  <w:style w:type="paragraph" w:styleId="TableofFigures">
    <w:name w:val="table of figures"/>
    <w:basedOn w:val="Normal"/>
    <w:next w:val="Normal"/>
    <w:qFormat/>
    <w:rsid w:val="00A1115A"/>
    <w:pPr>
      <w:ind w:left="400" w:hanging="400"/>
      <w:jc w:val="center"/>
    </w:pPr>
    <w:rPr>
      <w:rFonts w:eastAsia="Yu Mincho"/>
      <w:b/>
    </w:rPr>
  </w:style>
  <w:style w:type="paragraph" w:styleId="BodyTextIndent3">
    <w:name w:val="Body Text Indent 3"/>
    <w:basedOn w:val="Normal"/>
    <w:link w:val="BodyTextIndent3Char"/>
    <w:qFormat/>
    <w:rsid w:val="00A1115A"/>
    <w:pPr>
      <w:ind w:left="1080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qFormat/>
    <w:rsid w:val="00A1115A"/>
    <w:rPr>
      <w:rFonts w:eastAsia="Yu Mincho"/>
      <w:lang w:eastAsia="en-US"/>
    </w:rPr>
  </w:style>
  <w:style w:type="character" w:customStyle="1" w:styleId="textbodybold1">
    <w:name w:val="textbodybold1"/>
    <w:qFormat/>
    <w:rsid w:val="00A1115A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A1115A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A1115A"/>
    <w:rPr>
      <w:lang w:eastAsia="en-US"/>
    </w:rPr>
  </w:style>
  <w:style w:type="character" w:customStyle="1" w:styleId="List2Char">
    <w:name w:val="List 2 Char"/>
    <w:link w:val="List2"/>
    <w:qFormat/>
    <w:rsid w:val="00A1115A"/>
    <w:rPr>
      <w:lang w:eastAsia="en-US"/>
    </w:rPr>
  </w:style>
  <w:style w:type="character" w:customStyle="1" w:styleId="ListBullet3Char">
    <w:name w:val="List Bullet 3 Char"/>
    <w:link w:val="ListBullet3"/>
    <w:qFormat/>
    <w:rsid w:val="00A1115A"/>
    <w:rPr>
      <w:lang w:eastAsia="en-US"/>
    </w:rPr>
  </w:style>
  <w:style w:type="character" w:customStyle="1" w:styleId="ListBullet2Char">
    <w:name w:val="List Bullet 2 Char"/>
    <w:link w:val="ListBullet2"/>
    <w:qFormat/>
    <w:rsid w:val="00A1115A"/>
    <w:rPr>
      <w:lang w:eastAsia="en-US"/>
    </w:rPr>
  </w:style>
  <w:style w:type="character" w:customStyle="1" w:styleId="ListBulletChar">
    <w:name w:val="List Bullet Char"/>
    <w:link w:val="ListBullet"/>
    <w:qFormat/>
    <w:rsid w:val="00A1115A"/>
    <w:rPr>
      <w:lang w:eastAsia="en-US"/>
    </w:rPr>
  </w:style>
  <w:style w:type="character" w:customStyle="1" w:styleId="superscript">
    <w:name w:val="superscript"/>
    <w:qFormat/>
    <w:rsid w:val="00A1115A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A1115A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A1115A"/>
    <w:rPr>
      <w:lang w:val="en-GB"/>
    </w:rPr>
  </w:style>
  <w:style w:type="character" w:customStyle="1" w:styleId="EndnoteTextChar1">
    <w:name w:val="Endnote Text Char1"/>
    <w:qFormat/>
    <w:rsid w:val="00A1115A"/>
    <w:rPr>
      <w:lang w:val="en-GB"/>
    </w:rPr>
  </w:style>
  <w:style w:type="character" w:customStyle="1" w:styleId="TitleChar1">
    <w:name w:val="Title Char1"/>
    <w:qFormat/>
    <w:rsid w:val="00A1115A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A1115A"/>
    <w:rPr>
      <w:lang w:val="en-GB"/>
    </w:rPr>
  </w:style>
  <w:style w:type="character" w:customStyle="1" w:styleId="BodyTextIndentChar1">
    <w:name w:val="Body Text Indent Char1"/>
    <w:qFormat/>
    <w:rsid w:val="00A1115A"/>
    <w:rPr>
      <w:lang w:val="en-GB"/>
    </w:rPr>
  </w:style>
  <w:style w:type="character" w:customStyle="1" w:styleId="BodyText3Char1">
    <w:name w:val="Body Text 3 Char1"/>
    <w:qFormat/>
    <w:rsid w:val="00A1115A"/>
    <w:rPr>
      <w:sz w:val="16"/>
      <w:szCs w:val="16"/>
      <w:lang w:val="en-GB"/>
    </w:rPr>
  </w:style>
  <w:style w:type="table" w:styleId="TableClassic2">
    <w:name w:val="Table Classic 2"/>
    <w:basedOn w:val="TableNormal"/>
    <w:qFormat/>
    <w:rsid w:val="00A1115A"/>
    <w:pPr>
      <w:spacing w:after="180"/>
    </w:pPr>
    <w:rPr>
      <w:rFonts w:eastAsia="SimSu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A1115A"/>
    <w:rPr>
      <w:rFonts w:eastAsia="SimSun"/>
      <w:lang w:eastAsia="en-US"/>
    </w:rPr>
  </w:style>
  <w:style w:type="character" w:styleId="PlaceholderText">
    <w:name w:val="Placeholder Text"/>
    <w:uiPriority w:val="99"/>
    <w:unhideWhenUsed/>
    <w:qFormat/>
    <w:rsid w:val="00A1115A"/>
    <w:rPr>
      <w:color w:val="808080"/>
    </w:rPr>
  </w:style>
  <w:style w:type="character" w:customStyle="1" w:styleId="nowrap1">
    <w:name w:val="nowrap1"/>
    <w:qFormat/>
    <w:rsid w:val="00A1115A"/>
  </w:style>
  <w:style w:type="character" w:customStyle="1" w:styleId="im-content1">
    <w:name w:val="im-content1"/>
    <w:qFormat/>
    <w:rsid w:val="00A1115A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A1115A"/>
  </w:style>
  <w:style w:type="character" w:customStyle="1" w:styleId="shorttext">
    <w:name w:val="short_text"/>
    <w:qFormat/>
    <w:rsid w:val="00A1115A"/>
  </w:style>
  <w:style w:type="character" w:customStyle="1" w:styleId="11">
    <w:name w:val="見出し 1 (文字)1"/>
    <w:qFormat/>
    <w:rsid w:val="00A1115A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31">
    <w:name w:val="見出し 3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sid w:val="00A1115A"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10">
    <w:name w:val="脚注文字列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character" w:customStyle="1" w:styleId="12">
    <w:name w:val="ヘッダー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character" w:customStyle="1" w:styleId="13">
    <w:name w:val="本文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paragraph" w:customStyle="1" w:styleId="2">
    <w:name w:val="修订2"/>
    <w:hidden/>
    <w:semiHidden/>
    <w:qFormat/>
    <w:rsid w:val="00A1115A"/>
    <w:rPr>
      <w:rFonts w:eastAsia="Batang"/>
      <w:lang w:eastAsia="en-US"/>
    </w:rPr>
  </w:style>
  <w:style w:type="character" w:customStyle="1" w:styleId="CharChar12">
    <w:name w:val="Char Char12"/>
    <w:qFormat/>
    <w:rsid w:val="00A1115A"/>
    <w:rPr>
      <w:lang w:val="en-GB" w:eastAsia="ja-JP" w:bidi="ar-SA"/>
    </w:rPr>
  </w:style>
  <w:style w:type="character" w:customStyle="1" w:styleId="CharChar42">
    <w:name w:val="Char Char42"/>
    <w:qFormat/>
    <w:rsid w:val="00A1115A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sid w:val="00A1115A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sid w:val="00A1115A"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sid w:val="00A1115A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sid w:val="00A1115A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sid w:val="00A1115A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sid w:val="00A1115A"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sid w:val="00A1115A"/>
    <w:rPr>
      <w:color w:val="808080"/>
      <w:shd w:val="clear" w:color="auto" w:fill="E6E6E6"/>
    </w:rPr>
  </w:style>
  <w:style w:type="character" w:customStyle="1" w:styleId="CharChar11">
    <w:name w:val="Char Char11"/>
    <w:qFormat/>
    <w:rsid w:val="00A1115A"/>
    <w:rPr>
      <w:lang w:val="en-GB" w:eastAsia="ja-JP" w:bidi="ar-SA"/>
    </w:rPr>
  </w:style>
  <w:style w:type="character" w:customStyle="1" w:styleId="CharChar41">
    <w:name w:val="Char Char41"/>
    <w:qFormat/>
    <w:rsid w:val="00A1115A"/>
    <w:rPr>
      <w:rFonts w:ascii="Courier New" w:hAnsi="Courier New"/>
      <w:lang w:val="nb-NO" w:eastAsia="ja-JP" w:bidi="ar-SA"/>
    </w:rPr>
  </w:style>
  <w:style w:type="character" w:customStyle="1" w:styleId="CharChar71">
    <w:name w:val="Char Char71"/>
    <w:semiHidden/>
    <w:qFormat/>
    <w:rsid w:val="00A1115A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sid w:val="00A1115A"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sid w:val="00A1115A"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sid w:val="00A1115A"/>
    <w:rPr>
      <w:rFonts w:ascii="Times New Roman" w:hAnsi="Times New Roman"/>
      <w:b/>
      <w:bCs/>
      <w:lang w:val="en-GB" w:eastAsia="en-US"/>
    </w:rPr>
  </w:style>
  <w:style w:type="character" w:customStyle="1" w:styleId="CharChar291">
    <w:name w:val="Char Char291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sid w:val="00A1115A"/>
    <w:rPr>
      <w:rFonts w:ascii="Arial" w:hAnsi="Arial"/>
      <w:sz w:val="32"/>
      <w:lang w:val="en-GB"/>
    </w:rPr>
  </w:style>
  <w:style w:type="character" w:customStyle="1" w:styleId="FooterChar1">
    <w:name w:val="Footer Char1"/>
    <w:semiHidden/>
    <w:rsid w:val="00A1115A"/>
    <w:rPr>
      <w:rFonts w:ascii="Times New Roman" w:hAnsi="Times New Roman"/>
      <w:lang w:val="en-GB"/>
    </w:rPr>
  </w:style>
  <w:style w:type="character" w:styleId="HTMLSample">
    <w:name w:val="HTML Sample"/>
    <w:rsid w:val="00A1115A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rsid w:val="00A1115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rsid w:val="00A1115A"/>
    <w:pPr>
      <w:spacing w:after="120"/>
      <w:ind w:left="1440" w:right="1440"/>
    </w:pPr>
    <w:rPr>
      <w:rFonts w:eastAsia="MS Mincho"/>
    </w:rPr>
  </w:style>
  <w:style w:type="paragraph" w:styleId="NoSpacing">
    <w:name w:val="No Spacing"/>
    <w:uiPriority w:val="1"/>
    <w:qFormat/>
    <w:rsid w:val="00A1115A"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PLChar">
    <w:name w:val="PL Char"/>
    <w:link w:val="PL"/>
    <w:qFormat/>
    <w:rsid w:val="00A1115A"/>
    <w:rPr>
      <w:rFonts w:ascii="Courier New" w:hAnsi="Courier New"/>
      <w:noProof/>
      <w:sz w:val="16"/>
      <w:lang w:eastAsia="en-US"/>
    </w:rPr>
  </w:style>
  <w:style w:type="paragraph" w:customStyle="1" w:styleId="ColorfulShading-Accent11">
    <w:name w:val="Colorful Shading - Accent 11"/>
    <w:hidden/>
    <w:semiHidden/>
    <w:rsid w:val="00A1115A"/>
    <w:rPr>
      <w:rFonts w:eastAsia="Batang"/>
      <w:lang w:eastAsia="en-US"/>
    </w:rPr>
  </w:style>
  <w:style w:type="paragraph" w:styleId="NoteHeading">
    <w:name w:val="Note Heading"/>
    <w:basedOn w:val="Normal"/>
    <w:next w:val="Normal"/>
    <w:link w:val="NoteHeadingChar"/>
    <w:qFormat/>
    <w:rsid w:val="00A1115A"/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A1115A"/>
    <w:rPr>
      <w:rFonts w:eastAsia="MS Mincho"/>
      <w:lang w:eastAsia="zh-CN"/>
    </w:rPr>
  </w:style>
  <w:style w:type="character" w:customStyle="1" w:styleId="14">
    <w:name w:val="不明显参考1"/>
    <w:uiPriority w:val="31"/>
    <w:qFormat/>
    <w:rsid w:val="00A1115A"/>
    <w:rPr>
      <w:smallCaps/>
      <w:color w:val="5A5A5A"/>
    </w:rPr>
  </w:style>
  <w:style w:type="paragraph" w:customStyle="1" w:styleId="110">
    <w:name w:val="修订11"/>
    <w:hidden/>
    <w:semiHidden/>
    <w:qFormat/>
    <w:rsid w:val="00A1115A"/>
    <w:rPr>
      <w:rFonts w:eastAsia="Batang"/>
      <w:lang w:eastAsia="en-US"/>
    </w:rPr>
  </w:style>
  <w:style w:type="character" w:customStyle="1" w:styleId="B3Char2">
    <w:name w:val="B3 Char2"/>
    <w:qFormat/>
    <w:rsid w:val="00A1115A"/>
    <w:rPr>
      <w:rFonts w:ascii="Times New Roman" w:hAnsi="Times New Roman"/>
      <w:lang w:val="en-GB"/>
    </w:rPr>
  </w:style>
  <w:style w:type="character" w:customStyle="1" w:styleId="EXCar">
    <w:name w:val="EX Car"/>
    <w:qFormat/>
    <w:rsid w:val="00A1115A"/>
    <w:rPr>
      <w:lang w:val="en-GB" w:eastAsia="en-US"/>
    </w:rPr>
  </w:style>
  <w:style w:type="character" w:customStyle="1" w:styleId="B4Char">
    <w:name w:val="B4 Char"/>
    <w:link w:val="B4"/>
    <w:qFormat/>
    <w:rsid w:val="00A1115A"/>
    <w:rPr>
      <w:lang w:eastAsia="en-US"/>
    </w:rPr>
  </w:style>
  <w:style w:type="character" w:customStyle="1" w:styleId="15">
    <w:name w:val="明显强调1"/>
    <w:uiPriority w:val="21"/>
    <w:qFormat/>
    <w:rsid w:val="00A1115A"/>
    <w:rPr>
      <w:b/>
      <w:bCs/>
      <w:i/>
      <w:iCs/>
      <w:color w:val="4F81BD"/>
    </w:rPr>
  </w:style>
  <w:style w:type="character" w:customStyle="1" w:styleId="EditorsNoteChar1">
    <w:name w:val="Editor's Note Char1"/>
    <w:link w:val="EditorsNote"/>
    <w:qFormat/>
    <w:rsid w:val="00A1115A"/>
    <w:rPr>
      <w:color w:val="FF0000"/>
      <w:lang w:eastAsia="en-US"/>
    </w:rPr>
  </w:style>
  <w:style w:type="character" w:customStyle="1" w:styleId="B5Char">
    <w:name w:val="B5 Char"/>
    <w:link w:val="B5"/>
    <w:qFormat/>
    <w:rsid w:val="00A1115A"/>
    <w:rPr>
      <w:lang w:eastAsia="en-US"/>
    </w:rPr>
  </w:style>
  <w:style w:type="paragraph" w:customStyle="1" w:styleId="a0">
    <w:name w:val="수정"/>
    <w:hidden/>
    <w:semiHidden/>
    <w:qFormat/>
    <w:rsid w:val="00A1115A"/>
    <w:rPr>
      <w:rFonts w:eastAsia="Batang"/>
      <w:lang w:eastAsia="en-US"/>
    </w:rPr>
  </w:style>
  <w:style w:type="paragraph" w:customStyle="1" w:styleId="a1">
    <w:name w:val="変更箇所"/>
    <w:hidden/>
    <w:semiHidden/>
    <w:qFormat/>
    <w:rsid w:val="00A1115A"/>
    <w:rPr>
      <w:rFonts w:eastAsia="MS Mincho"/>
      <w:lang w:eastAsia="en-US"/>
    </w:rPr>
  </w:style>
  <w:style w:type="character" w:customStyle="1" w:styleId="EditorsNoteChar">
    <w:name w:val="Editor's Note Char"/>
    <w:qFormat/>
    <w:rsid w:val="00A1115A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475FC1"/>
    <w:rPr>
      <w:b/>
      <w:bCs/>
      <w:i/>
      <w:iCs/>
      <w:color w:val="4F81BD"/>
    </w:rPr>
  </w:style>
  <w:style w:type="character" w:styleId="HTMLTypewriter">
    <w:name w:val="HTML Typewriter"/>
    <w:rsid w:val="00475FC1"/>
    <w:rPr>
      <w:rFonts w:ascii="Courier New" w:eastAsia="Times New Roman" w:hAnsi="Courier New" w:cs="Courier New"/>
      <w:sz w:val="20"/>
      <w:szCs w:val="20"/>
    </w:rPr>
  </w:style>
  <w:style w:type="character" w:customStyle="1" w:styleId="capChar6">
    <w:name w:val="cap Char6"/>
    <w:rsid w:val="00475FC1"/>
    <w:rPr>
      <w:b/>
      <w:lang w:val="en-GB" w:eastAsia="en-US" w:bidi="ar-SA"/>
    </w:rPr>
  </w:style>
  <w:style w:type="paragraph" w:styleId="HTMLPreformatted">
    <w:name w:val="HTML Preformatted"/>
    <w:basedOn w:val="Normal"/>
    <w:link w:val="HTMLPreformattedChar"/>
    <w:rsid w:val="00475FC1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475FC1"/>
    <w:rPr>
      <w:rFonts w:ascii="Courier New" w:eastAsia="MS Mincho" w:hAnsi="Courier New"/>
      <w:lang w:eastAsia="x-none"/>
    </w:rPr>
  </w:style>
  <w:style w:type="character" w:customStyle="1" w:styleId="href">
    <w:name w:val="href"/>
    <w:basedOn w:val="DefaultParagraphFont"/>
    <w:rsid w:val="00475FC1"/>
  </w:style>
  <w:style w:type="character" w:customStyle="1" w:styleId="st">
    <w:name w:val="st"/>
    <w:basedOn w:val="DefaultParagraphFont"/>
    <w:rsid w:val="00475FC1"/>
  </w:style>
  <w:style w:type="character" w:customStyle="1" w:styleId="st1">
    <w:name w:val="st1"/>
    <w:basedOn w:val="DefaultParagraphFont"/>
    <w:rsid w:val="00475FC1"/>
  </w:style>
  <w:style w:type="character" w:customStyle="1" w:styleId="UnresolvedMention3">
    <w:name w:val="Unresolved Mention3"/>
    <w:basedOn w:val="DefaultParagraphFont"/>
    <w:uiPriority w:val="99"/>
    <w:unhideWhenUsed/>
    <w:rsid w:val="00475FC1"/>
    <w:rPr>
      <w:color w:val="605E5C"/>
      <w:shd w:val="clear" w:color="auto" w:fill="E1DFDD"/>
    </w:rPr>
  </w:style>
  <w:style w:type="character" w:customStyle="1" w:styleId="Style105">
    <w:name w:val="_Style 105"/>
    <w:uiPriority w:val="31"/>
    <w:qFormat/>
    <w:rsid w:val="005B0FDD"/>
    <w:rPr>
      <w:smallCaps/>
      <w:color w:val="5A5A5A"/>
    </w:rPr>
  </w:style>
  <w:style w:type="character" w:customStyle="1" w:styleId="Style113">
    <w:name w:val="_Style 113"/>
    <w:uiPriority w:val="31"/>
    <w:qFormat/>
    <w:rsid w:val="000A1303"/>
    <w:rPr>
      <w:smallCaps/>
      <w:color w:val="5A5A5A"/>
    </w:rPr>
  </w:style>
  <w:style w:type="character" w:styleId="HTMLCode">
    <w:name w:val="HTML Code"/>
    <w:unhideWhenUsed/>
    <w:rsid w:val="00FD3F6C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82FA5-60DC-43E2-BBA7-23BE32A4E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23</Pages>
  <Words>8205</Words>
  <Characters>47131</Characters>
  <Application>Microsoft Office Word</Application>
  <DocSecurity>0</DocSecurity>
  <Lines>392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55226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Carolyn Taylor</cp:lastModifiedBy>
  <cp:revision>62</cp:revision>
  <cp:lastPrinted>2019-02-25T14:05:00Z</cp:lastPrinted>
  <dcterms:created xsi:type="dcterms:W3CDTF">2021-12-22T15:45:00Z</dcterms:created>
  <dcterms:modified xsi:type="dcterms:W3CDTF">2025-10-07T15:03:00Z</dcterms:modified>
</cp:coreProperties>
</file>