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72CE3B69"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EC37A8">
              <w:t>1</w:t>
            </w:r>
            <w:r w:rsidR="00375D39">
              <w:t>7</w:t>
            </w:r>
            <w:r w:rsidRPr="001C79FD">
              <w:t>.</w:t>
            </w:r>
            <w:r w:rsidR="00037E02">
              <w:t>2</w:t>
            </w:r>
            <w:r w:rsidRPr="001C79FD">
              <w:t>.</w:t>
            </w:r>
            <w:bookmarkEnd w:id="3"/>
            <w:r w:rsidR="00375D39">
              <w:t>0</w:t>
            </w:r>
            <w:r w:rsidR="00375D39" w:rsidRPr="001C79FD">
              <w:t xml:space="preserve"> </w:t>
            </w:r>
            <w:r w:rsidRPr="001C79FD">
              <w:rPr>
                <w:sz w:val="32"/>
              </w:rPr>
              <w:t>(</w:t>
            </w:r>
            <w:bookmarkStart w:id="4" w:name="issueDate"/>
            <w:r w:rsidR="00037E02" w:rsidRPr="001C79FD">
              <w:rPr>
                <w:sz w:val="32"/>
              </w:rPr>
              <w:t>202</w:t>
            </w:r>
            <w:r w:rsidR="00037E02">
              <w:rPr>
                <w:sz w:val="32"/>
              </w:rPr>
              <w:t>3</w:t>
            </w:r>
            <w:r w:rsidRPr="001C79FD">
              <w:rPr>
                <w:sz w:val="32"/>
              </w:rPr>
              <w:t>-</w:t>
            </w:r>
            <w:bookmarkEnd w:id="4"/>
            <w:r w:rsidR="00604E62">
              <w:rPr>
                <w:sz w:val="32"/>
              </w:rPr>
              <w:t>06</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0346FB77" w:rsidR="00E16509" w:rsidRPr="001C79FD" w:rsidRDefault="00E16509" w:rsidP="00133525">
            <w:pPr>
              <w:pStyle w:val="FP"/>
              <w:jc w:val="center"/>
              <w:rPr>
                <w:noProof/>
                <w:sz w:val="18"/>
              </w:rPr>
            </w:pPr>
            <w:r w:rsidRPr="001C79FD">
              <w:rPr>
                <w:noProof/>
                <w:sz w:val="18"/>
              </w:rPr>
              <w:t xml:space="preserve">© </w:t>
            </w:r>
            <w:r w:rsidR="00037E02" w:rsidRPr="001C79FD">
              <w:rPr>
                <w:noProof/>
                <w:sz w:val="18"/>
              </w:rPr>
              <w:t>20</w:t>
            </w:r>
            <w:r w:rsidR="00037E02">
              <w:rPr>
                <w:noProof/>
                <w:sz w:val="18"/>
              </w:rPr>
              <w:t>23</w:t>
            </w:r>
            <w:r w:rsidRPr="001C79FD">
              <w:rPr>
                <w:noProof/>
                <w:sz w:val="18"/>
              </w:rPr>
              <w:t>, 3GPP Organizational Partners (ARIB, ATIS, CCSA, ETSI, TSDSI, TTA, TTC).</w:t>
            </w:r>
            <w:bookmarkStart w:id="13" w:name="copyrightaddon"/>
            <w:bookmarkEnd w:id="13"/>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4" w:name="tableOfContents"/>
      <w:bookmarkEnd w:id="14"/>
      <w:r w:rsidRPr="001C79FD">
        <w:lastRenderedPageBreak/>
        <w:t>Contents</w:t>
      </w:r>
    </w:p>
    <w:p w14:paraId="7BF60BE9" w14:textId="7F08E427" w:rsidR="00C805FB" w:rsidRDefault="00C805FB">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_Toc138879287 \h </w:instrText>
      </w:r>
      <w:r>
        <w:fldChar w:fldCharType="separate"/>
      </w:r>
      <w:r>
        <w:t>5</w:t>
      </w:r>
      <w:r>
        <w:fldChar w:fldCharType="end"/>
      </w:r>
    </w:p>
    <w:p w14:paraId="2933E2A8" w14:textId="34BEEFB4" w:rsidR="00C805FB" w:rsidRDefault="00C805F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_Toc138879288 \h </w:instrText>
      </w:r>
      <w:r>
        <w:fldChar w:fldCharType="separate"/>
      </w:r>
      <w:r>
        <w:t>7</w:t>
      </w:r>
      <w:r>
        <w:fldChar w:fldCharType="end"/>
      </w:r>
    </w:p>
    <w:p w14:paraId="468B07FE" w14:textId="73588207" w:rsidR="00C805FB" w:rsidRDefault="00C805F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_Toc138879289 \h </w:instrText>
      </w:r>
      <w:r>
        <w:fldChar w:fldCharType="separate"/>
      </w:r>
      <w:r>
        <w:t>7</w:t>
      </w:r>
      <w:r>
        <w:fldChar w:fldCharType="end"/>
      </w:r>
    </w:p>
    <w:p w14:paraId="5EBE879E" w14:textId="67187FBD" w:rsidR="00C805FB" w:rsidRDefault="00C805F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_Toc138879290 \h </w:instrText>
      </w:r>
      <w:r>
        <w:fldChar w:fldCharType="separate"/>
      </w:r>
      <w:r>
        <w:t>7</w:t>
      </w:r>
      <w:r>
        <w:fldChar w:fldCharType="end"/>
      </w:r>
    </w:p>
    <w:p w14:paraId="4E65AB43" w14:textId="74A93037" w:rsidR="00C805FB" w:rsidRDefault="00C805F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_Toc138879291 \h </w:instrText>
      </w:r>
      <w:r>
        <w:fldChar w:fldCharType="separate"/>
      </w:r>
      <w:r>
        <w:t>7</w:t>
      </w:r>
      <w:r>
        <w:fldChar w:fldCharType="end"/>
      </w:r>
    </w:p>
    <w:p w14:paraId="2D6814A3" w14:textId="30F03CB1" w:rsidR="00C805FB" w:rsidRDefault="00C805F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_Toc138879292 \h </w:instrText>
      </w:r>
      <w:r>
        <w:fldChar w:fldCharType="separate"/>
      </w:r>
      <w:r>
        <w:t>7</w:t>
      </w:r>
      <w:r>
        <w:fldChar w:fldCharType="end"/>
      </w:r>
    </w:p>
    <w:p w14:paraId="0CEC8F41" w14:textId="7B658EFA" w:rsidR="00C805FB" w:rsidRDefault="00C805FB">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_Toc138879293 \h </w:instrText>
      </w:r>
      <w:r>
        <w:fldChar w:fldCharType="separate"/>
      </w:r>
      <w:r>
        <w:t>8</w:t>
      </w:r>
      <w:r>
        <w:fldChar w:fldCharType="end"/>
      </w:r>
    </w:p>
    <w:p w14:paraId="6A406283" w14:textId="182A7C80" w:rsidR="00C805FB" w:rsidRDefault="00C805F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Introduction</w:t>
      </w:r>
      <w:r>
        <w:tab/>
      </w:r>
      <w:r>
        <w:fldChar w:fldCharType="begin"/>
      </w:r>
      <w:r>
        <w:instrText xml:space="preserve"> PAGEREF _Toc138879294 \h </w:instrText>
      </w:r>
      <w:r>
        <w:fldChar w:fldCharType="separate"/>
      </w:r>
      <w:r>
        <w:t>8</w:t>
      </w:r>
      <w:r>
        <w:fldChar w:fldCharType="end"/>
      </w:r>
    </w:p>
    <w:p w14:paraId="43103ABE" w14:textId="5B67C86E" w:rsidR="00C805FB" w:rsidRDefault="00C805F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sidRPr="00671003">
        <w:rPr>
          <w:lang w:val="en-US"/>
        </w:rPr>
        <w:t>FR2 HST deployment scenario</w:t>
      </w:r>
      <w:r>
        <w:tab/>
      </w:r>
      <w:r>
        <w:fldChar w:fldCharType="begin"/>
      </w:r>
      <w:r>
        <w:instrText xml:space="preserve"> PAGEREF _Toc138879295 \h </w:instrText>
      </w:r>
      <w:r>
        <w:fldChar w:fldCharType="separate"/>
      </w:r>
      <w:r>
        <w:t>8</w:t>
      </w:r>
      <w:r>
        <w:fldChar w:fldCharType="end"/>
      </w:r>
    </w:p>
    <w:p w14:paraId="60AA6E3A" w14:textId="6E33201F" w:rsidR="00C805FB" w:rsidRDefault="00C805F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sidRPr="00671003">
        <w:rPr>
          <w:rFonts w:eastAsia="SimSun"/>
          <w:lang w:val="en-US" w:eastAsia="zh-CN"/>
        </w:rPr>
        <w:t>General</w:t>
      </w:r>
      <w:r>
        <w:tab/>
      </w:r>
      <w:r>
        <w:fldChar w:fldCharType="begin"/>
      </w:r>
      <w:r>
        <w:instrText xml:space="preserve"> PAGEREF _Toc138879296 \h </w:instrText>
      </w:r>
      <w:r>
        <w:fldChar w:fldCharType="separate"/>
      </w:r>
      <w:r>
        <w:t>8</w:t>
      </w:r>
      <w:r>
        <w:fldChar w:fldCharType="end"/>
      </w:r>
    </w:p>
    <w:p w14:paraId="055393CC" w14:textId="7AA08C6A" w:rsidR="00C805FB" w:rsidRDefault="00C805F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sidRPr="00671003">
        <w:rPr>
          <w:rFonts w:eastAsia="SimSun"/>
          <w:lang w:val="en-US" w:eastAsia="zh-CN"/>
        </w:rPr>
        <w:t>SFN scenario and RRH parameters</w:t>
      </w:r>
      <w:r>
        <w:tab/>
      </w:r>
      <w:r>
        <w:fldChar w:fldCharType="begin"/>
      </w:r>
      <w:r>
        <w:instrText xml:space="preserve"> PAGEREF _Toc138879297 \h </w:instrText>
      </w:r>
      <w:r>
        <w:fldChar w:fldCharType="separate"/>
      </w:r>
      <w:r>
        <w:t>10</w:t>
      </w:r>
      <w:r>
        <w:fldChar w:fldCharType="end"/>
      </w:r>
    </w:p>
    <w:p w14:paraId="72599BB9" w14:textId="23DAA5F2" w:rsidR="00C805FB" w:rsidRDefault="00C805F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rsidRPr="00671003">
        <w:rPr>
          <w:rFonts w:eastAsia="SimSun"/>
          <w:lang w:val="en-US" w:eastAsia="zh-CN"/>
        </w:rPr>
        <w:t>Unidirectional SFN</w:t>
      </w:r>
      <w:r>
        <w:tab/>
      </w:r>
      <w:r>
        <w:fldChar w:fldCharType="begin"/>
      </w:r>
      <w:r>
        <w:instrText xml:space="preserve"> PAGEREF _Toc138879298 \h </w:instrText>
      </w:r>
      <w:r>
        <w:fldChar w:fldCharType="separate"/>
      </w:r>
      <w:r>
        <w:t>10</w:t>
      </w:r>
      <w:r>
        <w:fldChar w:fldCharType="end"/>
      </w:r>
    </w:p>
    <w:p w14:paraId="72B80542" w14:textId="526DB994" w:rsidR="00C805FB" w:rsidRDefault="00C805FB">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rsidRPr="00671003">
        <w:rPr>
          <w:rFonts w:eastAsia="SimSun"/>
          <w:lang w:val="en-US" w:eastAsia="zh-CN"/>
        </w:rPr>
        <w:t>Bidirectional SFN</w:t>
      </w:r>
      <w:r>
        <w:tab/>
      </w:r>
      <w:r>
        <w:fldChar w:fldCharType="begin"/>
      </w:r>
      <w:r>
        <w:instrText xml:space="preserve"> PAGEREF _Toc138879299 \h </w:instrText>
      </w:r>
      <w:r>
        <w:fldChar w:fldCharType="separate"/>
      </w:r>
      <w:r>
        <w:t>12</w:t>
      </w:r>
      <w:r>
        <w:fldChar w:fldCharType="end"/>
      </w:r>
    </w:p>
    <w:p w14:paraId="18AEBB53" w14:textId="124F7CAA" w:rsidR="00C805FB" w:rsidRDefault="00C805FB">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rsidRPr="00671003">
        <w:rPr>
          <w:rFonts w:eastAsia="SimSun"/>
          <w:lang w:val="en-US" w:eastAsia="zh-CN"/>
        </w:rPr>
        <w:t>RRH Parameters</w:t>
      </w:r>
      <w:r>
        <w:tab/>
      </w:r>
      <w:r>
        <w:fldChar w:fldCharType="begin"/>
      </w:r>
      <w:r>
        <w:instrText xml:space="preserve"> PAGEREF _Toc138879300 \h </w:instrText>
      </w:r>
      <w:r>
        <w:fldChar w:fldCharType="separate"/>
      </w:r>
      <w:r>
        <w:t>16</w:t>
      </w:r>
      <w:r>
        <w:fldChar w:fldCharType="end"/>
      </w:r>
    </w:p>
    <w:p w14:paraId="02552CDB" w14:textId="05A0D36A" w:rsidR="00C805FB" w:rsidRDefault="00C805F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671003">
        <w:rPr>
          <w:rFonts w:eastAsia="SimSun"/>
          <w:lang w:val="en-US" w:eastAsia="zh-CN"/>
        </w:rPr>
        <w:t>Train roof-mounted high-power CPE parameters</w:t>
      </w:r>
      <w:r>
        <w:tab/>
      </w:r>
      <w:r>
        <w:fldChar w:fldCharType="begin"/>
      </w:r>
      <w:r>
        <w:instrText xml:space="preserve"> PAGEREF _Toc138879301 \h </w:instrText>
      </w:r>
      <w:r>
        <w:fldChar w:fldCharType="separate"/>
      </w:r>
      <w:r>
        <w:t>17</w:t>
      </w:r>
      <w:r>
        <w:fldChar w:fldCharType="end"/>
      </w:r>
    </w:p>
    <w:p w14:paraId="18A68EE6" w14:textId="6DB7C9CD" w:rsidR="00C805FB" w:rsidRDefault="00C805FB">
      <w:pPr>
        <w:pStyle w:val="TOC3"/>
        <w:rPr>
          <w:rFonts w:asciiTheme="minorHAnsi" w:eastAsiaTheme="minorEastAsia" w:hAnsiTheme="minorHAnsi" w:cstheme="minorBidi"/>
          <w:sz w:val="22"/>
          <w:szCs w:val="22"/>
        </w:rPr>
      </w:pPr>
      <w:r w:rsidRPr="00671003">
        <w:rPr>
          <w:rFonts w:eastAsia="SimSun"/>
          <w:lang w:val="en-US" w:eastAsia="zh-CN"/>
        </w:rPr>
        <w:t>5.3.0</w:t>
      </w:r>
      <w:r>
        <w:rPr>
          <w:rFonts w:asciiTheme="minorHAnsi" w:eastAsiaTheme="minorEastAsia" w:hAnsiTheme="minorHAnsi" w:cstheme="minorBidi"/>
          <w:sz w:val="22"/>
          <w:szCs w:val="22"/>
        </w:rPr>
        <w:tab/>
      </w:r>
      <w:r w:rsidRPr="00671003">
        <w:rPr>
          <w:rFonts w:eastAsia="SimSun"/>
          <w:lang w:val="en-US" w:eastAsia="zh-CN"/>
        </w:rPr>
        <w:t>Introduction</w:t>
      </w:r>
      <w:r>
        <w:tab/>
      </w:r>
      <w:r>
        <w:fldChar w:fldCharType="begin"/>
      </w:r>
      <w:r>
        <w:instrText xml:space="preserve"> PAGEREF _Toc138879302 \h </w:instrText>
      </w:r>
      <w:r>
        <w:fldChar w:fldCharType="separate"/>
      </w:r>
      <w:r>
        <w:t>17</w:t>
      </w:r>
      <w:r>
        <w:fldChar w:fldCharType="end"/>
      </w:r>
    </w:p>
    <w:p w14:paraId="48C4D005" w14:textId="347810F9" w:rsidR="00C805FB" w:rsidRDefault="00C805FB">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rsidRPr="00671003">
        <w:rPr>
          <w:rFonts w:eastAsia="SimSun"/>
          <w:lang w:val="en-US" w:eastAsia="zh-CN"/>
        </w:rPr>
        <w:t>Number of panels per CPE</w:t>
      </w:r>
      <w:r>
        <w:tab/>
      </w:r>
      <w:r>
        <w:fldChar w:fldCharType="begin"/>
      </w:r>
      <w:r>
        <w:instrText xml:space="preserve"> PAGEREF _Toc138879303 \h </w:instrText>
      </w:r>
      <w:r>
        <w:fldChar w:fldCharType="separate"/>
      </w:r>
      <w:r>
        <w:t>17</w:t>
      </w:r>
      <w:r>
        <w:fldChar w:fldCharType="end"/>
      </w:r>
    </w:p>
    <w:p w14:paraId="416D1EB7" w14:textId="02B968D1" w:rsidR="00C805FB" w:rsidRDefault="00C805FB">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rsidRPr="00671003">
        <w:rPr>
          <w:rFonts w:eastAsia="SimSun"/>
          <w:lang w:val="en-US" w:eastAsia="zh-CN"/>
        </w:rPr>
        <w:t>Placement of CPE panel(s)</w:t>
      </w:r>
      <w:r>
        <w:tab/>
      </w:r>
      <w:r>
        <w:fldChar w:fldCharType="begin"/>
      </w:r>
      <w:r>
        <w:instrText xml:space="preserve"> PAGEREF _Toc138879304 \h </w:instrText>
      </w:r>
      <w:r>
        <w:fldChar w:fldCharType="separate"/>
      </w:r>
      <w:r>
        <w:t>17</w:t>
      </w:r>
      <w:r>
        <w:fldChar w:fldCharType="end"/>
      </w:r>
    </w:p>
    <w:p w14:paraId="12403696" w14:textId="6E6F1B1C" w:rsidR="00C805FB" w:rsidRDefault="00C805FB">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rsidRPr="00671003">
        <w:rPr>
          <w:rFonts w:eastAsia="SimSun"/>
          <w:lang w:val="en-US" w:eastAsia="zh-CN"/>
        </w:rPr>
        <w:t>Number of CPE devices</w:t>
      </w:r>
      <w:r>
        <w:tab/>
      </w:r>
      <w:r>
        <w:fldChar w:fldCharType="begin"/>
      </w:r>
      <w:r>
        <w:instrText xml:space="preserve"> PAGEREF _Toc138879305 \h </w:instrText>
      </w:r>
      <w:r>
        <w:fldChar w:fldCharType="separate"/>
      </w:r>
      <w:r>
        <w:t>17</w:t>
      </w:r>
      <w:r>
        <w:fldChar w:fldCharType="end"/>
      </w:r>
    </w:p>
    <w:p w14:paraId="447AE5BE" w14:textId="025B0EFA" w:rsidR="00C805FB" w:rsidRDefault="00C805F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sidRPr="00671003">
        <w:rPr>
          <w:lang w:val="en-US"/>
        </w:rPr>
        <w:t>FR2 high speed feasibility evaluation</w:t>
      </w:r>
      <w:r>
        <w:tab/>
      </w:r>
      <w:r>
        <w:fldChar w:fldCharType="begin"/>
      </w:r>
      <w:r>
        <w:instrText xml:space="preserve"> PAGEREF _Toc138879306 \h </w:instrText>
      </w:r>
      <w:r>
        <w:fldChar w:fldCharType="separate"/>
      </w:r>
      <w:r>
        <w:t>17</w:t>
      </w:r>
      <w:r>
        <w:fldChar w:fldCharType="end"/>
      </w:r>
    </w:p>
    <w:p w14:paraId="39CC8E47" w14:textId="28686C87" w:rsidR="00C805FB" w:rsidRDefault="00C805F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sidRPr="00671003">
        <w:rPr>
          <w:rFonts w:eastAsia="SimSun"/>
          <w:lang w:val="en-US" w:eastAsia="zh-CN"/>
        </w:rPr>
        <w:t>Evaluation Parameters</w:t>
      </w:r>
      <w:r>
        <w:tab/>
      </w:r>
      <w:r>
        <w:fldChar w:fldCharType="begin"/>
      </w:r>
      <w:r>
        <w:instrText xml:space="preserve"> PAGEREF _Toc138879307 \h </w:instrText>
      </w:r>
      <w:r>
        <w:fldChar w:fldCharType="separate"/>
      </w:r>
      <w:r>
        <w:t>18</w:t>
      </w:r>
      <w:r>
        <w:fldChar w:fldCharType="end"/>
      </w:r>
    </w:p>
    <w:p w14:paraId="777B14FA" w14:textId="70BD5CBE" w:rsidR="00C805FB" w:rsidRDefault="00C805FB">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rsidRPr="00671003">
        <w:rPr>
          <w:rFonts w:eastAsia="SimSun"/>
          <w:lang w:val="en-US" w:eastAsia="zh-CN"/>
        </w:rPr>
        <w:t>RRH antenna array parameters for evaluation</w:t>
      </w:r>
      <w:r>
        <w:tab/>
      </w:r>
      <w:r>
        <w:fldChar w:fldCharType="begin"/>
      </w:r>
      <w:r>
        <w:instrText xml:space="preserve"> PAGEREF _Toc138879308 \h </w:instrText>
      </w:r>
      <w:r>
        <w:fldChar w:fldCharType="separate"/>
      </w:r>
      <w:r>
        <w:t>18</w:t>
      </w:r>
      <w:r>
        <w:fldChar w:fldCharType="end"/>
      </w:r>
    </w:p>
    <w:p w14:paraId="47E0BD32" w14:textId="3804DA8F" w:rsidR="00C805FB" w:rsidRDefault="00C805FB">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rsidRPr="00671003">
        <w:rPr>
          <w:rFonts w:eastAsia="SimSun"/>
          <w:lang w:val="en-US" w:eastAsia="zh-CN"/>
        </w:rPr>
        <w:t>RRH antenna element parameters for evaluation</w:t>
      </w:r>
      <w:r>
        <w:tab/>
      </w:r>
      <w:r>
        <w:fldChar w:fldCharType="begin"/>
      </w:r>
      <w:r>
        <w:instrText xml:space="preserve"> PAGEREF _Toc138879309 \h </w:instrText>
      </w:r>
      <w:r>
        <w:fldChar w:fldCharType="separate"/>
      </w:r>
      <w:r>
        <w:t>18</w:t>
      </w:r>
      <w:r>
        <w:fldChar w:fldCharType="end"/>
      </w:r>
    </w:p>
    <w:p w14:paraId="13C7031B" w14:textId="28CCEF20" w:rsidR="00C805FB" w:rsidRDefault="00C805FB">
      <w:pPr>
        <w:pStyle w:val="TOC3"/>
        <w:rPr>
          <w:rFonts w:asciiTheme="minorHAnsi" w:eastAsiaTheme="minorEastAsia" w:hAnsiTheme="minorHAnsi" w:cstheme="minorBidi"/>
          <w:sz w:val="22"/>
          <w:szCs w:val="22"/>
        </w:rPr>
      </w:pPr>
      <w:r w:rsidRPr="00671003">
        <w:rPr>
          <w:rFonts w:eastAsia="SimSun"/>
          <w:lang w:val="en-US" w:eastAsia="zh-CN"/>
        </w:rPr>
        <w:t>6.1.3</w:t>
      </w:r>
      <w:r>
        <w:rPr>
          <w:rFonts w:asciiTheme="minorHAnsi" w:eastAsiaTheme="minorEastAsia" w:hAnsiTheme="minorHAnsi" w:cstheme="minorBidi"/>
          <w:sz w:val="22"/>
          <w:szCs w:val="22"/>
        </w:rPr>
        <w:tab/>
      </w:r>
      <w:r w:rsidRPr="00671003">
        <w:rPr>
          <w:rFonts w:eastAsia="SimSun"/>
          <w:lang w:val="en-US" w:eastAsia="zh-CN"/>
        </w:rPr>
        <w:t>CPE antenna array parameters for evaluation</w:t>
      </w:r>
      <w:r>
        <w:tab/>
      </w:r>
      <w:r>
        <w:fldChar w:fldCharType="begin"/>
      </w:r>
      <w:r>
        <w:instrText xml:space="preserve"> PAGEREF _Toc138879310 \h </w:instrText>
      </w:r>
      <w:r>
        <w:fldChar w:fldCharType="separate"/>
      </w:r>
      <w:r>
        <w:t>19</w:t>
      </w:r>
      <w:r>
        <w:fldChar w:fldCharType="end"/>
      </w:r>
    </w:p>
    <w:p w14:paraId="54CED16A" w14:textId="510D9386" w:rsidR="00C805FB" w:rsidRDefault="00C805FB">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rsidRPr="00671003">
        <w:rPr>
          <w:rFonts w:eastAsia="SimSun"/>
          <w:lang w:val="en-US" w:eastAsia="zh-CN"/>
        </w:rPr>
        <w:t>CPE antenna element parameters for evaluation</w:t>
      </w:r>
      <w:r>
        <w:tab/>
      </w:r>
      <w:r>
        <w:fldChar w:fldCharType="begin"/>
      </w:r>
      <w:r>
        <w:instrText xml:space="preserve"> PAGEREF _Toc138879311 \h </w:instrText>
      </w:r>
      <w:r>
        <w:fldChar w:fldCharType="separate"/>
      </w:r>
      <w:r>
        <w:t>19</w:t>
      </w:r>
      <w:r>
        <w:fldChar w:fldCharType="end"/>
      </w:r>
    </w:p>
    <w:p w14:paraId="1D44A89A" w14:textId="01219D70" w:rsidR="00C805FB" w:rsidRDefault="00C805F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671003">
        <w:rPr>
          <w:rFonts w:eastAsia="SimSun"/>
          <w:lang w:eastAsia="zh-CN"/>
        </w:rPr>
        <w:t>Channel model for FR2 HST</w:t>
      </w:r>
      <w:r>
        <w:tab/>
      </w:r>
      <w:r>
        <w:fldChar w:fldCharType="begin"/>
      </w:r>
      <w:r>
        <w:instrText xml:space="preserve"> PAGEREF _Toc138879312 \h </w:instrText>
      </w:r>
      <w:r>
        <w:fldChar w:fldCharType="separate"/>
      </w:r>
      <w:r>
        <w:t>19</w:t>
      </w:r>
      <w:r>
        <w:fldChar w:fldCharType="end"/>
      </w:r>
    </w:p>
    <w:p w14:paraId="6E04CE4B" w14:textId="6E101DEB" w:rsidR="00C805FB" w:rsidRDefault="00C805FB">
      <w:pPr>
        <w:pStyle w:val="TOC3"/>
        <w:rPr>
          <w:rFonts w:asciiTheme="minorHAnsi" w:eastAsiaTheme="minorEastAsia" w:hAnsiTheme="minorHAnsi" w:cstheme="minorBidi"/>
          <w:sz w:val="22"/>
          <w:szCs w:val="22"/>
        </w:rPr>
      </w:pPr>
      <w:r w:rsidRPr="00671003">
        <w:rPr>
          <w:rFonts w:eastAsia="SimSun"/>
          <w:lang w:val="en-US" w:eastAsia="zh-CN"/>
        </w:rPr>
        <w:t>6.2.1</w:t>
      </w:r>
      <w:r>
        <w:rPr>
          <w:rFonts w:asciiTheme="minorHAnsi" w:eastAsiaTheme="minorEastAsia" w:hAnsiTheme="minorHAnsi" w:cstheme="minorBidi"/>
          <w:sz w:val="22"/>
          <w:szCs w:val="22"/>
        </w:rPr>
        <w:tab/>
      </w:r>
      <w:r w:rsidRPr="00671003">
        <w:rPr>
          <w:rFonts w:eastAsia="SimSun"/>
          <w:lang w:val="en-US" w:eastAsia="zh-CN"/>
        </w:rPr>
        <w:t>Pathloss model used for link budget evaluation</w:t>
      </w:r>
      <w:r>
        <w:tab/>
      </w:r>
      <w:r>
        <w:fldChar w:fldCharType="begin"/>
      </w:r>
      <w:r>
        <w:instrText xml:space="preserve"> PAGEREF _Toc138879313 \h </w:instrText>
      </w:r>
      <w:r>
        <w:fldChar w:fldCharType="separate"/>
      </w:r>
      <w:r>
        <w:t>19</w:t>
      </w:r>
      <w:r>
        <w:fldChar w:fldCharType="end"/>
      </w:r>
    </w:p>
    <w:p w14:paraId="496B15D9" w14:textId="068CD757" w:rsidR="00C805FB" w:rsidRDefault="00C805F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rsidRPr="00671003">
        <w:rPr>
          <w:rFonts w:eastAsia="SimSun"/>
          <w:lang w:val="en-US" w:eastAsia="zh-CN"/>
        </w:rPr>
        <w:t>Channel modelling for performance requirements</w:t>
      </w:r>
      <w:r>
        <w:tab/>
      </w:r>
      <w:r>
        <w:fldChar w:fldCharType="begin"/>
      </w:r>
      <w:r>
        <w:instrText xml:space="preserve"> PAGEREF _Toc138879314 \h </w:instrText>
      </w:r>
      <w:r>
        <w:fldChar w:fldCharType="separate"/>
      </w:r>
      <w:r>
        <w:t>21</w:t>
      </w:r>
      <w:r>
        <w:fldChar w:fldCharType="end"/>
      </w:r>
    </w:p>
    <w:p w14:paraId="2C31F063" w14:textId="168BFD59" w:rsidR="00C805FB" w:rsidRDefault="00C805F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rsidRPr="00671003">
        <w:rPr>
          <w:rFonts w:eastAsia="SimSun"/>
          <w:lang w:val="en-US" w:eastAsia="zh-CN"/>
        </w:rPr>
        <w:t>FR2 Feasibility Evaluation</w:t>
      </w:r>
      <w:r>
        <w:tab/>
      </w:r>
      <w:r>
        <w:fldChar w:fldCharType="begin"/>
      </w:r>
      <w:r>
        <w:instrText xml:space="preserve"> PAGEREF _Toc138879315 \h </w:instrText>
      </w:r>
      <w:r>
        <w:fldChar w:fldCharType="separate"/>
      </w:r>
      <w:r>
        <w:t>25</w:t>
      </w:r>
      <w:r>
        <w:fldChar w:fldCharType="end"/>
      </w:r>
    </w:p>
    <w:p w14:paraId="12DFD58B" w14:textId="6E2A1249" w:rsidR="00C805FB" w:rsidRDefault="00C805F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rsidRPr="00671003">
        <w:rPr>
          <w:rFonts w:eastAsia="SimSun"/>
          <w:lang w:val="en-US" w:eastAsia="zh-CN"/>
        </w:rPr>
        <w:t>Idle/inactive mode</w:t>
      </w:r>
      <w:r>
        <w:tab/>
      </w:r>
      <w:r>
        <w:fldChar w:fldCharType="begin"/>
      </w:r>
      <w:r>
        <w:instrText xml:space="preserve"> PAGEREF _Toc138879316 \h </w:instrText>
      </w:r>
      <w:r>
        <w:fldChar w:fldCharType="separate"/>
      </w:r>
      <w:r>
        <w:t>25</w:t>
      </w:r>
      <w:r>
        <w:fldChar w:fldCharType="end"/>
      </w:r>
    </w:p>
    <w:p w14:paraId="300FE53A" w14:textId="6C3A4D73" w:rsidR="00C805FB" w:rsidRDefault="00C805F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rsidRPr="00671003">
        <w:rPr>
          <w:rFonts w:eastAsia="SimSun"/>
          <w:lang w:val="en-US" w:eastAsia="zh-CN"/>
        </w:rPr>
        <w:t>Connected mode</w:t>
      </w:r>
      <w:r>
        <w:tab/>
      </w:r>
      <w:r>
        <w:fldChar w:fldCharType="begin"/>
      </w:r>
      <w:r>
        <w:instrText xml:space="preserve"> PAGEREF _Toc138879317 \h </w:instrText>
      </w:r>
      <w:r>
        <w:fldChar w:fldCharType="separate"/>
      </w:r>
      <w:r>
        <w:t>25</w:t>
      </w:r>
      <w:r>
        <w:fldChar w:fldCharType="end"/>
      </w:r>
    </w:p>
    <w:p w14:paraId="6CD9B098" w14:textId="3902E52F" w:rsidR="00C805FB" w:rsidRDefault="00C805FB">
      <w:pPr>
        <w:pStyle w:val="TOC4"/>
        <w:rPr>
          <w:rFonts w:asciiTheme="minorHAnsi" w:eastAsiaTheme="minorEastAsia" w:hAnsiTheme="minorHAnsi" w:cstheme="minorBidi"/>
          <w:sz w:val="22"/>
          <w:szCs w:val="22"/>
        </w:rPr>
      </w:pPr>
      <w:r w:rsidRPr="00671003">
        <w:rPr>
          <w:rFonts w:eastAsia="SimSun"/>
          <w:lang w:val="en-US" w:eastAsia="zh-CN"/>
        </w:rPr>
        <w:t>6.3.2.1</w:t>
      </w:r>
      <w:r>
        <w:rPr>
          <w:rFonts w:asciiTheme="minorHAnsi" w:eastAsiaTheme="minorEastAsia" w:hAnsiTheme="minorHAnsi" w:cstheme="minorBidi"/>
          <w:sz w:val="22"/>
          <w:szCs w:val="22"/>
        </w:rPr>
        <w:tab/>
      </w:r>
      <w:r w:rsidRPr="00671003">
        <w:rPr>
          <w:rFonts w:eastAsia="SimSun"/>
          <w:lang w:val="en-US" w:eastAsia="zh-CN"/>
        </w:rPr>
        <w:t>Number of Rx beams</w:t>
      </w:r>
      <w:r>
        <w:tab/>
      </w:r>
      <w:r>
        <w:fldChar w:fldCharType="begin"/>
      </w:r>
      <w:r>
        <w:instrText xml:space="preserve"> PAGEREF _Toc138879318 \h </w:instrText>
      </w:r>
      <w:r>
        <w:fldChar w:fldCharType="separate"/>
      </w:r>
      <w:r>
        <w:t>25</w:t>
      </w:r>
      <w:r>
        <w:fldChar w:fldCharType="end"/>
      </w:r>
    </w:p>
    <w:p w14:paraId="76589ED7" w14:textId="6DA4D070" w:rsidR="00C805FB" w:rsidRDefault="00C805FB">
      <w:pPr>
        <w:pStyle w:val="TOC5"/>
        <w:rPr>
          <w:rFonts w:asciiTheme="minorHAnsi" w:eastAsiaTheme="minorEastAsia" w:hAnsiTheme="minorHAnsi" w:cstheme="minorBidi"/>
          <w:sz w:val="22"/>
          <w:szCs w:val="22"/>
        </w:rPr>
      </w:pPr>
      <w:r w:rsidRPr="00671003">
        <w:rPr>
          <w:rFonts w:eastAsia="SimSun"/>
          <w:lang w:val="en-US" w:eastAsia="zh-CN"/>
        </w:rPr>
        <w:t>6.3.2.1.1</w:t>
      </w:r>
      <w:r>
        <w:rPr>
          <w:rFonts w:asciiTheme="minorHAnsi" w:eastAsiaTheme="minorEastAsia" w:hAnsiTheme="minorHAnsi" w:cstheme="minorBidi"/>
          <w:sz w:val="22"/>
          <w:szCs w:val="22"/>
        </w:rPr>
        <w:tab/>
      </w:r>
      <w:r w:rsidRPr="00671003">
        <w:rPr>
          <w:rFonts w:eastAsia="SimSun"/>
          <w:lang w:val="en-US" w:eastAsia="zh-CN"/>
        </w:rPr>
        <w:t>Scenario-A</w:t>
      </w:r>
      <w:r>
        <w:tab/>
      </w:r>
      <w:r>
        <w:fldChar w:fldCharType="begin"/>
      </w:r>
      <w:r>
        <w:instrText xml:space="preserve"> PAGEREF _Toc138879319 \h </w:instrText>
      </w:r>
      <w:r>
        <w:fldChar w:fldCharType="separate"/>
      </w:r>
      <w:r>
        <w:t>26</w:t>
      </w:r>
      <w:r>
        <w:fldChar w:fldCharType="end"/>
      </w:r>
    </w:p>
    <w:p w14:paraId="40D2A666" w14:textId="62C896C9" w:rsidR="00C805FB" w:rsidRDefault="00C805FB">
      <w:pPr>
        <w:pStyle w:val="TOC4"/>
        <w:rPr>
          <w:rFonts w:asciiTheme="minorHAnsi" w:eastAsiaTheme="minorEastAsia" w:hAnsiTheme="minorHAnsi" w:cstheme="minorBidi"/>
          <w:sz w:val="22"/>
          <w:szCs w:val="22"/>
        </w:rPr>
      </w:pPr>
      <w:r w:rsidRPr="00671003">
        <w:rPr>
          <w:rFonts w:eastAsia="SimSun"/>
          <w:lang w:val="en-US" w:eastAsia="zh-CN"/>
        </w:rPr>
        <w:t>6.3.2.1.2</w:t>
      </w:r>
      <w:r>
        <w:rPr>
          <w:rFonts w:asciiTheme="minorHAnsi" w:eastAsiaTheme="minorEastAsia" w:hAnsiTheme="minorHAnsi" w:cstheme="minorBidi"/>
          <w:sz w:val="22"/>
          <w:szCs w:val="22"/>
        </w:rPr>
        <w:tab/>
      </w:r>
      <w:r w:rsidRPr="00671003">
        <w:rPr>
          <w:rFonts w:eastAsia="SimSun"/>
          <w:lang w:val="en-US" w:eastAsia="zh-CN"/>
        </w:rPr>
        <w:t>Scenario-B</w:t>
      </w:r>
      <w:r>
        <w:tab/>
      </w:r>
      <w:r>
        <w:fldChar w:fldCharType="begin"/>
      </w:r>
      <w:r>
        <w:instrText xml:space="preserve"> PAGEREF _Toc138879320 \h </w:instrText>
      </w:r>
      <w:r>
        <w:fldChar w:fldCharType="separate"/>
      </w:r>
      <w:r>
        <w:t>27</w:t>
      </w:r>
      <w:r>
        <w:fldChar w:fldCharType="end"/>
      </w:r>
    </w:p>
    <w:p w14:paraId="6C46807A" w14:textId="34CE6E76" w:rsidR="00C805FB" w:rsidRDefault="00C805F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 xml:space="preserve">Link Performance and </w:t>
      </w:r>
      <w:r w:rsidRPr="00671003">
        <w:rPr>
          <w:rFonts w:eastAsia="SimSun"/>
          <w:lang w:val="en-US" w:eastAsia="zh-CN"/>
        </w:rPr>
        <w:t>Throughput Performance</w:t>
      </w:r>
      <w:r>
        <w:tab/>
      </w:r>
      <w:r>
        <w:fldChar w:fldCharType="begin"/>
      </w:r>
      <w:r>
        <w:instrText xml:space="preserve"> PAGEREF _Toc138879321 \h </w:instrText>
      </w:r>
      <w:r>
        <w:fldChar w:fldCharType="separate"/>
      </w:r>
      <w:r>
        <w:t>31</w:t>
      </w:r>
      <w:r>
        <w:fldChar w:fldCharType="end"/>
      </w:r>
    </w:p>
    <w:p w14:paraId="67BBB7F6" w14:textId="1C0B1533" w:rsidR="00C805FB" w:rsidRDefault="00C805FB">
      <w:pPr>
        <w:pStyle w:val="TOC4"/>
        <w:rPr>
          <w:rFonts w:asciiTheme="minorHAnsi" w:eastAsiaTheme="minorEastAsia" w:hAnsiTheme="minorHAnsi" w:cstheme="minorBidi"/>
          <w:sz w:val="22"/>
          <w:szCs w:val="22"/>
        </w:rPr>
      </w:pPr>
      <w:r>
        <w:rPr>
          <w:lang w:eastAsia="zh-CN"/>
        </w:rPr>
        <w:t>6.3.3.1</w:t>
      </w:r>
      <w:r>
        <w:rPr>
          <w:rFonts w:asciiTheme="minorHAnsi" w:eastAsiaTheme="minorEastAsia" w:hAnsiTheme="minorHAnsi" w:cstheme="minorBidi"/>
          <w:sz w:val="22"/>
          <w:szCs w:val="22"/>
        </w:rPr>
        <w:tab/>
      </w:r>
      <w:r>
        <w:rPr>
          <w:lang w:eastAsia="zh-CN"/>
        </w:rPr>
        <w:t>Link Performance Evaluation from Samsung</w:t>
      </w:r>
      <w:r>
        <w:tab/>
      </w:r>
      <w:r>
        <w:fldChar w:fldCharType="begin"/>
      </w:r>
      <w:r>
        <w:instrText xml:space="preserve"> PAGEREF _Toc138879322 \h </w:instrText>
      </w:r>
      <w:r>
        <w:fldChar w:fldCharType="separate"/>
      </w:r>
      <w:r>
        <w:t>31</w:t>
      </w:r>
      <w:r>
        <w:fldChar w:fldCharType="end"/>
      </w:r>
    </w:p>
    <w:p w14:paraId="278D4B16" w14:textId="5643E7A3" w:rsidR="00C805FB" w:rsidRDefault="00C805FB">
      <w:pPr>
        <w:pStyle w:val="TOC5"/>
        <w:rPr>
          <w:rFonts w:asciiTheme="minorHAnsi" w:eastAsiaTheme="minorEastAsia" w:hAnsiTheme="minorHAnsi" w:cstheme="minorBidi"/>
          <w:sz w:val="22"/>
          <w:szCs w:val="22"/>
        </w:rPr>
      </w:pPr>
      <w:r>
        <w:rPr>
          <w:lang w:eastAsia="zh-CN"/>
        </w:rPr>
        <w:t>6.3.3.1.1</w:t>
      </w:r>
      <w:r>
        <w:rPr>
          <w:rFonts w:asciiTheme="minorHAnsi" w:eastAsiaTheme="minorEastAsia" w:hAnsiTheme="minorHAnsi" w:cstheme="minorBidi"/>
          <w:sz w:val="22"/>
          <w:szCs w:val="22"/>
        </w:rPr>
        <w:tab/>
      </w:r>
      <w:r>
        <w:rPr>
          <w:lang w:eastAsia="zh-CN"/>
        </w:rPr>
        <w:t>Scenario-A, Uni-directional RRH Deployment</w:t>
      </w:r>
      <w:r>
        <w:tab/>
      </w:r>
      <w:r>
        <w:fldChar w:fldCharType="begin"/>
      </w:r>
      <w:r>
        <w:instrText xml:space="preserve"> PAGEREF _Toc138879323 \h </w:instrText>
      </w:r>
      <w:r>
        <w:fldChar w:fldCharType="separate"/>
      </w:r>
      <w:r>
        <w:t>31</w:t>
      </w:r>
      <w:r>
        <w:fldChar w:fldCharType="end"/>
      </w:r>
    </w:p>
    <w:p w14:paraId="728641FD" w14:textId="609F6D89" w:rsidR="00C805FB" w:rsidRDefault="00C805FB">
      <w:pPr>
        <w:pStyle w:val="TOC5"/>
        <w:rPr>
          <w:rFonts w:asciiTheme="minorHAnsi" w:eastAsiaTheme="minorEastAsia" w:hAnsiTheme="minorHAnsi" w:cstheme="minorBidi"/>
          <w:sz w:val="22"/>
          <w:szCs w:val="22"/>
        </w:rPr>
      </w:pPr>
      <w:r>
        <w:rPr>
          <w:lang w:eastAsia="zh-CN"/>
        </w:rPr>
        <w:t>6.3.3.1.2</w:t>
      </w:r>
      <w:r>
        <w:rPr>
          <w:rFonts w:asciiTheme="minorHAnsi" w:eastAsiaTheme="minorEastAsia" w:hAnsiTheme="minorHAnsi" w:cstheme="minorBidi"/>
          <w:sz w:val="22"/>
          <w:szCs w:val="22"/>
        </w:rPr>
        <w:tab/>
      </w:r>
      <w:r>
        <w:rPr>
          <w:lang w:eastAsia="zh-CN"/>
        </w:rPr>
        <w:t>Scenario-A, Bi-directional RRH Deployment</w:t>
      </w:r>
      <w:r>
        <w:tab/>
      </w:r>
      <w:r>
        <w:fldChar w:fldCharType="begin"/>
      </w:r>
      <w:r>
        <w:instrText xml:space="preserve"> PAGEREF _Toc138879324 \h </w:instrText>
      </w:r>
      <w:r>
        <w:fldChar w:fldCharType="separate"/>
      </w:r>
      <w:r>
        <w:t>33</w:t>
      </w:r>
      <w:r>
        <w:fldChar w:fldCharType="end"/>
      </w:r>
    </w:p>
    <w:p w14:paraId="239E6D30" w14:textId="2D155CB0" w:rsidR="00C805FB" w:rsidRDefault="00C805FB">
      <w:pPr>
        <w:pStyle w:val="TOC5"/>
        <w:rPr>
          <w:rFonts w:asciiTheme="minorHAnsi" w:eastAsiaTheme="minorEastAsia" w:hAnsiTheme="minorHAnsi" w:cstheme="minorBidi"/>
          <w:sz w:val="22"/>
          <w:szCs w:val="22"/>
        </w:rPr>
      </w:pPr>
      <w:r>
        <w:rPr>
          <w:lang w:eastAsia="zh-CN"/>
        </w:rPr>
        <w:t>6.3.3.1.3</w:t>
      </w:r>
      <w:r>
        <w:rPr>
          <w:rFonts w:asciiTheme="minorHAnsi" w:eastAsiaTheme="minorEastAsia" w:hAnsiTheme="minorHAnsi" w:cstheme="minorBidi"/>
          <w:sz w:val="22"/>
          <w:szCs w:val="22"/>
        </w:rPr>
        <w:tab/>
      </w:r>
      <w:r>
        <w:rPr>
          <w:lang w:eastAsia="zh-CN"/>
        </w:rPr>
        <w:t>Scenario-B, Uni-directional RRH Deployment</w:t>
      </w:r>
      <w:r>
        <w:tab/>
      </w:r>
      <w:r>
        <w:fldChar w:fldCharType="begin"/>
      </w:r>
      <w:r>
        <w:instrText xml:space="preserve"> PAGEREF _Toc138879325 \h </w:instrText>
      </w:r>
      <w:r>
        <w:fldChar w:fldCharType="separate"/>
      </w:r>
      <w:r>
        <w:t>35</w:t>
      </w:r>
      <w:r>
        <w:fldChar w:fldCharType="end"/>
      </w:r>
    </w:p>
    <w:p w14:paraId="0FCFA208" w14:textId="40B4C09F" w:rsidR="00C805FB" w:rsidRDefault="00C805FB">
      <w:pPr>
        <w:pStyle w:val="TOC5"/>
        <w:rPr>
          <w:rFonts w:asciiTheme="minorHAnsi" w:eastAsiaTheme="minorEastAsia" w:hAnsiTheme="minorHAnsi" w:cstheme="minorBidi"/>
          <w:sz w:val="22"/>
          <w:szCs w:val="22"/>
        </w:rPr>
      </w:pPr>
      <w:r>
        <w:rPr>
          <w:lang w:eastAsia="zh-CN"/>
        </w:rPr>
        <w:t>6.3.3.1.4</w:t>
      </w:r>
      <w:r>
        <w:rPr>
          <w:rFonts w:asciiTheme="minorHAnsi" w:eastAsiaTheme="minorEastAsia" w:hAnsiTheme="minorHAnsi" w:cstheme="minorBidi"/>
          <w:sz w:val="22"/>
          <w:szCs w:val="22"/>
        </w:rPr>
        <w:tab/>
      </w:r>
      <w:r>
        <w:rPr>
          <w:lang w:eastAsia="zh-CN"/>
        </w:rPr>
        <w:t>Scenario-B, Bi-directional RRH Deployment</w:t>
      </w:r>
      <w:r>
        <w:tab/>
      </w:r>
      <w:r>
        <w:fldChar w:fldCharType="begin"/>
      </w:r>
      <w:r>
        <w:instrText xml:space="preserve"> PAGEREF _Toc138879326 \h </w:instrText>
      </w:r>
      <w:r>
        <w:fldChar w:fldCharType="separate"/>
      </w:r>
      <w:r>
        <w:t>35</w:t>
      </w:r>
      <w:r>
        <w:fldChar w:fldCharType="end"/>
      </w:r>
    </w:p>
    <w:p w14:paraId="2B87CD59" w14:textId="282EED54" w:rsidR="00C805FB" w:rsidRDefault="00C805FB">
      <w:pPr>
        <w:pStyle w:val="TOC4"/>
        <w:rPr>
          <w:rFonts w:asciiTheme="minorHAnsi" w:eastAsiaTheme="minorEastAsia" w:hAnsiTheme="minorHAnsi" w:cstheme="minorBidi"/>
          <w:sz w:val="22"/>
          <w:szCs w:val="22"/>
        </w:rPr>
      </w:pPr>
      <w:r>
        <w:rPr>
          <w:lang w:eastAsia="zh-CN"/>
        </w:rPr>
        <w:t>6.3.3.2</w:t>
      </w:r>
      <w:r>
        <w:rPr>
          <w:rFonts w:asciiTheme="minorHAnsi" w:eastAsiaTheme="minorEastAsia" w:hAnsiTheme="minorHAnsi" w:cstheme="minorBidi"/>
          <w:sz w:val="22"/>
          <w:szCs w:val="22"/>
        </w:rPr>
        <w:tab/>
      </w:r>
      <w:r>
        <w:rPr>
          <w:lang w:eastAsia="zh-CN"/>
        </w:rPr>
        <w:t>Link performance Evaluation from Huawei</w:t>
      </w:r>
      <w:r>
        <w:tab/>
      </w:r>
      <w:r>
        <w:fldChar w:fldCharType="begin"/>
      </w:r>
      <w:r>
        <w:instrText xml:space="preserve"> PAGEREF _Toc138879327 \h </w:instrText>
      </w:r>
      <w:r>
        <w:fldChar w:fldCharType="separate"/>
      </w:r>
      <w:r>
        <w:t>35</w:t>
      </w:r>
      <w:r>
        <w:fldChar w:fldCharType="end"/>
      </w:r>
    </w:p>
    <w:p w14:paraId="13DD8AE7" w14:textId="398173D0" w:rsidR="00C805FB" w:rsidRDefault="00C805FB">
      <w:pPr>
        <w:pStyle w:val="TOC5"/>
        <w:rPr>
          <w:rFonts w:asciiTheme="minorHAnsi" w:eastAsiaTheme="minorEastAsia" w:hAnsiTheme="minorHAnsi" w:cstheme="minorBidi"/>
          <w:sz w:val="22"/>
          <w:szCs w:val="22"/>
        </w:rPr>
      </w:pPr>
      <w:r w:rsidRPr="00671003">
        <w:rPr>
          <w:lang w:val="en-US" w:eastAsia="zh-CN"/>
        </w:rPr>
        <w:t>6.3.3.2.1</w:t>
      </w:r>
      <w:r>
        <w:rPr>
          <w:rFonts w:asciiTheme="minorHAnsi" w:eastAsiaTheme="minorEastAsia" w:hAnsiTheme="minorHAnsi" w:cstheme="minorBidi"/>
          <w:sz w:val="22"/>
          <w:szCs w:val="22"/>
        </w:rPr>
        <w:tab/>
      </w:r>
      <w:r w:rsidRPr="00671003">
        <w:rPr>
          <w:lang w:val="en-US" w:eastAsia="zh-CN"/>
        </w:rPr>
        <w:t>Scenario A</w:t>
      </w:r>
      <w:r>
        <w:tab/>
      </w:r>
      <w:r>
        <w:fldChar w:fldCharType="begin"/>
      </w:r>
      <w:r>
        <w:instrText xml:space="preserve"> PAGEREF _Toc138879328 \h </w:instrText>
      </w:r>
      <w:r>
        <w:fldChar w:fldCharType="separate"/>
      </w:r>
      <w:r>
        <w:t>35</w:t>
      </w:r>
      <w:r>
        <w:fldChar w:fldCharType="end"/>
      </w:r>
    </w:p>
    <w:p w14:paraId="352682E8" w14:textId="565FAD32" w:rsidR="00C805FB" w:rsidRDefault="00C805FB">
      <w:pPr>
        <w:pStyle w:val="TOC6"/>
        <w:rPr>
          <w:rFonts w:asciiTheme="minorHAnsi" w:eastAsiaTheme="minorEastAsia" w:hAnsiTheme="minorHAnsi" w:cstheme="minorBidi"/>
          <w:sz w:val="22"/>
          <w:szCs w:val="22"/>
        </w:rPr>
      </w:pPr>
      <w:r w:rsidRPr="00671003">
        <w:rPr>
          <w:lang w:val="en-US" w:eastAsia="zh-CN"/>
        </w:rPr>
        <w:t>6.3.3.2.1.1</w:t>
      </w:r>
      <w:r>
        <w:rPr>
          <w:rFonts w:asciiTheme="minorHAnsi" w:eastAsiaTheme="minorEastAsia" w:hAnsiTheme="minorHAnsi" w:cstheme="minorBidi"/>
          <w:sz w:val="22"/>
          <w:szCs w:val="22"/>
        </w:rPr>
        <w:tab/>
      </w:r>
      <w:r w:rsidRPr="00671003">
        <w:rPr>
          <w:lang w:val="en-US" w:eastAsia="zh-CN"/>
        </w:rPr>
        <w:t>Scenario A, Bi-directional</w:t>
      </w:r>
      <w:r>
        <w:tab/>
      </w:r>
      <w:r>
        <w:fldChar w:fldCharType="begin"/>
      </w:r>
      <w:r>
        <w:instrText xml:space="preserve"> PAGEREF _Toc138879329 \h </w:instrText>
      </w:r>
      <w:r>
        <w:fldChar w:fldCharType="separate"/>
      </w:r>
      <w:r>
        <w:t>35</w:t>
      </w:r>
      <w:r>
        <w:fldChar w:fldCharType="end"/>
      </w:r>
    </w:p>
    <w:p w14:paraId="2178C098" w14:textId="069968E2" w:rsidR="00C805FB" w:rsidRDefault="00C805FB">
      <w:pPr>
        <w:pStyle w:val="TOC6"/>
        <w:rPr>
          <w:rFonts w:asciiTheme="minorHAnsi" w:eastAsiaTheme="minorEastAsia" w:hAnsiTheme="minorHAnsi" w:cstheme="minorBidi"/>
          <w:sz w:val="22"/>
          <w:szCs w:val="22"/>
        </w:rPr>
      </w:pPr>
      <w:r w:rsidRPr="00671003">
        <w:rPr>
          <w:lang w:val="en-US" w:eastAsia="zh-CN"/>
        </w:rPr>
        <w:t>6.3.3.2.1.2</w:t>
      </w:r>
      <w:r>
        <w:rPr>
          <w:rFonts w:asciiTheme="minorHAnsi" w:eastAsiaTheme="minorEastAsia" w:hAnsiTheme="minorHAnsi" w:cstheme="minorBidi"/>
          <w:sz w:val="22"/>
          <w:szCs w:val="22"/>
        </w:rPr>
        <w:tab/>
      </w:r>
      <w:r w:rsidRPr="00671003">
        <w:rPr>
          <w:lang w:val="en-US" w:eastAsia="zh-CN"/>
        </w:rPr>
        <w:t>Scenario A, Uni-directional</w:t>
      </w:r>
      <w:r>
        <w:tab/>
      </w:r>
      <w:r>
        <w:fldChar w:fldCharType="begin"/>
      </w:r>
      <w:r>
        <w:instrText xml:space="preserve"> PAGEREF _Toc138879330 \h </w:instrText>
      </w:r>
      <w:r>
        <w:fldChar w:fldCharType="separate"/>
      </w:r>
      <w:r>
        <w:t>36</w:t>
      </w:r>
      <w:r>
        <w:fldChar w:fldCharType="end"/>
      </w:r>
    </w:p>
    <w:p w14:paraId="3081578B" w14:textId="7572AD04" w:rsidR="00C805FB" w:rsidRDefault="00C805FB">
      <w:pPr>
        <w:pStyle w:val="TOC5"/>
        <w:rPr>
          <w:rFonts w:asciiTheme="minorHAnsi" w:eastAsiaTheme="minorEastAsia" w:hAnsiTheme="minorHAnsi" w:cstheme="minorBidi"/>
          <w:sz w:val="22"/>
          <w:szCs w:val="22"/>
        </w:rPr>
      </w:pPr>
      <w:r w:rsidRPr="00671003">
        <w:rPr>
          <w:lang w:val="en-US" w:eastAsia="zh-CN"/>
        </w:rPr>
        <w:t>6.3.3.2.2</w:t>
      </w:r>
      <w:r>
        <w:rPr>
          <w:rFonts w:asciiTheme="minorHAnsi" w:eastAsiaTheme="minorEastAsia" w:hAnsiTheme="minorHAnsi" w:cstheme="minorBidi"/>
          <w:sz w:val="22"/>
          <w:szCs w:val="22"/>
        </w:rPr>
        <w:tab/>
      </w:r>
      <w:r w:rsidRPr="00671003">
        <w:rPr>
          <w:lang w:val="en-US" w:eastAsia="zh-CN"/>
        </w:rPr>
        <w:t>Scenario B</w:t>
      </w:r>
      <w:r>
        <w:tab/>
      </w:r>
      <w:r>
        <w:fldChar w:fldCharType="begin"/>
      </w:r>
      <w:r>
        <w:instrText xml:space="preserve"> PAGEREF _Toc138879331 \h </w:instrText>
      </w:r>
      <w:r>
        <w:fldChar w:fldCharType="separate"/>
      </w:r>
      <w:r>
        <w:t>37</w:t>
      </w:r>
      <w:r>
        <w:fldChar w:fldCharType="end"/>
      </w:r>
    </w:p>
    <w:p w14:paraId="6D083E8B" w14:textId="1F0EA230" w:rsidR="00C805FB" w:rsidRDefault="00C805FB">
      <w:pPr>
        <w:pStyle w:val="TOC6"/>
        <w:rPr>
          <w:rFonts w:asciiTheme="minorHAnsi" w:eastAsiaTheme="minorEastAsia" w:hAnsiTheme="minorHAnsi" w:cstheme="minorBidi"/>
          <w:sz w:val="22"/>
          <w:szCs w:val="22"/>
        </w:rPr>
      </w:pPr>
      <w:r w:rsidRPr="00671003">
        <w:rPr>
          <w:lang w:val="en-US" w:eastAsia="zh-CN"/>
        </w:rPr>
        <w:t>6.3.3.2.2.1</w:t>
      </w:r>
      <w:r>
        <w:rPr>
          <w:rFonts w:asciiTheme="minorHAnsi" w:eastAsiaTheme="minorEastAsia" w:hAnsiTheme="minorHAnsi" w:cstheme="minorBidi"/>
          <w:sz w:val="22"/>
          <w:szCs w:val="22"/>
        </w:rPr>
        <w:tab/>
      </w:r>
      <w:r w:rsidRPr="00671003">
        <w:rPr>
          <w:lang w:val="en-US" w:eastAsia="zh-CN"/>
        </w:rPr>
        <w:t>Scenario B, Bi-directional</w:t>
      </w:r>
      <w:r>
        <w:tab/>
      </w:r>
      <w:r>
        <w:fldChar w:fldCharType="begin"/>
      </w:r>
      <w:r>
        <w:instrText xml:space="preserve"> PAGEREF _Toc138879332 \h </w:instrText>
      </w:r>
      <w:r>
        <w:fldChar w:fldCharType="separate"/>
      </w:r>
      <w:r>
        <w:t>38</w:t>
      </w:r>
      <w:r>
        <w:fldChar w:fldCharType="end"/>
      </w:r>
    </w:p>
    <w:p w14:paraId="70544C89" w14:textId="47E81D3D" w:rsidR="00C805FB" w:rsidRDefault="00C805FB">
      <w:pPr>
        <w:pStyle w:val="TOC6"/>
        <w:rPr>
          <w:rFonts w:asciiTheme="minorHAnsi" w:eastAsiaTheme="minorEastAsia" w:hAnsiTheme="minorHAnsi" w:cstheme="minorBidi"/>
          <w:sz w:val="22"/>
          <w:szCs w:val="22"/>
        </w:rPr>
      </w:pPr>
      <w:r w:rsidRPr="00671003">
        <w:rPr>
          <w:lang w:val="en-US" w:eastAsia="zh-CN"/>
        </w:rPr>
        <w:t>6.3.3.2.2.2</w:t>
      </w:r>
      <w:r>
        <w:rPr>
          <w:rFonts w:asciiTheme="minorHAnsi" w:eastAsiaTheme="minorEastAsia" w:hAnsiTheme="minorHAnsi" w:cstheme="minorBidi"/>
          <w:sz w:val="22"/>
          <w:szCs w:val="22"/>
        </w:rPr>
        <w:tab/>
      </w:r>
      <w:r w:rsidRPr="00671003">
        <w:rPr>
          <w:lang w:val="en-US" w:eastAsia="zh-CN"/>
        </w:rPr>
        <w:t>Scenario B, Uni-directional</w:t>
      </w:r>
      <w:r>
        <w:tab/>
      </w:r>
      <w:r>
        <w:fldChar w:fldCharType="begin"/>
      </w:r>
      <w:r>
        <w:instrText xml:space="preserve"> PAGEREF _Toc138879333 \h </w:instrText>
      </w:r>
      <w:r>
        <w:fldChar w:fldCharType="separate"/>
      </w:r>
      <w:r>
        <w:t>41</w:t>
      </w:r>
      <w:r>
        <w:fldChar w:fldCharType="end"/>
      </w:r>
    </w:p>
    <w:p w14:paraId="6D090F4A" w14:textId="60110BD8" w:rsidR="00C805FB" w:rsidRDefault="00C805FB">
      <w:pPr>
        <w:pStyle w:val="TOC4"/>
        <w:rPr>
          <w:rFonts w:asciiTheme="minorHAnsi" w:eastAsiaTheme="minorEastAsia" w:hAnsiTheme="minorHAnsi" w:cstheme="minorBidi"/>
          <w:sz w:val="22"/>
          <w:szCs w:val="22"/>
        </w:rPr>
      </w:pPr>
      <w:r w:rsidRPr="00671003">
        <w:rPr>
          <w:lang w:val="en-US"/>
        </w:rPr>
        <w:t>6.3.3.3</w:t>
      </w:r>
      <w:r>
        <w:rPr>
          <w:rFonts w:asciiTheme="minorHAnsi" w:eastAsiaTheme="minorEastAsia" w:hAnsiTheme="minorHAnsi" w:cstheme="minorBidi"/>
          <w:sz w:val="22"/>
          <w:szCs w:val="22"/>
        </w:rPr>
        <w:tab/>
      </w:r>
      <w:r w:rsidRPr="00671003">
        <w:rPr>
          <w:lang w:val="en-US"/>
        </w:rPr>
        <w:t>Link level performance from Ericsson</w:t>
      </w:r>
      <w:r>
        <w:tab/>
      </w:r>
      <w:r>
        <w:fldChar w:fldCharType="begin"/>
      </w:r>
      <w:r>
        <w:instrText xml:space="preserve"> PAGEREF _Toc138879334 \h </w:instrText>
      </w:r>
      <w:r>
        <w:fldChar w:fldCharType="separate"/>
      </w:r>
      <w:r>
        <w:t>42</w:t>
      </w:r>
      <w:r>
        <w:fldChar w:fldCharType="end"/>
      </w:r>
    </w:p>
    <w:p w14:paraId="0F9C7CE7" w14:textId="056BAFB8" w:rsidR="00C805FB" w:rsidRDefault="00C805FB">
      <w:pPr>
        <w:pStyle w:val="TOC5"/>
        <w:rPr>
          <w:rFonts w:asciiTheme="minorHAnsi" w:eastAsiaTheme="minorEastAsia" w:hAnsiTheme="minorHAnsi" w:cstheme="minorBidi"/>
          <w:sz w:val="22"/>
          <w:szCs w:val="22"/>
        </w:rPr>
      </w:pPr>
      <w:r>
        <w:rPr>
          <w:lang w:eastAsia="zh-CN"/>
        </w:rPr>
        <w:t>6.3.3.3.1</w:t>
      </w:r>
      <w:r>
        <w:rPr>
          <w:rFonts w:asciiTheme="minorHAnsi" w:eastAsiaTheme="minorEastAsia" w:hAnsiTheme="minorHAnsi" w:cstheme="minorBidi"/>
          <w:sz w:val="22"/>
          <w:szCs w:val="22"/>
        </w:rPr>
        <w:tab/>
      </w:r>
      <w:r>
        <w:rPr>
          <w:lang w:eastAsia="zh-CN"/>
        </w:rPr>
        <w:t>Scenario-A, Uni-directional RRH Deployment</w:t>
      </w:r>
      <w:r>
        <w:tab/>
      </w:r>
      <w:r>
        <w:fldChar w:fldCharType="begin"/>
      </w:r>
      <w:r>
        <w:instrText xml:space="preserve"> PAGEREF _Toc138879335 \h </w:instrText>
      </w:r>
      <w:r>
        <w:fldChar w:fldCharType="separate"/>
      </w:r>
      <w:r>
        <w:t>42</w:t>
      </w:r>
      <w:r>
        <w:fldChar w:fldCharType="end"/>
      </w:r>
    </w:p>
    <w:p w14:paraId="01705681" w14:textId="37A86930" w:rsidR="00C805FB" w:rsidRDefault="00C805FB">
      <w:pPr>
        <w:pStyle w:val="TOC5"/>
        <w:rPr>
          <w:rFonts w:asciiTheme="minorHAnsi" w:eastAsiaTheme="minorEastAsia" w:hAnsiTheme="minorHAnsi" w:cstheme="minorBidi"/>
          <w:sz w:val="22"/>
          <w:szCs w:val="22"/>
        </w:rPr>
      </w:pPr>
      <w:r>
        <w:rPr>
          <w:lang w:eastAsia="zh-CN"/>
        </w:rPr>
        <w:t>6.3.3.3.2</w:t>
      </w:r>
      <w:r>
        <w:rPr>
          <w:rFonts w:asciiTheme="minorHAnsi" w:eastAsiaTheme="minorEastAsia" w:hAnsiTheme="minorHAnsi" w:cstheme="minorBidi"/>
          <w:sz w:val="22"/>
          <w:szCs w:val="22"/>
        </w:rPr>
        <w:tab/>
      </w:r>
      <w:r>
        <w:rPr>
          <w:lang w:eastAsia="zh-CN"/>
        </w:rPr>
        <w:t>Scenario-A, Bi-directional RRH Deployment</w:t>
      </w:r>
      <w:r>
        <w:tab/>
      </w:r>
      <w:r>
        <w:fldChar w:fldCharType="begin"/>
      </w:r>
      <w:r>
        <w:instrText xml:space="preserve"> PAGEREF _Toc138879336 \h </w:instrText>
      </w:r>
      <w:r>
        <w:fldChar w:fldCharType="separate"/>
      </w:r>
      <w:r>
        <w:t>45</w:t>
      </w:r>
      <w:r>
        <w:fldChar w:fldCharType="end"/>
      </w:r>
    </w:p>
    <w:p w14:paraId="4DB34943" w14:textId="28A5C741" w:rsidR="00C805FB" w:rsidRDefault="00C805FB">
      <w:pPr>
        <w:pStyle w:val="TOC5"/>
        <w:rPr>
          <w:rFonts w:asciiTheme="minorHAnsi" w:eastAsiaTheme="minorEastAsia" w:hAnsiTheme="minorHAnsi" w:cstheme="minorBidi"/>
          <w:sz w:val="22"/>
          <w:szCs w:val="22"/>
        </w:rPr>
      </w:pPr>
      <w:r>
        <w:rPr>
          <w:lang w:eastAsia="zh-CN"/>
        </w:rPr>
        <w:t>6.3.3.3.3</w:t>
      </w:r>
      <w:r>
        <w:rPr>
          <w:rFonts w:asciiTheme="minorHAnsi" w:eastAsiaTheme="minorEastAsia" w:hAnsiTheme="minorHAnsi" w:cstheme="minorBidi"/>
          <w:sz w:val="22"/>
          <w:szCs w:val="22"/>
        </w:rPr>
        <w:tab/>
      </w:r>
      <w:r>
        <w:rPr>
          <w:lang w:eastAsia="zh-CN"/>
        </w:rPr>
        <w:t>Scenario-B, Uni-directional RRH Deployment</w:t>
      </w:r>
      <w:r>
        <w:tab/>
      </w:r>
      <w:r>
        <w:fldChar w:fldCharType="begin"/>
      </w:r>
      <w:r>
        <w:instrText xml:space="preserve"> PAGEREF _Toc138879337 \h </w:instrText>
      </w:r>
      <w:r>
        <w:fldChar w:fldCharType="separate"/>
      </w:r>
      <w:r>
        <w:t>45</w:t>
      </w:r>
      <w:r>
        <w:fldChar w:fldCharType="end"/>
      </w:r>
    </w:p>
    <w:p w14:paraId="720E643B" w14:textId="05F5F718" w:rsidR="00C805FB" w:rsidRDefault="00C805FB">
      <w:pPr>
        <w:pStyle w:val="TOC5"/>
        <w:rPr>
          <w:rFonts w:asciiTheme="minorHAnsi" w:eastAsiaTheme="minorEastAsia" w:hAnsiTheme="minorHAnsi" w:cstheme="minorBidi"/>
          <w:sz w:val="22"/>
          <w:szCs w:val="22"/>
        </w:rPr>
      </w:pPr>
      <w:r>
        <w:rPr>
          <w:lang w:eastAsia="zh-CN"/>
        </w:rPr>
        <w:t>6.3.3.3.4</w:t>
      </w:r>
      <w:r>
        <w:rPr>
          <w:rFonts w:asciiTheme="minorHAnsi" w:eastAsiaTheme="minorEastAsia" w:hAnsiTheme="minorHAnsi" w:cstheme="minorBidi"/>
          <w:sz w:val="22"/>
          <w:szCs w:val="22"/>
        </w:rPr>
        <w:tab/>
      </w:r>
      <w:r>
        <w:rPr>
          <w:lang w:eastAsia="zh-CN"/>
        </w:rPr>
        <w:t>Scenario-B, Bi-directional RRH Deployment</w:t>
      </w:r>
      <w:r>
        <w:tab/>
      </w:r>
      <w:r>
        <w:fldChar w:fldCharType="begin"/>
      </w:r>
      <w:r>
        <w:instrText xml:space="preserve"> PAGEREF _Toc138879338 \h </w:instrText>
      </w:r>
      <w:r>
        <w:fldChar w:fldCharType="separate"/>
      </w:r>
      <w:r>
        <w:t>48</w:t>
      </w:r>
      <w:r>
        <w:fldChar w:fldCharType="end"/>
      </w:r>
    </w:p>
    <w:p w14:paraId="2D282F62" w14:textId="0814C5DE" w:rsidR="00C805FB" w:rsidRDefault="00C805FB">
      <w:pPr>
        <w:pStyle w:val="TOC4"/>
        <w:rPr>
          <w:rFonts w:asciiTheme="minorHAnsi" w:eastAsiaTheme="minorEastAsia" w:hAnsiTheme="minorHAnsi" w:cstheme="minorBidi"/>
          <w:sz w:val="22"/>
          <w:szCs w:val="22"/>
        </w:rPr>
      </w:pPr>
      <w:r w:rsidRPr="00671003">
        <w:rPr>
          <w:lang w:val="en-US"/>
        </w:rPr>
        <w:t>6.3.3.4</w:t>
      </w:r>
      <w:r>
        <w:rPr>
          <w:rFonts w:asciiTheme="minorHAnsi" w:eastAsiaTheme="minorEastAsia" w:hAnsiTheme="minorHAnsi" w:cstheme="minorBidi"/>
          <w:sz w:val="22"/>
          <w:szCs w:val="22"/>
        </w:rPr>
        <w:tab/>
      </w:r>
      <w:r w:rsidRPr="00671003">
        <w:rPr>
          <w:lang w:val="en-US"/>
        </w:rPr>
        <w:t>Throughput Performance from Nokia</w:t>
      </w:r>
      <w:r>
        <w:tab/>
      </w:r>
      <w:r>
        <w:fldChar w:fldCharType="begin"/>
      </w:r>
      <w:r>
        <w:instrText xml:space="preserve"> PAGEREF _Toc138879339 \h </w:instrText>
      </w:r>
      <w:r>
        <w:fldChar w:fldCharType="separate"/>
      </w:r>
      <w:r>
        <w:t>49</w:t>
      </w:r>
      <w:r>
        <w:fldChar w:fldCharType="end"/>
      </w:r>
    </w:p>
    <w:p w14:paraId="79AE977E" w14:textId="0E1BCDA3" w:rsidR="00C805FB" w:rsidRDefault="00C805FB">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sidRPr="00671003">
        <w:rPr>
          <w:rFonts w:eastAsia="SimSun"/>
          <w:lang w:val="en-US" w:eastAsia="zh-CN"/>
        </w:rPr>
        <w:t>Mobility Performance</w:t>
      </w:r>
      <w:r>
        <w:tab/>
      </w:r>
      <w:r>
        <w:fldChar w:fldCharType="begin"/>
      </w:r>
      <w:r>
        <w:instrText xml:space="preserve"> PAGEREF _Toc138879340 \h </w:instrText>
      </w:r>
      <w:r>
        <w:fldChar w:fldCharType="separate"/>
      </w:r>
      <w:r>
        <w:t>53</w:t>
      </w:r>
      <w:r>
        <w:fldChar w:fldCharType="end"/>
      </w:r>
    </w:p>
    <w:p w14:paraId="39F6B542" w14:textId="1CEC73D1" w:rsidR="00C805FB" w:rsidRDefault="00C805FB">
      <w:pPr>
        <w:pStyle w:val="TOC4"/>
        <w:rPr>
          <w:rFonts w:asciiTheme="minorHAnsi" w:eastAsiaTheme="minorEastAsia" w:hAnsiTheme="minorHAnsi" w:cstheme="minorBidi"/>
          <w:sz w:val="22"/>
          <w:szCs w:val="22"/>
        </w:rPr>
      </w:pPr>
      <w:r w:rsidRPr="00671003">
        <w:rPr>
          <w:rFonts w:eastAsia="SimSun"/>
          <w:lang w:val="en-US" w:eastAsia="zh-CN"/>
        </w:rPr>
        <w:lastRenderedPageBreak/>
        <w:t>6.3.4.1</w:t>
      </w:r>
      <w:r>
        <w:rPr>
          <w:rFonts w:asciiTheme="minorHAnsi" w:eastAsiaTheme="minorEastAsia" w:hAnsiTheme="minorHAnsi" w:cstheme="minorBidi"/>
          <w:sz w:val="22"/>
          <w:szCs w:val="22"/>
        </w:rPr>
        <w:tab/>
      </w:r>
      <w:r w:rsidRPr="00671003">
        <w:rPr>
          <w:rFonts w:eastAsia="SimSun"/>
          <w:lang w:val="en-US" w:eastAsia="zh-CN"/>
        </w:rPr>
        <w:t>System-level evaluation of mobility performance by Nokia</w:t>
      </w:r>
      <w:r>
        <w:tab/>
      </w:r>
      <w:r>
        <w:fldChar w:fldCharType="begin"/>
      </w:r>
      <w:r>
        <w:instrText xml:space="preserve"> PAGEREF _Toc138879341 \h </w:instrText>
      </w:r>
      <w:r>
        <w:fldChar w:fldCharType="separate"/>
      </w:r>
      <w:r>
        <w:t>54</w:t>
      </w:r>
      <w:r>
        <w:fldChar w:fldCharType="end"/>
      </w:r>
    </w:p>
    <w:p w14:paraId="489481D0" w14:textId="4D21858D" w:rsidR="00C805FB" w:rsidRDefault="00C805FB">
      <w:pPr>
        <w:pStyle w:val="TOC5"/>
        <w:rPr>
          <w:rFonts w:asciiTheme="minorHAnsi" w:eastAsiaTheme="minorEastAsia" w:hAnsiTheme="minorHAnsi" w:cstheme="minorBidi"/>
          <w:sz w:val="22"/>
          <w:szCs w:val="22"/>
        </w:rPr>
      </w:pPr>
      <w:r w:rsidRPr="00671003">
        <w:rPr>
          <w:rFonts w:eastAsia="SimSun"/>
          <w:lang w:val="en-US" w:eastAsia="zh-CN"/>
        </w:rPr>
        <w:t>6.3.4.1.1</w:t>
      </w:r>
      <w:r>
        <w:rPr>
          <w:rFonts w:asciiTheme="minorHAnsi" w:eastAsiaTheme="minorEastAsia" w:hAnsiTheme="minorHAnsi" w:cstheme="minorBidi"/>
          <w:sz w:val="22"/>
          <w:szCs w:val="22"/>
        </w:rPr>
        <w:tab/>
      </w:r>
      <w:r w:rsidRPr="00671003">
        <w:rPr>
          <w:rFonts w:eastAsia="SimSun"/>
          <w:lang w:val="en-US" w:eastAsia="zh-CN"/>
        </w:rPr>
        <w:t>Legacy RRM requirement mobility performance</w:t>
      </w:r>
      <w:r>
        <w:tab/>
      </w:r>
      <w:r>
        <w:fldChar w:fldCharType="begin"/>
      </w:r>
      <w:r>
        <w:instrText xml:space="preserve"> PAGEREF _Toc138879342 \h </w:instrText>
      </w:r>
      <w:r>
        <w:fldChar w:fldCharType="separate"/>
      </w:r>
      <w:r>
        <w:t>54</w:t>
      </w:r>
      <w:r>
        <w:fldChar w:fldCharType="end"/>
      </w:r>
    </w:p>
    <w:p w14:paraId="0444E46E" w14:textId="5E459C61"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6.3.4.1.1.1</w:t>
      </w:r>
      <w:r>
        <w:rPr>
          <w:rFonts w:asciiTheme="minorHAnsi" w:eastAsiaTheme="minorEastAsia" w:hAnsiTheme="minorHAnsi" w:cstheme="minorBidi"/>
          <w:sz w:val="22"/>
          <w:szCs w:val="22"/>
        </w:rPr>
        <w:tab/>
      </w:r>
      <w:r w:rsidRPr="00671003">
        <w:rPr>
          <w:rFonts w:eastAsia="SimSun"/>
          <w:lang w:val="en-US" w:eastAsia="zh-CN"/>
        </w:rPr>
        <w:t>Uni-directional Scenario-A without DPS</w:t>
      </w:r>
      <w:r>
        <w:tab/>
      </w:r>
      <w:r>
        <w:fldChar w:fldCharType="begin"/>
      </w:r>
      <w:r>
        <w:instrText xml:space="preserve"> PAGEREF _Toc138879343 \h </w:instrText>
      </w:r>
      <w:r>
        <w:fldChar w:fldCharType="separate"/>
      </w:r>
      <w:r>
        <w:t>55</w:t>
      </w:r>
      <w:r>
        <w:fldChar w:fldCharType="end"/>
      </w:r>
    </w:p>
    <w:p w14:paraId="61FBF799" w14:textId="20B7E539"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6.3.4.1.1.2</w:t>
      </w:r>
      <w:r>
        <w:rPr>
          <w:rFonts w:asciiTheme="minorHAnsi" w:eastAsiaTheme="minorEastAsia" w:hAnsiTheme="minorHAnsi" w:cstheme="minorBidi"/>
          <w:sz w:val="22"/>
          <w:szCs w:val="22"/>
        </w:rPr>
        <w:tab/>
      </w:r>
      <w:r w:rsidRPr="00671003">
        <w:rPr>
          <w:rFonts w:eastAsia="SimSun"/>
          <w:lang w:val="en-US" w:eastAsia="zh-CN"/>
        </w:rPr>
        <w:t>Uni-directional Scenario-A with DPS</w:t>
      </w:r>
      <w:r>
        <w:tab/>
      </w:r>
      <w:r>
        <w:fldChar w:fldCharType="begin"/>
      </w:r>
      <w:r>
        <w:instrText xml:space="preserve"> PAGEREF _Toc138879344 \h </w:instrText>
      </w:r>
      <w:r>
        <w:fldChar w:fldCharType="separate"/>
      </w:r>
      <w:r>
        <w:t>58</w:t>
      </w:r>
      <w:r>
        <w:fldChar w:fldCharType="end"/>
      </w:r>
    </w:p>
    <w:p w14:paraId="1A5685CC" w14:textId="42C122F3"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6.3.4.1.1.3</w:t>
      </w:r>
      <w:r>
        <w:rPr>
          <w:rFonts w:asciiTheme="minorHAnsi" w:eastAsiaTheme="minorEastAsia" w:hAnsiTheme="minorHAnsi" w:cstheme="minorBidi"/>
          <w:sz w:val="22"/>
          <w:szCs w:val="22"/>
        </w:rPr>
        <w:tab/>
      </w:r>
      <w:r w:rsidRPr="00671003">
        <w:rPr>
          <w:rFonts w:eastAsia="SimSun"/>
          <w:lang w:val="en-US" w:eastAsia="zh-CN"/>
        </w:rPr>
        <w:t>Uni-directional Scenario-B without DPS</w:t>
      </w:r>
      <w:r>
        <w:tab/>
      </w:r>
      <w:r>
        <w:fldChar w:fldCharType="begin"/>
      </w:r>
      <w:r>
        <w:instrText xml:space="preserve"> PAGEREF _Toc138879345 \h </w:instrText>
      </w:r>
      <w:r>
        <w:fldChar w:fldCharType="separate"/>
      </w:r>
      <w:r>
        <w:t>60</w:t>
      </w:r>
      <w:r>
        <w:fldChar w:fldCharType="end"/>
      </w:r>
    </w:p>
    <w:p w14:paraId="04579517" w14:textId="33B5F90C"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6.3.4.1.1.4</w:t>
      </w:r>
      <w:r>
        <w:rPr>
          <w:rFonts w:asciiTheme="minorHAnsi" w:eastAsiaTheme="minorEastAsia" w:hAnsiTheme="minorHAnsi" w:cstheme="minorBidi"/>
          <w:sz w:val="22"/>
          <w:szCs w:val="22"/>
        </w:rPr>
        <w:tab/>
      </w:r>
      <w:r w:rsidRPr="00671003">
        <w:rPr>
          <w:rFonts w:eastAsia="SimSun"/>
          <w:lang w:val="en-US" w:eastAsia="zh-CN"/>
        </w:rPr>
        <w:t>Uni-directional Scenario-B with DPS</w:t>
      </w:r>
      <w:r>
        <w:tab/>
      </w:r>
      <w:r>
        <w:fldChar w:fldCharType="begin"/>
      </w:r>
      <w:r>
        <w:instrText xml:space="preserve"> PAGEREF _Toc138879346 \h </w:instrText>
      </w:r>
      <w:r>
        <w:fldChar w:fldCharType="separate"/>
      </w:r>
      <w:r>
        <w:t>62</w:t>
      </w:r>
      <w:r>
        <w:fldChar w:fldCharType="end"/>
      </w:r>
    </w:p>
    <w:p w14:paraId="2EFF4CC0" w14:textId="4026A500"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6.3.4.1.1.5</w:t>
      </w:r>
      <w:r>
        <w:rPr>
          <w:rFonts w:asciiTheme="minorHAnsi" w:eastAsiaTheme="minorEastAsia" w:hAnsiTheme="minorHAnsi" w:cstheme="minorBidi"/>
          <w:sz w:val="22"/>
          <w:szCs w:val="22"/>
        </w:rPr>
        <w:tab/>
      </w:r>
      <w:r w:rsidRPr="00671003">
        <w:rPr>
          <w:rFonts w:eastAsia="SimSun"/>
          <w:lang w:val="en-US" w:eastAsia="zh-CN"/>
        </w:rPr>
        <w:t>Bi-directional Scenario-B without DPS</w:t>
      </w:r>
      <w:r>
        <w:tab/>
      </w:r>
      <w:r>
        <w:fldChar w:fldCharType="begin"/>
      </w:r>
      <w:r>
        <w:instrText xml:space="preserve"> PAGEREF _Toc138879347 \h </w:instrText>
      </w:r>
      <w:r>
        <w:fldChar w:fldCharType="separate"/>
      </w:r>
      <w:r>
        <w:t>64</w:t>
      </w:r>
      <w:r>
        <w:fldChar w:fldCharType="end"/>
      </w:r>
    </w:p>
    <w:p w14:paraId="133040D6" w14:textId="2D431406"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6.3.4.1.1.6</w:t>
      </w:r>
      <w:r>
        <w:rPr>
          <w:rFonts w:asciiTheme="minorHAnsi" w:eastAsiaTheme="minorEastAsia" w:hAnsiTheme="minorHAnsi" w:cstheme="minorBidi"/>
          <w:sz w:val="22"/>
          <w:szCs w:val="22"/>
        </w:rPr>
        <w:tab/>
      </w:r>
      <w:r w:rsidRPr="00671003">
        <w:rPr>
          <w:rFonts w:eastAsia="SimSun"/>
          <w:lang w:val="en-US" w:eastAsia="zh-CN"/>
        </w:rPr>
        <w:t>Bi-directional Scenario-B with DPS</w:t>
      </w:r>
      <w:r>
        <w:tab/>
      </w:r>
      <w:r>
        <w:fldChar w:fldCharType="begin"/>
      </w:r>
      <w:r>
        <w:instrText xml:space="preserve"> PAGEREF _Toc138879348 \h </w:instrText>
      </w:r>
      <w:r>
        <w:fldChar w:fldCharType="separate"/>
      </w:r>
      <w:r>
        <w:t>66</w:t>
      </w:r>
      <w:r>
        <w:fldChar w:fldCharType="end"/>
      </w:r>
    </w:p>
    <w:p w14:paraId="3D34187A" w14:textId="6177BF76"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6.3.4.1.1.7</w:t>
      </w:r>
      <w:r>
        <w:rPr>
          <w:rFonts w:asciiTheme="minorHAnsi" w:eastAsiaTheme="minorEastAsia" w:hAnsiTheme="minorHAnsi" w:cstheme="minorBidi"/>
          <w:sz w:val="22"/>
          <w:szCs w:val="22"/>
        </w:rPr>
        <w:tab/>
      </w:r>
      <w:r w:rsidRPr="00671003">
        <w:rPr>
          <w:rFonts w:eastAsia="SimSun"/>
          <w:lang w:val="en-US" w:eastAsia="zh-CN"/>
        </w:rPr>
        <w:t>Bi-directional Scenario-A without DPS</w:t>
      </w:r>
      <w:r>
        <w:tab/>
      </w:r>
      <w:r>
        <w:fldChar w:fldCharType="begin"/>
      </w:r>
      <w:r>
        <w:instrText xml:space="preserve"> PAGEREF _Toc138879349 \h </w:instrText>
      </w:r>
      <w:r>
        <w:fldChar w:fldCharType="separate"/>
      </w:r>
      <w:r>
        <w:t>68</w:t>
      </w:r>
      <w:r>
        <w:fldChar w:fldCharType="end"/>
      </w:r>
    </w:p>
    <w:p w14:paraId="129BC5C8" w14:textId="6398ED77"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6.3.4.1.1.8</w:t>
      </w:r>
      <w:r>
        <w:rPr>
          <w:rFonts w:asciiTheme="minorHAnsi" w:eastAsiaTheme="minorEastAsia" w:hAnsiTheme="minorHAnsi" w:cstheme="minorBidi"/>
          <w:sz w:val="22"/>
          <w:szCs w:val="22"/>
        </w:rPr>
        <w:tab/>
      </w:r>
      <w:r w:rsidRPr="00671003">
        <w:rPr>
          <w:rFonts w:eastAsia="SimSun"/>
          <w:lang w:val="en-US" w:eastAsia="zh-CN"/>
        </w:rPr>
        <w:t>Bi-directional Scenario-A with DPS</w:t>
      </w:r>
      <w:r>
        <w:tab/>
      </w:r>
      <w:r>
        <w:fldChar w:fldCharType="begin"/>
      </w:r>
      <w:r>
        <w:instrText xml:space="preserve"> PAGEREF _Toc138879350 \h </w:instrText>
      </w:r>
      <w:r>
        <w:fldChar w:fldCharType="separate"/>
      </w:r>
      <w:r>
        <w:t>70</w:t>
      </w:r>
      <w:r>
        <w:fldChar w:fldCharType="end"/>
      </w:r>
    </w:p>
    <w:p w14:paraId="7CFF4BBD" w14:textId="1A0E125A" w:rsidR="00C805FB" w:rsidRDefault="00C805FB">
      <w:pPr>
        <w:pStyle w:val="TOC5"/>
        <w:rPr>
          <w:rFonts w:asciiTheme="minorHAnsi" w:eastAsiaTheme="minorEastAsia" w:hAnsiTheme="minorHAnsi" w:cstheme="minorBidi"/>
          <w:sz w:val="22"/>
          <w:szCs w:val="22"/>
        </w:rPr>
      </w:pPr>
      <w:r w:rsidRPr="00671003">
        <w:rPr>
          <w:rFonts w:eastAsia="SimSun"/>
          <w:lang w:val="en-US" w:eastAsia="zh-CN"/>
        </w:rPr>
        <w:t>6.3.4.1.2</w:t>
      </w:r>
      <w:r>
        <w:rPr>
          <w:rFonts w:asciiTheme="minorHAnsi" w:eastAsiaTheme="minorEastAsia" w:hAnsiTheme="minorHAnsi" w:cstheme="minorBidi"/>
          <w:sz w:val="22"/>
          <w:szCs w:val="22"/>
        </w:rPr>
        <w:tab/>
      </w:r>
      <w:r w:rsidRPr="00671003">
        <w:rPr>
          <w:rFonts w:eastAsia="SimSun"/>
          <w:lang w:val="en-US" w:eastAsia="zh-CN"/>
        </w:rPr>
        <w:t>Enhanced RRM requirement mobility performance</w:t>
      </w:r>
      <w:r>
        <w:tab/>
      </w:r>
      <w:r>
        <w:fldChar w:fldCharType="begin"/>
      </w:r>
      <w:r>
        <w:instrText xml:space="preserve"> PAGEREF _Toc138879351 \h </w:instrText>
      </w:r>
      <w:r>
        <w:fldChar w:fldCharType="separate"/>
      </w:r>
      <w:r>
        <w:t>71</w:t>
      </w:r>
      <w:r>
        <w:fldChar w:fldCharType="end"/>
      </w:r>
    </w:p>
    <w:p w14:paraId="690999CD" w14:textId="46A463DF"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6.3.4.1.2.1</w:t>
      </w:r>
      <w:r>
        <w:rPr>
          <w:rFonts w:asciiTheme="minorHAnsi" w:eastAsiaTheme="minorEastAsia" w:hAnsiTheme="minorHAnsi" w:cstheme="minorBidi"/>
          <w:sz w:val="22"/>
          <w:szCs w:val="22"/>
        </w:rPr>
        <w:tab/>
      </w:r>
      <w:r w:rsidRPr="00671003">
        <w:rPr>
          <w:rFonts w:eastAsia="SimSun"/>
          <w:lang w:val="en-US" w:eastAsia="zh-CN"/>
        </w:rPr>
        <w:t>Uni-directional Scenario-A without DPS</w:t>
      </w:r>
      <w:r>
        <w:tab/>
      </w:r>
      <w:r>
        <w:fldChar w:fldCharType="begin"/>
      </w:r>
      <w:r>
        <w:instrText xml:space="preserve"> PAGEREF _Toc138879352 \h </w:instrText>
      </w:r>
      <w:r>
        <w:fldChar w:fldCharType="separate"/>
      </w:r>
      <w:r>
        <w:t>74</w:t>
      </w:r>
      <w:r>
        <w:fldChar w:fldCharType="end"/>
      </w:r>
    </w:p>
    <w:p w14:paraId="305E4F53" w14:textId="65ADF02F"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6.3.4.1.2.2</w:t>
      </w:r>
      <w:r>
        <w:rPr>
          <w:rFonts w:asciiTheme="minorHAnsi" w:eastAsiaTheme="minorEastAsia" w:hAnsiTheme="minorHAnsi" w:cstheme="minorBidi"/>
          <w:sz w:val="22"/>
          <w:szCs w:val="22"/>
        </w:rPr>
        <w:tab/>
      </w:r>
      <w:r w:rsidRPr="00671003">
        <w:rPr>
          <w:rFonts w:eastAsia="SimSun"/>
          <w:lang w:val="en-US" w:eastAsia="zh-CN"/>
        </w:rPr>
        <w:t>Uni-directional Scenario-A with DPS</w:t>
      </w:r>
      <w:r>
        <w:tab/>
      </w:r>
      <w:r>
        <w:fldChar w:fldCharType="begin"/>
      </w:r>
      <w:r>
        <w:instrText xml:space="preserve"> PAGEREF _Toc138879353 \h </w:instrText>
      </w:r>
      <w:r>
        <w:fldChar w:fldCharType="separate"/>
      </w:r>
      <w:r>
        <w:t>76</w:t>
      </w:r>
      <w:r>
        <w:fldChar w:fldCharType="end"/>
      </w:r>
    </w:p>
    <w:p w14:paraId="2D15F4AD" w14:textId="28E81546"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6.3.4.1.2.3</w:t>
      </w:r>
      <w:r>
        <w:rPr>
          <w:rFonts w:asciiTheme="minorHAnsi" w:eastAsiaTheme="minorEastAsia" w:hAnsiTheme="minorHAnsi" w:cstheme="minorBidi"/>
          <w:sz w:val="22"/>
          <w:szCs w:val="22"/>
        </w:rPr>
        <w:tab/>
      </w:r>
      <w:r w:rsidRPr="00671003">
        <w:rPr>
          <w:rFonts w:eastAsia="SimSun"/>
          <w:lang w:val="en-US" w:eastAsia="zh-CN"/>
        </w:rPr>
        <w:t>Uni-directional Scenario-B without DPS</w:t>
      </w:r>
      <w:r>
        <w:tab/>
      </w:r>
      <w:r>
        <w:fldChar w:fldCharType="begin"/>
      </w:r>
      <w:r>
        <w:instrText xml:space="preserve"> PAGEREF _Toc138879354 \h </w:instrText>
      </w:r>
      <w:r>
        <w:fldChar w:fldCharType="separate"/>
      </w:r>
      <w:r>
        <w:t>78</w:t>
      </w:r>
      <w:r>
        <w:fldChar w:fldCharType="end"/>
      </w:r>
    </w:p>
    <w:p w14:paraId="3E585C4D" w14:textId="63E9F445"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6.3.4.1.2.4</w:t>
      </w:r>
      <w:r>
        <w:rPr>
          <w:rFonts w:asciiTheme="minorHAnsi" w:eastAsiaTheme="minorEastAsia" w:hAnsiTheme="minorHAnsi" w:cstheme="minorBidi"/>
          <w:sz w:val="22"/>
          <w:szCs w:val="22"/>
        </w:rPr>
        <w:tab/>
      </w:r>
      <w:r w:rsidRPr="00671003">
        <w:rPr>
          <w:rFonts w:eastAsia="SimSun"/>
          <w:lang w:val="en-US" w:eastAsia="zh-CN"/>
        </w:rPr>
        <w:t>Uni-directional Scenario-B with DPS</w:t>
      </w:r>
      <w:r>
        <w:tab/>
      </w:r>
      <w:r>
        <w:fldChar w:fldCharType="begin"/>
      </w:r>
      <w:r>
        <w:instrText xml:space="preserve"> PAGEREF _Toc138879355 \h </w:instrText>
      </w:r>
      <w:r>
        <w:fldChar w:fldCharType="separate"/>
      </w:r>
      <w:r>
        <w:t>80</w:t>
      </w:r>
      <w:r>
        <w:fldChar w:fldCharType="end"/>
      </w:r>
    </w:p>
    <w:p w14:paraId="5ED9CC70" w14:textId="5FA6AB2A"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6.3.4.1.2.5</w:t>
      </w:r>
      <w:r>
        <w:rPr>
          <w:rFonts w:asciiTheme="minorHAnsi" w:eastAsiaTheme="minorEastAsia" w:hAnsiTheme="minorHAnsi" w:cstheme="minorBidi"/>
          <w:sz w:val="22"/>
          <w:szCs w:val="22"/>
        </w:rPr>
        <w:tab/>
      </w:r>
      <w:r w:rsidRPr="00671003">
        <w:rPr>
          <w:rFonts w:eastAsia="SimSun"/>
          <w:lang w:val="en-US" w:eastAsia="zh-CN"/>
        </w:rPr>
        <w:t>Bi-directional Scenario-B without DPS</w:t>
      </w:r>
      <w:r>
        <w:tab/>
      </w:r>
      <w:r>
        <w:fldChar w:fldCharType="begin"/>
      </w:r>
      <w:r>
        <w:instrText xml:space="preserve"> PAGEREF _Toc138879356 \h </w:instrText>
      </w:r>
      <w:r>
        <w:fldChar w:fldCharType="separate"/>
      </w:r>
      <w:r>
        <w:t>82</w:t>
      </w:r>
      <w:r>
        <w:fldChar w:fldCharType="end"/>
      </w:r>
    </w:p>
    <w:p w14:paraId="6484D60D" w14:textId="7E8D2918"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6.3.4.1.2.6</w:t>
      </w:r>
      <w:r>
        <w:rPr>
          <w:rFonts w:asciiTheme="minorHAnsi" w:eastAsiaTheme="minorEastAsia" w:hAnsiTheme="minorHAnsi" w:cstheme="minorBidi"/>
          <w:sz w:val="22"/>
          <w:szCs w:val="22"/>
        </w:rPr>
        <w:tab/>
      </w:r>
      <w:r w:rsidRPr="00671003">
        <w:rPr>
          <w:rFonts w:eastAsia="SimSun"/>
          <w:lang w:val="en-US" w:eastAsia="zh-CN"/>
        </w:rPr>
        <w:t>Bi-directional Scenario-B with DPS</w:t>
      </w:r>
      <w:r>
        <w:tab/>
      </w:r>
      <w:r>
        <w:fldChar w:fldCharType="begin"/>
      </w:r>
      <w:r>
        <w:instrText xml:space="preserve"> PAGEREF _Toc138879357 \h </w:instrText>
      </w:r>
      <w:r>
        <w:fldChar w:fldCharType="separate"/>
      </w:r>
      <w:r>
        <w:t>84</w:t>
      </w:r>
      <w:r>
        <w:fldChar w:fldCharType="end"/>
      </w:r>
    </w:p>
    <w:p w14:paraId="5714AA1B" w14:textId="06B1B7E5"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6.3.4.1.2.7</w:t>
      </w:r>
      <w:r>
        <w:rPr>
          <w:rFonts w:asciiTheme="minorHAnsi" w:eastAsiaTheme="minorEastAsia" w:hAnsiTheme="minorHAnsi" w:cstheme="minorBidi"/>
          <w:sz w:val="22"/>
          <w:szCs w:val="22"/>
        </w:rPr>
        <w:tab/>
      </w:r>
      <w:r w:rsidRPr="00671003">
        <w:rPr>
          <w:rFonts w:eastAsia="SimSun"/>
          <w:lang w:val="en-US" w:eastAsia="zh-CN"/>
        </w:rPr>
        <w:t>Bi-directional Scenario-A without DPS</w:t>
      </w:r>
      <w:r>
        <w:tab/>
      </w:r>
      <w:r>
        <w:fldChar w:fldCharType="begin"/>
      </w:r>
      <w:r>
        <w:instrText xml:space="preserve"> PAGEREF _Toc138879358 \h </w:instrText>
      </w:r>
      <w:r>
        <w:fldChar w:fldCharType="separate"/>
      </w:r>
      <w:r>
        <w:t>85</w:t>
      </w:r>
      <w:r>
        <w:fldChar w:fldCharType="end"/>
      </w:r>
    </w:p>
    <w:p w14:paraId="4ECEB18A" w14:textId="31E75877" w:rsidR="00C805FB" w:rsidRDefault="00C805FB">
      <w:pPr>
        <w:pStyle w:val="TOC6"/>
        <w:rPr>
          <w:rFonts w:asciiTheme="minorHAnsi" w:eastAsiaTheme="minorEastAsia" w:hAnsiTheme="minorHAnsi" w:cstheme="minorBidi"/>
          <w:sz w:val="22"/>
          <w:szCs w:val="22"/>
        </w:rPr>
      </w:pPr>
      <w:r w:rsidRPr="00671003">
        <w:rPr>
          <w:rFonts w:eastAsia="SimSun"/>
          <w:lang w:val="en-US" w:eastAsia="zh-CN"/>
        </w:rPr>
        <w:t>6.3.4.1.2.8</w:t>
      </w:r>
      <w:r>
        <w:rPr>
          <w:rFonts w:asciiTheme="minorHAnsi" w:eastAsiaTheme="minorEastAsia" w:hAnsiTheme="minorHAnsi" w:cstheme="minorBidi"/>
          <w:sz w:val="22"/>
          <w:szCs w:val="22"/>
        </w:rPr>
        <w:tab/>
      </w:r>
      <w:r w:rsidRPr="00671003">
        <w:rPr>
          <w:rFonts w:eastAsia="SimSun"/>
          <w:lang w:val="en-US" w:eastAsia="zh-CN"/>
        </w:rPr>
        <w:t>Bi-directional Scenario-A with DPS</w:t>
      </w:r>
      <w:r>
        <w:tab/>
      </w:r>
      <w:r>
        <w:fldChar w:fldCharType="begin"/>
      </w:r>
      <w:r>
        <w:instrText xml:space="preserve"> PAGEREF _Toc138879359 \h </w:instrText>
      </w:r>
      <w:r>
        <w:fldChar w:fldCharType="separate"/>
      </w:r>
      <w:r>
        <w:t>88</w:t>
      </w:r>
      <w:r>
        <w:fldChar w:fldCharType="end"/>
      </w:r>
    </w:p>
    <w:p w14:paraId="6A7DCBE7" w14:textId="45C55C72" w:rsidR="00C805FB" w:rsidRDefault="00C805FB">
      <w:pPr>
        <w:pStyle w:val="TOC5"/>
        <w:rPr>
          <w:rFonts w:asciiTheme="minorHAnsi" w:eastAsiaTheme="minorEastAsia" w:hAnsiTheme="minorHAnsi" w:cstheme="minorBidi"/>
          <w:sz w:val="22"/>
          <w:szCs w:val="22"/>
        </w:rPr>
      </w:pPr>
      <w:r w:rsidRPr="00671003">
        <w:rPr>
          <w:rFonts w:eastAsia="SimSun"/>
          <w:lang w:val="en-US" w:eastAsia="zh-CN"/>
        </w:rPr>
        <w:t>6.3.4.1.3</w:t>
      </w:r>
      <w:r>
        <w:rPr>
          <w:rFonts w:asciiTheme="minorHAnsi" w:eastAsiaTheme="minorEastAsia" w:hAnsiTheme="minorHAnsi" w:cstheme="minorBidi"/>
          <w:sz w:val="22"/>
          <w:szCs w:val="22"/>
        </w:rPr>
        <w:tab/>
      </w:r>
      <w:r w:rsidRPr="00671003">
        <w:rPr>
          <w:rFonts w:eastAsia="SimSun"/>
          <w:lang w:val="en-US" w:eastAsia="zh-CN"/>
        </w:rPr>
        <w:t>Conclusions on mobility performance</w:t>
      </w:r>
      <w:r>
        <w:tab/>
      </w:r>
      <w:r>
        <w:fldChar w:fldCharType="begin"/>
      </w:r>
      <w:r>
        <w:instrText xml:space="preserve"> PAGEREF _Toc138879360 \h </w:instrText>
      </w:r>
      <w:r>
        <w:fldChar w:fldCharType="separate"/>
      </w:r>
      <w:r>
        <w:t>90</w:t>
      </w:r>
      <w:r>
        <w:fldChar w:fldCharType="end"/>
      </w:r>
    </w:p>
    <w:p w14:paraId="770455C6" w14:textId="7F0FCD0A" w:rsidR="00C805FB" w:rsidRDefault="00C805FB">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rsidRPr="00671003">
        <w:rPr>
          <w:rFonts w:eastAsia="SimSun"/>
          <w:lang w:eastAsia="zh-CN"/>
        </w:rPr>
        <w:t>Receive time difference</w:t>
      </w:r>
      <w:r>
        <w:tab/>
      </w:r>
      <w:r>
        <w:fldChar w:fldCharType="begin"/>
      </w:r>
      <w:r>
        <w:instrText xml:space="preserve"> PAGEREF _Toc138879361 \h </w:instrText>
      </w:r>
      <w:r>
        <w:fldChar w:fldCharType="separate"/>
      </w:r>
      <w:r>
        <w:t>91</w:t>
      </w:r>
      <w:r>
        <w:fldChar w:fldCharType="end"/>
      </w:r>
    </w:p>
    <w:p w14:paraId="7C5B8C9B" w14:textId="0C154F6D" w:rsidR="00C805FB" w:rsidRDefault="00C805FB">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rsidRPr="00671003">
        <w:rPr>
          <w:rFonts w:eastAsia="SimSun"/>
          <w:lang w:eastAsia="zh-CN"/>
        </w:rPr>
        <w:t xml:space="preserve">Maximum supported </w:t>
      </w:r>
      <w:r w:rsidRPr="00671003">
        <w:rPr>
          <w:rFonts w:eastAsia="SimSun"/>
          <w:lang w:val="en-US" w:eastAsia="zh-CN"/>
        </w:rPr>
        <w:t>Doppler frequency</w:t>
      </w:r>
      <w:r>
        <w:tab/>
      </w:r>
      <w:r>
        <w:fldChar w:fldCharType="begin"/>
      </w:r>
      <w:r>
        <w:instrText xml:space="preserve"> PAGEREF _Toc138879362 \h </w:instrText>
      </w:r>
      <w:r>
        <w:fldChar w:fldCharType="separate"/>
      </w:r>
      <w:r>
        <w:t>91</w:t>
      </w:r>
      <w:r>
        <w:fldChar w:fldCharType="end"/>
      </w:r>
    </w:p>
    <w:p w14:paraId="5F2E03ED" w14:textId="5D73C10D" w:rsidR="00C805FB" w:rsidRDefault="00C805FB">
      <w:pPr>
        <w:pStyle w:val="TOC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sidRPr="00671003">
        <w:rPr>
          <w:rFonts w:eastAsia="SimSun"/>
          <w:lang w:eastAsia="zh-CN"/>
        </w:rPr>
        <w:t xml:space="preserve">Maximum supported </w:t>
      </w:r>
      <w:r w:rsidRPr="00671003">
        <w:rPr>
          <w:rFonts w:eastAsia="SimSun"/>
          <w:lang w:val="en-US" w:eastAsia="zh-CN"/>
        </w:rPr>
        <w:t>Speed</w:t>
      </w:r>
      <w:r>
        <w:tab/>
      </w:r>
      <w:r>
        <w:fldChar w:fldCharType="begin"/>
      </w:r>
      <w:r>
        <w:instrText xml:space="preserve"> PAGEREF _Toc138879363 \h </w:instrText>
      </w:r>
      <w:r>
        <w:fldChar w:fldCharType="separate"/>
      </w:r>
      <w:r>
        <w:t>91</w:t>
      </w:r>
      <w:r>
        <w:fldChar w:fldCharType="end"/>
      </w:r>
    </w:p>
    <w:p w14:paraId="0359916A" w14:textId="2C03870A" w:rsidR="00C805FB" w:rsidRDefault="00C805FB">
      <w:pPr>
        <w:pStyle w:val="TOC3"/>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rsidRPr="00671003">
        <w:rPr>
          <w:rFonts w:eastAsia="SimSun"/>
          <w:lang w:eastAsia="zh-CN"/>
        </w:rPr>
        <w:t>Beam dwelling time</w:t>
      </w:r>
      <w:r>
        <w:tab/>
      </w:r>
      <w:r>
        <w:fldChar w:fldCharType="begin"/>
      </w:r>
      <w:r>
        <w:instrText xml:space="preserve"> PAGEREF _Toc138879364 \h </w:instrText>
      </w:r>
      <w:r>
        <w:fldChar w:fldCharType="separate"/>
      </w:r>
      <w:r>
        <w:t>92</w:t>
      </w:r>
      <w:r>
        <w:fldChar w:fldCharType="end"/>
      </w:r>
    </w:p>
    <w:p w14:paraId="1E2C3BB8" w14:textId="3B40EA2E" w:rsidR="00C805FB" w:rsidRDefault="00C805FB">
      <w:pPr>
        <w:pStyle w:val="TOC4"/>
        <w:rPr>
          <w:rFonts w:asciiTheme="minorHAnsi" w:eastAsiaTheme="minorEastAsia" w:hAnsiTheme="minorHAnsi" w:cstheme="minorBidi"/>
          <w:sz w:val="22"/>
          <w:szCs w:val="22"/>
        </w:rPr>
      </w:pPr>
      <w:r w:rsidRPr="00671003">
        <w:rPr>
          <w:rFonts w:eastAsia="SimSun"/>
          <w:lang w:eastAsia="zh-CN"/>
        </w:rPr>
        <w:t>6.3.8.1</w:t>
      </w:r>
      <w:r>
        <w:rPr>
          <w:rFonts w:asciiTheme="minorHAnsi" w:eastAsiaTheme="minorEastAsia" w:hAnsiTheme="minorHAnsi" w:cstheme="minorBidi"/>
          <w:sz w:val="22"/>
          <w:szCs w:val="22"/>
        </w:rPr>
        <w:tab/>
      </w:r>
      <w:r w:rsidRPr="00671003">
        <w:rPr>
          <w:rFonts w:eastAsia="SimSun"/>
          <w:lang w:eastAsia="zh-CN"/>
        </w:rPr>
        <w:t>Simulation results</w:t>
      </w:r>
      <w:r>
        <w:tab/>
      </w:r>
      <w:r>
        <w:fldChar w:fldCharType="begin"/>
      </w:r>
      <w:r>
        <w:instrText xml:space="preserve"> PAGEREF _Toc138879365 \h </w:instrText>
      </w:r>
      <w:r>
        <w:fldChar w:fldCharType="separate"/>
      </w:r>
      <w:r>
        <w:t>92</w:t>
      </w:r>
      <w:r>
        <w:fldChar w:fldCharType="end"/>
      </w:r>
    </w:p>
    <w:p w14:paraId="21FBBBC4" w14:textId="6CD833FC" w:rsidR="00C805FB" w:rsidRDefault="00C805FB">
      <w:pPr>
        <w:pStyle w:val="TOC4"/>
        <w:rPr>
          <w:rFonts w:asciiTheme="minorHAnsi" w:eastAsiaTheme="minorEastAsia" w:hAnsiTheme="minorHAnsi" w:cstheme="minorBidi"/>
          <w:sz w:val="22"/>
          <w:szCs w:val="22"/>
        </w:rPr>
      </w:pPr>
      <w:r w:rsidRPr="00671003">
        <w:rPr>
          <w:rFonts w:eastAsia="SimSun"/>
          <w:lang w:eastAsia="zh-CN"/>
        </w:rPr>
        <w:t>6.3.8.2</w:t>
      </w:r>
      <w:r>
        <w:rPr>
          <w:rFonts w:asciiTheme="minorHAnsi" w:eastAsiaTheme="minorEastAsia" w:hAnsiTheme="minorHAnsi" w:cstheme="minorBidi"/>
          <w:sz w:val="22"/>
          <w:szCs w:val="22"/>
        </w:rPr>
        <w:tab/>
      </w:r>
      <w:r w:rsidRPr="00671003">
        <w:rPr>
          <w:rFonts w:eastAsia="SimSun"/>
          <w:lang w:eastAsia="zh-CN"/>
        </w:rPr>
        <w:t>Beam coverage analysis</w:t>
      </w:r>
      <w:r>
        <w:tab/>
      </w:r>
      <w:r>
        <w:fldChar w:fldCharType="begin"/>
      </w:r>
      <w:r>
        <w:instrText xml:space="preserve"> PAGEREF _Toc138879366 \h </w:instrText>
      </w:r>
      <w:r>
        <w:fldChar w:fldCharType="separate"/>
      </w:r>
      <w:r>
        <w:t>97</w:t>
      </w:r>
      <w:r>
        <w:fldChar w:fldCharType="end"/>
      </w:r>
    </w:p>
    <w:p w14:paraId="515F1157" w14:textId="39AC7D5A" w:rsidR="00C805FB" w:rsidRDefault="00C805F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sidRPr="00671003">
        <w:rPr>
          <w:lang w:val="en-US"/>
        </w:rPr>
        <w:t>Identified RAN4 requirements</w:t>
      </w:r>
      <w:r>
        <w:tab/>
      </w:r>
      <w:r>
        <w:fldChar w:fldCharType="begin"/>
      </w:r>
      <w:r>
        <w:instrText xml:space="preserve"> PAGEREF _Toc138879367 \h </w:instrText>
      </w:r>
      <w:r>
        <w:fldChar w:fldCharType="separate"/>
      </w:r>
      <w:r>
        <w:t>100</w:t>
      </w:r>
      <w:r>
        <w:fldChar w:fldCharType="end"/>
      </w:r>
    </w:p>
    <w:p w14:paraId="472906DB" w14:textId="0463375A" w:rsidR="00C805FB" w:rsidRDefault="00C805F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CP</w:t>
      </w:r>
      <w:r w:rsidRPr="00671003">
        <w:rPr>
          <w:rFonts w:eastAsia="SimSun"/>
          <w:lang w:eastAsia="zh-CN"/>
        </w:rPr>
        <w:t>E RF core requirements</w:t>
      </w:r>
      <w:r>
        <w:tab/>
      </w:r>
      <w:r>
        <w:fldChar w:fldCharType="begin"/>
      </w:r>
      <w:r>
        <w:instrText xml:space="preserve"> PAGEREF _Toc138879368 \h </w:instrText>
      </w:r>
      <w:r>
        <w:fldChar w:fldCharType="separate"/>
      </w:r>
      <w:r>
        <w:t>100</w:t>
      </w:r>
      <w:r>
        <w:fldChar w:fldCharType="end"/>
      </w:r>
    </w:p>
    <w:p w14:paraId="0BF8C7A5" w14:textId="72CF7FF9" w:rsidR="00C805FB" w:rsidRDefault="00C805FB">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sidRPr="00671003">
        <w:rPr>
          <w:lang w:val="en-US" w:eastAsia="zh-CN"/>
        </w:rPr>
        <w:t>Minimum Peak EIRP</w:t>
      </w:r>
      <w:r>
        <w:tab/>
      </w:r>
      <w:r>
        <w:fldChar w:fldCharType="begin"/>
      </w:r>
      <w:r>
        <w:instrText xml:space="preserve"> PAGEREF _Toc138879369 \h </w:instrText>
      </w:r>
      <w:r>
        <w:fldChar w:fldCharType="separate"/>
      </w:r>
      <w:r>
        <w:t>102</w:t>
      </w:r>
      <w:r>
        <w:fldChar w:fldCharType="end"/>
      </w:r>
    </w:p>
    <w:p w14:paraId="620FAE60" w14:textId="089E1BC5" w:rsidR="00C805FB" w:rsidRDefault="00C805FB">
      <w:pPr>
        <w:pStyle w:val="TOC3"/>
        <w:rPr>
          <w:rFonts w:asciiTheme="minorHAnsi" w:eastAsiaTheme="minorEastAsia" w:hAnsiTheme="minorHAnsi" w:cstheme="minorBidi"/>
          <w:sz w:val="22"/>
          <w:szCs w:val="22"/>
        </w:rPr>
      </w:pPr>
      <w:r>
        <w:rPr>
          <w:lang w:eastAsia="zh-CN"/>
        </w:rPr>
        <w:t>7.1.2</w:t>
      </w:r>
      <w:r>
        <w:rPr>
          <w:rFonts w:asciiTheme="minorHAnsi" w:eastAsiaTheme="minorEastAsia" w:hAnsiTheme="minorHAnsi" w:cstheme="minorBidi"/>
          <w:sz w:val="22"/>
          <w:szCs w:val="22"/>
        </w:rPr>
        <w:tab/>
      </w:r>
      <w:r>
        <w:rPr>
          <w:lang w:eastAsia="zh-CN"/>
        </w:rPr>
        <w:t>Beam Correspondence</w:t>
      </w:r>
      <w:r>
        <w:tab/>
      </w:r>
      <w:r>
        <w:fldChar w:fldCharType="begin"/>
      </w:r>
      <w:r>
        <w:instrText xml:space="preserve"> PAGEREF _Toc138879370 \h </w:instrText>
      </w:r>
      <w:r>
        <w:fldChar w:fldCharType="separate"/>
      </w:r>
      <w:r>
        <w:t>103</w:t>
      </w:r>
      <w:r>
        <w:fldChar w:fldCharType="end"/>
      </w:r>
    </w:p>
    <w:p w14:paraId="0EA183E0" w14:textId="4C888A7A" w:rsidR="00C805FB" w:rsidRDefault="00C805F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sidRPr="00671003">
        <w:rPr>
          <w:rFonts w:eastAsia="SimSun"/>
          <w:lang w:val="en-US" w:eastAsia="zh-CN"/>
        </w:rPr>
        <w:t>RRM requirements</w:t>
      </w:r>
      <w:r>
        <w:tab/>
      </w:r>
      <w:r>
        <w:fldChar w:fldCharType="begin"/>
      </w:r>
      <w:r>
        <w:instrText xml:space="preserve"> PAGEREF _Toc138879371 \h </w:instrText>
      </w:r>
      <w:r>
        <w:fldChar w:fldCharType="separate"/>
      </w:r>
      <w:r>
        <w:t>104</w:t>
      </w:r>
      <w:r>
        <w:fldChar w:fldCharType="end"/>
      </w:r>
    </w:p>
    <w:p w14:paraId="654CEA89" w14:textId="5300C6DF" w:rsidR="00C805FB" w:rsidRDefault="00C805FB">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rsidRPr="00671003">
        <w:rPr>
          <w:rFonts w:eastAsia="SimSun"/>
          <w:lang w:val="en-US" w:eastAsia="zh-CN"/>
        </w:rPr>
        <w:t>Idle/inactive mode</w:t>
      </w:r>
      <w:r>
        <w:tab/>
      </w:r>
      <w:r>
        <w:fldChar w:fldCharType="begin"/>
      </w:r>
      <w:r>
        <w:instrText xml:space="preserve"> PAGEREF _Toc138879372 \h </w:instrText>
      </w:r>
      <w:r>
        <w:fldChar w:fldCharType="separate"/>
      </w:r>
      <w:r>
        <w:t>105</w:t>
      </w:r>
      <w:r>
        <w:fldChar w:fldCharType="end"/>
      </w:r>
    </w:p>
    <w:p w14:paraId="52CE7285" w14:textId="153FF2FC" w:rsidR="00C805FB" w:rsidRDefault="00C805FB">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rsidRPr="00671003">
        <w:rPr>
          <w:rFonts w:eastAsia="SimSun"/>
          <w:lang w:val="en-US" w:eastAsia="zh-CN"/>
        </w:rPr>
        <w:t>Connected mode</w:t>
      </w:r>
      <w:r>
        <w:tab/>
      </w:r>
      <w:r>
        <w:fldChar w:fldCharType="begin"/>
      </w:r>
      <w:r>
        <w:instrText xml:space="preserve"> PAGEREF _Toc138879373 \h </w:instrText>
      </w:r>
      <w:r>
        <w:fldChar w:fldCharType="separate"/>
      </w:r>
      <w:r>
        <w:t>105</w:t>
      </w:r>
      <w:r>
        <w:fldChar w:fldCharType="end"/>
      </w:r>
    </w:p>
    <w:p w14:paraId="550C2F9B" w14:textId="6031E63A" w:rsidR="00C805FB" w:rsidRDefault="00C805FB">
      <w:pPr>
        <w:pStyle w:val="TOC4"/>
        <w:rPr>
          <w:rFonts w:asciiTheme="minorHAnsi" w:eastAsiaTheme="minorEastAsia" w:hAnsiTheme="minorHAnsi" w:cstheme="minorBidi"/>
          <w:sz w:val="22"/>
          <w:szCs w:val="22"/>
        </w:rPr>
      </w:pPr>
      <w:r w:rsidRPr="00671003">
        <w:rPr>
          <w:lang w:val="en-US"/>
        </w:rPr>
        <w:t>7.2.2.1</w:t>
      </w:r>
      <w:r>
        <w:rPr>
          <w:rFonts w:asciiTheme="minorHAnsi" w:eastAsiaTheme="minorEastAsia" w:hAnsiTheme="minorHAnsi" w:cstheme="minorBidi"/>
          <w:sz w:val="22"/>
          <w:szCs w:val="22"/>
        </w:rPr>
        <w:tab/>
      </w:r>
      <w:r w:rsidRPr="00671003">
        <w:rPr>
          <w:lang w:val="en-US"/>
        </w:rPr>
        <w:t>Random Access based timing adjustment</w:t>
      </w:r>
      <w:r>
        <w:tab/>
      </w:r>
      <w:r>
        <w:fldChar w:fldCharType="begin"/>
      </w:r>
      <w:r>
        <w:instrText xml:space="preserve"> PAGEREF _Toc138879374 \h </w:instrText>
      </w:r>
      <w:r>
        <w:fldChar w:fldCharType="separate"/>
      </w:r>
      <w:r>
        <w:t>109</w:t>
      </w:r>
      <w:r>
        <w:fldChar w:fldCharType="end"/>
      </w:r>
    </w:p>
    <w:p w14:paraId="4F8B3E99" w14:textId="1A1F8BEC" w:rsidR="00C805FB" w:rsidRDefault="00C805F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sidRPr="00671003">
        <w:rPr>
          <w:rFonts w:eastAsia="SimSun"/>
          <w:lang w:val="en-US" w:eastAsia="zh-CN"/>
        </w:rPr>
        <w:t>Demodulation performance requirements</w:t>
      </w:r>
      <w:r>
        <w:tab/>
      </w:r>
      <w:r>
        <w:fldChar w:fldCharType="begin"/>
      </w:r>
      <w:r>
        <w:instrText xml:space="preserve"> PAGEREF _Toc138879375 \h </w:instrText>
      </w:r>
      <w:r>
        <w:fldChar w:fldCharType="separate"/>
      </w:r>
      <w:r>
        <w:t>110</w:t>
      </w:r>
      <w:r>
        <w:fldChar w:fldCharType="end"/>
      </w:r>
    </w:p>
    <w:p w14:paraId="2BED6600" w14:textId="4E9A6E92" w:rsidR="00C805FB" w:rsidRDefault="00C805FB">
      <w:pPr>
        <w:pStyle w:val="TOC3"/>
        <w:rPr>
          <w:rFonts w:asciiTheme="minorHAnsi" w:eastAsiaTheme="minorEastAsia" w:hAnsiTheme="minorHAnsi" w:cstheme="minorBidi"/>
          <w:sz w:val="22"/>
          <w:szCs w:val="22"/>
        </w:rPr>
      </w:pPr>
      <w:r w:rsidRPr="00671003">
        <w:rPr>
          <w:lang w:val="en-US" w:eastAsia="zh-CN"/>
        </w:rPr>
        <w:t>7.3.1</w:t>
      </w:r>
      <w:r>
        <w:rPr>
          <w:rFonts w:asciiTheme="minorHAnsi" w:eastAsiaTheme="minorEastAsia" w:hAnsiTheme="minorHAnsi" w:cstheme="minorBidi"/>
          <w:sz w:val="22"/>
          <w:szCs w:val="22"/>
        </w:rPr>
        <w:tab/>
      </w:r>
      <w:r w:rsidRPr="00671003">
        <w:rPr>
          <w:lang w:val="en-US" w:eastAsia="zh-CN"/>
        </w:rPr>
        <w:t>UE demodulation  requirements</w:t>
      </w:r>
      <w:r>
        <w:tab/>
      </w:r>
      <w:r>
        <w:fldChar w:fldCharType="begin"/>
      </w:r>
      <w:r>
        <w:instrText xml:space="preserve"> PAGEREF _Toc138879376 \h </w:instrText>
      </w:r>
      <w:r>
        <w:fldChar w:fldCharType="separate"/>
      </w:r>
      <w:r>
        <w:t>111</w:t>
      </w:r>
      <w:r>
        <w:fldChar w:fldCharType="end"/>
      </w:r>
    </w:p>
    <w:p w14:paraId="4D6ECF7D" w14:textId="4C655BF9" w:rsidR="00C805FB" w:rsidRDefault="00C805FB">
      <w:pPr>
        <w:pStyle w:val="TOC3"/>
        <w:rPr>
          <w:rFonts w:asciiTheme="minorHAnsi" w:eastAsiaTheme="minorEastAsia" w:hAnsiTheme="minorHAnsi" w:cstheme="minorBidi"/>
          <w:sz w:val="22"/>
          <w:szCs w:val="22"/>
        </w:rPr>
      </w:pPr>
      <w:r w:rsidRPr="00671003">
        <w:rPr>
          <w:lang w:val="en-US" w:eastAsia="zh-CN"/>
        </w:rPr>
        <w:t>7.3.2</w:t>
      </w:r>
      <w:r>
        <w:rPr>
          <w:rFonts w:asciiTheme="minorHAnsi" w:eastAsiaTheme="minorEastAsia" w:hAnsiTheme="minorHAnsi" w:cstheme="minorBidi"/>
          <w:sz w:val="22"/>
          <w:szCs w:val="22"/>
        </w:rPr>
        <w:tab/>
      </w:r>
      <w:r w:rsidRPr="00671003">
        <w:rPr>
          <w:lang w:val="en-US" w:eastAsia="zh-CN"/>
        </w:rPr>
        <w:t>BS demodulation  requirements</w:t>
      </w:r>
      <w:r>
        <w:tab/>
      </w:r>
      <w:r>
        <w:fldChar w:fldCharType="begin"/>
      </w:r>
      <w:r>
        <w:instrText xml:space="preserve"> PAGEREF _Toc138879377 \h </w:instrText>
      </w:r>
      <w:r>
        <w:fldChar w:fldCharType="separate"/>
      </w:r>
      <w:r>
        <w:t>122</w:t>
      </w:r>
      <w:r>
        <w:fldChar w:fldCharType="end"/>
      </w:r>
    </w:p>
    <w:p w14:paraId="2F1ABECF" w14:textId="56610995" w:rsidR="00C805FB" w:rsidRDefault="00C805F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rsidRPr="00671003">
        <w:rPr>
          <w:lang w:val="en-US"/>
        </w:rPr>
        <w:t>Conclusion</w:t>
      </w:r>
      <w:r>
        <w:tab/>
      </w:r>
      <w:r>
        <w:fldChar w:fldCharType="begin"/>
      </w:r>
      <w:r>
        <w:instrText xml:space="preserve"> PAGEREF _Toc138879378 \h </w:instrText>
      </w:r>
      <w:r>
        <w:fldChar w:fldCharType="separate"/>
      </w:r>
      <w:r>
        <w:t>129</w:t>
      </w:r>
      <w:r>
        <w:fldChar w:fldCharType="end"/>
      </w:r>
    </w:p>
    <w:p w14:paraId="3016E138" w14:textId="4EACF8B4" w:rsidR="00C805FB" w:rsidRDefault="00C805FB">
      <w:pPr>
        <w:pStyle w:val="TOC8"/>
        <w:rPr>
          <w:rFonts w:asciiTheme="minorHAnsi" w:eastAsiaTheme="minorEastAsia" w:hAnsiTheme="minorHAnsi" w:cstheme="minorBidi"/>
          <w:b w:val="0"/>
          <w:szCs w:val="22"/>
        </w:rPr>
      </w:pPr>
      <w:r>
        <w:t>Annex &lt;A&gt; (informative): Change history</w:t>
      </w:r>
      <w:r>
        <w:tab/>
      </w:r>
      <w:r>
        <w:fldChar w:fldCharType="begin"/>
      </w:r>
      <w:r>
        <w:instrText xml:space="preserve"> PAGEREF _Toc138879379 \h </w:instrText>
      </w:r>
      <w:r>
        <w:fldChar w:fldCharType="separate"/>
      </w:r>
      <w:r>
        <w:t>130</w:t>
      </w:r>
      <w:r>
        <w:fldChar w:fldCharType="end"/>
      </w:r>
    </w:p>
    <w:p w14:paraId="69D8ABFA" w14:textId="78CAE8E6" w:rsidR="00080512" w:rsidRPr="001C79FD" w:rsidRDefault="00C805FB">
      <w:r>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5" w:name="foreword"/>
      <w:bookmarkStart w:id="16" w:name="_Toc55838103"/>
      <w:bookmarkStart w:id="17" w:name="_Toc98503580"/>
      <w:bookmarkStart w:id="18" w:name="_Toc99087580"/>
      <w:bookmarkStart w:id="19" w:name="_Toc106097147"/>
      <w:bookmarkStart w:id="20" w:name="_Toc137571728"/>
      <w:bookmarkStart w:id="21" w:name="_Toc138878785"/>
      <w:bookmarkStart w:id="22" w:name="_Toc138879008"/>
      <w:bookmarkStart w:id="23" w:name="_Toc138879101"/>
      <w:bookmarkStart w:id="24" w:name="_Toc138879194"/>
      <w:bookmarkStart w:id="25" w:name="_Toc138879287"/>
      <w:bookmarkEnd w:id="15"/>
      <w:r w:rsidRPr="001C79FD">
        <w:lastRenderedPageBreak/>
        <w:t>Foreword</w:t>
      </w:r>
      <w:bookmarkEnd w:id="16"/>
      <w:bookmarkEnd w:id="17"/>
      <w:bookmarkEnd w:id="18"/>
      <w:bookmarkEnd w:id="19"/>
      <w:bookmarkEnd w:id="20"/>
      <w:bookmarkEnd w:id="21"/>
      <w:bookmarkEnd w:id="22"/>
      <w:bookmarkEnd w:id="23"/>
      <w:bookmarkEnd w:id="24"/>
      <w:bookmarkEnd w:id="25"/>
    </w:p>
    <w:p w14:paraId="1FADDF2F" w14:textId="77777777" w:rsidR="00080512" w:rsidRPr="001C79FD" w:rsidRDefault="00080512">
      <w:r w:rsidRPr="001C79FD">
        <w:t xml:space="preserve">This Technical </w:t>
      </w:r>
      <w:bookmarkStart w:id="26" w:name="spectype3"/>
      <w:r w:rsidR="00602AEA" w:rsidRPr="001C79FD">
        <w:t>Report</w:t>
      </w:r>
      <w:bookmarkEnd w:id="26"/>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7" w:name="introduction"/>
      <w:bookmarkEnd w:id="27"/>
      <w:r w:rsidRPr="001C79FD">
        <w:br w:type="page"/>
      </w:r>
      <w:bookmarkStart w:id="28" w:name="scope"/>
      <w:bookmarkStart w:id="29" w:name="_Toc55838104"/>
      <w:bookmarkStart w:id="30" w:name="_Toc98503581"/>
      <w:bookmarkStart w:id="31" w:name="_Toc99087581"/>
      <w:bookmarkStart w:id="32" w:name="_Toc106097148"/>
      <w:bookmarkStart w:id="33" w:name="_Toc137571729"/>
      <w:bookmarkStart w:id="34" w:name="_Toc138878786"/>
      <w:bookmarkStart w:id="35" w:name="_Toc138879009"/>
      <w:bookmarkStart w:id="36" w:name="_Toc138879102"/>
      <w:bookmarkStart w:id="37" w:name="_Toc138879195"/>
      <w:bookmarkStart w:id="38" w:name="_Toc138879288"/>
      <w:bookmarkEnd w:id="28"/>
      <w:r w:rsidRPr="001C79FD">
        <w:lastRenderedPageBreak/>
        <w:t>1</w:t>
      </w:r>
      <w:r w:rsidRPr="001C79FD">
        <w:tab/>
        <w:t>Scope</w:t>
      </w:r>
      <w:bookmarkEnd w:id="29"/>
      <w:bookmarkEnd w:id="30"/>
      <w:bookmarkEnd w:id="31"/>
      <w:bookmarkEnd w:id="32"/>
      <w:bookmarkEnd w:id="33"/>
      <w:bookmarkEnd w:id="34"/>
      <w:bookmarkEnd w:id="35"/>
      <w:bookmarkEnd w:id="36"/>
      <w:bookmarkEnd w:id="37"/>
      <w:bookmarkEnd w:id="38"/>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39" w:name="references"/>
      <w:bookmarkStart w:id="40" w:name="_Toc55838105"/>
      <w:bookmarkStart w:id="41" w:name="_Toc98503582"/>
      <w:bookmarkStart w:id="42" w:name="_Toc99087582"/>
      <w:bookmarkStart w:id="43" w:name="_Toc106097149"/>
      <w:bookmarkStart w:id="44" w:name="_Toc137571730"/>
      <w:bookmarkStart w:id="45" w:name="_Toc138878787"/>
      <w:bookmarkStart w:id="46" w:name="_Toc138879010"/>
      <w:bookmarkStart w:id="47" w:name="_Toc138879103"/>
      <w:bookmarkStart w:id="48" w:name="_Toc138879196"/>
      <w:bookmarkStart w:id="49" w:name="_Toc138879289"/>
      <w:bookmarkEnd w:id="39"/>
      <w:r w:rsidRPr="001C79FD">
        <w:t>2</w:t>
      </w:r>
      <w:r w:rsidRPr="001C79FD">
        <w:tab/>
        <w:t>References</w:t>
      </w:r>
      <w:bookmarkEnd w:id="40"/>
      <w:bookmarkEnd w:id="41"/>
      <w:bookmarkEnd w:id="42"/>
      <w:bookmarkEnd w:id="43"/>
      <w:bookmarkEnd w:id="44"/>
      <w:bookmarkEnd w:id="45"/>
      <w:bookmarkEnd w:id="46"/>
      <w:bookmarkEnd w:id="47"/>
      <w:bookmarkEnd w:id="48"/>
      <w:bookmarkEnd w:id="49"/>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C.A. Balanis</w:t>
      </w:r>
      <w:r w:rsidRPr="001C79FD">
        <w:t>: "</w:t>
      </w:r>
      <w:r w:rsidRPr="00AE3944">
        <w:t xml:space="preserve">Antenna theory: design and analysis </w:t>
      </w:r>
      <w:r w:rsidRPr="001C79FD">
        <w:t>"</w:t>
      </w:r>
      <w:r>
        <w:t>, Wiley, 2005</w:t>
      </w:r>
      <w:r w:rsidRPr="001C79FD">
        <w:t>.</w:t>
      </w:r>
    </w:p>
    <w:p w14:paraId="5C2F5D82" w14:textId="735C1AC6" w:rsidR="00080512" w:rsidRPr="001C79FD" w:rsidRDefault="00080512" w:rsidP="00EC4A25">
      <w:pPr>
        <w:pStyle w:val="EX"/>
      </w:pPr>
    </w:p>
    <w:p w14:paraId="20233838" w14:textId="77777777" w:rsidR="00080512" w:rsidRPr="001C79FD" w:rsidRDefault="00080512">
      <w:pPr>
        <w:pStyle w:val="Heading1"/>
      </w:pPr>
      <w:bookmarkStart w:id="50" w:name="definitions"/>
      <w:bookmarkStart w:id="51" w:name="_Toc55838106"/>
      <w:bookmarkStart w:id="52" w:name="_Toc98503583"/>
      <w:bookmarkStart w:id="53" w:name="_Toc99087583"/>
      <w:bookmarkStart w:id="54" w:name="_Toc106097150"/>
      <w:bookmarkStart w:id="55" w:name="_Toc137571731"/>
      <w:bookmarkStart w:id="56" w:name="_Toc138878788"/>
      <w:bookmarkStart w:id="57" w:name="_Toc138879011"/>
      <w:bookmarkStart w:id="58" w:name="_Toc138879104"/>
      <w:bookmarkStart w:id="59" w:name="_Toc138879197"/>
      <w:bookmarkStart w:id="60" w:name="_Toc138879290"/>
      <w:bookmarkEnd w:id="50"/>
      <w:r w:rsidRPr="001C79FD">
        <w:t>3</w:t>
      </w:r>
      <w:r w:rsidRPr="001C79FD">
        <w:tab/>
        <w:t>Definitions</w:t>
      </w:r>
      <w:r w:rsidR="00602AEA" w:rsidRPr="001C79FD">
        <w:t xml:space="preserve"> of terms, symbols and abbreviations</w:t>
      </w:r>
      <w:bookmarkEnd w:id="51"/>
      <w:bookmarkEnd w:id="52"/>
      <w:bookmarkEnd w:id="53"/>
      <w:bookmarkEnd w:id="54"/>
      <w:bookmarkEnd w:id="55"/>
      <w:bookmarkEnd w:id="56"/>
      <w:bookmarkEnd w:id="57"/>
      <w:bookmarkEnd w:id="58"/>
      <w:bookmarkEnd w:id="59"/>
      <w:bookmarkEnd w:id="60"/>
    </w:p>
    <w:p w14:paraId="18471111" w14:textId="77777777" w:rsidR="00080512" w:rsidRPr="001C79FD" w:rsidRDefault="00080512">
      <w:pPr>
        <w:pStyle w:val="Heading2"/>
      </w:pPr>
      <w:bookmarkStart w:id="61" w:name="_Toc55838107"/>
      <w:bookmarkStart w:id="62" w:name="_Toc98503584"/>
      <w:bookmarkStart w:id="63" w:name="_Toc99087584"/>
      <w:bookmarkStart w:id="64" w:name="_Toc106097151"/>
      <w:bookmarkStart w:id="65" w:name="_Toc137571732"/>
      <w:bookmarkStart w:id="66" w:name="_Toc138878789"/>
      <w:bookmarkStart w:id="67" w:name="_Toc138879012"/>
      <w:bookmarkStart w:id="68" w:name="_Toc138879105"/>
      <w:bookmarkStart w:id="69" w:name="_Toc138879198"/>
      <w:bookmarkStart w:id="70" w:name="_Toc138879291"/>
      <w:r w:rsidRPr="001C79FD">
        <w:t>3.1</w:t>
      </w:r>
      <w:r w:rsidRPr="001C79FD">
        <w:tab/>
      </w:r>
      <w:r w:rsidR="002B6339" w:rsidRPr="001C79FD">
        <w:t>Terms</w:t>
      </w:r>
      <w:bookmarkEnd w:id="61"/>
      <w:bookmarkEnd w:id="62"/>
      <w:bookmarkEnd w:id="63"/>
      <w:bookmarkEnd w:id="64"/>
      <w:bookmarkEnd w:id="65"/>
      <w:bookmarkEnd w:id="66"/>
      <w:bookmarkEnd w:id="67"/>
      <w:bookmarkEnd w:id="68"/>
      <w:bookmarkEnd w:id="69"/>
      <w:bookmarkEnd w:id="70"/>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4BC23A1A" w14:textId="77777777" w:rsidR="00080512" w:rsidRPr="001C79FD" w:rsidRDefault="00080512">
      <w:pPr>
        <w:pStyle w:val="Heading2"/>
      </w:pPr>
      <w:bookmarkStart w:id="71" w:name="_Toc55838108"/>
      <w:bookmarkStart w:id="72" w:name="_Toc98503585"/>
      <w:bookmarkStart w:id="73" w:name="_Toc99087585"/>
      <w:bookmarkStart w:id="74" w:name="_Toc106097152"/>
      <w:bookmarkStart w:id="75" w:name="_Toc137571733"/>
      <w:bookmarkStart w:id="76" w:name="_Toc138878790"/>
      <w:bookmarkStart w:id="77" w:name="_Toc138879013"/>
      <w:bookmarkStart w:id="78" w:name="_Toc138879106"/>
      <w:bookmarkStart w:id="79" w:name="_Toc138879199"/>
      <w:bookmarkStart w:id="80" w:name="_Toc138879292"/>
      <w:r w:rsidRPr="001C79FD">
        <w:t>3.2</w:t>
      </w:r>
      <w:r w:rsidRPr="001C79FD">
        <w:tab/>
        <w:t>Symbols</w:t>
      </w:r>
      <w:bookmarkEnd w:id="71"/>
      <w:bookmarkEnd w:id="72"/>
      <w:bookmarkEnd w:id="73"/>
      <w:bookmarkEnd w:id="74"/>
      <w:bookmarkEnd w:id="75"/>
      <w:bookmarkEnd w:id="76"/>
      <w:bookmarkEnd w:id="77"/>
      <w:bookmarkEnd w:id="78"/>
      <w:bookmarkEnd w:id="79"/>
      <w:bookmarkEnd w:id="80"/>
    </w:p>
    <w:p w14:paraId="753BE30A" w14:textId="77777777" w:rsidR="00080512" w:rsidRPr="001C79FD" w:rsidRDefault="00080512">
      <w:pPr>
        <w:keepNext/>
      </w:pPr>
      <w:r w:rsidRPr="001C79FD">
        <w:t>For the purposes of the present document, the following symbols apply:</w:t>
      </w:r>
    </w:p>
    <w:p w14:paraId="54AD79F4" w14:textId="77777777" w:rsidR="00080512" w:rsidRPr="001C79FD" w:rsidRDefault="00080512">
      <w:pPr>
        <w:pStyle w:val="EW"/>
      </w:pPr>
    </w:p>
    <w:p w14:paraId="1E2C56A4" w14:textId="77777777" w:rsidR="00080512" w:rsidRPr="001C79FD" w:rsidRDefault="00080512">
      <w:pPr>
        <w:pStyle w:val="Heading2"/>
      </w:pPr>
      <w:bookmarkStart w:id="81" w:name="_Toc55838109"/>
      <w:bookmarkStart w:id="82" w:name="_Toc98503586"/>
      <w:bookmarkStart w:id="83" w:name="_Toc99087586"/>
      <w:bookmarkStart w:id="84" w:name="_Toc106097153"/>
      <w:bookmarkStart w:id="85" w:name="_Toc137571734"/>
      <w:bookmarkStart w:id="86" w:name="_Toc138878791"/>
      <w:bookmarkStart w:id="87" w:name="_Toc138879014"/>
      <w:bookmarkStart w:id="88" w:name="_Toc138879107"/>
      <w:bookmarkStart w:id="89" w:name="_Toc138879200"/>
      <w:bookmarkStart w:id="90" w:name="_Toc138879293"/>
      <w:r w:rsidRPr="001C79FD">
        <w:t>3.3</w:t>
      </w:r>
      <w:r w:rsidRPr="001C79FD">
        <w:tab/>
        <w:t>Abbreviations</w:t>
      </w:r>
      <w:bookmarkEnd w:id="81"/>
      <w:bookmarkEnd w:id="82"/>
      <w:bookmarkEnd w:id="83"/>
      <w:bookmarkEnd w:id="84"/>
      <w:bookmarkEnd w:id="85"/>
      <w:bookmarkEnd w:id="86"/>
      <w:bookmarkEnd w:id="87"/>
      <w:bookmarkEnd w:id="88"/>
      <w:bookmarkEnd w:id="89"/>
      <w:bookmarkEnd w:id="90"/>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43B57993" w14:textId="77777777" w:rsidR="00080512" w:rsidRPr="001C79FD" w:rsidRDefault="00080512">
      <w:pPr>
        <w:pStyle w:val="EW"/>
      </w:pPr>
    </w:p>
    <w:p w14:paraId="2405D6EB" w14:textId="47F7CBBD" w:rsidR="00080512" w:rsidRDefault="00080512">
      <w:pPr>
        <w:pStyle w:val="Heading1"/>
      </w:pPr>
      <w:bookmarkStart w:id="91" w:name="clause4"/>
      <w:bookmarkStart w:id="92" w:name="_Toc55838110"/>
      <w:bookmarkStart w:id="93" w:name="_Toc98503587"/>
      <w:bookmarkStart w:id="94" w:name="_Toc99087587"/>
      <w:bookmarkStart w:id="95" w:name="_Toc106097154"/>
      <w:bookmarkStart w:id="96" w:name="_Toc137571735"/>
      <w:bookmarkStart w:id="97" w:name="_Toc138878792"/>
      <w:bookmarkStart w:id="98" w:name="_Toc138879015"/>
      <w:bookmarkStart w:id="99" w:name="_Toc138879108"/>
      <w:bookmarkStart w:id="100" w:name="_Toc138879201"/>
      <w:bookmarkStart w:id="101" w:name="_Toc138879294"/>
      <w:bookmarkEnd w:id="91"/>
      <w:r w:rsidRPr="001C79FD">
        <w:t>4</w:t>
      </w:r>
      <w:r w:rsidRPr="001C79FD">
        <w:tab/>
      </w:r>
      <w:r w:rsidR="0028196E">
        <w:t>Introduction</w:t>
      </w:r>
      <w:bookmarkEnd w:id="92"/>
      <w:bookmarkEnd w:id="93"/>
      <w:bookmarkEnd w:id="94"/>
      <w:bookmarkEnd w:id="95"/>
      <w:bookmarkEnd w:id="96"/>
      <w:bookmarkEnd w:id="97"/>
      <w:bookmarkEnd w:id="98"/>
      <w:bookmarkEnd w:id="99"/>
      <w:bookmarkEnd w:id="100"/>
      <w:bookmarkEnd w:id="101"/>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lastRenderedPageBreak/>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102" w:name="_Toc55838111"/>
      <w:bookmarkStart w:id="103" w:name="_Toc98503588"/>
      <w:bookmarkStart w:id="104" w:name="_Toc99087588"/>
      <w:bookmarkStart w:id="105" w:name="_Toc106097155"/>
      <w:bookmarkStart w:id="106" w:name="_Toc137571736"/>
      <w:bookmarkStart w:id="107" w:name="_Toc138878793"/>
      <w:bookmarkStart w:id="108" w:name="_Toc138879016"/>
      <w:bookmarkStart w:id="109" w:name="_Toc138879109"/>
      <w:bookmarkStart w:id="110" w:name="_Toc138879202"/>
      <w:bookmarkStart w:id="111" w:name="_Toc138879295"/>
      <w:r w:rsidRPr="001C79FD">
        <w:t>5</w:t>
      </w:r>
      <w:r w:rsidRPr="001C79FD">
        <w:tab/>
      </w:r>
      <w:r w:rsidR="006E00CF" w:rsidRPr="0028196E">
        <w:rPr>
          <w:lang w:val="en-US"/>
        </w:rPr>
        <w:t>FR2 HST deployment</w:t>
      </w:r>
      <w:bookmarkEnd w:id="102"/>
      <w:r w:rsidR="006E00CF" w:rsidRPr="0028196E">
        <w:rPr>
          <w:lang w:val="en-US"/>
        </w:rPr>
        <w:t xml:space="preserve"> scenario</w:t>
      </w:r>
      <w:bookmarkEnd w:id="103"/>
      <w:bookmarkEnd w:id="104"/>
      <w:bookmarkEnd w:id="105"/>
      <w:bookmarkEnd w:id="106"/>
      <w:bookmarkEnd w:id="107"/>
      <w:bookmarkEnd w:id="108"/>
      <w:bookmarkEnd w:id="109"/>
      <w:bookmarkEnd w:id="110"/>
      <w:bookmarkEnd w:id="111"/>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112" w:name="_Toc55838112"/>
      <w:bookmarkStart w:id="113" w:name="_Toc98503589"/>
      <w:bookmarkStart w:id="114" w:name="_Toc99087589"/>
      <w:bookmarkStart w:id="115" w:name="_Toc106097156"/>
      <w:bookmarkStart w:id="116" w:name="_Toc137571737"/>
      <w:bookmarkStart w:id="117" w:name="_Toc138878794"/>
      <w:bookmarkStart w:id="118" w:name="_Toc138879017"/>
      <w:bookmarkStart w:id="119" w:name="_Toc138879110"/>
      <w:bookmarkStart w:id="120" w:name="_Toc138879203"/>
      <w:bookmarkStart w:id="121" w:name="_Toc138879296"/>
      <w:r w:rsidRPr="001C79FD">
        <w:t>5.1</w:t>
      </w:r>
      <w:r w:rsidRPr="001C79FD">
        <w:tab/>
      </w:r>
      <w:bookmarkEnd w:id="112"/>
      <w:r w:rsidR="00E27DC9">
        <w:rPr>
          <w:rFonts w:eastAsia="SimSun"/>
          <w:lang w:val="en-US" w:eastAsia="zh-CN"/>
        </w:rPr>
        <w:t>General</w:t>
      </w:r>
      <w:bookmarkEnd w:id="113"/>
      <w:bookmarkEnd w:id="114"/>
      <w:bookmarkEnd w:id="115"/>
      <w:bookmarkEnd w:id="116"/>
      <w:bookmarkEnd w:id="117"/>
      <w:bookmarkEnd w:id="118"/>
      <w:bookmarkEnd w:id="119"/>
      <w:bookmarkEnd w:id="120"/>
      <w:bookmarkEnd w:id="121"/>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3411CB">
      <w:r>
        <w:t>General deployment parameters:</w:t>
      </w:r>
    </w:p>
    <w:p w14:paraId="38C6D648" w14:textId="37AD9607" w:rsidR="00616791" w:rsidRDefault="00616791" w:rsidP="003411CB">
      <w:r w:rsidRPr="00616791">
        <w:t xml:space="preserve">RAN4 </w:t>
      </w:r>
      <w:r>
        <w:t>will at least</w:t>
      </w:r>
      <w:r w:rsidRPr="00616791">
        <w:t xml:space="preserve"> consider the following </w:t>
      </w:r>
      <w:r w:rsidR="00E9430F">
        <w:t xml:space="preserve">general </w:t>
      </w:r>
      <w:r w:rsidRPr="00616791">
        <w:t>deployment scenario</w:t>
      </w:r>
      <w:r>
        <w:t>s</w:t>
      </w:r>
      <w:r w:rsidRPr="00616791">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lastRenderedPageBreak/>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3411CB">
      <w:r w:rsidRPr="00E9430F">
        <w:t>Tunnel Deployment Scenario</w:t>
      </w:r>
      <w:r w:rsidR="00B56F32">
        <w:t xml:space="preserve"> (</w:t>
      </w:r>
      <w:r w:rsidR="00B56F32" w:rsidRPr="00B56F32">
        <w:rPr>
          <w:lang w:val="en-US"/>
        </w:rPr>
        <w:t>study tunnel scenario after the prioritized scenarios</w:t>
      </w:r>
      <w:r w:rsidR="00B56F32">
        <w:t>)</w:t>
      </w:r>
      <w:r w:rsidR="00E9430F">
        <w:t>:</w:t>
      </w:r>
    </w:p>
    <w:p w14:paraId="1A0D13F4" w14:textId="6FA170A4" w:rsidR="00E9430F" w:rsidRPr="00E9430F" w:rsidRDefault="00E9430F" w:rsidP="003411CB">
      <w: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3411CB">
      <w:r>
        <w:t>Sub-Carrier Spacing (SCS):</w:t>
      </w:r>
    </w:p>
    <w:p w14:paraId="74956A7F" w14:textId="6D6E1781" w:rsidR="00E9430F" w:rsidRDefault="00E9430F" w:rsidP="003411CB">
      <w: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122"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122"/>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123" w:name="_Toc98503590"/>
      <w:bookmarkStart w:id="124" w:name="_Toc99087590"/>
      <w:bookmarkStart w:id="125" w:name="_Toc106097157"/>
      <w:bookmarkStart w:id="126" w:name="_Toc137571738"/>
      <w:bookmarkStart w:id="127" w:name="_Toc138878795"/>
      <w:bookmarkStart w:id="128" w:name="_Toc138879018"/>
      <w:bookmarkStart w:id="129" w:name="_Toc138879111"/>
      <w:bookmarkStart w:id="130" w:name="_Toc138879204"/>
      <w:bookmarkStart w:id="131" w:name="_Toc138879297"/>
      <w:bookmarkStart w:id="132" w:name="_Toc55838113"/>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123"/>
      <w:bookmarkEnd w:id="124"/>
      <w:bookmarkEnd w:id="125"/>
      <w:bookmarkEnd w:id="126"/>
      <w:bookmarkEnd w:id="127"/>
      <w:bookmarkEnd w:id="128"/>
      <w:bookmarkEnd w:id="129"/>
      <w:bookmarkEnd w:id="130"/>
      <w:bookmarkEnd w:id="131"/>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lastRenderedPageBreak/>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485845A2" w:rsidR="00232FED" w:rsidRDefault="00232FED" w:rsidP="003411CB">
      <w:pPr>
        <w:pStyle w:val="B2"/>
      </w:pPr>
      <w:r>
        <w:t>-</w:t>
      </w:r>
      <w:r>
        <w:tab/>
      </w:r>
      <w:r w:rsidRPr="008A19BD">
        <w:t>Selected RRH(s) for TX, depending on DPS Tx mode is used or not</w:t>
      </w:r>
      <w: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133" w:name="_Toc98503591"/>
      <w:bookmarkStart w:id="134" w:name="_Toc99087591"/>
      <w:bookmarkStart w:id="135" w:name="_Toc106097158"/>
      <w:bookmarkStart w:id="136" w:name="_Toc137571739"/>
      <w:bookmarkStart w:id="137" w:name="_Toc138878796"/>
      <w:bookmarkStart w:id="138" w:name="_Toc138879019"/>
      <w:bookmarkStart w:id="139" w:name="_Toc138879112"/>
      <w:bookmarkStart w:id="140" w:name="_Toc138879205"/>
      <w:bookmarkStart w:id="141" w:name="_Toc138879298"/>
      <w:r w:rsidRPr="00A00B07">
        <w:t>5</w:t>
      </w:r>
      <w:r w:rsidRPr="00980771">
        <w:t>.</w:t>
      </w:r>
      <w:r w:rsidRPr="006C4BC1">
        <w:t>2.1</w:t>
      </w:r>
      <w:r w:rsidRPr="006C4BC1">
        <w:tab/>
      </w:r>
      <w:r w:rsidRPr="00FD2D82">
        <w:rPr>
          <w:rFonts w:eastAsia="SimSun"/>
          <w:lang w:val="en-US" w:eastAsia="zh-CN"/>
        </w:rPr>
        <w:t>Unidirectional SFN</w:t>
      </w:r>
      <w:bookmarkEnd w:id="133"/>
      <w:bookmarkEnd w:id="134"/>
      <w:bookmarkEnd w:id="135"/>
      <w:bookmarkEnd w:id="136"/>
      <w:bookmarkEnd w:id="137"/>
      <w:bookmarkEnd w:id="138"/>
      <w:bookmarkEnd w:id="139"/>
      <w:bookmarkEnd w:id="140"/>
      <w:bookmarkEnd w:id="141"/>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7D743F8D" w:rsidR="008846C3" w:rsidRPr="003411CB" w:rsidRDefault="008846C3" w:rsidP="003411CB">
      <w:pPr>
        <w:pStyle w:val="B2"/>
      </w:pPr>
      <w:r w:rsidRPr="003411CB">
        <w:lastRenderedPageBreak/>
        <w:t>a)</w:t>
      </w:r>
      <w:r w:rsidRPr="003411CB">
        <w:tab/>
        <w:t>1 beam per panel; and</w:t>
      </w:r>
    </w:p>
    <w:p w14:paraId="32C3B039" w14:textId="6FB6ED0B" w:rsidR="008846C3" w:rsidRPr="003411CB" w:rsidRDefault="008846C3" w:rsidP="003411CB">
      <w:pPr>
        <w:pStyle w:val="B2"/>
      </w:pPr>
      <w:r w:rsidRPr="003411CB">
        <w:t>b)</w:t>
      </w:r>
      <w:r w:rsidRPr="003411CB">
        <w:tab/>
        <w:t>2 panels assumed to be implemented in the UE side; and</w:t>
      </w:r>
    </w:p>
    <w:p w14:paraId="61842FD5" w14:textId="32456248" w:rsidR="008846C3" w:rsidRPr="00F603B6" w:rsidRDefault="008846C3" w:rsidP="003411CB">
      <w:pPr>
        <w:pStyle w:val="B2"/>
      </w:pPr>
      <w:r w:rsidRPr="003411CB">
        <w:t>c)</w:t>
      </w:r>
      <w:r w:rsidRPr="003411CB">
        <w:tab/>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57B0C3B1" w:rsidR="00BD0CE9" w:rsidRDefault="00BD0CE9"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33505184" w:rsidR="00BD0CE9" w:rsidRDefault="00BD0CE9"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2B54043B" w:rsidR="00BD0CE9" w:rsidRDefault="00BD0CE9" w:rsidP="003411CB">
      <w:pPr>
        <w:pStyle w:val="B2"/>
        <w:rPr>
          <w:lang w:val="en-US" w:eastAsia="zh-CN"/>
        </w:rPr>
      </w:pPr>
      <w:r>
        <w:rPr>
          <w:lang w:val="en-US" w:eastAsia="zh-CN"/>
        </w:rPr>
        <w:t>c)</w:t>
      </w:r>
      <w:r>
        <w:rPr>
          <w:lang w:val="en-US" w:eastAsia="zh-CN"/>
        </w:rPr>
        <w:tab/>
        <w:t xml:space="preserve">3 beams per </w:t>
      </w:r>
      <w:r w:rsidR="001B47E5">
        <w:rPr>
          <w:lang w:val="en-US" w:eastAsia="zh-CN"/>
        </w:rPr>
        <w:t xml:space="preserve">RRH </w:t>
      </w:r>
      <w:r>
        <w:rPr>
          <w:lang w:val="en-US" w:eastAsia="zh-CN"/>
        </w:rPr>
        <w:t>panel; or</w:t>
      </w:r>
    </w:p>
    <w:p w14:paraId="38A0CB10" w14:textId="513305A7" w:rsidR="00BD0CE9" w:rsidRDefault="00BD0CE9" w:rsidP="003411CB">
      <w:pPr>
        <w:pStyle w:val="B2"/>
        <w:rPr>
          <w:lang w:val="en-US" w:eastAsia="zh-CN"/>
        </w:rPr>
      </w:pPr>
      <w:r>
        <w:rPr>
          <w:lang w:val="en-US" w:eastAsia="zh-CN"/>
        </w:rPr>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2D6CB6AE" w:rsidR="00240488" w:rsidRDefault="00240488" w:rsidP="003411CB">
      <w:pPr>
        <w:pStyle w:val="B2"/>
      </w:pPr>
      <w:r>
        <w:t>a)</w:t>
      </w:r>
      <w:r>
        <w:tab/>
        <w:t>1 beam per UE panel; or</w:t>
      </w:r>
    </w:p>
    <w:p w14:paraId="1A382E9B" w14:textId="3EA8F0FA" w:rsidR="00240488" w:rsidRDefault="00240488" w:rsidP="003411CB">
      <w:pPr>
        <w:pStyle w:val="B2"/>
      </w:pPr>
      <w:r>
        <w:t>b)</w:t>
      </w:r>
      <w:r>
        <w:tab/>
        <w:t>2 beams per UE panel; or</w:t>
      </w:r>
    </w:p>
    <w:p w14:paraId="72DE09EA" w14:textId="72317066" w:rsidR="00240488" w:rsidRPr="00BD0CE9" w:rsidRDefault="00240488" w:rsidP="003411CB">
      <w:pPr>
        <w:pStyle w:val="B2"/>
      </w:pPr>
      <w:r>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142" w:name="_Toc98503592"/>
      <w:bookmarkStart w:id="143" w:name="_Toc99087592"/>
      <w:bookmarkStart w:id="144" w:name="_Toc106097159"/>
      <w:bookmarkStart w:id="145" w:name="_Toc137571740"/>
      <w:bookmarkStart w:id="146" w:name="_Toc138878797"/>
      <w:bookmarkStart w:id="147" w:name="_Toc138879020"/>
      <w:bookmarkStart w:id="148" w:name="_Toc138879113"/>
      <w:bookmarkStart w:id="149" w:name="_Toc138879206"/>
      <w:bookmarkStart w:id="150" w:name="_Toc138879299"/>
      <w:r w:rsidRPr="00A00B07">
        <w:t>5</w:t>
      </w:r>
      <w:r w:rsidRPr="00980771">
        <w:t>.2.</w:t>
      </w:r>
      <w:r w:rsidR="00980771">
        <w:t>2</w:t>
      </w:r>
      <w:r w:rsidRPr="00980771">
        <w:tab/>
      </w:r>
      <w:r w:rsidRPr="00FD2D82">
        <w:rPr>
          <w:rFonts w:eastAsia="SimSun"/>
          <w:lang w:val="en-US" w:eastAsia="zh-CN"/>
        </w:rPr>
        <w:t>Bidirectional SFN</w:t>
      </w:r>
      <w:bookmarkEnd w:id="142"/>
      <w:bookmarkEnd w:id="143"/>
      <w:bookmarkEnd w:id="144"/>
      <w:bookmarkEnd w:id="145"/>
      <w:bookmarkEnd w:id="146"/>
      <w:bookmarkEnd w:id="147"/>
      <w:bookmarkEnd w:id="148"/>
      <w:bookmarkEnd w:id="149"/>
      <w:bookmarkEnd w:id="150"/>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lastRenderedPageBreak/>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411CB"/>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2"/>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6DB1E121" w:rsidR="001B47E5" w:rsidRDefault="001B47E5"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5C16945D" w:rsidR="001B47E5" w:rsidRDefault="001B47E5"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6946AAD8" w:rsidR="001B47E5" w:rsidRDefault="001B47E5" w:rsidP="003411CB">
      <w:pPr>
        <w:pStyle w:val="B2"/>
        <w:rPr>
          <w:lang w:val="en-US" w:eastAsia="zh-CN"/>
        </w:rPr>
      </w:pPr>
      <w:r>
        <w:rPr>
          <w:lang w:val="en-US" w:eastAsia="zh-CN"/>
        </w:rPr>
        <w:t>c)</w:t>
      </w:r>
      <w:r>
        <w:rPr>
          <w:lang w:val="en-US" w:eastAsia="zh-CN"/>
        </w:rPr>
        <w:tab/>
        <w:t>3 beams per RRH panel; or</w:t>
      </w:r>
    </w:p>
    <w:p w14:paraId="133777A5" w14:textId="5715125C" w:rsidR="001B47E5" w:rsidRDefault="001B47E5" w:rsidP="003411CB">
      <w:pPr>
        <w:pStyle w:val="B2"/>
        <w:rPr>
          <w:lang w:val="en-US" w:eastAsia="zh-CN"/>
        </w:rPr>
      </w:pPr>
      <w:r>
        <w:rPr>
          <w:lang w:val="en-US" w:eastAsia="zh-CN"/>
        </w:rPr>
        <w:t>d)</w:t>
      </w:r>
      <w:r>
        <w:rPr>
          <w:lang w:val="en-US" w:eastAsia="zh-CN"/>
        </w:rPr>
        <w:tab/>
        <w:t>4 beams per RRH panel.</w:t>
      </w:r>
    </w:p>
    <w:p w14:paraId="386DC05E" w14:textId="77777777" w:rsidR="001B47E5" w:rsidRDefault="001B47E5"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6D0F28">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38CA5244" w14:textId="5E6E30DB" w:rsidR="001B47E5" w:rsidRDefault="001B47E5" w:rsidP="003411CB">
      <w:pPr>
        <w:pStyle w:val="B2"/>
      </w:pPr>
      <w:r>
        <w:lastRenderedPageBreak/>
        <w:t>a)</w:t>
      </w:r>
      <w:r>
        <w:tab/>
        <w:t>1 beam per UE panel; or</w:t>
      </w:r>
    </w:p>
    <w:p w14:paraId="44C2C6FB" w14:textId="44552ECE" w:rsidR="001B47E5" w:rsidRDefault="001B47E5" w:rsidP="003411CB">
      <w:pPr>
        <w:pStyle w:val="B2"/>
      </w:pPr>
      <w:r>
        <w:t>b)</w:t>
      </w:r>
      <w:r>
        <w:tab/>
        <w:t>2 beams per UE panel; or</w:t>
      </w:r>
    </w:p>
    <w:p w14:paraId="7F586193" w14:textId="12F1683C" w:rsidR="001B47E5" w:rsidRPr="00BD0CE9" w:rsidRDefault="001B47E5" w:rsidP="003411CB">
      <w:pPr>
        <w:pStyle w:val="B2"/>
      </w:pPr>
      <w:r>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bookmarkStart w:id="151" w:name="_Toc98503593"/>
      <w:bookmarkStart w:id="152" w:name="_Toc99087593"/>
      <w:bookmarkStart w:id="153" w:name="_Toc106097160"/>
      <w:bookmarkStart w:id="154" w:name="_Toc137571741"/>
      <w:bookmarkStart w:id="155" w:name="_Toc138878798"/>
      <w:bookmarkStart w:id="156" w:name="_Toc138879021"/>
      <w:bookmarkStart w:id="157" w:name="_Toc138879114"/>
      <w:bookmarkStart w:id="158" w:name="_Toc138879207"/>
      <w:bookmarkStart w:id="159" w:name="_Toc138879300"/>
      <w:r w:rsidRPr="00A00B07">
        <w:t>5</w:t>
      </w:r>
      <w:r w:rsidRPr="006A411A">
        <w:t>.2.</w:t>
      </w:r>
      <w:r>
        <w:t>3</w:t>
      </w:r>
      <w:r w:rsidRPr="006A411A">
        <w:tab/>
      </w:r>
      <w:r w:rsidRPr="00980771">
        <w:rPr>
          <w:rFonts w:eastAsia="SimSun"/>
          <w:lang w:val="en-US" w:eastAsia="zh-CN"/>
        </w:rPr>
        <w:t>RRH Parameters</w:t>
      </w:r>
      <w:bookmarkEnd w:id="151"/>
      <w:bookmarkEnd w:id="152"/>
      <w:bookmarkEnd w:id="153"/>
      <w:bookmarkEnd w:id="154"/>
      <w:bookmarkEnd w:id="155"/>
      <w:bookmarkEnd w:id="156"/>
      <w:bookmarkEnd w:id="157"/>
      <w:bookmarkEnd w:id="158"/>
      <w:bookmarkEnd w:id="159"/>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3411CB">
      <w:r>
        <w:t xml:space="preserve">RAN4 discussed the aspect of </w:t>
      </w:r>
      <w:r>
        <w:rPr>
          <w:lang w:val="en-US"/>
        </w:rPr>
        <w:t>p</w:t>
      </w:r>
      <w:r w:rsidRPr="008A7980">
        <w:rPr>
          <w:lang w:val="en-US"/>
        </w:rPr>
        <w:t>otential handover problem due to sudden RX signal increase of the target cell</w:t>
      </w:r>
      <w:r>
        <w:rPr>
          <w:lang w:val="en-US"/>
        </w:rPr>
        <w:t xml:space="preserve">. RAN4 thinks that this </w:t>
      </w:r>
      <w:r w:rsidRPr="008A7980">
        <w:rPr>
          <w:lang w:val="en-US"/>
        </w:rPr>
        <w:t>can be alleviated by DPS transmission scheme with carefully allocated SSB-index among neighboring cells to avoid inter-cell interference.</w:t>
      </w:r>
    </w:p>
    <w:p w14:paraId="776AC1FF" w14:textId="77777777" w:rsidR="008A7980" w:rsidRDefault="008A7980" w:rsidP="003411CB"/>
    <w:p w14:paraId="0EE09860" w14:textId="63F5C51C" w:rsidR="008A19BD" w:rsidRDefault="006F287C" w:rsidP="003411CB">
      <w:r>
        <w:t xml:space="preserve">Concerning </w:t>
      </w:r>
      <w:r w:rsidR="008A19BD" w:rsidRPr="000177D7">
        <w:t>RRH antenna array orientation</w:t>
      </w:r>
      <w:r>
        <w:t xml:space="preserve"> t</w:t>
      </w:r>
      <w:r w:rsidRPr="00801FC3">
        <w:t>he impact of following options for RRH antenna array orientation</w:t>
      </w:r>
      <w:r>
        <w:t xml:space="preserve"> is FFS</w:t>
      </w:r>
      <w:r w:rsidR="008A19BD" w:rsidRPr="000177D7">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lastRenderedPageBreak/>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160" w:name="_Toc98503594"/>
      <w:bookmarkStart w:id="161" w:name="_Toc99087594"/>
      <w:bookmarkStart w:id="162" w:name="_Toc106097161"/>
      <w:bookmarkStart w:id="163" w:name="_Toc137571742"/>
      <w:bookmarkStart w:id="164" w:name="_Toc138878799"/>
      <w:bookmarkStart w:id="165" w:name="_Toc138879022"/>
      <w:bookmarkStart w:id="166" w:name="_Toc138879115"/>
      <w:bookmarkStart w:id="167" w:name="_Toc138879208"/>
      <w:bookmarkStart w:id="168" w:name="_Toc138879301"/>
      <w:r w:rsidRPr="001C79FD">
        <w:t>5.</w:t>
      </w:r>
      <w:r w:rsidR="00980771">
        <w:t>3</w:t>
      </w:r>
      <w:r w:rsidRPr="001C79FD">
        <w:tab/>
      </w:r>
      <w:bookmarkEnd w:id="132"/>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160"/>
      <w:bookmarkEnd w:id="161"/>
      <w:bookmarkEnd w:id="162"/>
      <w:bookmarkEnd w:id="163"/>
      <w:bookmarkEnd w:id="164"/>
      <w:bookmarkEnd w:id="165"/>
      <w:bookmarkEnd w:id="166"/>
      <w:bookmarkEnd w:id="167"/>
      <w:bookmarkEnd w:id="168"/>
    </w:p>
    <w:p w14:paraId="327061DC" w14:textId="40B45468" w:rsidR="00F208EF" w:rsidRPr="00F208EF" w:rsidRDefault="00DF4649" w:rsidP="003411CB">
      <w:pPr>
        <w:pStyle w:val="Heading3"/>
        <w:rPr>
          <w:rFonts w:eastAsia="SimSun"/>
          <w:lang w:val="en-US" w:eastAsia="zh-CN"/>
        </w:rPr>
      </w:pPr>
      <w:bookmarkStart w:id="169" w:name="_Toc98503595"/>
      <w:bookmarkStart w:id="170" w:name="_Toc99087595"/>
      <w:bookmarkStart w:id="171" w:name="_Toc106097162"/>
      <w:bookmarkStart w:id="172" w:name="_Toc137571743"/>
      <w:bookmarkStart w:id="173" w:name="_Toc138878800"/>
      <w:bookmarkStart w:id="174" w:name="_Toc138879023"/>
      <w:bookmarkStart w:id="175" w:name="_Toc138879116"/>
      <w:bookmarkStart w:id="176" w:name="_Toc138879209"/>
      <w:bookmarkStart w:id="177" w:name="_Toc138879302"/>
      <w:r>
        <w:rPr>
          <w:rFonts w:eastAsia="SimSun"/>
          <w:lang w:val="en-US" w:eastAsia="zh-CN"/>
        </w:rPr>
        <w:t>5.3.0</w:t>
      </w:r>
      <w:r>
        <w:rPr>
          <w:rFonts w:eastAsia="SimSun"/>
          <w:lang w:val="en-US" w:eastAsia="zh-CN"/>
        </w:rPr>
        <w:tab/>
        <w:t>Introduction</w:t>
      </w:r>
      <w:bookmarkEnd w:id="169"/>
      <w:bookmarkEnd w:id="170"/>
      <w:bookmarkEnd w:id="171"/>
      <w:bookmarkEnd w:id="172"/>
      <w:bookmarkEnd w:id="173"/>
      <w:bookmarkEnd w:id="174"/>
      <w:bookmarkEnd w:id="175"/>
      <w:bookmarkEnd w:id="176"/>
      <w:bookmarkEnd w:id="177"/>
    </w:p>
    <w:p w14:paraId="25EF5715" w14:textId="0861FD37" w:rsidR="002C1EF2" w:rsidRDefault="005155C4" w:rsidP="003411CB">
      <w:pPr>
        <w:pStyle w:val="NO"/>
        <w:rPr>
          <w:rFonts w:eastAsia="SimSun"/>
          <w:lang w:val="en-US" w:eastAsia="zh-CN"/>
        </w:rPr>
      </w:pPr>
      <w:r>
        <w:rPr>
          <w:lang w:val="en-US" w:eastAsia="zh-CN"/>
        </w:rPr>
        <w:t>N</w:t>
      </w:r>
      <w:r w:rsidR="00605D10">
        <w:rPr>
          <w:lang w:val="en-US" w:eastAsia="zh-CN"/>
        </w:rPr>
        <w:t>OTE</w:t>
      </w:r>
      <w:r>
        <w:rPr>
          <w:lang w:val="en-US" w:eastAsia="zh-CN"/>
        </w:rPr>
        <w:t>:</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178" w:name="_Toc98503596"/>
      <w:bookmarkStart w:id="179" w:name="_Toc99087596"/>
      <w:bookmarkStart w:id="180" w:name="_Toc106097163"/>
      <w:bookmarkStart w:id="181" w:name="_Toc137571744"/>
      <w:bookmarkStart w:id="182" w:name="_Toc138878801"/>
      <w:bookmarkStart w:id="183" w:name="_Toc138879024"/>
      <w:bookmarkStart w:id="184" w:name="_Toc138879117"/>
      <w:bookmarkStart w:id="185" w:name="_Toc138879210"/>
      <w:bookmarkStart w:id="186" w:name="_Toc138879303"/>
      <w:r w:rsidRPr="00A00B07">
        <w:t>5.</w:t>
      </w:r>
      <w:r w:rsidR="00980771">
        <w:t>3</w:t>
      </w:r>
      <w:r w:rsidRPr="00A00B07">
        <w:t>.1</w:t>
      </w:r>
      <w:r w:rsidRPr="00A00B07">
        <w:tab/>
      </w:r>
      <w:r w:rsidRPr="00FD2D82">
        <w:rPr>
          <w:rFonts w:eastAsia="SimSun"/>
          <w:lang w:val="en-US" w:eastAsia="zh-CN"/>
        </w:rPr>
        <w:t>Number of panels per CPE</w:t>
      </w:r>
      <w:bookmarkEnd w:id="178"/>
      <w:bookmarkEnd w:id="179"/>
      <w:bookmarkEnd w:id="180"/>
      <w:bookmarkEnd w:id="181"/>
      <w:bookmarkEnd w:id="182"/>
      <w:bookmarkEnd w:id="183"/>
      <w:bookmarkEnd w:id="184"/>
      <w:bookmarkEnd w:id="185"/>
      <w:bookmarkEnd w:id="186"/>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187" w:name="_Toc98503597"/>
      <w:bookmarkStart w:id="188" w:name="_Toc99087597"/>
      <w:bookmarkStart w:id="189" w:name="_Toc106097164"/>
      <w:bookmarkStart w:id="190" w:name="_Toc137571745"/>
      <w:bookmarkStart w:id="191" w:name="_Toc138878802"/>
      <w:bookmarkStart w:id="192" w:name="_Toc138879025"/>
      <w:bookmarkStart w:id="193" w:name="_Toc138879118"/>
      <w:bookmarkStart w:id="194" w:name="_Toc138879211"/>
      <w:bookmarkStart w:id="195" w:name="_Toc138879304"/>
      <w:r w:rsidRPr="00A00B07">
        <w:t>5.</w:t>
      </w:r>
      <w:r w:rsidR="00980771">
        <w:t>3</w:t>
      </w:r>
      <w:r w:rsidRPr="00A00B07">
        <w:t>.</w:t>
      </w:r>
      <w:r w:rsidR="00980771">
        <w:t>2</w:t>
      </w:r>
      <w:r w:rsidRPr="00A00B07">
        <w:tab/>
      </w:r>
      <w:r w:rsidRPr="00FD2D82">
        <w:rPr>
          <w:rFonts w:eastAsia="SimSun"/>
          <w:lang w:val="en-US" w:eastAsia="zh-CN"/>
        </w:rPr>
        <w:t>Placement of CPE panel(s)</w:t>
      </w:r>
      <w:bookmarkEnd w:id="187"/>
      <w:bookmarkEnd w:id="188"/>
      <w:bookmarkEnd w:id="189"/>
      <w:bookmarkEnd w:id="190"/>
      <w:bookmarkEnd w:id="191"/>
      <w:bookmarkEnd w:id="192"/>
      <w:bookmarkEnd w:id="193"/>
      <w:bookmarkEnd w:id="194"/>
      <w:bookmarkEnd w:id="195"/>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196" w:name="_Toc98503598"/>
      <w:bookmarkStart w:id="197" w:name="_Toc99087598"/>
      <w:bookmarkStart w:id="198" w:name="_Toc106097165"/>
      <w:bookmarkStart w:id="199" w:name="_Toc137571746"/>
      <w:bookmarkStart w:id="200" w:name="_Toc138878803"/>
      <w:bookmarkStart w:id="201" w:name="_Toc138879026"/>
      <w:bookmarkStart w:id="202" w:name="_Toc138879119"/>
      <w:bookmarkStart w:id="203" w:name="_Toc138879212"/>
      <w:bookmarkStart w:id="204" w:name="_Toc138879305"/>
      <w:r w:rsidRPr="00A00B07">
        <w:t>5.</w:t>
      </w:r>
      <w:r w:rsidR="00980771">
        <w:t>3</w:t>
      </w:r>
      <w:r w:rsidRPr="00A00B07">
        <w:t>.</w:t>
      </w:r>
      <w:r w:rsidR="00980771">
        <w:t>3</w:t>
      </w:r>
      <w:r w:rsidRPr="00A00B07">
        <w:tab/>
      </w:r>
      <w:r w:rsidRPr="00FD2D82">
        <w:rPr>
          <w:rFonts w:eastAsia="SimSun"/>
          <w:lang w:val="en-US" w:eastAsia="zh-CN"/>
        </w:rPr>
        <w:t>Number of CPE devices</w:t>
      </w:r>
      <w:bookmarkEnd w:id="196"/>
      <w:bookmarkEnd w:id="197"/>
      <w:bookmarkEnd w:id="198"/>
      <w:bookmarkEnd w:id="199"/>
      <w:bookmarkEnd w:id="200"/>
      <w:bookmarkEnd w:id="201"/>
      <w:bookmarkEnd w:id="202"/>
      <w:bookmarkEnd w:id="203"/>
      <w:bookmarkEnd w:id="204"/>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205" w:name="_Toc98503599"/>
      <w:bookmarkStart w:id="206" w:name="_Toc99087599"/>
      <w:bookmarkStart w:id="207" w:name="_Toc106097166"/>
      <w:bookmarkStart w:id="208" w:name="_Toc137571747"/>
      <w:bookmarkStart w:id="209" w:name="_Toc138878804"/>
      <w:bookmarkStart w:id="210" w:name="_Toc138879027"/>
      <w:bookmarkStart w:id="211" w:name="_Toc138879120"/>
      <w:bookmarkStart w:id="212" w:name="_Toc138879213"/>
      <w:bookmarkStart w:id="213" w:name="_Toc138879306"/>
      <w:r>
        <w:t>6</w:t>
      </w:r>
      <w:r w:rsidRPr="001C79FD">
        <w:tab/>
      </w:r>
      <w:r w:rsidRPr="00980771">
        <w:rPr>
          <w:lang w:val="en-US"/>
        </w:rPr>
        <w:t>FR2 high speed feasibility evaluation</w:t>
      </w:r>
      <w:bookmarkEnd w:id="205"/>
      <w:bookmarkEnd w:id="206"/>
      <w:bookmarkEnd w:id="207"/>
      <w:bookmarkEnd w:id="208"/>
      <w:bookmarkEnd w:id="209"/>
      <w:bookmarkEnd w:id="210"/>
      <w:bookmarkEnd w:id="211"/>
      <w:bookmarkEnd w:id="212"/>
      <w:bookmarkEnd w:id="213"/>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214" w:name="_Toc98503600"/>
      <w:bookmarkStart w:id="215" w:name="_Toc99087600"/>
      <w:bookmarkStart w:id="216" w:name="_Toc106097167"/>
      <w:bookmarkStart w:id="217" w:name="_Toc137571748"/>
      <w:bookmarkStart w:id="218" w:name="_Toc138878805"/>
      <w:bookmarkStart w:id="219" w:name="_Toc138879028"/>
      <w:bookmarkStart w:id="220" w:name="_Toc138879121"/>
      <w:bookmarkStart w:id="221" w:name="_Toc138879214"/>
      <w:bookmarkStart w:id="222" w:name="_Toc138879307"/>
      <w:r>
        <w:lastRenderedPageBreak/>
        <w:t>6</w:t>
      </w:r>
      <w:r w:rsidRPr="002C1EF2">
        <w:t>.</w:t>
      </w:r>
      <w:r>
        <w:t>1</w:t>
      </w:r>
      <w:r w:rsidRPr="002C1EF2">
        <w:tab/>
      </w:r>
      <w:r w:rsidRPr="00980771">
        <w:rPr>
          <w:rFonts w:eastAsia="SimSun"/>
          <w:lang w:val="en-US" w:eastAsia="zh-CN"/>
        </w:rPr>
        <w:t>Evaluation Parameters</w:t>
      </w:r>
      <w:bookmarkEnd w:id="214"/>
      <w:bookmarkEnd w:id="215"/>
      <w:bookmarkEnd w:id="216"/>
      <w:bookmarkEnd w:id="217"/>
      <w:bookmarkEnd w:id="218"/>
      <w:bookmarkEnd w:id="219"/>
      <w:bookmarkEnd w:id="220"/>
      <w:bookmarkEnd w:id="221"/>
      <w:bookmarkEnd w:id="222"/>
    </w:p>
    <w:p w14:paraId="06D035A6" w14:textId="77DD6C6E" w:rsidR="00980771" w:rsidRPr="006A411A" w:rsidRDefault="00980771" w:rsidP="00980771">
      <w:pPr>
        <w:pStyle w:val="Heading3"/>
        <w:rPr>
          <w:rFonts w:eastAsia="SimSun"/>
          <w:lang w:val="en-US" w:eastAsia="zh-CN"/>
        </w:rPr>
      </w:pPr>
      <w:bookmarkStart w:id="223" w:name="_Toc98503601"/>
      <w:bookmarkStart w:id="224" w:name="_Toc99087601"/>
      <w:bookmarkStart w:id="225" w:name="_Toc106097168"/>
      <w:bookmarkStart w:id="226" w:name="_Toc137571749"/>
      <w:bookmarkStart w:id="227" w:name="_Toc138878806"/>
      <w:bookmarkStart w:id="228" w:name="_Toc138879029"/>
      <w:bookmarkStart w:id="229" w:name="_Toc138879122"/>
      <w:bookmarkStart w:id="230" w:name="_Toc138879215"/>
      <w:bookmarkStart w:id="231" w:name="_Toc138879308"/>
      <w:r>
        <w:t>6</w:t>
      </w:r>
      <w:r w:rsidRPr="00A00B07">
        <w:t>.</w:t>
      </w:r>
      <w:r>
        <w:t>1.1</w:t>
      </w:r>
      <w:r w:rsidRPr="00A00B07">
        <w:tab/>
      </w:r>
      <w:r w:rsidRPr="00FD2D82">
        <w:rPr>
          <w:rFonts w:eastAsia="SimSun"/>
          <w:lang w:val="en-US" w:eastAsia="zh-CN"/>
        </w:rPr>
        <w:t>RRH antenna array parameters for evaluation</w:t>
      </w:r>
      <w:bookmarkEnd w:id="223"/>
      <w:bookmarkEnd w:id="224"/>
      <w:bookmarkEnd w:id="225"/>
      <w:bookmarkEnd w:id="226"/>
      <w:bookmarkEnd w:id="227"/>
      <w:bookmarkEnd w:id="228"/>
      <w:bookmarkEnd w:id="229"/>
      <w:bookmarkEnd w:id="230"/>
      <w:bookmarkEnd w:id="231"/>
    </w:p>
    <w:p w14:paraId="04D5FFD2" w14:textId="7F693198" w:rsidR="00B56F32" w:rsidRDefault="000B7097" w:rsidP="003411CB">
      <w:r w:rsidRPr="000B7097">
        <w:t xml:space="preserve">RAN4 </w:t>
      </w:r>
      <w:r>
        <w:t xml:space="preserve">will </w:t>
      </w:r>
      <w:r w:rsidRPr="000B7097">
        <w:t xml:space="preserve">perform FR2 HST feasibility study based on following RRH antenna array parameters </w:t>
      </w:r>
      <w:r w:rsidR="001075B9">
        <w:t xml:space="preserve">in table 6.1.1.1 </w:t>
      </w:r>
      <w:r w:rsidRPr="000B7097">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411CB">
      <w:r w:rsidRPr="00B56F32">
        <w:t>Antenna array configuration</w:t>
      </w:r>
      <w:r w:rsidR="001075B9">
        <w:t xml:space="preserve"> options were considered</w:t>
      </w:r>
      <w:r w:rsidRPr="00B56F32">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232" w:name="_Toc98503602"/>
      <w:bookmarkStart w:id="233" w:name="_Toc99087602"/>
      <w:bookmarkStart w:id="234" w:name="_Toc106097169"/>
      <w:bookmarkStart w:id="235" w:name="_Toc137571750"/>
      <w:bookmarkStart w:id="236" w:name="_Toc138878807"/>
      <w:bookmarkStart w:id="237" w:name="_Toc138879030"/>
      <w:bookmarkStart w:id="238" w:name="_Toc138879123"/>
      <w:bookmarkStart w:id="239" w:name="_Toc138879216"/>
      <w:bookmarkStart w:id="240" w:name="_Toc138879309"/>
      <w:r>
        <w:t>6</w:t>
      </w:r>
      <w:r w:rsidRPr="00980771">
        <w:t>.</w:t>
      </w:r>
      <w:r>
        <w:t>1</w:t>
      </w:r>
      <w:r w:rsidRPr="00980771">
        <w:t>.</w:t>
      </w:r>
      <w:r>
        <w:t>2</w:t>
      </w:r>
      <w:r w:rsidRPr="00980771">
        <w:tab/>
      </w:r>
      <w:r w:rsidRPr="00FD2D82">
        <w:rPr>
          <w:rFonts w:eastAsia="SimSun"/>
          <w:lang w:val="en-US" w:eastAsia="zh-CN"/>
        </w:rPr>
        <w:t>RRH antenna element parameters for evaluation</w:t>
      </w:r>
      <w:bookmarkEnd w:id="232"/>
      <w:bookmarkEnd w:id="233"/>
      <w:bookmarkEnd w:id="234"/>
      <w:bookmarkEnd w:id="235"/>
      <w:bookmarkEnd w:id="236"/>
      <w:bookmarkEnd w:id="237"/>
      <w:bookmarkEnd w:id="238"/>
      <w:bookmarkEnd w:id="239"/>
      <w:bookmarkEnd w:id="240"/>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5pt;height:56pt" o:ole="">
                  <v:imagedata r:id="rId23" o:title=""/>
                </v:shape>
                <o:OLEObject Type="Embed" ProgID="Equation.3" ShapeID="_x0000_i1025" DrawAspect="Content" ObjectID="_1749562431" r:id="rId24"/>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5pt;height:53pt" o:ole="">
                  <v:imagedata r:id="rId25" o:title=""/>
                </v:shape>
                <o:OLEObject Type="Embed" ProgID="Equation.3" ShapeID="_x0000_i1026" DrawAspect="Content" ObjectID="_1749562432" r:id="rId26"/>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5pt;height:14.5pt" o:ole="">
                  <v:imagedata r:id="rId27" o:title=""/>
                </v:shape>
                <o:OLEObject Type="Embed" ProgID="Equation.3" ShapeID="_x0000_i1027" DrawAspect="Content" ObjectID="_1749562433" r:id="rId28"/>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241" w:name="_Toc98503603"/>
      <w:bookmarkStart w:id="242" w:name="_Toc99087603"/>
      <w:bookmarkStart w:id="243" w:name="_Toc106097170"/>
      <w:bookmarkStart w:id="244" w:name="_Toc137571751"/>
      <w:bookmarkStart w:id="245" w:name="_Toc138878808"/>
      <w:bookmarkStart w:id="246" w:name="_Toc138879031"/>
      <w:bookmarkStart w:id="247" w:name="_Toc138879124"/>
      <w:bookmarkStart w:id="248" w:name="_Toc138879217"/>
      <w:bookmarkStart w:id="249" w:name="_Toc138879310"/>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241"/>
      <w:bookmarkEnd w:id="242"/>
      <w:bookmarkEnd w:id="243"/>
      <w:bookmarkEnd w:id="244"/>
      <w:bookmarkEnd w:id="245"/>
      <w:bookmarkEnd w:id="246"/>
      <w:bookmarkEnd w:id="247"/>
      <w:bookmarkEnd w:id="248"/>
      <w:bookmarkEnd w:id="249"/>
    </w:p>
    <w:p w14:paraId="7FA1E23F" w14:textId="508FD26A" w:rsidR="000054B6" w:rsidRDefault="000054B6" w:rsidP="003411CB">
      <w:r w:rsidRPr="000054B6">
        <w:t xml:space="preserve">RAN4 </w:t>
      </w:r>
      <w:r>
        <w:t xml:space="preserve">will perform the </w:t>
      </w:r>
      <w:r w:rsidRPr="000054B6">
        <w:t>FR2 HST feasibility study</w:t>
      </w:r>
      <w:r>
        <w:t xml:space="preserve"> </w:t>
      </w:r>
      <w:r w:rsidRPr="000054B6">
        <w:t xml:space="preserve">based on following </w:t>
      </w:r>
      <w:r>
        <w:t>CP</w:t>
      </w:r>
      <w:r w:rsidRPr="000054B6">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3411CB">
      <w:r>
        <w:t>RAN4 also agreed that o</w:t>
      </w:r>
      <w:r w:rsidRPr="000054B6">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250" w:name="_Toc98503604"/>
      <w:bookmarkStart w:id="251" w:name="_Toc99087604"/>
      <w:bookmarkStart w:id="252" w:name="_Toc106097171"/>
      <w:bookmarkStart w:id="253" w:name="_Toc137571752"/>
      <w:bookmarkStart w:id="254" w:name="_Toc138878809"/>
      <w:bookmarkStart w:id="255" w:name="_Toc138879032"/>
      <w:bookmarkStart w:id="256" w:name="_Toc138879125"/>
      <w:bookmarkStart w:id="257" w:name="_Toc138879218"/>
      <w:bookmarkStart w:id="258" w:name="_Toc13887931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250"/>
      <w:bookmarkEnd w:id="251"/>
      <w:bookmarkEnd w:id="252"/>
      <w:bookmarkEnd w:id="253"/>
      <w:bookmarkEnd w:id="254"/>
      <w:bookmarkEnd w:id="255"/>
      <w:bookmarkEnd w:id="256"/>
      <w:bookmarkEnd w:id="257"/>
      <w:bookmarkEnd w:id="258"/>
    </w:p>
    <w:p w14:paraId="74B0E4F6" w14:textId="5D64537F" w:rsidR="000054B6" w:rsidRDefault="000054B6" w:rsidP="003411CB">
      <w:r w:rsidRPr="000054B6">
        <w:t>RAN4 use the following RAN1 assumption for CPE antenna element parameters evaluation</w:t>
      </w:r>
      <w:r w:rsidR="00EC21B4">
        <w:t xml:space="preserve"> in table 6.1.4.1</w:t>
      </w:r>
      <w:r w:rsidRPr="000054B6">
        <w:t xml:space="preserve"> as baseline:</w:t>
      </w:r>
    </w:p>
    <w:p w14:paraId="6CE42047" w14:textId="673D0C5F" w:rsidR="00EC21B4" w:rsidRDefault="00EC21B4" w:rsidP="003411CB"/>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3pt;height:35pt" o:ole="">
                  <v:imagedata r:id="rId29" o:title=""/>
                </v:shape>
                <o:OLEObject Type="Embed" ProgID="Equation.3" ShapeID="_x0000_i1028" DrawAspect="Content" ObjectID="_1749562434" r:id="rId30"/>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pt" o:ole="">
                  <v:imagedata r:id="rId31" o:title=""/>
                </v:shape>
                <o:OLEObject Type="Embed" ProgID="Equation.3" ShapeID="_x0000_i1029" DrawAspect="Content" ObjectID="_1749562435" r:id="rId32"/>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5pt" o:ole="">
                  <v:imagedata r:id="rId33" o:title=""/>
                </v:shape>
                <o:OLEObject Type="Embed" ProgID="Equation.3" ShapeID="_x0000_i1030" DrawAspect="Content" ObjectID="_1749562436" r:id="rId34"/>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259" w:name="_Toc55838119"/>
      <w:bookmarkStart w:id="260" w:name="_Toc98503605"/>
      <w:bookmarkStart w:id="261" w:name="_Toc99087605"/>
      <w:bookmarkStart w:id="262" w:name="_Toc106097172"/>
      <w:bookmarkStart w:id="263" w:name="_Toc137571753"/>
      <w:bookmarkStart w:id="264" w:name="_Toc138878810"/>
      <w:bookmarkStart w:id="265" w:name="_Toc138879033"/>
      <w:bookmarkStart w:id="266" w:name="_Toc138879126"/>
      <w:bookmarkStart w:id="267" w:name="_Toc138879219"/>
      <w:bookmarkStart w:id="268" w:name="_Toc138879312"/>
      <w:r w:rsidRPr="002D05F0">
        <w:t>6</w:t>
      </w:r>
      <w:r w:rsidR="005155C4" w:rsidRPr="002D05F0">
        <w:t>.</w:t>
      </w:r>
      <w:r w:rsidRPr="002D05F0">
        <w:t>2</w:t>
      </w:r>
      <w:r w:rsidR="005155C4" w:rsidRPr="002D05F0">
        <w:tab/>
      </w:r>
      <w:bookmarkEnd w:id="259"/>
      <w:r w:rsidR="005155C4" w:rsidRPr="002D05F0">
        <w:rPr>
          <w:rFonts w:eastAsia="SimSun"/>
          <w:lang w:eastAsia="zh-CN"/>
        </w:rPr>
        <w:t>C</w:t>
      </w:r>
      <w:r w:rsidR="005155C4" w:rsidRPr="002D05F0">
        <w:rPr>
          <w:rFonts w:eastAsia="SimSun" w:hint="eastAsia"/>
          <w:lang w:eastAsia="zh-CN"/>
        </w:rPr>
        <w:t>hannel model for FR2 HST</w:t>
      </w:r>
      <w:bookmarkEnd w:id="260"/>
      <w:bookmarkEnd w:id="261"/>
      <w:bookmarkEnd w:id="262"/>
      <w:bookmarkEnd w:id="263"/>
      <w:bookmarkEnd w:id="264"/>
      <w:bookmarkEnd w:id="265"/>
      <w:bookmarkEnd w:id="266"/>
      <w:bookmarkEnd w:id="267"/>
      <w:bookmarkEnd w:id="268"/>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269" w:name="_Toc98503606"/>
      <w:bookmarkStart w:id="270" w:name="_Toc99087606"/>
      <w:bookmarkStart w:id="271" w:name="_Toc106097173"/>
      <w:bookmarkStart w:id="272" w:name="_Toc137571754"/>
      <w:bookmarkStart w:id="273" w:name="_Toc138878811"/>
      <w:bookmarkStart w:id="274" w:name="_Toc138879034"/>
      <w:bookmarkStart w:id="275" w:name="_Toc138879127"/>
      <w:bookmarkStart w:id="276" w:name="_Toc138879220"/>
      <w:bookmarkStart w:id="277" w:name="_Toc13887931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269"/>
      <w:bookmarkEnd w:id="270"/>
      <w:bookmarkEnd w:id="271"/>
      <w:bookmarkEnd w:id="272"/>
      <w:bookmarkEnd w:id="273"/>
      <w:bookmarkEnd w:id="274"/>
      <w:bookmarkEnd w:id="275"/>
      <w:bookmarkEnd w:id="276"/>
      <w:bookmarkEnd w:id="277"/>
    </w:p>
    <w:p w14:paraId="1571BA03" w14:textId="46A9D3B6" w:rsidR="00BC416C" w:rsidRDefault="007629CD" w:rsidP="003411CB">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lastRenderedPageBreak/>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3411CB">
      <w:pPr>
        <w:pStyle w:val="NO"/>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278" w:name="_Toc98503607"/>
      <w:bookmarkStart w:id="279" w:name="_Toc99087607"/>
      <w:bookmarkStart w:id="280" w:name="_Toc106097174"/>
      <w:bookmarkStart w:id="281" w:name="_Toc137571755"/>
      <w:bookmarkStart w:id="282" w:name="_Toc138878812"/>
      <w:bookmarkStart w:id="283" w:name="_Toc138879035"/>
      <w:bookmarkStart w:id="284" w:name="_Toc138879128"/>
      <w:bookmarkStart w:id="285" w:name="_Toc138879221"/>
      <w:bookmarkStart w:id="286" w:name="_Toc138879314"/>
      <w:r w:rsidRPr="006C4BC1">
        <w:t>6.</w:t>
      </w:r>
      <w:r>
        <w:t>2</w:t>
      </w:r>
      <w:r w:rsidRPr="006C4BC1">
        <w:t>.</w:t>
      </w:r>
      <w:r>
        <w:t>2</w:t>
      </w:r>
      <w:r w:rsidRPr="006C4BC1">
        <w:tab/>
      </w:r>
      <w:r w:rsidRPr="00FD2D82">
        <w:rPr>
          <w:rFonts w:eastAsia="SimSun"/>
          <w:lang w:val="en-US" w:eastAsia="zh-CN"/>
        </w:rPr>
        <w:t>Channel modelling for performance requirements</w:t>
      </w:r>
      <w:bookmarkEnd w:id="278"/>
      <w:bookmarkEnd w:id="279"/>
      <w:bookmarkEnd w:id="280"/>
      <w:bookmarkEnd w:id="281"/>
      <w:bookmarkEnd w:id="282"/>
      <w:bookmarkEnd w:id="283"/>
      <w:bookmarkEnd w:id="284"/>
      <w:bookmarkEnd w:id="285"/>
      <w:bookmarkEnd w:id="286"/>
    </w:p>
    <w:p w14:paraId="4CD49188" w14:textId="06CF0E0F" w:rsidR="00BC416C" w:rsidRDefault="005B3FCE" w:rsidP="003411CB">
      <w: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3411CB">
      <w:r>
        <w:t>Compared with the FR1 counterpart, t</w:t>
      </w:r>
      <w:r w:rsidRPr="00FB0C36">
        <w:t xml:space="preserve">he major difference of having analog beamforming </w:t>
      </w:r>
      <w:r>
        <w:t>in</w:t>
      </w:r>
      <w:r w:rsidRPr="00FB0C36">
        <w:t xml:space="preserve"> FR2 </w:t>
      </w:r>
      <w:r>
        <w:t xml:space="preserve">should </w:t>
      </w:r>
      <w:r w:rsidRPr="00FB0C36">
        <w:t xml:space="preserve">be </w:t>
      </w:r>
      <w:r>
        <w:t>considered</w:t>
      </w:r>
      <w:r w:rsidRPr="00FB0C36">
        <w:t xml:space="preserve"> in determining channel model for performance requirement. </w:t>
      </w:r>
      <w:r>
        <w:t>Depending on</w:t>
      </w:r>
      <w:r w:rsidRPr="00FB0C36">
        <w:t xml:space="preserve"> </w:t>
      </w:r>
      <w:r>
        <w:t xml:space="preserve">whether or not </w:t>
      </w:r>
      <w:r w:rsidRPr="00FB0C36">
        <w:t xml:space="preserve">joint transmission is allowed </w:t>
      </w:r>
      <w:r w:rsidRPr="00FB0C36">
        <w:lastRenderedPageBreak/>
        <w:t xml:space="preserve">for FR2 HST, it </w:t>
      </w:r>
      <w:r>
        <w:t>could be</w:t>
      </w:r>
      <w:r w:rsidRPr="00FB0C36">
        <w:t xml:space="preserve"> possible to have multiple taps from neighboring RRHs, while if only DPS is allowed single tap model should be employed.</w:t>
      </w:r>
    </w:p>
    <w:p w14:paraId="135AC2A1" w14:textId="77777777" w:rsidR="005B3FCE" w:rsidRDefault="005B3FCE" w:rsidP="003411CB"/>
    <w:p w14:paraId="1BE948A6" w14:textId="77777777" w:rsidR="005B3FCE" w:rsidRDefault="005B3FCE" w:rsidP="003411CB">
      <w:r>
        <w:t xml:space="preserve">Furthermore, </w:t>
      </w:r>
      <w:r w:rsidRPr="00FB0C36">
        <w:t>whether or not the single tap is accurate enough</w:t>
      </w:r>
      <w:r>
        <w:t xml:space="preserve"> for </w:t>
      </w:r>
      <w:r w:rsidRPr="00FB0C36">
        <w:t>a single TX-RX link</w:t>
      </w:r>
      <w:r>
        <w:t xml:space="preserve"> in FR2 HST scenario has been studied. </w:t>
      </w:r>
      <w:r w:rsidRPr="00FB0C36">
        <w:t xml:space="preserve">Specifically, a measurement-data-calibrated FR2 HST ray-tracing model </w:t>
      </w:r>
      <w:r>
        <w:t xml:space="preserve">is used </w:t>
      </w:r>
      <w:r w:rsidRPr="00FB0C36">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t>be</w:t>
      </w:r>
      <w:r w:rsidRPr="00FB0C36">
        <w:t xml:space="preserve"> simulated.</w:t>
      </w:r>
    </w:p>
    <w:p w14:paraId="5F94B795" w14:textId="77777777" w:rsidR="005B3FCE" w:rsidRDefault="005B3FCE" w:rsidP="003411CB"/>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37" cstate="print">
                                <a:extLst>
                                  <a:ext uri="{28A0092B-C50C-407E-A947-70E740481C1C}">
                                    <a14:useLocalDpi xmlns:a14="http://schemas.microsoft.com/office/drawing/2010/main" val="0"/>
                                  </a:ext>
                                </a:extLst>
                              </a:blip>
                              <a:srcRect/>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2C+zP/AHKPsz/3KveTR5Nffc5+c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&#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">
                      <v:imagedata r:id="rId38" o:title=""/>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3411CB">
      <w:r w:rsidRPr="00590A17">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3411CB">
      <w:r w:rsidRPr="00FB0C36">
        <w:t xml:space="preserve">Based on measurement-data-calibrated ray-tracing modeling at 28GHz for typical railway environment, it has been validated that the single-tap </w:t>
      </w:r>
      <w:r>
        <w:t>is accurate enough to represent</w:t>
      </w:r>
      <w:r w:rsidRPr="00FB0C36">
        <w:t xml:space="preserve"> a single TX-RX link</w:t>
      </w:r>
      <w:r>
        <w:t xml:space="preserve"> for FR2 HST</w:t>
      </w:r>
      <w:r w:rsidRPr="00FB0C36">
        <w:t>.</w:t>
      </w:r>
      <w:r>
        <w:t xml:space="preserve"> Therefore, it is agreed that f</w:t>
      </w:r>
      <w:r w:rsidRPr="00EC686D">
        <w:t>or channel modelling for perfo</w:t>
      </w:r>
      <w:r>
        <w:t>rmance requirement, t</w:t>
      </w:r>
      <w:r w:rsidRPr="00EC686D">
        <w:t>he single-tap can be assumed for a single TX-RX link at least for Scenario-A.</w:t>
      </w:r>
    </w:p>
    <w:p w14:paraId="17A8791F" w14:textId="77777777" w:rsidR="005B3FCE" w:rsidRDefault="005B3FCE" w:rsidP="003411CB"/>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40870812" w:rsidR="002F4451" w:rsidRDefault="002F4451" w:rsidP="003411CB">
      <w:pPr>
        <w:pStyle w:val="B2"/>
        <w:rPr>
          <w:lang w:eastAsia="zh-CN"/>
        </w:rPr>
      </w:pPr>
      <w:r>
        <w:rPr>
          <w:lang w:eastAsia="zh-CN"/>
        </w:rPr>
        <w:lastRenderedPageBreak/>
        <w:t>-</w:t>
      </w:r>
      <w:r>
        <w:rPr>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val="en-US" w:eastAsia="zh-CN"/>
              </w:rPr>
              <m:t> </m:t>
            </m:r>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174D6C70" w:rsidR="002F4451" w:rsidRDefault="002F4451" w:rsidP="003411CB">
      <w:pPr>
        <w:pStyle w:val="B2"/>
        <w:rPr>
          <w:lang w:eastAsia="zh-CN"/>
        </w:rPr>
      </w:pPr>
      <w:r>
        <w:rPr>
          <w:lang w:eastAsia="zh-CN"/>
        </w:rPr>
        <w:t>-</w:t>
      </w:r>
      <w:r>
        <w:rPr>
          <w:lang w:eastAsia="zh-CN"/>
        </w:rPr>
        <w:tab/>
      </w:r>
      <m:oMath>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eastAsia="zh-CN"/>
                  </w:rPr>
                </m:ctrlPr>
              </m:dPr>
              <m:e>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r>
          <m:rPr>
            <m:sty m:val="p"/>
          </m:rPr>
          <w:rPr>
            <w:rFonts w:ascii="Cambria Math" w:hAnsi="Cambria Math"/>
            <w:lang w:eastAsia="zh-CN"/>
          </w:rPr>
          <m:t>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45CC9F" w:rsidR="002F4451" w:rsidRDefault="00424DF3" w:rsidP="003411CB">
      <w:pPr>
        <w:pStyle w:val="B2"/>
      </w:pPr>
      <w:r>
        <w:rPr>
          <w:lang w:eastAsia="zh-CN"/>
        </w:rPr>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3411CB">
      <w:pPr>
        <w:pStyle w:val="B1"/>
        <w:rPr>
          <w:lang w:val="en-US" w:eastAsia="zh-CN"/>
        </w:rPr>
      </w:pPr>
      <w:r w:rsidRPr="009C4153">
        <w:t>-</w:t>
      </w:r>
      <w:r w:rsidRPr="009C4153">
        <w:tab/>
      </w:r>
      <m:oMath>
        <m:func>
          <m:funcPr>
            <m:ctrlPr>
              <w:rPr>
                <w:rFonts w:ascii="Cambria Math" w:hAnsi="Cambria Math"/>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Cs/>
                    <w:lang w:eastAsia="zh-CN"/>
                  </w:rPr>
                </m:ctrlPr>
              </m:dPr>
              <m:e>
                <m:r>
                  <w:rPr>
                    <w:rFonts w:ascii="Cambria Math" w:hAnsi="Cambria Math"/>
                    <w:lang w:val="en-US" w:eastAsia="zh-CN"/>
                  </w:rPr>
                  <m:t>t</m:t>
                </m:r>
              </m:e>
            </m:d>
          </m:e>
        </m:func>
        <m:r>
          <m:rPr>
            <m:sty m:val="p"/>
          </m:rPr>
          <w:rPr>
            <w:rFonts w:ascii="Cambria Math" w:hAnsi="Cambria Math"/>
            <w:lang w:val="en-US"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val="en-US" w:eastAsia="zh-CN"/>
                      </w:rPr>
                      <m:t>D</m:t>
                    </m:r>
                  </m:e>
                  <m:sub>
                    <m:r>
                      <w:rPr>
                        <w:rFonts w:ascii="Cambria Math" w:hAnsi="Cambria Math"/>
                        <w:lang w:val="en-US" w:eastAsia="zh-CN"/>
                      </w:rPr>
                      <m:t>min</m:t>
                    </m:r>
                  </m:sub>
                  <m:sup>
                    <m:r>
                      <m:rPr>
                        <m:sty m:val="p"/>
                      </m:rPr>
                      <w:rPr>
                        <w:rFonts w:ascii="Cambria Math" w:hAnsi="Cambria Math"/>
                        <w:lang w:val="en-US" w:eastAsia="zh-CN"/>
                      </w:rPr>
                      <m:t>2</m:t>
                    </m:r>
                  </m:sup>
                </m:sSubSup>
                <m:r>
                  <m:rPr>
                    <m:sty m:val="p"/>
                  </m:rPr>
                  <w:rPr>
                    <w:rFonts w:ascii="Cambria Math" w:hAnsi="Cambria Math"/>
                    <w:lang w:val="en-US"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e>
                    </m:d>
                  </m:e>
                  <m:sup>
                    <m:r>
                      <m:rPr>
                        <m:sty m:val="p"/>
                      </m:rPr>
                      <w:rPr>
                        <w:rFonts w:ascii="Cambria Math" w:hAnsi="Cambria Math"/>
                        <w:lang w:val="en-US" w:eastAsia="zh-CN"/>
                      </w:rPr>
                      <m:t>2</m:t>
                    </m:r>
                  </m:sup>
                </m:sSup>
              </m:e>
            </m:rad>
          </m:den>
        </m:f>
        <m:r>
          <m:rPr>
            <m:sty m:val="p"/>
          </m:rPr>
          <w:rPr>
            <w:rFonts w:ascii="Cambria Math" w:hAnsi="Cambria Math"/>
            <w:lang w:val="en-US" w:eastAsia="zh-CN"/>
          </w:rPr>
          <m:t>,  0&lt;</m:t>
        </m:r>
        <m:r>
          <w:rPr>
            <w:rFonts w:ascii="Cambria Math" w:hAnsi="Cambria Math"/>
            <w:lang w:val="en-US" w:eastAsia="zh-CN"/>
          </w:rPr>
          <m:t>t</m:t>
        </m:r>
        <m:r>
          <m:rPr>
            <m:sty m:val="p"/>
          </m:rPr>
          <w:rPr>
            <w:rFonts w:ascii="Cambria Math" w:hAnsi="Cambria Math"/>
            <w:lang w:val="en-US" w:eastAsia="zh-CN"/>
          </w:rPr>
          <m:t>≤</m:t>
        </m:r>
        <m:sSub>
          <m:sSubPr>
            <m:ctrlPr>
              <w:rPr>
                <w:rFonts w:ascii="Cambria Math" w:hAnsi="Cambria Math"/>
                <w:iCs/>
                <w:lang w:eastAsia="zh-CN"/>
              </w:rPr>
            </m:ctrlPr>
          </m:sSubPr>
          <m:e>
            <m:r>
              <m:rPr>
                <m:sty m:val="p"/>
              </m:rPr>
              <w:rPr>
                <w:rFonts w:ascii="Cambria Math" w:hAnsi="Cambria Math"/>
                <w:lang w:val="en-US" w:eastAsia="zh-CN"/>
              </w:rPr>
              <m:t>(0.5*</m:t>
            </m:r>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287" w:name="_Toc98503608"/>
      <w:bookmarkStart w:id="288" w:name="_Toc99087608"/>
      <w:bookmarkStart w:id="289" w:name="_Toc106097175"/>
      <w:bookmarkStart w:id="290" w:name="_Toc137571756"/>
      <w:bookmarkStart w:id="291" w:name="_Toc138878813"/>
      <w:bookmarkStart w:id="292" w:name="_Toc138879036"/>
      <w:bookmarkStart w:id="293" w:name="_Toc138879129"/>
      <w:bookmarkStart w:id="294" w:name="_Toc138879222"/>
      <w:bookmarkStart w:id="295" w:name="_Toc138879315"/>
      <w:r>
        <w:t>6</w:t>
      </w:r>
      <w:r w:rsidRPr="002C1EF2">
        <w:t>.</w:t>
      </w:r>
      <w:r w:rsidR="00B44BE7">
        <w:t>3</w:t>
      </w:r>
      <w:r w:rsidRPr="002C1EF2">
        <w:tab/>
      </w:r>
      <w:r w:rsidRPr="006C4BC1">
        <w:rPr>
          <w:rFonts w:eastAsia="SimSun"/>
          <w:lang w:val="en-US" w:eastAsia="zh-CN"/>
        </w:rPr>
        <w:t>FR2 Feasibility Evaluation</w:t>
      </w:r>
      <w:bookmarkEnd w:id="287"/>
      <w:bookmarkEnd w:id="288"/>
      <w:bookmarkEnd w:id="289"/>
      <w:bookmarkEnd w:id="290"/>
      <w:bookmarkEnd w:id="291"/>
      <w:bookmarkEnd w:id="292"/>
      <w:bookmarkEnd w:id="293"/>
      <w:bookmarkEnd w:id="294"/>
      <w:bookmarkEnd w:id="295"/>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3411CB">
      <w:r w:rsidRPr="00BC416C">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296" w:name="_Toc98503609"/>
      <w:bookmarkStart w:id="297" w:name="_Toc99087609"/>
      <w:bookmarkStart w:id="298" w:name="_Toc106097176"/>
      <w:bookmarkStart w:id="299" w:name="_Toc137571757"/>
      <w:bookmarkStart w:id="300" w:name="_Toc138878814"/>
      <w:bookmarkStart w:id="301" w:name="_Toc138879037"/>
      <w:bookmarkStart w:id="302" w:name="_Toc138879130"/>
      <w:bookmarkStart w:id="303" w:name="_Toc138879223"/>
      <w:bookmarkStart w:id="304" w:name="_Toc138879316"/>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296"/>
      <w:bookmarkEnd w:id="297"/>
      <w:bookmarkEnd w:id="298"/>
      <w:bookmarkEnd w:id="299"/>
      <w:bookmarkEnd w:id="300"/>
      <w:bookmarkEnd w:id="301"/>
      <w:bookmarkEnd w:id="302"/>
      <w:bookmarkEnd w:id="303"/>
      <w:bookmarkEnd w:id="304"/>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305" w:name="_Toc98503610"/>
      <w:bookmarkStart w:id="306" w:name="_Toc99087610"/>
      <w:bookmarkStart w:id="307" w:name="_Toc106097177"/>
      <w:bookmarkStart w:id="308" w:name="_Toc137571758"/>
      <w:bookmarkStart w:id="309" w:name="_Toc138878815"/>
      <w:bookmarkStart w:id="310" w:name="_Toc138879038"/>
      <w:bookmarkStart w:id="311" w:name="_Toc138879131"/>
      <w:bookmarkStart w:id="312" w:name="_Toc138879224"/>
      <w:bookmarkStart w:id="313" w:name="_Toc138879317"/>
      <w:r w:rsidRPr="006C4BC1">
        <w:t>6.</w:t>
      </w:r>
      <w:r>
        <w:t>3</w:t>
      </w:r>
      <w:r w:rsidRPr="006C4BC1">
        <w:t>.</w:t>
      </w:r>
      <w:r w:rsidR="0075682C">
        <w:t>2</w:t>
      </w:r>
      <w:r w:rsidRPr="006C4BC1">
        <w:tab/>
      </w:r>
      <w:r w:rsidR="0075682C" w:rsidRPr="00E13BBE">
        <w:rPr>
          <w:rFonts w:eastAsia="SimSun" w:hint="eastAsia"/>
          <w:lang w:val="en-US" w:eastAsia="zh-CN"/>
        </w:rPr>
        <w:t>Connected mode</w:t>
      </w:r>
      <w:bookmarkEnd w:id="305"/>
      <w:bookmarkEnd w:id="306"/>
      <w:bookmarkEnd w:id="307"/>
      <w:bookmarkEnd w:id="308"/>
      <w:bookmarkEnd w:id="309"/>
      <w:bookmarkEnd w:id="310"/>
      <w:bookmarkEnd w:id="311"/>
      <w:bookmarkEnd w:id="312"/>
      <w:bookmarkEnd w:id="313"/>
    </w:p>
    <w:p w14:paraId="67A39D3A" w14:textId="77777777" w:rsidR="006B67A9" w:rsidRPr="002B6102" w:rsidRDefault="006B67A9" w:rsidP="006B67A9">
      <w:pPr>
        <w:pStyle w:val="Heading4"/>
        <w:rPr>
          <w:rFonts w:eastAsia="SimSun"/>
          <w:lang w:val="en-US" w:eastAsia="zh-CN"/>
        </w:rPr>
      </w:pPr>
      <w:bookmarkStart w:id="314" w:name="_Toc98503611"/>
      <w:bookmarkStart w:id="315" w:name="_Toc99087611"/>
      <w:bookmarkStart w:id="316" w:name="_Toc106097178"/>
      <w:bookmarkStart w:id="317" w:name="_Toc137571759"/>
      <w:bookmarkStart w:id="318" w:name="_Toc138878816"/>
      <w:bookmarkStart w:id="319" w:name="_Toc138879039"/>
      <w:bookmarkStart w:id="320" w:name="_Toc138879132"/>
      <w:bookmarkStart w:id="321" w:name="_Toc138879225"/>
      <w:bookmarkStart w:id="322" w:name="_Toc138879318"/>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bookmarkEnd w:id="314"/>
      <w:bookmarkEnd w:id="315"/>
      <w:bookmarkEnd w:id="316"/>
      <w:bookmarkEnd w:id="317"/>
      <w:bookmarkEnd w:id="318"/>
      <w:bookmarkEnd w:id="319"/>
      <w:bookmarkEnd w:id="320"/>
      <w:bookmarkEnd w:id="321"/>
      <w:bookmarkEnd w:id="322"/>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bookmarkStart w:id="323" w:name="_Toc98503612"/>
      <w:bookmarkStart w:id="324" w:name="_Toc99087612"/>
      <w:bookmarkStart w:id="325" w:name="_Toc106097179"/>
      <w:bookmarkStart w:id="326" w:name="_Toc137571760"/>
      <w:bookmarkStart w:id="327" w:name="_Toc138878817"/>
      <w:bookmarkStart w:id="328" w:name="_Toc138879040"/>
      <w:bookmarkStart w:id="329" w:name="_Toc138879133"/>
      <w:bookmarkStart w:id="330" w:name="_Toc138879226"/>
      <w:bookmarkStart w:id="331" w:name="_Toc138879319"/>
      <w:r w:rsidRPr="002B6102">
        <w:rPr>
          <w:rFonts w:eastAsia="SimSun"/>
          <w:lang w:val="en-US" w:eastAsia="zh-CN"/>
        </w:rPr>
        <w:t>6.3.2.1.1</w:t>
      </w:r>
      <w:r w:rsidRPr="002B6102">
        <w:rPr>
          <w:rFonts w:eastAsia="SimSun"/>
          <w:lang w:val="en-US" w:eastAsia="zh-CN"/>
        </w:rPr>
        <w:tab/>
        <w:t>Scenario-A</w:t>
      </w:r>
      <w:bookmarkEnd w:id="323"/>
      <w:bookmarkEnd w:id="324"/>
      <w:bookmarkEnd w:id="325"/>
      <w:bookmarkEnd w:id="326"/>
      <w:bookmarkEnd w:id="327"/>
      <w:bookmarkEnd w:id="328"/>
      <w:bookmarkEnd w:id="329"/>
      <w:bookmarkEnd w:id="330"/>
      <w:bookmarkEnd w:id="331"/>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8.5pt;height:146pt" o:ole="">
            <v:imagedata r:id="rId40" o:title=""/>
          </v:shape>
          <o:OLEObject Type="Embed" ProgID="Visio.Drawing.15" ShapeID="_x0000_i1031" DrawAspect="Content" ObjectID="_1749562437" r:id="rId41"/>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bookmarkStart w:id="332" w:name="_Toc98503613"/>
      <w:bookmarkStart w:id="333" w:name="_Toc99087613"/>
      <w:bookmarkStart w:id="334" w:name="_Toc106097180"/>
      <w:bookmarkStart w:id="335" w:name="_Toc137571761"/>
      <w:bookmarkStart w:id="336" w:name="_Toc138878818"/>
      <w:bookmarkStart w:id="337" w:name="_Toc138879041"/>
      <w:bookmarkStart w:id="338" w:name="_Toc138879134"/>
      <w:bookmarkStart w:id="339" w:name="_Toc138879227"/>
      <w:bookmarkStart w:id="340" w:name="_Toc138879320"/>
      <w:r w:rsidRPr="002B6102">
        <w:rPr>
          <w:rFonts w:eastAsia="SimSun"/>
          <w:lang w:val="en-US" w:eastAsia="zh-CN"/>
        </w:rPr>
        <w:t>6.3.2.1.2</w:t>
      </w:r>
      <w:r w:rsidRPr="002B6102">
        <w:rPr>
          <w:rFonts w:eastAsia="SimSun"/>
          <w:lang w:val="en-US" w:eastAsia="zh-CN"/>
        </w:rPr>
        <w:tab/>
        <w:t>Scenario-B</w:t>
      </w:r>
      <w:bookmarkEnd w:id="332"/>
      <w:bookmarkEnd w:id="333"/>
      <w:bookmarkEnd w:id="334"/>
      <w:bookmarkEnd w:id="335"/>
      <w:bookmarkEnd w:id="336"/>
      <w:bookmarkEnd w:id="337"/>
      <w:bookmarkEnd w:id="338"/>
      <w:bookmarkEnd w:id="339"/>
      <w:bookmarkEnd w:id="340"/>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5pt;height:162.5pt" o:ole="">
            <v:imagedata r:id="rId44" o:title=""/>
          </v:shape>
          <o:OLEObject Type="Embed" ProgID="Visio.Drawing.15" ShapeID="_x0000_i1032" DrawAspect="Content" ObjectID="_1749562438" r:id="rId45"/>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341" w:name="_Toc98503614"/>
      <w:bookmarkStart w:id="342" w:name="_Toc99087614"/>
      <w:bookmarkStart w:id="343" w:name="_Toc106097181"/>
      <w:bookmarkStart w:id="344" w:name="_Toc137571762"/>
      <w:bookmarkStart w:id="345" w:name="_Toc138878819"/>
      <w:bookmarkStart w:id="346" w:name="_Toc138879042"/>
      <w:bookmarkStart w:id="347" w:name="_Toc138879135"/>
      <w:bookmarkStart w:id="348" w:name="_Toc138879228"/>
      <w:bookmarkStart w:id="349" w:name="_Toc138879321"/>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341"/>
      <w:bookmarkEnd w:id="342"/>
      <w:bookmarkEnd w:id="343"/>
      <w:bookmarkEnd w:id="344"/>
      <w:bookmarkEnd w:id="345"/>
      <w:bookmarkEnd w:id="346"/>
      <w:bookmarkEnd w:id="347"/>
      <w:bookmarkEnd w:id="348"/>
      <w:bookmarkEnd w:id="349"/>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1722B3E0" w:rsidR="006A7D5E" w:rsidRDefault="006A7D5E" w:rsidP="006A7D5E">
      <w:pPr>
        <w:pStyle w:val="Heading4"/>
        <w:rPr>
          <w:lang w:eastAsia="zh-CN"/>
        </w:rPr>
      </w:pPr>
      <w:bookmarkStart w:id="350" w:name="_Toc98503615"/>
      <w:bookmarkStart w:id="351" w:name="_Toc99087615"/>
      <w:bookmarkStart w:id="352" w:name="_Toc106097182"/>
      <w:bookmarkStart w:id="353" w:name="_Toc137571763"/>
      <w:bookmarkStart w:id="354" w:name="_Toc138878820"/>
      <w:bookmarkStart w:id="355" w:name="_Toc138879043"/>
      <w:bookmarkStart w:id="356" w:name="_Toc138879136"/>
      <w:bookmarkStart w:id="357" w:name="_Toc138879229"/>
      <w:bookmarkStart w:id="358" w:name="_Toc138879322"/>
      <w:r>
        <w:rPr>
          <w:lang w:eastAsia="zh-CN"/>
        </w:rPr>
        <w:t>6.3.3.1</w:t>
      </w:r>
      <w:r w:rsidR="0032389E">
        <w:rPr>
          <w:lang w:eastAsia="zh-CN"/>
        </w:rPr>
        <w:tab/>
      </w:r>
      <w:r>
        <w:rPr>
          <w:lang w:eastAsia="zh-CN"/>
        </w:rPr>
        <w:t>Link Performance Evaluation from Samsung</w:t>
      </w:r>
      <w:bookmarkEnd w:id="350"/>
      <w:bookmarkEnd w:id="351"/>
      <w:bookmarkEnd w:id="352"/>
      <w:bookmarkEnd w:id="353"/>
      <w:bookmarkEnd w:id="354"/>
      <w:bookmarkEnd w:id="355"/>
      <w:bookmarkEnd w:id="356"/>
      <w:bookmarkEnd w:id="357"/>
      <w:bookmarkEnd w:id="358"/>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B78B582" w:rsidR="006A7D5E" w:rsidRDefault="006A7D5E" w:rsidP="006A7D5E">
      <w:pPr>
        <w:pStyle w:val="Heading5"/>
        <w:rPr>
          <w:lang w:eastAsia="zh-CN"/>
        </w:rPr>
      </w:pPr>
      <w:bookmarkStart w:id="359" w:name="_Toc98503616"/>
      <w:bookmarkStart w:id="360" w:name="_Toc99087616"/>
      <w:bookmarkStart w:id="361" w:name="_Toc106097183"/>
      <w:bookmarkStart w:id="362" w:name="_Toc137571764"/>
      <w:bookmarkStart w:id="363" w:name="_Toc138878821"/>
      <w:bookmarkStart w:id="364" w:name="_Toc138879044"/>
      <w:bookmarkStart w:id="365" w:name="_Toc138879137"/>
      <w:bookmarkStart w:id="366" w:name="_Toc138879230"/>
      <w:bookmarkStart w:id="367" w:name="_Toc138879323"/>
      <w:r>
        <w:rPr>
          <w:lang w:eastAsia="zh-CN"/>
        </w:rPr>
        <w:t>6.3.3.1.1</w:t>
      </w:r>
      <w:r w:rsidR="00556596">
        <w:rPr>
          <w:lang w:eastAsia="zh-CN"/>
        </w:rPr>
        <w:tab/>
      </w:r>
      <w:r>
        <w:rPr>
          <w:lang w:eastAsia="zh-CN"/>
        </w:rPr>
        <w:t>Scenario-A, Uni-directional RRH Deployment</w:t>
      </w:r>
      <w:bookmarkEnd w:id="359"/>
      <w:bookmarkEnd w:id="360"/>
      <w:bookmarkEnd w:id="361"/>
      <w:bookmarkEnd w:id="362"/>
      <w:bookmarkEnd w:id="363"/>
      <w:bookmarkEnd w:id="364"/>
      <w:bookmarkEnd w:id="365"/>
      <w:bookmarkEnd w:id="366"/>
      <w:bookmarkEnd w:id="367"/>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3411CB">
      <w:pPr>
        <w:pStyle w:val="TF"/>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3411CB">
            <w:pPr>
              <w:pStyle w:val="TAH"/>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3411CB">
            <w:pPr>
              <w:pStyle w:val="TAH"/>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3411CB">
            <w:pPr>
              <w:pStyle w:val="TAC"/>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3411CB">
            <w:pPr>
              <w:pStyle w:val="TAC"/>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3411CB">
            <w:pPr>
              <w:pStyle w:val="TAC"/>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3411CB">
            <w:pPr>
              <w:pStyle w:val="TAC"/>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3411CB">
            <w:pPr>
              <w:pStyle w:val="TAH"/>
              <w:rPr>
                <w:lang w:eastAsia="ja-JP" w:bidi="hi-IN"/>
              </w:rPr>
            </w:pPr>
            <w:r w:rsidRPr="004A3DFF">
              <w:rPr>
                <w:rFonts w:hint="eastAsia"/>
                <w:lang w:eastAsia="ja-JP" w:bidi="hi-IN"/>
              </w:rPr>
              <w:t>RRH</w:t>
            </w:r>
            <w:r w:rsidRPr="004A3DFF">
              <w:rPr>
                <w:lang w:eastAsia="ja-JP" w:bidi="hi-IN"/>
              </w:rPr>
              <w:t xml:space="preserve"> </w:t>
            </w:r>
            <w:r w:rsidRPr="004A3DFF">
              <w:rPr>
                <w:rFonts w:hint="eastAsia"/>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3411CB">
            <w:pPr>
              <w:pStyle w:val="TAC"/>
              <w:rPr>
                <w:lang w:eastAsia="ja-JP" w:bidi="hi-IN"/>
              </w:rPr>
            </w:pPr>
            <w:r w:rsidRPr="004A3DFF">
              <w:rPr>
                <w:lang w:eastAsia="ja-JP" w:bidi="hi-IN"/>
              </w:rPr>
              <w:t>RRH Tx Power</w:t>
            </w:r>
          </w:p>
        </w:tc>
        <w:tc>
          <w:tcPr>
            <w:tcW w:w="4816" w:type="dxa"/>
          </w:tcPr>
          <w:p w14:paraId="5187C30B" w14:textId="77777777" w:rsidR="006A7D5E" w:rsidRPr="004A3DFF" w:rsidRDefault="006A7D5E" w:rsidP="003411CB">
            <w:pPr>
              <w:pStyle w:val="TAC"/>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3411CB">
            <w:pPr>
              <w:pStyle w:val="TAC"/>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3411CB">
            <w:pPr>
              <w:pStyle w:val="TAC"/>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3411CB">
            <w:pPr>
              <w:pStyle w:val="TAC"/>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3411CB">
            <w:pPr>
              <w:pStyle w:val="TAC"/>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3411CB">
            <w:pPr>
              <w:pStyle w:val="TAC"/>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3411CB">
            <w:pPr>
              <w:pStyle w:val="TAC"/>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3411CB">
            <w:pPr>
              <w:pStyle w:val="TAC"/>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3411CB">
            <w:pPr>
              <w:pStyle w:val="TAC"/>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3411CB">
            <w:pPr>
              <w:pStyle w:val="TAC"/>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3411CB">
            <w:pPr>
              <w:pStyle w:val="TAC"/>
              <w:rPr>
                <w:lang w:eastAsia="ja-JP" w:bidi="hi-IN"/>
              </w:rPr>
            </w:pPr>
            <w:r>
              <w:rPr>
                <w:lang w:eastAsia="ja-JP" w:bidi="hi-IN"/>
              </w:rPr>
              <w:t>Analog Beam orientation</w:t>
            </w:r>
          </w:p>
        </w:tc>
        <w:tc>
          <w:tcPr>
            <w:tcW w:w="4816" w:type="dxa"/>
          </w:tcPr>
          <w:p w14:paraId="1CBF5689" w14:textId="77777777" w:rsidR="006A7D5E" w:rsidRPr="004A3DFF" w:rsidRDefault="006A7D5E" w:rsidP="003411CB">
            <w:pPr>
              <w:pStyle w:val="TAC"/>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3411CB">
            <w:pPr>
              <w:pStyle w:val="TAH"/>
              <w:rPr>
                <w:lang w:eastAsia="ja-JP" w:bidi="hi-IN"/>
              </w:rPr>
            </w:pPr>
            <w:r w:rsidRPr="004A3DFF">
              <w:rPr>
                <w:rFonts w:hint="eastAsia"/>
                <w:lang w:eastAsia="ja-JP" w:bidi="hi-IN"/>
              </w:rPr>
              <w:t>UE</w:t>
            </w:r>
            <w:r w:rsidRPr="004A3DFF">
              <w:rPr>
                <w:lang w:eastAsia="ja-JP" w:bidi="hi-IN"/>
              </w:rPr>
              <w:t xml:space="preserve"> </w:t>
            </w:r>
            <w:r w:rsidRPr="004A3DFF">
              <w:rPr>
                <w:rFonts w:hint="eastAsia"/>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3411CB">
            <w:pPr>
              <w:pStyle w:val="TAC"/>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3411CB">
            <w:pPr>
              <w:pStyle w:val="TAC"/>
              <w:rPr>
                <w:lang w:eastAsia="ja-JP" w:bidi="hi-IN"/>
              </w:rPr>
            </w:pPr>
            <w:r w:rsidRPr="004A3DFF">
              <w:rPr>
                <w:lang w:eastAsia="ja-JP" w:bidi="hi-IN"/>
              </w:rPr>
              <w:t>[Mg, Ng, M, N, P]=[1, 1, 4, 4, 2]</w:t>
            </w:r>
          </w:p>
          <w:p w14:paraId="7CA2A256" w14:textId="77777777" w:rsidR="006A7D5E" w:rsidRPr="004A3DFF" w:rsidRDefault="006A7D5E" w:rsidP="003411CB">
            <w:pPr>
              <w:pStyle w:val="TAC"/>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3411CB">
            <w:pPr>
              <w:pStyle w:val="TAC"/>
              <w:rPr>
                <w:lang w:eastAsia="ja-JP" w:bidi="hi-IN"/>
              </w:rPr>
            </w:pPr>
            <w:r w:rsidRPr="004A3DFF">
              <w:rPr>
                <w:lang w:eastAsia="ja-JP" w:bidi="hi-IN"/>
              </w:rPr>
              <w:t>UE panel orientation</w:t>
            </w:r>
          </w:p>
        </w:tc>
        <w:tc>
          <w:tcPr>
            <w:tcW w:w="4816" w:type="dxa"/>
          </w:tcPr>
          <w:p w14:paraId="7E945E90" w14:textId="77777777" w:rsidR="006A7D5E" w:rsidRDefault="006A7D5E" w:rsidP="003411CB">
            <w:pPr>
              <w:pStyle w:val="TAC"/>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3411CB">
            <w:pPr>
              <w:pStyle w:val="TAC"/>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3411CB">
            <w:pPr>
              <w:pStyle w:val="TAC"/>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3411CB">
            <w:pPr>
              <w:pStyle w:val="TAC"/>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10D418" w:rsidR="006A7D5E" w:rsidRDefault="006A7D5E" w:rsidP="006A7D5E">
      <w:pPr>
        <w:pStyle w:val="Heading5"/>
        <w:rPr>
          <w:lang w:eastAsia="zh-CN"/>
        </w:rPr>
      </w:pPr>
      <w:bookmarkStart w:id="368" w:name="_Toc98503617"/>
      <w:bookmarkStart w:id="369" w:name="_Toc99087617"/>
      <w:bookmarkStart w:id="370" w:name="_Toc106097184"/>
      <w:bookmarkStart w:id="371" w:name="_Toc137571765"/>
      <w:bookmarkStart w:id="372" w:name="_Toc138878822"/>
      <w:bookmarkStart w:id="373" w:name="_Toc138879045"/>
      <w:bookmarkStart w:id="374" w:name="_Toc138879138"/>
      <w:bookmarkStart w:id="375" w:name="_Toc138879231"/>
      <w:bookmarkStart w:id="376" w:name="_Toc138879324"/>
      <w:r>
        <w:rPr>
          <w:lang w:eastAsia="zh-CN"/>
        </w:rPr>
        <w:t>6.3.3.1.2</w:t>
      </w:r>
      <w:r w:rsidR="006752D8">
        <w:rPr>
          <w:lang w:eastAsia="zh-CN"/>
        </w:rPr>
        <w:tab/>
      </w:r>
      <w:r>
        <w:rPr>
          <w:lang w:eastAsia="zh-CN"/>
        </w:rPr>
        <w:t>Scenario-A, Bi-directional RRH Deployment</w:t>
      </w:r>
      <w:bookmarkEnd w:id="368"/>
      <w:bookmarkEnd w:id="369"/>
      <w:bookmarkEnd w:id="370"/>
      <w:bookmarkEnd w:id="371"/>
      <w:bookmarkEnd w:id="372"/>
      <w:bookmarkEnd w:id="373"/>
      <w:bookmarkEnd w:id="374"/>
      <w:bookmarkEnd w:id="375"/>
      <w:bookmarkEnd w:id="376"/>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67F61400" w:rsidR="006A7D5E" w:rsidRPr="00A82202" w:rsidRDefault="006A7D5E" w:rsidP="003411CB">
      <w:pPr>
        <w:pStyle w:val="B1"/>
      </w:pPr>
      <w:r w:rsidRPr="00A82202">
        <w:t>-</w:t>
      </w:r>
      <w:r w:rsidR="00AE5C00">
        <w:tab/>
      </w:r>
      <w:r w:rsidRPr="00A82202">
        <w:t>Scheme-1: Connecting to 2nd-Nearest RRH;</w:t>
      </w:r>
    </w:p>
    <w:p w14:paraId="120EBB0A" w14:textId="121E3ABA" w:rsidR="006A7D5E" w:rsidRPr="00A82202" w:rsidRDefault="006A7D5E" w:rsidP="003411CB">
      <w:pPr>
        <w:pStyle w:val="B1"/>
      </w:pPr>
      <w:r w:rsidRPr="00A82202">
        <w:t>-</w:t>
      </w:r>
      <w:r w:rsidR="00AE5C00">
        <w:tab/>
      </w:r>
      <w:r w:rsidRPr="00A82202">
        <w:t>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5pt;height:98.5pt" o:ole="">
            <v:imagedata r:id="rId55" o:title=""/>
          </v:shape>
          <o:OLEObject Type="Embed" ProgID="Visio.Drawing.11" ShapeID="_x0000_i1033" DrawAspect="Content" ObjectID="_1749562439" r:id="rId56"/>
        </w:object>
      </w:r>
      <w:r>
        <w:t xml:space="preserve">       </w:t>
      </w:r>
      <w:r>
        <w:object w:dxaOrig="12429" w:dyaOrig="5377" w14:anchorId="619CCCD0">
          <v:shape id="_x0000_i1034" type="#_x0000_t75" style="width:227.5pt;height:98pt" o:ole="">
            <v:imagedata r:id="rId57" o:title=""/>
          </v:shape>
          <o:OLEObject Type="Embed" ProgID="Visio.Drawing.11" ShapeID="_x0000_i1034" DrawAspect="Content" ObjectID="_1749562440" r:id="rId58"/>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300pt;height:225pt" o:ole="">
            <v:imagedata r:id="rId59" o:title=""/>
          </v:shape>
          <o:OLEObject Type="Embed" ProgID="Visio.Drawing.11" ShapeID="_x0000_i1035" DrawAspect="Content" ObjectID="_1749562441" r:id="rId60"/>
        </w:object>
      </w:r>
    </w:p>
    <w:p w14:paraId="29E3E560" w14:textId="77777777" w:rsidR="006A7D5E" w:rsidRDefault="006A7D5E" w:rsidP="003411CB">
      <w:pPr>
        <w:pStyle w:val="TF"/>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pt;height:234.5pt" o:ole="">
            <v:imagedata r:id="rId61" o:title=""/>
          </v:shape>
          <o:OLEObject Type="Embed" ProgID="Visio.Drawing.11" ShapeID="_x0000_i1036" DrawAspect="Content" ObjectID="_1749562442" r:id="rId62"/>
        </w:object>
      </w:r>
    </w:p>
    <w:p w14:paraId="7B31B6F7" w14:textId="77777777" w:rsidR="006A7D5E" w:rsidRDefault="006A7D5E" w:rsidP="003411CB">
      <w:pPr>
        <w:pStyle w:val="TF"/>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3411CB">
      <w:pPr>
        <w:rPr>
          <w:lang w:val="en-US" w:eastAsia="zh-CN"/>
        </w:rPr>
      </w:pPr>
    </w:p>
    <w:p w14:paraId="1CD5465F" w14:textId="77777777" w:rsidR="006A7D5E" w:rsidRPr="00A82202" w:rsidRDefault="006A7D5E" w:rsidP="006D0F28">
      <w:pPr>
        <w:rPr>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3411CB">
            <w:pPr>
              <w:pStyle w:val="TAH"/>
              <w:rPr>
                <w:lang w:eastAsia="ja-JP" w:bidi="hi-IN"/>
              </w:rPr>
            </w:pPr>
            <w:r w:rsidRPr="00CF7476">
              <w:rPr>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3411CB">
            <w:pPr>
              <w:pStyle w:val="TAH"/>
              <w:rPr>
                <w:lang w:eastAsia="ja-JP" w:bidi="hi-IN"/>
              </w:rPr>
            </w:pPr>
            <w:r w:rsidRPr="00CF7476">
              <w:rPr>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3411CB">
            <w:pPr>
              <w:pStyle w:val="TAH"/>
              <w:rPr>
                <w:lang w:eastAsia="ja-JP" w:bidi="hi-IN"/>
              </w:rPr>
            </w:pPr>
            <w:r w:rsidRPr="003A047A">
              <w:rPr>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3411CB">
            <w:pPr>
              <w:pStyle w:val="TAC"/>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3411CB">
            <w:pPr>
              <w:pStyle w:val="TAC"/>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3411CB">
            <w:pPr>
              <w:pStyle w:val="TAC"/>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3411CB">
            <w:pPr>
              <w:pStyle w:val="TAC"/>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3411CB">
            <w:pPr>
              <w:pStyle w:val="TAH"/>
              <w:rPr>
                <w:lang w:eastAsia="ja-JP" w:bidi="hi-IN"/>
              </w:rPr>
            </w:pPr>
            <w:r w:rsidRPr="008852C2">
              <w:rPr>
                <w:rFonts w:hint="eastAsia"/>
                <w:lang w:eastAsia="ja-JP" w:bidi="hi-IN"/>
              </w:rPr>
              <w:t>RRH</w:t>
            </w:r>
            <w:r w:rsidRPr="008852C2">
              <w:rPr>
                <w:lang w:eastAsia="ja-JP" w:bidi="hi-IN"/>
              </w:rPr>
              <w:t xml:space="preserve"> </w:t>
            </w:r>
            <w:r w:rsidRPr="008852C2">
              <w:rPr>
                <w:rFonts w:hint="eastAsia"/>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3411CB">
            <w:pPr>
              <w:pStyle w:val="TAC"/>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3411CB">
            <w:pPr>
              <w:pStyle w:val="TAC"/>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3411CB">
            <w:pPr>
              <w:pStyle w:val="TAC"/>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3411CB">
            <w:pPr>
              <w:pStyle w:val="TAC"/>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3411CB">
            <w:pPr>
              <w:pStyle w:val="TAC"/>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3411CB">
            <w:pPr>
              <w:pStyle w:val="TAC"/>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3411CB">
            <w:pPr>
              <w:pStyle w:val="TAC"/>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3411CB">
            <w:pPr>
              <w:pStyle w:val="TAC"/>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3411CB">
            <w:pPr>
              <w:pStyle w:val="TAC"/>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3411CB">
            <w:pPr>
              <w:pStyle w:val="TAC"/>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3411CB">
            <w:pPr>
              <w:pStyle w:val="TAC"/>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3411CB">
            <w:pPr>
              <w:pStyle w:val="TAC"/>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3411CB">
            <w:pPr>
              <w:pStyle w:val="TAC"/>
              <w:rPr>
                <w:lang w:eastAsia="ja-JP" w:bidi="hi-IN"/>
              </w:rPr>
            </w:pPr>
            <w:r>
              <w:rPr>
                <w:lang w:eastAsia="ja-JP" w:bidi="hi-IN"/>
              </w:rPr>
              <w:t>Analog Beam orientation</w:t>
            </w:r>
          </w:p>
        </w:tc>
        <w:tc>
          <w:tcPr>
            <w:tcW w:w="4111" w:type="dxa"/>
          </w:tcPr>
          <w:p w14:paraId="75BD88A4" w14:textId="77777777" w:rsidR="006A7D5E" w:rsidRPr="008852C2" w:rsidRDefault="006A7D5E" w:rsidP="003411CB">
            <w:pPr>
              <w:pStyle w:val="TAC"/>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3411CB">
            <w:pPr>
              <w:pStyle w:val="TAH"/>
              <w:rPr>
                <w:lang w:eastAsia="ja-JP" w:bidi="hi-IN"/>
              </w:rPr>
            </w:pPr>
            <w:r w:rsidRPr="008852C2">
              <w:rPr>
                <w:rFonts w:hint="eastAsia"/>
                <w:lang w:eastAsia="ja-JP" w:bidi="hi-IN"/>
              </w:rPr>
              <w:t>UE</w:t>
            </w:r>
            <w:r w:rsidRPr="008852C2">
              <w:rPr>
                <w:lang w:eastAsia="ja-JP" w:bidi="hi-IN"/>
              </w:rPr>
              <w:t xml:space="preserve"> </w:t>
            </w:r>
            <w:r w:rsidRPr="008852C2">
              <w:rPr>
                <w:rFonts w:hint="eastAsia"/>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3411CB">
            <w:pPr>
              <w:pStyle w:val="TAC"/>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3411CB">
            <w:pPr>
              <w:pStyle w:val="TAC"/>
              <w:rPr>
                <w:lang w:eastAsia="ja-JP" w:bidi="hi-IN"/>
              </w:rPr>
            </w:pPr>
            <w:r w:rsidRPr="008852C2">
              <w:rPr>
                <w:lang w:eastAsia="ja-JP" w:bidi="hi-IN"/>
              </w:rPr>
              <w:t>[Mg, Ng, M, N, P]=[1, 1, 4, 4, 2]</w:t>
            </w:r>
          </w:p>
          <w:p w14:paraId="7B17B35D" w14:textId="77777777" w:rsidR="006A7D5E" w:rsidRPr="008852C2" w:rsidRDefault="006A7D5E" w:rsidP="003411CB">
            <w:pPr>
              <w:pStyle w:val="TAC"/>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3411CB">
            <w:pPr>
              <w:pStyle w:val="TAC"/>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3411CB">
            <w:pPr>
              <w:pStyle w:val="TAC"/>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3411CB">
            <w:pPr>
              <w:pStyle w:val="TAC"/>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3411CB">
            <w:pPr>
              <w:pStyle w:val="TAC"/>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467E919" w:rsidR="006A7D5E" w:rsidRDefault="006A7D5E" w:rsidP="006A7D5E">
      <w:pPr>
        <w:pStyle w:val="Heading5"/>
        <w:rPr>
          <w:lang w:eastAsia="zh-CN"/>
        </w:rPr>
      </w:pPr>
      <w:bookmarkStart w:id="377" w:name="_Toc98503618"/>
      <w:bookmarkStart w:id="378" w:name="_Toc99087618"/>
      <w:bookmarkStart w:id="379" w:name="_Toc106097185"/>
      <w:bookmarkStart w:id="380" w:name="_Toc137571766"/>
      <w:bookmarkStart w:id="381" w:name="_Toc138878823"/>
      <w:bookmarkStart w:id="382" w:name="_Toc138879046"/>
      <w:bookmarkStart w:id="383" w:name="_Toc138879139"/>
      <w:bookmarkStart w:id="384" w:name="_Toc138879232"/>
      <w:bookmarkStart w:id="385" w:name="_Toc138879325"/>
      <w:r>
        <w:rPr>
          <w:lang w:eastAsia="zh-CN"/>
        </w:rPr>
        <w:t>6.3.3.1.3</w:t>
      </w:r>
      <w:r w:rsidR="006752D8">
        <w:rPr>
          <w:lang w:eastAsia="zh-CN"/>
        </w:rPr>
        <w:tab/>
      </w:r>
      <w:r>
        <w:rPr>
          <w:lang w:eastAsia="zh-CN"/>
        </w:rPr>
        <w:t>Scenario-B, Uni-directional RRH Deployment</w:t>
      </w:r>
      <w:bookmarkEnd w:id="377"/>
      <w:bookmarkEnd w:id="378"/>
      <w:bookmarkEnd w:id="379"/>
      <w:bookmarkEnd w:id="380"/>
      <w:bookmarkEnd w:id="381"/>
      <w:bookmarkEnd w:id="382"/>
      <w:bookmarkEnd w:id="383"/>
      <w:bookmarkEnd w:id="384"/>
      <w:bookmarkEnd w:id="385"/>
    </w:p>
    <w:p w14:paraId="07A3A8B7" w14:textId="77777777" w:rsidR="006A7D5E" w:rsidRPr="007B273E" w:rsidRDefault="006A7D5E" w:rsidP="006A7D5E">
      <w:pPr>
        <w:rPr>
          <w:bCs/>
          <w:i/>
        </w:rPr>
      </w:pPr>
      <w:r w:rsidRPr="007B273E">
        <w:rPr>
          <w:bCs/>
          <w:i/>
        </w:rPr>
        <w:t>Editor Notes: TBA.</w:t>
      </w:r>
    </w:p>
    <w:p w14:paraId="2C8C3A51" w14:textId="061CBBB0" w:rsidR="006A7D5E" w:rsidRDefault="006A7D5E" w:rsidP="006A7D5E">
      <w:pPr>
        <w:pStyle w:val="Heading5"/>
        <w:rPr>
          <w:lang w:eastAsia="zh-CN"/>
        </w:rPr>
      </w:pPr>
      <w:bookmarkStart w:id="386" w:name="_Toc98503619"/>
      <w:bookmarkStart w:id="387" w:name="_Toc99087619"/>
      <w:bookmarkStart w:id="388" w:name="_Toc106097186"/>
      <w:bookmarkStart w:id="389" w:name="_Toc137571767"/>
      <w:bookmarkStart w:id="390" w:name="_Toc138878824"/>
      <w:bookmarkStart w:id="391" w:name="_Toc138879047"/>
      <w:bookmarkStart w:id="392" w:name="_Toc138879140"/>
      <w:bookmarkStart w:id="393" w:name="_Toc138879233"/>
      <w:bookmarkStart w:id="394" w:name="_Toc138879326"/>
      <w:r>
        <w:rPr>
          <w:lang w:eastAsia="zh-CN"/>
        </w:rPr>
        <w:t>6.3.3.1.4</w:t>
      </w:r>
      <w:r w:rsidR="006752D8">
        <w:rPr>
          <w:lang w:eastAsia="zh-CN"/>
        </w:rPr>
        <w:tab/>
      </w:r>
      <w:r>
        <w:rPr>
          <w:lang w:eastAsia="zh-CN"/>
        </w:rPr>
        <w:t>Scenario-B, Bi-directional RRH Deployment</w:t>
      </w:r>
      <w:bookmarkEnd w:id="386"/>
      <w:bookmarkEnd w:id="387"/>
      <w:bookmarkEnd w:id="388"/>
      <w:bookmarkEnd w:id="389"/>
      <w:bookmarkEnd w:id="390"/>
      <w:bookmarkEnd w:id="391"/>
      <w:bookmarkEnd w:id="392"/>
      <w:bookmarkEnd w:id="393"/>
      <w:bookmarkEnd w:id="394"/>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3411CB">
      <w:pPr>
        <w:pStyle w:val="Heading4"/>
        <w:rPr>
          <w:lang w:eastAsia="zh-CN"/>
        </w:rPr>
      </w:pPr>
      <w:bookmarkStart w:id="395" w:name="_Toc98503620"/>
      <w:bookmarkStart w:id="396" w:name="_Toc99087620"/>
      <w:bookmarkStart w:id="397" w:name="_Toc106097187"/>
      <w:bookmarkStart w:id="398" w:name="_Toc137571768"/>
      <w:bookmarkStart w:id="399" w:name="_Toc138878825"/>
      <w:bookmarkStart w:id="400" w:name="_Toc138879048"/>
      <w:bookmarkStart w:id="401" w:name="_Toc138879141"/>
      <w:bookmarkStart w:id="402" w:name="_Toc138879234"/>
      <w:bookmarkStart w:id="403" w:name="_Toc138879327"/>
      <w:r w:rsidRPr="008047C3">
        <w:rPr>
          <w:rFonts w:hint="eastAsia"/>
          <w:lang w:eastAsia="zh-CN"/>
        </w:rPr>
        <w:t>6</w:t>
      </w:r>
      <w:r w:rsidRPr="008047C3">
        <w:rPr>
          <w:lang w:eastAsia="zh-CN"/>
        </w:rPr>
        <w:t>.3.3.2</w:t>
      </w:r>
      <w:r w:rsidRPr="008047C3">
        <w:rPr>
          <w:lang w:eastAsia="zh-CN"/>
        </w:rPr>
        <w:tab/>
        <w:t>Link performance Evaluation from Huawei</w:t>
      </w:r>
      <w:bookmarkEnd w:id="395"/>
      <w:bookmarkEnd w:id="396"/>
      <w:bookmarkEnd w:id="397"/>
      <w:bookmarkEnd w:id="398"/>
      <w:bookmarkEnd w:id="399"/>
      <w:bookmarkEnd w:id="400"/>
      <w:bookmarkEnd w:id="401"/>
      <w:bookmarkEnd w:id="402"/>
      <w:bookmarkEnd w:id="403"/>
    </w:p>
    <w:p w14:paraId="38F6B45E" w14:textId="77777777" w:rsidR="0012398C" w:rsidRPr="008047C3" w:rsidRDefault="0012398C" w:rsidP="003411CB">
      <w:pPr>
        <w:pStyle w:val="Heading5"/>
        <w:rPr>
          <w:lang w:eastAsia="zh-CN"/>
        </w:rPr>
      </w:pPr>
      <w:bookmarkStart w:id="404" w:name="_Toc98503621"/>
      <w:bookmarkStart w:id="405" w:name="_Toc99087621"/>
      <w:bookmarkStart w:id="406" w:name="_Toc106097188"/>
      <w:bookmarkStart w:id="407" w:name="_Toc137571769"/>
      <w:bookmarkStart w:id="408" w:name="_Toc138878826"/>
      <w:bookmarkStart w:id="409" w:name="_Toc138879049"/>
      <w:bookmarkStart w:id="410" w:name="_Toc138879142"/>
      <w:bookmarkStart w:id="411" w:name="_Toc138879235"/>
      <w:bookmarkStart w:id="412" w:name="_Toc138879328"/>
      <w:r w:rsidRPr="008047C3">
        <w:rPr>
          <w:lang w:val="en-US" w:eastAsia="zh-CN"/>
        </w:rPr>
        <w:t>6.3.3.2.1</w:t>
      </w:r>
      <w:r w:rsidRPr="008047C3">
        <w:rPr>
          <w:lang w:val="en-US" w:eastAsia="zh-CN"/>
        </w:rPr>
        <w:tab/>
        <w:t>Scenario A</w:t>
      </w:r>
      <w:bookmarkEnd w:id="404"/>
      <w:bookmarkEnd w:id="405"/>
      <w:bookmarkEnd w:id="406"/>
      <w:bookmarkEnd w:id="407"/>
      <w:bookmarkEnd w:id="408"/>
      <w:bookmarkEnd w:id="409"/>
      <w:bookmarkEnd w:id="410"/>
      <w:bookmarkEnd w:id="411"/>
      <w:bookmarkEnd w:id="412"/>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3411CB">
            <w:pPr>
              <w:pStyle w:val="TAH"/>
              <w:rPr>
                <w:lang w:val="en-US" w:eastAsia="zh-CN"/>
              </w:rPr>
            </w:pPr>
            <w:r w:rsidRPr="008047C3">
              <w:rPr>
                <w:rFonts w:hint="eastAsia"/>
                <w:lang w:val="en-US" w:eastAsia="zh-CN"/>
              </w:rPr>
              <w:t>P</w:t>
            </w:r>
            <w:r w:rsidRPr="008047C3">
              <w:rPr>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3411CB">
            <w:pPr>
              <w:pStyle w:val="TAH"/>
              <w:rPr>
                <w:lang w:val="en-US" w:eastAsia="ko-KR"/>
              </w:rPr>
            </w:pPr>
            <w:r w:rsidRPr="008047C3">
              <w:rPr>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3411CB">
            <w:pPr>
              <w:pStyle w:val="TAC"/>
              <w:rPr>
                <w:lang w:val="en-US" w:eastAsia="ko-KR"/>
              </w:rPr>
            </w:pPr>
            <w:r w:rsidRPr="008047C3">
              <w:rPr>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3411CB">
            <w:pPr>
              <w:pStyle w:val="TAC"/>
              <w:rPr>
                <w:lang w:val="en-US" w:eastAsia="ko-KR"/>
              </w:rPr>
            </w:pPr>
            <w:r w:rsidRPr="008047C3">
              <w:rPr>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3411CB">
            <w:pPr>
              <w:pStyle w:val="TAC"/>
              <w:rPr>
                <w:lang w:val="en-US" w:eastAsia="zh-CN"/>
              </w:rPr>
            </w:pPr>
            <w:r w:rsidRPr="008047C3">
              <w:rPr>
                <w:rFonts w:hint="eastAsia"/>
                <w:lang w:val="en-US" w:eastAsia="zh-CN"/>
              </w:rPr>
              <w:t>7</w:t>
            </w:r>
            <w:r w:rsidRPr="008047C3">
              <w:rPr>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3411CB">
            <w:pPr>
              <w:pStyle w:val="TAC"/>
              <w:rPr>
                <w:lang w:val="en-US" w:eastAsia="zh-CN"/>
              </w:rPr>
            </w:pPr>
            <w:r w:rsidRPr="008047C3">
              <w:rPr>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3411CB">
            <w:pPr>
              <w:pStyle w:val="TAC"/>
              <w:rPr>
                <w:lang w:val="en-US" w:eastAsia="ko-KR"/>
              </w:rPr>
            </w:pPr>
            <w:r w:rsidRPr="008047C3">
              <w:rPr>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3411CB">
            <w:pPr>
              <w:pStyle w:val="TAC"/>
              <w:rPr>
                <w:lang w:val="en-US" w:eastAsia="ko-KR"/>
              </w:rPr>
            </w:pPr>
            <w:r w:rsidRPr="008047C3">
              <w:rPr>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3411CB">
            <w:pPr>
              <w:pStyle w:val="TAC"/>
              <w:rPr>
                <w:lang w:val="en-US" w:eastAsia="ko-KR"/>
              </w:rPr>
            </w:pPr>
            <w:r w:rsidRPr="008047C3">
              <w:rPr>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3411CB">
            <w:pPr>
              <w:pStyle w:val="TAC"/>
              <w:rPr>
                <w:lang w:val="en-US" w:eastAsia="ko-KR"/>
              </w:rPr>
            </w:pPr>
            <w:r w:rsidRPr="008047C3">
              <w:rPr>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3411CB">
            <w:pPr>
              <w:pStyle w:val="TAC"/>
              <w:rPr>
                <w:lang w:val="en-US" w:eastAsia="ko-KR"/>
              </w:rPr>
            </w:pPr>
            <w:r w:rsidRPr="008047C3">
              <w:rPr>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3411CB">
            <w:pPr>
              <w:pStyle w:val="TAC"/>
              <w:rPr>
                <w:lang w:eastAsia="ko-KR"/>
              </w:rPr>
            </w:pPr>
            <w:r w:rsidRPr="008047C3">
              <w:rPr>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3411CB">
            <w:pPr>
              <w:pStyle w:val="TAC"/>
              <w:rPr>
                <w:lang w:val="en-US" w:eastAsia="ko-KR"/>
              </w:rPr>
            </w:pPr>
            <w:r w:rsidRPr="008047C3">
              <w:rPr>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3411CB">
            <w:pPr>
              <w:pStyle w:val="TAC"/>
              <w:rPr>
                <w:lang w:val="en-US" w:eastAsia="ko-KR"/>
              </w:rPr>
            </w:pPr>
            <w:r w:rsidRPr="008047C3">
              <w:rPr>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3411CB">
            <w:pPr>
              <w:pStyle w:val="TAC"/>
              <w:rPr>
                <w:lang w:val="en-US" w:eastAsia="ko-KR"/>
              </w:rPr>
            </w:pPr>
            <w:r w:rsidRPr="008047C3">
              <w:rPr>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3411CB">
            <w:pPr>
              <w:pStyle w:val="TAC"/>
              <w:rPr>
                <w:lang w:val="en-US" w:eastAsia="ko-KR"/>
              </w:rPr>
            </w:pPr>
            <w:r w:rsidRPr="008047C3">
              <w:rPr>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3411CB">
            <w:pPr>
              <w:pStyle w:val="TAC"/>
              <w:rPr>
                <w:lang w:val="en-US" w:eastAsia="ko-KR"/>
              </w:rPr>
            </w:pPr>
            <w:r w:rsidRPr="008047C3">
              <w:rPr>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3411CB">
            <w:pPr>
              <w:pStyle w:val="TAC"/>
              <w:rPr>
                <w:lang w:val="en-US" w:eastAsia="ko-KR"/>
              </w:rPr>
            </w:pPr>
            <w:r w:rsidRPr="008047C3">
              <w:rPr>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3411CB">
            <w:pPr>
              <w:pStyle w:val="TAC"/>
              <w:rPr>
                <w:lang w:val="en-US" w:eastAsia="ko-KR"/>
              </w:rPr>
            </w:pPr>
            <w:r w:rsidRPr="008047C3">
              <w:rPr>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3411CB">
            <w:pPr>
              <w:pStyle w:val="TAC"/>
              <w:rPr>
                <w:lang w:eastAsia="ko-KR"/>
              </w:rPr>
            </w:pPr>
            <w:r w:rsidRPr="008047C3">
              <w:rPr>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3411CB">
            <w:pPr>
              <w:pStyle w:val="TAC"/>
              <w:rPr>
                <w:lang w:val="en-US" w:eastAsia="ko-KR"/>
              </w:rPr>
            </w:pPr>
            <w:r w:rsidRPr="008047C3">
              <w:rPr>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3411CB">
            <w:pPr>
              <w:pStyle w:val="TAC"/>
              <w:rPr>
                <w:lang w:val="en-US" w:eastAsia="ko-KR"/>
              </w:rPr>
            </w:pPr>
            <w:r w:rsidRPr="008047C3">
              <w:rPr>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3411CB">
            <w:pPr>
              <w:pStyle w:val="TAC"/>
              <w:rPr>
                <w:lang w:val="en-US" w:eastAsia="ko-KR"/>
              </w:rPr>
            </w:pPr>
            <w:r w:rsidRPr="008047C3">
              <w:rPr>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3411CB">
            <w:pPr>
              <w:pStyle w:val="TAC"/>
              <w:rPr>
                <w:lang w:val="en-US" w:eastAsia="ko-KR"/>
              </w:rPr>
            </w:pPr>
            <w:r w:rsidRPr="008047C3">
              <w:rPr>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3411CB">
      <w:pPr>
        <w:pStyle w:val="Heading6"/>
        <w:rPr>
          <w:lang w:val="en-US" w:eastAsia="zh-CN"/>
        </w:rPr>
      </w:pPr>
      <w:bookmarkStart w:id="413" w:name="_Toc98503622"/>
      <w:bookmarkStart w:id="414" w:name="_Toc99087622"/>
      <w:bookmarkStart w:id="415" w:name="_Toc106097189"/>
      <w:bookmarkStart w:id="416" w:name="_Toc137571770"/>
      <w:bookmarkStart w:id="417" w:name="_Toc138878827"/>
      <w:bookmarkStart w:id="418" w:name="_Toc138879050"/>
      <w:bookmarkStart w:id="419" w:name="_Toc138879143"/>
      <w:bookmarkStart w:id="420" w:name="_Toc138879236"/>
      <w:bookmarkStart w:id="421" w:name="_Toc138879329"/>
      <w:r w:rsidRPr="008047C3">
        <w:rPr>
          <w:lang w:val="en-US" w:eastAsia="zh-CN"/>
        </w:rPr>
        <w:t>6.3.3.2.1.1</w:t>
      </w:r>
      <w:r w:rsidRPr="008047C3">
        <w:rPr>
          <w:lang w:val="en-US" w:eastAsia="zh-CN"/>
        </w:rPr>
        <w:tab/>
        <w:t xml:space="preserve">Scenario A, </w:t>
      </w:r>
      <w:r w:rsidRPr="008047C3">
        <w:rPr>
          <w:rFonts w:hint="eastAsia"/>
          <w:lang w:val="en-US" w:eastAsia="zh-CN"/>
        </w:rPr>
        <w:t>B</w:t>
      </w:r>
      <w:r w:rsidRPr="008047C3">
        <w:rPr>
          <w:lang w:val="en-US" w:eastAsia="zh-CN"/>
        </w:rPr>
        <w:t>i-directional</w:t>
      </w:r>
      <w:bookmarkEnd w:id="413"/>
      <w:bookmarkEnd w:id="414"/>
      <w:bookmarkEnd w:id="415"/>
      <w:bookmarkEnd w:id="416"/>
      <w:bookmarkEnd w:id="417"/>
      <w:bookmarkEnd w:id="418"/>
      <w:bookmarkEnd w:id="419"/>
      <w:bookmarkEnd w:id="420"/>
      <w:bookmarkEnd w:id="421"/>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40pt;height:107pt" o:ole="">
            <v:imagedata r:id="rId55" o:title=""/>
          </v:shape>
          <o:OLEObject Type="Embed" ProgID="Visio.Drawing.11" ShapeID="_x0000_i1037" DrawAspect="Content" ObjectID="_1749562443" r:id="rId63"/>
        </w:object>
      </w:r>
    </w:p>
    <w:p w14:paraId="7BD9478F" w14:textId="77777777" w:rsidR="0012398C" w:rsidRPr="008047C3" w:rsidRDefault="0012398C" w:rsidP="003411CB">
      <w:pPr>
        <w:pStyle w:val="TF"/>
        <w:rPr>
          <w:rFonts w:eastAsia="SimSun"/>
          <w:lang w:val="x-none"/>
        </w:rPr>
      </w:pPr>
      <w:r w:rsidRPr="008047C3">
        <w:rPr>
          <w:rFonts w:eastAsia="SimSun"/>
          <w:lang w:val="x-none"/>
        </w:rPr>
        <w:t xml:space="preserve">Figure 6.3.3.2.1.1-1 </w:t>
      </w:r>
      <w:r w:rsidRPr="008047C3">
        <w:rPr>
          <w:rFonts w:eastAsia="SimSun"/>
          <w:lang w:eastAsia="zh-CN"/>
        </w:rPr>
        <w:t>Scheme-1 for Bi-directional deployment</w:t>
      </w:r>
    </w:p>
    <w:p w14:paraId="599B2D76" w14:textId="77777777" w:rsidR="0012398C" w:rsidRPr="008047C3" w:rsidRDefault="0012398C" w:rsidP="0012398C">
      <w:pPr>
        <w:rPr>
          <w:rFonts w:eastAsia="SimSun"/>
          <w:lang w:val="en-US" w:eastAsia="zh-CN"/>
        </w:rPr>
      </w:pPr>
      <w:bookmarkStart w:id="422"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422"/>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3411CB">
      <w:pPr>
        <w:pStyle w:val="TF"/>
        <w:rPr>
          <w:rFonts w:eastAsia="SimSun"/>
        </w:rPr>
      </w:pPr>
      <w:r w:rsidRPr="008047C3">
        <w:rPr>
          <w:rFonts w:eastAsia="SimSun"/>
        </w:rPr>
        <w:t xml:space="preserve">Figure 6.3.3.2.1.1-2 Link budget for </w:t>
      </w:r>
      <w:r w:rsidRPr="008047C3">
        <w:rPr>
          <w:rFonts w:eastAsia="SimSun"/>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3411CB">
      <w:pPr>
        <w:pStyle w:val="Heading6"/>
        <w:rPr>
          <w:lang w:val="en-US" w:eastAsia="zh-CN"/>
        </w:rPr>
      </w:pPr>
      <w:bookmarkStart w:id="423" w:name="_Toc98503623"/>
      <w:bookmarkStart w:id="424" w:name="_Toc99087623"/>
      <w:bookmarkStart w:id="425" w:name="_Toc106097190"/>
      <w:bookmarkStart w:id="426" w:name="_Toc137571771"/>
      <w:bookmarkStart w:id="427" w:name="_Toc138878828"/>
      <w:bookmarkStart w:id="428" w:name="_Toc138879051"/>
      <w:bookmarkStart w:id="429" w:name="_Toc138879144"/>
      <w:bookmarkStart w:id="430" w:name="_Toc138879237"/>
      <w:bookmarkStart w:id="431" w:name="_Toc138879330"/>
      <w:r w:rsidRPr="008047C3">
        <w:rPr>
          <w:lang w:val="en-US" w:eastAsia="zh-CN"/>
        </w:rPr>
        <w:t>6.3.3.2.1.2</w:t>
      </w:r>
      <w:r w:rsidRPr="008047C3">
        <w:rPr>
          <w:lang w:val="en-US" w:eastAsia="zh-CN"/>
        </w:rPr>
        <w:tab/>
        <w:t>Scenario A, Uni-directional</w:t>
      </w:r>
      <w:bookmarkEnd w:id="423"/>
      <w:bookmarkEnd w:id="424"/>
      <w:bookmarkEnd w:id="425"/>
      <w:bookmarkEnd w:id="426"/>
      <w:bookmarkEnd w:id="427"/>
      <w:bookmarkEnd w:id="428"/>
      <w:bookmarkEnd w:id="429"/>
      <w:bookmarkEnd w:id="430"/>
      <w:bookmarkEnd w:id="431"/>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3411CB">
      <w:pPr>
        <w:pStyle w:val="TF"/>
        <w:rPr>
          <w:rFonts w:eastAsia="SimSun"/>
        </w:rPr>
      </w:pPr>
      <w:r w:rsidRPr="008047C3">
        <w:rPr>
          <w:rFonts w:eastAsia="SimSun"/>
        </w:rPr>
        <w:t>Figure 6.3.3.2.1.2-1 Link budget for 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3411CB">
      <w:pPr>
        <w:pStyle w:val="TH"/>
        <w:rPr>
          <w:rFonts w:eastAsia="SimSun"/>
        </w:rPr>
      </w:pPr>
      <w:r w:rsidRPr="008047C3">
        <w:rPr>
          <w:rFonts w:eastAsia="SimSun"/>
        </w:rPr>
        <w:t xml:space="preserve">Table 6.3.3.2.1.2-1 </w:t>
      </w:r>
      <w:r w:rsidRPr="008047C3">
        <w:rPr>
          <w:rFonts w:eastAsia="SimSun"/>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16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3411CB">
            <w:pPr>
              <w:pStyle w:val="TAC"/>
              <w:rPr>
                <w:lang w:eastAsia="ko-KR"/>
              </w:rPr>
            </w:pPr>
            <w:r w:rsidRPr="008047C3">
              <w:rPr>
                <w:lang w:eastAsia="ko-KR"/>
              </w:rPr>
              <w:t>link budget remaining[dB]</w:t>
            </w:r>
          </w:p>
        </w:tc>
        <w:tc>
          <w:tcPr>
            <w:tcW w:w="0" w:type="auto"/>
            <w:vAlign w:val="center"/>
          </w:tcPr>
          <w:p w14:paraId="6D92DACA" w14:textId="77777777" w:rsidR="0012398C" w:rsidRPr="008047C3" w:rsidRDefault="0012398C" w:rsidP="003411CB">
            <w:pPr>
              <w:pStyle w:val="TAC"/>
              <w:rPr>
                <w:lang w:eastAsia="ko-KR"/>
              </w:rPr>
            </w:pPr>
            <w:r w:rsidRPr="008047C3">
              <w:rPr>
                <w:lang w:eastAsia="ko-KR"/>
              </w:rPr>
              <w:t>minimum beam dwelling time[s]</w:t>
            </w:r>
          </w:p>
        </w:tc>
        <w:tc>
          <w:tcPr>
            <w:tcW w:w="0" w:type="auto"/>
          </w:tcPr>
          <w:p w14:paraId="35E06BD3" w14:textId="77777777" w:rsidR="0012398C" w:rsidRPr="008047C3" w:rsidRDefault="0012398C" w:rsidP="003411CB">
            <w:pPr>
              <w:pStyle w:val="TAC"/>
              <w:rPr>
                <w:lang w:eastAsia="ko-KR"/>
              </w:rPr>
            </w:pPr>
            <w:r w:rsidRPr="008047C3">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3411CB">
            <w:pPr>
              <w:pStyle w:val="TAC"/>
            </w:pPr>
            <w:r w:rsidRPr="008047C3">
              <w:rPr>
                <w:rFonts w:hint="eastAsia"/>
              </w:rPr>
              <w:t>1</w:t>
            </w:r>
            <w:r w:rsidRPr="008047C3">
              <w:t>9.2</w:t>
            </w:r>
          </w:p>
        </w:tc>
        <w:tc>
          <w:tcPr>
            <w:tcW w:w="0" w:type="auto"/>
            <w:vAlign w:val="center"/>
          </w:tcPr>
          <w:p w14:paraId="305E65A1" w14:textId="77777777" w:rsidR="0012398C" w:rsidRPr="008047C3" w:rsidRDefault="0012398C" w:rsidP="003411CB">
            <w:pPr>
              <w:pStyle w:val="TAC"/>
            </w:pPr>
            <w:r w:rsidRPr="008047C3">
              <w:t>7.20</w:t>
            </w:r>
          </w:p>
        </w:tc>
        <w:tc>
          <w:tcPr>
            <w:tcW w:w="0" w:type="auto"/>
          </w:tcPr>
          <w:p w14:paraId="306D9560" w14:textId="77777777" w:rsidR="0012398C" w:rsidRPr="008047C3" w:rsidRDefault="0012398C" w:rsidP="003411CB">
            <w:pPr>
              <w:pStyle w:val="TAC"/>
            </w:pPr>
            <w:r w:rsidRPr="008047C3">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3411CB">
      <w:pPr>
        <w:pStyle w:val="Heading5"/>
        <w:rPr>
          <w:lang w:eastAsia="zh-CN"/>
        </w:rPr>
      </w:pPr>
      <w:bookmarkStart w:id="432" w:name="_Toc98503624"/>
      <w:bookmarkStart w:id="433" w:name="_Toc99087624"/>
      <w:bookmarkStart w:id="434" w:name="_Toc106097191"/>
      <w:bookmarkStart w:id="435" w:name="_Toc137571772"/>
      <w:bookmarkStart w:id="436" w:name="_Toc138878829"/>
      <w:bookmarkStart w:id="437" w:name="_Toc138879052"/>
      <w:bookmarkStart w:id="438" w:name="_Toc138879145"/>
      <w:bookmarkStart w:id="439" w:name="_Toc138879238"/>
      <w:bookmarkStart w:id="440" w:name="_Toc138879331"/>
      <w:r w:rsidRPr="008047C3">
        <w:rPr>
          <w:lang w:val="en-US" w:eastAsia="zh-CN"/>
        </w:rPr>
        <w:t>6.3.3.2.2</w:t>
      </w:r>
      <w:r w:rsidRPr="008047C3">
        <w:rPr>
          <w:lang w:val="en-US" w:eastAsia="zh-CN"/>
        </w:rPr>
        <w:tab/>
        <w:t>Scenario B</w:t>
      </w:r>
      <w:bookmarkEnd w:id="432"/>
      <w:bookmarkEnd w:id="433"/>
      <w:bookmarkEnd w:id="434"/>
      <w:bookmarkEnd w:id="435"/>
      <w:bookmarkEnd w:id="436"/>
      <w:bookmarkEnd w:id="437"/>
      <w:bookmarkEnd w:id="438"/>
      <w:bookmarkEnd w:id="439"/>
      <w:bookmarkEnd w:id="440"/>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3411CB">
            <w:pPr>
              <w:pStyle w:val="TAH"/>
              <w:rPr>
                <w:lang w:val="en-US" w:eastAsia="zh-CN"/>
              </w:rPr>
            </w:pPr>
            <w:r w:rsidRPr="008047C3">
              <w:rPr>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3411CB">
            <w:pPr>
              <w:pStyle w:val="TAH"/>
              <w:rPr>
                <w:lang w:val="en-US" w:eastAsia="ko-KR"/>
              </w:rPr>
            </w:pPr>
            <w:r w:rsidRPr="008047C3">
              <w:rPr>
                <w:rFonts w:eastAsia="SimSun"/>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3411CB">
            <w:pPr>
              <w:pStyle w:val="TAC"/>
              <w:rPr>
                <w:lang w:val="en-US" w:eastAsia="ko-KR"/>
              </w:rPr>
            </w:pPr>
            <w:r w:rsidRPr="008047C3">
              <w:rPr>
                <w:rFonts w:eastAsia="SimSun"/>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3411CB">
            <w:pPr>
              <w:pStyle w:val="TAC"/>
              <w:rPr>
                <w:lang w:val="en-US" w:eastAsia="ko-KR"/>
              </w:rPr>
            </w:pPr>
            <w:r w:rsidRPr="008047C3">
              <w:rPr>
                <w:rFonts w:eastAsia="SimSun"/>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3411CB">
            <w:pPr>
              <w:pStyle w:val="TAC"/>
              <w:rPr>
                <w:lang w:val="en-US" w:eastAsia="zh-CN"/>
              </w:rPr>
            </w:pPr>
            <w:r w:rsidRPr="008047C3">
              <w:rPr>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3411CB">
            <w:pPr>
              <w:pStyle w:val="TAC"/>
              <w:rPr>
                <w:lang w:val="en-US" w:eastAsia="zh-CN"/>
              </w:rPr>
            </w:pPr>
            <w:r w:rsidRPr="008047C3">
              <w:rPr>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3411CB">
            <w:pPr>
              <w:pStyle w:val="TAC"/>
              <w:rPr>
                <w:lang w:val="en-US" w:eastAsia="zh-CN"/>
              </w:rPr>
            </w:pPr>
            <w:r w:rsidRPr="008047C3">
              <w:rPr>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3411CB">
            <w:pPr>
              <w:pStyle w:val="TAC"/>
              <w:rPr>
                <w:lang w:val="en-US" w:eastAsia="zh-CN"/>
              </w:rPr>
            </w:pPr>
            <w:r w:rsidRPr="008047C3">
              <w:rPr>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3411CB">
            <w:pPr>
              <w:pStyle w:val="TAC"/>
              <w:rPr>
                <w:lang w:val="en-US" w:eastAsia="ko-KR"/>
              </w:rPr>
            </w:pPr>
            <w:r w:rsidRPr="008047C3">
              <w:rPr>
                <w:rFonts w:eastAsia="SimSun"/>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3411CB">
            <w:pPr>
              <w:pStyle w:val="TAC"/>
              <w:rPr>
                <w:lang w:val="en-US" w:eastAsia="ko-KR"/>
              </w:rPr>
            </w:pPr>
            <w:r w:rsidRPr="008047C3">
              <w:rPr>
                <w:rFonts w:eastAsia="SimSun"/>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3411CB">
            <w:pPr>
              <w:pStyle w:val="TAC"/>
              <w:rPr>
                <w:lang w:val="en-US" w:eastAsia="ko-KR"/>
              </w:rPr>
            </w:pPr>
            <w:r w:rsidRPr="008047C3">
              <w:rPr>
                <w:rFonts w:eastAsia="SimSun"/>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3411CB">
            <w:pPr>
              <w:pStyle w:val="TAC"/>
              <w:rPr>
                <w:lang w:val="en-US" w:eastAsia="ko-KR"/>
              </w:rPr>
            </w:pPr>
            <w:r w:rsidRPr="008047C3">
              <w:rPr>
                <w:rFonts w:eastAsia="SimSun"/>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3411CB">
            <w:pPr>
              <w:pStyle w:val="TAC"/>
              <w:rPr>
                <w:lang w:val="en-US" w:eastAsia="ko-KR"/>
              </w:rPr>
            </w:pPr>
            <w:r w:rsidRPr="008047C3">
              <w:rPr>
                <w:rFonts w:eastAsia="SimSun"/>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3411CB">
            <w:pPr>
              <w:pStyle w:val="TAC"/>
              <w:rPr>
                <w:lang w:eastAsia="ko-KR"/>
              </w:rPr>
            </w:pPr>
            <w:r w:rsidRPr="008047C3">
              <w:rPr>
                <w:rFonts w:eastAsia="SimSun"/>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3411CB">
            <w:pPr>
              <w:pStyle w:val="TAC"/>
              <w:rPr>
                <w:lang w:val="en-US" w:eastAsia="ko-KR"/>
              </w:rPr>
            </w:pPr>
            <w:r w:rsidRPr="008047C3">
              <w:rPr>
                <w:rFonts w:eastAsia="SimSun"/>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3411CB">
            <w:pPr>
              <w:pStyle w:val="TAC"/>
              <w:rPr>
                <w:lang w:val="en-US" w:eastAsia="ko-KR"/>
              </w:rPr>
            </w:pPr>
            <w:r w:rsidRPr="008047C3">
              <w:rPr>
                <w:rFonts w:eastAsia="SimSun"/>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3411CB">
            <w:pPr>
              <w:pStyle w:val="TAC"/>
              <w:rPr>
                <w:lang w:val="en-US" w:eastAsia="ko-KR"/>
              </w:rPr>
            </w:pPr>
            <w:r w:rsidRPr="008047C3">
              <w:rPr>
                <w:rFonts w:eastAsia="SimSun"/>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3411CB">
            <w:pPr>
              <w:pStyle w:val="TAC"/>
              <w:rPr>
                <w:lang w:val="en-US" w:eastAsia="ko-KR"/>
              </w:rPr>
            </w:pPr>
            <w:r w:rsidRPr="008047C3">
              <w:rPr>
                <w:rFonts w:eastAsia="SimSun"/>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3411CB">
            <w:pPr>
              <w:pStyle w:val="TAC"/>
              <w:rPr>
                <w:lang w:val="en-US" w:eastAsia="ko-KR"/>
              </w:rPr>
            </w:pPr>
            <w:r w:rsidRPr="008047C3">
              <w:rPr>
                <w:rFonts w:eastAsia="SimSun"/>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3411CB">
            <w:pPr>
              <w:pStyle w:val="TAC"/>
              <w:rPr>
                <w:lang w:val="en-US" w:eastAsia="ko-KR"/>
              </w:rPr>
            </w:pPr>
            <w:r w:rsidRPr="008047C3">
              <w:rPr>
                <w:rFonts w:eastAsia="SimSun"/>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3411CB">
            <w:pPr>
              <w:pStyle w:val="TAC"/>
              <w:rPr>
                <w:lang w:val="en-US" w:eastAsia="ko-KR"/>
              </w:rPr>
            </w:pPr>
            <w:r w:rsidRPr="008047C3">
              <w:rPr>
                <w:rFonts w:eastAsia="SimSun"/>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3411CB">
            <w:pPr>
              <w:pStyle w:val="TAC"/>
              <w:rPr>
                <w:lang w:eastAsia="ko-KR"/>
              </w:rPr>
            </w:pPr>
            <w:r w:rsidRPr="008047C3">
              <w:rPr>
                <w:rFonts w:eastAsia="SimSun"/>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3411CB">
            <w:pPr>
              <w:pStyle w:val="TAC"/>
              <w:rPr>
                <w:lang w:val="en-US" w:eastAsia="ko-KR"/>
              </w:rPr>
            </w:pPr>
            <w:r w:rsidRPr="008047C3">
              <w:rPr>
                <w:rFonts w:eastAsia="SimSun"/>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3411CB">
            <w:pPr>
              <w:pStyle w:val="TAC"/>
              <w:rPr>
                <w:lang w:val="en-US" w:eastAsia="ko-KR"/>
              </w:rPr>
            </w:pPr>
            <w:r w:rsidRPr="008047C3">
              <w:rPr>
                <w:rFonts w:eastAsia="SimSun"/>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3411CB">
            <w:pPr>
              <w:pStyle w:val="TAC"/>
              <w:rPr>
                <w:lang w:val="en-US" w:eastAsia="ko-KR"/>
              </w:rPr>
            </w:pPr>
            <w:r w:rsidRPr="008047C3">
              <w:rPr>
                <w:rFonts w:eastAsia="SimSun"/>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3411CB">
            <w:pPr>
              <w:pStyle w:val="TAC"/>
              <w:rPr>
                <w:lang w:val="en-US" w:eastAsia="ko-KR"/>
              </w:rPr>
            </w:pPr>
            <w:r w:rsidRPr="008047C3">
              <w:rPr>
                <w:rFonts w:eastAsia="SimSun"/>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3411CB">
      <w:pPr>
        <w:pStyle w:val="Heading6"/>
        <w:rPr>
          <w:lang w:val="en-US" w:eastAsia="zh-CN"/>
        </w:rPr>
      </w:pPr>
      <w:bookmarkStart w:id="441" w:name="_Toc98503625"/>
      <w:bookmarkStart w:id="442" w:name="_Toc99087625"/>
      <w:bookmarkStart w:id="443" w:name="_Toc106097192"/>
      <w:bookmarkStart w:id="444" w:name="_Toc137571773"/>
      <w:bookmarkStart w:id="445" w:name="_Toc138878830"/>
      <w:bookmarkStart w:id="446" w:name="_Toc138879053"/>
      <w:bookmarkStart w:id="447" w:name="_Toc138879146"/>
      <w:bookmarkStart w:id="448" w:name="_Toc138879239"/>
      <w:bookmarkStart w:id="449" w:name="_Toc138879332"/>
      <w:r w:rsidRPr="008047C3">
        <w:rPr>
          <w:lang w:val="en-US" w:eastAsia="zh-CN"/>
        </w:rPr>
        <w:lastRenderedPageBreak/>
        <w:t>6.3.3.2.2.1</w:t>
      </w:r>
      <w:r w:rsidRPr="008047C3">
        <w:rPr>
          <w:lang w:val="en-US" w:eastAsia="zh-CN"/>
        </w:rPr>
        <w:tab/>
        <w:t xml:space="preserve">Scenario </w:t>
      </w:r>
      <w:r>
        <w:rPr>
          <w:lang w:val="en-US" w:eastAsia="zh-CN"/>
        </w:rPr>
        <w:t>B</w:t>
      </w:r>
      <w:r w:rsidRPr="008047C3">
        <w:rPr>
          <w:lang w:val="en-US" w:eastAsia="zh-CN"/>
        </w:rPr>
        <w:t>, Bi-directional</w:t>
      </w:r>
      <w:bookmarkEnd w:id="441"/>
      <w:bookmarkEnd w:id="442"/>
      <w:bookmarkEnd w:id="443"/>
      <w:bookmarkEnd w:id="444"/>
      <w:bookmarkEnd w:id="445"/>
      <w:bookmarkEnd w:id="446"/>
      <w:bookmarkEnd w:id="447"/>
      <w:bookmarkEnd w:id="448"/>
      <w:bookmarkEnd w:id="449"/>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40pt;height:107pt" o:ole="">
            <v:imagedata r:id="rId55" o:title=""/>
          </v:shape>
          <o:OLEObject Type="Embed" ProgID="Visio.Drawing.11" ShapeID="_x0000_i1038" DrawAspect="Content" ObjectID="_1749562444" r:id="rId66"/>
        </w:object>
      </w:r>
      <w:r w:rsidRPr="008047C3">
        <w:rPr>
          <w:rFonts w:ascii="Arial" w:hAnsi="Arial" w:cs="Arial"/>
          <w:sz w:val="18"/>
          <w:lang w:eastAsia="ko-KR"/>
        </w:rPr>
        <w:object w:dxaOrig="9165" w:dyaOrig="3945" w14:anchorId="04D8352A">
          <v:shape id="_x0000_i1039" type="#_x0000_t75" style="width:248.5pt;height:108pt" o:ole="">
            <v:imagedata r:id="rId57" o:title=""/>
          </v:shape>
          <o:OLEObject Type="Embed" ProgID="Visio.Drawing.11" ShapeID="_x0000_i1039" DrawAspect="Content" ObjectID="_1749562445" r:id="rId67"/>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3411CB">
      <w:pPr>
        <w:pStyle w:val="TF"/>
        <w:rPr>
          <w:rFonts w:eastAsia="SimSun"/>
          <w:lang w:val="x-none"/>
        </w:rPr>
      </w:pPr>
      <w:r w:rsidRPr="008047C3">
        <w:rPr>
          <w:rFonts w:eastAsia="SimSun"/>
          <w:lang w:val="x-none"/>
        </w:rPr>
        <w:t xml:space="preserve">Figure 6.3.3.2.2.1-1 </w:t>
      </w:r>
      <w:r w:rsidRPr="008047C3">
        <w:rPr>
          <w:rFonts w:eastAsia="SimSun"/>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34000" cy="4010025"/>
                    </a:xfrm>
                    <a:prstGeom prst="rect">
                      <a:avLst/>
                    </a:prstGeom>
                  </pic:spPr>
                </pic:pic>
              </a:graphicData>
            </a:graphic>
          </wp:inline>
        </w:drawing>
      </w:r>
    </w:p>
    <w:p w14:paraId="5754AA9E" w14:textId="77777777" w:rsidR="0012398C" w:rsidRDefault="0012398C" w:rsidP="003411CB">
      <w:pPr>
        <w:pStyle w:val="TF"/>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3411CB">
      <w:pPr>
        <w:pStyle w:val="TF"/>
        <w:rPr>
          <w:rFonts w:eastAsia="SimSun"/>
        </w:rPr>
      </w:pPr>
      <w:r w:rsidRPr="008047C3">
        <w:rPr>
          <w:rFonts w:eastAsia="SimSun"/>
        </w:rPr>
        <w:t xml:space="preserve">Figure 6.3.3.2.2.1-3 Link budget for </w:t>
      </w:r>
      <w:r w:rsidRPr="008047C3">
        <w:rPr>
          <w:rFonts w:eastAsia="SimSun"/>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3411CB">
      <w:pPr>
        <w:pStyle w:val="TF"/>
        <w:rPr>
          <w:rFonts w:eastAsia="SimSun"/>
        </w:rPr>
      </w:pPr>
      <w:r w:rsidRPr="008047C3">
        <w:rPr>
          <w:rFonts w:eastAsia="SimSun"/>
        </w:rPr>
        <w:t xml:space="preserve">Figure 6.3.3.2.2.1-4 Link budget for </w:t>
      </w:r>
      <w:r w:rsidRPr="008047C3">
        <w:rPr>
          <w:rFonts w:eastAsia="SimSun"/>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3411CB">
      <w:pPr>
        <w:pStyle w:val="TH"/>
        <w:rPr>
          <w:rFonts w:eastAsia="SimSun"/>
        </w:rPr>
      </w:pPr>
      <w:r w:rsidRPr="008047C3">
        <w:rPr>
          <w:rFonts w:eastAsia="SimSun"/>
        </w:rPr>
        <w:t xml:space="preserve">Table 6.3.3.2.2.1-1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3411CB">
            <w:pPr>
              <w:pStyle w:val="TAC"/>
              <w:rPr>
                <w:lang w:eastAsia="ko-KR"/>
              </w:rPr>
            </w:pPr>
          </w:p>
        </w:tc>
        <w:tc>
          <w:tcPr>
            <w:tcW w:w="0" w:type="auto"/>
            <w:vAlign w:val="center"/>
          </w:tcPr>
          <w:p w14:paraId="57F7F086" w14:textId="77777777" w:rsidR="0012398C" w:rsidRPr="008047C3" w:rsidRDefault="0012398C" w:rsidP="003411CB">
            <w:pPr>
              <w:pStyle w:val="TAC"/>
              <w:rPr>
                <w:lang w:eastAsia="ko-KR"/>
              </w:rPr>
            </w:pPr>
            <w:r w:rsidRPr="008047C3">
              <w:t>link budget remaining[dB]</w:t>
            </w:r>
          </w:p>
        </w:tc>
        <w:tc>
          <w:tcPr>
            <w:tcW w:w="0" w:type="auto"/>
            <w:vAlign w:val="center"/>
          </w:tcPr>
          <w:p w14:paraId="5DD33CB7" w14:textId="77777777" w:rsidR="0012398C" w:rsidRPr="008047C3" w:rsidRDefault="0012398C" w:rsidP="003411CB">
            <w:pPr>
              <w:pStyle w:val="TAC"/>
              <w:rPr>
                <w:lang w:eastAsia="ko-KR"/>
              </w:rPr>
            </w:pPr>
            <w:r w:rsidRPr="008047C3">
              <w:t>Minimum beam dwelling time[s]</w:t>
            </w:r>
          </w:p>
        </w:tc>
        <w:tc>
          <w:tcPr>
            <w:tcW w:w="0" w:type="auto"/>
          </w:tcPr>
          <w:p w14:paraId="0BCD11E0" w14:textId="77777777" w:rsidR="0012398C" w:rsidRPr="008047C3" w:rsidRDefault="0012398C" w:rsidP="003411CB">
            <w:pPr>
              <w:pStyle w:val="TAC"/>
            </w:pPr>
            <w:r w:rsidRPr="008047C3">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3411CB">
            <w:pPr>
              <w:pStyle w:val="TAC"/>
              <w:rPr>
                <w:lang w:eastAsia="ko-KR"/>
              </w:rPr>
            </w:pPr>
            <w:r w:rsidRPr="008047C3">
              <w:t>Scheme-1</w:t>
            </w:r>
          </w:p>
        </w:tc>
        <w:tc>
          <w:tcPr>
            <w:tcW w:w="0" w:type="auto"/>
            <w:vAlign w:val="center"/>
          </w:tcPr>
          <w:p w14:paraId="254AC5FD" w14:textId="77777777" w:rsidR="0012398C" w:rsidRPr="008047C3" w:rsidRDefault="0012398C" w:rsidP="003411CB">
            <w:pPr>
              <w:pStyle w:val="TAC"/>
            </w:pPr>
            <w:r w:rsidRPr="008047C3">
              <w:t>14.3</w:t>
            </w:r>
          </w:p>
        </w:tc>
        <w:tc>
          <w:tcPr>
            <w:tcW w:w="0" w:type="auto"/>
            <w:vAlign w:val="center"/>
          </w:tcPr>
          <w:p w14:paraId="409A356E" w14:textId="77777777" w:rsidR="0012398C" w:rsidRPr="008047C3" w:rsidRDefault="0012398C" w:rsidP="003411CB">
            <w:pPr>
              <w:pStyle w:val="TAC"/>
            </w:pPr>
            <w:r w:rsidRPr="008047C3">
              <w:t>3.60</w:t>
            </w:r>
          </w:p>
        </w:tc>
        <w:tc>
          <w:tcPr>
            <w:tcW w:w="0" w:type="auto"/>
          </w:tcPr>
          <w:p w14:paraId="7700917A" w14:textId="77777777" w:rsidR="0012398C" w:rsidRPr="008047C3" w:rsidRDefault="0012398C" w:rsidP="003411CB">
            <w:pPr>
              <w:pStyle w:val="TAC"/>
            </w:pPr>
            <w:r w:rsidRPr="008047C3">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3411CB">
            <w:pPr>
              <w:pStyle w:val="TAC"/>
              <w:rPr>
                <w:lang w:eastAsia="ko-KR"/>
              </w:rPr>
            </w:pPr>
            <w:r w:rsidRPr="008047C3">
              <w:t>Scheme-2</w:t>
            </w:r>
          </w:p>
        </w:tc>
        <w:tc>
          <w:tcPr>
            <w:tcW w:w="0" w:type="auto"/>
            <w:vAlign w:val="center"/>
          </w:tcPr>
          <w:p w14:paraId="1BCFF728" w14:textId="77777777" w:rsidR="0012398C" w:rsidRPr="008047C3" w:rsidRDefault="0012398C" w:rsidP="003411CB">
            <w:pPr>
              <w:pStyle w:val="TAC"/>
            </w:pPr>
            <w:r w:rsidRPr="008047C3">
              <w:t>17.7</w:t>
            </w:r>
          </w:p>
        </w:tc>
        <w:tc>
          <w:tcPr>
            <w:tcW w:w="0" w:type="auto"/>
            <w:vAlign w:val="center"/>
          </w:tcPr>
          <w:p w14:paraId="144975A0" w14:textId="77777777" w:rsidR="0012398C" w:rsidRPr="008047C3" w:rsidRDefault="0012398C" w:rsidP="003411CB">
            <w:pPr>
              <w:pStyle w:val="TAC"/>
            </w:pPr>
            <w:r w:rsidRPr="008047C3">
              <w:t>2.06</w:t>
            </w:r>
          </w:p>
        </w:tc>
        <w:tc>
          <w:tcPr>
            <w:tcW w:w="0" w:type="auto"/>
          </w:tcPr>
          <w:p w14:paraId="61324886" w14:textId="77777777" w:rsidR="0012398C" w:rsidRPr="008047C3" w:rsidRDefault="0012398C" w:rsidP="003411CB">
            <w:pPr>
              <w:pStyle w:val="TAC"/>
            </w:pPr>
            <w:r w:rsidRPr="008047C3">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3411CB">
            <w:pPr>
              <w:pStyle w:val="TAC"/>
              <w:rPr>
                <w:lang w:eastAsia="ko-KR"/>
              </w:rPr>
            </w:pPr>
            <w:r w:rsidRPr="008047C3">
              <w:t>Scheme-3</w:t>
            </w:r>
          </w:p>
        </w:tc>
        <w:tc>
          <w:tcPr>
            <w:tcW w:w="0" w:type="auto"/>
            <w:vAlign w:val="center"/>
          </w:tcPr>
          <w:p w14:paraId="06A2DAC5" w14:textId="77777777" w:rsidR="0012398C" w:rsidRPr="008047C3" w:rsidRDefault="0012398C" w:rsidP="003411CB">
            <w:pPr>
              <w:pStyle w:val="TAC"/>
            </w:pPr>
            <w:r w:rsidRPr="008047C3">
              <w:t>19.8</w:t>
            </w:r>
          </w:p>
        </w:tc>
        <w:tc>
          <w:tcPr>
            <w:tcW w:w="0" w:type="auto"/>
            <w:vAlign w:val="center"/>
          </w:tcPr>
          <w:p w14:paraId="30AF6619" w14:textId="77777777" w:rsidR="0012398C" w:rsidRPr="008047C3" w:rsidRDefault="0012398C" w:rsidP="003411CB">
            <w:pPr>
              <w:pStyle w:val="TAC"/>
            </w:pPr>
            <w:r w:rsidRPr="008047C3">
              <w:t>1.54</w:t>
            </w:r>
          </w:p>
        </w:tc>
        <w:tc>
          <w:tcPr>
            <w:tcW w:w="0" w:type="auto"/>
          </w:tcPr>
          <w:p w14:paraId="53EC9F34" w14:textId="77777777" w:rsidR="0012398C" w:rsidRPr="008047C3" w:rsidRDefault="0012398C" w:rsidP="003411CB">
            <w:pPr>
              <w:pStyle w:val="TAC"/>
            </w:pPr>
            <w:r w:rsidRPr="008047C3">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3411CB">
      <w:pPr>
        <w:pStyle w:val="Heading6"/>
        <w:rPr>
          <w:lang w:val="en-US" w:eastAsia="zh-CN"/>
        </w:rPr>
      </w:pPr>
      <w:bookmarkStart w:id="450" w:name="_Toc98503626"/>
      <w:bookmarkStart w:id="451" w:name="_Toc99087626"/>
      <w:bookmarkStart w:id="452" w:name="_Toc106097193"/>
      <w:bookmarkStart w:id="453" w:name="_Toc137571774"/>
      <w:bookmarkStart w:id="454" w:name="_Toc138878831"/>
      <w:bookmarkStart w:id="455" w:name="_Toc138879054"/>
      <w:bookmarkStart w:id="456" w:name="_Toc138879147"/>
      <w:bookmarkStart w:id="457" w:name="_Toc138879240"/>
      <w:bookmarkStart w:id="458" w:name="_Toc138879333"/>
      <w:r w:rsidRPr="008047C3">
        <w:rPr>
          <w:lang w:val="en-US" w:eastAsia="zh-CN"/>
        </w:rPr>
        <w:t>6.3.3.2.2.2</w:t>
      </w:r>
      <w:r w:rsidRPr="008047C3">
        <w:rPr>
          <w:lang w:val="en-US" w:eastAsia="zh-CN"/>
        </w:rPr>
        <w:tab/>
        <w:t xml:space="preserve">Scenario </w:t>
      </w:r>
      <w:r>
        <w:rPr>
          <w:lang w:val="en-US" w:eastAsia="zh-CN"/>
        </w:rPr>
        <w:t>B</w:t>
      </w:r>
      <w:r w:rsidRPr="008047C3">
        <w:rPr>
          <w:lang w:val="en-US" w:eastAsia="zh-CN"/>
        </w:rPr>
        <w:t>, Uni-directional</w:t>
      </w:r>
      <w:bookmarkEnd w:id="450"/>
      <w:bookmarkEnd w:id="451"/>
      <w:bookmarkEnd w:id="452"/>
      <w:bookmarkEnd w:id="453"/>
      <w:bookmarkEnd w:id="454"/>
      <w:bookmarkEnd w:id="455"/>
      <w:bookmarkEnd w:id="456"/>
      <w:bookmarkEnd w:id="457"/>
      <w:bookmarkEnd w:id="458"/>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459"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459"/>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3411CB">
      <w:pPr>
        <w:pStyle w:val="TF"/>
        <w:rPr>
          <w:rFonts w:eastAsia="SimSun"/>
        </w:rPr>
      </w:pPr>
      <w:r w:rsidRPr="008047C3">
        <w:rPr>
          <w:rFonts w:eastAsia="SimSun"/>
        </w:rPr>
        <w:t xml:space="preserve">Figure 6.3.3.2.2.2-1 Link budget for </w:t>
      </w:r>
      <w:r w:rsidRPr="008047C3">
        <w:rPr>
          <w:rFonts w:eastAsia="SimSun"/>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3411CB">
      <w:pPr>
        <w:pStyle w:val="TH"/>
        <w:rPr>
          <w:rFonts w:eastAsia="SimSun"/>
        </w:rPr>
      </w:pPr>
      <w:r w:rsidRPr="008047C3">
        <w:rPr>
          <w:rFonts w:eastAsia="SimSun"/>
        </w:rPr>
        <w:t xml:space="preserve">Table 6.3.3.2.2.2-1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16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3411CB">
            <w:pPr>
              <w:pStyle w:val="TAC"/>
              <w:rPr>
                <w:rFonts w:eastAsia="Times New Roman"/>
                <w:lang w:eastAsia="ko-KR"/>
              </w:rPr>
            </w:pPr>
            <w:r w:rsidRPr="008047C3">
              <w:t>link budget remaining[dB]</w:t>
            </w:r>
          </w:p>
        </w:tc>
        <w:tc>
          <w:tcPr>
            <w:tcW w:w="0" w:type="auto"/>
            <w:vAlign w:val="center"/>
          </w:tcPr>
          <w:p w14:paraId="759CF5FF" w14:textId="77777777" w:rsidR="0012398C" w:rsidRPr="008047C3" w:rsidRDefault="0012398C" w:rsidP="003411CB">
            <w:pPr>
              <w:pStyle w:val="TAC"/>
              <w:rPr>
                <w:rFonts w:eastAsia="Times New Roman"/>
                <w:lang w:eastAsia="ko-KR"/>
              </w:rPr>
            </w:pPr>
            <w:r w:rsidRPr="008047C3">
              <w:t>minimum beam dwelling time[s]</w:t>
            </w:r>
          </w:p>
        </w:tc>
        <w:tc>
          <w:tcPr>
            <w:tcW w:w="0" w:type="auto"/>
          </w:tcPr>
          <w:p w14:paraId="21963FC9" w14:textId="77777777" w:rsidR="0012398C" w:rsidRPr="008047C3" w:rsidRDefault="0012398C" w:rsidP="003411CB">
            <w:pPr>
              <w:pStyle w:val="TAC"/>
              <w:rPr>
                <w:rFonts w:eastAsia="Times New Roman"/>
                <w:lang w:eastAsia="ko-KR"/>
              </w:rPr>
            </w:pPr>
            <w:r w:rsidRPr="008047C3">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3411CB">
            <w:pPr>
              <w:pStyle w:val="TAC"/>
            </w:pPr>
            <w:r w:rsidRPr="008047C3">
              <w:t>15.8</w:t>
            </w:r>
          </w:p>
        </w:tc>
        <w:tc>
          <w:tcPr>
            <w:tcW w:w="0" w:type="auto"/>
            <w:vAlign w:val="center"/>
          </w:tcPr>
          <w:p w14:paraId="3FD0EA2F" w14:textId="77777777" w:rsidR="0012398C" w:rsidRPr="008047C3" w:rsidRDefault="0012398C" w:rsidP="003411CB">
            <w:pPr>
              <w:pStyle w:val="TAC"/>
            </w:pPr>
            <w:r w:rsidRPr="008047C3">
              <w:t>2.57</w:t>
            </w:r>
          </w:p>
        </w:tc>
        <w:tc>
          <w:tcPr>
            <w:tcW w:w="0" w:type="auto"/>
          </w:tcPr>
          <w:p w14:paraId="4CB4E38B" w14:textId="77777777" w:rsidR="0012398C" w:rsidRPr="008047C3" w:rsidRDefault="0012398C" w:rsidP="003411CB">
            <w:pPr>
              <w:pStyle w:val="TAC"/>
            </w:pPr>
            <w:r w:rsidRPr="008047C3">
              <w:t>[200, 450]</w:t>
            </w:r>
          </w:p>
        </w:tc>
      </w:tr>
    </w:tbl>
    <w:p w14:paraId="45358993" w14:textId="3459ABAF" w:rsidR="0075682C" w:rsidRDefault="0075682C" w:rsidP="00424DF3">
      <w:pPr>
        <w:rPr>
          <w:rFonts w:eastAsia="SimSun"/>
          <w:lang w:val="en-US" w:eastAsia="zh-CN"/>
        </w:rPr>
      </w:pPr>
    </w:p>
    <w:p w14:paraId="3755A863" w14:textId="20FECE21" w:rsidR="00CB7D33" w:rsidRDefault="00CB7D33" w:rsidP="00CB7D33">
      <w:pPr>
        <w:pStyle w:val="Heading4"/>
        <w:rPr>
          <w:lang w:val="en-US"/>
        </w:rPr>
      </w:pPr>
      <w:bookmarkStart w:id="460" w:name="_Toc98503627"/>
      <w:bookmarkStart w:id="461" w:name="_Toc99087627"/>
      <w:bookmarkStart w:id="462" w:name="_Toc106097194"/>
      <w:bookmarkStart w:id="463" w:name="_Toc137571775"/>
      <w:bookmarkStart w:id="464" w:name="_Toc138878832"/>
      <w:bookmarkStart w:id="465" w:name="_Toc138879055"/>
      <w:bookmarkStart w:id="466" w:name="_Toc138879148"/>
      <w:bookmarkStart w:id="467" w:name="_Toc138879241"/>
      <w:bookmarkStart w:id="468" w:name="_Toc138879334"/>
      <w:r w:rsidRPr="00BB362C">
        <w:rPr>
          <w:lang w:val="en-US"/>
        </w:rPr>
        <w:t>6.3.3.</w:t>
      </w:r>
      <w:r>
        <w:rPr>
          <w:lang w:val="en-US"/>
        </w:rPr>
        <w:t>3</w:t>
      </w:r>
      <w:r w:rsidR="00F67042">
        <w:rPr>
          <w:lang w:val="en-US"/>
        </w:rPr>
        <w:tab/>
      </w:r>
      <w:r w:rsidRPr="00BB362C">
        <w:rPr>
          <w:lang w:val="en-US"/>
        </w:rPr>
        <w:t>Link level performance from Ericsson</w:t>
      </w:r>
      <w:bookmarkEnd w:id="460"/>
      <w:bookmarkEnd w:id="461"/>
      <w:bookmarkEnd w:id="462"/>
      <w:bookmarkEnd w:id="463"/>
      <w:bookmarkEnd w:id="464"/>
      <w:bookmarkEnd w:id="465"/>
      <w:bookmarkEnd w:id="466"/>
      <w:bookmarkEnd w:id="467"/>
      <w:bookmarkEnd w:id="468"/>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31B4FBB5" w:rsidR="00CB7D33" w:rsidRDefault="00CB7D33" w:rsidP="00CB7D33">
      <w:pPr>
        <w:pStyle w:val="Heading5"/>
        <w:rPr>
          <w:lang w:eastAsia="zh-CN"/>
        </w:rPr>
      </w:pPr>
      <w:bookmarkStart w:id="469" w:name="_Toc98503628"/>
      <w:bookmarkStart w:id="470" w:name="_Toc99087628"/>
      <w:bookmarkStart w:id="471" w:name="_Toc106097195"/>
      <w:bookmarkStart w:id="472" w:name="_Toc137571776"/>
      <w:bookmarkStart w:id="473" w:name="_Toc138878833"/>
      <w:bookmarkStart w:id="474" w:name="_Toc138879056"/>
      <w:bookmarkStart w:id="475" w:name="_Toc138879149"/>
      <w:bookmarkStart w:id="476" w:name="_Toc138879242"/>
      <w:bookmarkStart w:id="477" w:name="_Toc138879335"/>
      <w:r>
        <w:rPr>
          <w:lang w:eastAsia="zh-CN"/>
        </w:rPr>
        <w:t>6.3.3.3.1</w:t>
      </w:r>
      <w:r w:rsidR="008F7D86">
        <w:rPr>
          <w:lang w:eastAsia="zh-CN"/>
        </w:rPr>
        <w:tab/>
      </w:r>
      <w:r>
        <w:rPr>
          <w:lang w:eastAsia="zh-CN"/>
        </w:rPr>
        <w:t>Scenario-A, Uni-directional RRH Deployment</w:t>
      </w:r>
      <w:bookmarkEnd w:id="469"/>
      <w:bookmarkEnd w:id="470"/>
      <w:bookmarkEnd w:id="471"/>
      <w:bookmarkEnd w:id="472"/>
      <w:bookmarkEnd w:id="473"/>
      <w:bookmarkEnd w:id="474"/>
      <w:bookmarkEnd w:id="475"/>
      <w:bookmarkEnd w:id="476"/>
      <w:bookmarkEnd w:id="477"/>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5BED4430" w:rsidR="00CB7D33" w:rsidRDefault="00CB7D33" w:rsidP="00CB7D33">
      <w:pPr>
        <w:pStyle w:val="Heading5"/>
        <w:rPr>
          <w:lang w:eastAsia="zh-CN"/>
        </w:rPr>
      </w:pPr>
      <w:bookmarkStart w:id="478" w:name="_Toc98503629"/>
      <w:bookmarkStart w:id="479" w:name="_Toc99087629"/>
      <w:bookmarkStart w:id="480" w:name="_Toc106097196"/>
      <w:bookmarkStart w:id="481" w:name="_Toc137571777"/>
      <w:bookmarkStart w:id="482" w:name="_Toc138878834"/>
      <w:bookmarkStart w:id="483" w:name="_Toc138879057"/>
      <w:bookmarkStart w:id="484" w:name="_Toc138879150"/>
      <w:bookmarkStart w:id="485" w:name="_Toc138879243"/>
      <w:bookmarkStart w:id="486" w:name="_Toc138879336"/>
      <w:r>
        <w:rPr>
          <w:lang w:eastAsia="zh-CN"/>
        </w:rPr>
        <w:lastRenderedPageBreak/>
        <w:t>6.3.3.3.2</w:t>
      </w:r>
      <w:r w:rsidR="008F7D86">
        <w:rPr>
          <w:lang w:eastAsia="zh-CN"/>
        </w:rPr>
        <w:tab/>
      </w:r>
      <w:r>
        <w:rPr>
          <w:lang w:eastAsia="zh-CN"/>
        </w:rPr>
        <w:t>Scenario-A, Bi-directional RRH Deployment</w:t>
      </w:r>
      <w:bookmarkEnd w:id="478"/>
      <w:bookmarkEnd w:id="479"/>
      <w:bookmarkEnd w:id="480"/>
      <w:bookmarkEnd w:id="481"/>
      <w:bookmarkEnd w:id="482"/>
      <w:bookmarkEnd w:id="483"/>
      <w:bookmarkEnd w:id="484"/>
      <w:bookmarkEnd w:id="485"/>
      <w:bookmarkEnd w:id="486"/>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365115D3" w:rsidR="00CB7D33" w:rsidRDefault="00CB7D33" w:rsidP="00CB7D33">
      <w:pPr>
        <w:pStyle w:val="Heading5"/>
        <w:rPr>
          <w:lang w:eastAsia="zh-CN"/>
        </w:rPr>
      </w:pPr>
      <w:bookmarkStart w:id="487" w:name="_Toc98503630"/>
      <w:bookmarkStart w:id="488" w:name="_Toc99087630"/>
      <w:bookmarkStart w:id="489" w:name="_Toc106097197"/>
      <w:bookmarkStart w:id="490" w:name="_Toc137571778"/>
      <w:bookmarkStart w:id="491" w:name="_Toc138878835"/>
      <w:bookmarkStart w:id="492" w:name="_Toc138879058"/>
      <w:bookmarkStart w:id="493" w:name="_Toc138879151"/>
      <w:bookmarkStart w:id="494" w:name="_Toc138879244"/>
      <w:bookmarkStart w:id="495" w:name="_Toc138879337"/>
      <w:r>
        <w:rPr>
          <w:lang w:eastAsia="zh-CN"/>
        </w:rPr>
        <w:t>6.3.3.3.3</w:t>
      </w:r>
      <w:r w:rsidR="008F7D86">
        <w:rPr>
          <w:lang w:eastAsia="zh-CN"/>
        </w:rPr>
        <w:tab/>
      </w:r>
      <w:r>
        <w:rPr>
          <w:lang w:eastAsia="zh-CN"/>
        </w:rPr>
        <w:t>Scenario-B, Uni-directional RRH Deployment</w:t>
      </w:r>
      <w:bookmarkEnd w:id="487"/>
      <w:bookmarkEnd w:id="488"/>
      <w:bookmarkEnd w:id="489"/>
      <w:bookmarkEnd w:id="490"/>
      <w:bookmarkEnd w:id="491"/>
      <w:bookmarkEnd w:id="492"/>
      <w:bookmarkEnd w:id="493"/>
      <w:bookmarkEnd w:id="494"/>
      <w:bookmarkEnd w:id="495"/>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04259F">
      <w:pPr>
        <w:rPr>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59B99A3B" w14:textId="77777777" w:rsidR="00CB7D33" w:rsidRPr="00293F8E" w:rsidRDefault="00CB7D33" w:rsidP="00CB7D33">
      <w:pPr>
        <w:rPr>
          <w:lang w:val="en-US" w:eastAsia="zh-CN"/>
        </w:rPr>
      </w:pPr>
    </w:p>
    <w:p w14:paraId="405EBB40" w14:textId="28B87A29" w:rsidR="00CB7D33" w:rsidRDefault="00CB7D33" w:rsidP="00CB7D33">
      <w:pPr>
        <w:pStyle w:val="Heading5"/>
        <w:rPr>
          <w:lang w:eastAsia="zh-CN"/>
        </w:rPr>
      </w:pPr>
      <w:bookmarkStart w:id="496" w:name="_Toc98503631"/>
      <w:bookmarkStart w:id="497" w:name="_Toc99087631"/>
      <w:bookmarkStart w:id="498" w:name="_Toc106097198"/>
      <w:bookmarkStart w:id="499" w:name="_Toc137571779"/>
      <w:bookmarkStart w:id="500" w:name="_Toc138878836"/>
      <w:bookmarkStart w:id="501" w:name="_Toc138879059"/>
      <w:bookmarkStart w:id="502" w:name="_Toc138879152"/>
      <w:bookmarkStart w:id="503" w:name="_Toc138879245"/>
      <w:bookmarkStart w:id="504" w:name="_Toc138879338"/>
      <w:r>
        <w:rPr>
          <w:lang w:eastAsia="zh-CN"/>
        </w:rPr>
        <w:lastRenderedPageBreak/>
        <w:t>6.3.3.3.4</w:t>
      </w:r>
      <w:r w:rsidR="008F7D86">
        <w:rPr>
          <w:lang w:eastAsia="zh-CN"/>
        </w:rPr>
        <w:tab/>
      </w:r>
      <w:r>
        <w:rPr>
          <w:lang w:eastAsia="zh-CN"/>
        </w:rPr>
        <w:t>Scenario-B, Bi-directional RRH Deployment</w:t>
      </w:r>
      <w:bookmarkEnd w:id="496"/>
      <w:bookmarkEnd w:id="497"/>
      <w:bookmarkEnd w:id="498"/>
      <w:bookmarkEnd w:id="499"/>
      <w:bookmarkEnd w:id="500"/>
      <w:bookmarkEnd w:id="501"/>
      <w:bookmarkEnd w:id="502"/>
      <w:bookmarkEnd w:id="503"/>
      <w:bookmarkEnd w:id="504"/>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04259F">
      <w:pPr>
        <w:rPr>
          <w:lang w:val="en-US"/>
        </w:rPr>
      </w:pPr>
    </w:p>
    <w:p w14:paraId="01AB5CDB" w14:textId="77777777" w:rsidR="00CB7D33" w:rsidRDefault="00CB7D33" w:rsidP="0004259F">
      <w:pPr>
        <w:pStyle w:val="TH"/>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04259F"/>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04259F">
      <w:pPr>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04259F">
      <w:pPr>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0B8489F8" w14:textId="0624278F" w:rsidR="008F7D86" w:rsidRPr="008340AA" w:rsidRDefault="008F7D86" w:rsidP="008F7D86">
      <w:pPr>
        <w:pStyle w:val="Heading4"/>
        <w:rPr>
          <w:lang w:val="en-US"/>
        </w:rPr>
      </w:pPr>
      <w:bookmarkStart w:id="505" w:name="_Toc137571780"/>
      <w:bookmarkStart w:id="506" w:name="_Toc138878837"/>
      <w:bookmarkStart w:id="507" w:name="_Toc138879060"/>
      <w:bookmarkStart w:id="508" w:name="_Toc138879153"/>
      <w:bookmarkStart w:id="509" w:name="_Toc138879246"/>
      <w:bookmarkStart w:id="510" w:name="_Toc138879339"/>
      <w:r w:rsidRPr="008340AA">
        <w:rPr>
          <w:lang w:val="en-US"/>
        </w:rPr>
        <w:lastRenderedPageBreak/>
        <w:t>6.3.3.4</w:t>
      </w:r>
      <w:r>
        <w:rPr>
          <w:lang w:val="en-US"/>
        </w:rPr>
        <w:tab/>
      </w:r>
      <w:r w:rsidRPr="008340AA">
        <w:rPr>
          <w:lang w:val="en-US"/>
        </w:rPr>
        <w:t>Throughput Perfo</w:t>
      </w:r>
      <w:r>
        <w:rPr>
          <w:lang w:val="en-US"/>
        </w:rPr>
        <w:t>r</w:t>
      </w:r>
      <w:r w:rsidRPr="008340AA">
        <w:rPr>
          <w:lang w:val="en-US"/>
        </w:rPr>
        <w:t>mance from Nokia</w:t>
      </w:r>
      <w:bookmarkEnd w:id="505"/>
      <w:bookmarkEnd w:id="506"/>
      <w:bookmarkEnd w:id="507"/>
      <w:bookmarkEnd w:id="508"/>
      <w:bookmarkEnd w:id="509"/>
      <w:bookmarkEnd w:id="510"/>
    </w:p>
    <w:p w14:paraId="76ADA963" w14:textId="77777777" w:rsidR="008F7D86" w:rsidRPr="008340AA" w:rsidRDefault="008F7D86" w:rsidP="0004259F">
      <w:pPr>
        <w:rPr>
          <w:rFonts w:eastAsia="SimSun"/>
          <w:lang w:val="en-US" w:eastAsia="zh-CN"/>
        </w:rPr>
      </w:pPr>
      <w:r w:rsidRPr="008340AA">
        <w:rPr>
          <w:rFonts w:eastAsia="SimSun"/>
          <w:lang w:val="en-US" w:eastAsia="zh-CN"/>
        </w:rPr>
        <w:t>The throughput CDFs are obtained from fully dynamic system-level simulations, which were carried out to evaluate RRM requirements and mobility performance under high-speed train scenarios in FR2. Simulations were performed with train speed 350 km/h in both uni-directional Scenario-A and -B.</w:t>
      </w:r>
      <w:r>
        <w:rPr>
          <w:rFonts w:eastAsia="SimSun"/>
          <w:lang w:val="en-US" w:eastAsia="zh-CN"/>
        </w:rPr>
        <w:t xml:space="preserve"> In bi-directional case only throughput results for Scenario-B are covered</w:t>
      </w:r>
      <w:r w:rsidRPr="008340AA">
        <w:rPr>
          <w:rFonts w:eastAsia="SimSun"/>
          <w:lang w:val="en-US" w:eastAsia="zh-CN"/>
        </w:rPr>
        <w:t>. 50MHz channel bandwidth is assumed.</w:t>
      </w:r>
    </w:p>
    <w:p w14:paraId="7F4820F0" w14:textId="77777777" w:rsidR="008F7D86" w:rsidRPr="008340AA" w:rsidRDefault="008F7D86" w:rsidP="0004259F">
      <w:pPr>
        <w:rPr>
          <w:lang w:val="en-US"/>
        </w:rPr>
      </w:pPr>
      <w:r w:rsidRPr="008340AA">
        <w:rPr>
          <w:rFonts w:eastAsia="SimSun"/>
          <w:lang w:val="en-US" w:eastAsia="zh-CN"/>
        </w:rPr>
        <w:t xml:space="preserve">The results include “non-SFN and non-DPS” (i.e., without DPS) transmission scheme analysis corresponding to L3-mobility based on the traditional HO procedure. In these simulations, it is assumed that each BBU has only one RRH </w:t>
      </w:r>
      <w:r>
        <w:rPr>
          <w:rFonts w:eastAsia="SimSun"/>
          <w:lang w:val="en-US" w:eastAsia="zh-CN"/>
        </w:rPr>
        <w:t>corresponding to</w:t>
      </w:r>
      <w:r w:rsidRPr="008340AA">
        <w:rPr>
          <w:rFonts w:eastAsia="SimSun"/>
          <w:lang w:val="en-US" w:eastAsia="zh-CN"/>
        </w:rPr>
        <w:t xml:space="preserve"> a more challenging mobility scenario due to longer delays. Alternatively, simulation results for </w:t>
      </w:r>
      <w:r w:rsidRPr="008340AA">
        <w:rPr>
          <w:lang w:val="en-US"/>
        </w:rPr>
        <w:t xml:space="preserve">Dynamic Point Selection (DPS) </w:t>
      </w:r>
      <w:r w:rsidRPr="008340AA">
        <w:rPr>
          <w:rFonts w:eastAsia="SimSun"/>
          <w:lang w:val="en-US" w:eastAsia="zh-CN"/>
        </w:rPr>
        <w:t>deployments assume that all RRHs are connected to the same BBU, i.e., the mobility is based on L1 measurements and is provided by beam management procedures instead of HO.</w:t>
      </w:r>
    </w:p>
    <w:p w14:paraId="0D249FA3" w14:textId="77777777" w:rsidR="008F7D86" w:rsidRPr="008340AA" w:rsidRDefault="008F7D86" w:rsidP="0004259F">
      <w:pPr>
        <w:rPr>
          <w:rFonts w:eastAsia="SimSun"/>
          <w:lang w:val="en-US" w:eastAsia="zh-CN"/>
        </w:rPr>
      </w:pPr>
      <w:r w:rsidRPr="008340AA">
        <w:rPr>
          <w:rFonts w:eastAsia="SimSun"/>
          <w:lang w:val="en-US" w:eastAsia="zh-CN"/>
        </w:rPr>
        <w:t>On the RRH side, the number of Tx beams is chosen according to the deployment, i.e., only 1 Tx beam in Scenario-A, and 1 or 2 Tx beams in Scenario-B.</w:t>
      </w:r>
    </w:p>
    <w:p w14:paraId="510CDAD9" w14:textId="77777777" w:rsidR="008F7D86" w:rsidRPr="008340AA" w:rsidRDefault="008F7D86" w:rsidP="0004259F">
      <w:pPr>
        <w:rPr>
          <w:rFonts w:eastAsia="SimSun"/>
          <w:lang w:val="en-US" w:eastAsia="zh-CN"/>
        </w:rPr>
      </w:pPr>
      <w:r w:rsidRPr="008340AA">
        <w:rPr>
          <w:rFonts w:eastAsia="SimSun"/>
          <w:lang w:val="en-US" w:eastAsia="zh-CN"/>
        </w:rPr>
        <w:t xml:space="preserve">The simulation assumptions and parameters for the evaluation of mobility performance are shown in </w:t>
      </w:r>
      <w:r w:rsidRPr="0081292D">
        <w:rPr>
          <w:rFonts w:eastAsia="SimSun"/>
          <w:lang w:val="en-US" w:eastAsia="zh-CN"/>
        </w:rPr>
        <w:t>Table 6.3.8.1-1 6.3.4.1.1-1 and 6.3.4.1.2-1 without DRX.</w:t>
      </w:r>
    </w:p>
    <w:p w14:paraId="75349E3B" w14:textId="77777777" w:rsidR="008F7D86" w:rsidRDefault="008F7D86" w:rsidP="0004259F">
      <w:pPr>
        <w:rPr>
          <w:rFonts w:eastAsia="SimSun"/>
          <w:lang w:val="en-US" w:eastAsia="zh-CN"/>
        </w:rPr>
      </w:pPr>
      <w:r w:rsidRPr="008340AA">
        <w:rPr>
          <w:rFonts w:eastAsia="SimSun"/>
          <w:lang w:val="en-US" w:eastAsia="zh-CN"/>
        </w:rPr>
        <w:t>Throughput statistics are shown in figures 6.3.3.4-1, 6.3.3.4-2, 6.3.3.4-3, 6.3.3.4-4, 6.3.3.4-5, 6.3.3.4-6, 6.3.3.4-7 and 6.3.3.4-8. The</w:t>
      </w:r>
      <w:r>
        <w:rPr>
          <w:rFonts w:eastAsia="SimSun"/>
          <w:lang w:val="en-US" w:eastAsia="zh-CN"/>
        </w:rPr>
        <w:t xml:space="preserve"> used</w:t>
      </w:r>
      <w:r w:rsidRPr="008340AA">
        <w:rPr>
          <w:rFonts w:eastAsia="SimSun"/>
          <w:lang w:val="en-US" w:eastAsia="zh-CN"/>
        </w:rPr>
        <w:t xml:space="preserve"> metric is windowed user </w:t>
      </w:r>
      <w:r>
        <w:rPr>
          <w:rFonts w:eastAsia="SimSun"/>
          <w:lang w:val="en-US" w:eastAsia="zh-CN"/>
        </w:rPr>
        <w:t>(CPE)</w:t>
      </w:r>
      <w:r w:rsidRPr="008340AA">
        <w:rPr>
          <w:rFonts w:eastAsia="SimSun"/>
          <w:lang w:val="en-US" w:eastAsia="zh-CN"/>
        </w:rPr>
        <w:t xml:space="preserve"> throughput where each sample represents average throughput over 100 ms window of </w:t>
      </w:r>
      <w:r>
        <w:rPr>
          <w:rFonts w:eastAsia="SimSun"/>
          <w:lang w:val="en-US" w:eastAsia="zh-CN"/>
        </w:rPr>
        <w:t>the</w:t>
      </w:r>
      <w:r w:rsidRPr="008340AA">
        <w:rPr>
          <w:rFonts w:eastAsia="SimSun"/>
          <w:lang w:val="en-US" w:eastAsia="zh-CN"/>
        </w:rPr>
        <w:t xml:space="preserve"> CPE.</w:t>
      </w:r>
      <w:r>
        <w:rPr>
          <w:rFonts w:eastAsia="SimSun"/>
          <w:lang w:val="en-US" w:eastAsia="zh-CN"/>
        </w:rPr>
        <w:t xml:space="preserve"> The maximum achievable CPE throughput in this scenario setting with 50 MHz and maximum modulation 64QAM is about 300 Mbps when there is only one CPE served by a cell at a time. Both the performance with enhanced RRM requirements (Req: Enhanced) and legacy RRM requirements (Req: Legacy) are shown in the figures.</w:t>
      </w:r>
    </w:p>
    <w:p w14:paraId="7EA730BF" w14:textId="77777777" w:rsidR="008F7D86" w:rsidRPr="008340AA" w:rsidRDefault="008F7D86" w:rsidP="0004259F">
      <w:pPr>
        <w:rPr>
          <w:rFonts w:eastAsia="SimSun"/>
          <w:lang w:val="en-US" w:eastAsia="zh-CN"/>
        </w:rPr>
      </w:pPr>
      <w:r>
        <w:rPr>
          <w:rFonts w:eastAsia="SimSun"/>
          <w:lang w:val="en-US" w:eastAsia="zh-CN"/>
        </w:rPr>
        <w:t>The results demostrate that in the investigated uni-directional scenarios maximum throughput is achieved over 90% of the time. The reason for such a high performance is that there is only one CPE in the simulated area at a time creating very favorable interference conditions. Propagation condition is fully LOS, which causes the coverage area of a RRH to be long along the track. Also, mobility performance (see 6.3.4.1) in non-DRX case is sufficient to keep CPE most of the time in the cell and beam with good signal conditions. In the uni-directional scenario where train is traveling to opposite direction than RRH beams are pointing to the throughput performance tends to be lower than in the cases where train is traveling to the same direction as RRH beams are pointing to. The reason for this is in the mobility performance that is clearly better in the same direction case. However, enhanced requirements clearly also improve the throughput performance of the opposite direction case. The throughputs in DPS deployment are higher than without DPS in all uni-directional cases.</w:t>
      </w:r>
    </w:p>
    <w:p w14:paraId="6F05FE34" w14:textId="77777777" w:rsidR="008F7D86" w:rsidRPr="008340AA" w:rsidRDefault="008F7D86" w:rsidP="0004259F">
      <w:pPr>
        <w:rPr>
          <w:rFonts w:eastAsia="SimSun"/>
          <w:lang w:val="en-US" w:eastAsia="zh-CN"/>
        </w:rPr>
      </w:pPr>
      <w:r>
        <w:rPr>
          <w:lang w:val="en-US"/>
        </w:rPr>
        <w:t xml:space="preserve">In the bi-directional scenarios maximum throughputs are achieved more seldom i.e., 40-60% of the window samples. </w:t>
      </w:r>
      <w:r w:rsidRPr="008340AA">
        <w:rPr>
          <w:lang w:val="en-US"/>
        </w:rPr>
        <w:t>One reason, why throughput in bi-directional Scen</w:t>
      </w:r>
      <w:r>
        <w:rPr>
          <w:lang w:val="en-US"/>
        </w:rPr>
        <w:t>a</w:t>
      </w:r>
      <w:r w:rsidRPr="008340AA">
        <w:rPr>
          <w:lang w:val="en-US"/>
        </w:rPr>
        <w:t xml:space="preserve">rio-B is not optimal might be because UE is not connected to the closest RRH but to the next closest one, e.g., like it is shown in </w:t>
      </w:r>
      <w:r w:rsidRPr="00691134">
        <w:rPr>
          <w:lang w:val="en-US"/>
        </w:rPr>
        <w:t>Figure 5.2.2-3.</w:t>
      </w:r>
      <w:r>
        <w:rPr>
          <w:lang w:val="en-US"/>
        </w:rPr>
        <w:t xml:space="preserve"> Bi-directional scenarios are also affected by more frequent handovers and beam switches compared to uni-directional scenarios, which can cause small breaks in data transmission affecting throughput for some of the sampled windows. However, also bi-directional scenario throughput performance gets better when enhanced RRM requirements are applied, despite the lower number of Rx beam options in use compared to legacy RRM requirements. The delay in switching to a better cell or beam gets lower with enhanced requirements. </w:t>
      </w:r>
      <w:r>
        <w:rPr>
          <w:rFonts w:eastAsia="SimSun"/>
          <w:lang w:val="en-US" w:eastAsia="zh-CN"/>
        </w:rPr>
        <w:t>The throughputs in DPS deployment are higher than without DPS in all bi-directional cases.</w:t>
      </w:r>
    </w:p>
    <w:p w14:paraId="53F6039B" w14:textId="77777777" w:rsidR="008F7D86" w:rsidRPr="008340AA" w:rsidRDefault="008F7D86" w:rsidP="0004259F">
      <w:pPr>
        <w:pStyle w:val="TH"/>
        <w:rPr>
          <w:lang w:val="en-US"/>
        </w:rPr>
      </w:pPr>
      <w:r w:rsidRPr="008340AA">
        <w:rPr>
          <w:noProof/>
          <w:lang w:val="en-US"/>
        </w:rPr>
        <w:lastRenderedPageBreak/>
        <w:drawing>
          <wp:inline distT="0" distB="0" distL="0" distR="0" wp14:anchorId="47455894" wp14:editId="4A63FB1C">
            <wp:extent cx="3701658" cy="2520000"/>
            <wp:effectExtent l="0" t="0" r="0" b="0"/>
            <wp:docPr id="185" name="Picture 185" descr="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ine chart&#10;&#10;Description automatically generated"/>
                    <pic:cNvPicPr/>
                  </pic:nvPicPr>
                  <pic:blipFill>
                    <a:blip r:embed="rId84">
                      <a:extLst>
                        <a:ext uri="{28A0092B-C50C-407E-A947-70E740481C1C}">
                          <a14:useLocalDpi xmlns:a14="http://schemas.microsoft.com/office/drawing/2010/main" val="0"/>
                        </a:ext>
                      </a:extLst>
                    </a:blip>
                    <a:stretch>
                      <a:fillRect/>
                    </a:stretch>
                  </pic:blipFill>
                  <pic:spPr>
                    <a:xfrm>
                      <a:off x="0" y="0"/>
                      <a:ext cx="3701658" cy="2520000"/>
                    </a:xfrm>
                    <a:prstGeom prst="rect">
                      <a:avLst/>
                    </a:prstGeom>
                  </pic:spPr>
                </pic:pic>
              </a:graphicData>
            </a:graphic>
          </wp:inline>
        </w:drawing>
      </w:r>
    </w:p>
    <w:p w14:paraId="1FF52EBF" w14:textId="51C0AF0E" w:rsidR="008F7D86" w:rsidRDefault="008F7D86" w:rsidP="0004259F">
      <w:pPr>
        <w:pStyle w:val="TF"/>
        <w:rPr>
          <w:lang w:val="en-US"/>
        </w:rPr>
      </w:pPr>
      <w:r w:rsidRPr="008340AA">
        <w:rPr>
          <w:lang w:val="en-US"/>
        </w:rPr>
        <w:t>Figure 6.3.3.4-1: Windowed user throughput in uni-directional Scenario-A without DPS</w:t>
      </w:r>
    </w:p>
    <w:p w14:paraId="68089A61" w14:textId="77777777" w:rsidR="0004259F" w:rsidRPr="008340AA" w:rsidRDefault="0004259F" w:rsidP="0004259F">
      <w:pPr>
        <w:rPr>
          <w:lang w:val="en-US"/>
        </w:rPr>
      </w:pPr>
    </w:p>
    <w:p w14:paraId="1C0F1C45" w14:textId="77777777" w:rsidR="008F7D86" w:rsidRPr="008340AA" w:rsidRDefault="008F7D86" w:rsidP="0004259F">
      <w:pPr>
        <w:pStyle w:val="TH"/>
        <w:rPr>
          <w:lang w:val="en-US"/>
        </w:rPr>
      </w:pPr>
      <w:r w:rsidRPr="008340AA">
        <w:rPr>
          <w:noProof/>
          <w:lang w:val="en-US"/>
        </w:rPr>
        <w:drawing>
          <wp:inline distT="0" distB="0" distL="0" distR="0" wp14:anchorId="78A536BD" wp14:editId="7531DB21">
            <wp:extent cx="3613012" cy="2520000"/>
            <wp:effectExtent l="0" t="0" r="6985" b="0"/>
            <wp:docPr id="186" name="Picture 186"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with medium confidence"/>
                    <pic:cNvPicPr/>
                  </pic:nvPicPr>
                  <pic:blipFill>
                    <a:blip r:embed="rId85">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0ABC5677" w14:textId="0FA79777" w:rsidR="008F7D86" w:rsidRDefault="008F7D86" w:rsidP="008F7D86">
      <w:pPr>
        <w:pStyle w:val="TF"/>
        <w:rPr>
          <w:lang w:val="en-US"/>
        </w:rPr>
      </w:pPr>
      <w:r w:rsidRPr="008340AA">
        <w:rPr>
          <w:lang w:val="en-US"/>
        </w:rPr>
        <w:t>Figure 6.3.3.4-2: Windowed user throughput in uni-directional Scenario-A with DPS</w:t>
      </w:r>
    </w:p>
    <w:p w14:paraId="2B6A752B" w14:textId="77777777" w:rsidR="0004259F" w:rsidRPr="008340AA" w:rsidRDefault="0004259F" w:rsidP="0004259F">
      <w:pPr>
        <w:rPr>
          <w:lang w:val="en-US"/>
        </w:rPr>
      </w:pPr>
    </w:p>
    <w:p w14:paraId="764DCD12" w14:textId="77777777" w:rsidR="008F7D86" w:rsidRPr="008340AA" w:rsidRDefault="008F7D86" w:rsidP="0004259F">
      <w:pPr>
        <w:pStyle w:val="TH"/>
        <w:rPr>
          <w:lang w:val="en-US"/>
        </w:rPr>
      </w:pPr>
      <w:r w:rsidRPr="008340AA">
        <w:rPr>
          <w:noProof/>
          <w:lang w:val="en-US"/>
        </w:rPr>
        <w:lastRenderedPageBreak/>
        <w:drawing>
          <wp:inline distT="0" distB="0" distL="0" distR="0" wp14:anchorId="14B0858A" wp14:editId="52FFBF0C">
            <wp:extent cx="3701658" cy="2520000"/>
            <wp:effectExtent l="0" t="0" r="0" b="0"/>
            <wp:docPr id="187" name="Picture 1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3701658" cy="2520000"/>
                    </a:xfrm>
                    <a:prstGeom prst="rect">
                      <a:avLst/>
                    </a:prstGeom>
                  </pic:spPr>
                </pic:pic>
              </a:graphicData>
            </a:graphic>
          </wp:inline>
        </w:drawing>
      </w:r>
    </w:p>
    <w:p w14:paraId="21C1346F" w14:textId="417F3C74" w:rsidR="008F7D86" w:rsidRDefault="008F7D86" w:rsidP="008F7D86">
      <w:pPr>
        <w:pStyle w:val="TF"/>
        <w:rPr>
          <w:lang w:val="en-US"/>
        </w:rPr>
      </w:pPr>
      <w:r w:rsidRPr="008340AA">
        <w:rPr>
          <w:lang w:val="en-US"/>
        </w:rPr>
        <w:t>Figure 6.3.3.4-3: Windowed user throughput in uni-directional Scenario-B without DPS (RRHBeams:1)</w:t>
      </w:r>
    </w:p>
    <w:p w14:paraId="493F165E" w14:textId="77777777" w:rsidR="0004259F" w:rsidRPr="008340AA" w:rsidRDefault="0004259F" w:rsidP="0004259F">
      <w:pPr>
        <w:rPr>
          <w:lang w:val="en-US"/>
        </w:rPr>
      </w:pPr>
    </w:p>
    <w:p w14:paraId="0C055AC6" w14:textId="77777777" w:rsidR="008F7D86" w:rsidRPr="008340AA" w:rsidRDefault="008F7D86" w:rsidP="0004259F">
      <w:pPr>
        <w:pStyle w:val="TH"/>
        <w:rPr>
          <w:lang w:val="en-US"/>
        </w:rPr>
      </w:pPr>
      <w:r w:rsidRPr="008340AA">
        <w:rPr>
          <w:noProof/>
          <w:lang w:val="en-US"/>
        </w:rPr>
        <w:drawing>
          <wp:inline distT="0" distB="0" distL="0" distR="0" wp14:anchorId="385106E0" wp14:editId="17819F36">
            <wp:extent cx="3613012" cy="2520000"/>
            <wp:effectExtent l="0" t="0" r="6985" b="0"/>
            <wp:docPr id="188" name="Picture 188" descr="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ine chart&#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4478063E" w14:textId="40D406B1" w:rsidR="008F7D86" w:rsidRDefault="008F7D86" w:rsidP="008F7D86">
      <w:pPr>
        <w:pStyle w:val="TF"/>
        <w:rPr>
          <w:lang w:val="en-US"/>
        </w:rPr>
      </w:pPr>
      <w:r w:rsidRPr="008340AA">
        <w:rPr>
          <w:lang w:val="en-US"/>
        </w:rPr>
        <w:t>Figure 6.3.3.4-4: Windowed user throughput in uni-directional Scenario-B with DPS (RRHBeams:1)</w:t>
      </w:r>
    </w:p>
    <w:p w14:paraId="21119230" w14:textId="77777777" w:rsidR="0004259F" w:rsidRPr="008340AA" w:rsidRDefault="0004259F" w:rsidP="0004259F">
      <w:pPr>
        <w:rPr>
          <w:lang w:val="en-US"/>
        </w:rPr>
      </w:pPr>
    </w:p>
    <w:p w14:paraId="4B9447B9" w14:textId="77777777" w:rsidR="008F7D86" w:rsidRPr="008340AA" w:rsidRDefault="008F7D86" w:rsidP="0004259F">
      <w:pPr>
        <w:pStyle w:val="TH"/>
        <w:rPr>
          <w:lang w:val="en-US"/>
        </w:rPr>
      </w:pPr>
      <w:r w:rsidRPr="008340AA">
        <w:rPr>
          <w:noProof/>
          <w:lang w:val="en-US"/>
        </w:rPr>
        <w:lastRenderedPageBreak/>
        <w:drawing>
          <wp:inline distT="0" distB="0" distL="0" distR="0" wp14:anchorId="62C59A4E" wp14:editId="51BD8B4F">
            <wp:extent cx="3613012" cy="2520000"/>
            <wp:effectExtent l="0" t="0" r="6985" b="0"/>
            <wp:docPr id="189" name="Picture 1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12905DD3" w14:textId="5C2B6482" w:rsidR="008F7D86" w:rsidRDefault="008F7D86" w:rsidP="008F7D86">
      <w:pPr>
        <w:pStyle w:val="TF"/>
        <w:rPr>
          <w:lang w:val="en-US"/>
        </w:rPr>
      </w:pPr>
      <w:r w:rsidRPr="008340AA">
        <w:rPr>
          <w:lang w:val="en-US"/>
        </w:rPr>
        <w:t>Figure 6.3.3.4-5: Windowed user throughput in uni-directional Scenario-B without DPS (RRHBeams:2)</w:t>
      </w:r>
    </w:p>
    <w:p w14:paraId="07BBBA27" w14:textId="77777777" w:rsidR="0004259F" w:rsidRPr="008340AA" w:rsidRDefault="0004259F" w:rsidP="0004259F">
      <w:pPr>
        <w:rPr>
          <w:lang w:val="en-US"/>
        </w:rPr>
      </w:pPr>
    </w:p>
    <w:p w14:paraId="476C246B" w14:textId="77777777" w:rsidR="008F7D86" w:rsidRPr="008340AA" w:rsidRDefault="008F7D86" w:rsidP="0004259F">
      <w:pPr>
        <w:pStyle w:val="TH"/>
        <w:rPr>
          <w:lang w:val="en-US"/>
        </w:rPr>
      </w:pPr>
      <w:r w:rsidRPr="008340AA">
        <w:rPr>
          <w:noProof/>
          <w:lang w:val="en-US"/>
        </w:rPr>
        <w:drawing>
          <wp:inline distT="0" distB="0" distL="0" distR="0" wp14:anchorId="6F9641E5" wp14:editId="726AD31E">
            <wp:extent cx="3613012" cy="2520000"/>
            <wp:effectExtent l="0" t="0" r="6985" b="0"/>
            <wp:docPr id="190" name="Picture 190" descr="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ine chart&#10;&#10;Description automatically generated with medium confidence"/>
                    <pic:cNvPicPr/>
                  </pic:nvPicPr>
                  <pic:blipFill>
                    <a:blip r:embed="rId89">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1ABE02A0" w14:textId="6486A6AA" w:rsidR="008F7D86" w:rsidRDefault="008F7D86" w:rsidP="008F7D86">
      <w:pPr>
        <w:pStyle w:val="TF"/>
        <w:rPr>
          <w:lang w:val="en-US"/>
        </w:rPr>
      </w:pPr>
      <w:r w:rsidRPr="008340AA">
        <w:rPr>
          <w:lang w:val="en-US"/>
        </w:rPr>
        <w:t>Figure 6.3.3.4-6: Windowed user throughput in uni-directional Scenario-B with DPS (RRHBeams:2)</w:t>
      </w:r>
    </w:p>
    <w:p w14:paraId="1CB4A26C" w14:textId="77777777" w:rsidR="0004259F" w:rsidRPr="008340AA" w:rsidRDefault="0004259F" w:rsidP="0004259F">
      <w:pPr>
        <w:rPr>
          <w:lang w:val="en-US"/>
        </w:rPr>
      </w:pPr>
    </w:p>
    <w:p w14:paraId="0677813B" w14:textId="77777777" w:rsidR="008F7D86" w:rsidRPr="008340AA" w:rsidRDefault="008F7D86" w:rsidP="0004259F">
      <w:pPr>
        <w:pStyle w:val="TH"/>
        <w:rPr>
          <w:lang w:val="en-US"/>
        </w:rPr>
      </w:pPr>
      <w:r w:rsidRPr="008340AA">
        <w:rPr>
          <w:noProof/>
          <w:lang w:val="en-US"/>
        </w:rPr>
        <w:lastRenderedPageBreak/>
        <w:drawing>
          <wp:inline distT="0" distB="0" distL="0" distR="0" wp14:anchorId="07321984" wp14:editId="28099AEC">
            <wp:extent cx="3613012" cy="2520000"/>
            <wp:effectExtent l="0" t="0" r="6985" b="0"/>
            <wp:docPr id="191" name="Picture 1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31A56464" w14:textId="5F6780F6" w:rsidR="008F7D86" w:rsidRDefault="008F7D86" w:rsidP="008F7D86">
      <w:pPr>
        <w:pStyle w:val="TF"/>
        <w:rPr>
          <w:lang w:val="en-US"/>
        </w:rPr>
      </w:pPr>
      <w:r w:rsidRPr="008340AA">
        <w:rPr>
          <w:lang w:val="en-US"/>
        </w:rPr>
        <w:t>Figure 6.3.3.4-7: Windowed user throughput in bi-directional Scenario-B without DPS</w:t>
      </w:r>
    </w:p>
    <w:p w14:paraId="20CB57E1" w14:textId="77777777" w:rsidR="0004259F" w:rsidRPr="008340AA" w:rsidRDefault="0004259F" w:rsidP="0004259F">
      <w:pPr>
        <w:rPr>
          <w:lang w:val="en-US"/>
        </w:rPr>
      </w:pPr>
    </w:p>
    <w:p w14:paraId="31090D65" w14:textId="77777777" w:rsidR="008F7D86" w:rsidRPr="008340AA" w:rsidRDefault="008F7D86" w:rsidP="0004259F">
      <w:pPr>
        <w:pStyle w:val="TH"/>
        <w:rPr>
          <w:lang w:val="en-US"/>
        </w:rPr>
      </w:pPr>
      <w:r w:rsidRPr="008340AA">
        <w:rPr>
          <w:noProof/>
          <w:lang w:val="en-US"/>
        </w:rPr>
        <w:drawing>
          <wp:inline distT="0" distB="0" distL="0" distR="0" wp14:anchorId="13890B88" wp14:editId="0B8C11F0">
            <wp:extent cx="3613012" cy="2520000"/>
            <wp:effectExtent l="0" t="0" r="6985" b="0"/>
            <wp:docPr id="192" name="Picture 1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4353B6F4" w14:textId="77777777" w:rsidR="008F7D86" w:rsidRPr="008340AA" w:rsidRDefault="008F7D86" w:rsidP="008F7D86">
      <w:pPr>
        <w:pStyle w:val="TF"/>
        <w:rPr>
          <w:lang w:val="en-US"/>
        </w:rPr>
      </w:pPr>
      <w:r w:rsidRPr="008340AA">
        <w:rPr>
          <w:lang w:val="en-US"/>
        </w:rPr>
        <w:t>Figure 6.3.3.4-8: Windowed user throughput in bi-directional Scenario-B with DPS</w:t>
      </w: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511" w:name="_Toc98503632"/>
      <w:bookmarkStart w:id="512" w:name="_Toc99087632"/>
      <w:bookmarkStart w:id="513" w:name="_Toc106097199"/>
      <w:bookmarkStart w:id="514" w:name="_Toc137571781"/>
      <w:bookmarkStart w:id="515" w:name="_Toc138878838"/>
      <w:bookmarkStart w:id="516" w:name="_Toc138879061"/>
      <w:bookmarkStart w:id="517" w:name="_Toc138879154"/>
      <w:bookmarkStart w:id="518" w:name="_Toc138879247"/>
      <w:bookmarkStart w:id="519" w:name="_Toc138879340"/>
      <w:r w:rsidRPr="006C4BC1">
        <w:t>6.</w:t>
      </w:r>
      <w:r>
        <w:t>3</w:t>
      </w:r>
      <w:r w:rsidRPr="006C4BC1">
        <w:t>.</w:t>
      </w:r>
      <w:r>
        <w:t>4</w:t>
      </w:r>
      <w:r w:rsidRPr="006C4BC1">
        <w:tab/>
      </w:r>
      <w:r>
        <w:rPr>
          <w:rFonts w:eastAsia="SimSun"/>
          <w:lang w:val="en-US" w:eastAsia="zh-CN"/>
        </w:rPr>
        <w:t>Mobility Performance</w:t>
      </w:r>
      <w:bookmarkEnd w:id="511"/>
      <w:bookmarkEnd w:id="512"/>
      <w:bookmarkEnd w:id="513"/>
      <w:bookmarkEnd w:id="514"/>
      <w:bookmarkEnd w:id="515"/>
      <w:bookmarkEnd w:id="516"/>
      <w:bookmarkEnd w:id="517"/>
      <w:bookmarkEnd w:id="518"/>
      <w:bookmarkEnd w:id="519"/>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14F215A6" w:rsidR="00A55B71" w:rsidRPr="00590A17" w:rsidRDefault="002A7466" w:rsidP="003411CB">
      <w:pPr>
        <w:pStyle w:val="NO"/>
        <w:rPr>
          <w:lang w:eastAsia="zh-CN"/>
        </w:rPr>
      </w:pPr>
      <w:r w:rsidRPr="00A55B71">
        <w:rPr>
          <w:lang w:eastAsia="zh-CN"/>
        </w:rPr>
        <w:t>N</w:t>
      </w:r>
      <w:r>
        <w:rPr>
          <w:lang w:eastAsia="zh-CN"/>
        </w:rPr>
        <w:t>OTE</w:t>
      </w:r>
      <w:r w:rsidR="00A55B71" w:rsidRPr="00A55B71">
        <w:rPr>
          <w:lang w:eastAsia="zh-CN"/>
        </w:rPr>
        <w:t xml:space="preserve">: </w:t>
      </w:r>
      <w:r>
        <w:rPr>
          <w:lang w:eastAsia="zh-CN"/>
        </w:rPr>
        <w:tab/>
      </w:r>
      <w:r w:rsidR="00A55B71" w:rsidRPr="00A55B71">
        <w:rPr>
          <w:lang w:eastAsia="zh-CN"/>
        </w:rPr>
        <w:t>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lastRenderedPageBreak/>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4A8D3547" w14:textId="77777777" w:rsidR="00D468B5" w:rsidRPr="0001356E" w:rsidRDefault="00D468B5" w:rsidP="00D468B5">
      <w:pPr>
        <w:pStyle w:val="Heading4"/>
        <w:rPr>
          <w:rFonts w:eastAsia="SimSun"/>
          <w:lang w:val="en-US" w:eastAsia="zh-CN"/>
        </w:rPr>
      </w:pPr>
      <w:bookmarkStart w:id="520" w:name="_Toc98503633"/>
      <w:bookmarkStart w:id="521" w:name="_Toc99087633"/>
      <w:bookmarkStart w:id="522" w:name="_Toc106097200"/>
      <w:bookmarkStart w:id="523" w:name="_Toc137571782"/>
      <w:bookmarkStart w:id="524" w:name="_Toc138878839"/>
      <w:bookmarkStart w:id="525" w:name="_Toc138879062"/>
      <w:bookmarkStart w:id="526" w:name="_Toc138879155"/>
      <w:bookmarkStart w:id="527" w:name="_Toc138879248"/>
      <w:bookmarkStart w:id="528" w:name="_Toc138879341"/>
      <w:r w:rsidRPr="0001356E">
        <w:rPr>
          <w:rFonts w:eastAsia="SimSun"/>
          <w:lang w:val="en-US" w:eastAsia="zh-CN"/>
        </w:rPr>
        <w:t>6.3.4.1</w:t>
      </w:r>
      <w:r w:rsidRPr="0001356E">
        <w:rPr>
          <w:rFonts w:eastAsia="SimSun"/>
          <w:lang w:val="en-US" w:eastAsia="zh-CN"/>
        </w:rPr>
        <w:tab/>
        <w:t>System-level evaluation of mobility performance</w:t>
      </w:r>
      <w:bookmarkEnd w:id="520"/>
      <w:bookmarkEnd w:id="521"/>
      <w:r w:rsidRPr="0001356E">
        <w:rPr>
          <w:rFonts w:eastAsia="SimSun"/>
          <w:lang w:val="en-US" w:eastAsia="zh-CN"/>
        </w:rPr>
        <w:t xml:space="preserve"> by Nokia</w:t>
      </w:r>
      <w:bookmarkEnd w:id="522"/>
      <w:bookmarkEnd w:id="523"/>
      <w:bookmarkEnd w:id="524"/>
      <w:bookmarkEnd w:id="525"/>
      <w:bookmarkEnd w:id="526"/>
      <w:bookmarkEnd w:id="527"/>
      <w:bookmarkEnd w:id="528"/>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744B7324" w:rsidR="006B67A9" w:rsidRDefault="006B67A9" w:rsidP="006B67A9">
      <w:pPr>
        <w:pStyle w:val="Heading5"/>
        <w:rPr>
          <w:rFonts w:eastAsia="SimSun"/>
          <w:lang w:val="en-US" w:eastAsia="zh-CN"/>
        </w:rPr>
      </w:pPr>
      <w:bookmarkStart w:id="529" w:name="_Toc98503634"/>
      <w:bookmarkStart w:id="530" w:name="_Toc99087634"/>
      <w:bookmarkStart w:id="531" w:name="_Toc106097201"/>
      <w:bookmarkStart w:id="532" w:name="_Toc137571783"/>
      <w:bookmarkStart w:id="533" w:name="_Toc138878840"/>
      <w:bookmarkStart w:id="534" w:name="_Toc138879063"/>
      <w:bookmarkStart w:id="535" w:name="_Toc138879156"/>
      <w:bookmarkStart w:id="536" w:name="_Toc138879249"/>
      <w:bookmarkStart w:id="537" w:name="_Toc138879342"/>
      <w:r>
        <w:rPr>
          <w:rFonts w:eastAsia="SimSun"/>
          <w:lang w:val="en-US" w:eastAsia="zh-CN"/>
        </w:rPr>
        <w:t>6.3.4.1.1</w:t>
      </w:r>
      <w:r w:rsidR="006752D8">
        <w:rPr>
          <w:rFonts w:eastAsia="SimSun"/>
          <w:lang w:val="en-US" w:eastAsia="zh-CN"/>
        </w:rPr>
        <w:tab/>
      </w:r>
      <w:r w:rsidR="005B64BC">
        <w:rPr>
          <w:rFonts w:eastAsia="SimSun"/>
          <w:lang w:val="en-US" w:eastAsia="zh-CN"/>
        </w:rPr>
        <w:t xml:space="preserve">Legacy </w:t>
      </w:r>
      <w:r>
        <w:rPr>
          <w:rFonts w:eastAsia="SimSun"/>
          <w:lang w:val="en-US" w:eastAsia="zh-CN"/>
        </w:rPr>
        <w:t>RRM requirement mobility performance</w:t>
      </w:r>
      <w:bookmarkEnd w:id="529"/>
      <w:bookmarkEnd w:id="530"/>
      <w:bookmarkEnd w:id="531"/>
      <w:bookmarkEnd w:id="532"/>
      <w:bookmarkEnd w:id="533"/>
      <w:bookmarkEnd w:id="534"/>
      <w:bookmarkEnd w:id="535"/>
      <w:bookmarkEnd w:id="536"/>
      <w:bookmarkEnd w:id="537"/>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6"/>
        <w:gridCol w:w="7569"/>
      </w:tblGrid>
      <w:tr w:rsidR="005B64BC" w:rsidRPr="00D35120" w14:paraId="7864E928" w14:textId="77777777" w:rsidTr="005B64BC">
        <w:trPr>
          <w:jc w:val="center"/>
        </w:trPr>
        <w:tc>
          <w:tcPr>
            <w:tcW w:w="0" w:type="auto"/>
          </w:tcPr>
          <w:p w14:paraId="2271AD5D" w14:textId="77777777" w:rsidR="005B64BC" w:rsidRPr="00D35120" w:rsidRDefault="005B64BC" w:rsidP="003411CB">
            <w:pPr>
              <w:pStyle w:val="TAH"/>
              <w:rPr>
                <w:rFonts w:eastAsia="SimSun"/>
                <w:lang w:val="en-US"/>
              </w:rPr>
            </w:pPr>
            <w:r w:rsidRPr="00D35120">
              <w:rPr>
                <w:rFonts w:eastAsia="SimSun"/>
                <w:lang w:val="en-US"/>
              </w:rPr>
              <w:t>Parameter</w:t>
            </w:r>
          </w:p>
        </w:tc>
        <w:tc>
          <w:tcPr>
            <w:tcW w:w="0" w:type="auto"/>
          </w:tcPr>
          <w:p w14:paraId="7E14A0AC" w14:textId="77777777" w:rsidR="005B64BC" w:rsidRPr="00D35120" w:rsidRDefault="005B64BC" w:rsidP="003411CB">
            <w:pPr>
              <w:pStyle w:val="TAH"/>
              <w:rPr>
                <w:rFonts w:eastAsia="SimSun"/>
                <w:lang w:val="en-US"/>
              </w:rPr>
            </w:pPr>
            <w:r w:rsidRPr="00D35120">
              <w:rPr>
                <w:rFonts w:eastAsia="SimSun"/>
                <w:lang w:val="en-US"/>
              </w:rPr>
              <w:t>Value</w:t>
            </w:r>
          </w:p>
        </w:tc>
      </w:tr>
      <w:tr w:rsidR="005B64BC" w:rsidRPr="00D35120" w14:paraId="212E7726" w14:textId="77777777" w:rsidTr="005B64BC">
        <w:trPr>
          <w:jc w:val="center"/>
        </w:trPr>
        <w:tc>
          <w:tcPr>
            <w:tcW w:w="0" w:type="auto"/>
          </w:tcPr>
          <w:p w14:paraId="52519B57" w14:textId="77777777" w:rsidR="005B64BC" w:rsidRPr="00D35120" w:rsidRDefault="005B64BC" w:rsidP="003411CB">
            <w:pPr>
              <w:pStyle w:val="TAL"/>
              <w:rPr>
                <w:lang w:val="en-US"/>
              </w:rPr>
            </w:pPr>
            <w:r w:rsidRPr="00D35120">
              <w:rPr>
                <w:lang w:val="en-US"/>
              </w:rPr>
              <w:t>Number of beams per CPE panel</w:t>
            </w:r>
          </w:p>
        </w:tc>
        <w:tc>
          <w:tcPr>
            <w:tcW w:w="0" w:type="auto"/>
          </w:tcPr>
          <w:p w14:paraId="1FC14388" w14:textId="77777777" w:rsidR="005B64BC" w:rsidRDefault="005B64BC" w:rsidP="003411CB">
            <w:pPr>
              <w:pStyle w:val="TAL"/>
              <w:rPr>
                <w:lang w:val="en-US"/>
              </w:rPr>
            </w:pPr>
            <w:r>
              <w:rPr>
                <w:lang w:val="en-US"/>
              </w:rPr>
              <w:t>Enhanced requirements:</w:t>
            </w:r>
          </w:p>
          <w:p w14:paraId="54487399" w14:textId="77777777" w:rsidR="005B64BC" w:rsidRDefault="005B64BC" w:rsidP="003411CB">
            <w:pPr>
              <w:pStyle w:val="TAL"/>
              <w:ind w:left="284"/>
              <w:rPr>
                <w:lang w:val="en-US"/>
              </w:rPr>
            </w:pPr>
            <w:r>
              <w:rPr>
                <w:lang w:val="en-US"/>
              </w:rPr>
              <w:t>Uni-directional Scenario-A:</w:t>
            </w:r>
          </w:p>
          <w:p w14:paraId="7A87A173" w14:textId="77777777" w:rsidR="005B64BC" w:rsidRDefault="005B64BC" w:rsidP="003411CB">
            <w:pPr>
              <w:pStyle w:val="TAL"/>
              <w:ind w:left="568"/>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3411CB">
            <w:pPr>
              <w:pStyle w:val="TAL"/>
              <w:ind w:left="568"/>
              <w:rPr>
                <w:lang w:val="en-US"/>
              </w:rPr>
            </w:pPr>
            <w:r w:rsidRPr="00536EBF">
              <w:rPr>
                <w:lang w:val="en-US"/>
              </w:rPr>
              <w:t>Rx beam is oriented parallel to the railway track towards the serving Tx beam.</w:t>
            </w:r>
          </w:p>
          <w:p w14:paraId="66DA2BE6" w14:textId="77777777" w:rsidR="005B64BC" w:rsidRPr="00536EBF" w:rsidRDefault="005B64BC" w:rsidP="003411CB">
            <w:pPr>
              <w:pStyle w:val="TAL"/>
              <w:ind w:left="284"/>
              <w:rPr>
                <w:lang w:val="en-US"/>
              </w:rPr>
            </w:pPr>
            <w:r w:rsidRPr="00536EBF">
              <w:rPr>
                <w:lang w:val="en-US"/>
              </w:rPr>
              <w:t>Uni-directional Scenario-B:</w:t>
            </w:r>
          </w:p>
          <w:p w14:paraId="5AD2F736" w14:textId="77777777" w:rsidR="005B64BC" w:rsidRPr="00536EBF" w:rsidRDefault="005B64BC" w:rsidP="003411CB">
            <w:pPr>
              <w:pStyle w:val="TAL"/>
              <w:ind w:left="568"/>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3411CB">
            <w:pPr>
              <w:pStyle w:val="TAL"/>
              <w:ind w:left="284"/>
              <w:rPr>
                <w:lang w:val="en-US"/>
              </w:rPr>
            </w:pPr>
            <w:r w:rsidRPr="00536EBF">
              <w:rPr>
                <w:lang w:val="en-US"/>
              </w:rPr>
              <w:t>Bi-directional Scenario-B:</w:t>
            </w:r>
          </w:p>
          <w:p w14:paraId="737A5806" w14:textId="77777777" w:rsidR="005B64BC" w:rsidRPr="00536EBF" w:rsidRDefault="005B64BC" w:rsidP="003411CB">
            <w:pPr>
              <w:pStyle w:val="TAL"/>
              <w:ind w:left="568"/>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0101ED35" w14:textId="77777777" w:rsidR="005B64BC"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p w14:paraId="0547422C" w14:textId="77777777" w:rsidR="00D468B5" w:rsidRPr="0001356E" w:rsidRDefault="00D468B5" w:rsidP="00D468B5">
            <w:pPr>
              <w:pStyle w:val="TAL"/>
              <w:ind w:left="284"/>
              <w:rPr>
                <w:lang w:val="en-US"/>
              </w:rPr>
            </w:pPr>
            <w:r w:rsidRPr="0001356E">
              <w:rPr>
                <w:lang w:val="en-US"/>
              </w:rPr>
              <w:t>Bi-directional Scenario-A:</w:t>
            </w:r>
          </w:p>
          <w:p w14:paraId="19C23C79" w14:textId="77777777" w:rsidR="00D468B5" w:rsidRPr="0001356E" w:rsidRDefault="00D468B5" w:rsidP="00D468B5">
            <w:pPr>
              <w:pStyle w:val="TAL"/>
              <w:ind w:left="568"/>
              <w:rPr>
                <w:lang w:val="en-US"/>
              </w:rPr>
            </w:pPr>
            <w:r w:rsidRPr="0001356E">
              <w:rPr>
                <w:lang w:val="en-US"/>
              </w:rPr>
              <w:t>1 Rx beam per panel (scaling factor 8 is assumed for RRC measurements, L1 measurements and cell detection delays in simulations)</w:t>
            </w:r>
          </w:p>
          <w:p w14:paraId="378FC2BC" w14:textId="4B96AC8E" w:rsidR="00D468B5" w:rsidRPr="002829EF" w:rsidRDefault="00D468B5" w:rsidP="00D468B5">
            <w:pPr>
              <w:pStyle w:val="TAL"/>
              <w:ind w:left="568"/>
              <w:rPr>
                <w:lang w:val="en-US"/>
              </w:rPr>
            </w:pPr>
            <w:r w:rsidRPr="0001356E">
              <w:rPr>
                <w:lang w:val="en-US"/>
              </w:rPr>
              <w:t>Two Rx beams of the CPE are oriented parallel to the railway track in opposite directions.</w:t>
            </w:r>
          </w:p>
        </w:tc>
      </w:tr>
      <w:tr w:rsidR="005B64BC" w:rsidRPr="00D35120" w14:paraId="05447BF5" w14:textId="77777777" w:rsidTr="005B64BC">
        <w:trPr>
          <w:jc w:val="center"/>
        </w:trPr>
        <w:tc>
          <w:tcPr>
            <w:tcW w:w="0" w:type="auto"/>
          </w:tcPr>
          <w:p w14:paraId="0E9D9FE9" w14:textId="77777777" w:rsidR="005B64BC" w:rsidRPr="00D35120" w:rsidRDefault="005B64BC" w:rsidP="003411CB">
            <w:pPr>
              <w:pStyle w:val="TAL"/>
              <w:rPr>
                <w:lang w:val="en-US"/>
              </w:rPr>
            </w:pPr>
            <w:r w:rsidRPr="00D35120">
              <w:rPr>
                <w:lang w:val="en-US"/>
              </w:rPr>
              <w:t>DRX</w:t>
            </w:r>
          </w:p>
        </w:tc>
        <w:tc>
          <w:tcPr>
            <w:tcW w:w="0" w:type="auto"/>
          </w:tcPr>
          <w:p w14:paraId="500C5C79" w14:textId="77777777" w:rsidR="005B64BC" w:rsidRPr="00D35120" w:rsidRDefault="005B64BC" w:rsidP="003411CB">
            <w:pPr>
              <w:pStyle w:val="TAL"/>
              <w:rPr>
                <w:lang w:val="en-US"/>
              </w:rPr>
            </w:pPr>
            <w:r w:rsidRPr="00D35120">
              <w:rPr>
                <w:lang w:val="en-US"/>
              </w:rPr>
              <w:t>DRX disabled (DRX 0), 40, 80, 160</w:t>
            </w:r>
            <w:r>
              <w:rPr>
                <w:lang w:val="en-US"/>
              </w:rPr>
              <w:t xml:space="preserve"> </w:t>
            </w:r>
            <w:r w:rsidRPr="00D35120">
              <w:rPr>
                <w:lang w:val="en-US"/>
              </w:rPr>
              <w:t>ms cycles</w:t>
            </w:r>
          </w:p>
        </w:tc>
      </w:tr>
      <w:tr w:rsidR="005B64BC" w:rsidRPr="00D35120" w14:paraId="592DA356" w14:textId="77777777" w:rsidTr="005B64BC">
        <w:trPr>
          <w:jc w:val="center"/>
        </w:trPr>
        <w:tc>
          <w:tcPr>
            <w:tcW w:w="0" w:type="auto"/>
            <w:shd w:val="clear" w:color="auto" w:fill="auto"/>
          </w:tcPr>
          <w:p w14:paraId="2F540BFE" w14:textId="77777777" w:rsidR="005B64BC" w:rsidRPr="00D35120" w:rsidRDefault="005B64BC" w:rsidP="003411CB">
            <w:pPr>
              <w:pStyle w:val="TAL"/>
              <w:rPr>
                <w:lang w:val="en-US" w:eastAsia="zh-CN"/>
              </w:rPr>
            </w:pPr>
            <w:r w:rsidRPr="00D35120">
              <w:rPr>
                <w:lang w:val="en-US" w:eastAsia="zh-CN"/>
              </w:rPr>
              <w:t>RRC measurement period</w:t>
            </w:r>
          </w:p>
          <w:p w14:paraId="465CECA2" w14:textId="77777777" w:rsidR="005B64BC" w:rsidRPr="00D35120" w:rsidRDefault="005B64BC" w:rsidP="003411CB">
            <w:pPr>
              <w:pStyle w:val="TAL"/>
              <w:rPr>
                <w:lang w:val="en-US"/>
              </w:rPr>
            </w:pPr>
            <w:r w:rsidRPr="00D35120">
              <w:rPr>
                <w:lang w:val="en-US" w:eastAsia="zh-CN"/>
              </w:rPr>
              <w:t>L1 RSRP measurement period</w:t>
            </w:r>
          </w:p>
        </w:tc>
        <w:tc>
          <w:tcPr>
            <w:tcW w:w="0" w:type="auto"/>
            <w:shd w:val="clear" w:color="auto" w:fill="auto"/>
          </w:tcPr>
          <w:p w14:paraId="75EEE920" w14:textId="77777777" w:rsidR="005B64BC" w:rsidRDefault="005B64BC">
            <w:pPr>
              <w:pStyle w:val="TAL"/>
            </w:pPr>
            <w:r>
              <w:t>N=8 assumed in scaling</w:t>
            </w:r>
          </w:p>
          <w:p w14:paraId="69726E81" w14:textId="77777777" w:rsidR="005B64BC" w:rsidRDefault="005B64BC">
            <w:pPr>
              <w:pStyle w:val="TAL"/>
              <w:ind w:left="284"/>
            </w:pPr>
            <w:r>
              <w:t>DRX 0: 480 ms</w:t>
            </w:r>
          </w:p>
          <w:p w14:paraId="66062AB2" w14:textId="77777777" w:rsidR="005B64BC" w:rsidRDefault="005B64BC">
            <w:pPr>
              <w:pStyle w:val="TAL"/>
              <w:ind w:left="284"/>
            </w:pPr>
            <w:r>
              <w:t>DRX 40: 1440 ms</w:t>
            </w:r>
          </w:p>
          <w:p w14:paraId="15A0D4B8" w14:textId="77777777" w:rsidR="005B64BC" w:rsidRDefault="005B64BC">
            <w:pPr>
              <w:pStyle w:val="TAL"/>
              <w:ind w:left="284"/>
            </w:pPr>
            <w:r>
              <w:t>DRX 80: 2880 ms</w:t>
            </w:r>
          </w:p>
          <w:p w14:paraId="560D5974" w14:textId="77777777" w:rsidR="005B64BC" w:rsidRPr="008A1FA2" w:rsidRDefault="005B64BC">
            <w:pPr>
              <w:pStyle w:val="TAL"/>
              <w:ind w:left="284"/>
            </w:pPr>
            <w:r>
              <w:t>DRX 160: 5760 ms</w:t>
            </w:r>
          </w:p>
        </w:tc>
      </w:tr>
      <w:tr w:rsidR="005B64BC" w:rsidRPr="00D35120" w14:paraId="1337667E" w14:textId="77777777" w:rsidTr="005B64BC">
        <w:trPr>
          <w:jc w:val="center"/>
        </w:trPr>
        <w:tc>
          <w:tcPr>
            <w:tcW w:w="0" w:type="auto"/>
            <w:shd w:val="clear" w:color="auto" w:fill="auto"/>
          </w:tcPr>
          <w:p w14:paraId="46DFFF2C" w14:textId="77777777" w:rsidR="005B64BC" w:rsidRPr="00D35120" w:rsidRDefault="005B64BC" w:rsidP="003411CB">
            <w:pPr>
              <w:pStyle w:val="TAL"/>
              <w:rPr>
                <w:b/>
                <w:bCs/>
                <w:lang w:val="en-US"/>
              </w:rPr>
            </w:pPr>
            <w:r w:rsidRPr="00D35120">
              <w:rPr>
                <w:lang w:val="en-US"/>
              </w:rPr>
              <w:t>Cell detection delay</w:t>
            </w:r>
          </w:p>
          <w:p w14:paraId="1A4D082A" w14:textId="77777777" w:rsidR="005B64BC" w:rsidRPr="00D35120" w:rsidRDefault="005B64BC"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183EEA2F" w14:textId="77777777" w:rsidR="005B64BC" w:rsidRPr="00605CF2" w:rsidRDefault="005B64BC" w:rsidP="003411CB">
            <w:pPr>
              <w:pStyle w:val="TAL"/>
              <w:rPr>
                <w:lang w:val="en-US"/>
              </w:rPr>
            </w:pPr>
            <w:r w:rsidRPr="00605CF2">
              <w:rPr>
                <w:lang w:val="en-US"/>
              </w:rPr>
              <w:t>N = 8 is assumed in scaling</w:t>
            </w:r>
          </w:p>
          <w:p w14:paraId="40AAC605" w14:textId="77777777" w:rsidR="005B64BC" w:rsidRPr="00605CF2" w:rsidRDefault="005B64BC" w:rsidP="003411CB">
            <w:pPr>
              <w:pStyle w:val="TAL"/>
              <w:ind w:left="284"/>
              <w:rPr>
                <w:lang w:val="en-US"/>
              </w:rPr>
            </w:pPr>
            <w:r w:rsidRPr="00605CF2">
              <w:rPr>
                <w:lang w:val="en-US"/>
              </w:rPr>
              <w:t>DRX 0: 600 ms</w:t>
            </w:r>
          </w:p>
          <w:p w14:paraId="727B8973" w14:textId="77777777" w:rsidR="005B64BC" w:rsidRPr="00605CF2" w:rsidRDefault="005B64BC" w:rsidP="003411CB">
            <w:pPr>
              <w:pStyle w:val="TAL"/>
              <w:ind w:left="284"/>
              <w:rPr>
                <w:lang w:val="en-US"/>
              </w:rPr>
            </w:pPr>
            <w:r w:rsidRPr="00605CF2">
              <w:rPr>
                <w:lang w:val="en-US"/>
              </w:rPr>
              <w:t>DRX 40: 1440 ms</w:t>
            </w:r>
          </w:p>
          <w:p w14:paraId="0855069A" w14:textId="77777777" w:rsidR="005B64BC" w:rsidRPr="00605CF2" w:rsidRDefault="005B64BC" w:rsidP="003411CB">
            <w:pPr>
              <w:pStyle w:val="TAL"/>
              <w:ind w:left="284"/>
              <w:rPr>
                <w:lang w:val="en-US"/>
              </w:rPr>
            </w:pPr>
            <w:r w:rsidRPr="00605CF2">
              <w:rPr>
                <w:lang w:val="en-US"/>
              </w:rPr>
              <w:t>DRX 80: 2880 ms</w:t>
            </w:r>
          </w:p>
          <w:p w14:paraId="40EB054E" w14:textId="77777777" w:rsidR="005B64BC" w:rsidRPr="00D35120" w:rsidRDefault="005B64BC" w:rsidP="003411CB">
            <w:pPr>
              <w:pStyle w:val="TAL"/>
              <w:ind w:left="284"/>
              <w:rPr>
                <w:lang w:val="en-US"/>
              </w:rPr>
            </w:pPr>
            <w:r w:rsidRPr="00605CF2">
              <w:rPr>
                <w:lang w:val="en-US"/>
              </w:rPr>
              <w:t>DRX 160: 5760 ms</w:t>
            </w:r>
          </w:p>
        </w:tc>
      </w:tr>
      <w:tr w:rsidR="005B64BC" w:rsidRPr="00D35120" w14:paraId="6877E089" w14:textId="77777777" w:rsidTr="005B64BC">
        <w:trPr>
          <w:jc w:val="center"/>
        </w:trPr>
        <w:tc>
          <w:tcPr>
            <w:tcW w:w="0" w:type="auto"/>
            <w:shd w:val="clear" w:color="auto" w:fill="auto"/>
          </w:tcPr>
          <w:p w14:paraId="4F63AB7E" w14:textId="77777777" w:rsidR="005B64BC" w:rsidRPr="00D35120" w:rsidRDefault="005B64BC" w:rsidP="003411CB">
            <w:pPr>
              <w:pStyle w:val="TAL"/>
              <w:rPr>
                <w:lang w:val="en-US"/>
              </w:rPr>
            </w:pPr>
            <w:r w:rsidRPr="00D35120">
              <w:rPr>
                <w:lang w:val="en-US"/>
              </w:rPr>
              <w:t>RLM assumptions</w:t>
            </w:r>
          </w:p>
        </w:tc>
        <w:tc>
          <w:tcPr>
            <w:tcW w:w="0" w:type="auto"/>
            <w:shd w:val="clear" w:color="auto" w:fill="auto"/>
          </w:tcPr>
          <w:p w14:paraId="3DB6D1B2" w14:textId="77777777" w:rsidR="005B64BC" w:rsidRDefault="005B64BC">
            <w:pPr>
              <w:pStyle w:val="TAL"/>
            </w:pPr>
            <w:r>
              <w:t>N=8 assumed in scaling</w:t>
            </w:r>
          </w:p>
          <w:p w14:paraId="29977A19" w14:textId="77777777" w:rsidR="005B64BC" w:rsidRDefault="005B64BC">
            <w:pPr>
              <w:pStyle w:val="TAL"/>
              <w:ind w:left="284"/>
            </w:pPr>
            <w:r>
              <w:t>T</w:t>
            </w:r>
            <w:r>
              <w:rPr>
                <w:vertAlign w:val="subscript"/>
              </w:rPr>
              <w:t>Evaluate_out_CSI-RS</w:t>
            </w:r>
            <w:r>
              <w:t>: 600, 3600, 7200, 14400 ms (DRX 0, 40, 80, 160)</w:t>
            </w:r>
          </w:p>
          <w:p w14:paraId="3333E228" w14:textId="77777777" w:rsidR="005B64BC" w:rsidRPr="005D6AB7" w:rsidRDefault="005B64BC">
            <w:pPr>
              <w:pStyle w:val="TAL"/>
              <w:ind w:left="284"/>
            </w:pPr>
            <w:r>
              <w:t>T</w:t>
            </w:r>
            <w:r>
              <w:rPr>
                <w:vertAlign w:val="subscript"/>
              </w:rPr>
              <w:t>Evaluate_in_CSI-RS</w:t>
            </w:r>
            <w:r>
              <w:t>: 300, 1800, 3600, 7200 ms (DRX 0, 40, 80, 160)</w:t>
            </w:r>
          </w:p>
        </w:tc>
      </w:tr>
      <w:tr w:rsidR="005B64BC" w:rsidRPr="00D35120" w14:paraId="669D2D6F" w14:textId="77777777" w:rsidTr="005B64BC">
        <w:trPr>
          <w:jc w:val="center"/>
        </w:trPr>
        <w:tc>
          <w:tcPr>
            <w:tcW w:w="0" w:type="auto"/>
            <w:shd w:val="clear" w:color="auto" w:fill="auto"/>
          </w:tcPr>
          <w:p w14:paraId="59EDD6F6" w14:textId="77777777" w:rsidR="005B64BC" w:rsidRPr="00D35120" w:rsidRDefault="005B64BC" w:rsidP="003411CB">
            <w:pPr>
              <w:pStyle w:val="TAL"/>
              <w:rPr>
                <w:lang w:val="en-US"/>
              </w:rPr>
            </w:pPr>
            <w:r w:rsidRPr="00D35120">
              <w:rPr>
                <w:lang w:val="en-US"/>
              </w:rPr>
              <w:t>BFD assumptions</w:t>
            </w:r>
          </w:p>
        </w:tc>
        <w:tc>
          <w:tcPr>
            <w:tcW w:w="0" w:type="auto"/>
            <w:shd w:val="clear" w:color="auto" w:fill="auto"/>
          </w:tcPr>
          <w:p w14:paraId="145C8A7D" w14:textId="77777777" w:rsidR="005B64BC" w:rsidRDefault="005B64BC">
            <w:pPr>
              <w:pStyle w:val="TAL"/>
            </w:pPr>
            <w:r>
              <w:t>N=8 assumed in scaling</w:t>
            </w:r>
          </w:p>
          <w:p w14:paraId="3D399F33" w14:textId="77777777" w:rsidR="005B64BC" w:rsidRPr="00536EBF" w:rsidRDefault="005B64BC" w:rsidP="003411CB">
            <w:pPr>
              <w:pStyle w:val="TAL"/>
              <w:ind w:left="284"/>
              <w:rPr>
                <w:lang w:val="en-US"/>
              </w:rPr>
            </w:pPr>
            <w:r>
              <w:t>T</w:t>
            </w:r>
            <w:r>
              <w:rPr>
                <w:vertAlign w:val="subscript"/>
              </w:rPr>
              <w:t>Evaluate_BFD_CSI-RS</w:t>
            </w:r>
            <w:r>
              <w:t>: 300, 1800, 3600, 7200 ms (DRX 0, 40, 80, 160)</w:t>
            </w:r>
          </w:p>
        </w:tc>
      </w:tr>
      <w:tr w:rsidR="005B64BC" w:rsidRPr="00D35120" w14:paraId="0D7F9C81" w14:textId="77777777" w:rsidTr="005B64BC">
        <w:trPr>
          <w:jc w:val="center"/>
        </w:trPr>
        <w:tc>
          <w:tcPr>
            <w:tcW w:w="0" w:type="auto"/>
            <w:shd w:val="clear" w:color="auto" w:fill="auto"/>
          </w:tcPr>
          <w:p w14:paraId="36E4E739" w14:textId="77777777" w:rsidR="005B64BC" w:rsidRPr="00D35120" w:rsidRDefault="005B64BC" w:rsidP="003411CB">
            <w:pPr>
              <w:pStyle w:val="TAL"/>
              <w:rPr>
                <w:lang w:val="en-US"/>
              </w:rPr>
            </w:pPr>
            <w:r w:rsidRPr="00536EBF">
              <w:rPr>
                <w:lang w:val="en-US"/>
              </w:rPr>
              <w:t>PDCCH model</w:t>
            </w:r>
          </w:p>
        </w:tc>
        <w:tc>
          <w:tcPr>
            <w:tcW w:w="0" w:type="auto"/>
            <w:shd w:val="clear" w:color="auto" w:fill="auto"/>
          </w:tcPr>
          <w:p w14:paraId="06873EC4" w14:textId="77777777" w:rsidR="005B64BC" w:rsidRPr="00536EBF" w:rsidRDefault="005B64BC" w:rsidP="003411CB">
            <w:pPr>
              <w:pStyle w:val="TAL"/>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bookmarkStart w:id="538" w:name="_Toc98503635"/>
      <w:bookmarkStart w:id="539" w:name="_Toc99087635"/>
      <w:bookmarkStart w:id="540" w:name="_Toc106097202"/>
      <w:bookmarkStart w:id="541" w:name="_Toc137571784"/>
      <w:bookmarkStart w:id="542" w:name="_Toc138878841"/>
      <w:bookmarkStart w:id="543" w:name="_Toc138879064"/>
      <w:bookmarkStart w:id="544" w:name="_Toc138879157"/>
      <w:bookmarkStart w:id="545" w:name="_Toc138879250"/>
      <w:bookmarkStart w:id="546" w:name="_Toc138879343"/>
      <w:r w:rsidRPr="00D35120">
        <w:rPr>
          <w:rFonts w:eastAsia="SimSun"/>
          <w:lang w:val="en-US" w:eastAsia="zh-CN"/>
        </w:rPr>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538"/>
      <w:bookmarkEnd w:id="539"/>
      <w:bookmarkEnd w:id="540"/>
      <w:bookmarkEnd w:id="541"/>
      <w:bookmarkEnd w:id="542"/>
      <w:bookmarkEnd w:id="543"/>
      <w:bookmarkEnd w:id="544"/>
      <w:bookmarkEnd w:id="545"/>
      <w:bookmarkEnd w:id="546"/>
    </w:p>
    <w:p w14:paraId="70912156" w14:textId="77777777" w:rsidR="005B64BC" w:rsidRPr="00D9037F"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is used. Ping-pongs are not observed in the cases with DRX configured.</w:t>
      </w:r>
    </w:p>
    <w:p w14:paraId="0AB8DE93" w14:textId="77777777" w:rsidR="005B64BC" w:rsidRDefault="005B64BC" w:rsidP="005B64BC">
      <w:pPr>
        <w:pStyle w:val="TF"/>
      </w:pPr>
      <w:r>
        <w:rPr>
          <w:rFonts w:eastAsia="SimSun"/>
          <w:noProof/>
          <w:lang w:val="en-US" w:eastAsia="zh-CN"/>
        </w:rPr>
        <w:lastRenderedPageBreak/>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ms the time-of-stay increases to over 7 seconds.</w:t>
      </w:r>
    </w:p>
    <w:p w14:paraId="28E458DC" w14:textId="77777777" w:rsidR="005B64BC" w:rsidRDefault="005B64BC" w:rsidP="005B64BC">
      <w:pPr>
        <w:pStyle w:val="TF"/>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5B64BC">
      <w:pPr>
        <w:pStyle w:val="TF"/>
      </w:pPr>
    </w:p>
    <w:p w14:paraId="73D5F5BC" w14:textId="77777777" w:rsidR="005B64BC" w:rsidRDefault="005B64BC" w:rsidP="005B64BC">
      <w:pPr>
        <w:pStyle w:val="TF"/>
      </w:pPr>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ms causes about 70% failure rate and DRX 80-160 ms causes even higher number of problems with over 80% failure rate in this scenario. No failures are observed when train is traveling into same direct as RRH beams are pointing to.</w:t>
      </w:r>
    </w:p>
    <w:p w14:paraId="327CD04E" w14:textId="77777777" w:rsidR="005B64BC" w:rsidRDefault="005B64BC" w:rsidP="005B64BC">
      <w:pPr>
        <w:pStyle w:val="TF"/>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in the cases with DRX 40-160 ms and train traveling to opposite direction.</w:t>
      </w:r>
    </w:p>
    <w:p w14:paraId="5EA5E014" w14:textId="77777777" w:rsidR="005B64BC" w:rsidRDefault="005B64BC" w:rsidP="005B64BC">
      <w:pPr>
        <w:pStyle w:val="TF"/>
      </w:pPr>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bookmarkStart w:id="547" w:name="_Toc98503636"/>
      <w:bookmarkStart w:id="548" w:name="_Toc99087636"/>
      <w:bookmarkStart w:id="549" w:name="_Toc106097203"/>
      <w:bookmarkStart w:id="550" w:name="_Toc137571785"/>
      <w:bookmarkStart w:id="551" w:name="_Toc138878842"/>
      <w:bookmarkStart w:id="552" w:name="_Toc138879065"/>
      <w:bookmarkStart w:id="553" w:name="_Toc138879158"/>
      <w:bookmarkStart w:id="554" w:name="_Toc138879251"/>
      <w:bookmarkStart w:id="555" w:name="_Toc138879344"/>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bookmarkEnd w:id="547"/>
      <w:bookmarkEnd w:id="548"/>
      <w:bookmarkEnd w:id="549"/>
      <w:bookmarkEnd w:id="550"/>
      <w:bookmarkEnd w:id="551"/>
      <w:bookmarkEnd w:id="552"/>
      <w:bookmarkEnd w:id="553"/>
      <w:bookmarkEnd w:id="554"/>
      <w:bookmarkEnd w:id="555"/>
    </w:p>
    <w:p w14:paraId="57046CD6"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ms where beam switch rate drops significantly when train in traveling to opposite direction.</w:t>
      </w:r>
    </w:p>
    <w:p w14:paraId="5FD03FB5"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ms or longer. However, time-of-outage is significantly lower than without DPS due to lower delay when switching to different RRH location. Regardless of this the case of DRX cycle 160 ms has very significant time-of-outage in the opposite direction.</w:t>
      </w:r>
    </w:p>
    <w:p w14:paraId="15F64ACE" w14:textId="77777777" w:rsidR="005B64BC" w:rsidRDefault="005B64BC" w:rsidP="005B64BC">
      <w:pPr>
        <w:pStyle w:val="TF"/>
      </w:pPr>
    </w:p>
    <w:p w14:paraId="24A07729" w14:textId="77777777" w:rsidR="005B64BC" w:rsidRDefault="005B64BC" w:rsidP="005B64BC">
      <w:pPr>
        <w:pStyle w:val="TF"/>
      </w:pPr>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5B64BC">
      <w:pPr>
        <w:pStyle w:val="TF"/>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6.3.4.1.1.2-4 shows distribution of raw SINR values taken from the CQI measurements and it is observed that SINR level is high and clearly sufficient to support high mobility performance except in the cases with DRX 40-160 ms and train traveling to opposite direction. However, the amount of low SINR samples below 0 dB are less common in cases of DRX 40-80 ms when DPS is used.</w:t>
      </w:r>
    </w:p>
    <w:p w14:paraId="10A3E9EE" w14:textId="77777777" w:rsidR="005B64BC" w:rsidRDefault="005B64BC" w:rsidP="005B64BC">
      <w:pPr>
        <w:pStyle w:val="TF"/>
      </w:pPr>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bookmarkStart w:id="556" w:name="_Toc98503637"/>
      <w:bookmarkStart w:id="557" w:name="_Toc99087637"/>
      <w:bookmarkStart w:id="558" w:name="_Toc106097204"/>
      <w:bookmarkStart w:id="559" w:name="_Toc137571786"/>
      <w:bookmarkStart w:id="560" w:name="_Toc138878843"/>
      <w:bookmarkStart w:id="561" w:name="_Toc138879066"/>
      <w:bookmarkStart w:id="562" w:name="_Toc138879159"/>
      <w:bookmarkStart w:id="563" w:name="_Toc138879252"/>
      <w:bookmarkStart w:id="564" w:name="_Toc138879345"/>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556"/>
      <w:bookmarkEnd w:id="557"/>
      <w:bookmarkEnd w:id="558"/>
      <w:bookmarkEnd w:id="559"/>
      <w:bookmarkEnd w:id="560"/>
      <w:bookmarkEnd w:id="561"/>
      <w:bookmarkEnd w:id="562"/>
      <w:bookmarkEnd w:id="563"/>
      <w:bookmarkEnd w:id="564"/>
    </w:p>
    <w:p w14:paraId="41FD05C1"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5B64BC">
      <w:pPr>
        <w:pStyle w:val="TF"/>
      </w:pPr>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ms there is significant increase in time-of-outage particularly with 2 RRH beams. Beam management becomes more challenging with long DRX and scaling factor 8.</w:t>
      </w:r>
    </w:p>
    <w:p w14:paraId="4DB53010" w14:textId="77777777" w:rsidR="005B64BC" w:rsidRDefault="005B64BC" w:rsidP="005B64BC">
      <w:pPr>
        <w:pStyle w:val="TF"/>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6.3.4.1.1.3-4 shows inter-cell mobility failure rate (RLF + HOF percentage of all handover and failure events). There are no failures in Scenario-B except with DRX 160 ms and train traveling to opposite direction where about 2-8 % failure rate is observed. This is very significantly lower rate of failures than in the corresponding Scenario-A case.</w:t>
      </w:r>
    </w:p>
    <w:p w14:paraId="11EF9370" w14:textId="77777777" w:rsidR="005B64BC" w:rsidRDefault="005B64BC" w:rsidP="005B64BC">
      <w:pPr>
        <w:pStyle w:val="TF"/>
      </w:pPr>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1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6.3.4.1.1.3-5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5B64BC">
      <w:pPr>
        <w:pStyle w:val="TF"/>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bookmarkStart w:id="565" w:name="_Toc98503638"/>
      <w:bookmarkStart w:id="566" w:name="_Toc99087638"/>
      <w:bookmarkStart w:id="567" w:name="_Toc106097205"/>
      <w:bookmarkStart w:id="568" w:name="_Toc137571787"/>
      <w:bookmarkStart w:id="569" w:name="_Toc138878844"/>
      <w:bookmarkStart w:id="570" w:name="_Toc138879067"/>
      <w:bookmarkStart w:id="571" w:name="_Toc138879160"/>
      <w:bookmarkStart w:id="572" w:name="_Toc138879253"/>
      <w:bookmarkStart w:id="573" w:name="_Toc138879346"/>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bookmarkEnd w:id="565"/>
      <w:bookmarkEnd w:id="566"/>
      <w:bookmarkEnd w:id="567"/>
      <w:bookmarkEnd w:id="568"/>
      <w:bookmarkEnd w:id="569"/>
      <w:bookmarkEnd w:id="570"/>
      <w:bookmarkEnd w:id="571"/>
      <w:bookmarkEnd w:id="572"/>
      <w:bookmarkEnd w:id="573"/>
    </w:p>
    <w:p w14:paraId="530F17E9"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5B64BC">
      <w:pPr>
        <w:rPr>
          <w:rFonts w:eastAsia="SimSun"/>
          <w:lang w:val="en-US" w:eastAsia="zh-CN"/>
        </w:rPr>
      </w:pPr>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6.3.4.1.1.4-2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61901BDC" w14:textId="77777777" w:rsidR="005B64BC" w:rsidRDefault="005B64BC" w:rsidP="005B64BC">
      <w:pPr>
        <w:pStyle w:val="TF"/>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6.3.4.1.1.4-3 shows beam failure indication rate as percentage of BFIs per beam switches. It is observed that failure indications only happen in significant rate with DRX 160 ms and when train is traveling to opposite direction. Also, in this case the failure rate is lower than in Scenario-A.</w:t>
      </w:r>
    </w:p>
    <w:p w14:paraId="3B065D85" w14:textId="77777777" w:rsidR="005B64BC" w:rsidRDefault="005B64BC" w:rsidP="005B64BC">
      <w:pPr>
        <w:pStyle w:val="TF"/>
      </w:pPr>
      <w:r>
        <w:rPr>
          <w:noProof/>
        </w:rPr>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6.3.4.1.1.4-4 shows distribution of raw SINR values taken from the CQI measurements and it is observed that SINR level is high and clearly sufficient to support high mobility performance except it the cases with DRX 160 ms and train traveling to opposite direction. Also, DRX 80 ms causes some significant degradation in SINR in the opposite direction, but as observed from failure rates it does not cause high number of problems.</w:t>
      </w:r>
    </w:p>
    <w:p w14:paraId="2BBFECEC" w14:textId="77777777" w:rsidR="005B64BC" w:rsidRDefault="005B64BC" w:rsidP="005B64BC">
      <w:pPr>
        <w:pStyle w:val="TF"/>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bookmarkStart w:id="574" w:name="_Toc98503639"/>
      <w:bookmarkStart w:id="575" w:name="_Toc99087639"/>
      <w:bookmarkStart w:id="576" w:name="_Toc106097206"/>
      <w:bookmarkStart w:id="577" w:name="_Toc137571788"/>
      <w:bookmarkStart w:id="578" w:name="_Toc138878845"/>
      <w:bookmarkStart w:id="579" w:name="_Toc138879068"/>
      <w:bookmarkStart w:id="580" w:name="_Toc138879161"/>
      <w:bookmarkStart w:id="581" w:name="_Toc138879254"/>
      <w:bookmarkStart w:id="582" w:name="_Toc138879347"/>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574"/>
      <w:bookmarkEnd w:id="575"/>
      <w:bookmarkEnd w:id="576"/>
      <w:bookmarkEnd w:id="577"/>
      <w:bookmarkEnd w:id="578"/>
      <w:bookmarkEnd w:id="579"/>
      <w:bookmarkEnd w:id="580"/>
      <w:bookmarkEnd w:id="581"/>
      <w:bookmarkEnd w:id="582"/>
    </w:p>
    <w:p w14:paraId="149F1277"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Figure 6.3.4.1.1.5-2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410D1D81" w14:textId="77777777" w:rsidR="005B64BC" w:rsidRDefault="005B64BC" w:rsidP="005B64BC">
      <w:pPr>
        <w:pStyle w:val="TF"/>
      </w:pPr>
      <w:r>
        <w:rPr>
          <w:noProof/>
        </w:rPr>
        <w:lastRenderedPageBreak/>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6.3.4.1.1.5-3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6CBD1F3B" w14:textId="77777777" w:rsidR="005B64BC" w:rsidRDefault="005B64BC" w:rsidP="005B64BC">
      <w:pPr>
        <w:pStyle w:val="TF"/>
      </w:pPr>
      <w:r>
        <w:rPr>
          <w:noProof/>
        </w:rPr>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6.3.4.1.1.5-4 shows inter-cell mobility failure rate (RLF + HOF percentage of all handover and failure events). It is observed that significant number of failures happen only with DRX cycle 160 ms.</w:t>
      </w:r>
    </w:p>
    <w:p w14:paraId="38D9AAB4" w14:textId="77777777" w:rsidR="005B64BC" w:rsidRDefault="005B64BC" w:rsidP="005B64BC">
      <w:pPr>
        <w:pStyle w:val="TF"/>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6.3.4.1.1.5-5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5B64BC">
      <w:pPr>
        <w:pStyle w:val="TF"/>
      </w:pPr>
      <w:r>
        <w:rPr>
          <w:noProof/>
        </w:rPr>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bookmarkStart w:id="583" w:name="_Toc98503640"/>
      <w:bookmarkStart w:id="584" w:name="_Toc99087640"/>
      <w:bookmarkStart w:id="585" w:name="_Toc106097207"/>
      <w:bookmarkStart w:id="586" w:name="_Toc137571789"/>
      <w:bookmarkStart w:id="587" w:name="_Toc138878846"/>
      <w:bookmarkStart w:id="588" w:name="_Toc138879069"/>
      <w:bookmarkStart w:id="589" w:name="_Toc138879162"/>
      <w:bookmarkStart w:id="590" w:name="_Toc138879255"/>
      <w:bookmarkStart w:id="591" w:name="_Toc138879348"/>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bookmarkEnd w:id="583"/>
      <w:bookmarkEnd w:id="584"/>
      <w:bookmarkEnd w:id="585"/>
      <w:bookmarkEnd w:id="586"/>
      <w:bookmarkEnd w:id="587"/>
      <w:bookmarkEnd w:id="588"/>
      <w:bookmarkEnd w:id="589"/>
      <w:bookmarkEnd w:id="590"/>
      <w:bookmarkEnd w:id="591"/>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5C63311" w14:textId="77777777" w:rsidR="005B64BC" w:rsidRDefault="005B64BC" w:rsidP="005B64BC">
      <w:pPr>
        <w:pStyle w:val="TF"/>
      </w:pPr>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5B64BC">
      <w:pPr>
        <w:pStyle w:val="TF"/>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p>
    <w:p w14:paraId="041ABF93" w14:textId="77777777" w:rsidR="005B64BC" w:rsidRDefault="005B64BC" w:rsidP="005B64BC">
      <w:pPr>
        <w:pStyle w:val="TF"/>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51B49F5D" w14:textId="77777777" w:rsidR="00651406" w:rsidRDefault="00651406" w:rsidP="00651406">
      <w:pPr>
        <w:rPr>
          <w:rFonts w:eastAsia="SimSun"/>
          <w:lang w:val="en-US" w:eastAsia="zh-CN"/>
        </w:rPr>
      </w:pPr>
    </w:p>
    <w:p w14:paraId="38D1F790" w14:textId="64EC20D6" w:rsidR="00D468B5" w:rsidRPr="0001356E" w:rsidRDefault="00D468B5" w:rsidP="00D468B5">
      <w:pPr>
        <w:pStyle w:val="Heading6"/>
        <w:rPr>
          <w:rFonts w:eastAsia="SimSun"/>
          <w:lang w:val="en-US" w:eastAsia="zh-CN"/>
        </w:rPr>
      </w:pPr>
      <w:bookmarkStart w:id="592" w:name="_Toc106097208"/>
      <w:bookmarkStart w:id="593" w:name="_Toc137571790"/>
      <w:bookmarkStart w:id="594" w:name="_Toc138878847"/>
      <w:bookmarkStart w:id="595" w:name="_Toc138879070"/>
      <w:bookmarkStart w:id="596" w:name="_Toc138879163"/>
      <w:bookmarkStart w:id="597" w:name="_Toc138879256"/>
      <w:bookmarkStart w:id="598" w:name="_Toc138879349"/>
      <w:r w:rsidRPr="0001356E">
        <w:rPr>
          <w:rFonts w:eastAsia="SimSun"/>
          <w:lang w:val="en-US" w:eastAsia="zh-CN"/>
        </w:rPr>
        <w:lastRenderedPageBreak/>
        <w:t>6.3.4.1.1.7</w:t>
      </w:r>
      <w:r w:rsidRPr="0001356E">
        <w:rPr>
          <w:rFonts w:eastAsia="SimSun"/>
          <w:lang w:val="en-US" w:eastAsia="zh-CN"/>
        </w:rPr>
        <w:tab/>
        <w:t>Bi-directional Scenario-A without DPS</w:t>
      </w:r>
      <w:bookmarkEnd w:id="592"/>
      <w:bookmarkEnd w:id="593"/>
      <w:bookmarkEnd w:id="594"/>
      <w:bookmarkEnd w:id="595"/>
      <w:bookmarkEnd w:id="596"/>
      <w:bookmarkEnd w:id="597"/>
      <w:bookmarkEnd w:id="598"/>
    </w:p>
    <w:p w14:paraId="6A133104" w14:textId="77777777" w:rsidR="00D468B5" w:rsidRPr="0001356E" w:rsidRDefault="00D468B5" w:rsidP="00D468B5">
      <w:pPr>
        <w:rPr>
          <w:rFonts w:eastAsia="SimSun"/>
          <w:lang w:val="en-US" w:eastAsia="zh-CN"/>
        </w:rPr>
      </w:pPr>
      <w:r w:rsidRPr="0001356E">
        <w:rPr>
          <w:rFonts w:eastAsia="SimSun"/>
          <w:lang w:val="en-US" w:eastAsia="zh-CN"/>
        </w:rPr>
        <w:t>This section shows system-level mobility performance simulation results for bi-directional Scenario-A without DPS with legacy RRM requirements. In addition to other parameters varied in the rest of the scenarios, the results with both multi-panel assumption 1 (MPUEAssumption:as1) and 3 (MPUEAssumption:as3) are shown here. With assumption 1, only one panel at a time can perform measurements and with assumption 3 both panels can measure at the same time.</w:t>
      </w:r>
    </w:p>
    <w:p w14:paraId="7D4C6142" w14:textId="77777777" w:rsidR="00D468B5" w:rsidRPr="0001356E" w:rsidRDefault="00D468B5" w:rsidP="00D468B5">
      <w:pPr>
        <w:rPr>
          <w:shd w:val="clear" w:color="auto" w:fill="FFFF00"/>
          <w:lang w:val="en-US"/>
        </w:rPr>
      </w:pPr>
      <w:r w:rsidRPr="0001356E">
        <w:rPr>
          <w:rFonts w:eastAsia="SimSun"/>
          <w:lang w:val="en-US" w:eastAsia="zh-CN"/>
        </w:rPr>
        <w:t>Figure 6.3.4.1.1.7-1 shows handover rate per CPE per second and ping-pong handover rate relative to all handovers. It is observed that assumption 3 increases the number of handovers, but not always the number of ping-pongs in this scenario. When measuring with both panels at the same time the measurements are more up to date, which may reduce back-and-forth ping-pong handovers. As seen in other scenarios, longer DRX cycles significantly reduce the number of handovers.</w:t>
      </w:r>
    </w:p>
    <w:p w14:paraId="763C1603" w14:textId="77777777" w:rsidR="00D468B5" w:rsidRPr="0001356E" w:rsidRDefault="00D468B5" w:rsidP="00D468B5">
      <w:pPr>
        <w:pStyle w:val="TH"/>
        <w:rPr>
          <w:shd w:val="clear" w:color="auto" w:fill="FFFF00"/>
          <w:lang w:val="en-US"/>
        </w:rPr>
      </w:pPr>
      <w:r w:rsidRPr="0001356E">
        <w:rPr>
          <w:noProof/>
          <w:lang w:val="en-US"/>
        </w:rPr>
        <w:drawing>
          <wp:inline distT="0" distB="0" distL="0" distR="0" wp14:anchorId="3C6E258B" wp14:editId="68A30C14">
            <wp:extent cx="3011452" cy="2268000"/>
            <wp:effectExtent l="0" t="0" r="0" b="0"/>
            <wp:docPr id="159" name="Picture 15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5213449D" wp14:editId="483C23B6">
            <wp:extent cx="3011452" cy="2268000"/>
            <wp:effectExtent l="0" t="0" r="0" b="0"/>
            <wp:docPr id="160" name="Picture 16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A2566CD" w14:textId="77777777" w:rsidR="00D468B5" w:rsidRPr="0001356E" w:rsidRDefault="00D468B5" w:rsidP="00D468B5">
      <w:pPr>
        <w:pStyle w:val="TF"/>
        <w:rPr>
          <w:lang w:val="en-US"/>
        </w:rPr>
      </w:pPr>
      <w:r w:rsidRPr="0001356E">
        <w:rPr>
          <w:lang w:val="en-US"/>
        </w:rPr>
        <w:t>Figure 6.3.4.1.1.7-1 Handover and ping-pong handover rates</w:t>
      </w:r>
    </w:p>
    <w:p w14:paraId="07E5AE1A" w14:textId="77777777" w:rsidR="00D468B5" w:rsidRPr="0001356E" w:rsidRDefault="00D468B5" w:rsidP="00D468B5">
      <w:pPr>
        <w:rPr>
          <w:lang w:val="en-US"/>
        </w:rPr>
      </w:pPr>
      <w:r w:rsidRPr="0001356E">
        <w:rPr>
          <w:lang w:val="en-US"/>
        </w:rPr>
        <w:t>Figure 6.3.4.1.1.7-2 shows average time-of-stay in a cell. In bi-directional scenario, time-of-stay is very short without DRX due to frequent handovers. The time-of-stay is generally longer with assumption 1 due to more delays in following the best radio conditions, causing less handover to occur. Also, longer DRX cycles increase the average time-of-stay in a cell.</w:t>
      </w:r>
    </w:p>
    <w:p w14:paraId="1154D704" w14:textId="77777777" w:rsidR="00D468B5" w:rsidRPr="0001356E" w:rsidRDefault="00D468B5" w:rsidP="00D468B5">
      <w:pPr>
        <w:pStyle w:val="TH"/>
        <w:rPr>
          <w:rFonts w:ascii="Times New Roman" w:hAnsi="Times New Roman"/>
          <w:lang w:val="en-US"/>
        </w:rPr>
      </w:pPr>
      <w:r w:rsidRPr="0001356E">
        <w:rPr>
          <w:noProof/>
          <w:lang w:val="en-US"/>
        </w:rPr>
        <w:drawing>
          <wp:inline distT="0" distB="0" distL="0" distR="0" wp14:anchorId="4632CD71" wp14:editId="2600371A">
            <wp:extent cx="3011452" cy="2268000"/>
            <wp:effectExtent l="0" t="0" r="0" b="0"/>
            <wp:docPr id="161" name="Picture 1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C9776F" w14:textId="77777777" w:rsidR="00D468B5" w:rsidRPr="0001356E" w:rsidRDefault="00D468B5" w:rsidP="00D468B5">
      <w:pPr>
        <w:pStyle w:val="TF"/>
        <w:rPr>
          <w:lang w:val="en-US"/>
        </w:rPr>
      </w:pPr>
      <w:r w:rsidRPr="0001356E">
        <w:rPr>
          <w:lang w:val="en-US"/>
        </w:rPr>
        <w:t>Figure 6.3.4.1.1.7-2 Time-of-stay in cell</w:t>
      </w:r>
    </w:p>
    <w:p w14:paraId="11F7EC5E" w14:textId="77777777" w:rsidR="00D468B5" w:rsidRPr="0001356E" w:rsidRDefault="00D468B5" w:rsidP="00D468B5">
      <w:pPr>
        <w:rPr>
          <w:lang w:val="en-US"/>
        </w:rPr>
      </w:pPr>
      <w:r w:rsidRPr="0001356E">
        <w:rPr>
          <w:lang w:val="en-US"/>
        </w:rPr>
        <w:t>Figure 6.3.4.1.1.7-3 shows time-of-outage statistics for both the total percentage of outage conditions relative to call length and average durations of outage due to low SINR level. With legacy requirements, the time-of-outage is very significant even without DRX and when multi-panel UE assumption 1 is configured. This is caused by the long delays due to legacy scaling factor 8 particularly when train is traveling towards the serving beam and quickly passing through the RRH location.</w:t>
      </w:r>
    </w:p>
    <w:p w14:paraId="6F337C2E" w14:textId="77777777" w:rsidR="00D468B5" w:rsidRPr="0001356E" w:rsidRDefault="00D468B5" w:rsidP="00D468B5">
      <w:pPr>
        <w:pStyle w:val="TH"/>
        <w:rPr>
          <w:rFonts w:ascii="Times New Roman" w:hAnsi="Times New Roman"/>
          <w:lang w:val="en-US"/>
        </w:rPr>
      </w:pPr>
      <w:r w:rsidRPr="0001356E">
        <w:rPr>
          <w:noProof/>
          <w:lang w:val="en-US"/>
        </w:rPr>
        <w:lastRenderedPageBreak/>
        <w:drawing>
          <wp:inline distT="0" distB="0" distL="0" distR="0" wp14:anchorId="714EAC1F" wp14:editId="722E0CA2">
            <wp:extent cx="3011452" cy="2268000"/>
            <wp:effectExtent l="0" t="0" r="0" b="0"/>
            <wp:docPr id="162" name="Picture 1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BA787ED" wp14:editId="151690A7">
            <wp:extent cx="3011452" cy="2268000"/>
            <wp:effectExtent l="0" t="0" r="0" b="0"/>
            <wp:docPr id="163" name="Picture 16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52FED18" w14:textId="77777777" w:rsidR="00D468B5" w:rsidRPr="0001356E" w:rsidRDefault="00D468B5" w:rsidP="00D468B5">
      <w:pPr>
        <w:pStyle w:val="TF"/>
        <w:rPr>
          <w:bCs/>
          <w:lang w:val="en-US"/>
        </w:rPr>
      </w:pPr>
      <w:r w:rsidRPr="0001356E">
        <w:rPr>
          <w:bCs/>
          <w:lang w:val="en-US"/>
        </w:rPr>
        <w:t>Figure 6.3.4.1.1.7-3 Time-of-outage per call and time-of-outage duration due to low SINR</w:t>
      </w:r>
    </w:p>
    <w:p w14:paraId="3AA77947" w14:textId="77777777" w:rsidR="00D468B5" w:rsidRPr="0001356E" w:rsidRDefault="00D468B5" w:rsidP="00D468B5">
      <w:pPr>
        <w:rPr>
          <w:lang w:val="en-US"/>
        </w:rPr>
      </w:pPr>
      <w:r w:rsidRPr="0001356E">
        <w:rPr>
          <w:lang w:val="en-US"/>
        </w:rPr>
        <w:t>Figure 6.3.4.1.1.7-4 shows mobility failure rates, and it behaves in the similar way as time-of-outage. The failure rate is high particularly with DRX, but also without DRX in cases where assumption 1 is configured.</w:t>
      </w:r>
    </w:p>
    <w:p w14:paraId="45E45E2D" w14:textId="77777777" w:rsidR="00D468B5" w:rsidRPr="0001356E" w:rsidRDefault="00D468B5" w:rsidP="00D468B5">
      <w:pPr>
        <w:pStyle w:val="TH"/>
        <w:rPr>
          <w:rFonts w:ascii="Times New Roman" w:hAnsi="Times New Roman"/>
          <w:lang w:val="en-US"/>
        </w:rPr>
      </w:pPr>
      <w:r w:rsidRPr="0001356E">
        <w:rPr>
          <w:noProof/>
          <w:lang w:val="en-US"/>
        </w:rPr>
        <w:drawing>
          <wp:inline distT="0" distB="0" distL="0" distR="0" wp14:anchorId="1DB80C65" wp14:editId="38C03B3C">
            <wp:extent cx="3011452" cy="2268000"/>
            <wp:effectExtent l="0" t="0" r="0" b="0"/>
            <wp:docPr id="164" name="Picture 1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4FDC5D4" w14:textId="77777777" w:rsidR="00D468B5" w:rsidRPr="0001356E" w:rsidRDefault="00D468B5" w:rsidP="00D468B5">
      <w:pPr>
        <w:pStyle w:val="TF"/>
        <w:rPr>
          <w:lang w:val="en-US"/>
        </w:rPr>
      </w:pPr>
      <w:r w:rsidRPr="0001356E">
        <w:rPr>
          <w:lang w:val="en-US"/>
        </w:rPr>
        <w:t>Figure 6.3.4.1.1.7-4 Mobility failure rate</w:t>
      </w:r>
    </w:p>
    <w:p w14:paraId="769B3BEA" w14:textId="77777777" w:rsidR="00D468B5" w:rsidRPr="0001356E" w:rsidRDefault="00D468B5" w:rsidP="00D468B5">
      <w:pPr>
        <w:rPr>
          <w:lang w:val="en-US"/>
        </w:rPr>
      </w:pPr>
      <w:r w:rsidRPr="0001356E">
        <w:rPr>
          <w:lang w:val="en-US"/>
        </w:rPr>
        <w:t>Figure 6.3.4.1.1.7-5 shows SINR distributions for all simulated DRX cycles and multi-panel assumptions. It is observed that with legacy requirements only cases without DRX can provide fast enough mobility procedures to maintain good SINR level. However, with assumption 1, also the case without DRX has significantly degraded SINR for over 5% of the samples.</w:t>
      </w:r>
    </w:p>
    <w:p w14:paraId="3C568169" w14:textId="77777777" w:rsidR="00D468B5" w:rsidRPr="0001356E" w:rsidRDefault="00D468B5" w:rsidP="00D468B5">
      <w:pPr>
        <w:pStyle w:val="TH"/>
        <w:rPr>
          <w:lang w:val="en-US"/>
        </w:rPr>
      </w:pPr>
      <w:r w:rsidRPr="0001356E">
        <w:rPr>
          <w:noProof/>
          <w:lang w:val="en-US"/>
        </w:rPr>
        <w:drawing>
          <wp:inline distT="0" distB="0" distL="0" distR="0" wp14:anchorId="41AD3DA5" wp14:editId="2E22BC68">
            <wp:extent cx="3835307" cy="2268000"/>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p>
    <w:p w14:paraId="5DAF674B" w14:textId="77777777" w:rsidR="00D468B5" w:rsidRPr="0001356E" w:rsidRDefault="00D468B5" w:rsidP="00D468B5">
      <w:pPr>
        <w:pStyle w:val="TF"/>
        <w:rPr>
          <w:bCs/>
          <w:lang w:val="en-US"/>
        </w:rPr>
      </w:pPr>
      <w:r w:rsidRPr="0001356E">
        <w:rPr>
          <w:bCs/>
          <w:lang w:val="en-US"/>
        </w:rPr>
        <w:t>Figure 6.3.4.1.1.7-5 SINR distributions</w:t>
      </w:r>
    </w:p>
    <w:p w14:paraId="2D1A9365" w14:textId="77777777" w:rsidR="00D468B5" w:rsidRPr="0001356E" w:rsidRDefault="00D468B5" w:rsidP="00D468B5">
      <w:pPr>
        <w:pStyle w:val="Heading6"/>
        <w:rPr>
          <w:rFonts w:eastAsia="SimSun"/>
          <w:lang w:val="en-US" w:eastAsia="zh-CN"/>
        </w:rPr>
      </w:pPr>
      <w:bookmarkStart w:id="599" w:name="_Toc106097209"/>
      <w:bookmarkStart w:id="600" w:name="_Toc137571791"/>
      <w:bookmarkStart w:id="601" w:name="_Toc138878848"/>
      <w:bookmarkStart w:id="602" w:name="_Toc138879071"/>
      <w:bookmarkStart w:id="603" w:name="_Toc138879164"/>
      <w:bookmarkStart w:id="604" w:name="_Toc138879257"/>
      <w:bookmarkStart w:id="605" w:name="_Toc138879350"/>
      <w:r w:rsidRPr="0001356E">
        <w:rPr>
          <w:rFonts w:eastAsia="SimSun"/>
          <w:lang w:val="en-US" w:eastAsia="zh-CN"/>
        </w:rPr>
        <w:lastRenderedPageBreak/>
        <w:t>6.3.4.1.1.8</w:t>
      </w:r>
      <w:r w:rsidRPr="0001356E">
        <w:rPr>
          <w:rFonts w:eastAsia="SimSun"/>
          <w:lang w:val="en-US" w:eastAsia="zh-CN"/>
        </w:rPr>
        <w:tab/>
        <w:t>Bi-directional Scenario-A with DPS</w:t>
      </w:r>
      <w:bookmarkEnd w:id="599"/>
      <w:bookmarkEnd w:id="600"/>
      <w:bookmarkEnd w:id="601"/>
      <w:bookmarkEnd w:id="602"/>
      <w:bookmarkEnd w:id="603"/>
      <w:bookmarkEnd w:id="604"/>
      <w:bookmarkEnd w:id="605"/>
    </w:p>
    <w:p w14:paraId="6F9559CA" w14:textId="77777777" w:rsidR="00D468B5" w:rsidRPr="0001356E" w:rsidRDefault="00D468B5" w:rsidP="00D468B5">
      <w:pPr>
        <w:rPr>
          <w:rFonts w:eastAsia="SimSun"/>
          <w:lang w:val="en-US" w:eastAsia="zh-CN"/>
        </w:rPr>
      </w:pPr>
      <w:r w:rsidRPr="0001356E">
        <w:rPr>
          <w:rFonts w:eastAsia="SimSun"/>
          <w:lang w:val="en-US" w:eastAsia="zh-CN"/>
        </w:rPr>
        <w:t>This section shows system-level mobility performance simulation results for bi-directional Scenario-A with DPS with legacy requirements.</w:t>
      </w:r>
    </w:p>
    <w:p w14:paraId="4FA27AE4" w14:textId="77777777" w:rsidR="00D468B5" w:rsidRPr="0001356E" w:rsidRDefault="00D468B5" w:rsidP="00D468B5">
      <w:pPr>
        <w:rPr>
          <w:shd w:val="clear" w:color="auto" w:fill="FFFF00"/>
          <w:lang w:val="en-US"/>
        </w:rPr>
      </w:pPr>
      <w:r w:rsidRPr="0001356E">
        <w:rPr>
          <w:rFonts w:eastAsia="SimSun"/>
          <w:lang w:val="en-US" w:eastAsia="zh-CN"/>
        </w:rPr>
        <w:t>Figure 6.3.4.1.1.8-1 shows beam switch and beam ping-pong rates. The results show that the beam switch rate is significantly higher with multi-panel assumption 3, which is inline with the results seen in 6.3.4.1.1.7 for handovers in non-DPS case. Also, longer DRX cycles decrease the number of beam switches. Ping-pong rates are much more variant depending on DRX cycle where multi-panel assumptions are rather equal except in DRX 80 ms case, where there is higher ping-pong rate with assumption 3.</w:t>
      </w:r>
    </w:p>
    <w:p w14:paraId="275154DF" w14:textId="77777777" w:rsidR="00D468B5" w:rsidRPr="0001356E" w:rsidRDefault="00D468B5" w:rsidP="00D468B5">
      <w:pPr>
        <w:pStyle w:val="TH"/>
        <w:rPr>
          <w:shd w:val="clear" w:color="auto" w:fill="FFFF00"/>
          <w:lang w:val="en-US"/>
        </w:rPr>
      </w:pPr>
      <w:r w:rsidRPr="0001356E">
        <w:rPr>
          <w:noProof/>
          <w:lang w:val="en-US"/>
        </w:rPr>
        <w:drawing>
          <wp:inline distT="0" distB="0" distL="0" distR="0" wp14:anchorId="05A2B6FB" wp14:editId="4E525C74">
            <wp:extent cx="3011452" cy="2268000"/>
            <wp:effectExtent l="0" t="0" r="0" b="0"/>
            <wp:docPr id="166" name="Picture 16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8B19A7E" wp14:editId="6080B122">
            <wp:extent cx="3107054" cy="2340000"/>
            <wp:effectExtent l="0" t="0" r="0" b="3175"/>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107054" cy="2340000"/>
                    </a:xfrm>
                    <a:prstGeom prst="rect">
                      <a:avLst/>
                    </a:prstGeom>
                  </pic:spPr>
                </pic:pic>
              </a:graphicData>
            </a:graphic>
          </wp:inline>
        </w:drawing>
      </w:r>
    </w:p>
    <w:p w14:paraId="7631B2E5" w14:textId="77777777" w:rsidR="00D468B5" w:rsidRPr="0001356E" w:rsidRDefault="00D468B5" w:rsidP="00D468B5">
      <w:pPr>
        <w:pStyle w:val="TF"/>
        <w:rPr>
          <w:lang w:val="en-US"/>
        </w:rPr>
      </w:pPr>
      <w:r w:rsidRPr="0001356E">
        <w:rPr>
          <w:lang w:val="en-US"/>
        </w:rPr>
        <w:t>Figure 6.3.4.1.1.8-1 Beam switch and beam ping-pong rates</w:t>
      </w:r>
    </w:p>
    <w:p w14:paraId="6BA8EAC2" w14:textId="77777777" w:rsidR="00D468B5" w:rsidRPr="0001356E" w:rsidRDefault="00D468B5" w:rsidP="00D468B5">
      <w:pPr>
        <w:rPr>
          <w:lang w:val="en-US"/>
        </w:rPr>
      </w:pPr>
      <w:r w:rsidRPr="0001356E">
        <w:rPr>
          <w:lang w:val="en-US"/>
        </w:rPr>
        <w:t xml:space="preserve">Figure </w:t>
      </w:r>
      <w:r w:rsidRPr="0001356E">
        <w:rPr>
          <w:rFonts w:eastAsia="SimSun"/>
          <w:lang w:val="en-US" w:eastAsia="zh-CN"/>
        </w:rPr>
        <w:t>6.3.4.1.1.8-2 shows time-of-outage statistics with DPS. The results show that the rates generally increase with longer DRX but are lower than in non-DPS case in 6.3.4.1.1.7. Non-DRX case does not cause significant outages with either assumption 1 or 3. Due to high delays caused by legacy requirements and DRX, the time-of-outage can be high with both multi-panel assumptions when the longest DRX cycle is used.</w:t>
      </w:r>
    </w:p>
    <w:p w14:paraId="4A430026" w14:textId="77777777" w:rsidR="00D468B5" w:rsidRPr="0001356E" w:rsidRDefault="00D468B5" w:rsidP="00D468B5">
      <w:pPr>
        <w:pStyle w:val="TH"/>
        <w:rPr>
          <w:lang w:val="en-US"/>
        </w:rPr>
      </w:pPr>
      <w:r w:rsidRPr="0001356E">
        <w:rPr>
          <w:noProof/>
          <w:lang w:val="en-US"/>
        </w:rPr>
        <w:drawing>
          <wp:inline distT="0" distB="0" distL="0" distR="0" wp14:anchorId="44184BA1" wp14:editId="731A3700">
            <wp:extent cx="3011452" cy="2268000"/>
            <wp:effectExtent l="0" t="0" r="0" b="0"/>
            <wp:docPr id="168" name="Picture 1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FBD0132" wp14:editId="20E3C14B">
            <wp:extent cx="3011452" cy="2268000"/>
            <wp:effectExtent l="0" t="0" r="0" b="0"/>
            <wp:docPr id="169" name="Picture 16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7698C66" w14:textId="77777777" w:rsidR="00D468B5" w:rsidRPr="0001356E" w:rsidRDefault="00D468B5" w:rsidP="00D468B5">
      <w:pPr>
        <w:pStyle w:val="TF"/>
        <w:rPr>
          <w:lang w:val="en-US"/>
        </w:rPr>
      </w:pPr>
      <w:r w:rsidRPr="0001356E">
        <w:rPr>
          <w:lang w:val="en-US"/>
        </w:rPr>
        <w:t>Figure 6.3.4.1.1.8-2 Time-of-outage per call and time-of-outage duration due to low SINR</w:t>
      </w:r>
    </w:p>
    <w:p w14:paraId="773BC951" w14:textId="77777777" w:rsidR="00D468B5" w:rsidRPr="0001356E" w:rsidRDefault="00D468B5" w:rsidP="00D468B5">
      <w:pPr>
        <w:rPr>
          <w:lang w:val="en-US"/>
        </w:rPr>
      </w:pPr>
      <w:r w:rsidRPr="0001356E">
        <w:rPr>
          <w:lang w:val="en-US"/>
        </w:rPr>
        <w:t xml:space="preserve">Figure </w:t>
      </w:r>
      <w:r w:rsidRPr="0001356E">
        <w:rPr>
          <w:rFonts w:eastAsia="SimSun"/>
          <w:lang w:val="en-US" w:eastAsia="zh-CN"/>
        </w:rPr>
        <w:t>6.3.4.1.1.8-3 shows beam failure indication rates in DPS scenario. It is observed that beam failures are either not observed at all or almost zero without DRX depending on the multi-panel assumption. However, when DRX cycle increases the failure indication rates become high with both assumptions.</w:t>
      </w:r>
    </w:p>
    <w:p w14:paraId="4BA72555" w14:textId="77777777" w:rsidR="00D468B5" w:rsidRPr="0001356E" w:rsidRDefault="00D468B5" w:rsidP="00D468B5">
      <w:pPr>
        <w:pStyle w:val="TH"/>
        <w:rPr>
          <w:lang w:val="en-US"/>
        </w:rPr>
      </w:pPr>
      <w:r w:rsidRPr="0001356E">
        <w:rPr>
          <w:noProof/>
          <w:lang w:val="en-US"/>
        </w:rPr>
        <w:lastRenderedPageBreak/>
        <w:drawing>
          <wp:inline distT="0" distB="0" distL="0" distR="0" wp14:anchorId="5C7B23D3" wp14:editId="7B1A3DB9">
            <wp:extent cx="3011452" cy="2268000"/>
            <wp:effectExtent l="0" t="0" r="0" b="0"/>
            <wp:docPr id="170" name="Picture 17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64FFFEC" w14:textId="77777777" w:rsidR="00D468B5" w:rsidRPr="0001356E" w:rsidRDefault="00D468B5" w:rsidP="00D468B5">
      <w:pPr>
        <w:pStyle w:val="TF"/>
        <w:rPr>
          <w:lang w:val="en-US"/>
        </w:rPr>
      </w:pPr>
      <w:r w:rsidRPr="0001356E">
        <w:rPr>
          <w:lang w:val="en-US"/>
        </w:rPr>
        <w:t>Figure 6.3.4.1.1.8-3 Beam failure indication rate</w:t>
      </w:r>
    </w:p>
    <w:p w14:paraId="2619FCF8" w14:textId="77777777" w:rsidR="00D468B5" w:rsidRPr="0001356E" w:rsidRDefault="00D468B5" w:rsidP="00D468B5">
      <w:pPr>
        <w:rPr>
          <w:lang w:val="en-US"/>
        </w:rPr>
      </w:pPr>
      <w:r w:rsidRPr="0001356E">
        <w:rPr>
          <w:lang w:val="en-US"/>
        </w:rPr>
        <w:t>Figure 6.3.4.1.1.8-4 shows SINR distributions for all simulated DRX cycles and multi-panel assumptions. It is observed that SINR significantly degrades when mobility delays are increased with DRX cycles. The SINR difference between multi-panel assumptions is not so clear as in non-DPS case</w:t>
      </w:r>
      <w:r w:rsidRPr="0001356E">
        <w:rPr>
          <w:rFonts w:eastAsia="SimSun"/>
          <w:lang w:val="en-US" w:eastAsia="zh-CN"/>
        </w:rPr>
        <w:t xml:space="preserve"> in 6.3.4.1.1.7. Assumption 3 gives gain in median and peak percentiles of the CDF particularly without DRX, but assumption 1 can be better in low percentiles of the CDF.</w:t>
      </w:r>
    </w:p>
    <w:p w14:paraId="4E0A6FB7" w14:textId="77777777" w:rsidR="00D468B5" w:rsidRPr="0001356E" w:rsidRDefault="00D468B5" w:rsidP="00D468B5">
      <w:pPr>
        <w:pStyle w:val="TH"/>
        <w:rPr>
          <w:lang w:val="en-US"/>
        </w:rPr>
      </w:pPr>
      <w:r w:rsidRPr="0001356E">
        <w:rPr>
          <w:noProof/>
          <w:lang w:val="en-US"/>
        </w:rPr>
        <w:drawing>
          <wp:inline distT="0" distB="0" distL="0" distR="0" wp14:anchorId="38BEEDE0" wp14:editId="0FB87408">
            <wp:extent cx="3656339" cy="2268000"/>
            <wp:effectExtent l="0" t="0" r="1270" b="0"/>
            <wp:docPr id="171" name="Picture 1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p>
    <w:p w14:paraId="016C8D1C" w14:textId="77777777" w:rsidR="00D468B5" w:rsidRPr="0001356E" w:rsidRDefault="00D468B5" w:rsidP="00D468B5">
      <w:pPr>
        <w:pStyle w:val="TF"/>
        <w:rPr>
          <w:lang w:val="en-US"/>
        </w:rPr>
      </w:pPr>
      <w:r w:rsidRPr="0001356E">
        <w:rPr>
          <w:lang w:val="en-US"/>
        </w:rPr>
        <w:t>Figure 6.3.4.1.1.8-4 SINR distributions</w:t>
      </w:r>
    </w:p>
    <w:p w14:paraId="3EF701A3" w14:textId="77777777" w:rsidR="006B67A9" w:rsidRDefault="006B67A9" w:rsidP="006B67A9">
      <w:pPr>
        <w:rPr>
          <w:rFonts w:eastAsia="SimSun"/>
          <w:lang w:val="en-US" w:eastAsia="zh-CN"/>
        </w:rPr>
      </w:pPr>
    </w:p>
    <w:p w14:paraId="25069512" w14:textId="5D7878CB" w:rsidR="006B67A9" w:rsidRDefault="006B67A9" w:rsidP="006B67A9">
      <w:pPr>
        <w:pStyle w:val="Heading5"/>
        <w:rPr>
          <w:rFonts w:eastAsia="SimSun"/>
          <w:lang w:val="en-US" w:eastAsia="zh-CN"/>
        </w:rPr>
      </w:pPr>
      <w:bookmarkStart w:id="606" w:name="_Toc98503641"/>
      <w:bookmarkStart w:id="607" w:name="_Toc99087641"/>
      <w:bookmarkStart w:id="608" w:name="_Toc106097210"/>
      <w:bookmarkStart w:id="609" w:name="_Toc137571792"/>
      <w:bookmarkStart w:id="610" w:name="_Toc138878849"/>
      <w:bookmarkStart w:id="611" w:name="_Toc138879072"/>
      <w:bookmarkStart w:id="612" w:name="_Toc138879165"/>
      <w:bookmarkStart w:id="613" w:name="_Toc138879258"/>
      <w:bookmarkStart w:id="614" w:name="_Toc138879351"/>
      <w:r>
        <w:rPr>
          <w:rFonts w:eastAsia="SimSun"/>
          <w:lang w:val="en-US" w:eastAsia="zh-CN"/>
        </w:rPr>
        <w:t>6.3.4.1.2</w:t>
      </w:r>
      <w:r w:rsidR="007770E7">
        <w:rPr>
          <w:rFonts w:eastAsia="SimSun"/>
          <w:lang w:val="en-US" w:eastAsia="zh-CN"/>
        </w:rPr>
        <w:tab/>
      </w:r>
      <w:r>
        <w:rPr>
          <w:rFonts w:eastAsia="SimSun"/>
          <w:lang w:val="en-US" w:eastAsia="zh-CN"/>
        </w:rPr>
        <w:t>Enhanced RRM requirement mobility performance</w:t>
      </w:r>
      <w:bookmarkEnd w:id="606"/>
      <w:bookmarkEnd w:id="607"/>
      <w:bookmarkEnd w:id="608"/>
      <w:bookmarkEnd w:id="609"/>
      <w:bookmarkEnd w:id="610"/>
      <w:bookmarkEnd w:id="611"/>
      <w:bookmarkEnd w:id="612"/>
      <w:bookmarkEnd w:id="613"/>
      <w:bookmarkEnd w:id="614"/>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7"/>
        <w:gridCol w:w="7578"/>
      </w:tblGrid>
      <w:tr w:rsidR="006B67A9" w:rsidRPr="00D35120" w14:paraId="69D44EB8" w14:textId="77777777" w:rsidTr="000120F2">
        <w:trPr>
          <w:jc w:val="center"/>
        </w:trPr>
        <w:tc>
          <w:tcPr>
            <w:tcW w:w="0" w:type="auto"/>
          </w:tcPr>
          <w:p w14:paraId="31D99E54" w14:textId="77777777" w:rsidR="006B67A9" w:rsidRPr="00D35120" w:rsidRDefault="006B67A9" w:rsidP="003411CB">
            <w:pPr>
              <w:pStyle w:val="TAH"/>
              <w:rPr>
                <w:rFonts w:eastAsia="SimSun"/>
                <w:lang w:val="en-US"/>
              </w:rPr>
            </w:pPr>
            <w:r w:rsidRPr="00D35120">
              <w:rPr>
                <w:rFonts w:eastAsia="SimSun"/>
                <w:lang w:val="en-US"/>
              </w:rPr>
              <w:lastRenderedPageBreak/>
              <w:t>Parameter</w:t>
            </w:r>
          </w:p>
        </w:tc>
        <w:tc>
          <w:tcPr>
            <w:tcW w:w="0" w:type="auto"/>
          </w:tcPr>
          <w:p w14:paraId="049BD8AE" w14:textId="77777777" w:rsidR="006B67A9" w:rsidRPr="00D35120" w:rsidRDefault="006B67A9" w:rsidP="003411CB">
            <w:pPr>
              <w:pStyle w:val="TAH"/>
              <w:rPr>
                <w:rFonts w:eastAsia="SimSun"/>
                <w:lang w:val="en-US"/>
              </w:rPr>
            </w:pPr>
            <w:r w:rsidRPr="00D35120">
              <w:rPr>
                <w:rFonts w:eastAsia="SimSun"/>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3411CB">
            <w:pPr>
              <w:pStyle w:val="TAL"/>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272467D0" w14:textId="77777777" w:rsidR="006B67A9" w:rsidRDefault="006B67A9" w:rsidP="006B67A9">
            <w:pPr>
              <w:pStyle w:val="ListParagraph"/>
              <w:numPr>
                <w:ilvl w:val="0"/>
                <w:numId w:val="101"/>
              </w:numPr>
              <w:rPr>
                <w:lang w:val="en-US"/>
              </w:rPr>
            </w:pPr>
            <w:r w:rsidRPr="00536EBF">
              <w:rPr>
                <w:lang w:val="en-US"/>
              </w:rPr>
              <w:t>Rx beam orientations (90 degrees is boresight of antenna panel): 65, 75, 85 degrees</w:t>
            </w:r>
          </w:p>
          <w:p w14:paraId="11C5D89C" w14:textId="77777777" w:rsidR="00651406" w:rsidRPr="0001356E" w:rsidRDefault="00651406" w:rsidP="00651406">
            <w:pPr>
              <w:ind w:left="284"/>
              <w:rPr>
                <w:lang w:val="en-US"/>
              </w:rPr>
            </w:pPr>
            <w:r w:rsidRPr="0001356E">
              <w:rPr>
                <w:lang w:val="en-US"/>
              </w:rPr>
              <w:t>Bi-directional Scenario-A:</w:t>
            </w:r>
          </w:p>
          <w:p w14:paraId="6E138FF7" w14:textId="77777777" w:rsidR="00651406" w:rsidRPr="0001356E" w:rsidRDefault="00651406" w:rsidP="00651406">
            <w:pPr>
              <w:pStyle w:val="ListParagraph"/>
              <w:numPr>
                <w:ilvl w:val="0"/>
                <w:numId w:val="101"/>
              </w:numPr>
              <w:overflowPunct/>
              <w:autoSpaceDE/>
              <w:autoSpaceDN/>
              <w:adjustRightInd/>
              <w:textAlignment w:val="auto"/>
              <w:rPr>
                <w:lang w:val="en-US"/>
              </w:rPr>
            </w:pPr>
            <w:r w:rsidRPr="0001356E">
              <w:rPr>
                <w:lang w:val="en-US"/>
              </w:rPr>
              <w:t>1 Rx beam per panel (scaling factor 2 is assumed for RRC measurements, L1 measurements and cell detection delays in simulations)</w:t>
            </w:r>
          </w:p>
          <w:p w14:paraId="1F7B6CB0" w14:textId="7F86F8E1" w:rsidR="00651406" w:rsidRPr="002829EF" w:rsidRDefault="00651406" w:rsidP="00651406">
            <w:pPr>
              <w:pStyle w:val="ListParagraph"/>
              <w:numPr>
                <w:ilvl w:val="0"/>
                <w:numId w:val="101"/>
              </w:numPr>
              <w:rPr>
                <w:lang w:val="en-US"/>
              </w:rPr>
            </w:pPr>
            <w:r w:rsidRPr="0001356E">
              <w:rPr>
                <w:lang w:val="en-US"/>
              </w:rPr>
              <w:t>Two Rx beams of CPE are oriented parallel to the railway in opposite directions</w:t>
            </w:r>
          </w:p>
        </w:tc>
      </w:tr>
      <w:tr w:rsidR="006B67A9" w:rsidRPr="00D35120" w14:paraId="40493914" w14:textId="77777777" w:rsidTr="000120F2">
        <w:trPr>
          <w:jc w:val="center"/>
        </w:trPr>
        <w:tc>
          <w:tcPr>
            <w:tcW w:w="0" w:type="auto"/>
          </w:tcPr>
          <w:p w14:paraId="2FCA26EC" w14:textId="77777777" w:rsidR="006B67A9" w:rsidRPr="00D35120" w:rsidRDefault="006B67A9" w:rsidP="003411CB">
            <w:pPr>
              <w:pStyle w:val="TAL"/>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3411CB">
            <w:pPr>
              <w:pStyle w:val="TAL"/>
              <w:rPr>
                <w:lang w:val="en-US" w:eastAsia="zh-CN"/>
              </w:rPr>
            </w:pPr>
            <w:r w:rsidRPr="00D35120">
              <w:rPr>
                <w:lang w:val="en-US" w:eastAsia="zh-CN"/>
              </w:rPr>
              <w:t>RRC measurement period</w:t>
            </w:r>
          </w:p>
          <w:p w14:paraId="567697B1" w14:textId="77777777" w:rsidR="006B67A9" w:rsidRPr="00D35120" w:rsidRDefault="006B67A9" w:rsidP="003411CB">
            <w:pPr>
              <w:pStyle w:val="TAL"/>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A99615A" w14:textId="77777777" w:rsidR="006B67A9" w:rsidRPr="00D35120" w:rsidRDefault="006B67A9" w:rsidP="003411CB">
            <w:pPr>
              <w:pStyle w:val="TAL"/>
              <w:ind w:left="284"/>
              <w:rPr>
                <w:lang w:val="en-US"/>
              </w:rPr>
            </w:pPr>
            <w:r w:rsidRPr="00D35120">
              <w:rPr>
                <w:lang w:val="en-US"/>
              </w:rPr>
              <w:t xml:space="preserve">DRX 0: </w:t>
            </w:r>
            <w:r>
              <w:rPr>
                <w:lang w:val="en-US"/>
              </w:rPr>
              <w:t>120 ms</w:t>
            </w:r>
          </w:p>
          <w:p w14:paraId="1938A06D" w14:textId="77777777" w:rsidR="006B67A9" w:rsidRPr="00D35120" w:rsidRDefault="006B67A9" w:rsidP="003411CB">
            <w:pPr>
              <w:pStyle w:val="TAL"/>
              <w:ind w:left="284"/>
              <w:rPr>
                <w:lang w:val="en-US"/>
              </w:rPr>
            </w:pPr>
            <w:r w:rsidRPr="00D35120">
              <w:rPr>
                <w:lang w:val="en-US"/>
              </w:rPr>
              <w:t xml:space="preserve">DRX 40: </w:t>
            </w:r>
            <w:r>
              <w:rPr>
                <w:lang w:val="en-US"/>
              </w:rPr>
              <w:t>360 ms</w:t>
            </w:r>
          </w:p>
          <w:p w14:paraId="2C6F2A33" w14:textId="77777777" w:rsidR="006B67A9" w:rsidRDefault="006B67A9" w:rsidP="003411CB">
            <w:pPr>
              <w:pStyle w:val="TAL"/>
              <w:ind w:left="284"/>
              <w:rPr>
                <w:lang w:val="en-US"/>
              </w:rPr>
            </w:pPr>
            <w:r w:rsidRPr="00D35120">
              <w:rPr>
                <w:lang w:val="en-US"/>
              </w:rPr>
              <w:t xml:space="preserve">DRX 80: </w:t>
            </w:r>
            <w:r>
              <w:rPr>
                <w:lang w:val="en-US"/>
              </w:rPr>
              <w:t>720 ms</w:t>
            </w:r>
          </w:p>
          <w:p w14:paraId="3FB2ADA2"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3411CB">
            <w:pPr>
              <w:pStyle w:val="TAL"/>
              <w:rPr>
                <w:lang w:val="en-US"/>
              </w:rPr>
            </w:pPr>
            <w:r>
              <w:rPr>
                <w:lang w:val="en-US"/>
              </w:rPr>
              <w:t>Scaling factor N = 6:</w:t>
            </w:r>
          </w:p>
          <w:p w14:paraId="7C919402" w14:textId="77777777" w:rsidR="006B67A9" w:rsidRPr="00D35120" w:rsidRDefault="006B67A9" w:rsidP="003411CB">
            <w:pPr>
              <w:pStyle w:val="TAL"/>
              <w:ind w:left="284"/>
              <w:rPr>
                <w:lang w:val="en-US"/>
              </w:rPr>
            </w:pPr>
            <w:r w:rsidRPr="00D35120">
              <w:rPr>
                <w:lang w:val="en-US"/>
              </w:rPr>
              <w:t xml:space="preserve">DRX 0: </w:t>
            </w:r>
            <w:r>
              <w:rPr>
                <w:lang w:val="en-US"/>
              </w:rPr>
              <w:t>360 ms</w:t>
            </w:r>
          </w:p>
          <w:p w14:paraId="77E81ABE"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E56DB58"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05297D3D" w14:textId="77777777" w:rsidR="006B67A9" w:rsidRPr="00D35120" w:rsidRDefault="006B67A9" w:rsidP="003411CB">
            <w:pPr>
              <w:pStyle w:val="TAL"/>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3411CB">
            <w:pPr>
              <w:pStyle w:val="TAL"/>
              <w:rPr>
                <w:b/>
                <w:bCs/>
                <w:lang w:val="en-US"/>
              </w:rPr>
            </w:pPr>
            <w:r w:rsidRPr="00D35120">
              <w:rPr>
                <w:lang w:val="en-US"/>
              </w:rPr>
              <w:t>Cell detection delay</w:t>
            </w:r>
          </w:p>
          <w:p w14:paraId="5848A506" w14:textId="77777777" w:rsidR="006B67A9" w:rsidRPr="00D35120" w:rsidRDefault="006B67A9"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3411CB">
            <w:pPr>
              <w:pStyle w:val="TAL"/>
              <w:rPr>
                <w:lang w:val="en-US"/>
              </w:rPr>
            </w:pPr>
            <w:r>
              <w:rPr>
                <w:lang w:val="en-US"/>
              </w:rPr>
              <w:t>Scaling factor N=</w:t>
            </w:r>
            <w:r>
              <w:rPr>
                <w:lang w:val="ru-RU"/>
              </w:rPr>
              <w:t>2</w:t>
            </w:r>
            <w:r>
              <w:rPr>
                <w:lang w:val="en-US"/>
              </w:rPr>
              <w:t>:</w:t>
            </w:r>
          </w:p>
          <w:p w14:paraId="09C84313"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62C1EBC5" w14:textId="77777777" w:rsidR="006B67A9" w:rsidRPr="00D35120" w:rsidRDefault="006B67A9" w:rsidP="003411CB">
            <w:pPr>
              <w:pStyle w:val="TAL"/>
              <w:ind w:left="284"/>
              <w:rPr>
                <w:lang w:val="en-US"/>
              </w:rPr>
            </w:pPr>
            <w:r w:rsidRPr="00D35120">
              <w:rPr>
                <w:lang w:val="en-US"/>
              </w:rPr>
              <w:t xml:space="preserve">DRX 40: </w:t>
            </w:r>
            <w:r>
              <w:rPr>
                <w:lang w:val="en-US"/>
              </w:rPr>
              <w:t>600 ms</w:t>
            </w:r>
          </w:p>
          <w:p w14:paraId="447EC36D" w14:textId="77777777" w:rsidR="006B67A9" w:rsidRDefault="006B67A9" w:rsidP="003411CB">
            <w:pPr>
              <w:pStyle w:val="TAL"/>
              <w:ind w:left="284"/>
              <w:rPr>
                <w:lang w:val="en-US"/>
              </w:rPr>
            </w:pPr>
            <w:r w:rsidRPr="00D35120">
              <w:rPr>
                <w:lang w:val="en-US"/>
              </w:rPr>
              <w:t xml:space="preserve">DRX 80: </w:t>
            </w:r>
            <w:r>
              <w:rPr>
                <w:lang w:val="en-US"/>
              </w:rPr>
              <w:t>720 ms</w:t>
            </w:r>
          </w:p>
          <w:p w14:paraId="4E1C04CA"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3411CB">
            <w:pPr>
              <w:pStyle w:val="TAL"/>
              <w:rPr>
                <w:lang w:val="en-US"/>
              </w:rPr>
            </w:pPr>
            <w:r>
              <w:rPr>
                <w:lang w:val="en-US"/>
              </w:rPr>
              <w:t>Scaling factor N = 6:</w:t>
            </w:r>
          </w:p>
          <w:p w14:paraId="5E193137"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0781F755"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FFA1E05"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595E6AC0" w14:textId="77777777" w:rsidR="006B67A9" w:rsidRPr="00D35120" w:rsidRDefault="006B67A9" w:rsidP="003411CB">
            <w:pPr>
              <w:pStyle w:val="TAL"/>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3411CB">
            <w:pPr>
              <w:pStyle w:val="TAL"/>
              <w:rPr>
                <w:lang w:val="en-US"/>
              </w:rPr>
            </w:pPr>
            <w:r w:rsidRPr="00D35120">
              <w:rPr>
                <w:lang w:val="en-US"/>
              </w:rPr>
              <w:t>RLM assumptions</w:t>
            </w:r>
          </w:p>
        </w:tc>
        <w:tc>
          <w:tcPr>
            <w:tcW w:w="0" w:type="auto"/>
            <w:shd w:val="clear" w:color="auto" w:fill="auto"/>
          </w:tcPr>
          <w:p w14:paraId="680D914F"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B8C66E7"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3411CB">
            <w:pPr>
              <w:pStyle w:val="TAL"/>
              <w:rPr>
                <w:lang w:val="en-US"/>
              </w:rPr>
            </w:pPr>
            <w:r w:rsidRPr="00536EBF">
              <w:rPr>
                <w:lang w:val="en-US"/>
              </w:rPr>
              <w:t>Scaling factor N = 6:</w:t>
            </w:r>
          </w:p>
          <w:p w14:paraId="3C7094A2" w14:textId="77777777" w:rsidR="006B67A9" w:rsidRPr="00AA7E22"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3411CB">
            <w:pPr>
              <w:pStyle w:val="TAL"/>
              <w:rPr>
                <w:lang w:val="en-US"/>
              </w:rPr>
            </w:pPr>
          </w:p>
          <w:p w14:paraId="789EC560" w14:textId="77777777" w:rsidR="006B67A9" w:rsidRPr="00D35120" w:rsidRDefault="006B67A9" w:rsidP="003411CB">
            <w:pPr>
              <w:pStyle w:val="TAL"/>
              <w:rPr>
                <w:lang w:val="en-US"/>
              </w:rPr>
            </w:pPr>
            <w:r w:rsidRPr="00D35120">
              <w:rPr>
                <w:lang w:val="en-US"/>
              </w:rPr>
              <w:t>N310: 2 samples</w:t>
            </w:r>
          </w:p>
          <w:p w14:paraId="7E06E144" w14:textId="77777777" w:rsidR="006B67A9" w:rsidRPr="00D35120" w:rsidRDefault="006B67A9" w:rsidP="003411CB">
            <w:pPr>
              <w:pStyle w:val="TAL"/>
              <w:rPr>
                <w:lang w:val="en-US"/>
              </w:rPr>
            </w:pPr>
            <w:r w:rsidRPr="00D35120">
              <w:rPr>
                <w:lang w:val="en-US"/>
              </w:rPr>
              <w:t>N311: 2 samples</w:t>
            </w:r>
          </w:p>
          <w:p w14:paraId="68FCF565" w14:textId="77777777" w:rsidR="006B67A9" w:rsidRPr="00D35120" w:rsidRDefault="006B67A9" w:rsidP="003411CB">
            <w:pPr>
              <w:pStyle w:val="TAL"/>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3411CB">
            <w:pPr>
              <w:pStyle w:val="TAL"/>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3411CB">
            <w:pPr>
              <w:pStyle w:val="TAL"/>
              <w:rPr>
                <w:lang w:val="en-US"/>
              </w:rPr>
            </w:pPr>
            <w:r w:rsidRPr="00D35120">
              <w:rPr>
                <w:lang w:val="en-US"/>
              </w:rPr>
              <w:t>BFD assumptions</w:t>
            </w:r>
          </w:p>
        </w:tc>
        <w:tc>
          <w:tcPr>
            <w:tcW w:w="0" w:type="auto"/>
            <w:shd w:val="clear" w:color="auto" w:fill="auto"/>
          </w:tcPr>
          <w:p w14:paraId="25AB5235" w14:textId="77777777" w:rsidR="006B67A9" w:rsidRPr="00536EBF" w:rsidRDefault="006B67A9" w:rsidP="003411CB">
            <w:pPr>
              <w:pStyle w:val="TAL"/>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3411CB">
            <w:pPr>
              <w:pStyle w:val="TAL"/>
              <w:rPr>
                <w:lang w:val="en-US"/>
              </w:rPr>
            </w:pPr>
            <w:r w:rsidRPr="00536EBF">
              <w:rPr>
                <w:lang w:val="en-US"/>
              </w:rPr>
              <w:t>Scaling factor N = 6:</w:t>
            </w:r>
          </w:p>
          <w:p w14:paraId="6D4E95E6"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3411CB">
            <w:pPr>
              <w:pStyle w:val="TAL"/>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bookmarkStart w:id="615" w:name="_Toc98503642"/>
      <w:bookmarkStart w:id="616" w:name="_Toc99087642"/>
      <w:bookmarkStart w:id="617" w:name="_Toc106097211"/>
      <w:bookmarkStart w:id="618" w:name="_Toc137571793"/>
      <w:bookmarkStart w:id="619" w:name="_Toc138878850"/>
      <w:bookmarkStart w:id="620" w:name="_Toc138879073"/>
      <w:bookmarkStart w:id="621" w:name="_Toc138879166"/>
      <w:bookmarkStart w:id="622" w:name="_Toc138879259"/>
      <w:bookmarkStart w:id="623" w:name="_Toc138879352"/>
      <w:r w:rsidRPr="00D35120">
        <w:rPr>
          <w:rFonts w:eastAsia="SimSun"/>
          <w:lang w:val="en-US" w:eastAsia="zh-CN"/>
        </w:rPr>
        <w:lastRenderedPageBreak/>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615"/>
      <w:bookmarkEnd w:id="616"/>
      <w:bookmarkEnd w:id="617"/>
      <w:bookmarkEnd w:id="618"/>
      <w:bookmarkEnd w:id="619"/>
      <w:bookmarkEnd w:id="620"/>
      <w:bookmarkEnd w:id="621"/>
      <w:bookmarkEnd w:id="622"/>
      <w:bookmarkEnd w:id="623"/>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lastRenderedPageBreak/>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5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54">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bookmarkStart w:id="624" w:name="_Toc98503643"/>
      <w:bookmarkStart w:id="625" w:name="_Toc99087643"/>
      <w:bookmarkStart w:id="626" w:name="_Toc106097212"/>
      <w:bookmarkStart w:id="627" w:name="_Toc137571794"/>
      <w:bookmarkStart w:id="628" w:name="_Toc138878851"/>
      <w:bookmarkStart w:id="629" w:name="_Toc138879074"/>
      <w:bookmarkStart w:id="630" w:name="_Toc138879167"/>
      <w:bookmarkStart w:id="631" w:name="_Toc138879260"/>
      <w:bookmarkStart w:id="632" w:name="_Toc138879353"/>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bookmarkEnd w:id="624"/>
      <w:bookmarkEnd w:id="625"/>
      <w:bookmarkEnd w:id="626"/>
      <w:bookmarkEnd w:id="627"/>
      <w:bookmarkEnd w:id="628"/>
      <w:bookmarkEnd w:id="629"/>
      <w:bookmarkEnd w:id="630"/>
      <w:bookmarkEnd w:id="631"/>
      <w:bookmarkEnd w:id="632"/>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5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60">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bookmarkStart w:id="633" w:name="_Toc98503644"/>
      <w:bookmarkStart w:id="634" w:name="_Toc99087644"/>
      <w:bookmarkStart w:id="635" w:name="_Toc106097213"/>
      <w:bookmarkStart w:id="636" w:name="_Toc137571795"/>
      <w:bookmarkStart w:id="637" w:name="_Toc138878852"/>
      <w:bookmarkStart w:id="638" w:name="_Toc138879075"/>
      <w:bookmarkStart w:id="639" w:name="_Toc138879168"/>
      <w:bookmarkStart w:id="640" w:name="_Toc138879261"/>
      <w:bookmarkStart w:id="641" w:name="_Toc138879354"/>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bookmarkEnd w:id="633"/>
      <w:bookmarkEnd w:id="634"/>
      <w:bookmarkEnd w:id="635"/>
      <w:bookmarkEnd w:id="636"/>
      <w:bookmarkEnd w:id="637"/>
      <w:bookmarkEnd w:id="638"/>
      <w:bookmarkEnd w:id="639"/>
      <w:bookmarkEnd w:id="640"/>
      <w:bookmarkEnd w:id="641"/>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lastRenderedPageBreak/>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bookmarkStart w:id="642" w:name="_Toc98503645"/>
      <w:bookmarkStart w:id="643" w:name="_Toc99087645"/>
      <w:bookmarkStart w:id="644" w:name="_Toc106097214"/>
      <w:bookmarkStart w:id="645" w:name="_Toc137571796"/>
      <w:bookmarkStart w:id="646" w:name="_Toc138878853"/>
      <w:bookmarkStart w:id="647" w:name="_Toc138879076"/>
      <w:bookmarkStart w:id="648" w:name="_Toc138879169"/>
      <w:bookmarkStart w:id="649" w:name="_Toc138879262"/>
      <w:bookmarkStart w:id="650" w:name="_Toc138879355"/>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bookmarkEnd w:id="642"/>
      <w:bookmarkEnd w:id="643"/>
      <w:bookmarkEnd w:id="644"/>
      <w:bookmarkEnd w:id="645"/>
      <w:bookmarkEnd w:id="646"/>
      <w:bookmarkEnd w:id="647"/>
      <w:bookmarkEnd w:id="648"/>
      <w:bookmarkEnd w:id="649"/>
      <w:bookmarkEnd w:id="650"/>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6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lastRenderedPageBreak/>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bookmarkStart w:id="651" w:name="_Toc98503646"/>
      <w:bookmarkStart w:id="652" w:name="_Toc99087646"/>
      <w:bookmarkStart w:id="653" w:name="_Toc106097215"/>
      <w:bookmarkStart w:id="654" w:name="_Toc137571797"/>
      <w:bookmarkStart w:id="655" w:name="_Toc138878854"/>
      <w:bookmarkStart w:id="656" w:name="_Toc138879077"/>
      <w:bookmarkStart w:id="657" w:name="_Toc138879170"/>
      <w:bookmarkStart w:id="658" w:name="_Toc138879263"/>
      <w:bookmarkStart w:id="659" w:name="_Toc138879356"/>
      <w:r w:rsidRPr="00D35120">
        <w:rPr>
          <w:rFonts w:eastAsia="SimSun"/>
          <w:lang w:val="en-US" w:eastAsia="zh-CN"/>
        </w:rPr>
        <w:lastRenderedPageBreak/>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bookmarkEnd w:id="651"/>
      <w:bookmarkEnd w:id="652"/>
      <w:bookmarkEnd w:id="653"/>
      <w:bookmarkEnd w:id="654"/>
      <w:bookmarkEnd w:id="655"/>
      <w:bookmarkEnd w:id="656"/>
      <w:bookmarkEnd w:id="657"/>
      <w:bookmarkEnd w:id="658"/>
      <w:bookmarkEnd w:id="659"/>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7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7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7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7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8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8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lastRenderedPageBreak/>
        <w:t>Figure 6.3.4.1.2.5-5 SINR distributions</w:t>
      </w:r>
    </w:p>
    <w:p w14:paraId="4C159E31" w14:textId="77777777" w:rsidR="006B67A9" w:rsidRDefault="006B67A9" w:rsidP="006B67A9">
      <w:pPr>
        <w:pStyle w:val="Heading6"/>
        <w:rPr>
          <w:rFonts w:eastAsia="SimSun"/>
          <w:lang w:val="en-US" w:eastAsia="zh-CN"/>
        </w:rPr>
      </w:pPr>
      <w:bookmarkStart w:id="660" w:name="_Toc98503647"/>
      <w:bookmarkStart w:id="661" w:name="_Toc99087647"/>
      <w:bookmarkStart w:id="662" w:name="_Toc106097216"/>
      <w:bookmarkStart w:id="663" w:name="_Toc137571798"/>
      <w:bookmarkStart w:id="664" w:name="_Toc138878855"/>
      <w:bookmarkStart w:id="665" w:name="_Toc138879078"/>
      <w:bookmarkStart w:id="666" w:name="_Toc138879171"/>
      <w:bookmarkStart w:id="667" w:name="_Toc138879264"/>
      <w:bookmarkStart w:id="668" w:name="_Toc138879357"/>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bookmarkEnd w:id="660"/>
      <w:bookmarkEnd w:id="661"/>
      <w:bookmarkEnd w:id="662"/>
      <w:bookmarkEnd w:id="663"/>
      <w:bookmarkEnd w:id="664"/>
      <w:bookmarkEnd w:id="665"/>
      <w:bookmarkEnd w:id="666"/>
      <w:bookmarkEnd w:id="667"/>
      <w:bookmarkEnd w:id="668"/>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8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8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lastRenderedPageBreak/>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8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7D763411" w14:textId="77777777" w:rsidR="00651406" w:rsidRPr="0001356E" w:rsidRDefault="00651406" w:rsidP="00651406">
      <w:pPr>
        <w:pStyle w:val="Heading6"/>
        <w:rPr>
          <w:rFonts w:eastAsia="SimSun"/>
          <w:lang w:val="en-US" w:eastAsia="zh-CN"/>
        </w:rPr>
      </w:pPr>
      <w:bookmarkStart w:id="669" w:name="_Toc106097217"/>
      <w:bookmarkStart w:id="670" w:name="_Toc137571799"/>
      <w:bookmarkStart w:id="671" w:name="_Toc138878856"/>
      <w:bookmarkStart w:id="672" w:name="_Toc138879079"/>
      <w:bookmarkStart w:id="673" w:name="_Toc138879172"/>
      <w:bookmarkStart w:id="674" w:name="_Toc138879265"/>
      <w:bookmarkStart w:id="675" w:name="_Toc138879358"/>
      <w:bookmarkStart w:id="676" w:name="_Toc98503648"/>
      <w:bookmarkStart w:id="677" w:name="_Toc99087648"/>
      <w:r w:rsidRPr="0001356E">
        <w:rPr>
          <w:rFonts w:eastAsia="SimSun"/>
          <w:lang w:val="en-US" w:eastAsia="zh-CN"/>
        </w:rPr>
        <w:t>6.3.4.1.2.7</w:t>
      </w:r>
      <w:r w:rsidRPr="0001356E">
        <w:rPr>
          <w:rFonts w:eastAsia="SimSun"/>
          <w:lang w:val="en-US" w:eastAsia="zh-CN"/>
        </w:rPr>
        <w:tab/>
        <w:t>Bi-directional Scenario-A without DPS</w:t>
      </w:r>
      <w:bookmarkEnd w:id="669"/>
      <w:bookmarkEnd w:id="670"/>
      <w:bookmarkEnd w:id="671"/>
      <w:bookmarkEnd w:id="672"/>
      <w:bookmarkEnd w:id="673"/>
      <w:bookmarkEnd w:id="674"/>
      <w:bookmarkEnd w:id="675"/>
    </w:p>
    <w:p w14:paraId="3AB875B3" w14:textId="77777777" w:rsidR="00651406" w:rsidRPr="0001356E" w:rsidRDefault="00651406" w:rsidP="00651406">
      <w:pPr>
        <w:rPr>
          <w:rFonts w:eastAsia="SimSun"/>
          <w:lang w:val="en-US" w:eastAsia="zh-CN"/>
        </w:rPr>
      </w:pPr>
      <w:r w:rsidRPr="0001356E">
        <w:rPr>
          <w:rFonts w:eastAsia="SimSun"/>
          <w:lang w:val="en-US" w:eastAsia="zh-CN"/>
        </w:rPr>
        <w:t>This section shows system level mobility performance simulation results for bi-directional Scenario-A without DPS with enhanced RRM requirements. In addition to other parameters varied in the rest of the scenario the results with both multi-panel assumption 1 (MPUEAssumption:as1) and 3 (MPUEAssumption:as3) are shown here. With assumption 1, only one panel at a time can perform measurements and with assumption 3 both panels can measurement at the same time.</w:t>
      </w:r>
    </w:p>
    <w:p w14:paraId="518821E1" w14:textId="77777777" w:rsidR="00651406" w:rsidRPr="0001356E" w:rsidRDefault="00651406" w:rsidP="00651406">
      <w:pPr>
        <w:rPr>
          <w:shd w:val="clear" w:color="auto" w:fill="FFFF00"/>
          <w:lang w:val="en-US"/>
        </w:rPr>
      </w:pPr>
      <w:r w:rsidRPr="0001356E">
        <w:rPr>
          <w:rFonts w:eastAsia="SimSun"/>
          <w:lang w:val="en-US" w:eastAsia="zh-CN"/>
        </w:rPr>
        <w:t>Figure 6.3.4.1.2.7-1 shows handover rate per CPE per second and ping-pong handover rate. It is observed that assumption 3 increases the number of handovers, but not the number of ping-pongs in this scenario. When measuring with both panels at the same time, the measurements are more up to date, which may reduce back-and-forth ping-pong handovers. As it can be seen in other scenarios, longer DRX cycles significantly reduce the number of handovers. Enhanced requirements increase the number of handovers compared to legacy requirements due to lower mobility delays from measurements.</w:t>
      </w:r>
    </w:p>
    <w:p w14:paraId="6E888403" w14:textId="77777777" w:rsidR="00651406" w:rsidRPr="0001356E" w:rsidRDefault="00651406" w:rsidP="00651406">
      <w:pPr>
        <w:pStyle w:val="TH"/>
        <w:rPr>
          <w:lang w:val="en-US"/>
        </w:rPr>
      </w:pPr>
      <w:r w:rsidRPr="0001356E">
        <w:rPr>
          <w:noProof/>
          <w:lang w:val="en-US"/>
        </w:rPr>
        <w:lastRenderedPageBreak/>
        <w:drawing>
          <wp:inline distT="0" distB="0" distL="0" distR="0" wp14:anchorId="6BED2CC2" wp14:editId="04DB03D1">
            <wp:extent cx="3011452" cy="2268000"/>
            <wp:effectExtent l="0" t="0" r="0" b="0"/>
            <wp:docPr id="172" name="Picture 1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1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12E2DC8" wp14:editId="439F4F16">
            <wp:extent cx="3011452" cy="2268000"/>
            <wp:effectExtent l="0" t="0" r="0" b="0"/>
            <wp:docPr id="173" name="Picture 1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63D47AD" w14:textId="77777777" w:rsidR="00651406" w:rsidRPr="0001356E" w:rsidRDefault="00651406" w:rsidP="00651406">
      <w:pPr>
        <w:pStyle w:val="TF"/>
        <w:rPr>
          <w:bCs/>
          <w:lang w:val="en-US"/>
        </w:rPr>
      </w:pPr>
      <w:r w:rsidRPr="0001356E">
        <w:rPr>
          <w:bCs/>
          <w:lang w:val="en-US"/>
        </w:rPr>
        <w:t>Figure 6.3.4.1.2.7-1 Handover and ping-pong handover rates</w:t>
      </w:r>
    </w:p>
    <w:p w14:paraId="77F37091" w14:textId="77777777" w:rsidR="00651406" w:rsidRPr="0001356E" w:rsidRDefault="00651406" w:rsidP="00651406">
      <w:pPr>
        <w:rPr>
          <w:lang w:val="en-US"/>
        </w:rPr>
      </w:pPr>
      <w:r w:rsidRPr="0001356E">
        <w:rPr>
          <w:lang w:val="en-US"/>
        </w:rPr>
        <w:t>Figure 6.3.4.1.2.7-2 shows average time-of-stay in a cell. In bi-directional scenario, time-of-stay is very short without DRX due to frequent handovers. The time-of-stay increases with longer DRX cycles. The time-of-stay is generally shorter with enhanced requirements due to lower mobility delays compared to legacy requirements.</w:t>
      </w:r>
    </w:p>
    <w:p w14:paraId="513257C5" w14:textId="77777777" w:rsidR="00651406" w:rsidRPr="0001356E" w:rsidRDefault="00651406" w:rsidP="00651406">
      <w:pPr>
        <w:pStyle w:val="TH"/>
        <w:rPr>
          <w:lang w:val="en-US"/>
        </w:rPr>
      </w:pPr>
      <w:r w:rsidRPr="0001356E">
        <w:rPr>
          <w:noProof/>
          <w:lang w:val="en-US"/>
        </w:rPr>
        <w:drawing>
          <wp:inline distT="0" distB="0" distL="0" distR="0" wp14:anchorId="51A9DB61" wp14:editId="7C51F0A6">
            <wp:extent cx="3011452" cy="2268000"/>
            <wp:effectExtent l="0" t="0" r="0" b="0"/>
            <wp:docPr id="174" name="Picture 1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5E0C64" w14:textId="77777777" w:rsidR="00651406" w:rsidRPr="0001356E" w:rsidRDefault="00651406" w:rsidP="00651406">
      <w:pPr>
        <w:pStyle w:val="TF"/>
        <w:rPr>
          <w:lang w:val="en-US"/>
        </w:rPr>
      </w:pPr>
      <w:r w:rsidRPr="0001356E">
        <w:rPr>
          <w:lang w:val="en-US"/>
        </w:rPr>
        <w:t>Figure 6.3.4.1.2.7-2 Time-of-stay in cell</w:t>
      </w:r>
    </w:p>
    <w:p w14:paraId="1A0E1A6B" w14:textId="77777777" w:rsidR="00651406" w:rsidRPr="0001356E" w:rsidRDefault="00651406" w:rsidP="00651406">
      <w:pPr>
        <w:rPr>
          <w:lang w:val="en-US"/>
        </w:rPr>
      </w:pPr>
      <w:r w:rsidRPr="0001356E">
        <w:rPr>
          <w:lang w:val="en-US"/>
        </w:rPr>
        <w:t>Figure 6.3.4.1.2.7-3 shows time-of-outage statistics for both the total percentage of outage conditions relative to call length and average durations of outage due to low SINR level. Even with enhanced requirements the time-of-outage is very significant when multi-panel UE assumption 1 is configured and DRX is used. With longest DRX cycle, also outage with assumption 3 is high. However, the outage rates are much lower with these enhanced requirements than the legacy requirements.</w:t>
      </w:r>
    </w:p>
    <w:p w14:paraId="2A18364A" w14:textId="77777777" w:rsidR="00651406" w:rsidRPr="0001356E" w:rsidRDefault="00651406" w:rsidP="00651406">
      <w:pPr>
        <w:pStyle w:val="TH"/>
        <w:rPr>
          <w:lang w:val="en-US"/>
        </w:rPr>
      </w:pPr>
      <w:r w:rsidRPr="0001356E">
        <w:rPr>
          <w:noProof/>
          <w:lang w:val="en-US"/>
        </w:rPr>
        <w:lastRenderedPageBreak/>
        <w:drawing>
          <wp:inline distT="0" distB="0" distL="0" distR="0" wp14:anchorId="6E8A1D64" wp14:editId="439686BB">
            <wp:extent cx="3011452" cy="2268000"/>
            <wp:effectExtent l="0" t="0" r="0" b="0"/>
            <wp:docPr id="175" name="Picture 17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1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00BB8217" wp14:editId="347A4AC7">
            <wp:extent cx="3011452" cy="2268000"/>
            <wp:effectExtent l="0" t="0" r="0" b="0"/>
            <wp:docPr id="176" name="Picture 17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1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DE7904B" w14:textId="77777777" w:rsidR="00651406" w:rsidRPr="0001356E" w:rsidRDefault="00651406" w:rsidP="00651406">
      <w:pPr>
        <w:pStyle w:val="TF"/>
        <w:rPr>
          <w:bCs/>
          <w:lang w:val="en-US"/>
        </w:rPr>
      </w:pPr>
      <w:r w:rsidRPr="0001356E">
        <w:rPr>
          <w:bCs/>
          <w:lang w:val="en-US"/>
        </w:rPr>
        <w:t>Figure 6.3.4.1.2.7-3 Time-of-outage per call and time-of-outage duration due to low SINR</w:t>
      </w:r>
    </w:p>
    <w:p w14:paraId="37977E2A" w14:textId="77777777" w:rsidR="00651406" w:rsidRPr="0001356E" w:rsidRDefault="00651406" w:rsidP="00651406">
      <w:pPr>
        <w:rPr>
          <w:lang w:val="en-US"/>
        </w:rPr>
      </w:pPr>
      <w:r w:rsidRPr="0001356E">
        <w:rPr>
          <w:lang w:val="en-US"/>
        </w:rPr>
        <w:t>Figure 6.3.4.1.2.7-4 shows mobility failure rates, and it is observed that in the similar way as time-of-outage, the failure rate is high particularly with DRX, but also without DRX in cases where assumption 1 is configured. However, the failure rates are much lower with these enhanced requirements than the legacy requirements.</w:t>
      </w:r>
    </w:p>
    <w:p w14:paraId="49CFE0E8" w14:textId="77777777" w:rsidR="00651406" w:rsidRPr="0001356E" w:rsidRDefault="00651406" w:rsidP="00651406">
      <w:pPr>
        <w:pStyle w:val="TH"/>
        <w:rPr>
          <w:lang w:val="en-US"/>
        </w:rPr>
      </w:pPr>
      <w:r w:rsidRPr="0001356E">
        <w:rPr>
          <w:noProof/>
          <w:lang w:val="en-US"/>
        </w:rPr>
        <w:drawing>
          <wp:inline distT="0" distB="0" distL="0" distR="0" wp14:anchorId="52938464" wp14:editId="004ADC57">
            <wp:extent cx="3011452" cy="2268000"/>
            <wp:effectExtent l="0" t="0" r="0" b="0"/>
            <wp:docPr id="177" name="Picture 17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1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6F40158" w14:textId="77777777" w:rsidR="00651406" w:rsidRPr="0001356E" w:rsidRDefault="00651406" w:rsidP="00651406">
      <w:pPr>
        <w:pStyle w:val="TF"/>
        <w:rPr>
          <w:bCs/>
          <w:lang w:val="en-US"/>
        </w:rPr>
      </w:pPr>
      <w:r w:rsidRPr="0001356E">
        <w:rPr>
          <w:bCs/>
          <w:lang w:val="en-US"/>
        </w:rPr>
        <w:t>Figure 6.3.4.1.2.7-4 Mobility failure rate</w:t>
      </w:r>
    </w:p>
    <w:p w14:paraId="19E45760" w14:textId="77777777" w:rsidR="00651406" w:rsidRPr="0001356E" w:rsidRDefault="00651406" w:rsidP="00651406">
      <w:pPr>
        <w:rPr>
          <w:lang w:val="en-US"/>
        </w:rPr>
      </w:pPr>
      <w:r w:rsidRPr="0001356E">
        <w:rPr>
          <w:lang w:val="en-US"/>
        </w:rPr>
        <w:t>Figure 6.3.4.1.2.7-5 shows SINR distributions for all simulated DRX cycles and multi-panel assumptions. It is observed that with enhanced requirements DRX cycles up to 80 ms with multi-panel assumption 3 can provide fast enough mobility procedures to maintain a good SINR level. Also, multi-panel assumption 1 can provide good SINR without DRX in over 95% of the samples. Higher DRX cycles have significantly degraded SINRs with assumption 1.</w:t>
      </w:r>
    </w:p>
    <w:p w14:paraId="67F8BF83" w14:textId="77777777" w:rsidR="00651406" w:rsidRPr="0001356E" w:rsidRDefault="00651406" w:rsidP="00651406">
      <w:pPr>
        <w:pStyle w:val="TF"/>
        <w:rPr>
          <w:bCs/>
          <w:lang w:val="en-US"/>
        </w:rPr>
      </w:pPr>
    </w:p>
    <w:p w14:paraId="4CD7E2ED" w14:textId="77777777" w:rsidR="00651406" w:rsidRPr="0001356E" w:rsidRDefault="00651406" w:rsidP="00651406">
      <w:pPr>
        <w:pStyle w:val="TH"/>
        <w:rPr>
          <w:lang w:val="en-US"/>
        </w:rPr>
      </w:pPr>
      <w:r w:rsidRPr="0001356E">
        <w:rPr>
          <w:noProof/>
          <w:lang w:val="en-US"/>
        </w:rPr>
        <w:lastRenderedPageBreak/>
        <w:drawing>
          <wp:inline distT="0" distB="0" distL="0" distR="0" wp14:anchorId="52F3B5E5" wp14:editId="6A95E62F">
            <wp:extent cx="3835307" cy="2268000"/>
            <wp:effectExtent l="0" t="0" r="0" b="0"/>
            <wp:docPr id="178" name="Picture 17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histogram&#10;&#10;Description automatically generated"/>
                    <pic:cNvPicPr/>
                  </pic:nvPicPr>
                  <pic:blipFill>
                    <a:blip r:embed="rId197">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p>
    <w:p w14:paraId="11296BE0" w14:textId="77777777" w:rsidR="00651406" w:rsidRPr="0001356E" w:rsidRDefault="00651406" w:rsidP="00651406">
      <w:pPr>
        <w:pStyle w:val="TF"/>
        <w:rPr>
          <w:bCs/>
          <w:lang w:val="en-US"/>
        </w:rPr>
      </w:pPr>
      <w:r w:rsidRPr="0001356E">
        <w:rPr>
          <w:bCs/>
          <w:lang w:val="en-US"/>
        </w:rPr>
        <w:t>Figure 6.3.4.1.2.7-5 SINR distributions</w:t>
      </w:r>
    </w:p>
    <w:p w14:paraId="7D1C38AD" w14:textId="77777777" w:rsidR="00651406" w:rsidRPr="0001356E" w:rsidRDefault="00651406" w:rsidP="00651406">
      <w:pPr>
        <w:pStyle w:val="Heading6"/>
        <w:rPr>
          <w:rFonts w:eastAsia="SimSun"/>
          <w:lang w:val="en-US" w:eastAsia="zh-CN"/>
        </w:rPr>
      </w:pPr>
      <w:bookmarkStart w:id="678" w:name="_Toc106097218"/>
      <w:bookmarkStart w:id="679" w:name="_Toc137571800"/>
      <w:bookmarkStart w:id="680" w:name="_Toc138878857"/>
      <w:bookmarkStart w:id="681" w:name="_Toc138879080"/>
      <w:bookmarkStart w:id="682" w:name="_Toc138879173"/>
      <w:bookmarkStart w:id="683" w:name="_Toc138879266"/>
      <w:bookmarkStart w:id="684" w:name="_Toc138879359"/>
      <w:r w:rsidRPr="0001356E">
        <w:rPr>
          <w:rFonts w:eastAsia="SimSun"/>
          <w:lang w:val="en-US" w:eastAsia="zh-CN"/>
        </w:rPr>
        <w:t>6.3.4.1.2.8</w:t>
      </w:r>
      <w:r w:rsidRPr="0001356E">
        <w:rPr>
          <w:rFonts w:eastAsia="SimSun"/>
          <w:lang w:val="en-US" w:eastAsia="zh-CN"/>
        </w:rPr>
        <w:tab/>
        <w:t>Bi-directional Scenario-A with DPS</w:t>
      </w:r>
      <w:bookmarkEnd w:id="678"/>
      <w:bookmarkEnd w:id="679"/>
      <w:bookmarkEnd w:id="680"/>
      <w:bookmarkEnd w:id="681"/>
      <w:bookmarkEnd w:id="682"/>
      <w:bookmarkEnd w:id="683"/>
      <w:bookmarkEnd w:id="684"/>
    </w:p>
    <w:p w14:paraId="3EB74FEA" w14:textId="77777777" w:rsidR="00651406" w:rsidRPr="0001356E" w:rsidRDefault="00651406" w:rsidP="00651406">
      <w:pPr>
        <w:rPr>
          <w:rFonts w:eastAsia="SimSun"/>
          <w:lang w:val="en-US" w:eastAsia="zh-CN"/>
        </w:rPr>
      </w:pPr>
      <w:r w:rsidRPr="0001356E">
        <w:rPr>
          <w:rFonts w:eastAsia="SimSun"/>
          <w:lang w:val="en-US" w:eastAsia="zh-CN"/>
        </w:rPr>
        <w:t>This section shows system level mobility performance simulation results for bi-directional Scenario-A with DPS with enhanced RRM requirements.</w:t>
      </w:r>
    </w:p>
    <w:p w14:paraId="1981A2A5" w14:textId="77777777" w:rsidR="00651406" w:rsidRPr="0001356E" w:rsidRDefault="00651406" w:rsidP="00651406">
      <w:pPr>
        <w:rPr>
          <w:shd w:val="clear" w:color="auto" w:fill="FFFF00"/>
          <w:lang w:val="en-US"/>
        </w:rPr>
      </w:pPr>
      <w:r w:rsidRPr="0001356E">
        <w:rPr>
          <w:rFonts w:eastAsia="SimSun"/>
          <w:lang w:val="en-US" w:eastAsia="zh-CN"/>
        </w:rPr>
        <w:t>Figure 6.3.4.1.2.8-1 shows beam switch and beam ping-pong rates. The results show that the beam switch rate is significantly higher with multi-panel assumption 3, except in the case without DRX where the numbers are rather equal. Also, longer DRX cycles decrease the number of beam switches. The beam switch rate is generally higher with enhanced requirements compared to legacy requirements. Ping-pong rates are quite equal between the multi-panel assumptions.</w:t>
      </w:r>
    </w:p>
    <w:p w14:paraId="1D49573B" w14:textId="77777777" w:rsidR="00651406" w:rsidRPr="0001356E" w:rsidRDefault="00651406" w:rsidP="00651406">
      <w:pPr>
        <w:pStyle w:val="TH"/>
        <w:rPr>
          <w:shd w:val="clear" w:color="auto" w:fill="FFFF00"/>
          <w:lang w:val="en-US"/>
        </w:rPr>
      </w:pPr>
      <w:r w:rsidRPr="0001356E">
        <w:rPr>
          <w:noProof/>
          <w:lang w:val="en-US"/>
        </w:rPr>
        <w:drawing>
          <wp:inline distT="0" distB="0" distL="0" distR="0" wp14:anchorId="13AC990E" wp14:editId="5F786ADA">
            <wp:extent cx="3011452" cy="2268000"/>
            <wp:effectExtent l="0" t="0" r="0" b="0"/>
            <wp:docPr id="179" name="Picture 1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1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29A812F3" wp14:editId="2FEBC161">
            <wp:extent cx="3011452" cy="2268000"/>
            <wp:effectExtent l="0" t="0" r="0" b="0"/>
            <wp:docPr id="180" name="Picture 1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pic:nvPicPr>
                  <pic:blipFill>
                    <a:blip r:embed="rId1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1A42A42" w14:textId="77777777" w:rsidR="00651406" w:rsidRPr="0001356E" w:rsidRDefault="00651406" w:rsidP="00651406">
      <w:pPr>
        <w:pStyle w:val="TF"/>
        <w:rPr>
          <w:lang w:val="en-US"/>
        </w:rPr>
      </w:pPr>
      <w:r w:rsidRPr="0001356E">
        <w:rPr>
          <w:lang w:val="en-US"/>
        </w:rPr>
        <w:t>Figure 6.3.4.1.2.8-1 Beam switch and beam ping-pong rates</w:t>
      </w:r>
    </w:p>
    <w:p w14:paraId="31F5E5D1" w14:textId="77777777" w:rsidR="00651406" w:rsidRPr="0001356E" w:rsidRDefault="00651406" w:rsidP="00651406">
      <w:pPr>
        <w:rPr>
          <w:lang w:val="en-US"/>
        </w:rPr>
      </w:pPr>
      <w:r w:rsidRPr="0001356E">
        <w:rPr>
          <w:lang w:val="en-US"/>
        </w:rPr>
        <w:t xml:space="preserve">Figure </w:t>
      </w:r>
      <w:r w:rsidRPr="0001356E">
        <w:rPr>
          <w:rFonts w:eastAsia="SimSun"/>
          <w:lang w:val="en-US" w:eastAsia="zh-CN"/>
        </w:rPr>
        <w:t>6.3.4.1.2.8-2 shows time-of-outage statistics with DPS. The results show generally very low outage rate with enhanced requirements up to DRX cycle 80 ms.</w:t>
      </w:r>
    </w:p>
    <w:p w14:paraId="417E5379" w14:textId="77777777" w:rsidR="00651406" w:rsidRPr="0001356E" w:rsidRDefault="00651406" w:rsidP="00651406">
      <w:pPr>
        <w:pStyle w:val="TH"/>
        <w:rPr>
          <w:lang w:val="en-US"/>
        </w:rPr>
      </w:pPr>
      <w:r w:rsidRPr="0001356E">
        <w:rPr>
          <w:noProof/>
          <w:lang w:val="en-US"/>
        </w:rPr>
        <w:lastRenderedPageBreak/>
        <w:drawing>
          <wp:inline distT="0" distB="0" distL="0" distR="0" wp14:anchorId="02667C8F" wp14:editId="30C53704">
            <wp:extent cx="3011452" cy="2268000"/>
            <wp:effectExtent l="0" t="0" r="0" b="0"/>
            <wp:docPr id="181" name="Picture 18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2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18DC6FB9" wp14:editId="5BB6B976">
            <wp:extent cx="3011452" cy="2268000"/>
            <wp:effectExtent l="0" t="0" r="0" b="0"/>
            <wp:docPr id="182" name="Picture 18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2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6552CEA" w14:textId="77777777" w:rsidR="00651406" w:rsidRPr="0001356E" w:rsidRDefault="00651406" w:rsidP="00651406">
      <w:pPr>
        <w:pStyle w:val="TF"/>
        <w:rPr>
          <w:lang w:val="en-US"/>
        </w:rPr>
      </w:pPr>
      <w:r w:rsidRPr="0001356E">
        <w:rPr>
          <w:lang w:val="en-US"/>
        </w:rPr>
        <w:t>Figure 6.3.4.1.2.8-2 Time-of-outage per call and time-of-outage duration due to low SINR</w:t>
      </w:r>
    </w:p>
    <w:p w14:paraId="2CA8CC53" w14:textId="77777777" w:rsidR="00651406" w:rsidRPr="0001356E" w:rsidRDefault="00651406" w:rsidP="00651406">
      <w:pPr>
        <w:rPr>
          <w:lang w:val="en-US"/>
        </w:rPr>
      </w:pPr>
      <w:r w:rsidRPr="0001356E">
        <w:rPr>
          <w:lang w:val="en-US"/>
        </w:rPr>
        <w:t>Figure 6.3.4.1.2.8-3 shows beam failure indication rate with enhanced requirements. The rate is very low or zero up to DRX cycle 80 ms with both multi-panel assumptions-</w:t>
      </w:r>
    </w:p>
    <w:p w14:paraId="62B35249" w14:textId="77777777" w:rsidR="00651406" w:rsidRPr="0001356E" w:rsidRDefault="00651406" w:rsidP="00651406">
      <w:pPr>
        <w:pStyle w:val="TH"/>
        <w:rPr>
          <w:lang w:val="en-US"/>
        </w:rPr>
      </w:pPr>
      <w:r w:rsidRPr="0001356E">
        <w:rPr>
          <w:noProof/>
          <w:lang w:val="en-US"/>
        </w:rPr>
        <w:drawing>
          <wp:inline distT="0" distB="0" distL="0" distR="0" wp14:anchorId="0BF5D8FC" wp14:editId="7191EB59">
            <wp:extent cx="3011452" cy="2268000"/>
            <wp:effectExtent l="0" t="0" r="0" b="0"/>
            <wp:docPr id="183" name="Picture 1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2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6894F6" w14:textId="77777777" w:rsidR="00651406" w:rsidRPr="0001356E" w:rsidRDefault="00651406" w:rsidP="00651406">
      <w:pPr>
        <w:pStyle w:val="TF"/>
        <w:rPr>
          <w:lang w:val="en-US"/>
        </w:rPr>
      </w:pPr>
      <w:r w:rsidRPr="0001356E">
        <w:rPr>
          <w:lang w:val="en-US"/>
        </w:rPr>
        <w:t>Figure 6.3.4.1.2.8-3 Beam failure indication rate</w:t>
      </w:r>
    </w:p>
    <w:p w14:paraId="0B275E10" w14:textId="77777777" w:rsidR="00651406" w:rsidRPr="0001356E" w:rsidRDefault="00651406" w:rsidP="00651406">
      <w:pPr>
        <w:rPr>
          <w:lang w:val="en-US"/>
        </w:rPr>
      </w:pPr>
      <w:r w:rsidRPr="0001356E">
        <w:rPr>
          <w:lang w:val="en-US"/>
        </w:rPr>
        <w:t>Figure 6.3.4.1.2.8-4 shows SINR distributions for all simulated DRX cycles and multi-panel assumptions with enhanced requirements. It is observed that SINR levels are generally good up to DRX cycle 80 ms and the SINRs with the longest DRX cycle 160 ms are much less degraded than in the scenario with legacy requirements. The SINR difference between multi-panel assumptions is not so clear as in non-DPS case</w:t>
      </w:r>
      <w:r w:rsidRPr="0001356E">
        <w:rPr>
          <w:rFonts w:eastAsia="SimSun"/>
          <w:lang w:val="en-US" w:eastAsia="zh-CN"/>
        </w:rPr>
        <w:t xml:space="preserve"> in 6.3.4.1.2.7. Assumption 3 gives gain in median and peak percentiles of the CDF particularly without DRX, but assumption 1 can be better in low percentiles.</w:t>
      </w:r>
    </w:p>
    <w:p w14:paraId="0050443D" w14:textId="77777777" w:rsidR="00651406" w:rsidRPr="0001356E" w:rsidRDefault="00651406" w:rsidP="00651406">
      <w:pPr>
        <w:pStyle w:val="TH"/>
        <w:rPr>
          <w:rFonts w:eastAsia="SimSun"/>
          <w:lang w:val="en-US"/>
        </w:rPr>
      </w:pPr>
      <w:r w:rsidRPr="0001356E">
        <w:rPr>
          <w:rFonts w:eastAsia="SimSun"/>
          <w:noProof/>
          <w:lang w:val="en-US"/>
        </w:rPr>
        <w:lastRenderedPageBreak/>
        <w:drawing>
          <wp:inline distT="0" distB="0" distL="0" distR="0" wp14:anchorId="05FEB131" wp14:editId="16E06205">
            <wp:extent cx="3656339" cy="2268000"/>
            <wp:effectExtent l="0" t="0" r="1270" b="0"/>
            <wp:docPr id="184" name="Picture 18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histogram&#10;&#10;Description automatically generated"/>
                    <pic:cNvPicPr/>
                  </pic:nvPicPr>
                  <pic:blipFill>
                    <a:blip r:embed="rId203">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p>
    <w:p w14:paraId="22568305" w14:textId="77777777" w:rsidR="00651406" w:rsidRPr="0001356E" w:rsidRDefault="00651406" w:rsidP="00651406">
      <w:pPr>
        <w:pStyle w:val="TF"/>
        <w:rPr>
          <w:lang w:val="en-US"/>
        </w:rPr>
      </w:pPr>
      <w:r w:rsidRPr="0001356E">
        <w:rPr>
          <w:lang w:val="en-US"/>
        </w:rPr>
        <w:t>Figure 6.3.4.1.2.8-4 SINR distributions</w:t>
      </w:r>
    </w:p>
    <w:p w14:paraId="020A3108" w14:textId="77777777" w:rsidR="00651406" w:rsidRDefault="00651406" w:rsidP="00651406">
      <w:pPr>
        <w:rPr>
          <w:rFonts w:eastAsia="SimSun"/>
          <w:lang w:val="en-US" w:eastAsia="zh-CN"/>
        </w:rPr>
      </w:pPr>
    </w:p>
    <w:p w14:paraId="0BB6E6F5" w14:textId="1064B1EB" w:rsidR="00D63391" w:rsidRDefault="00D63391" w:rsidP="00D63391">
      <w:pPr>
        <w:pStyle w:val="Heading5"/>
        <w:rPr>
          <w:rFonts w:eastAsia="SimSun"/>
          <w:lang w:val="en-US" w:eastAsia="zh-CN"/>
        </w:rPr>
      </w:pPr>
      <w:bookmarkStart w:id="685" w:name="_Toc106097219"/>
      <w:bookmarkStart w:id="686" w:name="_Toc137571801"/>
      <w:bookmarkStart w:id="687" w:name="_Toc138878858"/>
      <w:bookmarkStart w:id="688" w:name="_Toc138879081"/>
      <w:bookmarkStart w:id="689" w:name="_Toc138879174"/>
      <w:bookmarkStart w:id="690" w:name="_Toc138879267"/>
      <w:bookmarkStart w:id="691" w:name="_Toc138879360"/>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676"/>
      <w:bookmarkEnd w:id="677"/>
      <w:bookmarkEnd w:id="685"/>
      <w:bookmarkEnd w:id="686"/>
      <w:bookmarkEnd w:id="687"/>
      <w:bookmarkEnd w:id="688"/>
      <w:bookmarkEnd w:id="689"/>
      <w:bookmarkEnd w:id="690"/>
      <w:bookmarkEnd w:id="691"/>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p>
    <w:p w14:paraId="249F2AB9" w14:textId="77777777" w:rsidR="00D63391" w:rsidRPr="00EC6DEC" w:rsidRDefault="00D63391" w:rsidP="00D63391">
      <w:pPr>
        <w:keepNext/>
        <w:jc w:val="center"/>
      </w:pPr>
      <w:r w:rsidRPr="00EC6DEC">
        <w:object w:dxaOrig="5533" w:dyaOrig="1273" w14:anchorId="052586F4">
          <v:shape id="_x0000_i1040" type="#_x0000_t75" style="width:273.5pt;height:66pt" o:ole="">
            <v:imagedata r:id="rId204" o:title=""/>
          </v:shape>
          <o:OLEObject Type="Embed" ProgID="Visio.Drawing.15" ShapeID="_x0000_i1040" DrawAspect="Content" ObjectID="_1749562446" r:id="rId205"/>
        </w:object>
      </w:r>
    </w:p>
    <w:p w14:paraId="0936B7FB" w14:textId="77777777" w:rsidR="00D63391" w:rsidRPr="00EC6DEC" w:rsidRDefault="00D63391" w:rsidP="00D63391">
      <w:pPr>
        <w:pStyle w:val="TF"/>
      </w:pPr>
      <w:bookmarkStart w:id="692" w:name="_Ref91582437"/>
      <w:r w:rsidRPr="00EC6DEC">
        <w:t>Figure</w:t>
      </w:r>
      <w:bookmarkEnd w:id="692"/>
      <w:r>
        <w:t xml:space="preserve"> </w:t>
      </w:r>
      <w:r w:rsidRPr="00A3790A">
        <w:t>6.3.4.1.3</w:t>
      </w:r>
      <w:r>
        <w:t>-1</w:t>
      </w:r>
      <w:r w:rsidRPr="00EC6DEC">
        <w:t>: A scheme of HST FR2 opposite uni-directional Scenario-A.</w:t>
      </w:r>
    </w:p>
    <w:p w14:paraId="133CC837" w14:textId="77777777" w:rsidR="00D63391" w:rsidRPr="00EC6DEC" w:rsidRDefault="00D63391" w:rsidP="00D63391"/>
    <w:p w14:paraId="1DD9AA05" w14:textId="77777777" w:rsidR="00D63391" w:rsidRPr="00EC6DEC" w:rsidRDefault="00D63391" w:rsidP="00D63391">
      <w:pPr>
        <w:pStyle w:val="TF"/>
      </w:pPr>
      <w:r>
        <w:rPr>
          <w:noProof/>
        </w:rPr>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6">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du="http://schemas.microsoft.com/office/word/2023/wordml/word16du"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D63391">
      <w:pPr>
        <w:jc w:val="center"/>
      </w:pPr>
    </w:p>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w:t>
      </w:r>
      <w:r w:rsidRPr="00EC6DEC">
        <w:lastRenderedPageBreak/>
        <w:t>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D63391">
      <w:pPr>
        <w:pStyle w:val="TF"/>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207"/>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208"/>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Based on the simulation results and analysis presented above we can conclude that DRX cycle of 80ms shall be used with precautions in uni-directional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1E7AD4A2" w14:textId="77777777" w:rsidR="006E4234" w:rsidRPr="0001356E" w:rsidRDefault="006E4234" w:rsidP="006E4234">
      <w:pPr>
        <w:rPr>
          <w:lang w:val="en-US"/>
        </w:rPr>
      </w:pPr>
      <w:r w:rsidRPr="0001356E">
        <w:rPr>
          <w:rFonts w:eastAsia="SimSun"/>
          <w:lang w:val="en-US" w:eastAsia="zh-CN"/>
        </w:rPr>
        <w:t>In sections 6.3.4.1.1.7, 6.3.4.1.1.8, 6.3.4.1.2.7, 6.3.4.1.2.8, it was shown that Scenario-A with bi-directional deployment needs similar precautions for DRX cycle of 80 ms as uni-directional scenario. Also, bi-directional scenario mobility robustness is significantly improved by the enhanced RRM requirements compared to legacy RRM requirements. Multi-panel UE measurement assumption was also shown to have significant impact to mobility robustness particularly in non-DPS scenario. Having UE capability to measure both directions at the same time can benefit mobility robustness.</w:t>
      </w:r>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693" w:name="_Toc98503649"/>
      <w:bookmarkStart w:id="694" w:name="_Toc99087649"/>
      <w:bookmarkStart w:id="695" w:name="_Toc106097220"/>
      <w:bookmarkStart w:id="696" w:name="_Toc137571802"/>
      <w:bookmarkStart w:id="697" w:name="_Toc138878859"/>
      <w:bookmarkStart w:id="698" w:name="_Toc138879082"/>
      <w:bookmarkStart w:id="699" w:name="_Toc138879175"/>
      <w:bookmarkStart w:id="700" w:name="_Toc138879268"/>
      <w:bookmarkStart w:id="701" w:name="_Toc138879361"/>
      <w:r w:rsidRPr="006C4BC1">
        <w:t>6.</w:t>
      </w:r>
      <w:r>
        <w:t>3</w:t>
      </w:r>
      <w:r w:rsidRPr="006C4BC1">
        <w:t>.</w:t>
      </w:r>
      <w:r w:rsidR="0075682C">
        <w:t>5</w:t>
      </w:r>
      <w:r w:rsidRPr="006C4BC1">
        <w:tab/>
      </w:r>
      <w:r w:rsidR="0075682C">
        <w:rPr>
          <w:rFonts w:eastAsia="SimSun"/>
          <w:lang w:eastAsia="zh-CN"/>
        </w:rPr>
        <w:t>Receive time difference</w:t>
      </w:r>
      <w:bookmarkEnd w:id="693"/>
      <w:bookmarkEnd w:id="694"/>
      <w:bookmarkEnd w:id="695"/>
      <w:bookmarkEnd w:id="696"/>
      <w:bookmarkEnd w:id="697"/>
      <w:bookmarkEnd w:id="698"/>
      <w:bookmarkEnd w:id="699"/>
      <w:bookmarkEnd w:id="700"/>
      <w:bookmarkEnd w:id="701"/>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702" w:name="_Toc98503650"/>
      <w:bookmarkStart w:id="703" w:name="_Toc99087650"/>
      <w:bookmarkStart w:id="704" w:name="_Toc106097221"/>
      <w:bookmarkStart w:id="705" w:name="_Toc137571803"/>
      <w:bookmarkStart w:id="706" w:name="_Toc138878860"/>
      <w:bookmarkStart w:id="707" w:name="_Toc138879083"/>
      <w:bookmarkStart w:id="708" w:name="_Toc138879176"/>
      <w:bookmarkStart w:id="709" w:name="_Toc138879269"/>
      <w:bookmarkStart w:id="710" w:name="_Toc138879362"/>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702"/>
      <w:bookmarkEnd w:id="703"/>
      <w:bookmarkEnd w:id="704"/>
      <w:bookmarkEnd w:id="705"/>
      <w:bookmarkEnd w:id="706"/>
      <w:bookmarkEnd w:id="707"/>
      <w:bookmarkEnd w:id="708"/>
      <w:bookmarkEnd w:id="709"/>
      <w:bookmarkEnd w:id="710"/>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bookmarkStart w:id="711" w:name="_Toc98503651"/>
      <w:bookmarkStart w:id="712" w:name="_Toc99087651"/>
      <w:bookmarkStart w:id="713" w:name="_Toc106097222"/>
      <w:bookmarkStart w:id="714" w:name="_Toc137571804"/>
      <w:bookmarkStart w:id="715" w:name="_Toc138878861"/>
      <w:bookmarkStart w:id="716" w:name="_Toc138879084"/>
      <w:bookmarkStart w:id="717" w:name="_Toc138879177"/>
      <w:bookmarkStart w:id="718" w:name="_Toc138879270"/>
      <w:bookmarkStart w:id="719" w:name="_Toc138879363"/>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bookmarkEnd w:id="711"/>
      <w:bookmarkEnd w:id="712"/>
      <w:bookmarkEnd w:id="713"/>
      <w:bookmarkEnd w:id="714"/>
      <w:bookmarkEnd w:id="715"/>
      <w:bookmarkEnd w:id="716"/>
      <w:bookmarkEnd w:id="717"/>
      <w:bookmarkEnd w:id="718"/>
      <w:bookmarkEnd w:id="719"/>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lastRenderedPageBreak/>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bookmarkStart w:id="720" w:name="_Toc98503652"/>
      <w:bookmarkStart w:id="721" w:name="_Toc99087652"/>
      <w:bookmarkStart w:id="722" w:name="_Toc106097223"/>
      <w:bookmarkStart w:id="723" w:name="_Toc137571805"/>
      <w:bookmarkStart w:id="724" w:name="_Toc138878862"/>
      <w:bookmarkStart w:id="725" w:name="_Toc138879085"/>
      <w:bookmarkStart w:id="726" w:name="_Toc138879178"/>
      <w:bookmarkStart w:id="727" w:name="_Toc138879271"/>
      <w:bookmarkStart w:id="728" w:name="_Toc138879364"/>
      <w:r w:rsidRPr="006C4BC1">
        <w:t>6.</w:t>
      </w:r>
      <w:r>
        <w:t>3</w:t>
      </w:r>
      <w:r w:rsidRPr="006C4BC1">
        <w:t>.</w:t>
      </w:r>
      <w:r>
        <w:t>8</w:t>
      </w:r>
      <w:r w:rsidRPr="006C4BC1">
        <w:tab/>
      </w:r>
      <w:r w:rsidR="007E5456">
        <w:rPr>
          <w:rFonts w:eastAsia="SimSun"/>
          <w:lang w:eastAsia="zh-CN"/>
        </w:rPr>
        <w:t>Beam dwelling time</w:t>
      </w:r>
      <w:bookmarkEnd w:id="720"/>
      <w:bookmarkEnd w:id="721"/>
      <w:bookmarkEnd w:id="722"/>
      <w:bookmarkEnd w:id="723"/>
      <w:bookmarkEnd w:id="724"/>
      <w:bookmarkEnd w:id="725"/>
      <w:bookmarkEnd w:id="726"/>
      <w:bookmarkEnd w:id="727"/>
      <w:bookmarkEnd w:id="728"/>
    </w:p>
    <w:p w14:paraId="43B5DB8C" w14:textId="56933BD8" w:rsidR="007E5456" w:rsidRDefault="007E5456" w:rsidP="007E5456">
      <w:pPr>
        <w:pStyle w:val="Heading4"/>
        <w:rPr>
          <w:rFonts w:eastAsia="SimSun"/>
          <w:lang w:eastAsia="zh-CN"/>
        </w:rPr>
      </w:pPr>
      <w:bookmarkStart w:id="729" w:name="_Toc98503653"/>
      <w:bookmarkStart w:id="730" w:name="_Toc99087653"/>
      <w:bookmarkStart w:id="731" w:name="_Toc106097224"/>
      <w:bookmarkStart w:id="732" w:name="_Toc137571806"/>
      <w:bookmarkStart w:id="733" w:name="_Toc138878863"/>
      <w:bookmarkStart w:id="734" w:name="_Toc138879086"/>
      <w:bookmarkStart w:id="735" w:name="_Toc138879179"/>
      <w:bookmarkStart w:id="736" w:name="_Toc138879272"/>
      <w:bookmarkStart w:id="737" w:name="_Toc138879365"/>
      <w:r>
        <w:rPr>
          <w:rFonts w:eastAsia="SimSun"/>
          <w:lang w:eastAsia="zh-CN"/>
        </w:rPr>
        <w:t>6.3.8.1</w:t>
      </w:r>
      <w:r>
        <w:rPr>
          <w:rFonts w:eastAsia="SimSun"/>
          <w:lang w:eastAsia="zh-CN"/>
        </w:rPr>
        <w:tab/>
        <w:t>Simulation results</w:t>
      </w:r>
      <w:bookmarkEnd w:id="729"/>
      <w:bookmarkEnd w:id="730"/>
      <w:bookmarkEnd w:id="731"/>
      <w:bookmarkEnd w:id="732"/>
      <w:bookmarkEnd w:id="733"/>
      <w:bookmarkEnd w:id="734"/>
      <w:bookmarkEnd w:id="735"/>
      <w:bookmarkEnd w:id="736"/>
      <w:bookmarkEnd w:id="737"/>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738"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738"/>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rsidRPr="003411CB"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3411CB" w:rsidRDefault="00ED499F" w:rsidP="00424DF3">
            <w:pPr>
              <w:pStyle w:val="TAL"/>
              <w:rPr>
                <w:rFonts w:eastAsia="SimSun"/>
                <w:lang w:val="pt-BR"/>
              </w:rPr>
            </w:pPr>
            <w:r w:rsidRPr="003411CB">
              <w:rPr>
                <w:lang w:val="pt-BR"/>
              </w:rPr>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209">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210">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211">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212">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21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214">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bookmarkStart w:id="739" w:name="_Toc98503654"/>
      <w:bookmarkStart w:id="740" w:name="_Toc99087654"/>
      <w:bookmarkStart w:id="741" w:name="_Toc106097225"/>
      <w:bookmarkStart w:id="742" w:name="_Toc137571807"/>
      <w:bookmarkStart w:id="743" w:name="_Toc138878864"/>
      <w:bookmarkStart w:id="744" w:name="_Toc138879087"/>
      <w:bookmarkStart w:id="745" w:name="_Toc138879180"/>
      <w:bookmarkStart w:id="746" w:name="_Toc138879273"/>
      <w:bookmarkStart w:id="747" w:name="_Toc138879366"/>
      <w:r>
        <w:rPr>
          <w:rFonts w:eastAsia="SimSun"/>
          <w:lang w:eastAsia="zh-CN"/>
        </w:rPr>
        <w:t>6.3.8.2</w:t>
      </w:r>
      <w:r>
        <w:rPr>
          <w:rFonts w:eastAsia="SimSun"/>
          <w:lang w:eastAsia="zh-CN"/>
        </w:rPr>
        <w:tab/>
        <w:t>Beam coverage analysis</w:t>
      </w:r>
      <w:bookmarkEnd w:id="739"/>
      <w:bookmarkEnd w:id="740"/>
      <w:bookmarkEnd w:id="741"/>
      <w:bookmarkEnd w:id="742"/>
      <w:bookmarkEnd w:id="743"/>
      <w:bookmarkEnd w:id="744"/>
      <w:bookmarkEnd w:id="745"/>
      <w:bookmarkEnd w:id="746"/>
      <w:bookmarkEnd w:id="747"/>
    </w:p>
    <w:p w14:paraId="5CEE3C03" w14:textId="31349B91" w:rsidR="009A23FE" w:rsidRPr="00E50316" w:rsidRDefault="009A23FE" w:rsidP="006D0F28">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D0F28">
      <w:r w:rsidRPr="00E50316">
        <w:t xml:space="preserve">The ellipse centred at </w:t>
      </w: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m:t>
                </m:r>
              </m:sub>
            </m:sSub>
          </m:e>
        </m:d>
      </m:oMath>
      <w:r w:rsidRPr="00E50316">
        <w:t xml:space="preserve"> can be expressed as </w:t>
      </w:r>
    </w:p>
    <w:p w14:paraId="7BD4DC1F" w14:textId="77777777" w:rsidR="00683644" w:rsidRPr="00E50316" w:rsidRDefault="00000000"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D0F28">
      <w:r w:rsidRPr="00E50316">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748"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748"/>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000000"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3411CB">
      <w:r w:rsidRPr="00E50316">
        <w:t xml:space="preserve">From trigonometry, </w:t>
      </w: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QC</m:t>
                </m:r>
              </m:e>
            </m:acc>
          </m:e>
        </m:d>
      </m:oMath>
      <w:r w:rsidRPr="00E50316">
        <w:t xml:space="preserve"> can be derived from the elevation HPBW </w:t>
      </w:r>
      <m:oMath>
        <m:sSub>
          <m:sSubPr>
            <m:ctrlPr>
              <w:rPr>
                <w:rFonts w:ascii="Cambria Math" w:hAnsi="Cambria Math"/>
                <w:i/>
              </w:rPr>
            </m:ctrlPr>
          </m:sSubPr>
          <m:e>
            <m:r>
              <w:rPr>
                <w:rFonts w:ascii="Cambria Math" w:hAnsi="Cambria Math"/>
              </w:rPr>
              <m:t>θ</m:t>
            </m:r>
          </m:e>
          <m:sub>
            <m:r>
              <w:rPr>
                <w:rFonts w:ascii="Cambria Math" w:hAnsi="Cambria Math"/>
              </w:rPr>
              <m:t>HPBW</m:t>
            </m:r>
          </m:sub>
        </m:sSub>
      </m:oMath>
      <w:r w:rsidRPr="00E50316">
        <w:t xml:space="preserve">,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semimajor axis </w:t>
      </w:r>
      <m:oMath>
        <m:r>
          <w:rPr>
            <w:rFonts w:ascii="Cambria Math" w:hAnsi="Cambria Math"/>
          </w:rPr>
          <m:t>a</m:t>
        </m:r>
      </m:oMath>
      <w:r w:rsidRPr="00E50316">
        <w:t xml:space="preserve"> and the magnitude of </w:t>
      </w:r>
      <m:oMath>
        <m:acc>
          <m:accPr>
            <m:chr m:val="⃗"/>
            <m:ctrlPr>
              <w:rPr>
                <w:rFonts w:ascii="Cambria Math" w:hAnsi="Cambria Math"/>
                <w:i/>
              </w:rPr>
            </m:ctrlPr>
          </m:accPr>
          <m:e>
            <m:r>
              <w:rPr>
                <w:rFonts w:ascii="Cambria Math" w:hAnsi="Cambria Math"/>
              </w:rPr>
              <m:t>GQ</m:t>
            </m:r>
          </m:e>
        </m:acc>
      </m:oMath>
      <w:r w:rsidRPr="00E50316">
        <w:t xml:space="preserve"> as follows </w:t>
      </w:r>
    </w:p>
    <w:p w14:paraId="5F0CD2D2" w14:textId="77777777" w:rsidR="00683644" w:rsidRPr="00E50316" w:rsidRDefault="00000000"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3411CB">
      <w:r w:rsidRPr="00E50316">
        <w:t xml:space="preserve">In the equation of the semi-minor axis, </w:t>
      </w:r>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oMath>
      <w:r w:rsidRPr="00E50316">
        <w:t xml:space="preserve"> is the angle between the vectors </w:t>
      </w:r>
      <m:oMath>
        <m:acc>
          <m:accPr>
            <m:chr m:val="⃗"/>
            <m:ctrlPr>
              <w:rPr>
                <w:rFonts w:ascii="Cambria Math" w:hAnsi="Cambria Math"/>
                <w:i/>
              </w:rPr>
            </m:ctrlPr>
          </m:accPr>
          <m:e>
            <m:r>
              <w:rPr>
                <w:rFonts w:ascii="Cambria Math" w:hAnsi="Cambria Math"/>
              </w:rPr>
              <m:t>GQ</m:t>
            </m:r>
          </m:e>
        </m:acc>
      </m:oMath>
      <w:r w:rsidRPr="00E50316">
        <w:t xml:space="preserve"> and </w:t>
      </w:r>
      <m:oMath>
        <m:acc>
          <m:accPr>
            <m:chr m:val="⃗"/>
            <m:ctrlPr>
              <w:rPr>
                <w:rFonts w:ascii="Cambria Math" w:hAnsi="Cambria Math"/>
                <w:i/>
              </w:rPr>
            </m:ctrlPr>
          </m:accPr>
          <m:e>
            <m:r>
              <w:rPr>
                <w:rFonts w:ascii="Cambria Math" w:hAnsi="Cambria Math"/>
              </w:rPr>
              <m:t>GC</m:t>
            </m:r>
          </m:e>
        </m:acc>
      </m:oMath>
      <w:r w:rsidRPr="00E50316">
        <w:t xml:space="preserve">, which can be expressed in terms of the semi-major axis </w:t>
      </w:r>
      <m:oMath>
        <m:r>
          <w:rPr>
            <w:rFonts w:ascii="Cambria Math" w:hAnsi="Cambria Math"/>
          </w:rPr>
          <m:t>a</m:t>
        </m:r>
      </m:oMath>
      <w:r w:rsidRPr="00E50316">
        <w:t xml:space="preserve">, elevation HPBW </w:t>
      </w:r>
      <w:bookmarkStart w:id="749" w:name="_Hlk77750708"/>
      <m:oMath>
        <m:sSub>
          <m:sSubPr>
            <m:ctrlPr>
              <w:rPr>
                <w:rFonts w:ascii="Cambria Math" w:hAnsi="Cambria Math"/>
                <w:i/>
              </w:rPr>
            </m:ctrlPr>
          </m:sSubPr>
          <m:e>
            <m:r>
              <w:rPr>
                <w:rFonts w:ascii="Cambria Math" w:hAnsi="Cambria Math"/>
              </w:rPr>
              <m:t>θ</m:t>
            </m:r>
          </m:e>
          <m:sub>
            <m:r>
              <w:rPr>
                <w:rFonts w:ascii="Cambria Math" w:hAnsi="Cambria Math"/>
              </w:rPr>
              <m:t>HPBW</m:t>
            </m:r>
          </m:sub>
        </m:sSub>
      </m:oMath>
      <w:bookmarkEnd w:id="749"/>
      <w:r w:rsidRPr="00E50316">
        <w:t xml:space="preserve"> and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w:t>
      </w:r>
    </w:p>
    <w:p w14:paraId="560D7D2A" w14:textId="77777777" w:rsidR="00683644" w:rsidRPr="00E50316" w:rsidRDefault="00000000" w:rsidP="003411CB">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θ</m:t>
                                </m:r>
                              </m:e>
                              <m:sub>
                                <m:r>
                                  <w:rPr>
                                    <w:rFonts w:ascii="Cambria Math" w:hAnsi="Cambria Math"/>
                                  </w:rPr>
                                  <m:t>HPBW</m:t>
                                </m:r>
                              </m:sub>
                            </m:sSub>
                          </m:num>
                          <m:den>
                            <m:r>
                              <w:rPr>
                                <w:rFonts w:ascii="Cambria Math" w:hAnsi="Cambria Math"/>
                              </w:rPr>
                              <m:t>2</m:t>
                            </m:r>
                          </m:den>
                        </m:f>
                      </m:e>
                    </m:d>
                  </m:e>
                </m:func>
                <m:r>
                  <w:rPr>
                    <w:rFonts w:ascii="Cambria Math" w:hAnsi="Cambria Math"/>
                  </w:rPr>
                  <m:t>+</m:t>
                </m:r>
                <m:f>
                  <m:fPr>
                    <m:ctrlPr>
                      <w:rPr>
                        <w:rFonts w:ascii="Cambria Math" w:hAnsi="Cambria Math"/>
                        <w:i/>
                      </w:rPr>
                    </m:ctrlPr>
                  </m:fPr>
                  <m:num>
                    <m:r>
                      <w:rPr>
                        <w:rFonts w:ascii="Cambria Math" w:hAnsi="Cambria Math"/>
                      </w:rPr>
                      <m:t>a</m:t>
                    </m:r>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GQ</m:t>
                            </m:r>
                          </m:e>
                        </m:acc>
                      </m:e>
                    </m:d>
                  </m:den>
                </m:f>
              </m:e>
            </m:d>
          </m:e>
        </m:func>
      </m:oMath>
      <w:r w:rsidR="00683644" w:rsidRPr="00E50316">
        <w:t xml:space="preserve"> </w:t>
      </w:r>
    </w:p>
    <w:p w14:paraId="5E87A626" w14:textId="0173D717" w:rsidR="00683644" w:rsidRPr="00E50316" w:rsidRDefault="00683644" w:rsidP="003411CB">
      <w:r w:rsidRPr="00E50316">
        <w:t xml:space="preserve">Referring to </w:t>
      </w:r>
      <w:r w:rsidRPr="00E50316">
        <w:rPr>
          <w:rFonts w:eastAsia="MS Mincho"/>
        </w:rPr>
        <w:t>figure 6.</w:t>
      </w:r>
      <w:r w:rsidR="00B31DAB">
        <w:rPr>
          <w:rFonts w:eastAsia="MS Mincho"/>
        </w:rPr>
        <w:t>3.8</w:t>
      </w:r>
      <w:r w:rsidRPr="00E50316">
        <w:rPr>
          <w:rFonts w:eastAsia="MS Mincho"/>
        </w:rPr>
        <w:t>.2-1</w:t>
      </w:r>
      <w:r w:rsidRPr="00E50316">
        <w:t xml:space="preserve">, the segment length of the UE’s trajectory covered by the footprint of beam </w:t>
      </w:r>
      <m:oMath>
        <m:r>
          <w:rPr>
            <w:rFonts w:ascii="Cambria Math" w:hAnsi="Cambria Math"/>
          </w:rPr>
          <m:t>k</m:t>
        </m:r>
      </m:oMath>
      <w:r w:rsidRPr="00E50316">
        <w:t xml:space="preserve"> is the line segment joining the points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,h</m:t>
            </m:r>
          </m:e>
        </m:d>
      </m:oMath>
      <w:r w:rsidRPr="00E50316">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,h</m:t>
            </m:r>
          </m:e>
        </m:d>
      </m:oMath>
      <w:r w:rsidRPr="00E50316">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3411CB">
      <m:oMath>
        <m:r>
          <w:rPr>
            <w:rFonts w:ascii="Cambria Math" w:hAnsi="Cambria Math"/>
          </w:rPr>
          <m:t>α</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+βy+γ=0</m:t>
        </m:r>
      </m:oMath>
      <w:r w:rsidRPr="00E50316">
        <w:t xml:space="preserve"> </w:t>
      </w:r>
    </w:p>
    <w:p w14:paraId="6A1D5A67" w14:textId="77777777" w:rsidR="00683644" w:rsidRPr="00E50316" w:rsidRDefault="00683644" w:rsidP="003411CB">
      <w:r w:rsidRPr="00E50316">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750"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750"/>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3411CB">
      <w:r w:rsidRPr="00E50316">
        <w:t xml:space="preserve">The two solutions to the quadratic equation are </w:t>
      </w:r>
    </w:p>
    <w:p w14:paraId="4AF87624" w14:textId="77777777" w:rsidR="00683644" w:rsidRPr="00E50316" w:rsidRDefault="00000000" w:rsidP="003411CB">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w:t>
      </w:r>
      <w:r w:rsidR="00683644" w:rsidRPr="00E50316">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 xml:space="preserve"> </w:t>
      </w:r>
    </w:p>
    <w:p w14:paraId="38D92695" w14:textId="77777777" w:rsidR="00683644" w:rsidRPr="00E50316" w:rsidRDefault="00683644" w:rsidP="003411CB">
      <w:r w:rsidRPr="00E50316">
        <w:t xml:space="preserve">The segment length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E50316">
        <w:t xml:space="preserve"> (in metres) of the UE’s trajectory covered by beam </w:t>
      </w:r>
      <m:oMath>
        <m:r>
          <w:rPr>
            <w:rFonts w:ascii="Cambria Math" w:hAnsi="Cambria Math"/>
          </w:rPr>
          <m:t>k</m:t>
        </m:r>
      </m:oMath>
      <w:r w:rsidRPr="00E50316">
        <w:t xml:space="preserve"> is given by</w:t>
      </w:r>
    </w:p>
    <w:p w14:paraId="7DAA045B" w14:textId="77777777" w:rsidR="00683644" w:rsidRPr="00E50316" w:rsidRDefault="00000000" w:rsidP="003411CB">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683644" w:rsidRPr="00E50316">
        <w:t xml:space="preserve"> </w:t>
      </w:r>
    </w:p>
    <w:p w14:paraId="7E761C47" w14:textId="77777777" w:rsidR="00683644" w:rsidRPr="00E50316" w:rsidRDefault="00683644" w:rsidP="003411CB">
      <w:r w:rsidRPr="00E50316">
        <w:t xml:space="preserve">Thus, the dwelling time </w:t>
      </w:r>
      <m:oMath>
        <m:sSub>
          <m:sSubPr>
            <m:ctrlPr>
              <w:rPr>
                <w:rFonts w:ascii="Cambria Math" w:hAnsi="Cambria Math"/>
                <w:i/>
              </w:rPr>
            </m:ctrlPr>
          </m:sSubPr>
          <m:e>
            <m:r>
              <w:rPr>
                <w:rFonts w:ascii="Cambria Math" w:hAnsi="Cambria Math"/>
              </w:rPr>
              <m:t>t</m:t>
            </m:r>
          </m:e>
          <m:sub>
            <m:r>
              <w:rPr>
                <w:rFonts w:ascii="Cambria Math" w:hAnsi="Cambria Math"/>
              </w:rPr>
              <m:t>k</m:t>
            </m:r>
          </m:sub>
        </m:sSub>
      </m:oMath>
      <w:r w:rsidRPr="00E50316">
        <w:t xml:space="preserve"> (in seconds) for beam </w:t>
      </w:r>
      <m:oMath>
        <m:r>
          <w:rPr>
            <w:rFonts w:ascii="Cambria Math" w:hAnsi="Cambria Math"/>
          </w:rPr>
          <m:t>k</m:t>
        </m:r>
      </m:oMath>
      <w:r w:rsidRPr="00E50316">
        <w:t xml:space="preserve"> is defined by </w:t>
      </w:r>
    </w:p>
    <w:p w14:paraId="1427CE80" w14:textId="77777777" w:rsidR="00683644" w:rsidRPr="00E50316" w:rsidRDefault="00000000" w:rsidP="003411CB">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k</m:t>
                </m:r>
              </m:sub>
            </m:sSub>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v</m:t>
                    </m:r>
                  </m:e>
                </m:acc>
              </m:e>
            </m:d>
          </m:den>
        </m:f>
      </m:oMath>
      <w:r w:rsidR="00683644" w:rsidRPr="00E50316">
        <w:t xml:space="preserve"> </w:t>
      </w:r>
    </w:p>
    <w:p w14:paraId="5629BDF8" w14:textId="77777777" w:rsidR="00683644" w:rsidRPr="00E50316" w:rsidRDefault="00683644" w:rsidP="003411CB">
      <w:r w:rsidRPr="00E50316">
        <w:t xml:space="preserve">In order to determine the width of the footprint provided by beam </w:t>
      </w:r>
      <m:oMath>
        <m:r>
          <w:rPr>
            <w:rFonts w:ascii="Cambria Math" w:hAnsi="Cambria Math"/>
          </w:rPr>
          <m:t>k</m:t>
        </m:r>
      </m:oMath>
      <w:r w:rsidRPr="00E50316">
        <w:t xml:space="preserve">, it is the points of intersection of the ellipse with a straight line passing through </w:t>
      </w:r>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w:r w:rsidRPr="00E50316">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 xml:space="preserve">The width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E50316">
        <w:t xml:space="preserve"> (in metres) of the footprint defined by beam </w:t>
      </w:r>
      <m:oMath>
        <m:r>
          <w:rPr>
            <w:rFonts w:ascii="Cambria Math" w:hAnsi="Cambria Math"/>
          </w:rPr>
          <m:t>k</m:t>
        </m:r>
      </m:oMath>
      <w:r w:rsidRPr="00E50316">
        <w:t xml:space="preserve"> is expressed as </w:t>
      </w:r>
    </w:p>
    <w:p w14:paraId="1A69B926" w14:textId="77777777" w:rsidR="00683644" w:rsidRPr="00E50316" w:rsidRDefault="00000000" w:rsidP="003411CB">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oMath>
      <w:r w:rsidR="00683644" w:rsidRPr="00E50316">
        <w:t xml:space="preserve"> </w:t>
      </w:r>
    </w:p>
    <w:p w14:paraId="64F0A96A" w14:textId="77777777" w:rsidR="00683644" w:rsidRPr="00E50316" w:rsidRDefault="00683644" w:rsidP="003411CB">
      <w:r w:rsidRPr="00E50316">
        <w:t>where</w:t>
      </w:r>
    </w:p>
    <w:p w14:paraId="413D3C71" w14:textId="77777777" w:rsidR="005E63F8" w:rsidRPr="00E50316" w:rsidRDefault="00000000"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3411CB">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000000"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6D0F28">
      <w:r>
        <w:rPr>
          <w:lang w:val="en-US"/>
        </w:rPr>
        <w:t xml:space="preserve">As can be observed in table 6.3.8.2-1, the beam coverage length shrinks as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k</m:t>
            </m:r>
          </m:sub>
        </m:sSub>
      </m:oMath>
      <w:r>
        <w:rPr>
          <w:lang w:val="en-US"/>
        </w:rPr>
        <w:t xml:space="preserve"> decreases, resulting in non-uniform beam coverage. A beam with very short beam segment length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Pr>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t xml:space="preserve">the beam footprint size is a function of the semimajor axis </w:t>
      </w:r>
      <m:oMath>
        <m:r>
          <w:rPr>
            <w:rFonts w:ascii="Cambria Math" w:hAnsi="Cambria Math"/>
          </w:rPr>
          <m:t>a</m:t>
        </m:r>
      </m:oMath>
      <w:r w:rsidRPr="007455B8">
        <w:t xml:space="preserve"> and semiminor axis </w:t>
      </w:r>
      <m:oMath>
        <m:r>
          <w:rPr>
            <w:rFonts w:ascii="Cambria Math" w:hAnsi="Cambria Math"/>
          </w:rPr>
          <m:t>b</m:t>
        </m:r>
      </m:oMath>
      <w:r>
        <w:t>.</w:t>
      </w:r>
      <w:r w:rsidRPr="007455B8">
        <w:t xml:space="preserve"> </w:t>
      </w:r>
      <w:r>
        <w:t>It can be observed from the equation that o</w:t>
      </w:r>
      <w:r w:rsidRPr="004E358D">
        <w:t xml:space="preserve">ne key parameter that influences the magnitude of </w:t>
      </w:r>
      <m:oMath>
        <m:r>
          <w:rPr>
            <w:rFonts w:ascii="Cambria Math" w:hAnsi="Cambria Math"/>
          </w:rPr>
          <m:t>a</m:t>
        </m:r>
      </m:oMath>
      <w:r w:rsidRPr="004E358D">
        <w:t xml:space="preserve"> and </w:t>
      </w:r>
      <m:oMath>
        <m:r>
          <w:rPr>
            <w:rFonts w:ascii="Cambria Math" w:hAnsi="Cambria Math"/>
          </w:rPr>
          <m:t>b</m:t>
        </m:r>
      </m:oMath>
      <w:r w:rsidRPr="004E358D">
        <w:t xml:space="preserve"> is the elevation HPBW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4E358D">
        <w:t xml:space="preserve"> and azimuth HPBW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4E358D">
        <w:t xml:space="preserve">. </w:t>
      </w:r>
      <w:r>
        <w:t xml:space="preserve">This means, </w:t>
      </w:r>
      <w:r w:rsidRPr="002C4234">
        <w:t xml:space="preserve">those beams with a short segment length can be increased by </w:t>
      </w:r>
      <w:r>
        <w:t>widening the</w:t>
      </w:r>
      <w:r w:rsidRPr="002C4234">
        <w:t xml:space="preserve"> HPBW. However, it is important to note that antenna</w:t>
      </w:r>
      <w:r>
        <w:t xml:space="preserve"> </w:t>
      </w:r>
      <w:r w:rsidRPr="002C4234">
        <w:t xml:space="preserve">array directivity is inversely proportional to the HPBW; that is, a wider HPBW leads to lower antenna-array directivity. </w:t>
      </w:r>
      <w:r w:rsidRPr="00F30041">
        <w:t xml:space="preserve">As the RRH typically employs uniform rectangular antenna arrays, </w:t>
      </w:r>
      <w:r>
        <w:t xml:space="preserve">the directivity </w:t>
      </w:r>
      <m:oMath>
        <m:r>
          <w:rPr>
            <w:rFonts w:ascii="Cambria Math" w:hAnsi="Cambria Math"/>
          </w:rPr>
          <m:t>D</m:t>
        </m:r>
      </m:oMath>
      <w: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6D0F28">
      <w:r>
        <w:lastRenderedPageBreak/>
        <w:t xml:space="preserve">For Beam </w:t>
      </w:r>
      <m:oMath>
        <m:r>
          <w:rPr>
            <w:rFonts w:ascii="Cambria Math" w:hAnsi="Cambria Math"/>
          </w:rPr>
          <m:t>k</m:t>
        </m:r>
      </m:oMath>
      <w:r w:rsidRPr="009305F5">
        <w:t xml:space="preserve">, </w:t>
      </w:r>
      <w:r>
        <w:t>if</w:t>
      </w:r>
      <w:r w:rsidRPr="009305F5">
        <w:t xml:space="preserve">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9305F5">
        <w:t xml:space="preserve"> and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9305F5">
        <w:t xml:space="preserve"> are widened by a factor of </w:t>
      </w:r>
      <m:oMath>
        <m:sSub>
          <m:sSubPr>
            <m:ctrlPr>
              <w:rPr>
                <w:rFonts w:ascii="Cambria Math" w:hAnsi="Cambria Math"/>
                <w:i/>
              </w:rPr>
            </m:ctrlPr>
          </m:sSubPr>
          <m:e>
            <m:r>
              <w:rPr>
                <w:rFonts w:ascii="Cambria Math" w:hAnsi="Cambria Math"/>
              </w:rPr>
              <m:t>σ</m:t>
            </m:r>
          </m:e>
          <m:sub>
            <m:r>
              <w:rPr>
                <w:rFonts w:ascii="Cambria Math" w:hAnsi="Cambria Math"/>
              </w:rPr>
              <m:t>θ,k</m:t>
            </m:r>
          </m:sub>
        </m:sSub>
      </m:oMath>
      <w:r w:rsidRPr="009305F5">
        <w:t xml:space="preserve"> and </w:t>
      </w:r>
      <m:oMath>
        <m:sSub>
          <m:sSubPr>
            <m:ctrlPr>
              <w:rPr>
                <w:rFonts w:ascii="Cambria Math" w:hAnsi="Cambria Math"/>
                <w:i/>
              </w:rPr>
            </m:ctrlPr>
          </m:sSubPr>
          <m:e>
            <m:r>
              <w:rPr>
                <w:rFonts w:ascii="Cambria Math" w:hAnsi="Cambria Math"/>
              </w:rPr>
              <m:t>σ</m:t>
            </m:r>
          </m:e>
          <m:sub>
            <m:r>
              <w:rPr>
                <w:rFonts w:ascii="Cambria Math" w:hAnsi="Cambria Math"/>
              </w:rPr>
              <m:t>ϕ,k</m:t>
            </m:r>
          </m:sub>
        </m:sSub>
      </m:oMath>
      <w:r w:rsidRPr="009305F5">
        <w:t xml:space="preserve">, respectively, the resultant directivity </w:t>
      </w:r>
      <m:oMath>
        <m:sSub>
          <m:sSubPr>
            <m:ctrlPr>
              <w:rPr>
                <w:rFonts w:ascii="Cambria Math" w:hAnsi="Cambria Math"/>
                <w:i/>
              </w:rPr>
            </m:ctrlPr>
          </m:sSubPr>
          <m:e>
            <m:r>
              <w:rPr>
                <w:rFonts w:ascii="Cambria Math" w:hAnsi="Cambria Math"/>
              </w:rPr>
              <m:t>D</m:t>
            </m:r>
          </m:e>
          <m:sub>
            <m:r>
              <w:rPr>
                <w:rFonts w:ascii="Cambria Math" w:hAnsi="Cambria Math"/>
              </w:rPr>
              <m:t>k</m:t>
            </m:r>
          </m:sub>
        </m:sSub>
      </m:oMath>
      <w:r w:rsidRPr="009305F5">
        <w:t xml:space="preserve"> </w:t>
      </w:r>
      <w:r>
        <w:t>is</w:t>
      </w:r>
    </w:p>
    <w:p w14:paraId="0E023234" w14:textId="77777777" w:rsidR="00261328" w:rsidRDefault="00000000" w:rsidP="006D0F28">
      <w:pPr>
        <w:rPr>
          <w:lang w:val="en-US"/>
        </w:rPr>
      </w:pP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π</m:t>
                </m:r>
              </m:e>
              <m:sup>
                <m:r>
                  <w:rPr>
                    <w:rFonts w:ascii="Cambria Math" w:hAnsi="Cambria Math"/>
                    <w:lang w:val="en-US"/>
                  </w:rPr>
                  <m:t>2</m:t>
                </m:r>
              </m:sup>
            </m:sSup>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θ,k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HPBW</m:t>
                    </m:r>
                  </m:sub>
                </m:sSub>
              </m:e>
            </m:d>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HPBW</m:t>
                    </m:r>
                  </m:sub>
                </m:sSub>
              </m:e>
            </m:d>
          </m:den>
        </m:f>
      </m:oMath>
      <w:r w:rsidR="00261328">
        <w:rPr>
          <w:lang w:val="en-US"/>
        </w:rPr>
        <w:t xml:space="preserve"> </w:t>
      </w:r>
    </w:p>
    <w:p w14:paraId="054CAEF7" w14:textId="77777777" w:rsidR="00261328" w:rsidRDefault="00261328" w:rsidP="00FE3A4D">
      <w:pPr>
        <w:rPr>
          <w:iCs/>
          <w:lang w:val="en-US"/>
        </w:rPr>
      </w:pPr>
      <w:r w:rsidRPr="00856AAA">
        <w:rPr>
          <w:iCs/>
          <w:lang w:val="en-US"/>
        </w:rPr>
        <w:t xml:space="preserve">Let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856AAA">
        <w:rPr>
          <w:iCs/>
          <w:lang w:val="en-US"/>
        </w:rPr>
        <w:t xml:space="preserve"> denote the </w:t>
      </w:r>
      <w:r>
        <w:rPr>
          <w:iCs/>
          <w:lang w:val="en-US"/>
        </w:rPr>
        <w:t xml:space="preserve">original </w:t>
      </w:r>
      <w:r w:rsidRPr="00856AAA">
        <w:rPr>
          <w:iCs/>
          <w:lang w:val="en-US"/>
        </w:rPr>
        <w:t>directivity</w:t>
      </w:r>
      <w:r>
        <w:rPr>
          <w:iCs/>
          <w:lang w:val="en-US"/>
        </w:rPr>
        <w:t xml:space="preserve"> of Beam 0 (where the HPBW is not widened) and dividing it by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Pr>
          <w:iCs/>
          <w:lang w:val="en-US"/>
        </w:rPr>
        <w:t xml:space="preserve"> yields</w:t>
      </w:r>
    </w:p>
    <w:p w14:paraId="69E0E470" w14:textId="77777777" w:rsidR="00261328" w:rsidRDefault="00261328" w:rsidP="00356A43">
      <w:r>
        <w:rPr>
          <w:iCs/>
          <w:lang w:val="en-US"/>
        </w:rPr>
        <w:t xml:space="preserve">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 xml:space="preserve">    </w:t>
      </w:r>
    </w:p>
    <w:p w14:paraId="73A88B0E" w14:textId="77777777" w:rsidR="00261328" w:rsidRPr="00DB224E" w:rsidRDefault="00261328">
      <w:pPr>
        <w:rPr>
          <w:iCs/>
          <w:lang w:val="en-US"/>
        </w:rPr>
      </w:pPr>
      <w:r w:rsidRPr="00DB224E">
        <w:rPr>
          <w:iCs/>
          <w:lang w:val="en-US"/>
        </w:rPr>
        <w:t xml:space="preserve">As compared with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sidRPr="00DB224E">
        <w:rPr>
          <w:iCs/>
          <w:lang w:val="en-US"/>
        </w:rPr>
        <w:t xml:space="preserve"> is now dropped by the product of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oMath>
      <w:r w:rsidRPr="00DB224E">
        <w:rPr>
          <w:iCs/>
          <w:lang w:val="en-US"/>
        </w:rPr>
        <w:t xml:space="preserve"> and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sidRPr="00DB224E">
        <w:rPr>
          <w:iCs/>
          <w:lang w:val="en-US"/>
        </w:rPr>
        <w:t xml:space="preserve">, where both terms are real numbers. In order to ensure the link </w:t>
      </w:r>
      <w:r>
        <w:rPr>
          <w:iCs/>
          <w:lang w:val="en-US"/>
        </w:rPr>
        <w:t xml:space="preserve">budget (or </w:t>
      </w:r>
      <w:r w:rsidRPr="00DB224E">
        <w:rPr>
          <w:iCs/>
          <w:lang w:val="en-US"/>
        </w:rPr>
        <w:t>performance</w:t>
      </w:r>
      <w:r>
        <w:rPr>
          <w:iCs/>
          <w:lang w:val="en-US"/>
        </w:rPr>
        <w:t>)</w:t>
      </w:r>
      <w:r w:rsidRPr="00DB224E">
        <w:rPr>
          <w:iCs/>
          <w:lang w:val="en-US"/>
        </w:rPr>
        <w:t xml:space="preserve"> of Beam </w:t>
      </w:r>
      <m:oMath>
        <m:r>
          <w:rPr>
            <w:rFonts w:ascii="Cambria Math" w:hAnsi="Cambria Math"/>
            <w:lang w:val="en-US"/>
          </w:rPr>
          <m:t>k</m:t>
        </m:r>
      </m:oMath>
      <w:r w:rsidRPr="00DB224E">
        <w:rPr>
          <w:iCs/>
          <w:lang w:val="en-US"/>
        </w:rPr>
        <w:t xml:space="preserve"> </w:t>
      </w:r>
      <w:r>
        <w:rPr>
          <w:iCs/>
          <w:lang w:val="en-US"/>
        </w:rPr>
        <w:t xml:space="preserve">is not worse </w:t>
      </w:r>
      <w:r w:rsidRPr="00DB224E">
        <w:rPr>
          <w:iCs/>
          <w:lang w:val="en-US"/>
        </w:rPr>
        <w:t xml:space="preserve">than Beam </w:t>
      </w:r>
      <m:oMath>
        <m:r>
          <w:rPr>
            <w:rFonts w:ascii="Cambria Math" w:hAnsi="Cambria Math"/>
            <w:lang w:val="en-US"/>
          </w:rPr>
          <m:t>0</m:t>
        </m:r>
      </m:oMath>
      <w:r w:rsidRPr="00DB224E">
        <w:rPr>
          <w:iCs/>
          <w:lang w:val="en-US"/>
        </w:rPr>
        <w:t xml:space="preserve"> as a consequence of </w:t>
      </w:r>
      <w:r>
        <w:rPr>
          <w:iCs/>
          <w:lang w:val="en-US"/>
        </w:rPr>
        <w:t xml:space="preserve">using </w:t>
      </w:r>
      <w:r w:rsidRPr="00DB224E">
        <w:rPr>
          <w:iCs/>
          <w:lang w:val="en-US"/>
        </w:rPr>
        <w:t xml:space="preserve">lower directivity, the product </w:t>
      </w:r>
      <w:r>
        <w:rPr>
          <w:iCs/>
          <w:lang w:val="en-US"/>
        </w:rPr>
        <w:t>(</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w:t>
      </w:r>
      <w:r w:rsidRPr="00DB224E">
        <w:rPr>
          <w:iCs/>
          <w:lang w:val="en-US"/>
        </w:rPr>
        <w:t xml:space="preserve"> should be bounded by the condition </w:t>
      </w:r>
    </w:p>
    <w:p w14:paraId="23EB8748" w14:textId="77777777" w:rsidR="00261328" w:rsidRDefault="00261328">
      <w:pPr>
        <w:rPr>
          <w:iCs/>
          <w:lang w:val="en-US"/>
        </w:rPr>
      </w:pPr>
      <m:oMath>
        <m:r>
          <w:rPr>
            <w:rFonts w:ascii="Cambria Math" w:hAnsi="Cambria Math"/>
            <w:lang w:val="en-US"/>
          </w:rPr>
          <m:t>1≤</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m:rPr>
                <m:sty m:val="p"/>
              </m:rP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e>
        </m:d>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&lt;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oMath>
    </w:p>
    <w:p w14:paraId="1DB19DEA" w14:textId="77777777" w:rsidR="00261328" w:rsidRDefault="00261328">
      <w:pPr>
        <w:rPr>
          <w:iCs/>
          <w:lang w:val="en-US"/>
        </w:rPr>
      </w:pPr>
      <w:r w:rsidRPr="00DB224E">
        <w:rPr>
          <w:iCs/>
          <w:lang w:val="en-US"/>
        </w:rPr>
        <w:t xml:space="preserve">where the term </w:t>
      </w:r>
      <m:oMath>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is the </w:t>
      </w:r>
      <w:r>
        <w:rPr>
          <w:iCs/>
          <w:lang w:val="en-US"/>
        </w:rPr>
        <w:t>ratio</w:t>
      </w:r>
      <w:r w:rsidRPr="00DB224E">
        <w:rPr>
          <w:iCs/>
          <w:lang w:val="en-US"/>
        </w:rPr>
        <w:t xml:space="preserve"> </w:t>
      </w:r>
      <w:r>
        <w:rPr>
          <w:iCs/>
          <w:lang w:val="en-US"/>
        </w:rPr>
        <w:t>of</w:t>
      </w:r>
      <w:r w:rsidRPr="00DB224E">
        <w:rPr>
          <w:iCs/>
          <w:lang w:val="en-US"/>
        </w:rPr>
        <w:t xml:space="preserve"> the free</w:t>
      </w:r>
      <w:r>
        <w:rPr>
          <w:iCs/>
          <w:lang w:val="en-US"/>
        </w:rPr>
        <w:t xml:space="preserve"> </w:t>
      </w:r>
      <w:r w:rsidRPr="00DB224E">
        <w:rPr>
          <w:iCs/>
          <w:lang w:val="en-US"/>
        </w:rPr>
        <w:t xml:space="preserve">space path loss between Beams </w:t>
      </w:r>
      <m:oMath>
        <m:r>
          <w:rPr>
            <w:rFonts w:ascii="Cambria Math" w:hAnsi="Cambria Math"/>
            <w:lang w:val="en-US"/>
          </w:rPr>
          <m:t>0</m:t>
        </m:r>
      </m:oMath>
      <w:r w:rsidRPr="00DB224E">
        <w:rPr>
          <w:iCs/>
          <w:lang w:val="en-US"/>
        </w:rPr>
        <w:t xml:space="preserve"> and </w:t>
      </w:r>
      <m:oMath>
        <m:r>
          <w:rPr>
            <w:rFonts w:ascii="Cambria Math" w:hAnsi="Cambria Math"/>
            <w:lang w:val="en-US"/>
          </w:rPr>
          <m:t>k</m:t>
        </m:r>
      </m:oMath>
      <w:r>
        <w:rPr>
          <w:lang w:val="en-US"/>
        </w:rPr>
        <w:t xml:space="preserve">, and for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0</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0</m:t>
                    </m:r>
                  </m:sub>
                </m:sSub>
              </m:e>
            </m:acc>
          </m:e>
        </m:d>
      </m:oMath>
      <w:r>
        <w:rPr>
          <w:lang w:val="en-US"/>
        </w:rPr>
        <w:t xml:space="preserve">, and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k</m:t>
                    </m:r>
                  </m:sub>
                </m:sSub>
              </m:e>
            </m:acc>
          </m:e>
        </m:d>
      </m:oMath>
      <w:r w:rsidRPr="00DB224E">
        <w:rPr>
          <w:iCs/>
          <w:lang w:val="en-US"/>
        </w:rPr>
        <w:t xml:space="preserve">. </w:t>
      </w:r>
      <w:r w:rsidRPr="00DB224E">
        <w:rPr>
          <w:iCs/>
        </w:rPr>
        <w:t xml:space="preserve">Beam </w:t>
      </w:r>
      <m:oMath>
        <m:r>
          <w:rPr>
            <w:rFonts w:ascii="Cambria Math" w:hAnsi="Cambria Math"/>
          </w:rPr>
          <m:t>0</m:t>
        </m:r>
      </m:oMath>
      <w:r w:rsidRPr="00DB224E">
        <w:rPr>
          <w:iCs/>
        </w:rPr>
        <w:t xml:space="preserve"> serves as a baseline beam whose directivity equals the original</w:t>
      </w:r>
      <w:r>
        <w:rPr>
          <w:iCs/>
        </w:rPr>
        <w:t xml:space="preserve"> unenlarged HPBW. When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sSub>
          <m:sSubPr>
            <m:ctrlPr>
              <w:rPr>
                <w:rFonts w:ascii="Cambria Math" w:hAnsi="Cambria Math"/>
                <w:i/>
                <w:iCs/>
                <w:lang w:val="en-US"/>
              </w:rPr>
            </m:ctrlPr>
          </m:sSubPr>
          <m:e>
            <m:r>
              <w:rPr>
                <w:rFonts w:ascii="Cambria Math" w:hAnsi="Cambria Math"/>
                <w:lang w:val="en-US"/>
              </w:rPr>
              <m:t xml:space="preserve"> σ</m:t>
            </m:r>
          </m:e>
          <m:sub>
            <m:r>
              <w:rPr>
                <w:rFonts w:ascii="Cambria Math" w:hAnsi="Cambria Math"/>
                <w:lang w:val="en-US"/>
              </w:rPr>
              <m:t>θ,k</m:t>
            </m:r>
          </m:sub>
        </m:sSub>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Pr>
          <w:iCs/>
          <w:lang w:val="en-US"/>
        </w:rPr>
        <w:t xml:space="preserve"> the drop in </w:t>
      </w:r>
      <w:r w:rsidRPr="00D10FF9">
        <w:rPr>
          <w:iCs/>
          <w:lang w:val="en-US"/>
        </w:rPr>
        <w:t xml:space="preserve">directivity for Beam </w:t>
      </w:r>
      <m:oMath>
        <m:r>
          <w:rPr>
            <w:rFonts w:ascii="Cambria Math" w:hAnsi="Cambria Math"/>
            <w:lang w:val="en-US"/>
          </w:rPr>
          <m:t>k</m:t>
        </m:r>
      </m:oMath>
      <w:r w:rsidRPr="00D10FF9">
        <w:rPr>
          <w:iCs/>
          <w:lang w:val="en-US"/>
        </w:rPr>
        <w:t xml:space="preserve"> is </w:t>
      </w:r>
      <w:r>
        <w:rPr>
          <w:iCs/>
          <w:lang w:val="en-US"/>
        </w:rPr>
        <w:t>equalized</w:t>
      </w:r>
      <w:r w:rsidRPr="00D10FF9">
        <w:rPr>
          <w:iCs/>
          <w:lang w:val="en-US"/>
        </w:rPr>
        <w:t xml:space="preserve"> by the decrease</w:t>
      </w:r>
      <w:r>
        <w:rPr>
          <w:iCs/>
          <w:lang w:val="en-US"/>
        </w:rPr>
        <w:t xml:space="preserve"> in</w:t>
      </w:r>
      <w:r w:rsidRPr="00D10FF9">
        <w:rPr>
          <w:iCs/>
          <w:lang w:val="en-US"/>
        </w:rPr>
        <w:t xml:space="preserve"> free</w:t>
      </w:r>
      <w:r>
        <w:rPr>
          <w:iCs/>
          <w:lang w:val="en-US"/>
        </w:rPr>
        <w:t xml:space="preserve"> </w:t>
      </w:r>
      <w:r w:rsidRPr="00D10FF9">
        <w:rPr>
          <w:iCs/>
          <w:lang w:val="en-US"/>
        </w:rPr>
        <w:t xml:space="preserve">space path loss with reference to Beam </w:t>
      </w:r>
      <m:oMath>
        <m:r>
          <w:rPr>
            <w:rFonts w:ascii="Cambria Math" w:hAnsi="Cambria Math"/>
            <w:lang w:val="en-US"/>
          </w:rPr>
          <m:t>0</m:t>
        </m:r>
      </m:oMath>
      <w:r>
        <w:rPr>
          <w:iCs/>
          <w:lang w:val="en-US"/>
        </w:rPr>
        <w:t xml:space="preserve">. </w:t>
      </w:r>
    </w:p>
    <w:p w14:paraId="4203DBCC" w14:textId="77777777" w:rsidR="00261328" w:rsidRPr="00317F30" w:rsidRDefault="00261328">
      <w:r>
        <w:rPr>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751" w:name="_Toc55838130"/>
      <w:bookmarkStart w:id="752" w:name="_Toc98503655"/>
      <w:bookmarkStart w:id="753" w:name="_Toc99087655"/>
      <w:bookmarkStart w:id="754" w:name="_Toc106097226"/>
      <w:bookmarkStart w:id="755" w:name="_Toc137571808"/>
      <w:bookmarkStart w:id="756" w:name="_Toc138878865"/>
      <w:bookmarkStart w:id="757" w:name="_Toc138879088"/>
      <w:bookmarkStart w:id="758" w:name="_Toc138879181"/>
      <w:bookmarkStart w:id="759" w:name="_Toc138879274"/>
      <w:bookmarkStart w:id="760" w:name="_Toc138879367"/>
      <w:r>
        <w:t>7</w:t>
      </w:r>
      <w:r w:rsidR="00FE4934" w:rsidRPr="001C79FD">
        <w:tab/>
      </w:r>
      <w:r w:rsidR="006C4BC1" w:rsidRPr="006C4BC1">
        <w:rPr>
          <w:lang w:val="en-US"/>
        </w:rPr>
        <w:t>Identified RAN4 requirements</w:t>
      </w:r>
      <w:bookmarkEnd w:id="751"/>
      <w:bookmarkEnd w:id="752"/>
      <w:bookmarkEnd w:id="753"/>
      <w:bookmarkEnd w:id="754"/>
      <w:bookmarkEnd w:id="755"/>
      <w:bookmarkEnd w:id="756"/>
      <w:bookmarkEnd w:id="757"/>
      <w:bookmarkEnd w:id="758"/>
      <w:bookmarkEnd w:id="759"/>
      <w:bookmarkEnd w:id="760"/>
    </w:p>
    <w:p w14:paraId="060174C3" w14:textId="1A3A3C01" w:rsidR="005155C4" w:rsidRDefault="002D05F0" w:rsidP="00D84D27">
      <w:pPr>
        <w:pStyle w:val="Heading2"/>
        <w:rPr>
          <w:rFonts w:eastAsia="SimSun"/>
          <w:lang w:eastAsia="zh-CN"/>
        </w:rPr>
      </w:pPr>
      <w:bookmarkStart w:id="761" w:name="_Toc98503656"/>
      <w:bookmarkStart w:id="762" w:name="_Toc99087656"/>
      <w:bookmarkStart w:id="763" w:name="_Toc106097227"/>
      <w:bookmarkStart w:id="764" w:name="_Toc137571809"/>
      <w:bookmarkStart w:id="765" w:name="_Toc138878866"/>
      <w:bookmarkStart w:id="766" w:name="_Toc138879089"/>
      <w:bookmarkStart w:id="767" w:name="_Toc138879182"/>
      <w:bookmarkStart w:id="768" w:name="_Toc138879275"/>
      <w:bookmarkStart w:id="769" w:name="_Toc138879368"/>
      <w:bookmarkStart w:id="770" w:name="_Toc55838131"/>
      <w:r>
        <w:t>7</w:t>
      </w:r>
      <w:r w:rsidR="000309D1" w:rsidRPr="001C79FD">
        <w:t>.1</w:t>
      </w:r>
      <w:r w:rsidR="000309D1" w:rsidRPr="001C79FD">
        <w:tab/>
      </w:r>
      <w:r>
        <w:t>CP</w:t>
      </w:r>
      <w:r w:rsidR="005155C4">
        <w:rPr>
          <w:rFonts w:eastAsia="SimSun"/>
          <w:lang w:eastAsia="zh-CN"/>
        </w:rPr>
        <w:t>E RF core requirements</w:t>
      </w:r>
      <w:bookmarkEnd w:id="761"/>
      <w:bookmarkEnd w:id="762"/>
      <w:bookmarkEnd w:id="763"/>
      <w:bookmarkEnd w:id="764"/>
      <w:bookmarkEnd w:id="765"/>
      <w:bookmarkEnd w:id="766"/>
      <w:bookmarkEnd w:id="767"/>
      <w:bookmarkEnd w:id="768"/>
      <w:bookmarkEnd w:id="769"/>
      <w:r w:rsidR="005155C4">
        <w:rPr>
          <w:rFonts w:eastAsia="SimSun"/>
          <w:lang w:eastAsia="zh-CN"/>
        </w:rPr>
        <w:t xml:space="preserve"> </w:t>
      </w:r>
      <w:bookmarkEnd w:id="770"/>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Pr="003411CB" w:rsidRDefault="00BA15DB" w:rsidP="006D0F28">
            <w:pPr>
              <w:pStyle w:val="TAH"/>
            </w:pPr>
            <w:r w:rsidRPr="003411CB">
              <w:t>UE Power class</w:t>
            </w:r>
          </w:p>
        </w:tc>
        <w:tc>
          <w:tcPr>
            <w:tcW w:w="4765" w:type="dxa"/>
            <w:tcMar>
              <w:top w:w="0" w:type="dxa"/>
              <w:left w:w="108" w:type="dxa"/>
              <w:bottom w:w="0" w:type="dxa"/>
              <w:right w:w="108" w:type="dxa"/>
            </w:tcMar>
          </w:tcPr>
          <w:p w14:paraId="69463710" w14:textId="77777777" w:rsidR="00BA15DB" w:rsidRPr="003411CB" w:rsidRDefault="00BA15DB" w:rsidP="006D0F28">
            <w:pPr>
              <w:pStyle w:val="TAH"/>
            </w:pPr>
            <w:r w:rsidRPr="003411CB">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Pr="003411CB" w:rsidRDefault="00BA15DB" w:rsidP="006D0F28">
            <w:pPr>
              <w:pStyle w:val="TAC"/>
            </w:pPr>
            <w:r w:rsidRPr="003411CB">
              <w:t>1</w:t>
            </w:r>
          </w:p>
        </w:tc>
        <w:tc>
          <w:tcPr>
            <w:tcW w:w="4765" w:type="dxa"/>
            <w:tcMar>
              <w:top w:w="0" w:type="dxa"/>
              <w:left w:w="108" w:type="dxa"/>
              <w:bottom w:w="0" w:type="dxa"/>
              <w:right w:w="108" w:type="dxa"/>
            </w:tcMar>
          </w:tcPr>
          <w:p w14:paraId="21DA7533" w14:textId="77777777" w:rsidR="00BA15DB" w:rsidRPr="003411CB" w:rsidRDefault="00BA15DB" w:rsidP="006D0F28">
            <w:pPr>
              <w:pStyle w:val="TAC"/>
            </w:pPr>
            <w:r w:rsidRPr="003411CB">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Pr="003411CB" w:rsidRDefault="00BA15DB" w:rsidP="006D0F28">
            <w:pPr>
              <w:pStyle w:val="TAC"/>
            </w:pPr>
            <w:r w:rsidRPr="003411CB">
              <w:t>2</w:t>
            </w:r>
          </w:p>
        </w:tc>
        <w:tc>
          <w:tcPr>
            <w:tcW w:w="4765" w:type="dxa"/>
            <w:tcMar>
              <w:top w:w="0" w:type="dxa"/>
              <w:left w:w="108" w:type="dxa"/>
              <w:bottom w:w="0" w:type="dxa"/>
              <w:right w:w="108" w:type="dxa"/>
            </w:tcMar>
          </w:tcPr>
          <w:p w14:paraId="20AD078F" w14:textId="77777777" w:rsidR="00BA15DB" w:rsidRPr="003411CB" w:rsidRDefault="00BA15DB" w:rsidP="006D0F28">
            <w:pPr>
              <w:pStyle w:val="TAC"/>
            </w:pPr>
            <w:r w:rsidRPr="003411CB">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Pr="003411CB" w:rsidRDefault="00BA15DB" w:rsidP="006D0F28">
            <w:pPr>
              <w:pStyle w:val="TAC"/>
            </w:pPr>
            <w:r w:rsidRPr="003411CB">
              <w:t>3</w:t>
            </w:r>
          </w:p>
        </w:tc>
        <w:tc>
          <w:tcPr>
            <w:tcW w:w="4765" w:type="dxa"/>
            <w:tcMar>
              <w:top w:w="0" w:type="dxa"/>
              <w:left w:w="108" w:type="dxa"/>
              <w:bottom w:w="0" w:type="dxa"/>
              <w:right w:w="108" w:type="dxa"/>
            </w:tcMar>
          </w:tcPr>
          <w:p w14:paraId="036D4DDE" w14:textId="77777777" w:rsidR="00BA15DB" w:rsidRPr="003411CB" w:rsidRDefault="00BA15DB" w:rsidP="006D0F28">
            <w:pPr>
              <w:pStyle w:val="TAC"/>
            </w:pPr>
            <w:r w:rsidRPr="003411CB">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Pr="003411CB" w:rsidRDefault="00BA15DB" w:rsidP="006D0F28">
            <w:pPr>
              <w:pStyle w:val="TAC"/>
            </w:pPr>
            <w:r w:rsidRPr="003411CB">
              <w:t>4</w:t>
            </w:r>
          </w:p>
        </w:tc>
        <w:tc>
          <w:tcPr>
            <w:tcW w:w="4765" w:type="dxa"/>
            <w:tcMar>
              <w:top w:w="0" w:type="dxa"/>
              <w:left w:w="108" w:type="dxa"/>
              <w:bottom w:w="0" w:type="dxa"/>
              <w:right w:w="108" w:type="dxa"/>
            </w:tcMar>
          </w:tcPr>
          <w:p w14:paraId="2262E1FA" w14:textId="77777777" w:rsidR="00BA15DB" w:rsidRPr="003411CB" w:rsidRDefault="00BA15DB" w:rsidP="006D0F28">
            <w:pPr>
              <w:pStyle w:val="TAC"/>
            </w:pPr>
            <w:r w:rsidRPr="003411CB">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Pr="003411CB" w:rsidRDefault="00BA15DB" w:rsidP="006D0F28">
            <w:pPr>
              <w:pStyle w:val="TAC"/>
            </w:pPr>
            <w:r w:rsidRPr="003411CB">
              <w:t>5</w:t>
            </w:r>
          </w:p>
        </w:tc>
        <w:tc>
          <w:tcPr>
            <w:tcW w:w="4765" w:type="dxa"/>
            <w:tcMar>
              <w:top w:w="0" w:type="dxa"/>
              <w:left w:w="108" w:type="dxa"/>
              <w:bottom w:w="0" w:type="dxa"/>
              <w:right w:w="108" w:type="dxa"/>
            </w:tcMar>
          </w:tcPr>
          <w:p w14:paraId="42436D6C" w14:textId="77777777" w:rsidR="00BA15DB" w:rsidRPr="003411CB" w:rsidRDefault="00BA15DB" w:rsidP="006D0F28">
            <w:pPr>
              <w:pStyle w:val="TAC"/>
            </w:pPr>
            <w:r w:rsidRPr="003411CB">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Pr="003411CB" w:rsidRDefault="00BA15DB" w:rsidP="006D0F28">
            <w:pPr>
              <w:pStyle w:val="TAC"/>
            </w:pPr>
            <w:r w:rsidRPr="003411CB">
              <w:t>6</w:t>
            </w:r>
          </w:p>
        </w:tc>
        <w:tc>
          <w:tcPr>
            <w:tcW w:w="4765" w:type="dxa"/>
            <w:tcMar>
              <w:top w:w="0" w:type="dxa"/>
              <w:left w:w="108" w:type="dxa"/>
              <w:bottom w:w="0" w:type="dxa"/>
              <w:right w:w="108" w:type="dxa"/>
            </w:tcMar>
          </w:tcPr>
          <w:p w14:paraId="5B5B8920" w14:textId="77777777" w:rsidR="00BA15DB" w:rsidRPr="003411CB" w:rsidRDefault="00BA15DB" w:rsidP="006D0F28">
            <w:pPr>
              <w:pStyle w:val="TAC"/>
            </w:pPr>
            <w:r w:rsidRPr="003411CB">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3411CB">
      <w:pPr>
        <w:pStyle w:val="B1"/>
        <w:rPr>
          <w:lang w:eastAsia="zh-CN"/>
        </w:rPr>
      </w:pPr>
      <w:r>
        <w:t>-</w:t>
      </w:r>
      <w:r>
        <w:tab/>
      </w:r>
      <w:r>
        <w:rPr>
          <w:lang w:eastAsia="zh-CN"/>
        </w:rPr>
        <w:t>Minimum output power, and</w:t>
      </w:r>
    </w:p>
    <w:p w14:paraId="0B814275" w14:textId="0FDE61E4" w:rsidR="00BB60F9" w:rsidRDefault="00BB60F9" w:rsidP="003411CB">
      <w:pPr>
        <w:pStyle w:val="B1"/>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s</w:t>
      </w:r>
      <w:r w:rsidRPr="00BB60F9">
        <w:rPr>
          <w:lang w:eastAsia="zh-CN"/>
        </w:rPr>
        <w:t>imilar to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3411CB">
      <w:pPr>
        <w:pStyle w:val="B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26353EF9" w:rsidR="00802D99" w:rsidRDefault="00802D99" w:rsidP="003411CB">
      <w:pPr>
        <w:pStyle w:val="B2"/>
      </w:pPr>
      <w:r>
        <w:t>-</w:t>
      </w:r>
      <w:r>
        <w:tab/>
      </w:r>
      <w:r w:rsidRPr="00802D99">
        <w:t>Option-1: absolute coordination system</w:t>
      </w:r>
    </w:p>
    <w:p w14:paraId="08A80DCE" w14:textId="63BD9CBD" w:rsidR="00802D99" w:rsidRDefault="00802D99" w:rsidP="003411CB">
      <w:pPr>
        <w:pStyle w:val="B2"/>
      </w:pPr>
      <w:r>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7C32E708" w:rsidR="00802D99" w:rsidRDefault="00802D99" w:rsidP="003411CB">
      <w:pPr>
        <w:pStyle w:val="B2"/>
      </w:pPr>
      <w:r>
        <w:t>-</w:t>
      </w:r>
      <w:r>
        <w:tab/>
      </w:r>
      <w:r w:rsidRPr="00802D99">
        <w:t>Azimuth angle (i.e., phi) range to cover</w:t>
      </w:r>
      <w:r>
        <w:t>:</w:t>
      </w:r>
    </w:p>
    <w:p w14:paraId="108A897B" w14:textId="47D61F15" w:rsidR="00802D99" w:rsidRDefault="00802D99" w:rsidP="003411CB">
      <w:pPr>
        <w:pStyle w:val="B3"/>
      </w:pPr>
      <w:r>
        <w:t>-</w:t>
      </w:r>
      <w:r>
        <w:tab/>
      </w:r>
      <w:r w:rsidRPr="00802D99">
        <w:t>Option-1: [-45, +45] degree relative to absolute coordination system</w:t>
      </w:r>
    </w:p>
    <w:p w14:paraId="324AA2E3" w14:textId="7C734829" w:rsidR="00802D99" w:rsidRDefault="00802D99" w:rsidP="003411CB">
      <w:pPr>
        <w:pStyle w:val="B3"/>
      </w:pPr>
      <w:r>
        <w:t>-</w:t>
      </w:r>
      <w:r>
        <w:tab/>
      </w:r>
      <w:r w:rsidRPr="00802D99">
        <w:t>Option-2: [-25, +25] degree relative to UE declared boresight direction</w:t>
      </w:r>
    </w:p>
    <w:p w14:paraId="357AB643" w14:textId="6DA43D6F" w:rsidR="00802D99" w:rsidRDefault="00802D99" w:rsidP="003411CB">
      <w:pPr>
        <w:pStyle w:val="B3"/>
      </w:pPr>
      <w:r>
        <w:t>-</w:t>
      </w:r>
      <w:r>
        <w:tab/>
      </w:r>
      <w:r w:rsidRPr="00802D99">
        <w:t>Other options are not precluded</w:t>
      </w:r>
    </w:p>
    <w:p w14:paraId="0F11CAE0" w14:textId="50D5C4EF" w:rsidR="00802D99" w:rsidRDefault="00802D99" w:rsidP="003411CB">
      <w:pPr>
        <w:pStyle w:val="B2"/>
      </w:pPr>
      <w:r>
        <w:t>-</w:t>
      </w:r>
      <w:r>
        <w:tab/>
      </w:r>
      <w:r w:rsidRPr="00802D99">
        <w:t>Elevation angle (i.e., theta) range to cover</w:t>
      </w:r>
      <w:r>
        <w:t>:</w:t>
      </w:r>
    </w:p>
    <w:p w14:paraId="4389C5D0" w14:textId="33F0D72C" w:rsidR="00802D99" w:rsidRDefault="00802D99" w:rsidP="003411CB">
      <w:pPr>
        <w:pStyle w:val="B3"/>
      </w:pPr>
      <w:r>
        <w:t>-</w:t>
      </w:r>
      <w:r>
        <w:tab/>
      </w:r>
      <w:r w:rsidRPr="00802D99">
        <w:t>Option-1: [45, 90] degree relative to absolute coordination system</w:t>
      </w:r>
    </w:p>
    <w:p w14:paraId="309D519A" w14:textId="397B7E5D" w:rsidR="00802D99" w:rsidRPr="00802D99" w:rsidRDefault="00802D99" w:rsidP="003411CB">
      <w:pPr>
        <w:pStyle w:val="B3"/>
      </w:pPr>
      <w:r>
        <w:lastRenderedPageBreak/>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027C53ED" w:rsidR="000E49ED" w:rsidRPr="00276321" w:rsidRDefault="000E49ED" w:rsidP="003411CB">
            <w:pPr>
              <w:pStyle w:val="TAN"/>
            </w:pPr>
            <w:r w:rsidRPr="00276321">
              <w:t xml:space="preserve">NOTE 1: </w:t>
            </w:r>
            <w:r w:rsidR="00AE5583">
              <w:tab/>
            </w:r>
            <w:r w:rsidRPr="00276321">
              <w:t>When testing power class 6 UEs, DUT orientation can be determined according to the UE spherical coverage evaluation areas, not necessarily following default alignment in Figure J.1-2 or positioning guidelines in clause J.3.</w:t>
            </w:r>
          </w:p>
          <w:p w14:paraId="5C7FCA20" w14:textId="7E55958A" w:rsidR="000E49ED" w:rsidRDefault="000E49ED" w:rsidP="003411CB">
            <w:pPr>
              <w:pStyle w:val="TAN"/>
              <w:rPr>
                <w:lang w:val="en-US" w:eastAsia="zh-CN"/>
              </w:rPr>
            </w:pPr>
            <w:r w:rsidRPr="00276321">
              <w:t xml:space="preserve">NOTE 2: </w:t>
            </w:r>
            <w:r w:rsidR="00AE5583">
              <w:tab/>
            </w:r>
            <w:r w:rsidRPr="00276321">
              <w:t xml:space="preserve">High speed train deployment is expected to be w.r.t. the reference coordination system: </w:t>
            </w:r>
            <w:r w:rsidRPr="00D431E6">
              <w:rPr>
                <w:szCs w:val="18"/>
              </w:rPr>
              <w:t>θ</w:t>
            </w:r>
            <w:r w:rsidRPr="00276321" w:rsidDel="00D431E6">
              <w:t xml:space="preserve"> </w:t>
            </w:r>
            <w:r w:rsidRPr="00276321">
              <w:t xml:space="preserve">= 90 (degree) corresponds to the ground plane the train is running on, and </w:t>
            </w:r>
            <w:r w:rsidRPr="00D431E6">
              <w:t>ϕ</w:t>
            </w:r>
            <w:r w:rsidRPr="00276321">
              <w:t xml:space="preserve">= 0 or 180 with </w:t>
            </w:r>
            <w:r w:rsidRPr="00D431E6">
              <w:rPr>
                <w:szCs w:val="18"/>
              </w:rPr>
              <w:t>θ</w:t>
            </w:r>
            <w:r w:rsidRPr="00276321" w:rsidDel="00D431E6">
              <w:t xml:space="preserve"> </w:t>
            </w:r>
            <w:r w:rsidRPr="00276321">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3411CB">
            <w:pPr>
              <w:pStyle w:val="TAH"/>
              <w:rPr>
                <w:lang w:val="en-US" w:eastAsia="zh-CN"/>
              </w:rPr>
            </w:pPr>
            <w:r w:rsidRPr="006742DA">
              <w:rPr>
                <w:lang w:val="en-US" w:eastAsia="zh-CN"/>
              </w:rPr>
              <w:t>50 MHZ</w:t>
            </w:r>
          </w:p>
        </w:tc>
        <w:tc>
          <w:tcPr>
            <w:tcW w:w="2131" w:type="dxa"/>
          </w:tcPr>
          <w:p w14:paraId="5428B61C" w14:textId="2C5ECEB0" w:rsidR="006742DA" w:rsidRDefault="006742DA" w:rsidP="003411CB">
            <w:pPr>
              <w:pStyle w:val="TAH"/>
              <w:rPr>
                <w:lang w:val="en-US" w:eastAsia="zh-CN"/>
              </w:rPr>
            </w:pPr>
            <w:r>
              <w:rPr>
                <w:lang w:val="en-US" w:eastAsia="zh-CN"/>
              </w:rPr>
              <w:t>10</w:t>
            </w:r>
            <w:r w:rsidRPr="00192EA0">
              <w:rPr>
                <w:lang w:val="en-US" w:eastAsia="zh-CN"/>
              </w:rPr>
              <w:t>0 MHZ</w:t>
            </w:r>
          </w:p>
        </w:tc>
        <w:tc>
          <w:tcPr>
            <w:tcW w:w="2131" w:type="dxa"/>
          </w:tcPr>
          <w:p w14:paraId="12F00739" w14:textId="40B1CD2E" w:rsidR="006742DA" w:rsidRDefault="006742DA" w:rsidP="003411CB">
            <w:pPr>
              <w:pStyle w:val="TAH"/>
              <w:rPr>
                <w:lang w:val="en-US" w:eastAsia="zh-CN"/>
              </w:rPr>
            </w:pPr>
            <w:r>
              <w:rPr>
                <w:lang w:val="en-US" w:eastAsia="zh-CN"/>
              </w:rPr>
              <w:t>1</w:t>
            </w:r>
            <w:r w:rsidRPr="00192EA0">
              <w:rPr>
                <w:lang w:val="en-US" w:eastAsia="zh-CN"/>
              </w:rPr>
              <w:t>50 MHZ</w:t>
            </w:r>
          </w:p>
        </w:tc>
        <w:tc>
          <w:tcPr>
            <w:tcW w:w="2220" w:type="dxa"/>
          </w:tcPr>
          <w:p w14:paraId="0AB67365" w14:textId="30F30237" w:rsidR="006742DA" w:rsidRDefault="006742DA" w:rsidP="003411CB">
            <w:pPr>
              <w:pStyle w:val="TAH"/>
              <w:rPr>
                <w:lang w:val="en-US" w:eastAsia="zh-CN"/>
              </w:rPr>
            </w:pPr>
            <w:r>
              <w:rPr>
                <w:lang w:val="en-US" w:eastAsia="zh-CN"/>
              </w:rPr>
              <w:t>20</w:t>
            </w:r>
            <w:r w:rsidRPr="00192EA0">
              <w:rPr>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bookmarkStart w:id="771" w:name="_Toc98503657"/>
      <w:bookmarkStart w:id="772" w:name="_Toc99087657"/>
      <w:bookmarkStart w:id="773" w:name="_Toc106097228"/>
      <w:bookmarkStart w:id="774" w:name="_Toc137571810"/>
      <w:bookmarkStart w:id="775" w:name="_Toc138878867"/>
      <w:bookmarkStart w:id="776" w:name="_Toc138879090"/>
      <w:bookmarkStart w:id="777" w:name="_Toc138879183"/>
      <w:bookmarkStart w:id="778" w:name="_Toc138879276"/>
      <w:bookmarkStart w:id="779" w:name="_Toc138879369"/>
      <w:r>
        <w:rPr>
          <w:lang w:eastAsia="zh-CN"/>
        </w:rPr>
        <w:t>7.1.1</w:t>
      </w:r>
      <w:r>
        <w:rPr>
          <w:lang w:eastAsia="zh-CN"/>
        </w:rPr>
        <w:tab/>
      </w:r>
      <w:r w:rsidRPr="00964BE2">
        <w:rPr>
          <w:lang w:val="en-US" w:eastAsia="zh-CN"/>
        </w:rPr>
        <w:t>Minimum Peak EIRP</w:t>
      </w:r>
      <w:bookmarkEnd w:id="771"/>
      <w:bookmarkEnd w:id="772"/>
      <w:bookmarkEnd w:id="773"/>
      <w:bookmarkEnd w:id="774"/>
      <w:bookmarkEnd w:id="775"/>
      <w:bookmarkEnd w:id="776"/>
      <w:bookmarkEnd w:id="777"/>
      <w:bookmarkEnd w:id="778"/>
      <w:bookmarkEnd w:id="779"/>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bookmarkStart w:id="780" w:name="_Toc98503658"/>
      <w:bookmarkStart w:id="781" w:name="_Toc99087658"/>
      <w:bookmarkStart w:id="782" w:name="_Toc106097229"/>
      <w:bookmarkStart w:id="783" w:name="_Toc137571811"/>
      <w:bookmarkStart w:id="784" w:name="_Toc138878868"/>
      <w:bookmarkStart w:id="785" w:name="_Toc138879091"/>
      <w:bookmarkStart w:id="786" w:name="_Toc138879184"/>
      <w:bookmarkStart w:id="787" w:name="_Toc138879277"/>
      <w:bookmarkStart w:id="788" w:name="_Toc138879370"/>
      <w:r>
        <w:rPr>
          <w:lang w:eastAsia="zh-CN"/>
        </w:rPr>
        <w:t>7.1.2</w:t>
      </w:r>
      <w:r>
        <w:rPr>
          <w:lang w:eastAsia="zh-CN"/>
        </w:rPr>
        <w:tab/>
        <w:t>Beam Correspondence</w:t>
      </w:r>
      <w:bookmarkEnd w:id="780"/>
      <w:bookmarkEnd w:id="781"/>
      <w:bookmarkEnd w:id="782"/>
      <w:bookmarkEnd w:id="783"/>
      <w:bookmarkEnd w:id="784"/>
      <w:bookmarkEnd w:id="785"/>
      <w:bookmarkEnd w:id="786"/>
      <w:bookmarkEnd w:id="787"/>
      <w:bookmarkEnd w:id="788"/>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21"/>
        <w:gridCol w:w="1986"/>
        <w:gridCol w:w="2386"/>
        <w:gridCol w:w="2321"/>
        <w:gridCol w:w="1241"/>
        <w:gridCol w:w="970"/>
      </w:tblGrid>
      <w:tr w:rsidR="006742DA" w14:paraId="1AC09F3A" w14:textId="77777777" w:rsidTr="000E4F3A">
        <w:trPr>
          <w:jc w:val="center"/>
        </w:trPr>
        <w:tc>
          <w:tcPr>
            <w:tcW w:w="985" w:type="dxa"/>
          </w:tcPr>
          <w:p w14:paraId="42B29327" w14:textId="222AAB7E" w:rsidR="006742DA" w:rsidRPr="003411CB" w:rsidRDefault="006742DA" w:rsidP="006D0F28">
            <w:pPr>
              <w:pStyle w:val="TAH"/>
              <w:rPr>
                <w:rFonts w:eastAsia="SimSun"/>
              </w:rPr>
            </w:pPr>
            <w:r w:rsidRPr="003411CB">
              <w:t>FR2 Power Class</w:t>
            </w:r>
          </w:p>
        </w:tc>
        <w:tc>
          <w:tcPr>
            <w:tcW w:w="2304" w:type="dxa"/>
          </w:tcPr>
          <w:p w14:paraId="22A93F20" w14:textId="77777777" w:rsidR="006742DA" w:rsidRPr="003411CB" w:rsidRDefault="006742DA" w:rsidP="006D0F28">
            <w:pPr>
              <w:pStyle w:val="TAH"/>
            </w:pPr>
            <w:r w:rsidRPr="003411CB">
              <w:t>Rel-15 BC Feature</w:t>
            </w:r>
            <w:r w:rsidRPr="003411CB">
              <w:br/>
              <w:t>beamCorrespondence</w:t>
            </w:r>
          </w:p>
          <w:p w14:paraId="4A22A327" w14:textId="15C4316F" w:rsidR="006742DA" w:rsidRPr="003411CB" w:rsidRDefault="006742DA" w:rsidP="00FE3A4D">
            <w:pPr>
              <w:pStyle w:val="TAH"/>
              <w:rPr>
                <w:rFonts w:eastAsia="SimSun"/>
              </w:rPr>
            </w:pPr>
            <w:r w:rsidRPr="003411CB">
              <w:t>WithoutUL-BeamSweeping</w:t>
            </w:r>
          </w:p>
        </w:tc>
        <w:tc>
          <w:tcPr>
            <w:tcW w:w="2167" w:type="dxa"/>
          </w:tcPr>
          <w:p w14:paraId="6799F856" w14:textId="64953920" w:rsidR="006742DA" w:rsidRPr="003411CB" w:rsidRDefault="006742DA" w:rsidP="00356A43">
            <w:pPr>
              <w:pStyle w:val="TAH"/>
              <w:rPr>
                <w:rFonts w:eastAsia="SimSun"/>
              </w:rPr>
            </w:pPr>
            <w:r w:rsidRPr="003411CB">
              <w:t>Rel-16 SSB based enhanced BC</w:t>
            </w:r>
            <w:r w:rsidRPr="003411CB">
              <w:br/>
              <w:t>beamCorrespondenceSSB-based-r16</w:t>
            </w:r>
          </w:p>
        </w:tc>
        <w:tc>
          <w:tcPr>
            <w:tcW w:w="0" w:type="auto"/>
          </w:tcPr>
          <w:p w14:paraId="1C24CA9E" w14:textId="66C0E3F4" w:rsidR="006742DA" w:rsidRPr="003411CB" w:rsidRDefault="006742DA" w:rsidP="00FD0F99">
            <w:pPr>
              <w:pStyle w:val="TAH"/>
              <w:rPr>
                <w:rFonts w:eastAsia="SimSun"/>
              </w:rPr>
            </w:pPr>
            <w:r w:rsidRPr="003411CB">
              <w:t>Rel-16 CSI-RS based enhanced BC</w:t>
            </w:r>
            <w:r w:rsidRPr="003411CB">
              <w:br/>
              <w:t>beamCorrespondenceCSI-RS-based-r16</w:t>
            </w:r>
          </w:p>
        </w:tc>
        <w:tc>
          <w:tcPr>
            <w:tcW w:w="0" w:type="auto"/>
          </w:tcPr>
          <w:p w14:paraId="22A09C52" w14:textId="0BD337B7" w:rsidR="006742DA" w:rsidRPr="003411CB" w:rsidRDefault="006742DA" w:rsidP="00FD0F99">
            <w:pPr>
              <w:pStyle w:val="TAH"/>
              <w:rPr>
                <w:rFonts w:eastAsia="SimSun"/>
              </w:rPr>
            </w:pPr>
            <w:r w:rsidRPr="003411CB">
              <w:t xml:space="preserve">Requirement Applicability for </w:t>
            </w:r>
            <w:r w:rsidRPr="003411CB">
              <w:br/>
              <w:t>(1) Minimum peak EIRP, spherical coverage requirement</w:t>
            </w:r>
            <w:r w:rsidRPr="003411CB">
              <w:br/>
              <w:t>(2) BC Tolerance requirement</w:t>
            </w:r>
          </w:p>
        </w:tc>
        <w:tc>
          <w:tcPr>
            <w:tcW w:w="0" w:type="auto"/>
          </w:tcPr>
          <w:p w14:paraId="57C424B2" w14:textId="1E2B36E2" w:rsidR="006742DA" w:rsidRPr="003411CB" w:rsidRDefault="006742DA">
            <w:pPr>
              <w:pStyle w:val="TAH"/>
              <w:rPr>
                <w:rFonts w:eastAsia="SimSun"/>
              </w:rPr>
            </w:pPr>
            <w:r w:rsidRPr="003411CB">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1078CDBF" w:rsidR="008B09D9" w:rsidRDefault="008B09D9" w:rsidP="003411CB">
      <w:pPr>
        <w:pStyle w:val="TH"/>
        <w:rPr>
          <w:lang w:eastAsia="zh-CN"/>
        </w:rPr>
      </w:pPr>
      <w:r w:rsidRPr="00BF089E">
        <w:lastRenderedPageBreak/>
        <w:t>Table 7.</w:t>
      </w:r>
      <w:r w:rsidR="00C76C94">
        <w:t>1</w:t>
      </w:r>
      <w:r w:rsidRPr="00BF089E">
        <w:t>.</w:t>
      </w:r>
      <w:r w:rsidR="00F50E68">
        <w:t>2-2</w:t>
      </w:r>
      <w:r w:rsidRPr="00BF089E">
        <w:t>: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6D0F28">
            <w:pPr>
              <w:pStyle w:val="TAH"/>
              <w:rPr>
                <w:lang w:val="en-US" w:eastAsia="zh-CN"/>
              </w:rPr>
            </w:pPr>
            <w:r>
              <w:rPr>
                <w:rFonts w:eastAsia="SimSun"/>
                <w:lang w:val="en-US"/>
              </w:rPr>
              <w:t>Operating Band</w:t>
            </w:r>
          </w:p>
        </w:tc>
        <w:tc>
          <w:tcPr>
            <w:tcW w:w="7923" w:type="dxa"/>
            <w:gridSpan w:val="4"/>
          </w:tcPr>
          <w:p w14:paraId="0B587D0A" w14:textId="77777777" w:rsidR="008B09D9" w:rsidRDefault="008B09D9" w:rsidP="006D0F28">
            <w:pPr>
              <w:pStyle w:val="TAH"/>
              <w:rPr>
                <w:lang w:val="en-US" w:eastAsia="zh-CN"/>
              </w:rPr>
            </w:pPr>
            <w:r w:rsidRPr="00BF089E">
              <w:rPr>
                <w:rFonts w:eastAsia="Malgun Gothic"/>
              </w:rPr>
              <w:t xml:space="preserve">Max EIS over UE </w:t>
            </w:r>
            <w:r w:rsidRPr="003411CB">
              <w:rPr>
                <w:rFonts w:eastAsia="Malgun Gothic"/>
              </w:rPr>
              <w:t>spherical</w:t>
            </w:r>
            <w:r w:rsidRPr="00BF089E">
              <w:rPr>
                <w:rFonts w:eastAsia="Malgun Gothic"/>
              </w:rPr>
              <w:t xml:space="preserve">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3411CB">
            <w:pPr>
              <w:pStyle w:val="TAH"/>
              <w:rPr>
                <w:lang w:val="en-US" w:eastAsia="zh-CN"/>
              </w:rPr>
            </w:pPr>
          </w:p>
        </w:tc>
        <w:tc>
          <w:tcPr>
            <w:tcW w:w="1441" w:type="dxa"/>
          </w:tcPr>
          <w:p w14:paraId="18EAC759" w14:textId="77777777" w:rsidR="008B09D9" w:rsidRPr="006742DA" w:rsidRDefault="008B09D9" w:rsidP="003411CB">
            <w:pPr>
              <w:pStyle w:val="TAH"/>
              <w:rPr>
                <w:bCs/>
                <w:lang w:val="en-US" w:eastAsia="zh-CN"/>
              </w:rPr>
            </w:pPr>
            <w:r w:rsidRPr="006742DA">
              <w:rPr>
                <w:bCs/>
                <w:lang w:val="en-US" w:eastAsia="zh-CN"/>
              </w:rPr>
              <w:t>50 MHZ</w:t>
            </w:r>
          </w:p>
        </w:tc>
        <w:tc>
          <w:tcPr>
            <w:tcW w:w="2131" w:type="dxa"/>
          </w:tcPr>
          <w:p w14:paraId="01EE69CB" w14:textId="77777777" w:rsidR="008B09D9" w:rsidRDefault="008B09D9" w:rsidP="003411CB">
            <w:pPr>
              <w:pStyle w:val="TAH"/>
              <w:rPr>
                <w:lang w:val="en-US" w:eastAsia="zh-CN"/>
              </w:rPr>
            </w:pPr>
            <w:r>
              <w:rPr>
                <w:bCs/>
                <w:lang w:val="en-US" w:eastAsia="zh-CN"/>
              </w:rPr>
              <w:t>10</w:t>
            </w:r>
            <w:r w:rsidRPr="00192EA0">
              <w:rPr>
                <w:bCs/>
                <w:lang w:val="en-US" w:eastAsia="zh-CN"/>
              </w:rPr>
              <w:t>0 MHZ</w:t>
            </w:r>
          </w:p>
        </w:tc>
        <w:tc>
          <w:tcPr>
            <w:tcW w:w="2131" w:type="dxa"/>
          </w:tcPr>
          <w:p w14:paraId="325D36A9" w14:textId="77777777" w:rsidR="008B09D9" w:rsidRDefault="008B09D9" w:rsidP="003411CB">
            <w:pPr>
              <w:pStyle w:val="TAH"/>
              <w:rPr>
                <w:lang w:val="en-US" w:eastAsia="zh-CN"/>
              </w:rPr>
            </w:pPr>
            <w:r>
              <w:rPr>
                <w:bCs/>
                <w:lang w:val="en-US" w:eastAsia="zh-CN"/>
              </w:rPr>
              <w:t>20</w:t>
            </w:r>
            <w:r w:rsidRPr="00192EA0">
              <w:rPr>
                <w:bCs/>
                <w:lang w:val="en-US" w:eastAsia="zh-CN"/>
              </w:rPr>
              <w:t>0 MHZ</w:t>
            </w:r>
          </w:p>
        </w:tc>
        <w:tc>
          <w:tcPr>
            <w:tcW w:w="2220" w:type="dxa"/>
          </w:tcPr>
          <w:p w14:paraId="3D06C7CA" w14:textId="77777777" w:rsidR="008B09D9" w:rsidRDefault="008B09D9" w:rsidP="003411CB">
            <w:pPr>
              <w:pStyle w:val="TAH"/>
              <w:rPr>
                <w:lang w:val="en-US" w:eastAsia="zh-CN"/>
              </w:rPr>
            </w:pPr>
            <w:r>
              <w:rPr>
                <w:bCs/>
                <w:lang w:val="en-US" w:eastAsia="zh-CN"/>
              </w:rPr>
              <w:t>40</w:t>
            </w:r>
            <w:r w:rsidRPr="00192EA0">
              <w:rPr>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p w14:paraId="0239311D" w14:textId="0579D78E" w:rsidR="008B09D9" w:rsidRPr="006742DA" w:rsidRDefault="008B09D9" w:rsidP="003411CB">
            <w:pPr>
              <w:pStyle w:val="TAN"/>
            </w:pPr>
            <w:r w:rsidRPr="006742DA">
              <w:t xml:space="preserve">NOTE </w:t>
            </w:r>
            <w:r w:rsidR="00F50E68">
              <w:t>2</w:t>
            </w:r>
            <w:r w:rsidRPr="006742DA">
              <w:t>:</w:t>
            </w:r>
            <w:r w:rsidRPr="006742DA">
              <w:tab/>
            </w:r>
            <w:r w:rsidRPr="00D941DC">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789" w:name="_Toc55838132"/>
      <w:bookmarkStart w:id="790" w:name="_Toc98503659"/>
      <w:bookmarkStart w:id="791" w:name="_Toc99087659"/>
      <w:bookmarkStart w:id="792" w:name="_Toc106097230"/>
      <w:bookmarkStart w:id="793" w:name="_Toc137571812"/>
      <w:bookmarkStart w:id="794" w:name="_Toc138878869"/>
      <w:bookmarkStart w:id="795" w:name="_Toc138879092"/>
      <w:bookmarkStart w:id="796" w:name="_Toc138879185"/>
      <w:bookmarkStart w:id="797" w:name="_Toc138879278"/>
      <w:bookmarkStart w:id="798" w:name="_Toc138879371"/>
      <w:r>
        <w:t>7</w:t>
      </w:r>
      <w:r w:rsidR="005155C4" w:rsidRPr="001C79FD">
        <w:t>.</w:t>
      </w:r>
      <w:r w:rsidR="005155C4">
        <w:t>2</w:t>
      </w:r>
      <w:r w:rsidR="005155C4" w:rsidRPr="001C79FD">
        <w:tab/>
      </w:r>
      <w:r w:rsidR="006C4BC1" w:rsidRPr="006C4BC1">
        <w:rPr>
          <w:rFonts w:eastAsia="SimSun"/>
          <w:lang w:val="en-US" w:eastAsia="zh-CN"/>
        </w:rPr>
        <w:t>RRM requirements</w:t>
      </w:r>
      <w:bookmarkEnd w:id="789"/>
      <w:bookmarkEnd w:id="790"/>
      <w:bookmarkEnd w:id="791"/>
      <w:bookmarkEnd w:id="792"/>
      <w:bookmarkEnd w:id="793"/>
      <w:bookmarkEnd w:id="794"/>
      <w:bookmarkEnd w:id="795"/>
      <w:bookmarkEnd w:id="796"/>
      <w:bookmarkEnd w:id="797"/>
      <w:bookmarkEnd w:id="798"/>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3411CB">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Dmin = 10m and Ds = 750m, and </w:t>
      </w:r>
      <w:r>
        <w:t xml:space="preserve">the </w:t>
      </w:r>
      <w:r w:rsidRPr="00C00592">
        <w:t>recommended applicable range of Dmin for Set 1 requirement is Dmin &lt;= [</w:t>
      </w:r>
      <w:r>
        <w:t>3</w:t>
      </w:r>
      <w:r w:rsidRPr="00C00592">
        <w:t xml:space="preserve">0] m. For the deployment with </w:t>
      </w:r>
      <w:r>
        <w:t xml:space="preserve">a </w:t>
      </w:r>
      <w:r w:rsidRPr="00C00592">
        <w:t xml:space="preserve">larger Dmin,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799" w:name="_Hlk93524637"/>
      <w:r w:rsidRPr="0058780D">
        <w:rPr>
          <w:iCs/>
          <w:u w:val="single"/>
          <w:lang w:val="en-US"/>
        </w:rPr>
        <w:t>L</w:t>
      </w:r>
      <w:bookmarkEnd w:id="799"/>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lastRenderedPageBreak/>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not introduce explicit inter-RRH indication signalling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ntroduce feature group x-2 “Support of one shot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800" w:name="_Toc98503660"/>
      <w:bookmarkStart w:id="801" w:name="_Toc99087660"/>
      <w:bookmarkStart w:id="802" w:name="_Toc106097231"/>
      <w:bookmarkStart w:id="803" w:name="_Toc137571813"/>
      <w:bookmarkStart w:id="804" w:name="_Toc138878870"/>
      <w:bookmarkStart w:id="805" w:name="_Toc138879093"/>
      <w:bookmarkStart w:id="806" w:name="_Toc138879186"/>
      <w:bookmarkStart w:id="807" w:name="_Toc138879279"/>
      <w:bookmarkStart w:id="808" w:name="_Toc138879372"/>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Idle/inactive mode</w:t>
      </w:r>
      <w:bookmarkEnd w:id="800"/>
      <w:bookmarkEnd w:id="801"/>
      <w:bookmarkEnd w:id="802"/>
      <w:bookmarkEnd w:id="803"/>
      <w:bookmarkEnd w:id="804"/>
      <w:bookmarkEnd w:id="805"/>
      <w:bookmarkEnd w:id="806"/>
      <w:bookmarkEnd w:id="807"/>
      <w:bookmarkEnd w:id="808"/>
      <w:r w:rsidR="0075682C" w:rsidRPr="00E13BBE">
        <w:rPr>
          <w:rFonts w:eastAsia="SimSun" w:hint="eastAsia"/>
          <w:lang w:val="en-US" w:eastAsia="zh-CN"/>
        </w:rPr>
        <w:t xml:space="preserve"> </w:t>
      </w:r>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3411CB">
            <w:pPr>
              <w:pStyle w:val="TAH"/>
              <w:rPr>
                <w:sz w:val="24"/>
                <w:szCs w:val="24"/>
                <w:lang w:val="en-US" w:eastAsia="zh-CN"/>
              </w:rPr>
            </w:pPr>
            <w:r>
              <w:rPr>
                <w:lang w:val="en-US" w:eastAsia="zh-CN"/>
              </w:rPr>
              <w:t>DRX cycle length [s]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3411CB">
            <w:pPr>
              <w:pStyle w:val="TAH"/>
              <w:rPr>
                <w:lang w:val="en-US" w:eastAsia="zh-CN"/>
              </w:rPr>
            </w:pPr>
            <w:r>
              <w:rPr>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3411CB">
            <w:pPr>
              <w:pStyle w:val="TAH"/>
              <w:rPr>
                <w:sz w:val="24"/>
                <w:lang w:val="en-US" w:eastAsia="zh-CN"/>
              </w:rPr>
            </w:pPr>
            <w:r>
              <w:rPr>
                <w:lang w:val="en-US" w:eastAsia="zh-CN"/>
              </w:rPr>
              <w:t>T</w:t>
            </w:r>
            <w:r>
              <w:rPr>
                <w:sz w:val="14"/>
                <w:szCs w:val="14"/>
                <w:vertAlign w:val="subscript"/>
                <w:lang w:val="en-US" w:eastAsia="zh-CN"/>
              </w:rPr>
              <w:t>detect,NR_Intra</w:t>
            </w:r>
            <w:r>
              <w:rPr>
                <w:lang w:val="en-US" w:eastAsia="zh-CN"/>
              </w:rPr>
              <w:t> [s] (number of DRX cycles)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measure,NR_Intra</w:t>
            </w:r>
            <w:r>
              <w:rPr>
                <w:lang w:val="en-US" w:eastAsia="zh-CN"/>
              </w:rPr>
              <w:t> [s] (number of DRX cycles)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evaluate,NR_Intra</w:t>
            </w:r>
            <w:r>
              <w:rPr>
                <w:sz w:val="14"/>
                <w:szCs w:val="14"/>
                <w:lang w:val="en-US" w:eastAsia="zh-CN"/>
              </w:rPr>
              <w:t> </w:t>
            </w:r>
          </w:p>
          <w:p w14:paraId="3CA01C13" w14:textId="77777777" w:rsidR="00A22CDA" w:rsidRDefault="00A22CDA" w:rsidP="003411CB">
            <w:pPr>
              <w:pStyle w:val="TAH"/>
              <w:rPr>
                <w:sz w:val="24"/>
                <w:lang w:val="en-US" w:eastAsia="zh-CN"/>
              </w:rPr>
            </w:pPr>
            <w:r>
              <w:rPr>
                <w:lang w:val="en-US" w:eastAsia="zh-CN"/>
              </w:rPr>
              <w:t>[s] (number of DRX cycles)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3411CB" w:rsidRDefault="00A22CDA" w:rsidP="003411CB">
            <w:pPr>
              <w:pStyle w:val="TAC"/>
            </w:pPr>
            <w:r w:rsidRPr="003411CB">
              <w:t>0.32</w:t>
            </w:r>
            <w:r w:rsidRPr="003411CB">
              <w:rPr>
                <w:rStyle w:val="eop"/>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3411CB" w:rsidRDefault="00A22CDA" w:rsidP="003411CB">
            <w:pPr>
              <w:pStyle w:val="TAC"/>
            </w:pPr>
            <w:r w:rsidRPr="003411CB">
              <w:t>2 or 6</w:t>
            </w:r>
            <w:r w:rsidRPr="003411CB">
              <w:rPr>
                <w:vertAlign w:val="superscript"/>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3411CB" w:rsidRDefault="00A22CDA" w:rsidP="003411CB">
            <w:pPr>
              <w:pStyle w:val="TAC"/>
            </w:pPr>
            <w:r w:rsidRPr="003411CB">
              <w:t>2.56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3411CB">
            <w:pPr>
              <w:pStyle w:val="TAC"/>
              <w:rPr>
                <w:lang w:val="en-US" w:eastAsia="zh-CN"/>
              </w:rPr>
            </w:pPr>
            <w:r w:rsidRPr="003411CB">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3411CB">
            <w:pPr>
              <w:pStyle w:val="TAC"/>
              <w:rPr>
                <w:lang w:val="en-US" w:eastAsia="zh-CN"/>
              </w:rPr>
            </w:pPr>
            <w:r w:rsidRPr="00261328">
              <w:rPr>
                <w:rStyle w:val="normaltextrun"/>
                <w:rFonts w:cs="Arial"/>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3411CB" w:rsidRDefault="00A22CDA" w:rsidP="003411CB">
            <w:pPr>
              <w:pStyle w:val="TAC"/>
              <w:rPr>
                <w:rStyle w:val="normaltextrun"/>
              </w:rPr>
            </w:pPr>
            <w:r w:rsidRPr="003411CB">
              <w:t>0.64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3411CB" w:rsidRDefault="00A22CDA" w:rsidP="003411CB">
            <w:pPr>
              <w:pStyle w:val="TAC"/>
            </w:pPr>
            <w:r w:rsidRPr="003411CB">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3411CB">
            <w:pPr>
              <w:pStyle w:val="TAC"/>
              <w:rPr>
                <w:lang w:val="en-US" w:eastAsia="zh-CN"/>
              </w:rPr>
            </w:pPr>
            <w:r w:rsidRPr="00C93565">
              <w:t>17.92 x N1 (28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3411CB">
            <w:pPr>
              <w:pStyle w:val="TAC"/>
              <w:rPr>
                <w:rStyle w:val="normaltextrun"/>
                <w:rFonts w:cs="Arial"/>
                <w:szCs w:val="18"/>
                <w:lang w:val="en-US" w:eastAsia="zh-CN"/>
              </w:rPr>
            </w:pPr>
            <w:r w:rsidRPr="00C93565">
              <w:t>1.28 x N1 (2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3411CB">
            <w:pPr>
              <w:pStyle w:val="TAC"/>
              <w:rPr>
                <w:rStyle w:val="normaltextrun"/>
                <w:rFonts w:cs="Arial"/>
                <w:szCs w:val="18"/>
                <w:lang w:val="en-US" w:eastAsia="zh-CN"/>
              </w:rPr>
            </w:pPr>
            <w:r w:rsidRPr="00C93565">
              <w:t>5.12 x N1 (8 x N1)</w:t>
            </w:r>
            <w:r w:rsidRPr="00C93565">
              <w:rPr>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3411CB" w:rsidRDefault="00A22CDA" w:rsidP="003411CB">
            <w:pPr>
              <w:pStyle w:val="TAC"/>
              <w:rPr>
                <w:rStyle w:val="normaltextrun"/>
              </w:rPr>
            </w:pPr>
            <w:r w:rsidRPr="003411CB">
              <w:t>1.28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3411CB" w:rsidRDefault="00A22CDA" w:rsidP="003411CB">
            <w:pPr>
              <w:pStyle w:val="TAC"/>
            </w:pPr>
            <w:r w:rsidRPr="003411CB">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3411CB">
            <w:pPr>
              <w:pStyle w:val="TAC"/>
              <w:rPr>
                <w:lang w:val="en-US" w:eastAsia="zh-CN"/>
              </w:rPr>
            </w:pPr>
            <w:r w:rsidRPr="00C93565">
              <w:t>32 x N1 (25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3411CB">
            <w:pPr>
              <w:pStyle w:val="TAC"/>
              <w:rPr>
                <w:rStyle w:val="normaltextrun"/>
                <w:rFonts w:cs="Arial"/>
                <w:szCs w:val="18"/>
                <w:lang w:val="en-US" w:eastAsia="zh-CN"/>
              </w:rPr>
            </w:pPr>
            <w:r w:rsidRPr="00C93565">
              <w:t>1.28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3411CB">
            <w:pPr>
              <w:pStyle w:val="TAC"/>
              <w:rPr>
                <w:rStyle w:val="normaltextrun"/>
                <w:rFonts w:cs="Arial"/>
                <w:szCs w:val="18"/>
                <w:lang w:val="en-US" w:eastAsia="zh-CN"/>
              </w:rPr>
            </w:pPr>
            <w:r w:rsidRPr="00C93565">
              <w:t>6.4 x N1 (5 x N1)</w:t>
            </w:r>
            <w:r w:rsidRPr="00C93565">
              <w:rPr>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3411CB" w:rsidRDefault="00A22CDA" w:rsidP="003411CB">
            <w:pPr>
              <w:pStyle w:val="TAC"/>
              <w:rPr>
                <w:rStyle w:val="normaltextrun"/>
              </w:rPr>
            </w:pPr>
            <w:r w:rsidRPr="003411CB">
              <w:t>2.56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3411CB" w:rsidRDefault="00A22CDA" w:rsidP="003411CB">
            <w:pPr>
              <w:pStyle w:val="TAC"/>
            </w:pPr>
            <w:r w:rsidRPr="003411CB">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3411CB">
            <w:pPr>
              <w:pStyle w:val="TAC"/>
              <w:rPr>
                <w:lang w:val="en-US" w:eastAsia="zh-CN"/>
              </w:rPr>
            </w:pPr>
            <w:r w:rsidRPr="00C93565">
              <w:t>58.88 x N1 (23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3411CB">
            <w:pPr>
              <w:pStyle w:val="TAC"/>
              <w:rPr>
                <w:rStyle w:val="normaltextrun"/>
                <w:rFonts w:cs="Arial"/>
                <w:szCs w:val="18"/>
                <w:lang w:val="en-US" w:eastAsia="zh-CN"/>
              </w:rPr>
            </w:pPr>
            <w:r w:rsidRPr="00C93565">
              <w:t>2.56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3411CB">
            <w:pPr>
              <w:pStyle w:val="TAC"/>
              <w:rPr>
                <w:rStyle w:val="normaltextrun"/>
                <w:rFonts w:cs="Arial"/>
                <w:szCs w:val="18"/>
                <w:lang w:val="en-US" w:eastAsia="zh-CN"/>
              </w:rPr>
            </w:pPr>
            <w:r w:rsidRPr="00C93565">
              <w:t>7.68 x N1 (3 x N1)</w:t>
            </w:r>
            <w:r w:rsidRPr="00C93565">
              <w:rPr>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2BC34D57" w:rsidR="00A22CDA" w:rsidRPr="003411CB" w:rsidRDefault="00E850E7">
            <w:pPr>
              <w:pStyle w:val="TAN"/>
            </w:pPr>
            <w:r w:rsidRPr="003411CB">
              <w:rPr>
                <w:rFonts w:eastAsia="DengXian"/>
              </w:rPr>
              <w:t>NOTE</w:t>
            </w:r>
            <w:r w:rsidR="00A22CDA" w:rsidRPr="003411CB">
              <w:rPr>
                <w:rFonts w:eastAsia="DengXian"/>
              </w:rPr>
              <w:t xml:space="preserve"> 1:</w:t>
            </w:r>
            <w:r w:rsidR="00A22CDA" w:rsidRPr="003411CB">
              <w:tab/>
              <w:t>N1 refers to the number of Rx beams and equals 2 for Set 1, and 6 for Set 2 </w:t>
            </w:r>
          </w:p>
          <w:p w14:paraId="52A59E20" w14:textId="7E7ABE8B" w:rsidR="00A22CDA" w:rsidRDefault="00A22CDA" w:rsidP="00BB60F9">
            <w:pPr>
              <w:pStyle w:val="TAN"/>
              <w:rPr>
                <w:rFonts w:eastAsia="DengXian"/>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2:</w:t>
            </w:r>
            <w:r>
              <w:rPr>
                <w:lang w:val="en-US" w:eastAsia="zh-CN"/>
              </w:rPr>
              <w:tab/>
            </w:r>
            <w:r>
              <w:rPr>
                <w:rFonts w:eastAsia="DengXian"/>
                <w:lang w:val="en-US" w:eastAsia="zh-CN"/>
              </w:rPr>
              <w:t>when SMTC &lt; = 40 ms, M2 = M3 = M4 = 1; and when SMTC &gt; 40 ms, M2 = 1.5, M3 = M4 = 2</w:t>
            </w:r>
          </w:p>
          <w:p w14:paraId="36B002FF" w14:textId="45ECE6B0" w:rsidR="00A22CDA" w:rsidRDefault="00A22CDA" w:rsidP="003411CB">
            <w:pPr>
              <w:pStyle w:val="TAN"/>
              <w:rPr>
                <w:sz w:val="24"/>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3:</w:t>
            </w:r>
            <w:r>
              <w:rPr>
                <w:lang w:val="en-US" w:eastAsia="zh-CN"/>
              </w:rPr>
              <w:tab/>
            </w:r>
            <w:r w:rsidRPr="00BA2136">
              <w:rPr>
                <w:lang w:val="en-US"/>
              </w:rPr>
              <w:t>The requirement in this table shall only apply to power class 6 UE</w:t>
            </w:r>
            <w:r w:rsidRPr="00BA2136">
              <w:rPr>
                <w:i/>
                <w:iCs/>
                <w:lang w:val="en-US"/>
              </w:rPr>
              <w:t xml:space="preserve">, </w:t>
            </w:r>
            <w:r w:rsidRPr="00BA2136">
              <w:rPr>
                <w:lang w:val="en-US"/>
              </w:rPr>
              <w:t>when the network</w:t>
            </w:r>
            <w:r w:rsidDel="00A22CDA">
              <w:rPr>
                <w:lang w:val="en-US" w:eastAsia="zh-CN"/>
              </w:rPr>
              <w:t xml:space="preserve"> </w:t>
            </w:r>
            <w:r w:rsidRPr="00BA2136">
              <w:rPr>
                <w:lang w:val="en-US"/>
              </w:rPr>
              <w:t>signaling [</w:t>
            </w:r>
            <w:r w:rsidRPr="00BA2136">
              <w:rPr>
                <w:i/>
                <w:iCs/>
                <w:lang w:val="en-US"/>
              </w:rPr>
              <w:t xml:space="preserve">highSpeedMeasFlag-r17] </w:t>
            </w:r>
            <w:r w:rsidRPr="00BA2136">
              <w:rPr>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957128">
      <w:pPr>
        <w:pStyle w:val="Heading3"/>
        <w:rPr>
          <w:rFonts w:eastAsia="SimSun"/>
          <w:lang w:val="en-US" w:eastAsia="zh-CN"/>
        </w:rPr>
      </w:pPr>
      <w:bookmarkStart w:id="809" w:name="_Toc98503661"/>
      <w:bookmarkStart w:id="810" w:name="_Toc99087661"/>
      <w:bookmarkStart w:id="811" w:name="_Toc106097232"/>
      <w:bookmarkStart w:id="812" w:name="_Toc137571814"/>
      <w:bookmarkStart w:id="813" w:name="_Toc138878871"/>
      <w:bookmarkStart w:id="814" w:name="_Toc138879094"/>
      <w:bookmarkStart w:id="815" w:name="_Toc138879187"/>
      <w:bookmarkStart w:id="816" w:name="_Toc138879280"/>
      <w:bookmarkStart w:id="817" w:name="_Toc138879373"/>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809"/>
      <w:bookmarkEnd w:id="810"/>
      <w:bookmarkEnd w:id="811"/>
      <w:bookmarkEnd w:id="812"/>
      <w:bookmarkEnd w:id="813"/>
      <w:bookmarkEnd w:id="814"/>
      <w:bookmarkEnd w:id="815"/>
      <w:bookmarkEnd w:id="816"/>
      <w:bookmarkEnd w:id="817"/>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lastRenderedPageBreak/>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7DA1EA36" w14:textId="77777777" w:rsidR="00957128" w:rsidRPr="00814207" w:rsidRDefault="00957128" w:rsidP="00957128">
      <w:pPr>
        <w:rPr>
          <w:u w:val="single"/>
          <w:lang w:val="en-US"/>
        </w:rPr>
      </w:pPr>
      <w:r w:rsidRPr="00814207">
        <w:rPr>
          <w:u w:val="single"/>
          <w:lang w:val="en-US"/>
        </w:rPr>
        <w:t>Deployment-related issues:</w:t>
      </w:r>
    </w:p>
    <w:p w14:paraId="47A31087" w14:textId="77777777" w:rsidR="00957128" w:rsidRPr="00814207" w:rsidRDefault="00957128" w:rsidP="00957128">
      <w:pPr>
        <w:rPr>
          <w:bCs/>
          <w:lang w:val="en-US"/>
        </w:rPr>
      </w:pPr>
      <w:r w:rsidRPr="00814207">
        <w:rPr>
          <w:rFonts w:eastAsiaTheme="minorEastAsia"/>
          <w:iCs/>
          <w:lang w:val="en-US" w:eastAsia="zh-CN"/>
        </w:rPr>
        <w:t xml:space="preserve">The DRX upper bound = 80 ms applies both to Sets 1 (Scenario-A) and 2 (Scenario-B), there will be </w:t>
      </w:r>
      <w:r w:rsidRPr="00814207">
        <w:rPr>
          <w:bCs/>
          <w:lang w:val="en-US"/>
        </w:rPr>
        <w:t>no special consideration for two-side RRH deployment for RRM requirements definition.</w:t>
      </w:r>
    </w:p>
    <w:p w14:paraId="55BDEF12" w14:textId="77777777" w:rsidR="00957128" w:rsidRPr="00814207" w:rsidRDefault="00957128" w:rsidP="00957128">
      <w:pPr>
        <w:rPr>
          <w:rFonts w:eastAsia="Yu Mincho"/>
          <w:lang w:val="en-US"/>
        </w:rPr>
      </w:pPr>
      <w:r w:rsidRPr="00814207">
        <w:rPr>
          <w:rFonts w:eastAsia="Yu Mincho"/>
          <w:iCs/>
          <w:lang w:val="en-US"/>
        </w:rPr>
        <w:t xml:space="preserve">For the change of RRH panel orientation in uni-directional deployments </w:t>
      </w:r>
      <w:r w:rsidRPr="00814207">
        <w:rPr>
          <w:rFonts w:eastAsiaTheme="minorEastAsia"/>
          <w:iCs/>
          <w:lang w:val="en-US" w:eastAsia="zh-CN"/>
        </w:rPr>
        <w:t>RAN4 will not define defined additional network signalling to identify to the UE a change of RRH panel orientation in uni-directional deployment.</w:t>
      </w:r>
    </w:p>
    <w:p w14:paraId="51FF067B" w14:textId="77777777" w:rsidR="00957128" w:rsidRPr="00814207" w:rsidRDefault="00957128" w:rsidP="00957128">
      <w:pPr>
        <w:rPr>
          <w:bCs/>
          <w:u w:val="single"/>
          <w:lang w:val="en-US" w:eastAsia="zh-CN"/>
        </w:rPr>
      </w:pPr>
      <w:r w:rsidRPr="00814207">
        <w:rPr>
          <w:bCs/>
          <w:u w:val="single"/>
          <w:lang w:val="en-US" w:eastAsia="zh-CN"/>
        </w:rPr>
        <w:t>For RLM/BFD requirements:</w:t>
      </w:r>
    </w:p>
    <w:p w14:paraId="3FA871BA" w14:textId="77777777" w:rsidR="00957128" w:rsidRPr="00814207" w:rsidRDefault="00957128" w:rsidP="00957128">
      <w:pPr>
        <w:rPr>
          <w:rFonts w:eastAsiaTheme="minorEastAsia"/>
          <w:lang w:val="en-US" w:eastAsia="zh-CN"/>
        </w:rPr>
      </w:pPr>
      <w:r w:rsidRPr="00814207">
        <w:rPr>
          <w:bCs/>
          <w:lang w:val="en-US" w:eastAsia="zh-CN"/>
        </w:rPr>
        <w:t xml:space="preserve">It was agreed that </w:t>
      </w:r>
      <w:r w:rsidRPr="00814207">
        <w:rPr>
          <w:rFonts w:eastAsiaTheme="minorEastAsia"/>
          <w:lang w:val="en-US" w:eastAsia="zh-CN"/>
        </w:rPr>
        <w:t>the existing 1280ms duration for known condition is applied for FR2 HST scenario. RAN4 will further study the RLM/BFD requirements for DRX &lt;=80ms for FR2 HST scenarios:</w:t>
      </w:r>
    </w:p>
    <w:p w14:paraId="3C1FCCA1"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1: following RX beam factor for set-1 and set-2</w:t>
      </w:r>
    </w:p>
    <w:p w14:paraId="2AFA1115" w14:textId="77777777" w:rsidR="00957128" w:rsidRPr="00814207" w:rsidRDefault="00957128" w:rsidP="00957128">
      <w:pPr>
        <w:pStyle w:val="B1"/>
        <w:rPr>
          <w:rFonts w:eastAsiaTheme="minorEastAsia"/>
          <w:lang w:val="en-US" w:eastAsia="zh-CN"/>
        </w:rPr>
      </w:pPr>
      <w:r w:rsidRPr="00814207">
        <w:rPr>
          <w:lang w:val="en-US"/>
        </w:rPr>
        <w:t>-</w:t>
      </w:r>
      <w:r w:rsidRPr="00814207">
        <w:rPr>
          <w:lang w:val="en-US"/>
        </w:rPr>
        <w:tab/>
      </w:r>
      <w:r w:rsidRPr="00814207">
        <w:rPr>
          <w:rFonts w:eastAsiaTheme="minorEastAsia"/>
          <w:lang w:val="en-US" w:eastAsia="zh-CN"/>
        </w:rPr>
        <w:t>Option 2: The existing RLM/BFD requirements for DRX &lt;=80ms is applied</w:t>
      </w:r>
    </w:p>
    <w:p w14:paraId="566E2F3D" w14:textId="77777777" w:rsidR="00957128" w:rsidRPr="00814207" w:rsidRDefault="00957128" w:rsidP="00957128">
      <w:pPr>
        <w:rPr>
          <w:lang w:val="en-US"/>
        </w:rPr>
      </w:pPr>
      <w:r w:rsidRPr="00814207">
        <w:rPr>
          <w:lang w:val="en-US" w:eastAsia="zh-CN"/>
        </w:rPr>
        <w:t>For CSI-RS based RLM and BFD, there is no standard impact for Rel-17 FR2 HST UE (i.e., FR2 PC6 UE).</w:t>
      </w:r>
    </w:p>
    <w:p w14:paraId="5C17247B" w14:textId="77777777" w:rsidR="00957128" w:rsidRPr="00814207" w:rsidRDefault="00957128" w:rsidP="00957128">
      <w:pPr>
        <w:rPr>
          <w:rFonts w:eastAsiaTheme="minorEastAsia"/>
          <w:bCs/>
          <w:u w:val="single"/>
          <w:lang w:val="en-US" w:eastAsia="zh-CN"/>
        </w:rPr>
      </w:pPr>
      <w:r w:rsidRPr="00814207">
        <w:rPr>
          <w:rFonts w:eastAsiaTheme="minorEastAsia"/>
          <w:bCs/>
          <w:u w:val="single"/>
          <w:lang w:val="en-US" w:eastAsia="zh-CN"/>
        </w:rPr>
        <w:t>For CBD requirements:</w:t>
      </w:r>
    </w:p>
    <w:p w14:paraId="7EDF5D0B" w14:textId="77777777" w:rsidR="00957128" w:rsidRPr="00814207" w:rsidRDefault="00957128" w:rsidP="00957128">
      <w:pPr>
        <w:rPr>
          <w:rFonts w:eastAsiaTheme="minorEastAsia"/>
          <w:lang w:val="en-US" w:eastAsia="zh-CN"/>
        </w:rPr>
      </w:pPr>
      <w:r w:rsidRPr="00814207">
        <w:rPr>
          <w:rFonts w:eastAsiaTheme="minorEastAsia"/>
          <w:bCs/>
          <w:lang w:val="en-US" w:eastAsia="zh-CN"/>
        </w:rPr>
        <w:t xml:space="preserve">RAN4 will not </w:t>
      </w:r>
      <w:r w:rsidRPr="00814207">
        <w:rPr>
          <w:rFonts w:eastAsiaTheme="minorEastAsia"/>
          <w:lang w:val="en-US" w:eastAsia="zh-CN"/>
        </w:rPr>
        <w:t>develop enhancement on CBD requirements for DRX &lt;=80ms.</w:t>
      </w:r>
    </w:p>
    <w:p w14:paraId="5A017172" w14:textId="77777777" w:rsidR="00957128" w:rsidRPr="00814207" w:rsidRDefault="00957128" w:rsidP="00957128">
      <w:pPr>
        <w:rPr>
          <w:rFonts w:eastAsiaTheme="minorEastAsia"/>
          <w:bCs/>
          <w:lang w:val="en-US" w:eastAsia="zh-CN"/>
        </w:rPr>
      </w:pPr>
      <w:r w:rsidRPr="00814207">
        <w:rPr>
          <w:rFonts w:eastAsiaTheme="minorEastAsia"/>
          <w:bCs/>
          <w:u w:val="single"/>
          <w:lang w:val="en-US" w:eastAsia="zh-CN"/>
        </w:rPr>
        <w:t>For PSS/SS and intra-frequency measurement:</w:t>
      </w:r>
    </w:p>
    <w:p w14:paraId="046A0566" w14:textId="77777777" w:rsidR="00957128" w:rsidRPr="00814207" w:rsidRDefault="00957128" w:rsidP="00957128">
      <w:pPr>
        <w:rPr>
          <w:rFonts w:eastAsiaTheme="minorEastAsia"/>
          <w:lang w:val="en-US" w:eastAsia="zh-CN"/>
        </w:rPr>
      </w:pPr>
      <w:r w:rsidRPr="00814207">
        <w:rPr>
          <w:bCs/>
          <w:lang w:val="en-US" w:eastAsia="zh-CN"/>
        </w:rPr>
        <w:t xml:space="preserve">It was agreed to </w:t>
      </w:r>
      <w:r w:rsidRPr="00814207">
        <w:rPr>
          <w:rFonts w:eastAsiaTheme="minorEastAsia"/>
          <w:lang w:val="en-US" w:eastAsia="zh-CN"/>
        </w:rPr>
        <w:t>reuse the Rel-16 FR1 HST scaling factor M2 for FR2 HST with the same SMTC periodicity bound of 40ms unless technical issues identified</w:t>
      </w:r>
    </w:p>
    <w:p w14:paraId="725DCB81" w14:textId="77777777" w:rsidR="00957128" w:rsidRPr="00814207" w:rsidRDefault="00957128" w:rsidP="00957128">
      <w:pPr>
        <w:rPr>
          <w:rFonts w:eastAsiaTheme="minorEastAsia"/>
          <w:bCs/>
          <w:u w:val="single"/>
          <w:lang w:val="en-US" w:eastAsia="zh-CN"/>
        </w:rPr>
      </w:pPr>
      <w:r w:rsidRPr="00814207">
        <w:rPr>
          <w:rFonts w:eastAsiaTheme="minorEastAsia"/>
          <w:bCs/>
          <w:u w:val="single"/>
          <w:lang w:val="en-US" w:eastAsia="zh-CN"/>
        </w:rPr>
        <w:t>For L1-RSRP measurement:</w:t>
      </w:r>
    </w:p>
    <w:p w14:paraId="13550F93" w14:textId="77777777" w:rsidR="00957128" w:rsidRPr="00814207" w:rsidRDefault="00957128" w:rsidP="00957128">
      <w:pPr>
        <w:rPr>
          <w:rFonts w:eastAsiaTheme="minorEastAsia"/>
          <w:lang w:val="en-US" w:eastAsia="zh-CN"/>
        </w:rPr>
      </w:pPr>
      <w:r w:rsidRPr="00814207">
        <w:rPr>
          <w:bCs/>
          <w:lang w:val="en-US" w:eastAsia="zh-CN"/>
        </w:rPr>
        <w:t xml:space="preserve">RAN4 will </w:t>
      </w:r>
      <w:r w:rsidRPr="00814207">
        <w:rPr>
          <w:rFonts w:eastAsiaTheme="minorEastAsia"/>
          <w:lang w:val="en-US" w:eastAsia="zh-CN"/>
        </w:rPr>
        <w:t>reuse the Rel-16 FR1 HST scaling factor K for FR2 HST L1-RSRP measurement requirement, with the same SMTC periodicity bound of 40ms unless technical issues identified. It is also agreed to define separate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2C5AC215" w:rsidR="0075010C" w:rsidRDefault="005D5F6A" w:rsidP="003411CB">
            <w:pPr>
              <w:pStyle w:val="TAN"/>
              <w:rPr>
                <w:lang w:val="en-US"/>
              </w:rPr>
            </w:pPr>
            <w:r>
              <w:rPr>
                <w:lang w:val="en-US"/>
              </w:rPr>
              <w:t>NOTE</w:t>
            </w:r>
            <w:r w:rsidR="00F50E68">
              <w:rPr>
                <w:lang w:val="en-US"/>
              </w:rPr>
              <w:t xml:space="preserve"> 1</w:t>
            </w:r>
            <w:r w:rsidR="0075010C">
              <w:rPr>
                <w:lang w:val="en-US"/>
              </w:rPr>
              <w:t>:</w:t>
            </w:r>
            <w:r w:rsidR="0075010C">
              <w:rPr>
                <w:lang w:val="en-US"/>
              </w:rPr>
              <w:tab/>
            </w:r>
            <w:r w:rsidR="0075010C">
              <w:rPr>
                <w:rFonts w:cs="v4.2.0"/>
                <w:lang w:val="en-US"/>
              </w:rPr>
              <w:t>T</w:t>
            </w:r>
            <w:r w:rsidR="0075010C">
              <w:rPr>
                <w:rFonts w:cs="v4.2.0"/>
                <w:vertAlign w:val="subscript"/>
                <w:lang w:val="en-US"/>
              </w:rPr>
              <w:t>SSB</w:t>
            </w:r>
            <w:r w:rsidR="0075010C">
              <w:rPr>
                <w:lang w:val="en-US"/>
              </w:rPr>
              <w:t xml:space="preserve"> = ssb-periodicityServingCell is the periodicity of the SSB-Index configured for L1-RSRP measurement.</w:t>
            </w:r>
            <w:r w:rsidR="0075010C">
              <w:rPr>
                <w:rFonts w:cs="v4.2.0"/>
                <w:lang w:val="en-US"/>
              </w:rPr>
              <w:t xml:space="preserve"> T</w:t>
            </w:r>
            <w:r w:rsidR="0075010C">
              <w:rPr>
                <w:rFonts w:cs="v4.2.0"/>
                <w:vertAlign w:val="subscript"/>
                <w:lang w:val="en-US"/>
              </w:rPr>
              <w:t>DRX</w:t>
            </w:r>
            <w:r w:rsidR="0075010C">
              <w:rPr>
                <w:lang w:val="en-US"/>
              </w:rPr>
              <w:t xml:space="preserve"> is the DRX cycle length. </w:t>
            </w:r>
            <w:r w:rsidR="0075010C">
              <w:rPr>
                <w:rFonts w:cs="v4.2.0"/>
                <w:lang w:val="en-US"/>
              </w:rPr>
              <w:t>T</w:t>
            </w:r>
            <w:r w:rsidR="0075010C">
              <w:rPr>
                <w:rFonts w:cs="v4.2.0"/>
                <w:vertAlign w:val="subscript"/>
                <w:lang w:val="en-US"/>
              </w:rPr>
              <w:t>Report</w:t>
            </w:r>
            <w:r w:rsidR="0075010C">
              <w:rPr>
                <w:lang w:val="en-US"/>
              </w:rPr>
              <w:t xml:space="preserve"> is configured periodicity for reporting.</w:t>
            </w:r>
          </w:p>
          <w:p w14:paraId="239B9B0F" w14:textId="7DF99965" w:rsidR="00C230CC" w:rsidRDefault="00C230CC" w:rsidP="003411CB">
            <w:pPr>
              <w:pStyle w:val="TAN"/>
              <w:rPr>
                <w:rFonts w:cs="v4.2.0"/>
                <w:lang w:val="fr-FR"/>
              </w:rPr>
            </w:pPr>
            <w:r w:rsidRPr="00CF28C5">
              <w:rPr>
                <w:rFonts w:cs="Arial"/>
                <w:szCs w:val="18"/>
                <w:lang w:val="en-US" w:eastAsia="zh-CN"/>
              </w:rPr>
              <w:t xml:space="preserve">NOTE </w:t>
            </w:r>
            <w:r w:rsidRPr="003411CB">
              <w:t xml:space="preserve">2: </w:t>
            </w:r>
            <w:r w:rsidR="007C126A" w:rsidRPr="003411CB">
              <w:tab/>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lastRenderedPageBreak/>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30D478CB" w:rsidR="0075010C" w:rsidRDefault="0075010C" w:rsidP="003411CB">
            <w:pPr>
              <w:pStyle w:val="TAN"/>
              <w:rPr>
                <w:lang w:val="en-US"/>
              </w:rPr>
            </w:pPr>
            <w:r>
              <w:rPr>
                <w:lang w:val="en-US"/>
              </w:rPr>
              <w:t>N</w:t>
            </w:r>
            <w:r w:rsidR="00B0463C">
              <w:rPr>
                <w:lang w:val="en-US"/>
              </w:rPr>
              <w:t>OTE</w:t>
            </w:r>
            <w:r w:rsidR="00F50E68">
              <w:rPr>
                <w:lang w:val="en-US"/>
              </w:rPr>
              <w:t xml:space="preserve"> 1</w:t>
            </w:r>
            <w:r>
              <w:rPr>
                <w:lang w:val="en-US"/>
              </w:rPr>
              <w:t>:</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6DC0E652" w:rsidR="00706C19" w:rsidRDefault="00706C19" w:rsidP="003411CB">
            <w:pPr>
              <w:pStyle w:val="TAN"/>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00B0463C">
              <w:rPr>
                <w:rFonts w:ascii="Calibri" w:hAnsi="Calibri" w:cs="Calibri"/>
                <w:szCs w:val="18"/>
                <w:lang w:val="en-US" w:eastAsia="zh-CN"/>
              </w:rPr>
              <w:tab/>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3411CB">
            <w:pPr>
              <w:pStyle w:val="TAH"/>
              <w:rPr>
                <w:sz w:val="24"/>
                <w:szCs w:val="24"/>
                <w:lang w:val="en-US" w:eastAsia="zh-CN"/>
              </w:rPr>
            </w:pPr>
            <w:r>
              <w:rPr>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3411CB">
            <w:pPr>
              <w:pStyle w:val="TAC"/>
              <w:rPr>
                <w:sz w:val="24"/>
                <w:szCs w:val="24"/>
                <w:lang w:val="en-US" w:eastAsia="zh-CN"/>
              </w:rPr>
            </w:pPr>
            <w:r w:rsidRPr="00CF28C5">
              <w:rPr>
                <w:lang w:val="en-US" w:eastAsia="zh-CN"/>
              </w:rPr>
              <w:t>max(600ms, ceil([6]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SMTC period)</w:t>
            </w:r>
            <w:r w:rsidRPr="00CF28C5">
              <w:rPr>
                <w:sz w:val="14"/>
                <w:szCs w:val="14"/>
                <w:vertAlign w:val="superscript"/>
                <w:lang w:val="en-US" w:eastAsia="zh-CN"/>
              </w:rPr>
              <w:t>Note 1</w:t>
            </w:r>
            <w:r w:rsidRPr="00CF28C5">
              <w:rPr>
                <w:lang w:val="en-US" w:eastAsia="zh-CN"/>
              </w:rPr>
              <w:t xml:space="preserve"> x CSSF</w:t>
            </w:r>
            <w:r w:rsidRPr="00CF28C5">
              <w:rPr>
                <w:sz w:val="14"/>
                <w:szCs w:val="14"/>
                <w:vertAlign w:val="subscript"/>
                <w:lang w:val="en-US" w:eastAsia="zh-CN"/>
              </w:rPr>
              <w:t>intra</w:t>
            </w:r>
            <w:r w:rsidRPr="00CF28C5">
              <w:rPr>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80 </w:t>
            </w:r>
            <w:r w:rsidRPr="00CF28C5">
              <w:rPr>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3411CB">
            <w:pPr>
              <w:pStyle w:val="TAC"/>
              <w:rPr>
                <w:sz w:val="24"/>
                <w:szCs w:val="24"/>
                <w:lang w:val="en-US" w:eastAsia="zh-CN"/>
              </w:rPr>
            </w:pPr>
            <w:r w:rsidRPr="00CF28C5">
              <w:rPr>
                <w:lang w:val="en-US" w:eastAsia="zh-CN"/>
              </w:rPr>
              <w:t>max(600ms, ceil([6]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3411CB">
            <w:pPr>
              <w:pStyle w:val="TAC"/>
              <w:rPr>
                <w:sz w:val="24"/>
                <w:szCs w:val="24"/>
                <w:lang w:val="en-US" w:eastAsia="zh-CN"/>
              </w:rPr>
            </w:pPr>
            <w:r w:rsidRPr="00CF28C5">
              <w:rPr>
                <w:lang w:val="en-US" w:eastAsia="zh-CN"/>
              </w:rPr>
              <w:t>max(600ms, ceil(M2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0C7FF8F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7E815006" w14:textId="77C7684B"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CF28C5">
              <w:rPr>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3411CB">
            <w:pPr>
              <w:pStyle w:val="TAH"/>
              <w:rPr>
                <w:sz w:val="24"/>
                <w:szCs w:val="24"/>
                <w:lang w:val="en-US" w:eastAsia="zh-CN"/>
              </w:rPr>
            </w:pPr>
            <w:r>
              <w:rPr>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3411CB">
            <w:pPr>
              <w:pStyle w:val="TAC"/>
              <w:rPr>
                <w:sz w:val="24"/>
                <w:szCs w:val="24"/>
                <w:lang w:val="en-US" w:eastAsia="zh-CN"/>
              </w:rPr>
            </w:pPr>
            <w:r>
              <w:rPr>
                <w:lang w:val="en-US" w:eastAsia="zh-CN"/>
              </w:rPr>
              <w:t>max(600ms, ceil([</w:t>
            </w:r>
            <w:r w:rsidRPr="00CF28C5">
              <w:rPr>
                <w:lang w:val="en-US" w:eastAsia="zh-CN"/>
              </w:rPr>
              <w:t>18]</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w:t>
            </w:r>
            <w:r>
              <w:rPr>
                <w:sz w:val="14"/>
                <w:szCs w:val="14"/>
                <w:vertAlign w:val="subscript"/>
                <w:lang w:val="en-US" w:eastAsia="zh-CN"/>
              </w:rPr>
              <w:t xml:space="preserve">  </w:t>
            </w:r>
            <w:r>
              <w:rPr>
                <w:lang w:val="en-US" w:eastAsia="zh-CN"/>
              </w:rPr>
              <w:t>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3411CB">
            <w:pPr>
              <w:pStyle w:val="TAC"/>
              <w:rPr>
                <w:sz w:val="24"/>
                <w:szCs w:val="24"/>
                <w:lang w:val="en-US" w:eastAsia="zh-CN"/>
              </w:rPr>
            </w:pPr>
            <w:r w:rsidRPr="00CF28C5">
              <w:rPr>
                <w:lang w:val="en-US" w:eastAsia="zh-CN"/>
              </w:rPr>
              <w:t>max(600ms, ceil([18]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3411CB">
            <w:pPr>
              <w:pStyle w:val="TAC"/>
              <w:rPr>
                <w:sz w:val="24"/>
                <w:szCs w:val="24"/>
                <w:lang w:val="en-US" w:eastAsia="zh-CN"/>
              </w:rPr>
            </w:pPr>
            <w:r w:rsidRPr="00CF28C5">
              <w:rPr>
                <w:lang w:val="en-US" w:eastAsia="zh-CN"/>
              </w:rPr>
              <w:t>max(600ms, ceil(M2</w:t>
            </w:r>
            <w:r w:rsidRPr="00BE7C88">
              <w:rPr>
                <w:lang w:val="en-US" w:eastAsia="zh-CN"/>
              </w:rPr>
              <w:t xml:space="preserve">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16A4AA4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19230A8C" w14:textId="3BEFE4F3"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3411CB">
              <w:t>M</w:t>
            </w:r>
            <w:r w:rsidRPr="00CF28C5">
              <w:rPr>
                <w:lang w:val="en-US" w:eastAsia="zh-CN"/>
              </w:rPr>
              <w:t>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3411CB">
            <w:pPr>
              <w:pStyle w:val="TAH"/>
              <w:rPr>
                <w:sz w:val="24"/>
                <w:szCs w:val="24"/>
                <w:lang w:val="en-US" w:eastAsia="zh-CN"/>
              </w:rPr>
            </w:pPr>
            <w:r>
              <w:rPr>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3411CB">
            <w:pPr>
              <w:pStyle w:val="TAC"/>
              <w:rPr>
                <w:sz w:val="24"/>
                <w:szCs w:val="24"/>
                <w:lang w:val="en-US" w:eastAsia="zh-CN"/>
              </w:rPr>
            </w:pPr>
            <w:r>
              <w:rPr>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 xml:space="preserve">6]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([6]</w:t>
            </w:r>
            <w:r>
              <w:rPr>
                <w:lang w:val="en-US" w:eastAsia="zh-CN"/>
              </w:rPr>
              <w:t xml:space="preserve"> x</w:t>
            </w:r>
            <w:r w:rsidRPr="00CF28C5">
              <w:rPr>
                <w:lang w:val="en-US" w:eastAsia="zh-CN"/>
              </w:rPr>
              <w:t xml:space="preserve"> M2</w:t>
            </w:r>
            <w:r w:rsidRPr="00CF28C5">
              <w:rPr>
                <w:sz w:val="14"/>
                <w:szCs w:val="14"/>
                <w:vertAlign w:val="superscript"/>
                <w:lang w:val="en-US" w:eastAsia="zh-CN"/>
              </w:rPr>
              <w:t>Note</w:t>
            </w:r>
            <w:r>
              <w:rPr>
                <w:sz w:val="14"/>
                <w:szCs w:val="14"/>
                <w:vertAlign w:val="superscript"/>
                <w:lang w:val="en-US" w:eastAsia="zh-CN"/>
              </w:rPr>
              <w:t xml:space="preserve"> 2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3411CB">
            <w:pPr>
              <w:pStyle w:val="TAC"/>
              <w:rPr>
                <w:sz w:val="24"/>
                <w:szCs w:val="24"/>
                <w:lang w:val="en-US" w:eastAsia="zh-CN"/>
              </w:rPr>
            </w:pPr>
            <w:r>
              <w:rPr>
                <w:lang w:val="en-US" w:eastAsia="zh-CN"/>
              </w:rPr>
              <w:t xml:space="preserve">max(400ms, </w:t>
            </w:r>
            <w:r w:rsidRPr="00CF28C5">
              <w:rPr>
                <w:lang w:val="en-US" w:eastAsia="zh-CN"/>
              </w:rPr>
              <w:t>ceil(M2x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3411CB">
            <w:pPr>
              <w:pStyle w:val="TAC"/>
              <w:rPr>
                <w:sz w:val="24"/>
                <w:szCs w:val="24"/>
                <w:lang w:val="en-US" w:eastAsia="zh-CN"/>
              </w:rPr>
            </w:pPr>
            <w:r>
              <w:rPr>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049FDE7C"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04277A0" w14:textId="233EA42E" w:rsidR="00C230CC" w:rsidRDefault="00C230CC" w:rsidP="003411CB">
            <w:pPr>
              <w:pStyle w:val="TAN"/>
              <w:rPr>
                <w:sz w:val="24"/>
                <w:szCs w:val="24"/>
                <w:lang w:val="en-US" w:eastAsia="zh-CN"/>
              </w:rPr>
            </w:pPr>
            <w:r>
              <w:rPr>
                <w:lang w:val="en-US" w:eastAsia="zh-CN"/>
              </w:rPr>
              <w:t xml:space="preserve">NOTE </w:t>
            </w:r>
            <w:r w:rsidRPr="00CF28C5">
              <w:rPr>
                <w:lang w:val="en-US" w:eastAsia="zh-CN"/>
              </w:rPr>
              <w:t>2:</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3411CB">
            <w:pPr>
              <w:pStyle w:val="TAH"/>
              <w:rPr>
                <w:sz w:val="24"/>
                <w:szCs w:val="24"/>
                <w:lang w:val="en-US" w:eastAsia="zh-CN"/>
              </w:rPr>
            </w:pPr>
            <w:r>
              <w:rPr>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3411CB">
            <w:pPr>
              <w:pStyle w:val="TAC"/>
              <w:rPr>
                <w:sz w:val="24"/>
                <w:szCs w:val="24"/>
                <w:lang w:val="en-US" w:eastAsia="zh-CN"/>
              </w:rPr>
            </w:pPr>
            <w:r>
              <w:rPr>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 x</w:t>
            </w:r>
            <w:r>
              <w:rPr>
                <w:lang w:val="en-US" w:eastAsia="zh-CN"/>
              </w:rPr>
              <w:t xml:space="preserve">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3411CB">
            <w:pPr>
              <w:pStyle w:val="TAC"/>
              <w:rPr>
                <w:sz w:val="24"/>
                <w:szCs w:val="24"/>
                <w:lang w:val="en-US" w:eastAsia="zh-CN"/>
              </w:rPr>
            </w:pPr>
            <w:r>
              <w:rPr>
                <w:lang w:val="en-US" w:eastAsia="zh-CN"/>
              </w:rPr>
              <w:t>DRX cycle</w:t>
            </w:r>
            <w:r w:rsidRPr="00CF28C5">
              <w:rPr>
                <w:rFonts w:ascii="Calibri" w:hAnsi="Calibri" w:cs="Calibri"/>
                <w:lang w:val="en-US" w:eastAsia="zh-CN"/>
              </w:rPr>
              <w:t>≤</w:t>
            </w:r>
            <w:r w:rsidRPr="00CF28C5">
              <w:rPr>
                <w:lang w:val="en-US" w:eastAsia="zh-CN"/>
              </w:rPr>
              <w:t xml:space="preserve"> [80ms</w:t>
            </w:r>
            <w:r>
              <w:rPr>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w:t>
            </w:r>
            <w:r>
              <w:rPr>
                <w:lang w:val="en-US" w:eastAsia="zh-CN"/>
              </w:rPr>
              <w:t xml:space="preserve"> </w:t>
            </w:r>
            <w:r w:rsidRPr="00CF28C5">
              <w:rPr>
                <w:lang w:val="en-US" w:eastAsia="zh-CN"/>
              </w:rPr>
              <w:t>x M2</w:t>
            </w:r>
            <w:r w:rsidRPr="00CF28C5">
              <w:rPr>
                <w:sz w:val="14"/>
                <w:szCs w:val="14"/>
                <w:vertAlign w:val="superscript"/>
                <w:lang w:val="en-US" w:eastAsia="zh-CN"/>
              </w:rPr>
              <w:t>Note</w:t>
            </w:r>
            <w:r>
              <w:rPr>
                <w:sz w:val="14"/>
                <w:szCs w:val="14"/>
                <w:vertAlign w:val="superscript"/>
                <w:lang w:val="en-US" w:eastAsia="zh-CN"/>
              </w:rPr>
              <w:t xml:space="preserve"> 2</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3411CB">
            <w:pPr>
              <w:pStyle w:val="TAC"/>
              <w:rPr>
                <w:sz w:val="24"/>
                <w:szCs w:val="24"/>
                <w:lang w:val="en-US" w:eastAsia="zh-CN"/>
              </w:rPr>
            </w:pPr>
            <w:r>
              <w:rPr>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67FA96D9"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35D3293" w14:textId="4DD4E159" w:rsidR="00C230CC" w:rsidRDefault="00C230CC" w:rsidP="003411CB">
            <w:pPr>
              <w:pStyle w:val="TAN"/>
              <w:rPr>
                <w:sz w:val="24"/>
                <w:szCs w:val="24"/>
                <w:lang w:val="en-US" w:eastAsia="zh-CN"/>
              </w:rPr>
            </w:pPr>
            <w:r>
              <w:rPr>
                <w:lang w:val="en-US" w:eastAsia="zh-CN"/>
              </w:rPr>
              <w:t>NOTE 2</w:t>
            </w:r>
            <w:r w:rsidRPr="00CF28C5">
              <w:rPr>
                <w:lang w:val="en-US" w:eastAsia="zh-CN"/>
              </w:rPr>
              <w:t>:</w:t>
            </w:r>
            <w:r w:rsidRPr="003411CB">
              <w:t xml:space="preserve"> </w:t>
            </w:r>
            <w:r w:rsidR="005547D9" w:rsidRPr="003411CB">
              <w:tab/>
            </w:r>
            <w:r w:rsidRPr="00CF28C5">
              <w:rPr>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t>RAN4 agreed</w:t>
      </w:r>
      <w:r w:rsidR="00706C19">
        <w:rPr>
          <w:rFonts w:eastAsia="Yu Mincho"/>
          <w:szCs w:val="24"/>
          <w:lang w:val="en-US" w:eastAsia="zh-CN"/>
        </w:rPr>
        <w:t xml:space="preserve"> to define the scaling factors </w:t>
      </w:r>
      <w:r w:rsidR="00706C19">
        <w:rPr>
          <w:rFonts w:eastAsiaTheme="minorEastAsia"/>
          <w:iCs/>
          <w:lang w:val="en-US" w:eastAsia="zh-CN"/>
        </w:rPr>
        <w:t>factors (M</w:t>
      </w:r>
      <w:r w:rsidR="00706C19">
        <w:rPr>
          <w:rFonts w:eastAsiaTheme="minorEastAsia"/>
          <w:iCs/>
          <w:vertAlign w:val="subscript"/>
          <w:lang w:val="en-US" w:eastAsia="zh-CN"/>
        </w:rPr>
        <w:t xml:space="preserve">pss/sss_synch_w/o_gaps </w:t>
      </w:r>
      <w:r w:rsidR="00706C19">
        <w:rPr>
          <w:rFonts w:eastAsiaTheme="minorEastAsia"/>
          <w:iCs/>
          <w:lang w:val="en-US" w:eastAsia="zh-CN"/>
        </w:rPr>
        <w:t xml:space="preserve">and </w:t>
      </w:r>
      <w:r w:rsidR="00706C19">
        <w:rPr>
          <w:rFonts w:eastAsiaTheme="minorEastAsia"/>
          <w:iCs/>
          <w:vertAlign w:val="subscript"/>
          <w:lang w:val="en-US" w:eastAsia="zh-CN"/>
        </w:rPr>
        <w:t>Mmeas_period_w/o_gaps</w:t>
      </w:r>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lastRenderedPageBreak/>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TOk</w:t>
      </w:r>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4D62E688" w:rsidR="00190225" w:rsidRDefault="00190225" w:rsidP="006C4BC1">
      <w:pPr>
        <w:rPr>
          <w:rFonts w:eastAsiaTheme="minorEastAsia"/>
          <w:iCs/>
          <w:lang w:val="en-US"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6632C1B7" w14:textId="1D24B35B" w:rsidR="00957128" w:rsidRDefault="00957128" w:rsidP="006C4BC1">
      <w:pPr>
        <w:rPr>
          <w:rFonts w:eastAsiaTheme="minorEastAsia"/>
          <w:iCs/>
          <w:lang w:val="en-US" w:eastAsia="zh-CN"/>
        </w:rPr>
      </w:pPr>
    </w:p>
    <w:p w14:paraId="50EEB8C3" w14:textId="37E3F839" w:rsidR="00957128" w:rsidRPr="00814207" w:rsidRDefault="00957128" w:rsidP="00957128">
      <w:pPr>
        <w:rPr>
          <w:rFonts w:cs="v4.2.0"/>
          <w:lang w:val="en-US"/>
        </w:rPr>
      </w:pPr>
      <w:bookmarkStart w:id="818" w:name="_Toc137571815"/>
      <w:r w:rsidRPr="00814207">
        <w:rPr>
          <w:lang w:val="en-US"/>
        </w:rPr>
        <w:t>7.2.2.1</w:t>
      </w:r>
      <w:r>
        <w:rPr>
          <w:lang w:val="en-US"/>
        </w:rPr>
        <w:tab/>
      </w:r>
      <w:r w:rsidRPr="00814207">
        <w:rPr>
          <w:lang w:val="en-US"/>
        </w:rPr>
        <w:t>UE UL transmit timing</w:t>
      </w:r>
      <w:bookmarkEnd w:id="818"/>
      <w:r w:rsidRPr="00814207">
        <w:rPr>
          <w:lang w:val="en-US" w:eastAsia="zh-CN"/>
        </w:rPr>
        <w:t xml:space="preserve">RAN4 discussed the UE requirements related to UE transmit timing and the UE gradual timing adjustment if the necessary </w:t>
      </w:r>
      <w:r w:rsidRPr="00814207">
        <w:rPr>
          <w:rFonts w:cs="v4.2.0"/>
          <w:lang w:val="en-US"/>
        </w:rPr>
        <w:t>adjustments to be made to the UE uplink timing exceed the current adjustment rules.</w:t>
      </w:r>
    </w:p>
    <w:p w14:paraId="7132F637" w14:textId="77777777" w:rsidR="00957128" w:rsidRPr="00814207" w:rsidRDefault="00957128" w:rsidP="00957128">
      <w:pPr>
        <w:rPr>
          <w:rFonts w:cs="v4.2.0"/>
          <w:iCs/>
          <w:lang w:val="en-US"/>
        </w:rPr>
      </w:pPr>
      <w:r w:rsidRPr="00814207">
        <w:rPr>
          <w:rFonts w:cs="v4.2.0"/>
          <w:lang w:val="en-US"/>
        </w:rPr>
        <w:t xml:space="preserve">RAN4 agreed that </w:t>
      </w:r>
      <w:r w:rsidRPr="00814207">
        <w:rPr>
          <w:rFonts w:cs="v4.2.0"/>
          <w:iCs/>
          <w:lang w:val="en-US"/>
        </w:rPr>
        <w:t xml:space="preserve">it is up to network configuration to enable </w:t>
      </w:r>
      <w:r w:rsidRPr="00814207">
        <w:rPr>
          <w:rFonts w:cs="v4.2.0"/>
          <w:lang w:val="en-US"/>
        </w:rPr>
        <w:t>one shot large uplink timing adjustment</w:t>
      </w:r>
      <w:r w:rsidRPr="00814207">
        <w:rPr>
          <w:rFonts w:cs="v4.2.0"/>
          <w:iCs/>
          <w:lang w:val="en-US"/>
        </w:rPr>
        <w:t xml:space="preserve"> mechanism. If one shot large uplink timing adjustment is disabled, existing uplink timing adjustment, i.e., RA based mechanism, and related existing RAN4 requirements will be applied when needed. Otherwise, RAN4 will introduce a mechanism for one shot large uplink timing adjustment for FR2 HST scenarios with UE allowed to adjust uplink timing beyond T</w:t>
      </w:r>
      <w:r w:rsidRPr="007770E7">
        <w:rPr>
          <w:rFonts w:cs="v4.2.0"/>
          <w:iCs/>
          <w:vertAlign w:val="subscript"/>
          <w:lang w:val="en-US"/>
        </w:rPr>
        <w:t>q</w:t>
      </w:r>
      <w:r w:rsidRPr="00814207">
        <w:rPr>
          <w:rFonts w:cs="v4.2.0"/>
          <w:iCs/>
          <w:lang w:val="en-US"/>
        </w:rPr>
        <w:t>.</w:t>
      </w:r>
    </w:p>
    <w:p w14:paraId="4B1C92F7" w14:textId="77777777" w:rsidR="00957128" w:rsidRPr="00814207" w:rsidRDefault="00957128" w:rsidP="00957128">
      <w:pPr>
        <w:rPr>
          <w:rFonts w:cs="v4.2.0"/>
          <w:iCs/>
          <w:lang w:val="en-US"/>
        </w:rPr>
      </w:pPr>
      <w:r w:rsidRPr="00814207">
        <w:rPr>
          <w:rFonts w:cs="v4.2.0"/>
          <w:iCs/>
          <w:lang w:val="en-US"/>
        </w:rPr>
        <w:t>With network signalling to enable one shot large timing adjustment UE shall apply one shot large timing adjustment on TCI switching occasion if UE measurement on DL timing difference is larger than a timing difference threshold:</w:t>
      </w:r>
    </w:p>
    <w:p w14:paraId="223EF8A8"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1: 9*64*Tc = CP/2</w:t>
      </w:r>
    </w:p>
    <w:p w14:paraId="64D60039"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2: Tq = 4.5*64*TC = CP/4</w:t>
      </w:r>
    </w:p>
    <w:p w14:paraId="00D37795"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3: Select a threshold from above options or new options, and the performance degradation due to timing error on both DL and UL to UE and network after TCI state switch is expected if network assistant signalling to inform UE on cross RRH TCI state switch is not introduced.</w:t>
      </w:r>
    </w:p>
    <w:p w14:paraId="4B9F3FAF"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Other options are not precluded</w:t>
      </w:r>
    </w:p>
    <w:p w14:paraId="375AEB07" w14:textId="77777777" w:rsidR="00957128" w:rsidRPr="00814207" w:rsidRDefault="00957128" w:rsidP="00957128">
      <w:pPr>
        <w:rPr>
          <w:rFonts w:eastAsiaTheme="minorEastAsia"/>
          <w:lang w:val="en-US" w:eastAsia="zh-CN"/>
        </w:rPr>
      </w:pPr>
      <w:r w:rsidRPr="00814207">
        <w:rPr>
          <w:lang w:val="en-US"/>
        </w:rPr>
        <w:t xml:space="preserve">RAN4 will further study RRM requirement, and acceptable value of residual error in UE large one-shot UL timing adjustment. </w:t>
      </w:r>
      <w:r w:rsidRPr="00814207">
        <w:rPr>
          <w:rFonts w:eastAsiaTheme="minorEastAsia"/>
          <w:lang w:val="en-US" w:eastAsia="zh-CN"/>
        </w:rPr>
        <w:t>RAN4 will further discuss the accuracy performance and testing issues based on conclusion of related procedures.</w:t>
      </w:r>
    </w:p>
    <w:p w14:paraId="35F7314D" w14:textId="77777777" w:rsidR="00957128" w:rsidRPr="00814207" w:rsidRDefault="00957128" w:rsidP="00957128">
      <w:pPr>
        <w:rPr>
          <w:u w:val="single"/>
          <w:lang w:val="en-US"/>
        </w:rPr>
      </w:pPr>
      <w:r w:rsidRPr="00814207">
        <w:rPr>
          <w:u w:val="single"/>
          <w:lang w:val="en-US"/>
        </w:rPr>
        <w:t>Random Access Procedure:</w:t>
      </w:r>
    </w:p>
    <w:p w14:paraId="672B34EE" w14:textId="77777777" w:rsidR="00957128" w:rsidRPr="00814207" w:rsidRDefault="00957128" w:rsidP="00957128">
      <w:pPr>
        <w:rPr>
          <w:rFonts w:eastAsiaTheme="minorEastAsia"/>
          <w:lang w:val="en-US" w:eastAsia="zh-CN"/>
        </w:rPr>
      </w:pPr>
      <w:r w:rsidRPr="00814207">
        <w:rPr>
          <w:lang w:val="en-US"/>
        </w:rPr>
        <w:t xml:space="preserve">No specification change shall be introduced for the current RA procedure due to Rel-17 FR2 HST. </w:t>
      </w:r>
    </w:p>
    <w:p w14:paraId="7F9A861E" w14:textId="5FC061E4" w:rsidR="00957128" w:rsidRPr="00814207" w:rsidRDefault="00957128" w:rsidP="007770E7">
      <w:pPr>
        <w:pStyle w:val="Heading4"/>
        <w:rPr>
          <w:lang w:val="en-US"/>
        </w:rPr>
      </w:pPr>
      <w:bookmarkStart w:id="819" w:name="_Toc137571816"/>
      <w:bookmarkStart w:id="820" w:name="_Toc138878872"/>
      <w:bookmarkStart w:id="821" w:name="_Toc138879095"/>
      <w:bookmarkStart w:id="822" w:name="_Toc138879188"/>
      <w:bookmarkStart w:id="823" w:name="_Toc138879281"/>
      <w:bookmarkStart w:id="824" w:name="_Toc138879374"/>
      <w:r w:rsidRPr="00814207">
        <w:rPr>
          <w:lang w:val="en-US"/>
        </w:rPr>
        <w:t>7.2.2.1</w:t>
      </w:r>
      <w:r>
        <w:rPr>
          <w:lang w:val="en-US"/>
        </w:rPr>
        <w:tab/>
      </w:r>
      <w:r w:rsidRPr="00814207">
        <w:rPr>
          <w:lang w:val="en-US"/>
        </w:rPr>
        <w:t>Random Access based timing adjustment</w:t>
      </w:r>
      <w:bookmarkEnd w:id="819"/>
      <w:bookmarkEnd w:id="820"/>
      <w:bookmarkEnd w:id="821"/>
      <w:bookmarkEnd w:id="822"/>
      <w:bookmarkEnd w:id="823"/>
      <w:bookmarkEnd w:id="824"/>
    </w:p>
    <w:p w14:paraId="6618302C" w14:textId="77777777" w:rsidR="00957128" w:rsidRPr="00814207" w:rsidRDefault="00957128" w:rsidP="00957128">
      <w:pPr>
        <w:rPr>
          <w:rFonts w:eastAsia="SimSun"/>
          <w:lang w:val="en-US" w:eastAsia="zh-CN"/>
        </w:rPr>
      </w:pPr>
      <w:r w:rsidRPr="00814207">
        <w:rPr>
          <w:rFonts w:eastAsia="SimSun"/>
          <w:lang w:val="en-US" w:eastAsia="zh-CN"/>
        </w:rPr>
        <w:t xml:space="preserve">When large one-shot UL timing adjustment procedure is disabled, i.e., when the </w:t>
      </w:r>
      <w:r w:rsidRPr="00814207">
        <w:rPr>
          <w:rFonts w:eastAsia="SimSun"/>
          <w:i/>
          <w:iCs/>
          <w:lang w:val="en-US" w:eastAsia="zh-CN"/>
        </w:rPr>
        <w:t>highSpeedLargeOneStepUL-TimingFR2-r17</w:t>
      </w:r>
      <w:r w:rsidRPr="00814207">
        <w:rPr>
          <w:rFonts w:eastAsia="SimSun"/>
          <w:lang w:val="en-US" w:eastAsia="zh-CN"/>
        </w:rPr>
        <w:t xml:space="preserve"> flag defined in TS 38.331 is false, there is still a need to adjust UL timing of the UE to address a large difference in radio propagation delays in between the source and the target beams.</w:t>
      </w:r>
    </w:p>
    <w:p w14:paraId="48FCEAD1" w14:textId="77777777" w:rsidR="00957128" w:rsidRPr="00814207" w:rsidRDefault="00957128" w:rsidP="00957128">
      <w:pPr>
        <w:rPr>
          <w:rFonts w:eastAsia="SimSun"/>
          <w:lang w:val="en-US" w:eastAsia="zh-CN"/>
        </w:rPr>
      </w:pPr>
      <w:r w:rsidRPr="00814207">
        <w:rPr>
          <w:rFonts w:eastAsia="SimSun"/>
          <w:lang w:val="en-US" w:eastAsia="zh-CN"/>
        </w:rPr>
        <w:t xml:space="preserve">A large jump in propagation delays is typical for inter-RRH TCI state switch in uni-directional scenarios, e.g., shown in Figure 5.2.1-2. However, RAN4 has also agreed that </w:t>
      </w:r>
      <w:r w:rsidRPr="00814207">
        <w:rPr>
          <w:rFonts w:eastAsia="SimSun"/>
          <w:i/>
          <w:iCs/>
          <w:lang w:val="en-US" w:eastAsia="zh-CN"/>
        </w:rPr>
        <w:t>highSpeedLargeOneStepUL-TimingFR2-r17</w:t>
      </w:r>
      <w:r w:rsidRPr="00814207">
        <w:rPr>
          <w:rFonts w:eastAsia="SimSun"/>
          <w:lang w:val="en-US" w:eastAsia="zh-CN"/>
        </w:rPr>
        <w:t xml:space="preserve"> signaling is not limited to a particular FR2 HST deployment and/or scenarios, i.e., bi-directional scenario or uni-directional scenario. Therefore, network-based solution shall also be applicable for the bi-directional scenarios (e.g., shown in Figures 5.2.2-5,6,7) where the jump in propagation delays cannot be avoided either.</w:t>
      </w:r>
    </w:p>
    <w:p w14:paraId="29C91DCF" w14:textId="77777777" w:rsidR="00957128" w:rsidRPr="00814207" w:rsidRDefault="00957128" w:rsidP="00957128">
      <w:pPr>
        <w:rPr>
          <w:rFonts w:eastAsia="SimSun"/>
          <w:lang w:val="en-US" w:eastAsia="zh-CN"/>
        </w:rPr>
      </w:pPr>
      <w:r w:rsidRPr="00814207">
        <w:rPr>
          <w:rFonts w:eastAsia="SimSun"/>
          <w:lang w:val="en-US" w:eastAsia="zh-CN"/>
        </w:rPr>
        <w:t>Since beam management procedures were originally designed in NR Rel-15, it is generally assumed that the Tx beams are collocated, i.e., a large propagation delay difference in between the source and the target beams is not expected. Hence, TCI state change does not imply any explicit UL synchronization procedure, such as RA as a part of HO.</w:t>
      </w:r>
    </w:p>
    <w:p w14:paraId="2389456C" w14:textId="77777777" w:rsidR="00957128" w:rsidRPr="00814207" w:rsidRDefault="00957128" w:rsidP="00957128">
      <w:pPr>
        <w:rPr>
          <w:lang w:val="en-US"/>
        </w:rPr>
      </w:pPr>
      <w:r w:rsidRPr="00814207">
        <w:rPr>
          <w:lang w:val="en-US"/>
        </w:rPr>
        <w:t>The straightforward approach in the term of HST FR2 Rel-17 WI is to use already existing and standardized procedures for UL timing adjustment. Random Access (RA) towards the target TCI state provides a possibility for the network to measure the propagation delay from the RA preamble and to signal the accurate UL timing advance value with random access reply (RAR). Transmission of RA preamble itself can be triggered with the PDCCH order.</w:t>
      </w:r>
    </w:p>
    <w:p w14:paraId="6439150D" w14:textId="77777777" w:rsidR="00957128" w:rsidRPr="00814207" w:rsidRDefault="00957128" w:rsidP="00957128">
      <w:pPr>
        <w:rPr>
          <w:lang w:val="en-US"/>
        </w:rPr>
      </w:pPr>
      <w:r>
        <w:rPr>
          <w:rFonts w:eastAsiaTheme="minorEastAsia"/>
          <w:lang w:val="en-US" w:eastAsia="zh-CN"/>
        </w:rPr>
        <w:t>An example of sequence diagram</w:t>
      </w:r>
      <w:r w:rsidRPr="00814207">
        <w:rPr>
          <w:lang w:val="en-US"/>
        </w:rPr>
        <w:t xml:space="preserve"> of the procedure is shown in Figure 7.2.2.1-1. The upper box includes the beam management related operations that are repeated periodically, such as transmission of reference signals in the UL, network-initiated and small-scale autonomous UL timing adjustments, beam/SSB measurements, detection, and reporting, etc. The core of the network-controlled UL timing adjustment mechanism is contained in the lower box that is executed when the NW triggers TCI state switch.</w:t>
      </w:r>
    </w:p>
    <w:p w14:paraId="7CE9853C" w14:textId="77777777" w:rsidR="00957128" w:rsidRPr="00814207" w:rsidRDefault="00957128" w:rsidP="007770E7">
      <w:pPr>
        <w:pStyle w:val="TH"/>
        <w:rPr>
          <w:lang w:val="en-US"/>
        </w:rPr>
      </w:pPr>
      <w:r w:rsidRPr="00814207">
        <w:rPr>
          <w:lang w:val="en-US"/>
        </w:rPr>
        <w:object w:dxaOrig="8652" w:dyaOrig="10200" w14:anchorId="6E7E439C">
          <v:shape id="_x0000_i1041" type="#_x0000_t75" style="width:398pt;height:468pt" o:ole="">
            <v:imagedata r:id="rId216" o:title=""/>
          </v:shape>
          <o:OLEObject Type="Embed" ProgID="Mscgen.Chart" ShapeID="_x0000_i1041" DrawAspect="Content" ObjectID="_1749562447" r:id="rId217"/>
        </w:object>
      </w:r>
    </w:p>
    <w:p w14:paraId="25A9561F" w14:textId="77777777" w:rsidR="00957128" w:rsidRPr="00814207" w:rsidRDefault="00957128" w:rsidP="007770E7">
      <w:pPr>
        <w:pStyle w:val="TF"/>
        <w:rPr>
          <w:lang w:val="en-US"/>
        </w:rPr>
      </w:pPr>
      <w:r w:rsidRPr="00814207">
        <w:rPr>
          <w:lang w:val="en-US"/>
        </w:rPr>
        <w:t xml:space="preserve">Figure </w:t>
      </w:r>
      <w:bookmarkStart w:id="825" w:name="_Hlk101532772"/>
      <w:r w:rsidRPr="00814207">
        <w:rPr>
          <w:lang w:val="en-US"/>
        </w:rPr>
        <w:t>7.2.2.1-1</w:t>
      </w:r>
      <w:bookmarkEnd w:id="825"/>
      <w:r w:rsidRPr="00814207">
        <w:rPr>
          <w:lang w:val="en-US"/>
        </w:rPr>
        <w:t>: A sequence diagram of RA-based UL timing adjustment at TCI state switch.</w:t>
      </w:r>
    </w:p>
    <w:p w14:paraId="24017C8F" w14:textId="77777777" w:rsidR="00957128" w:rsidRPr="0075010C" w:rsidRDefault="00957128" w:rsidP="006C4BC1">
      <w:pPr>
        <w:rPr>
          <w:bCs/>
          <w:lang w:eastAsia="zh-CN"/>
        </w:rPr>
      </w:pPr>
    </w:p>
    <w:p w14:paraId="4C5568A7" w14:textId="6C5D4D79" w:rsidR="006C4BC1" w:rsidRPr="001C79FD" w:rsidRDefault="002D05F0" w:rsidP="006C4BC1">
      <w:pPr>
        <w:pStyle w:val="Heading2"/>
      </w:pPr>
      <w:bookmarkStart w:id="826" w:name="_Toc98503662"/>
      <w:bookmarkStart w:id="827" w:name="_Toc99087662"/>
      <w:bookmarkStart w:id="828" w:name="_Toc106097233"/>
      <w:bookmarkStart w:id="829" w:name="_Toc137571817"/>
      <w:bookmarkStart w:id="830" w:name="_Toc138878873"/>
      <w:bookmarkStart w:id="831" w:name="_Toc138879096"/>
      <w:bookmarkStart w:id="832" w:name="_Toc138879189"/>
      <w:bookmarkStart w:id="833" w:name="_Toc138879282"/>
      <w:bookmarkStart w:id="834" w:name="_Toc138879375"/>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826"/>
      <w:bookmarkEnd w:id="827"/>
      <w:bookmarkEnd w:id="828"/>
      <w:bookmarkEnd w:id="829"/>
      <w:bookmarkEnd w:id="830"/>
      <w:bookmarkEnd w:id="831"/>
      <w:bookmarkEnd w:id="832"/>
      <w:bookmarkEnd w:id="833"/>
      <w:bookmarkEnd w:id="834"/>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16D93D5" w:rsidR="000E5272" w:rsidRPr="00053CFF" w:rsidRDefault="000E5272" w:rsidP="00053CFF">
      <w:pPr>
        <w:pStyle w:val="Heading3"/>
        <w:rPr>
          <w:lang w:eastAsia="zh-CN"/>
        </w:rPr>
      </w:pPr>
      <w:bookmarkStart w:id="835" w:name="_Toc98503663"/>
      <w:bookmarkStart w:id="836" w:name="_Toc99087663"/>
      <w:bookmarkStart w:id="837" w:name="_Toc106097234"/>
      <w:bookmarkStart w:id="838" w:name="_Toc137571818"/>
      <w:bookmarkStart w:id="839" w:name="_Toc138878874"/>
      <w:bookmarkStart w:id="840" w:name="_Toc138879097"/>
      <w:bookmarkStart w:id="841" w:name="_Toc138879190"/>
      <w:bookmarkStart w:id="842" w:name="_Toc138879283"/>
      <w:bookmarkStart w:id="843" w:name="_Toc138879376"/>
      <w:r>
        <w:rPr>
          <w:lang w:val="en-US" w:eastAsia="zh-CN"/>
        </w:rPr>
        <w:lastRenderedPageBreak/>
        <w:t>7.3.1</w:t>
      </w:r>
      <w:r>
        <w:rPr>
          <w:lang w:val="en-US" w:eastAsia="zh-CN"/>
        </w:rPr>
        <w:tab/>
      </w:r>
      <w:r w:rsidRPr="000E5272">
        <w:rPr>
          <w:lang w:val="en-US" w:eastAsia="zh-CN"/>
        </w:rPr>
        <w:t>UE demodulation requirements</w:t>
      </w:r>
      <w:bookmarkEnd w:id="835"/>
      <w:bookmarkEnd w:id="836"/>
      <w:bookmarkEnd w:id="837"/>
      <w:bookmarkEnd w:id="838"/>
      <w:bookmarkEnd w:id="839"/>
      <w:bookmarkEnd w:id="840"/>
      <w:bookmarkEnd w:id="841"/>
      <w:bookmarkEnd w:id="842"/>
      <w:bookmarkEnd w:id="843"/>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lastRenderedPageBreak/>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411CB">
      <w:pPr>
        <w:pStyle w:val="B3"/>
        <w:rPr>
          <w:rFonts w:eastAsia="SimSun"/>
          <w:lang w:eastAsia="zh-CN"/>
        </w:rPr>
      </w:pPr>
      <w:r>
        <w:rPr>
          <w:lang w:val="en-US" w:eastAsia="zh-CN"/>
        </w:rPr>
        <w:t>-</w:t>
      </w:r>
      <w:r>
        <w:rPr>
          <w:lang w:val="en-US" w:eastAsia="zh-CN"/>
        </w:rPr>
        <w:tab/>
      </w:r>
      <w:r>
        <w:rPr>
          <w:rFonts w:eastAsia="SimSun"/>
          <w:lang w:eastAsia="zh-CN"/>
        </w:rPr>
        <w:t>If UE is capable of more than 1 activated TCI state, UE should pass test both case 1 and case 2, otherwise, UE should only pass test of case 2</w:t>
      </w:r>
    </w:p>
    <w:p w14:paraId="7FBCA5AE" w14:textId="39643DAA" w:rsidR="003C2DBC" w:rsidRDefault="003C2DBC" w:rsidP="003411CB">
      <w:pPr>
        <w:pStyle w:val="B3"/>
        <w:rPr>
          <w:lang w:val="en-US" w:eastAsia="zh-CN"/>
        </w:rPr>
      </w:pPr>
      <w:r>
        <w:rPr>
          <w:lang w:eastAsia="zh-CN"/>
        </w:rPr>
        <w:t>-</w:t>
      </w:r>
      <w:r>
        <w:rPr>
          <w:rFonts w:eastAsia="SimSun"/>
          <w:lang w:eastAsia="zh-CN"/>
        </w:rPr>
        <w:tab/>
        <w:t>If UE passes case 1 (Uni-directional scenario A with DPS scheme 1b), the performance of Uni-directional scenario B with DPS scheme 1b are also guaranteed</w:t>
      </w:r>
    </w:p>
    <w:p w14:paraId="3FA25C6B" w14:textId="2EA6BFE1" w:rsidR="003C2DBC" w:rsidRDefault="003C2DBC" w:rsidP="003411CB">
      <w:pPr>
        <w:rPr>
          <w:lang w:val="en-US"/>
        </w:rPr>
      </w:pPr>
      <w:r w:rsidRPr="00E40EEC">
        <w:rPr>
          <w:lang w:val="en-US"/>
        </w:rPr>
        <w:t>PDSCH requirement for Uni-directional scenario</w:t>
      </w:r>
      <w:r>
        <w:rPr>
          <w:lang w:val="en-US"/>
        </w:rPr>
        <w:t>:</w:t>
      </w:r>
    </w:p>
    <w:p w14:paraId="4E1BE7B0" w14:textId="021A89E0" w:rsidR="003C2DBC" w:rsidRDefault="003C2DBC" w:rsidP="003411CB">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2" type="#_x0000_t75" style="width:390pt;height:3in" o:ole="">
            <v:imagedata r:id="rId218" o:title=""/>
          </v:shape>
          <o:OLEObject Type="Embed" ProgID="Visio.Drawing.15" ShapeID="_x0000_i1042" DrawAspect="Content" ObjectID="_1749562448" r:id="rId219"/>
        </w:object>
      </w:r>
    </w:p>
    <w:p w14:paraId="7A47BF63" w14:textId="7B717FFC" w:rsidR="001D0ACB" w:rsidRPr="007505E4" w:rsidRDefault="001D0ACB" w:rsidP="001D0ACB">
      <w:pPr>
        <w:pStyle w:val="TF"/>
        <w:rPr>
          <w:lang w:eastAsia="zh-CN"/>
        </w:rPr>
      </w:pPr>
      <w:bookmarkStart w:id="844"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844"/>
    </w:p>
    <w:p w14:paraId="12130496" w14:textId="372DF428" w:rsidR="001D0ACB" w:rsidRDefault="001D0ACB" w:rsidP="003411CB">
      <w:pPr>
        <w:rPr>
          <w:rFonts w:eastAsia="SimSun"/>
        </w:rPr>
      </w:pPr>
      <w:r>
        <w:rPr>
          <w:rFonts w:eastAsia="SimSun"/>
        </w:rPr>
        <w:t xml:space="preserve">The </w:t>
      </w:r>
      <w:r>
        <w:rPr>
          <w:rFonts w:eastAsia="SimSun"/>
          <w:lang w:eastAsia="zh-CN"/>
        </w:rPr>
        <w:t>number of RRH and SSB(TRS) per Cell for test RAN4 will use infinite RRHs per Cell, configure the maximum number 4 of SSB and TRS index. Additionally, RAN4 is a</w:t>
      </w:r>
      <w:r w:rsidRPr="007B27F7">
        <w:rPr>
          <w:rFonts w:eastAsia="SimSun"/>
          <w:lang w:eastAsia="zh-CN"/>
        </w:rPr>
        <w:t>ssuming PDSCH is not sche</w:t>
      </w:r>
      <w:r>
        <w:rPr>
          <w:rFonts w:eastAsia="SimSun"/>
          <w:lang w:eastAsia="zh-CN"/>
        </w:rPr>
        <w:t>duled in slots #160n, n=0,1,2.</w:t>
      </w:r>
    </w:p>
    <w:p w14:paraId="514D6CCA" w14:textId="194C8629" w:rsidR="001D0ACB" w:rsidRDefault="00764454" w:rsidP="003411CB">
      <w:pPr>
        <w:rPr>
          <w:rFonts w:eastAsia="SimSun"/>
          <w:lang w:eastAsia="zh-CN"/>
        </w:rPr>
      </w:pPr>
      <w:r>
        <w:rPr>
          <w:rFonts w:eastAsia="SimSun"/>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764454">
      <w:pPr>
        <w:pStyle w:val="B1"/>
        <w:ind w:left="0" w:firstLine="0"/>
        <w:jc w:val="center"/>
      </w:pPr>
      <w:r>
        <w:object w:dxaOrig="7112" w:dyaOrig="4658" w14:anchorId="48FF436E">
          <v:shape id="_x0000_i1043" type="#_x0000_t75" style="width:356pt;height:233.5pt" o:ole="">
            <v:imagedata r:id="rId220" o:title=""/>
          </v:shape>
          <o:OLEObject Type="Embed" ProgID="Visio.Drawing.15" ShapeID="_x0000_i1043" DrawAspect="Content" ObjectID="_1749562449" r:id="rId221"/>
        </w:object>
      </w:r>
    </w:p>
    <w:p w14:paraId="27C39E0D" w14:textId="6E8D1C5E" w:rsidR="00764454" w:rsidRPr="00C40501" w:rsidRDefault="00764454" w:rsidP="003411CB">
      <w:pPr>
        <w:pStyle w:val="TF"/>
        <w:rPr>
          <w:lang w:eastAsia="zh-CN"/>
        </w:rPr>
      </w:pPr>
      <w:r w:rsidRPr="00C40501">
        <w:rPr>
          <w:lang w:eastAsia="zh-CN"/>
        </w:rPr>
        <w:t>Figure 7.3.1-</w:t>
      </w:r>
      <w:r>
        <w:rPr>
          <w:lang w:eastAsia="zh-CN"/>
        </w:rPr>
        <w:t>2</w:t>
      </w:r>
      <w:r w:rsidRPr="00C40501">
        <w:rPr>
          <w:lang w:eastAsia="zh-CN"/>
        </w:rPr>
        <w:t xml:space="preserve">: </w:t>
      </w:r>
      <w:r w:rsidRPr="00C40501">
        <w:t>TCI switching for Uni-directional Scenario A</w:t>
      </w:r>
    </w:p>
    <w:p w14:paraId="45887DEC" w14:textId="71AEB30C" w:rsidR="001D0ACB" w:rsidRDefault="001D0ACB" w:rsidP="003411CB">
      <w:pPr>
        <w:rPr>
          <w:lang w:val="en-US"/>
        </w:rPr>
      </w:pPr>
      <w:r w:rsidRPr="00E40EEC">
        <w:rPr>
          <w:lang w:val="en-US"/>
        </w:rPr>
        <w:t>PDSCH allocation time for Uni-directional scenario with DPS scheme 1b</w:t>
      </w:r>
      <w:r>
        <w:rPr>
          <w:lang w:val="en-US"/>
        </w:rPr>
        <w:t>:</w:t>
      </w:r>
    </w:p>
    <w:p w14:paraId="5617B4FD" w14:textId="442643D6" w:rsidR="001D0ACB" w:rsidRDefault="001D0ACB" w:rsidP="003411CB">
      <w:pPr>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3411CB">
      <w:r w:rsidRPr="0063729E">
        <w:rPr>
          <w:rFonts w:eastAsia="SimSun" w:hint="eastAsia"/>
          <w:lang w:eastAsia="zh-CN"/>
        </w:rPr>
        <w:t>FF</w:t>
      </w:r>
      <w:r w:rsidRPr="0063729E">
        <w:rPr>
          <w:rFonts w:eastAsia="SimSun"/>
          <w:lang w:eastAsia="zh-CN"/>
        </w:rPr>
        <w:t>S the value of T</w:t>
      </w:r>
      <w:r w:rsidRPr="0063729E">
        <w:rPr>
          <w:rFonts w:eastAsia="SimSun"/>
          <w:vertAlign w:val="subscript"/>
          <w:lang w:eastAsia="zh-CN"/>
        </w:rPr>
        <w:t>HARQ</w:t>
      </w:r>
      <w:r w:rsidRPr="0063729E">
        <w:rPr>
          <w:rFonts w:eastAsia="SimSun"/>
          <w:lang w:eastAsia="zh-CN"/>
        </w:rPr>
        <w:t>, T</w:t>
      </w:r>
      <w:r w:rsidRPr="0063729E">
        <w:rPr>
          <w:rFonts w:eastAsia="SimSun"/>
          <w:vertAlign w:val="subscript"/>
          <w:lang w:eastAsia="zh-CN"/>
        </w:rPr>
        <w:t>MAC Proc</w:t>
      </w:r>
      <w:r>
        <w:rPr>
          <w:rFonts w:eastAsia="SimSun"/>
          <w:vertAlign w:val="subscript"/>
          <w:lang w:eastAsia="zh-CN"/>
        </w:rPr>
        <w:t>.</w:t>
      </w:r>
    </w:p>
    <w:p w14:paraId="0B05450F" w14:textId="64520FA7" w:rsidR="001D0ACB" w:rsidRDefault="001D0ACB" w:rsidP="003411CB">
      <w:pPr>
        <w:rPr>
          <w:rFonts w:eastAsia="SimSun"/>
          <w:lang w:eastAsia="zh-CN"/>
        </w:rPr>
      </w:pPr>
    </w:p>
    <w:p w14:paraId="3B2F6C75" w14:textId="28A2DD37" w:rsidR="00302951" w:rsidRDefault="00302951" w:rsidP="003411CB">
      <w:pPr>
        <w:rPr>
          <w:rFonts w:eastAsia="SimSun"/>
          <w:lang w:eastAsia="zh-CN"/>
        </w:rPr>
      </w:pPr>
      <w:r w:rsidRPr="00E40EEC">
        <w:rPr>
          <w:lang w:val="en-US"/>
        </w:rPr>
        <w:t xml:space="preserve">PDSCH requirement for Bi-directional </w:t>
      </w:r>
      <w:r>
        <w:rPr>
          <w:lang w:val="en-US"/>
        </w:rPr>
        <w:t>scenario:</w:t>
      </w:r>
    </w:p>
    <w:p w14:paraId="4B75C531" w14:textId="6324951F" w:rsidR="001D0ACB" w:rsidRDefault="00302951" w:rsidP="003411CB">
      <w:pPr>
        <w:rPr>
          <w:rFonts w:eastAsia="SimSun"/>
          <w:lang w:eastAsia="zh-CN"/>
        </w:rPr>
      </w:pPr>
      <w:r>
        <w:rPr>
          <w:lang w:val="en-US" w:eastAsia="zh-CN"/>
        </w:rPr>
        <w:t xml:space="preserve">For </w:t>
      </w:r>
      <w:r>
        <w:rPr>
          <w:rFonts w:hint="eastAsia"/>
        </w:rPr>
        <w:t>T</w:t>
      </w:r>
      <w:r>
        <w:t xml:space="preserve">CI switching scheduling it is agreed </w:t>
      </w:r>
      <w:r>
        <w:rPr>
          <w:rFonts w:eastAsia="SimSun"/>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3411CB">
      <w:pPr>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4" type="#_x0000_t75" style="width:367pt;height:208.5pt" o:ole="">
            <v:imagedata r:id="rId222" o:title=""/>
          </v:shape>
          <o:OLEObject Type="Embed" ProgID="Visio.Drawing.15" ShapeID="_x0000_i1044" DrawAspect="Content" ObjectID="_1749562450" r:id="rId223"/>
        </w:object>
      </w:r>
    </w:p>
    <w:p w14:paraId="027836D1" w14:textId="0146D392" w:rsidR="00302951" w:rsidRPr="007505E4" w:rsidRDefault="00302951" w:rsidP="00302951">
      <w:pPr>
        <w:pStyle w:val="TF"/>
        <w:rPr>
          <w:lang w:eastAsia="zh-CN"/>
        </w:rPr>
      </w:pPr>
      <w:bookmarkStart w:id="845"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845"/>
    </w:p>
    <w:p w14:paraId="0B61E255" w14:textId="2A75CF97" w:rsidR="00302951" w:rsidRDefault="00372CB0" w:rsidP="003411CB">
      <w:pPr>
        <w:rPr>
          <w:rFonts w:eastAsia="SimSun"/>
          <w:lang w:eastAsia="zh-CN"/>
        </w:rPr>
      </w:pPr>
      <w:r>
        <w:rPr>
          <w:lang w:eastAsia="zh-CN"/>
        </w:rPr>
        <w:t xml:space="preserve">For the </w:t>
      </w:r>
      <w:r>
        <w:rPr>
          <w:rFonts w:eastAsia="SimSun"/>
          <w:lang w:eastAsia="zh-CN"/>
        </w:rPr>
        <w:t>number of RRH and SSB(TRS) per Cell for test RAN4 will assume infinite RRHs per Cell, configure the maximum number 8 of SSB and TRS index. Additionally, RAN4 will be a</w:t>
      </w:r>
      <w:r w:rsidRPr="007B27F7">
        <w:rPr>
          <w:rFonts w:eastAsia="SimSun"/>
          <w:lang w:eastAsia="zh-CN"/>
        </w:rPr>
        <w:t>ssuming PDSCH is not scheduled in slots #160n and #160n+1</w:t>
      </w:r>
      <w:r>
        <w:rPr>
          <w:rFonts w:eastAsia="SimSun"/>
          <w:lang w:eastAsia="zh-CN"/>
        </w:rPr>
        <w:t>, n=0, 1, 2…</w:t>
      </w:r>
    </w:p>
    <w:p w14:paraId="04A9ABD3" w14:textId="4C0DA935" w:rsidR="00372CB0" w:rsidRDefault="00764454" w:rsidP="003411CB">
      <w:pPr>
        <w:rPr>
          <w:rFonts w:eastAsia="SimSun"/>
          <w:lang w:eastAsia="zh-CN"/>
        </w:rPr>
      </w:pPr>
      <w:r>
        <w:rPr>
          <w:rFonts w:eastAsia="SimSun"/>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764454">
      <w:pPr>
        <w:pStyle w:val="B1"/>
        <w:ind w:left="0" w:firstLine="0"/>
        <w:jc w:val="center"/>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3411CB">
      <w:pPr>
        <w:pStyle w:val="TF"/>
        <w:rPr>
          <w:lang w:eastAsia="zh-CN"/>
        </w:rPr>
      </w:pPr>
      <w:r w:rsidRPr="00764454">
        <w:rPr>
          <w:lang w:eastAsia="zh-CN"/>
        </w:rPr>
        <w:t>Figure 7.3.1-</w:t>
      </w:r>
      <w:r>
        <w:rPr>
          <w:lang w:eastAsia="zh-CN"/>
        </w:rPr>
        <w:t>4</w:t>
      </w:r>
      <w:r w:rsidRPr="00764454">
        <w:rPr>
          <w:lang w:eastAsia="zh-CN"/>
        </w:rPr>
        <w:t xml:space="preserve">: </w:t>
      </w:r>
      <w:r w:rsidRPr="00764454">
        <w:t xml:space="preserve">TCI switching for </w:t>
      </w:r>
      <w:r w:rsidRPr="00764454">
        <w:rPr>
          <w:rFonts w:eastAsia="SimSun"/>
          <w:szCs w:val="24"/>
          <w:lang w:eastAsia="zh-CN"/>
        </w:rPr>
        <w:t>Bi-directional Scenario B</w:t>
      </w:r>
    </w:p>
    <w:p w14:paraId="33E3C387" w14:textId="32CAA71B" w:rsidR="00457F42" w:rsidRDefault="00457F42" w:rsidP="003411CB">
      <w:pPr>
        <w:rPr>
          <w:lang w:val="en-US"/>
        </w:rPr>
      </w:pPr>
      <w:r w:rsidRPr="00E40EEC">
        <w:rPr>
          <w:lang w:val="en-US"/>
        </w:rPr>
        <w:t>PDSCH allocation time for Bi-directional scenario with DPS scheme 1a</w:t>
      </w:r>
    </w:p>
    <w:p w14:paraId="237983D6" w14:textId="4A67C6C1" w:rsidR="00764454" w:rsidRDefault="00764454" w:rsidP="003411CB">
      <w:pPr>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 xml:space="preserve">TRSproc </w:t>
      </w:r>
      <w:r>
        <w:rPr>
          <w:rFonts w:eastAsia="SimSun"/>
          <w:szCs w:val="24"/>
          <w:lang w:eastAsia="zh-CN"/>
        </w:rPr>
        <w:t xml:space="preserve"> = 16 (slots)</w:t>
      </w:r>
    </w:p>
    <w:p w14:paraId="40B2F49F" w14:textId="30733CF5" w:rsidR="009C22D0" w:rsidRDefault="009C22D0" w:rsidP="00764454">
      <w:pPr>
        <w:pStyle w:val="B1"/>
        <w:rPr>
          <w:rFonts w:eastAsia="SimSun"/>
          <w:szCs w:val="24"/>
          <w:lang w:eastAsia="zh-CN"/>
        </w:rPr>
      </w:pPr>
      <w:r>
        <w:lastRenderedPageBreak/>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firstSSB</w:t>
      </w:r>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r>
        <w:rPr>
          <w:rFonts w:eastAsia="SimSun"/>
          <w:szCs w:val="24"/>
          <w:lang w:eastAsia="zh-CN"/>
        </w:rPr>
        <w:t>T</w:t>
      </w:r>
      <w:r>
        <w:rPr>
          <w:rFonts w:eastAsia="SimSun"/>
          <w:szCs w:val="24"/>
          <w:vertAlign w:val="subscript"/>
          <w:lang w:eastAsia="zh-CN"/>
        </w:rPr>
        <w:t>firstTRSafterSSB</w:t>
      </w:r>
      <w:r>
        <w:rPr>
          <w:rFonts w:eastAsia="SimSun"/>
          <w:szCs w:val="24"/>
          <w:lang w:eastAsia="zh-CN"/>
        </w:rPr>
        <w:t xml:space="preserve"> =66 (slots)</w:t>
      </w:r>
    </w:p>
    <w:p w14:paraId="0A40C4F7" w14:textId="313A5DB6" w:rsidR="00764454" w:rsidRDefault="009C22D0" w:rsidP="009C22D0">
      <w:pPr>
        <w:pStyle w:val="B1"/>
        <w:ind w:left="0" w:firstLine="0"/>
        <w:jc w:val="center"/>
      </w:pPr>
      <w:r>
        <w:object w:dxaOrig="8427" w:dyaOrig="2742" w14:anchorId="38316189">
          <v:shape id="_x0000_i1045" type="#_x0000_t75" style="width:422pt;height:137pt" o:ole="">
            <v:imagedata r:id="rId225" o:title=""/>
          </v:shape>
          <o:OLEObject Type="Embed" ProgID="Visio.Drawing.15" ShapeID="_x0000_i1045" DrawAspect="Content" ObjectID="_1749562451" r:id="rId226"/>
        </w:object>
      </w:r>
    </w:p>
    <w:p w14:paraId="2729DEEB" w14:textId="49AE201D" w:rsidR="009C22D0" w:rsidRPr="009C22D0" w:rsidRDefault="009C22D0" w:rsidP="003411CB">
      <w:pPr>
        <w:pStyle w:val="TF"/>
        <w:rPr>
          <w:lang w:val="en-US"/>
        </w:rPr>
      </w:pPr>
      <w:r w:rsidRPr="009C22D0">
        <w:rPr>
          <w:bCs/>
          <w:lang w:eastAsia="zh-CN"/>
        </w:rPr>
        <w:t xml:space="preserve">Figure 7.3.1-4: </w:t>
      </w:r>
      <w:r w:rsidRPr="009C22D0">
        <w:rPr>
          <w:lang w:eastAsia="ko-KR"/>
        </w:rPr>
        <w:t>PDSCH allocation timeline for Bi-directional scenario B with DPS scheme 1a</w:t>
      </w:r>
    </w:p>
    <w:p w14:paraId="4442B85A" w14:textId="60A37D4F" w:rsidR="00457F42" w:rsidRDefault="00457F42" w:rsidP="003411CB">
      <w:pPr>
        <w:rPr>
          <w:rFonts w:eastAsia="SimSun"/>
          <w:lang w:eastAsia="zh-CN"/>
        </w:rPr>
      </w:pPr>
      <w:r>
        <w:rPr>
          <w:lang w:eastAsia="zh-CN"/>
        </w:rPr>
        <w:t>RAN4 will not</w:t>
      </w:r>
      <w:r>
        <w:rPr>
          <w:rFonts w:eastAsia="SimSun"/>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3411CB">
      <w:pPr>
        <w:rPr>
          <w:lang w:eastAsia="zh-CN"/>
        </w:rPr>
      </w:pPr>
      <w:r>
        <w:rPr>
          <w:rFonts w:eastAsiaTheme="minorEastAsia" w:hint="eastAsia"/>
          <w:lang w:eastAsia="zh-CN"/>
        </w:rPr>
        <w:t>FF</w:t>
      </w:r>
      <w:r>
        <w:rPr>
          <w:rFonts w:eastAsiaTheme="minorEastAsia"/>
          <w:lang w:eastAsia="zh-CN"/>
        </w:rPr>
        <w:t xml:space="preserve">S the value of </w:t>
      </w:r>
      <w:r>
        <w:t>T</w:t>
      </w:r>
      <w:r>
        <w:rPr>
          <w:vertAlign w:val="subscript"/>
        </w:rPr>
        <w:t xml:space="preserve">HARQ, </w:t>
      </w:r>
      <w:r>
        <w:rPr>
          <w:lang w:eastAsia="zh-CN"/>
        </w:rPr>
        <w:t>T</w:t>
      </w:r>
      <w:r>
        <w:rPr>
          <w:vertAlign w:val="subscript"/>
          <w:lang w:eastAsia="zh-CN"/>
        </w:rPr>
        <w:t>MAC Proc</w:t>
      </w:r>
      <w:r>
        <w:rPr>
          <w:lang w:eastAsia="zh-CN"/>
        </w:rPr>
        <w:t>, T</w:t>
      </w:r>
      <w:r>
        <w:rPr>
          <w:vertAlign w:val="subscript"/>
          <w:lang w:eastAsia="zh-CN"/>
        </w:rPr>
        <w:t>firstSSB</w:t>
      </w:r>
      <w:r>
        <w:rPr>
          <w:lang w:eastAsia="zh-CN"/>
        </w:rPr>
        <w:t>, T</w:t>
      </w:r>
      <w:r>
        <w:rPr>
          <w:vertAlign w:val="subscript"/>
          <w:lang w:eastAsia="zh-CN"/>
        </w:rPr>
        <w:t>firstTRSafterSSB</w:t>
      </w:r>
      <w:r>
        <w:rPr>
          <w:lang w:eastAsia="zh-CN"/>
        </w:rPr>
        <w:t>,</w:t>
      </w:r>
      <w:r w:rsidRPr="00307DFE">
        <w:rPr>
          <w:lang w:eastAsia="zh-CN"/>
        </w:rPr>
        <w:t xml:space="preserve"> </w:t>
      </w:r>
      <w:r>
        <w:rPr>
          <w:lang w:eastAsia="zh-CN"/>
        </w:rPr>
        <w:t>T</w:t>
      </w:r>
      <w:r>
        <w:rPr>
          <w:vertAlign w:val="subscript"/>
          <w:lang w:eastAsia="zh-CN"/>
        </w:rPr>
        <w:t>TRS pro</w:t>
      </w:r>
    </w:p>
    <w:p w14:paraId="7B0B1DCE" w14:textId="77777777" w:rsidR="00457F42" w:rsidRPr="003C2DBC" w:rsidRDefault="00457F42" w:rsidP="003411CB">
      <w:pPr>
        <w:rPr>
          <w:lang w:eastAsia="zh-CN"/>
        </w:rPr>
      </w:pPr>
    </w:p>
    <w:p w14:paraId="6D11D5A9" w14:textId="51282EBF" w:rsidR="00964BF5" w:rsidRDefault="00964BF5" w:rsidP="003411CB">
      <w:pPr>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lastRenderedPageBreak/>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lastRenderedPageBreak/>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3411CB">
            <w:pPr>
              <w:pStyle w:val="TAH"/>
              <w:rPr>
                <w:lang w:val="en-US" w:eastAsia="zh-CN"/>
              </w:rPr>
            </w:pPr>
            <w:r w:rsidRPr="004D4427">
              <w:rPr>
                <w:lang w:val="en-US" w:eastAsia="zh-CN"/>
              </w:rPr>
              <w:lastRenderedPageBreak/>
              <w:t>Parameter</w:t>
            </w:r>
          </w:p>
        </w:tc>
        <w:tc>
          <w:tcPr>
            <w:tcW w:w="4816" w:type="dxa"/>
            <w:vAlign w:val="center"/>
          </w:tcPr>
          <w:p w14:paraId="6DCB9D7D" w14:textId="77777777" w:rsidR="004D4427" w:rsidRPr="004D4427" w:rsidRDefault="004D4427" w:rsidP="003411CB">
            <w:pPr>
              <w:pStyle w:val="TAH"/>
              <w:rPr>
                <w:lang w:val="en-US" w:eastAsia="zh-CN"/>
              </w:rPr>
            </w:pPr>
            <w:r w:rsidRPr="004D4427">
              <w:rPr>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3411CB">
            <w:pPr>
              <w:pStyle w:val="TAL"/>
              <w:rPr>
                <w:lang w:val="en-US" w:eastAsia="zh-CN"/>
              </w:rPr>
            </w:pPr>
            <w:r w:rsidRPr="004D4427">
              <w:rPr>
                <w:lang w:val="en-US" w:eastAsia="zh-CN"/>
              </w:rPr>
              <w:t>Carrier frequency</w:t>
            </w:r>
          </w:p>
        </w:tc>
        <w:tc>
          <w:tcPr>
            <w:tcW w:w="4816" w:type="dxa"/>
            <w:vAlign w:val="center"/>
          </w:tcPr>
          <w:p w14:paraId="29945A4A" w14:textId="77777777" w:rsidR="004D4427" w:rsidRPr="004D4427" w:rsidRDefault="004D4427" w:rsidP="003411CB">
            <w:pPr>
              <w:pStyle w:val="TAC"/>
              <w:rPr>
                <w:lang w:val="en-US" w:eastAsia="zh-CN"/>
              </w:rPr>
            </w:pPr>
            <w:r w:rsidRPr="004D4427">
              <w:rPr>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3411CB">
            <w:pPr>
              <w:pStyle w:val="TAL"/>
              <w:rPr>
                <w:lang w:val="en-US" w:eastAsia="zh-CN"/>
              </w:rPr>
            </w:pPr>
            <w:r w:rsidRPr="004D4427">
              <w:rPr>
                <w:lang w:val="en-US" w:eastAsia="zh-CN"/>
              </w:rPr>
              <w:t>Duplex mode</w:t>
            </w:r>
          </w:p>
        </w:tc>
        <w:tc>
          <w:tcPr>
            <w:tcW w:w="4816" w:type="dxa"/>
            <w:vAlign w:val="center"/>
          </w:tcPr>
          <w:p w14:paraId="3A2FD281" w14:textId="77777777" w:rsidR="004D4427" w:rsidRPr="004D4427" w:rsidRDefault="004D4427" w:rsidP="003411CB">
            <w:pPr>
              <w:pStyle w:val="TAC"/>
              <w:rPr>
                <w:lang w:val="en-US" w:eastAsia="zh-CN"/>
              </w:rPr>
            </w:pPr>
            <w:r w:rsidRPr="004D4427">
              <w:rPr>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3411CB">
            <w:pPr>
              <w:pStyle w:val="TAL"/>
              <w:rPr>
                <w:lang w:val="en-US" w:eastAsia="zh-CN"/>
              </w:rPr>
            </w:pPr>
            <w:r w:rsidRPr="004D4427">
              <w:rPr>
                <w:lang w:val="en-US" w:eastAsia="zh-CN"/>
              </w:rPr>
              <w:t>SCS</w:t>
            </w:r>
          </w:p>
        </w:tc>
        <w:tc>
          <w:tcPr>
            <w:tcW w:w="4816" w:type="dxa"/>
            <w:vAlign w:val="center"/>
          </w:tcPr>
          <w:p w14:paraId="423EBC07" w14:textId="77777777" w:rsidR="004D4427" w:rsidRPr="004D4427" w:rsidRDefault="004D4427" w:rsidP="003411CB">
            <w:pPr>
              <w:pStyle w:val="TAC"/>
              <w:rPr>
                <w:lang w:val="en-US" w:eastAsia="zh-CN"/>
              </w:rPr>
            </w:pPr>
            <w:r w:rsidRPr="004D4427">
              <w:rPr>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3411CB">
            <w:pPr>
              <w:pStyle w:val="TAL"/>
              <w:rPr>
                <w:lang w:val="en-US" w:eastAsia="zh-CN"/>
              </w:rPr>
            </w:pPr>
            <w:r w:rsidRPr="004D4427">
              <w:rPr>
                <w:lang w:val="en-US" w:eastAsia="zh-CN"/>
              </w:rPr>
              <w:t>CBW</w:t>
            </w:r>
          </w:p>
        </w:tc>
        <w:tc>
          <w:tcPr>
            <w:tcW w:w="4816" w:type="dxa"/>
            <w:vAlign w:val="center"/>
          </w:tcPr>
          <w:p w14:paraId="4C1BBDEB" w14:textId="77777777" w:rsidR="004D4427" w:rsidRPr="004D4427" w:rsidRDefault="004D4427" w:rsidP="003411CB">
            <w:pPr>
              <w:pStyle w:val="TAC"/>
              <w:rPr>
                <w:lang w:val="en-US" w:eastAsia="zh-CN"/>
              </w:rPr>
            </w:pPr>
            <w:r w:rsidRPr="004D4427">
              <w:rPr>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3411CB">
            <w:pPr>
              <w:pStyle w:val="TAL"/>
              <w:rPr>
                <w:lang w:val="en-US" w:eastAsia="zh-CN"/>
              </w:rPr>
            </w:pPr>
            <w:r w:rsidRPr="004D4427">
              <w:rPr>
                <w:lang w:val="en-US" w:eastAsia="zh-CN"/>
              </w:rPr>
              <w:t>Antenna configuration</w:t>
            </w:r>
          </w:p>
        </w:tc>
        <w:tc>
          <w:tcPr>
            <w:tcW w:w="4816" w:type="dxa"/>
            <w:vAlign w:val="center"/>
          </w:tcPr>
          <w:p w14:paraId="2C9A22B4" w14:textId="77777777" w:rsidR="004D4427" w:rsidRPr="004D4427" w:rsidRDefault="004D4427" w:rsidP="003411CB">
            <w:pPr>
              <w:pStyle w:val="TAC"/>
              <w:rPr>
                <w:lang w:val="en-US" w:eastAsia="zh-CN"/>
              </w:rPr>
            </w:pPr>
            <w:r w:rsidRPr="004D4427">
              <w:rPr>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3411CB">
            <w:pPr>
              <w:pStyle w:val="TAL"/>
              <w:rPr>
                <w:lang w:val="en-US" w:eastAsia="zh-CN"/>
              </w:rPr>
            </w:pPr>
            <w:r w:rsidRPr="004D4427">
              <w:rPr>
                <w:lang w:val="en-US" w:eastAsia="zh-CN"/>
              </w:rPr>
              <w:t>TDD pattern</w:t>
            </w:r>
          </w:p>
        </w:tc>
        <w:tc>
          <w:tcPr>
            <w:tcW w:w="4816" w:type="dxa"/>
            <w:vAlign w:val="center"/>
          </w:tcPr>
          <w:p w14:paraId="208A8344" w14:textId="77777777" w:rsidR="004D4427" w:rsidRPr="004D4427" w:rsidRDefault="004D4427" w:rsidP="003411CB">
            <w:pPr>
              <w:pStyle w:val="TAC"/>
              <w:rPr>
                <w:lang w:val="en-US" w:eastAsia="zh-CN"/>
              </w:rPr>
            </w:pPr>
            <w:r w:rsidRPr="004D4427">
              <w:rPr>
                <w:lang w:val="en-US" w:eastAsia="zh-CN"/>
              </w:rPr>
              <w:t>DDDSU, S: 10D + 2G + 2U</w:t>
            </w:r>
          </w:p>
          <w:p w14:paraId="7CDA7D0C" w14:textId="77777777" w:rsidR="004D4427" w:rsidRPr="004D4427" w:rsidRDefault="004D4427" w:rsidP="003411CB">
            <w:pPr>
              <w:pStyle w:val="TAC"/>
              <w:rPr>
                <w:lang w:val="en-US" w:eastAsia="zh-CN"/>
              </w:rPr>
            </w:pPr>
            <w:r w:rsidRPr="004D4427">
              <w:rPr>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3411CB">
            <w:pPr>
              <w:pStyle w:val="TAL"/>
              <w:rPr>
                <w:lang w:val="en-US" w:eastAsia="zh-CN"/>
              </w:rPr>
            </w:pPr>
            <w:r w:rsidRPr="004D4427">
              <w:rPr>
                <w:lang w:val="en-US" w:eastAsia="zh-CN"/>
              </w:rPr>
              <w:t>PDSCH DMRS configuration</w:t>
            </w:r>
          </w:p>
        </w:tc>
        <w:tc>
          <w:tcPr>
            <w:tcW w:w="3119" w:type="dxa"/>
            <w:gridSpan w:val="2"/>
            <w:vAlign w:val="center"/>
          </w:tcPr>
          <w:p w14:paraId="780E486F" w14:textId="77777777" w:rsidR="004D4427" w:rsidRPr="004D4427" w:rsidRDefault="004D4427" w:rsidP="003411CB">
            <w:pPr>
              <w:pStyle w:val="TAL"/>
              <w:rPr>
                <w:lang w:val="en-US" w:eastAsia="zh-CN"/>
              </w:rPr>
            </w:pPr>
            <w:r w:rsidRPr="004D4427">
              <w:rPr>
                <w:lang w:val="en-US" w:eastAsia="zh-CN"/>
              </w:rPr>
              <w:t>DMRS type</w:t>
            </w:r>
          </w:p>
          <w:p w14:paraId="56FDD35E" w14:textId="77777777" w:rsidR="004D4427" w:rsidRPr="004D4427" w:rsidRDefault="004D4427" w:rsidP="003411CB">
            <w:pPr>
              <w:pStyle w:val="TAL"/>
              <w:rPr>
                <w:lang w:val="en-US" w:eastAsia="zh-CN"/>
              </w:rPr>
            </w:pPr>
          </w:p>
        </w:tc>
        <w:tc>
          <w:tcPr>
            <w:tcW w:w="4816" w:type="dxa"/>
            <w:vAlign w:val="center"/>
          </w:tcPr>
          <w:p w14:paraId="62A29F87" w14:textId="77777777" w:rsidR="004D4427" w:rsidRPr="004D4427" w:rsidRDefault="004D4427" w:rsidP="003411CB">
            <w:pPr>
              <w:pStyle w:val="TAC"/>
              <w:rPr>
                <w:lang w:val="en-US" w:eastAsia="zh-CN"/>
              </w:rPr>
            </w:pPr>
            <w:r w:rsidRPr="004D4427">
              <w:rPr>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3411CB">
            <w:pPr>
              <w:pStyle w:val="TAL"/>
              <w:rPr>
                <w:lang w:val="en-US" w:eastAsia="zh-CN"/>
              </w:rPr>
            </w:pPr>
          </w:p>
        </w:tc>
        <w:tc>
          <w:tcPr>
            <w:tcW w:w="3119" w:type="dxa"/>
            <w:gridSpan w:val="2"/>
            <w:vAlign w:val="center"/>
          </w:tcPr>
          <w:p w14:paraId="0FD28DA9" w14:textId="77777777" w:rsidR="004D4427" w:rsidRPr="004D4427" w:rsidRDefault="004D4427" w:rsidP="003411CB">
            <w:pPr>
              <w:pStyle w:val="TAL"/>
              <w:rPr>
                <w:lang w:val="en-US" w:eastAsia="zh-CN"/>
              </w:rPr>
            </w:pPr>
            <w:r w:rsidRPr="004D4427">
              <w:rPr>
                <w:lang w:val="en-US" w:eastAsia="zh-CN"/>
              </w:rPr>
              <w:t xml:space="preserve">Number of additional DMRS </w:t>
            </w:r>
          </w:p>
        </w:tc>
        <w:tc>
          <w:tcPr>
            <w:tcW w:w="4816" w:type="dxa"/>
            <w:vAlign w:val="center"/>
          </w:tcPr>
          <w:p w14:paraId="1B914651" w14:textId="77777777" w:rsidR="004D4427" w:rsidRPr="004D4427" w:rsidRDefault="004D4427" w:rsidP="003411CB">
            <w:pPr>
              <w:pStyle w:val="TAC"/>
              <w:rPr>
                <w:lang w:val="en-US" w:eastAsia="zh-CN"/>
              </w:rPr>
            </w:pPr>
            <w:r w:rsidRPr="004D4427">
              <w:rPr>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3411CB">
            <w:pPr>
              <w:pStyle w:val="TAL"/>
              <w:rPr>
                <w:lang w:val="en-US" w:eastAsia="zh-CN"/>
              </w:rPr>
            </w:pPr>
          </w:p>
        </w:tc>
        <w:tc>
          <w:tcPr>
            <w:tcW w:w="3119" w:type="dxa"/>
            <w:gridSpan w:val="2"/>
            <w:vAlign w:val="center"/>
          </w:tcPr>
          <w:p w14:paraId="0E59A466" w14:textId="77777777" w:rsidR="004D4427" w:rsidRPr="004D4427" w:rsidRDefault="004D4427" w:rsidP="003411CB">
            <w:pPr>
              <w:pStyle w:val="TAL"/>
              <w:rPr>
                <w:lang w:val="en-US" w:eastAsia="zh-CN"/>
              </w:rPr>
            </w:pPr>
            <w:r w:rsidRPr="004D4427">
              <w:rPr>
                <w:lang w:val="en-US" w:eastAsia="zh-CN"/>
              </w:rPr>
              <w:t>Maximum number of OFDM symbols for DL front loaded DMRS</w:t>
            </w:r>
          </w:p>
        </w:tc>
        <w:tc>
          <w:tcPr>
            <w:tcW w:w="4816" w:type="dxa"/>
            <w:vAlign w:val="center"/>
          </w:tcPr>
          <w:p w14:paraId="2004867E" w14:textId="77777777" w:rsidR="004D4427" w:rsidRPr="004D4427" w:rsidRDefault="004D4427" w:rsidP="003411CB">
            <w:pPr>
              <w:pStyle w:val="TAC"/>
              <w:rPr>
                <w:lang w:val="en-US" w:eastAsia="zh-CN"/>
              </w:rPr>
            </w:pPr>
            <w:r w:rsidRPr="004D4427">
              <w:rPr>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3411CB">
            <w:pPr>
              <w:pStyle w:val="TAL"/>
              <w:rPr>
                <w:lang w:val="en-US" w:eastAsia="zh-CN"/>
              </w:rPr>
            </w:pPr>
            <w:r w:rsidRPr="004D4427">
              <w:rPr>
                <w:lang w:val="en-US" w:eastAsia="zh-CN"/>
              </w:rPr>
              <w:t>PDSCH configuration</w:t>
            </w:r>
          </w:p>
        </w:tc>
        <w:tc>
          <w:tcPr>
            <w:tcW w:w="3119" w:type="dxa"/>
            <w:gridSpan w:val="2"/>
            <w:vAlign w:val="center"/>
          </w:tcPr>
          <w:p w14:paraId="4D545316" w14:textId="77777777" w:rsidR="004D4427" w:rsidRPr="004D4427" w:rsidRDefault="004D4427" w:rsidP="003411CB">
            <w:pPr>
              <w:pStyle w:val="TAL"/>
              <w:rPr>
                <w:lang w:val="en-US" w:eastAsia="zh-CN"/>
              </w:rPr>
            </w:pPr>
            <w:r w:rsidRPr="004D4427">
              <w:rPr>
                <w:lang w:val="en-US" w:eastAsia="zh-CN"/>
              </w:rPr>
              <w:t>Mapping type</w:t>
            </w:r>
          </w:p>
        </w:tc>
        <w:tc>
          <w:tcPr>
            <w:tcW w:w="4816" w:type="dxa"/>
            <w:vAlign w:val="center"/>
          </w:tcPr>
          <w:p w14:paraId="37044A49"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3411CB">
            <w:pPr>
              <w:pStyle w:val="TAL"/>
              <w:rPr>
                <w:lang w:val="en-US" w:eastAsia="zh-CN"/>
              </w:rPr>
            </w:pPr>
          </w:p>
        </w:tc>
        <w:tc>
          <w:tcPr>
            <w:tcW w:w="3119" w:type="dxa"/>
            <w:gridSpan w:val="2"/>
            <w:vAlign w:val="center"/>
          </w:tcPr>
          <w:p w14:paraId="24B57CDE" w14:textId="77777777" w:rsidR="004D4427" w:rsidRPr="004D4427" w:rsidRDefault="004D4427" w:rsidP="003411CB">
            <w:pPr>
              <w:pStyle w:val="TAL"/>
              <w:rPr>
                <w:lang w:val="en-US" w:eastAsia="zh-CN"/>
              </w:rPr>
            </w:pPr>
            <w:r w:rsidRPr="004D4427">
              <w:rPr>
                <w:lang w:val="en-US" w:eastAsia="zh-CN"/>
              </w:rPr>
              <w:t>Starting symbol (S)</w:t>
            </w:r>
          </w:p>
        </w:tc>
        <w:tc>
          <w:tcPr>
            <w:tcW w:w="4816" w:type="dxa"/>
            <w:vAlign w:val="center"/>
          </w:tcPr>
          <w:p w14:paraId="6184210B" w14:textId="77777777" w:rsidR="004D4427" w:rsidRPr="004D4427" w:rsidRDefault="004D4427" w:rsidP="003411CB">
            <w:pPr>
              <w:pStyle w:val="TAC"/>
              <w:rPr>
                <w:lang w:val="en-US" w:eastAsia="zh-CN"/>
              </w:rPr>
            </w:pPr>
            <w:r w:rsidRPr="004D4427">
              <w:rPr>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3411CB">
            <w:pPr>
              <w:pStyle w:val="TAL"/>
              <w:rPr>
                <w:lang w:val="en-US" w:eastAsia="zh-CN"/>
              </w:rPr>
            </w:pPr>
          </w:p>
        </w:tc>
        <w:tc>
          <w:tcPr>
            <w:tcW w:w="3119" w:type="dxa"/>
            <w:gridSpan w:val="2"/>
            <w:vAlign w:val="center"/>
          </w:tcPr>
          <w:p w14:paraId="406B3E7E" w14:textId="77777777" w:rsidR="004D4427" w:rsidRPr="004D4427" w:rsidRDefault="004D4427" w:rsidP="003411CB">
            <w:pPr>
              <w:pStyle w:val="TAL"/>
              <w:rPr>
                <w:lang w:val="en-US" w:eastAsia="zh-CN"/>
              </w:rPr>
            </w:pPr>
            <w:r w:rsidRPr="004D4427">
              <w:rPr>
                <w:lang w:val="en-US" w:eastAsia="zh-CN"/>
              </w:rPr>
              <w:t>Length (L)</w:t>
            </w:r>
          </w:p>
        </w:tc>
        <w:tc>
          <w:tcPr>
            <w:tcW w:w="4816" w:type="dxa"/>
            <w:vAlign w:val="center"/>
          </w:tcPr>
          <w:p w14:paraId="6D494941" w14:textId="77777777" w:rsidR="004D4427" w:rsidRPr="004D4427" w:rsidRDefault="004D4427" w:rsidP="003411CB">
            <w:pPr>
              <w:pStyle w:val="TAC"/>
              <w:rPr>
                <w:lang w:val="en-US" w:eastAsia="zh-CN"/>
              </w:rPr>
            </w:pPr>
            <w:r w:rsidRPr="004D4427">
              <w:rPr>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3411CB">
            <w:pPr>
              <w:pStyle w:val="TAL"/>
              <w:rPr>
                <w:lang w:val="en-US" w:eastAsia="zh-CN"/>
              </w:rPr>
            </w:pPr>
          </w:p>
        </w:tc>
        <w:tc>
          <w:tcPr>
            <w:tcW w:w="3119" w:type="dxa"/>
            <w:gridSpan w:val="2"/>
            <w:vAlign w:val="center"/>
          </w:tcPr>
          <w:p w14:paraId="74AD2059" w14:textId="77777777" w:rsidR="004D4427" w:rsidRPr="004D4427" w:rsidRDefault="004D4427" w:rsidP="003411CB">
            <w:pPr>
              <w:pStyle w:val="TAL"/>
              <w:rPr>
                <w:lang w:val="en-US" w:eastAsia="zh-CN"/>
              </w:rPr>
            </w:pPr>
            <w:r w:rsidRPr="004D4427">
              <w:rPr>
                <w:lang w:val="en-US" w:eastAsia="zh-CN"/>
              </w:rPr>
              <w:t>PRB bundling size</w:t>
            </w:r>
          </w:p>
        </w:tc>
        <w:tc>
          <w:tcPr>
            <w:tcW w:w="4816" w:type="dxa"/>
            <w:vAlign w:val="center"/>
          </w:tcPr>
          <w:p w14:paraId="30BEDA83" w14:textId="77777777" w:rsidR="004D4427" w:rsidRPr="004D4427" w:rsidRDefault="004D4427" w:rsidP="003411CB">
            <w:pPr>
              <w:pStyle w:val="TAC"/>
              <w:rPr>
                <w:lang w:val="en-US" w:eastAsia="zh-CN"/>
              </w:rPr>
            </w:pPr>
            <w:r w:rsidRPr="004D4427">
              <w:rPr>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3411CB">
            <w:pPr>
              <w:pStyle w:val="TAL"/>
              <w:rPr>
                <w:lang w:val="en-US" w:eastAsia="zh-CN"/>
              </w:rPr>
            </w:pPr>
          </w:p>
        </w:tc>
        <w:tc>
          <w:tcPr>
            <w:tcW w:w="3119" w:type="dxa"/>
            <w:gridSpan w:val="2"/>
            <w:vAlign w:val="center"/>
          </w:tcPr>
          <w:p w14:paraId="36375255" w14:textId="77777777" w:rsidR="004D4427" w:rsidRPr="004D4427" w:rsidRDefault="004D4427" w:rsidP="003411CB">
            <w:pPr>
              <w:pStyle w:val="TAL"/>
              <w:rPr>
                <w:lang w:val="en-US" w:eastAsia="zh-CN"/>
              </w:rPr>
            </w:pPr>
            <w:r w:rsidRPr="004D4427">
              <w:rPr>
                <w:lang w:val="en-US" w:eastAsia="zh-CN"/>
              </w:rPr>
              <w:t>Resource allocation type</w:t>
            </w:r>
          </w:p>
        </w:tc>
        <w:tc>
          <w:tcPr>
            <w:tcW w:w="4816" w:type="dxa"/>
            <w:vAlign w:val="center"/>
          </w:tcPr>
          <w:p w14:paraId="035E5FBF" w14:textId="77777777" w:rsidR="004D4427" w:rsidRPr="004D4427" w:rsidRDefault="004D4427" w:rsidP="003411CB">
            <w:pPr>
              <w:pStyle w:val="TAC"/>
              <w:rPr>
                <w:lang w:val="en-US" w:eastAsia="zh-CN"/>
              </w:rPr>
            </w:pPr>
            <w:r w:rsidRPr="004D4427">
              <w:rPr>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3411CB">
            <w:pPr>
              <w:pStyle w:val="TAL"/>
              <w:rPr>
                <w:lang w:val="en-US" w:eastAsia="zh-CN"/>
              </w:rPr>
            </w:pPr>
          </w:p>
        </w:tc>
        <w:tc>
          <w:tcPr>
            <w:tcW w:w="3119" w:type="dxa"/>
            <w:gridSpan w:val="2"/>
            <w:vAlign w:val="center"/>
          </w:tcPr>
          <w:p w14:paraId="4F5CCC8F" w14:textId="77777777" w:rsidR="004D4427" w:rsidRPr="004D4427" w:rsidRDefault="004D4427" w:rsidP="003411CB">
            <w:pPr>
              <w:pStyle w:val="TAL"/>
              <w:rPr>
                <w:lang w:val="en-US" w:eastAsia="zh-CN"/>
              </w:rPr>
            </w:pPr>
            <w:r w:rsidRPr="004D4427">
              <w:rPr>
                <w:lang w:val="en-US" w:eastAsia="zh-CN"/>
              </w:rPr>
              <w:t>RGB size</w:t>
            </w:r>
          </w:p>
        </w:tc>
        <w:tc>
          <w:tcPr>
            <w:tcW w:w="4816" w:type="dxa"/>
            <w:vAlign w:val="center"/>
          </w:tcPr>
          <w:p w14:paraId="36205D1F" w14:textId="77777777" w:rsidR="004D4427" w:rsidRPr="004D4427" w:rsidRDefault="004D4427" w:rsidP="003411CB">
            <w:pPr>
              <w:pStyle w:val="TAC"/>
              <w:rPr>
                <w:lang w:val="en-US" w:eastAsia="zh-CN"/>
              </w:rPr>
            </w:pPr>
            <w:r w:rsidRPr="004D4427">
              <w:rPr>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3411CB">
            <w:pPr>
              <w:pStyle w:val="TAL"/>
              <w:rPr>
                <w:lang w:val="en-US" w:eastAsia="zh-CN"/>
              </w:rPr>
            </w:pPr>
            <w:r w:rsidRPr="004D4427">
              <w:rPr>
                <w:lang w:val="en-US" w:eastAsia="zh-CN"/>
              </w:rPr>
              <w:t>CSI-RS for tracking</w:t>
            </w:r>
          </w:p>
        </w:tc>
        <w:tc>
          <w:tcPr>
            <w:tcW w:w="1276" w:type="dxa"/>
            <w:vMerge w:val="restart"/>
            <w:vAlign w:val="center"/>
          </w:tcPr>
          <w:p w14:paraId="44BB1C80" w14:textId="77777777" w:rsidR="004D4427" w:rsidRPr="004D4427" w:rsidRDefault="004D4427" w:rsidP="003411CB">
            <w:pPr>
              <w:pStyle w:val="TAL"/>
              <w:rPr>
                <w:lang w:val="en-US" w:eastAsia="zh-CN"/>
              </w:rPr>
            </w:pPr>
            <w:r w:rsidRPr="004D4427">
              <w:rPr>
                <w:lang w:val="en-US" w:eastAsia="zh-CN"/>
              </w:rPr>
              <w:t>Resource set #1</w:t>
            </w:r>
          </w:p>
        </w:tc>
        <w:tc>
          <w:tcPr>
            <w:tcW w:w="1843" w:type="dxa"/>
            <w:vAlign w:val="center"/>
          </w:tcPr>
          <w:p w14:paraId="59412CC5"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345F6C57"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5 for CSI-RS resource 1 and 3</w:t>
            </w:r>
          </w:p>
          <w:p w14:paraId="4BCC193A"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3411CB">
            <w:pPr>
              <w:pStyle w:val="TAL"/>
              <w:rPr>
                <w:lang w:val="en-US" w:eastAsia="zh-CN"/>
              </w:rPr>
            </w:pPr>
          </w:p>
        </w:tc>
        <w:tc>
          <w:tcPr>
            <w:tcW w:w="1276" w:type="dxa"/>
            <w:vMerge/>
            <w:vAlign w:val="center"/>
          </w:tcPr>
          <w:p w14:paraId="7AF2E825" w14:textId="77777777" w:rsidR="004D4427" w:rsidRPr="004D4427" w:rsidRDefault="004D4427" w:rsidP="003411CB">
            <w:pPr>
              <w:pStyle w:val="TAL"/>
              <w:rPr>
                <w:lang w:val="en-US" w:eastAsia="zh-CN"/>
              </w:rPr>
            </w:pPr>
          </w:p>
        </w:tc>
        <w:tc>
          <w:tcPr>
            <w:tcW w:w="1843" w:type="dxa"/>
            <w:vAlign w:val="center"/>
          </w:tcPr>
          <w:p w14:paraId="53C0C4F5"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550CC0A" w14:textId="77777777" w:rsidR="004D4427" w:rsidRPr="004D4427" w:rsidRDefault="004D4427" w:rsidP="003411CB">
            <w:pPr>
              <w:pStyle w:val="TAC"/>
              <w:rPr>
                <w:lang w:val="en-US" w:eastAsia="zh-CN"/>
              </w:rPr>
            </w:pPr>
            <w:r w:rsidRPr="004D4427">
              <w:rPr>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3411CB">
            <w:pPr>
              <w:pStyle w:val="TAL"/>
              <w:rPr>
                <w:lang w:val="en-US" w:eastAsia="zh-CN"/>
              </w:rPr>
            </w:pPr>
          </w:p>
        </w:tc>
        <w:tc>
          <w:tcPr>
            <w:tcW w:w="1276" w:type="dxa"/>
            <w:vMerge/>
            <w:vAlign w:val="center"/>
          </w:tcPr>
          <w:p w14:paraId="452FE749" w14:textId="77777777" w:rsidR="004D4427" w:rsidRPr="004D4427" w:rsidRDefault="004D4427" w:rsidP="003411CB">
            <w:pPr>
              <w:pStyle w:val="TAL"/>
              <w:rPr>
                <w:lang w:val="en-US" w:eastAsia="zh-CN"/>
              </w:rPr>
            </w:pPr>
          </w:p>
        </w:tc>
        <w:tc>
          <w:tcPr>
            <w:tcW w:w="1843" w:type="dxa"/>
            <w:vAlign w:val="center"/>
          </w:tcPr>
          <w:p w14:paraId="59C8AE77"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02D9E7FF" w14:textId="77777777" w:rsidR="004D4427" w:rsidRPr="004D4427" w:rsidRDefault="004D4427" w:rsidP="003411CB">
            <w:pPr>
              <w:pStyle w:val="TAC"/>
              <w:rPr>
                <w:lang w:val="en-US" w:eastAsia="zh-CN"/>
              </w:rPr>
            </w:pPr>
            <w:r w:rsidRPr="004D4427">
              <w:rPr>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3411CB">
            <w:pPr>
              <w:pStyle w:val="TAL"/>
              <w:rPr>
                <w:lang w:val="en-US" w:eastAsia="zh-CN"/>
              </w:rPr>
            </w:pPr>
          </w:p>
        </w:tc>
        <w:tc>
          <w:tcPr>
            <w:tcW w:w="1276" w:type="dxa"/>
            <w:vMerge/>
            <w:vAlign w:val="center"/>
          </w:tcPr>
          <w:p w14:paraId="45DB13F0" w14:textId="77777777" w:rsidR="004D4427" w:rsidRPr="004D4427" w:rsidRDefault="004D4427" w:rsidP="003411CB">
            <w:pPr>
              <w:pStyle w:val="TAL"/>
              <w:rPr>
                <w:lang w:val="en-US" w:eastAsia="zh-CN"/>
              </w:rPr>
            </w:pPr>
          </w:p>
        </w:tc>
        <w:tc>
          <w:tcPr>
            <w:tcW w:w="1843" w:type="dxa"/>
            <w:vAlign w:val="center"/>
          </w:tcPr>
          <w:p w14:paraId="0098B7F5"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7DD5E4BA" w14:textId="77777777" w:rsidR="004D4427" w:rsidRPr="004D4427" w:rsidRDefault="004D4427" w:rsidP="003411CB">
            <w:pPr>
              <w:pStyle w:val="TAC"/>
              <w:rPr>
                <w:lang w:val="en-US" w:eastAsia="zh-CN"/>
              </w:rPr>
            </w:pPr>
            <w:r w:rsidRPr="004D4427">
              <w:rPr>
                <w:lang w:val="en-US" w:eastAsia="zh-CN"/>
              </w:rPr>
              <w:t>2 for CSI-RS resource 1 and 2</w:t>
            </w:r>
            <w:r w:rsidRPr="004D4427">
              <w:rPr>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3411CB">
            <w:pPr>
              <w:pStyle w:val="TAL"/>
              <w:rPr>
                <w:lang w:val="en-US" w:eastAsia="zh-CN"/>
              </w:rPr>
            </w:pPr>
          </w:p>
        </w:tc>
        <w:tc>
          <w:tcPr>
            <w:tcW w:w="1276" w:type="dxa"/>
            <w:vMerge/>
            <w:vAlign w:val="center"/>
          </w:tcPr>
          <w:p w14:paraId="2FC3590F" w14:textId="77777777" w:rsidR="004D4427" w:rsidRPr="004D4427" w:rsidRDefault="004D4427" w:rsidP="003411CB">
            <w:pPr>
              <w:pStyle w:val="TAL"/>
              <w:rPr>
                <w:lang w:val="en-US" w:eastAsia="zh-CN"/>
              </w:rPr>
            </w:pPr>
          </w:p>
        </w:tc>
        <w:tc>
          <w:tcPr>
            <w:tcW w:w="1843" w:type="dxa"/>
            <w:vAlign w:val="center"/>
          </w:tcPr>
          <w:p w14:paraId="743C6E96"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4D6B5E09" w14:textId="77777777" w:rsidR="004D4427" w:rsidRPr="004D4427" w:rsidRDefault="004D4427" w:rsidP="003411CB">
            <w:pPr>
              <w:pStyle w:val="TAC"/>
              <w:rPr>
                <w:lang w:val="en-US" w:eastAsia="zh-CN"/>
              </w:rPr>
            </w:pPr>
            <w:r w:rsidRPr="004D4427">
              <w:rPr>
                <w:lang w:val="en-US" w:eastAsia="zh-CN"/>
              </w:rPr>
              <w:t>Start PRB 0</w:t>
            </w:r>
          </w:p>
          <w:p w14:paraId="2B036EB1" w14:textId="77777777" w:rsidR="004D4427" w:rsidRPr="004D4427" w:rsidRDefault="004D4427" w:rsidP="003411CB">
            <w:pPr>
              <w:pStyle w:val="TAC"/>
              <w:rPr>
                <w:lang w:val="en-US" w:eastAsia="zh-CN"/>
              </w:rPr>
            </w:pPr>
            <w:r w:rsidRPr="004D4427">
              <w:rPr>
                <w:lang w:val="en-US" w:eastAsia="zh-CN"/>
              </w:rPr>
              <w:t>Number of PRB =</w:t>
            </w:r>
          </w:p>
          <w:p w14:paraId="3DBA3399"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3411CB">
            <w:pPr>
              <w:pStyle w:val="TAL"/>
              <w:rPr>
                <w:lang w:val="en-US" w:eastAsia="zh-CN"/>
              </w:rPr>
            </w:pPr>
          </w:p>
        </w:tc>
        <w:tc>
          <w:tcPr>
            <w:tcW w:w="1276" w:type="dxa"/>
            <w:vMerge/>
            <w:vAlign w:val="center"/>
          </w:tcPr>
          <w:p w14:paraId="5D5C9CD4" w14:textId="77777777" w:rsidR="004D4427" w:rsidRPr="004D4427" w:rsidRDefault="004D4427" w:rsidP="003411CB">
            <w:pPr>
              <w:pStyle w:val="TAL"/>
              <w:rPr>
                <w:lang w:val="en-US" w:eastAsia="zh-CN"/>
              </w:rPr>
            </w:pPr>
          </w:p>
        </w:tc>
        <w:tc>
          <w:tcPr>
            <w:tcW w:w="1843" w:type="dxa"/>
            <w:vAlign w:val="center"/>
          </w:tcPr>
          <w:p w14:paraId="44F948FB"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2A71A877" w14:textId="77777777" w:rsidR="004D4427" w:rsidRPr="004D4427" w:rsidRDefault="004D4427" w:rsidP="003411CB">
            <w:pPr>
              <w:pStyle w:val="TAC"/>
              <w:rPr>
                <w:lang w:val="en-US" w:eastAsia="zh-CN"/>
              </w:rPr>
            </w:pPr>
            <w:r w:rsidRPr="004D4427">
              <w:rPr>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3411CB">
            <w:pPr>
              <w:pStyle w:val="TAL"/>
              <w:rPr>
                <w:lang w:val="en-US" w:eastAsia="zh-CN"/>
              </w:rPr>
            </w:pPr>
          </w:p>
        </w:tc>
        <w:tc>
          <w:tcPr>
            <w:tcW w:w="1276" w:type="dxa"/>
            <w:vMerge w:val="restart"/>
            <w:vAlign w:val="center"/>
          </w:tcPr>
          <w:p w14:paraId="68238044" w14:textId="77777777" w:rsidR="004D4427" w:rsidRPr="004D4427" w:rsidRDefault="004D4427" w:rsidP="003411CB">
            <w:pPr>
              <w:pStyle w:val="TAL"/>
              <w:rPr>
                <w:lang w:val="en-US" w:eastAsia="zh-CN"/>
              </w:rPr>
            </w:pPr>
            <w:r w:rsidRPr="004D4427">
              <w:rPr>
                <w:lang w:val="en-US" w:eastAsia="zh-CN"/>
              </w:rPr>
              <w:t>Resource set #2</w:t>
            </w:r>
          </w:p>
        </w:tc>
        <w:tc>
          <w:tcPr>
            <w:tcW w:w="1843" w:type="dxa"/>
            <w:vAlign w:val="center"/>
          </w:tcPr>
          <w:p w14:paraId="34FC8D17"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57BD83C5"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6 for CSI-RS resource 5 and 7</w:t>
            </w:r>
          </w:p>
          <w:p w14:paraId="1C75034C"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3411CB">
            <w:pPr>
              <w:pStyle w:val="TAL"/>
              <w:rPr>
                <w:lang w:val="en-US" w:eastAsia="zh-CN"/>
              </w:rPr>
            </w:pPr>
          </w:p>
        </w:tc>
        <w:tc>
          <w:tcPr>
            <w:tcW w:w="1276" w:type="dxa"/>
            <w:vMerge/>
            <w:vAlign w:val="center"/>
          </w:tcPr>
          <w:p w14:paraId="73F52E81" w14:textId="77777777" w:rsidR="004D4427" w:rsidRPr="004D4427" w:rsidRDefault="004D4427" w:rsidP="003411CB">
            <w:pPr>
              <w:pStyle w:val="TAL"/>
              <w:rPr>
                <w:lang w:val="en-US" w:eastAsia="zh-CN"/>
              </w:rPr>
            </w:pPr>
          </w:p>
        </w:tc>
        <w:tc>
          <w:tcPr>
            <w:tcW w:w="1843" w:type="dxa"/>
            <w:vAlign w:val="center"/>
          </w:tcPr>
          <w:p w14:paraId="20060513"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1FD6745" w14:textId="77777777" w:rsidR="004D4427" w:rsidRPr="004D4427" w:rsidRDefault="004D4427" w:rsidP="003411CB">
            <w:pPr>
              <w:pStyle w:val="TAC"/>
              <w:rPr>
                <w:lang w:val="en-US" w:eastAsia="zh-CN"/>
              </w:rPr>
            </w:pPr>
            <w:r w:rsidRPr="004D4427">
              <w:rPr>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3411CB">
            <w:pPr>
              <w:pStyle w:val="TAL"/>
              <w:rPr>
                <w:lang w:val="en-US" w:eastAsia="zh-CN"/>
              </w:rPr>
            </w:pPr>
          </w:p>
        </w:tc>
        <w:tc>
          <w:tcPr>
            <w:tcW w:w="1276" w:type="dxa"/>
            <w:vMerge/>
            <w:vAlign w:val="center"/>
          </w:tcPr>
          <w:p w14:paraId="27603143" w14:textId="77777777" w:rsidR="004D4427" w:rsidRPr="004D4427" w:rsidRDefault="004D4427" w:rsidP="003411CB">
            <w:pPr>
              <w:pStyle w:val="TAL"/>
              <w:rPr>
                <w:lang w:val="en-US" w:eastAsia="zh-CN"/>
              </w:rPr>
            </w:pPr>
          </w:p>
        </w:tc>
        <w:tc>
          <w:tcPr>
            <w:tcW w:w="1843" w:type="dxa"/>
            <w:vAlign w:val="center"/>
          </w:tcPr>
          <w:p w14:paraId="304E9E99"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532731D7" w14:textId="77777777" w:rsidR="004D4427" w:rsidRPr="004D4427" w:rsidRDefault="004D4427" w:rsidP="003411CB">
            <w:pPr>
              <w:pStyle w:val="TAC"/>
              <w:rPr>
                <w:lang w:val="en-US" w:eastAsia="zh-CN"/>
              </w:rPr>
            </w:pPr>
            <w:r w:rsidRPr="004D4427">
              <w:rPr>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3411CB">
            <w:pPr>
              <w:pStyle w:val="TAL"/>
              <w:rPr>
                <w:lang w:val="en-US" w:eastAsia="zh-CN"/>
              </w:rPr>
            </w:pPr>
          </w:p>
        </w:tc>
        <w:tc>
          <w:tcPr>
            <w:tcW w:w="1276" w:type="dxa"/>
            <w:vMerge/>
            <w:vAlign w:val="center"/>
          </w:tcPr>
          <w:p w14:paraId="5407FAAC" w14:textId="77777777" w:rsidR="004D4427" w:rsidRPr="004D4427" w:rsidRDefault="004D4427" w:rsidP="003411CB">
            <w:pPr>
              <w:pStyle w:val="TAL"/>
              <w:rPr>
                <w:lang w:val="en-US" w:eastAsia="zh-CN"/>
              </w:rPr>
            </w:pPr>
          </w:p>
        </w:tc>
        <w:tc>
          <w:tcPr>
            <w:tcW w:w="1843" w:type="dxa"/>
            <w:vAlign w:val="center"/>
          </w:tcPr>
          <w:p w14:paraId="51287AB7"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18F89D58" w14:textId="77777777" w:rsidR="004D4427" w:rsidRPr="004D4427" w:rsidRDefault="004D4427" w:rsidP="003411CB">
            <w:pPr>
              <w:pStyle w:val="TAC"/>
              <w:rPr>
                <w:lang w:val="en-US" w:eastAsia="zh-CN"/>
              </w:rPr>
            </w:pPr>
            <w:r w:rsidRPr="004D4427">
              <w:rPr>
                <w:lang w:val="en-US" w:eastAsia="zh-CN"/>
              </w:rPr>
              <w:t>2 for CSI-RS resource 5 and 6</w:t>
            </w:r>
            <w:r w:rsidRPr="004D4427">
              <w:rPr>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3411CB">
            <w:pPr>
              <w:pStyle w:val="TAL"/>
              <w:rPr>
                <w:lang w:val="en-US" w:eastAsia="zh-CN"/>
              </w:rPr>
            </w:pPr>
          </w:p>
        </w:tc>
        <w:tc>
          <w:tcPr>
            <w:tcW w:w="1276" w:type="dxa"/>
            <w:vMerge/>
            <w:vAlign w:val="center"/>
          </w:tcPr>
          <w:p w14:paraId="4A9742C9" w14:textId="77777777" w:rsidR="004D4427" w:rsidRPr="004D4427" w:rsidRDefault="004D4427" w:rsidP="003411CB">
            <w:pPr>
              <w:pStyle w:val="TAL"/>
              <w:rPr>
                <w:lang w:val="en-US" w:eastAsia="zh-CN"/>
              </w:rPr>
            </w:pPr>
          </w:p>
        </w:tc>
        <w:tc>
          <w:tcPr>
            <w:tcW w:w="1843" w:type="dxa"/>
            <w:vAlign w:val="center"/>
          </w:tcPr>
          <w:p w14:paraId="27EA055E"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57DCB3A6" w14:textId="77777777" w:rsidR="004D4427" w:rsidRPr="004D4427" w:rsidRDefault="004D4427" w:rsidP="003411CB">
            <w:pPr>
              <w:pStyle w:val="TAC"/>
              <w:rPr>
                <w:lang w:val="en-US" w:eastAsia="zh-CN"/>
              </w:rPr>
            </w:pPr>
            <w:r w:rsidRPr="004D4427">
              <w:rPr>
                <w:lang w:val="en-US" w:eastAsia="zh-CN"/>
              </w:rPr>
              <w:t>Start PRB 0</w:t>
            </w:r>
          </w:p>
          <w:p w14:paraId="48E4D29A" w14:textId="77777777" w:rsidR="004D4427" w:rsidRPr="004D4427" w:rsidRDefault="004D4427" w:rsidP="003411CB">
            <w:pPr>
              <w:pStyle w:val="TAC"/>
              <w:rPr>
                <w:lang w:val="en-US" w:eastAsia="zh-CN"/>
              </w:rPr>
            </w:pPr>
            <w:r w:rsidRPr="004D4427">
              <w:rPr>
                <w:lang w:val="en-US" w:eastAsia="zh-CN"/>
              </w:rPr>
              <w:t>Number of PRB =</w:t>
            </w:r>
          </w:p>
          <w:p w14:paraId="0D703BFC"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3411CB">
            <w:pPr>
              <w:pStyle w:val="TAL"/>
              <w:rPr>
                <w:lang w:val="en-US" w:eastAsia="zh-CN"/>
              </w:rPr>
            </w:pPr>
          </w:p>
        </w:tc>
        <w:tc>
          <w:tcPr>
            <w:tcW w:w="1276" w:type="dxa"/>
            <w:vMerge/>
            <w:vAlign w:val="center"/>
          </w:tcPr>
          <w:p w14:paraId="644FE5E1" w14:textId="77777777" w:rsidR="004D4427" w:rsidRPr="004D4427" w:rsidRDefault="004D4427" w:rsidP="003411CB">
            <w:pPr>
              <w:pStyle w:val="TAL"/>
              <w:rPr>
                <w:lang w:val="en-US" w:eastAsia="zh-CN"/>
              </w:rPr>
            </w:pPr>
          </w:p>
        </w:tc>
        <w:tc>
          <w:tcPr>
            <w:tcW w:w="1843" w:type="dxa"/>
            <w:vAlign w:val="center"/>
          </w:tcPr>
          <w:p w14:paraId="6832D575"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0133D8DA" w14:textId="77777777" w:rsidR="004D4427" w:rsidRPr="004D4427" w:rsidRDefault="004D4427" w:rsidP="003411CB">
            <w:pPr>
              <w:pStyle w:val="TAC"/>
              <w:rPr>
                <w:lang w:val="en-US" w:eastAsia="zh-CN"/>
              </w:rPr>
            </w:pPr>
            <w:r w:rsidRPr="004D4427">
              <w:rPr>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3411CB">
            <w:pPr>
              <w:pStyle w:val="TAL"/>
              <w:rPr>
                <w:lang w:val="en-US" w:eastAsia="zh-CN"/>
              </w:rPr>
            </w:pPr>
            <w:r w:rsidRPr="004D4427">
              <w:rPr>
                <w:lang w:val="en-US" w:eastAsia="zh-CN"/>
              </w:rPr>
              <w:t>TCI state #0</w:t>
            </w:r>
          </w:p>
        </w:tc>
        <w:tc>
          <w:tcPr>
            <w:tcW w:w="1276" w:type="dxa"/>
            <w:vMerge w:val="restart"/>
            <w:vAlign w:val="center"/>
          </w:tcPr>
          <w:p w14:paraId="20E2C1FB"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63870A8"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2E46B8E5"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3411CB">
            <w:pPr>
              <w:pStyle w:val="TAL"/>
              <w:rPr>
                <w:lang w:val="en-US" w:eastAsia="zh-CN"/>
              </w:rPr>
            </w:pPr>
          </w:p>
        </w:tc>
        <w:tc>
          <w:tcPr>
            <w:tcW w:w="1276" w:type="dxa"/>
            <w:vMerge/>
            <w:vAlign w:val="center"/>
          </w:tcPr>
          <w:p w14:paraId="03467B6F" w14:textId="77777777" w:rsidR="004D4427" w:rsidRPr="004D4427" w:rsidRDefault="004D4427" w:rsidP="003411CB">
            <w:pPr>
              <w:pStyle w:val="TAL"/>
              <w:rPr>
                <w:lang w:val="en-US" w:eastAsia="zh-CN"/>
              </w:rPr>
            </w:pPr>
          </w:p>
        </w:tc>
        <w:tc>
          <w:tcPr>
            <w:tcW w:w="1843" w:type="dxa"/>
            <w:vAlign w:val="center"/>
          </w:tcPr>
          <w:p w14:paraId="41FA0AB8"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07A13EE"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3411CB">
            <w:pPr>
              <w:pStyle w:val="TAL"/>
              <w:rPr>
                <w:lang w:val="en-US" w:eastAsia="zh-CN"/>
              </w:rPr>
            </w:pPr>
          </w:p>
        </w:tc>
        <w:tc>
          <w:tcPr>
            <w:tcW w:w="1276" w:type="dxa"/>
            <w:vMerge w:val="restart"/>
            <w:vAlign w:val="center"/>
          </w:tcPr>
          <w:p w14:paraId="179427A6"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29C1C6A6"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09EEA2C1"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3411CB">
            <w:pPr>
              <w:pStyle w:val="TAL"/>
              <w:rPr>
                <w:lang w:val="en-US" w:eastAsia="zh-CN"/>
              </w:rPr>
            </w:pPr>
          </w:p>
        </w:tc>
        <w:tc>
          <w:tcPr>
            <w:tcW w:w="1276" w:type="dxa"/>
            <w:vMerge/>
            <w:vAlign w:val="center"/>
          </w:tcPr>
          <w:p w14:paraId="603BDDB9" w14:textId="77777777" w:rsidR="004D4427" w:rsidRPr="004D4427" w:rsidRDefault="004D4427" w:rsidP="003411CB">
            <w:pPr>
              <w:pStyle w:val="TAL"/>
              <w:rPr>
                <w:lang w:val="en-US" w:eastAsia="zh-CN"/>
              </w:rPr>
            </w:pPr>
          </w:p>
        </w:tc>
        <w:tc>
          <w:tcPr>
            <w:tcW w:w="1843" w:type="dxa"/>
            <w:vAlign w:val="center"/>
          </w:tcPr>
          <w:p w14:paraId="73B5E556"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42BF9FF"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3411CB">
            <w:pPr>
              <w:pStyle w:val="TAL"/>
              <w:rPr>
                <w:lang w:val="en-US" w:eastAsia="zh-CN"/>
              </w:rPr>
            </w:pPr>
            <w:r w:rsidRPr="004D4427">
              <w:rPr>
                <w:lang w:val="en-US" w:eastAsia="zh-CN"/>
              </w:rPr>
              <w:t>TCI state #1</w:t>
            </w:r>
          </w:p>
        </w:tc>
        <w:tc>
          <w:tcPr>
            <w:tcW w:w="1276" w:type="dxa"/>
            <w:vMerge w:val="restart"/>
            <w:vAlign w:val="center"/>
          </w:tcPr>
          <w:p w14:paraId="7D4AEE07"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E9A84E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48EA074F"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3411CB">
            <w:pPr>
              <w:pStyle w:val="TAL"/>
              <w:rPr>
                <w:lang w:val="en-US" w:eastAsia="zh-CN"/>
              </w:rPr>
            </w:pPr>
          </w:p>
        </w:tc>
        <w:tc>
          <w:tcPr>
            <w:tcW w:w="1276" w:type="dxa"/>
            <w:vMerge/>
            <w:vAlign w:val="center"/>
          </w:tcPr>
          <w:p w14:paraId="46AC4B55" w14:textId="77777777" w:rsidR="004D4427" w:rsidRPr="004D4427" w:rsidRDefault="004D4427" w:rsidP="003411CB">
            <w:pPr>
              <w:pStyle w:val="TAL"/>
              <w:rPr>
                <w:lang w:val="en-US" w:eastAsia="zh-CN"/>
              </w:rPr>
            </w:pPr>
          </w:p>
        </w:tc>
        <w:tc>
          <w:tcPr>
            <w:tcW w:w="1843" w:type="dxa"/>
            <w:vAlign w:val="center"/>
          </w:tcPr>
          <w:p w14:paraId="5AD2D81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5B9C160"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3411CB">
            <w:pPr>
              <w:pStyle w:val="TAL"/>
              <w:rPr>
                <w:lang w:val="en-US" w:eastAsia="zh-CN"/>
              </w:rPr>
            </w:pPr>
          </w:p>
        </w:tc>
        <w:tc>
          <w:tcPr>
            <w:tcW w:w="1276" w:type="dxa"/>
            <w:vMerge w:val="restart"/>
            <w:vAlign w:val="center"/>
          </w:tcPr>
          <w:p w14:paraId="418CBDBA" w14:textId="77777777" w:rsidR="004D4427" w:rsidRPr="004D4427" w:rsidRDefault="004D4427" w:rsidP="003411CB">
            <w:pPr>
              <w:pStyle w:val="TAL"/>
              <w:rPr>
                <w:lang w:val="en-US" w:eastAsia="zh-CN"/>
              </w:rPr>
            </w:pPr>
            <w:r w:rsidRPr="004D4427">
              <w:rPr>
                <w:lang w:val="en-US" w:eastAsia="zh-CN"/>
              </w:rPr>
              <w:t>Type 12QCL information</w:t>
            </w:r>
          </w:p>
        </w:tc>
        <w:tc>
          <w:tcPr>
            <w:tcW w:w="1843" w:type="dxa"/>
            <w:vAlign w:val="center"/>
          </w:tcPr>
          <w:p w14:paraId="4F574D5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633F6C28"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3411CB">
            <w:pPr>
              <w:pStyle w:val="TAL"/>
              <w:rPr>
                <w:lang w:val="en-US" w:eastAsia="zh-CN"/>
              </w:rPr>
            </w:pPr>
          </w:p>
        </w:tc>
        <w:tc>
          <w:tcPr>
            <w:tcW w:w="1276" w:type="dxa"/>
            <w:vMerge/>
            <w:vAlign w:val="center"/>
          </w:tcPr>
          <w:p w14:paraId="22577EBC" w14:textId="77777777" w:rsidR="004D4427" w:rsidRPr="004D4427" w:rsidRDefault="004D4427" w:rsidP="003411CB">
            <w:pPr>
              <w:pStyle w:val="TAL"/>
              <w:rPr>
                <w:lang w:val="en-US" w:eastAsia="zh-CN"/>
              </w:rPr>
            </w:pPr>
          </w:p>
        </w:tc>
        <w:tc>
          <w:tcPr>
            <w:tcW w:w="1843" w:type="dxa"/>
            <w:vAlign w:val="center"/>
          </w:tcPr>
          <w:p w14:paraId="11A5BB81"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1E170919"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3411CB">
            <w:pPr>
              <w:pStyle w:val="TAL"/>
              <w:rPr>
                <w:lang w:val="en-US" w:eastAsia="zh-CN"/>
              </w:rPr>
            </w:pPr>
            <w:r w:rsidRPr="004D4427">
              <w:rPr>
                <w:lang w:val="en-US" w:eastAsia="zh-CN"/>
              </w:rPr>
              <w:t>TCI state #2</w:t>
            </w:r>
          </w:p>
        </w:tc>
        <w:tc>
          <w:tcPr>
            <w:tcW w:w="1276" w:type="dxa"/>
            <w:vMerge w:val="restart"/>
            <w:vAlign w:val="center"/>
          </w:tcPr>
          <w:p w14:paraId="5C374881"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4FE55FEB"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D9D9928"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3411CB">
            <w:pPr>
              <w:pStyle w:val="TAL"/>
              <w:rPr>
                <w:lang w:val="en-US" w:eastAsia="zh-CN"/>
              </w:rPr>
            </w:pPr>
          </w:p>
        </w:tc>
        <w:tc>
          <w:tcPr>
            <w:tcW w:w="1276" w:type="dxa"/>
            <w:vMerge/>
            <w:vAlign w:val="center"/>
          </w:tcPr>
          <w:p w14:paraId="6039FE09" w14:textId="77777777" w:rsidR="004D4427" w:rsidRPr="004D4427" w:rsidRDefault="004D4427" w:rsidP="003411CB">
            <w:pPr>
              <w:pStyle w:val="TAL"/>
              <w:rPr>
                <w:lang w:val="en-US" w:eastAsia="zh-CN"/>
              </w:rPr>
            </w:pPr>
          </w:p>
        </w:tc>
        <w:tc>
          <w:tcPr>
            <w:tcW w:w="1843" w:type="dxa"/>
            <w:vAlign w:val="center"/>
          </w:tcPr>
          <w:p w14:paraId="2BD38F2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E2712D2"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3411CB">
            <w:pPr>
              <w:pStyle w:val="TAL"/>
              <w:rPr>
                <w:lang w:val="en-US" w:eastAsia="zh-CN"/>
              </w:rPr>
            </w:pPr>
          </w:p>
        </w:tc>
        <w:tc>
          <w:tcPr>
            <w:tcW w:w="1276" w:type="dxa"/>
            <w:vMerge w:val="restart"/>
            <w:vAlign w:val="center"/>
          </w:tcPr>
          <w:p w14:paraId="6BEEA8FC"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3DD5C42F"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4CD403A2"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3411CB">
            <w:pPr>
              <w:pStyle w:val="TAL"/>
              <w:rPr>
                <w:lang w:val="en-US" w:eastAsia="zh-CN"/>
              </w:rPr>
            </w:pPr>
          </w:p>
        </w:tc>
        <w:tc>
          <w:tcPr>
            <w:tcW w:w="1276" w:type="dxa"/>
            <w:vMerge/>
            <w:vAlign w:val="center"/>
          </w:tcPr>
          <w:p w14:paraId="61FD8EA8" w14:textId="77777777" w:rsidR="004D4427" w:rsidRPr="004D4427" w:rsidRDefault="004D4427" w:rsidP="003411CB">
            <w:pPr>
              <w:pStyle w:val="TAL"/>
              <w:rPr>
                <w:lang w:val="en-US" w:eastAsia="zh-CN"/>
              </w:rPr>
            </w:pPr>
          </w:p>
        </w:tc>
        <w:tc>
          <w:tcPr>
            <w:tcW w:w="1843" w:type="dxa"/>
            <w:vAlign w:val="center"/>
          </w:tcPr>
          <w:p w14:paraId="5756BED0"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5E30E1A"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3411CB">
            <w:pPr>
              <w:pStyle w:val="TAL"/>
              <w:rPr>
                <w:lang w:val="en-US" w:eastAsia="zh-CN"/>
              </w:rPr>
            </w:pPr>
            <w:r w:rsidRPr="004D4427">
              <w:rPr>
                <w:lang w:val="en-US" w:eastAsia="zh-CN"/>
              </w:rPr>
              <w:t>TCI state #3</w:t>
            </w:r>
          </w:p>
        </w:tc>
        <w:tc>
          <w:tcPr>
            <w:tcW w:w="1276" w:type="dxa"/>
            <w:vMerge w:val="restart"/>
            <w:vAlign w:val="center"/>
          </w:tcPr>
          <w:p w14:paraId="752533E9"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2F455813"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12509012"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3411CB">
            <w:pPr>
              <w:pStyle w:val="TAL"/>
              <w:rPr>
                <w:lang w:val="en-US" w:eastAsia="zh-CN"/>
              </w:rPr>
            </w:pPr>
          </w:p>
        </w:tc>
        <w:tc>
          <w:tcPr>
            <w:tcW w:w="1276" w:type="dxa"/>
            <w:vMerge/>
            <w:vAlign w:val="center"/>
          </w:tcPr>
          <w:p w14:paraId="439F7920" w14:textId="77777777" w:rsidR="004D4427" w:rsidRPr="004D4427" w:rsidRDefault="004D4427" w:rsidP="003411CB">
            <w:pPr>
              <w:pStyle w:val="TAL"/>
              <w:rPr>
                <w:lang w:val="en-US" w:eastAsia="zh-CN"/>
              </w:rPr>
            </w:pPr>
          </w:p>
        </w:tc>
        <w:tc>
          <w:tcPr>
            <w:tcW w:w="1843" w:type="dxa"/>
            <w:vAlign w:val="center"/>
          </w:tcPr>
          <w:p w14:paraId="57F6A67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C5C8436"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3411CB">
            <w:pPr>
              <w:pStyle w:val="TAL"/>
              <w:rPr>
                <w:lang w:val="en-US" w:eastAsia="zh-CN"/>
              </w:rPr>
            </w:pPr>
          </w:p>
        </w:tc>
        <w:tc>
          <w:tcPr>
            <w:tcW w:w="1276" w:type="dxa"/>
            <w:vMerge w:val="restart"/>
            <w:vAlign w:val="center"/>
          </w:tcPr>
          <w:p w14:paraId="7FB4E5E3"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59E42A34"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133E6BB"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3411CB">
            <w:pPr>
              <w:pStyle w:val="TAL"/>
              <w:rPr>
                <w:lang w:val="en-US" w:eastAsia="zh-CN"/>
              </w:rPr>
            </w:pPr>
          </w:p>
        </w:tc>
        <w:tc>
          <w:tcPr>
            <w:tcW w:w="1276" w:type="dxa"/>
            <w:vMerge/>
            <w:vAlign w:val="center"/>
          </w:tcPr>
          <w:p w14:paraId="7893D540" w14:textId="77777777" w:rsidR="004D4427" w:rsidRPr="004D4427" w:rsidRDefault="004D4427" w:rsidP="003411CB">
            <w:pPr>
              <w:pStyle w:val="TAL"/>
              <w:rPr>
                <w:lang w:val="en-US" w:eastAsia="zh-CN"/>
              </w:rPr>
            </w:pPr>
          </w:p>
        </w:tc>
        <w:tc>
          <w:tcPr>
            <w:tcW w:w="1843" w:type="dxa"/>
            <w:vAlign w:val="center"/>
          </w:tcPr>
          <w:p w14:paraId="5A68EA5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05F3E434"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3411CB">
            <w:pPr>
              <w:pStyle w:val="TAL"/>
              <w:rPr>
                <w:lang w:val="en-US" w:eastAsia="zh-CN"/>
              </w:rPr>
            </w:pPr>
            <w:r w:rsidRPr="004D4427">
              <w:rPr>
                <w:lang w:val="en-US" w:eastAsia="zh-CN"/>
              </w:rPr>
              <w:t>PTRS configuration</w:t>
            </w:r>
          </w:p>
        </w:tc>
        <w:tc>
          <w:tcPr>
            <w:tcW w:w="3119" w:type="dxa"/>
            <w:gridSpan w:val="2"/>
            <w:vAlign w:val="center"/>
          </w:tcPr>
          <w:p w14:paraId="79ABF84E" w14:textId="77777777" w:rsidR="004D4427" w:rsidRPr="004D4427" w:rsidRDefault="004D4427" w:rsidP="003411CB">
            <w:pPr>
              <w:pStyle w:val="TAL"/>
              <w:rPr>
                <w:lang w:val="en-US" w:eastAsia="zh-CN"/>
              </w:rPr>
            </w:pPr>
            <w:r w:rsidRPr="004D4427">
              <w:rPr>
                <w:lang w:val="en-US" w:eastAsia="zh-CN"/>
              </w:rPr>
              <w:t>Frequency density (K</w:t>
            </w:r>
            <w:r w:rsidRPr="004D4427">
              <w:rPr>
                <w:vertAlign w:val="subscript"/>
                <w:lang w:val="en-US" w:eastAsia="zh-CN"/>
              </w:rPr>
              <w:t>PT-RS</w:t>
            </w:r>
            <w:r w:rsidRPr="004D4427">
              <w:rPr>
                <w:lang w:val="en-US" w:eastAsia="zh-CN"/>
              </w:rPr>
              <w:t>)</w:t>
            </w:r>
          </w:p>
        </w:tc>
        <w:tc>
          <w:tcPr>
            <w:tcW w:w="4816" w:type="dxa"/>
            <w:vAlign w:val="center"/>
          </w:tcPr>
          <w:p w14:paraId="5561BD39" w14:textId="77777777" w:rsidR="004D4427" w:rsidRPr="004D4427" w:rsidRDefault="004D4427" w:rsidP="003411CB">
            <w:pPr>
              <w:pStyle w:val="TAC"/>
              <w:rPr>
                <w:lang w:val="en-US" w:eastAsia="zh-CN"/>
              </w:rPr>
            </w:pPr>
            <w:r w:rsidRPr="004D4427">
              <w:rPr>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3411CB">
            <w:pPr>
              <w:pStyle w:val="TAL"/>
              <w:rPr>
                <w:lang w:val="en-US" w:eastAsia="zh-CN"/>
              </w:rPr>
            </w:pPr>
          </w:p>
        </w:tc>
        <w:tc>
          <w:tcPr>
            <w:tcW w:w="3119" w:type="dxa"/>
            <w:gridSpan w:val="2"/>
            <w:vAlign w:val="center"/>
          </w:tcPr>
          <w:p w14:paraId="357CA7AE" w14:textId="77777777" w:rsidR="004D4427" w:rsidRPr="004D4427" w:rsidRDefault="004D4427" w:rsidP="003411CB">
            <w:pPr>
              <w:pStyle w:val="TAL"/>
              <w:rPr>
                <w:lang w:val="en-US" w:eastAsia="zh-CN"/>
              </w:rPr>
            </w:pPr>
            <w:r w:rsidRPr="004D4427">
              <w:rPr>
                <w:lang w:val="en-US" w:eastAsia="zh-CN"/>
              </w:rPr>
              <w:t>Time density (T</w:t>
            </w:r>
            <w:r w:rsidRPr="004D4427">
              <w:rPr>
                <w:vertAlign w:val="subscript"/>
                <w:lang w:val="en-US" w:eastAsia="zh-CN"/>
              </w:rPr>
              <w:t>PT-RS</w:t>
            </w:r>
            <w:r w:rsidRPr="004D4427">
              <w:rPr>
                <w:lang w:val="en-US" w:eastAsia="zh-CN"/>
              </w:rPr>
              <w:t>)</w:t>
            </w:r>
          </w:p>
        </w:tc>
        <w:tc>
          <w:tcPr>
            <w:tcW w:w="4816" w:type="dxa"/>
            <w:vAlign w:val="center"/>
          </w:tcPr>
          <w:p w14:paraId="0A3984A6" w14:textId="77777777" w:rsidR="004D4427" w:rsidRPr="004D4427" w:rsidRDefault="004D4427" w:rsidP="003411CB">
            <w:pPr>
              <w:pStyle w:val="TAC"/>
              <w:rPr>
                <w:lang w:val="en-US" w:eastAsia="zh-CN"/>
              </w:rPr>
            </w:pPr>
            <w:r w:rsidRPr="004D4427">
              <w:rPr>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3411CB">
            <w:pPr>
              <w:pStyle w:val="TAL"/>
              <w:rPr>
                <w:lang w:val="en-US" w:eastAsia="zh-CN"/>
              </w:rPr>
            </w:pPr>
            <w:r w:rsidRPr="004D4427">
              <w:rPr>
                <w:lang w:val="en-US" w:eastAsia="zh-CN"/>
              </w:rPr>
              <w:t>MCS and Rank</w:t>
            </w:r>
          </w:p>
        </w:tc>
        <w:tc>
          <w:tcPr>
            <w:tcW w:w="4816" w:type="dxa"/>
            <w:vAlign w:val="center"/>
          </w:tcPr>
          <w:p w14:paraId="20993757" w14:textId="77777777" w:rsidR="004D4427" w:rsidRPr="004D4427" w:rsidRDefault="004D4427" w:rsidP="003411CB">
            <w:pPr>
              <w:pStyle w:val="TAC"/>
              <w:rPr>
                <w:lang w:val="en-US" w:eastAsia="zh-CN"/>
              </w:rPr>
            </w:pPr>
            <w:r w:rsidRPr="004D4427">
              <w:rPr>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3411CB">
            <w:pPr>
              <w:pStyle w:val="TAL"/>
              <w:rPr>
                <w:lang w:val="en-US" w:eastAsia="zh-CN"/>
              </w:rPr>
            </w:pPr>
            <w:r w:rsidRPr="004D4427">
              <w:rPr>
                <w:lang w:val="en-US" w:eastAsia="zh-CN"/>
              </w:rPr>
              <w:t>Number of HARQ processes</w:t>
            </w:r>
          </w:p>
        </w:tc>
        <w:tc>
          <w:tcPr>
            <w:tcW w:w="4816" w:type="dxa"/>
            <w:vAlign w:val="center"/>
          </w:tcPr>
          <w:p w14:paraId="4BC00983" w14:textId="77777777" w:rsidR="004D4427" w:rsidRPr="004D4427" w:rsidRDefault="004D4427" w:rsidP="003411CB">
            <w:pPr>
              <w:pStyle w:val="TAC"/>
              <w:rPr>
                <w:lang w:val="en-US" w:eastAsia="zh-CN"/>
              </w:rPr>
            </w:pPr>
            <w:r w:rsidRPr="004D4427">
              <w:rPr>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3411CB">
            <w:pPr>
              <w:pStyle w:val="TAL"/>
              <w:rPr>
                <w:lang w:val="en-US" w:eastAsia="zh-CN"/>
              </w:rPr>
            </w:pPr>
            <w:r w:rsidRPr="004D4427">
              <w:rPr>
                <w:lang w:val="en-US" w:eastAsia="zh-CN"/>
              </w:rPr>
              <w:t>SSB and CSI-RS for tracking assumptions</w:t>
            </w:r>
          </w:p>
        </w:tc>
        <w:tc>
          <w:tcPr>
            <w:tcW w:w="4816" w:type="dxa"/>
            <w:vAlign w:val="center"/>
          </w:tcPr>
          <w:p w14:paraId="0E746BE5" w14:textId="77777777" w:rsidR="004D4427" w:rsidRPr="004D4427" w:rsidRDefault="004D4427" w:rsidP="003411CB">
            <w:pPr>
              <w:pStyle w:val="TAL"/>
              <w:rPr>
                <w:rFonts w:eastAsia="SimSun"/>
                <w:lang w:eastAsia="zh-CN"/>
              </w:rPr>
            </w:pPr>
            <w:r w:rsidRPr="004D4427">
              <w:rPr>
                <w:rFonts w:eastAsia="SimSun"/>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eastAsia="SimSun"/>
                <w:vertAlign w:val="superscript"/>
                <w:lang w:eastAsia="zh-CN"/>
              </w:rPr>
              <w:t>th</w:t>
            </w:r>
            <w:r w:rsidRPr="004D4427">
              <w:rPr>
                <w:rFonts w:eastAsia="SimSun"/>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3411CB">
            <w:pPr>
              <w:pStyle w:val="TAL"/>
              <w:rPr>
                <w:lang w:val="en-US" w:eastAsia="zh-CN"/>
              </w:rPr>
            </w:pPr>
            <w:r w:rsidRPr="004D4427">
              <w:rPr>
                <w:lang w:val="en-US" w:eastAsia="zh-CN"/>
              </w:rPr>
              <w:t>SSB periodicity</w:t>
            </w:r>
          </w:p>
        </w:tc>
        <w:tc>
          <w:tcPr>
            <w:tcW w:w="4816" w:type="dxa"/>
            <w:vAlign w:val="center"/>
          </w:tcPr>
          <w:p w14:paraId="5C60DD60" w14:textId="77777777" w:rsidR="004D4427" w:rsidRPr="004D4427" w:rsidRDefault="004D4427" w:rsidP="003411CB">
            <w:pPr>
              <w:pStyle w:val="TAC"/>
              <w:rPr>
                <w:lang w:val="en-US" w:eastAsia="zh-CN"/>
              </w:rPr>
            </w:pPr>
            <w:r w:rsidRPr="004D4427">
              <w:rPr>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3411CB">
            <w:pPr>
              <w:pStyle w:val="TAL"/>
              <w:rPr>
                <w:lang w:val="en-US" w:eastAsia="zh-CN"/>
              </w:rPr>
            </w:pPr>
            <w:r w:rsidRPr="004D4427">
              <w:rPr>
                <w:lang w:val="en-US" w:eastAsia="zh-CN"/>
              </w:rPr>
              <w:t>SSB slot offset</w:t>
            </w:r>
          </w:p>
        </w:tc>
        <w:tc>
          <w:tcPr>
            <w:tcW w:w="4816" w:type="dxa"/>
            <w:vAlign w:val="center"/>
          </w:tcPr>
          <w:p w14:paraId="055750B3" w14:textId="77777777" w:rsidR="004D4427" w:rsidRPr="004D4427" w:rsidRDefault="004D4427" w:rsidP="003411CB">
            <w:pPr>
              <w:pStyle w:val="TAC"/>
              <w:rPr>
                <w:lang w:val="en-US" w:eastAsia="zh-CN"/>
              </w:rPr>
            </w:pPr>
            <w:r w:rsidRPr="004D4427">
              <w:rPr>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3411CB">
            <w:pPr>
              <w:pStyle w:val="TAL"/>
              <w:rPr>
                <w:lang w:val="en-US" w:eastAsia="zh-CN"/>
              </w:rPr>
            </w:pPr>
            <w:r w:rsidRPr="004D4427">
              <w:rPr>
                <w:lang w:val="en-US" w:eastAsia="zh-CN"/>
              </w:rPr>
              <w:t>Propagation conditions</w:t>
            </w:r>
          </w:p>
        </w:tc>
        <w:tc>
          <w:tcPr>
            <w:tcW w:w="4816" w:type="dxa"/>
            <w:vAlign w:val="center"/>
          </w:tcPr>
          <w:p w14:paraId="6CDD46A0" w14:textId="77777777" w:rsidR="004D4427" w:rsidRPr="004D4427" w:rsidRDefault="004D4427" w:rsidP="003411CB">
            <w:pPr>
              <w:pStyle w:val="TAC"/>
              <w:rPr>
                <w:lang w:val="en-US" w:eastAsia="zh-CN"/>
              </w:rPr>
            </w:pPr>
            <w:r w:rsidRPr="004D4427">
              <w:rPr>
                <w:lang w:val="en-US" w:eastAsia="zh-CN"/>
              </w:rPr>
              <w:t>Uni-directional Scenario A,</w:t>
            </w:r>
            <w:r w:rsidRPr="004D4427">
              <w:rPr>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3411CB">
            <w:pPr>
              <w:pStyle w:val="TAL"/>
              <w:rPr>
                <w:lang w:val="en-US" w:eastAsia="zh-CN"/>
              </w:rPr>
            </w:pPr>
            <w:r w:rsidRPr="004D4427">
              <w:rPr>
                <w:lang w:val="en-US" w:eastAsia="zh-CN"/>
              </w:rPr>
              <w:t>Maximum Doppler shift</w:t>
            </w:r>
          </w:p>
        </w:tc>
        <w:tc>
          <w:tcPr>
            <w:tcW w:w="4816" w:type="dxa"/>
            <w:vAlign w:val="center"/>
          </w:tcPr>
          <w:p w14:paraId="5569D17D" w14:textId="77777777" w:rsidR="004D4427" w:rsidRPr="004D4427" w:rsidRDefault="004D4427" w:rsidP="003411CB">
            <w:pPr>
              <w:pStyle w:val="TAC"/>
            </w:pPr>
            <w:r w:rsidRPr="004D4427">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3411CB">
            <w:pPr>
              <w:pStyle w:val="TAL"/>
              <w:rPr>
                <w:lang w:val="en-US" w:eastAsia="zh-CN"/>
              </w:rPr>
            </w:pPr>
            <w:r w:rsidRPr="004D4427">
              <w:rPr>
                <w:lang w:val="en-US" w:eastAsia="zh-CN"/>
              </w:rPr>
              <w:t>Test metric</w:t>
            </w:r>
          </w:p>
        </w:tc>
        <w:tc>
          <w:tcPr>
            <w:tcW w:w="4816" w:type="dxa"/>
            <w:vAlign w:val="center"/>
          </w:tcPr>
          <w:p w14:paraId="3AC8C583" w14:textId="77777777" w:rsidR="004D4427" w:rsidRPr="004D4427" w:rsidRDefault="004D4427" w:rsidP="003411CB">
            <w:pPr>
              <w:pStyle w:val="TAC"/>
              <w:rPr>
                <w:lang w:val="en-US" w:eastAsia="zh-CN"/>
              </w:rPr>
            </w:pPr>
            <w:r w:rsidRPr="004D4427">
              <w:rPr>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622AE36E"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1: </w:t>
            </w:r>
            <w:r w:rsidR="00C93445">
              <w:rPr>
                <w:lang w:val="en-US" w:eastAsia="zh-CN"/>
              </w:rPr>
              <w:tab/>
            </w:r>
            <w:r w:rsidRPr="004D4427">
              <w:rPr>
                <w:lang w:val="en-US" w:eastAsia="zh-CN"/>
              </w:rPr>
              <w:t>For further study</w:t>
            </w:r>
          </w:p>
          <w:p w14:paraId="64E6B624" w14:textId="2263CB14"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2: </w:t>
            </w:r>
            <w:r w:rsidR="00C93445">
              <w:rPr>
                <w:lang w:val="en-US" w:eastAsia="zh-CN"/>
              </w:rPr>
              <w:tab/>
            </w:r>
            <w:r w:rsidRPr="004D4427">
              <w:rPr>
                <w:lang w:val="en-US" w:eastAsia="zh-CN"/>
              </w:rPr>
              <w:t xml:space="preserve">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3411CB">
      <w:pPr>
        <w:pStyle w:val="B1"/>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lastRenderedPageBreak/>
        <w:t>a)</w:t>
      </w:r>
      <w:r>
        <w:tab/>
      </w:r>
      <w:r>
        <w:rPr>
          <w:rFonts w:eastAsia="SimSun"/>
          <w:szCs w:val="24"/>
          <w:lang w:eastAsia="zh-CN"/>
        </w:rPr>
        <w:t>UE is configured with TCI#(2k mod 4) and TCI #((2k+1)mod 4) that are associated with TRS #(2k mod 4) and TRS#((2k+1)mod 4) transmitted from RRH#(2k) and RRH#(2k+1) respectively by RRC signalling tci-StatesToAddModList in the PDSCH-Config and tci-PresentInDCI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mesurements are not tested)</w:t>
      </w:r>
    </w:p>
    <w:p w14:paraId="071695B3" w14:textId="420BC899" w:rsidR="008232A6" w:rsidRDefault="008232A6" w:rsidP="003411CB">
      <w:pPr>
        <w:pStyle w:val="B1"/>
        <w:rPr>
          <w:rFonts w:eastAsia="SimSun"/>
          <w:lang w:eastAsia="zh-CN"/>
        </w:rPr>
      </w:pPr>
      <w:r>
        <w:t>2)</w:t>
      </w:r>
      <w:r>
        <w:tab/>
      </w:r>
      <w:r>
        <w:rPr>
          <w:rFonts w:eastAsia="SimSun"/>
          <w:lang w:eastAsia="zh-CN"/>
        </w:rPr>
        <w:t>Step 2: TE actives TCI #0 for PDCCH by “TCI State Indication for UE-specific PDCCH MAC CE”;</w:t>
      </w:r>
    </w:p>
    <w:p w14:paraId="591B6741" w14:textId="598348F2" w:rsidR="008232A6" w:rsidRDefault="008232A6" w:rsidP="003411CB">
      <w:pPr>
        <w:pStyle w:val="B1"/>
        <w:rPr>
          <w:rFonts w:eastAsia="SimSun"/>
          <w:lang w:eastAsia="zh-CN"/>
        </w:rPr>
      </w:pPr>
      <w:r>
        <w:t>3)</w:t>
      </w:r>
      <w:r>
        <w:tab/>
      </w:r>
      <w:r>
        <w:rPr>
          <w:rFonts w:eastAsia="SimSun"/>
          <w:lang w:eastAsia="zh-CN"/>
        </w:rPr>
        <w:t>Step 3: PDSCH associated with TCI #0 is transmitted during the slots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C924DEC" w14:textId="7428D6DE" w:rsidR="008232A6" w:rsidRDefault="008232A6" w:rsidP="003411CB">
      <w:pPr>
        <w:pStyle w:val="B1"/>
        <w:rPr>
          <w:rFonts w:eastAsia="SimSun"/>
          <w:lang w:eastAsia="zh-CN"/>
        </w:rPr>
      </w:pPr>
      <w:r>
        <w:t>4)</w:t>
      </w:r>
      <w:r>
        <w:tab/>
      </w:r>
      <w:r>
        <w:rPr>
          <w:rFonts w:eastAsia="SimSun"/>
          <w:lang w:eastAsia="zh-CN"/>
        </w:rPr>
        <w:t>Step4 : In slot n TE start triggering TCI state switching command to TCI #1 by “TCI State Indication for UE-specific PDCCH MAC CE with MCS 4”;</w:t>
      </w:r>
    </w:p>
    <w:p w14:paraId="5DC7F510" w14:textId="2E6C3090" w:rsidR="008232A6" w:rsidRDefault="008232A6"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to [N].</w:t>
      </w:r>
    </w:p>
    <w:p w14:paraId="078FE114" w14:textId="648D5FC9" w:rsidR="008232A6" w:rsidRDefault="008232A6" w:rsidP="003411CB">
      <w:pPr>
        <w:pStyle w:val="B1"/>
        <w:rPr>
          <w:rFonts w:eastAsia="SimSun"/>
          <w:lang w:eastAsia="zh-CN"/>
        </w:rPr>
      </w:pPr>
      <w:r>
        <w:t>6)</w:t>
      </w:r>
      <w:r>
        <w:tab/>
      </w:r>
      <w:r>
        <w:rPr>
          <w:rFonts w:eastAsia="SimSun"/>
          <w:lang w:eastAsia="zh-CN"/>
        </w:rPr>
        <w:t>PDSCH associated with TCI#(k mod 4) (k=1) is transmitted in slot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EA07DE2" w14:textId="4F0FE9E5" w:rsidR="008232A6" w:rsidRDefault="008232A6" w:rsidP="003411CB">
      <w:pPr>
        <w:pStyle w:val="B1"/>
        <w:rPr>
          <w:rFonts w:eastAsia="SimSun"/>
          <w:lang w:eastAsia="zh-CN"/>
        </w:rPr>
      </w:pPr>
      <w:r>
        <w:t>7)</w:t>
      </w:r>
      <w:r>
        <w:tab/>
      </w:r>
      <w:r>
        <w:rPr>
          <w:rFonts w:eastAsia="SimSun"/>
          <w:lang w:eastAsia="zh-CN"/>
        </w:rPr>
        <w:t>PDSCH associated with TCI #(k mod 4) (k=2, 3,…) is transmitted in slot from [(k-1)*n+1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w:t>
      </w:r>
      <w:r>
        <w:rPr>
          <w:rFonts w:eastAsia="SimSun" w:hint="eastAsia"/>
          <w:lang w:eastAsia="zh-CN"/>
        </w:rPr>
        <w:t xml:space="preserve"> </w:t>
      </w:r>
      <w:r>
        <w:rPr>
          <w:rFonts w:eastAsia="SimSun"/>
          <w:lang w:eastAsia="zh-CN"/>
        </w:rPr>
        <w:t>to [(k*n+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where n =57600 is the number of slots between the location of (k-1)Ds- DS_offset and the location of (k)</w:t>
      </w:r>
      <w:r>
        <w:rPr>
          <w:rFonts w:ascii="Cambria Math" w:eastAsia="SimSun" w:hAnsi="Cambria Math" w:cs="Cambria Math"/>
          <w:lang w:eastAsia="zh-CN"/>
        </w:rPr>
        <w:t>⋅</w:t>
      </w:r>
      <w:r>
        <w:rPr>
          <w:rFonts w:eastAsia="SimSun"/>
          <w:lang w:eastAsia="zh-CN"/>
        </w:rPr>
        <w:t>DS-DS_offset. And k is the RRH number in the channel model.</w:t>
      </w:r>
    </w:p>
    <w:p w14:paraId="308CDFB1" w14:textId="5B8BDAB0" w:rsidR="008232A6" w:rsidRDefault="008232A6" w:rsidP="003411CB">
      <w:pPr>
        <w:pStyle w:val="B1"/>
        <w:rPr>
          <w:rFonts w:eastAsia="SimSun"/>
          <w:lang w:eastAsia="zh-CN"/>
        </w:rPr>
      </w:pPr>
      <w:r>
        <w:t>8)</w:t>
      </w:r>
      <w:r>
        <w:tab/>
      </w:r>
      <w:r>
        <w:rPr>
          <w:rFonts w:eastAsia="SimSun" w:hint="eastAsia"/>
          <w:lang w:eastAsia="zh-CN"/>
        </w:rPr>
        <w:t>P</w:t>
      </w:r>
      <w:r>
        <w:rPr>
          <w:rFonts w:eastAsia="SimSun"/>
          <w:lang w:eastAsia="zh-CN"/>
        </w:rPr>
        <w:t>DCCH and PDSCH are DTXed in other slots in which throughput statistics are not considered</w:t>
      </w:r>
    </w:p>
    <w:p w14:paraId="1F517C57" w14:textId="43E09B22" w:rsidR="008232A6" w:rsidRDefault="008232A6" w:rsidP="003411CB">
      <w:pPr>
        <w:pStyle w:val="B1"/>
      </w:pPr>
      <w:r>
        <w:t>9)</w:t>
      </w:r>
      <w:r>
        <w:tab/>
      </w:r>
      <w:r w:rsidRPr="006B376F">
        <w:rPr>
          <w:rFonts w:eastAsia="SimSun"/>
          <w:lang w:eastAsia="zh-CN"/>
        </w:rPr>
        <w:t>The output of RRM discussion regarding FR2 HST TCI state switching delay  can be considered to PDSCH requirement test setup</w:t>
      </w:r>
      <w:r>
        <w:rPr>
          <w:rFonts w:eastAsia="SimSun"/>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SSB#((2(k-1)+l)mod8),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TCI#((2(k-1)+1) mod 8) (l=0,1) , TCI #((2k+1) mod 8) (l=0,1) and TCI#(((2k+1)+1)mod 8) (l=0,1) transmitted from RRH#(k-1), RRH#(k) and RRH#(k+1) respectively by RRC signalling tci-StatesToAddModList in the PDSCH-Config and tci-PresentInDCI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measurements are not tested)</w:t>
      </w:r>
    </w:p>
    <w:p w14:paraId="44468C81" w14:textId="12262B9E" w:rsidR="009C22D0" w:rsidRDefault="009C22D0" w:rsidP="003411CB">
      <w:pPr>
        <w:pStyle w:val="B1"/>
        <w:rPr>
          <w:rFonts w:eastAsia="SimSun"/>
          <w:lang w:eastAsia="zh-CN"/>
        </w:rPr>
      </w:pPr>
      <w:r>
        <w:t>2)</w:t>
      </w:r>
      <w:r>
        <w:tab/>
      </w:r>
      <w:r>
        <w:rPr>
          <w:rFonts w:eastAsia="SimSun"/>
          <w:lang w:eastAsia="zh-CN"/>
        </w:rPr>
        <w:t>Step 2: TE actives TCI #2 for PDCCH by “TCI State Indication for UE-specific PDCCH MAC CE”;</w:t>
      </w:r>
    </w:p>
    <w:p w14:paraId="5D6412E8" w14:textId="5AF48188" w:rsidR="009C22D0" w:rsidRDefault="009C22D0" w:rsidP="003411CB">
      <w:pPr>
        <w:pStyle w:val="B1"/>
        <w:rPr>
          <w:rFonts w:eastAsia="SimSun"/>
          <w:lang w:eastAsia="zh-CN"/>
        </w:rPr>
      </w:pPr>
      <w:r>
        <w:t>3)</w:t>
      </w:r>
      <w:r>
        <w:tab/>
      </w:r>
      <w:r>
        <w:rPr>
          <w:rFonts w:eastAsia="SimSun"/>
          <w:lang w:eastAsia="zh-CN"/>
        </w:rPr>
        <w:t>Step 3: PDSCH associated with TCI #2 is transmitted during the slots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pros</w:t>
      </w:r>
      <w:r>
        <w:rPr>
          <w:rFonts w:eastAsia="SimSun"/>
          <w:lang w:eastAsia="zh-CN"/>
        </w:rPr>
        <w:t xml:space="preserve"> ];</w:t>
      </w:r>
    </w:p>
    <w:p w14:paraId="711A37CA" w14:textId="1604EAC4" w:rsidR="009C22D0" w:rsidRDefault="009C22D0" w:rsidP="003411CB">
      <w:pPr>
        <w:pStyle w:val="B1"/>
        <w:rPr>
          <w:rFonts w:eastAsia="SimSun"/>
          <w:lang w:eastAsia="zh-CN"/>
        </w:rPr>
      </w:pPr>
      <w:r>
        <w:t>4)</w:t>
      </w:r>
      <w:r>
        <w:tab/>
      </w:r>
      <w:r>
        <w:rPr>
          <w:rFonts w:eastAsia="SimSun"/>
          <w:lang w:eastAsia="zh-CN"/>
        </w:rPr>
        <w:t>Step 4: In slot n TE start triggering TCI state switching command to TCI #1 by “TCI State Indication for UE-specific PDCCH MAC CE with MCS 4”;</w:t>
      </w:r>
    </w:p>
    <w:p w14:paraId="55AF296F" w14:textId="715FADFC" w:rsidR="009C22D0" w:rsidRDefault="009C22D0"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xml:space="preserve"> to [2n+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A2957A" w14:textId="186AE6F2" w:rsidR="009C22D0" w:rsidRDefault="009C22D0" w:rsidP="003411CB">
      <w:pPr>
        <w:pStyle w:val="B1"/>
        <w:rPr>
          <w:rFonts w:eastAsia="SimSun"/>
          <w:lang w:eastAsia="zh-CN"/>
        </w:rPr>
      </w:pPr>
      <w:r>
        <w:t>6)</w:t>
      </w:r>
      <w:r>
        <w:tab/>
      </w:r>
      <w:r>
        <w:rPr>
          <w:rFonts w:eastAsia="SimSun"/>
          <w:lang w:eastAsia="zh-CN"/>
        </w:rPr>
        <w:t>Step 6: In slot 2n  TE start triggering TCI state switching command to TCI# 4 by “TCI State Indication for UE-specific PDCCH MAC CE with MCS 4”</w:t>
      </w:r>
    </w:p>
    <w:p w14:paraId="582A9892" w14:textId="4EC88CB7" w:rsidR="009C22D0" w:rsidRDefault="009C22D0" w:rsidP="003411CB">
      <w:pPr>
        <w:pStyle w:val="B1"/>
        <w:rPr>
          <w:rFonts w:eastAsia="SimSun"/>
          <w:lang w:eastAsia="zh-CN"/>
        </w:rPr>
      </w:pPr>
      <w:r>
        <w:t>7)</w:t>
      </w:r>
      <w:r>
        <w:tab/>
      </w:r>
      <w:r>
        <w:rPr>
          <w:rFonts w:eastAsia="SimSun"/>
          <w:lang w:eastAsia="zh-CN"/>
        </w:rPr>
        <w:t>Step 7: PDSCH associated with TCI #4 is transmitted in slots from [2n+1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SSB proc</w:t>
      </w:r>
      <w:r>
        <w:rPr>
          <w:rFonts w:eastAsia="SimSun"/>
          <w:lang w:eastAsia="zh-CN"/>
        </w:rPr>
        <w:t>] to [3n+T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CB2AB5" w14:textId="27B28837" w:rsidR="009C22D0" w:rsidRDefault="009C22D0" w:rsidP="003411CB">
      <w:pPr>
        <w:pStyle w:val="B1"/>
        <w:rPr>
          <w:rFonts w:eastAsia="SimSun"/>
          <w:lang w:eastAsia="zh-CN"/>
        </w:rPr>
      </w:pPr>
      <w:r>
        <w:t>8)</w:t>
      </w:r>
      <w:r>
        <w:tab/>
      </w:r>
      <w:r>
        <w:rPr>
          <w:rFonts w:eastAsia="SimSun" w:hint="eastAsia"/>
          <w:lang w:eastAsia="zh-CN"/>
        </w:rPr>
        <w:t>P</w:t>
      </w:r>
      <w:r>
        <w:rPr>
          <w:rFonts w:eastAsia="SimSun"/>
          <w:lang w:eastAsia="zh-CN"/>
        </w:rPr>
        <w:t>DSCH associated with TCI#(2k mod 8) (k=1) is transmitted in slot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07206C1E" w14:textId="444A3D5A" w:rsidR="009C22D0" w:rsidRDefault="009C22D0" w:rsidP="003411CB">
      <w:pPr>
        <w:pStyle w:val="B1"/>
        <w:rPr>
          <w:rFonts w:eastAsia="SimSun"/>
          <w:lang w:eastAsia="zh-CN"/>
        </w:rPr>
      </w:pPr>
      <w:r>
        <w:t>9)</w:t>
      </w:r>
      <w:r>
        <w:tab/>
      </w:r>
      <w:r>
        <w:rPr>
          <w:rFonts w:eastAsia="SimSun"/>
          <w:lang w:eastAsia="zh-CN"/>
        </w:rPr>
        <w:t>PDSCH associated with TCI #(2k mod 8) (k=2,3, …) is transmitted in slot from [(2k-2)n +1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6F2086BA" w14:textId="071FAD36" w:rsidR="009C22D0" w:rsidRDefault="009C22D0" w:rsidP="003411CB">
      <w:pPr>
        <w:pStyle w:val="B1"/>
        <w:rPr>
          <w:rFonts w:eastAsia="SimSun"/>
          <w:lang w:eastAsia="zh-CN"/>
        </w:rPr>
      </w:pPr>
      <w:r>
        <w:lastRenderedPageBreak/>
        <w:t>10)</w:t>
      </w:r>
      <w:r>
        <w:tab/>
      </w:r>
      <w:r>
        <w:rPr>
          <w:rFonts w:eastAsia="SimSun"/>
          <w:lang w:eastAsia="zh-CN"/>
        </w:rPr>
        <w:t>PDSCH associated with TCI #((2k+1)mod 8) (k=0,1,2,…) is transmitted in slot from [(2k+1)n +1+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 xml:space="preserve">SSB proc </w:t>
      </w:r>
      <w:r>
        <w:rPr>
          <w:rFonts w:eastAsia="SimSun"/>
          <w:lang w:eastAsia="zh-CN"/>
        </w:rPr>
        <w:t>+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where n =28800 slots is the half of the number of slots between two RRHs.</w:t>
      </w:r>
    </w:p>
    <w:p w14:paraId="6544B300" w14:textId="72A8BA3B" w:rsidR="009C22D0" w:rsidRDefault="009C22D0" w:rsidP="003411CB">
      <w:pPr>
        <w:pStyle w:val="B1"/>
        <w:rPr>
          <w:rFonts w:eastAsia="SimSun"/>
          <w:lang w:eastAsia="zh-CN"/>
        </w:rPr>
      </w:pPr>
      <w:r>
        <w:t>11)</w:t>
      </w:r>
      <w:r>
        <w:tab/>
      </w:r>
      <w:r>
        <w:rPr>
          <w:rFonts w:eastAsia="SimSun"/>
          <w:lang w:eastAsia="zh-CN"/>
        </w:rPr>
        <w:t>PDCCH and PDSCH are DTXed in other slots in which throughput statistic are not considered</w:t>
      </w:r>
    </w:p>
    <w:p w14:paraId="4DFD5195" w14:textId="7DCBCCB2" w:rsidR="009C22D0" w:rsidRDefault="009C22D0" w:rsidP="003411CB">
      <w:pPr>
        <w:pStyle w:val="B1"/>
        <w:rPr>
          <w:rFonts w:eastAsia="SimSun"/>
          <w:lang w:eastAsia="zh-CN"/>
        </w:rPr>
      </w:pPr>
      <w:r>
        <w:t>12)</w:t>
      </w:r>
      <w:r>
        <w:tab/>
      </w:r>
      <w:r>
        <w:rPr>
          <w:rFonts w:eastAsia="SimSun"/>
          <w:lang w:eastAsia="zh-CN"/>
        </w:rPr>
        <w:t>The output of RRM discussion regarding FR2 HST TCI state switching time line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bookmarkStart w:id="846" w:name="_Toc98503664"/>
      <w:bookmarkStart w:id="847" w:name="_Toc99087664"/>
      <w:bookmarkStart w:id="848" w:name="_Toc106097235"/>
      <w:bookmarkStart w:id="849" w:name="_Toc137571819"/>
      <w:bookmarkStart w:id="850" w:name="_Toc138878875"/>
      <w:bookmarkStart w:id="851" w:name="_Toc138879098"/>
      <w:bookmarkStart w:id="852" w:name="_Toc138879191"/>
      <w:bookmarkStart w:id="853" w:name="_Toc138879284"/>
      <w:bookmarkStart w:id="854" w:name="_Toc138879377"/>
      <w:r>
        <w:rPr>
          <w:lang w:val="en-US" w:eastAsia="zh-CN"/>
        </w:rPr>
        <w:t>7.3.2</w:t>
      </w:r>
      <w:r>
        <w:rPr>
          <w:lang w:val="en-US" w:eastAsia="zh-CN"/>
        </w:rPr>
        <w:tab/>
      </w:r>
      <w:r w:rsidRPr="000E5272">
        <w:rPr>
          <w:lang w:val="en-US" w:eastAsia="zh-CN"/>
        </w:rPr>
        <w:t>BS demodulation  requirements</w:t>
      </w:r>
      <w:bookmarkEnd w:id="846"/>
      <w:bookmarkEnd w:id="847"/>
      <w:bookmarkEnd w:id="848"/>
      <w:bookmarkEnd w:id="849"/>
      <w:bookmarkEnd w:id="850"/>
      <w:bookmarkEnd w:id="851"/>
      <w:bookmarkEnd w:id="852"/>
      <w:bookmarkEnd w:id="853"/>
      <w:bookmarkEnd w:id="854"/>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Pr="003411CB" w:rsidRDefault="003B012D" w:rsidP="006D0F28">
      <w:pPr>
        <w:pStyle w:val="B2"/>
        <w:rPr>
          <w:rFonts w:eastAsiaTheme="minorEastAsia"/>
        </w:rPr>
      </w:pPr>
      <w:r w:rsidRPr="006D0F28">
        <w:t>6)</w:t>
      </w:r>
      <w:r w:rsidRPr="006D0F28">
        <w:tab/>
      </w:r>
      <w:r w:rsidRPr="003411CB">
        <w:rPr>
          <w:rFonts w:eastAsiaTheme="minorEastAsia"/>
        </w:rPr>
        <w:t>Define only one set of requirements for PUSCH.</w:t>
      </w:r>
    </w:p>
    <w:p w14:paraId="31D899EC" w14:textId="2E6512D3" w:rsidR="003B012D" w:rsidRPr="003411CB" w:rsidRDefault="003B012D" w:rsidP="006D0F28">
      <w:pPr>
        <w:pStyle w:val="B2"/>
        <w:rPr>
          <w:rFonts w:eastAsiaTheme="minorEastAsia"/>
        </w:rPr>
      </w:pPr>
      <w:r w:rsidRPr="003411CB">
        <w:rPr>
          <w:rFonts w:eastAsiaTheme="minorEastAsia"/>
        </w:rPr>
        <w:t>7)</w:t>
      </w:r>
      <w:r w:rsidRPr="003411CB">
        <w:rPr>
          <w:rFonts w:eastAsiaTheme="minorEastAsia"/>
        </w:rPr>
        <w:tab/>
        <w:t>Define HST FR2 model based on Bi-directional scenario-B model.</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lastRenderedPageBreak/>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855" w:name="_Hlk84861648"/>
      <w:r>
        <w:t>a)</w:t>
      </w:r>
      <w:r>
        <w:tab/>
      </w:r>
      <w:r w:rsidRPr="00590A17">
        <w:t xml:space="preserve">Option 1: </w:t>
      </w:r>
      <w:bookmarkEnd w:id="855"/>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6972891E"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6A032F58"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2B92A252" w14:textId="173C2EF1"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4280B05E" w14:textId="77777777" w:rsidR="00DD527C" w:rsidRPr="002012A0"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7AE1A392" w:rsidR="00B16454" w:rsidRPr="00823D9C" w:rsidRDefault="00B16454" w:rsidP="003411CB">
      <w:pPr>
        <w:pStyle w:val="B3"/>
      </w:pPr>
      <w:r w:rsidRPr="00823D9C">
        <w:rPr>
          <w:lang w:val="en-US"/>
        </w:rPr>
        <w:t>a)</w:t>
      </w:r>
      <w:r w:rsidRPr="00823D9C">
        <w:rPr>
          <w:lang w:val="en-US"/>
        </w:rPr>
        <w:tab/>
      </w:r>
      <w:r w:rsidRPr="00590A17">
        <w:t>No explicit phase noise modelling in the alignment results</w:t>
      </w:r>
    </w:p>
    <w:p w14:paraId="7E4038E7" w14:textId="3D4D17F1" w:rsidR="00B16454" w:rsidRPr="00823D9C" w:rsidRDefault="00B16454" w:rsidP="003411CB">
      <w:pPr>
        <w:pStyle w:val="B3"/>
      </w:pPr>
      <w:r w:rsidRPr="00823D9C">
        <w:t>b)</w:t>
      </w:r>
      <w:r w:rsidRPr="00823D9C">
        <w:tab/>
      </w:r>
      <w:r w:rsidRPr="00590A17">
        <w:t>Realistic phase noise modelling is left up to the contributing entities</w:t>
      </w:r>
    </w:p>
    <w:p w14:paraId="0D7C3AC5" w14:textId="519C54C9" w:rsidR="00B16454" w:rsidRDefault="00B16454" w:rsidP="003411CB">
      <w:pPr>
        <w:pStyle w:val="B3"/>
      </w:pPr>
      <w:r w:rsidRPr="00823D9C">
        <w:lastRenderedPageBreak/>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756D93DC" w:rsidR="007B0458" w:rsidRPr="00823D9C" w:rsidRDefault="00144F40" w:rsidP="000F7907">
      <w:pPr>
        <w:pStyle w:val="B2"/>
      </w:pPr>
      <w:r w:rsidRPr="00823D9C">
        <w:t>a)</w:t>
      </w:r>
      <w:r w:rsidRPr="00823D9C">
        <w:tab/>
      </w:r>
      <w:r w:rsidRPr="00590A17">
        <w:t>For each subcarrier spacing declared to be supported, the test requirements for a specific channel bandwidth shall apply only if the BS supports it</w:t>
      </w:r>
      <w:r w:rsidRPr="00823D9C">
        <w:t>.</w:t>
      </w:r>
    </w:p>
    <w:p w14:paraId="34A70998" w14:textId="07CE4DE5" w:rsidR="00144F40" w:rsidRPr="00823D9C" w:rsidRDefault="00144F40" w:rsidP="000F7907">
      <w:pPr>
        <w:pStyle w:val="B2"/>
      </w:pPr>
      <w:r w:rsidRPr="00823D9C">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lastRenderedPageBreak/>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108EFE1F"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58B79A04"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70ADA1DC" w14:textId="169C727B"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71E7A56F" w14:textId="452A2353" w:rsidR="00C92EC4" w:rsidRPr="002012A0"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856" w:name="_Hlk86909571"/>
      <w:r w:rsidRPr="00823D9C">
        <w:tab/>
      </w:r>
      <w:bookmarkEnd w:id="856"/>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857" w:name="_Hlk86909662"/>
      <w:r>
        <w:tab/>
      </w:r>
      <w:bookmarkEnd w:id="857"/>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lastRenderedPageBreak/>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858" w:name="_Hlk94197804"/>
      <w:r w:rsidRPr="00590A17">
        <w:t>Table 7.3.2.</w:t>
      </w:r>
      <w:r w:rsidR="0058342B">
        <w:t>2</w:t>
      </w:r>
      <w:r w:rsidR="000349D5">
        <w:t xml:space="preserve"> </w:t>
      </w:r>
      <w:r w:rsidR="000349D5">
        <w:rPr>
          <w:lang w:val="en-US"/>
        </w:rPr>
        <w:t>Simulation assumption for UL timing adjustment requirement</w:t>
      </w:r>
      <w:bookmarkEnd w:id="858"/>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2012A0"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lastRenderedPageBreak/>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5CD8B387"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34882191"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9B67EDA" w14:textId="77777777" w:rsidR="00FC1F5D" w:rsidRDefault="00FC1F5D" w:rsidP="00FA161E"/>
    <w:p w14:paraId="3DECD0A5" w14:textId="64D37BC7" w:rsidR="00FC1F5D" w:rsidRPr="00590A17" w:rsidRDefault="00FC1F5D" w:rsidP="00FC1F5D">
      <w:pPr>
        <w:pStyle w:val="TH"/>
      </w:pPr>
      <w:r w:rsidRPr="00590A17">
        <w:lastRenderedPageBreak/>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09CDBFB8" w14:textId="77777777" w:rsidR="00FC1F5D" w:rsidRPr="00A725E8"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3411CB">
      <w:pPr>
        <w:pStyle w:val="B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lastRenderedPageBreak/>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859" w:name="_Toc98503665"/>
      <w:bookmarkStart w:id="860" w:name="_Toc99087665"/>
      <w:bookmarkStart w:id="861" w:name="_Toc106097236"/>
      <w:bookmarkStart w:id="862" w:name="_Toc137571820"/>
      <w:bookmarkStart w:id="863" w:name="_Toc138878876"/>
      <w:bookmarkStart w:id="864" w:name="_Toc138879099"/>
      <w:bookmarkStart w:id="865" w:name="_Toc138879192"/>
      <w:bookmarkStart w:id="866" w:name="_Toc138879285"/>
      <w:bookmarkStart w:id="867" w:name="_Toc138879378"/>
      <w:r>
        <w:t>8</w:t>
      </w:r>
      <w:r w:rsidR="0075682C" w:rsidRPr="001C79FD">
        <w:tab/>
      </w:r>
      <w:r w:rsidR="0075682C">
        <w:rPr>
          <w:lang w:val="en-US"/>
        </w:rPr>
        <w:t>Conclusion</w:t>
      </w:r>
      <w:bookmarkEnd w:id="859"/>
      <w:bookmarkEnd w:id="860"/>
      <w:bookmarkEnd w:id="861"/>
      <w:bookmarkEnd w:id="862"/>
      <w:bookmarkEnd w:id="863"/>
      <w:bookmarkEnd w:id="864"/>
      <w:bookmarkEnd w:id="865"/>
      <w:bookmarkEnd w:id="866"/>
      <w:bookmarkEnd w:id="867"/>
    </w:p>
    <w:p w14:paraId="661DF64E" w14:textId="77777777" w:rsidR="006B30D0" w:rsidRPr="001C79FD" w:rsidRDefault="006B30D0" w:rsidP="00DE35DB"/>
    <w:p w14:paraId="701EDB2D" w14:textId="18FB4D82" w:rsidR="00080512" w:rsidRPr="001C79FD" w:rsidRDefault="00080512">
      <w:pPr>
        <w:pStyle w:val="Heading8"/>
      </w:pPr>
      <w:bookmarkStart w:id="868" w:name="_Toc55838163"/>
      <w:bookmarkStart w:id="869" w:name="_Toc98503666"/>
      <w:bookmarkStart w:id="870" w:name="_Toc99087666"/>
      <w:bookmarkStart w:id="871" w:name="_Toc106097237"/>
      <w:bookmarkStart w:id="872" w:name="_Toc137571821"/>
      <w:bookmarkStart w:id="873" w:name="_Toc138878877"/>
      <w:bookmarkStart w:id="874" w:name="_Toc138879100"/>
      <w:bookmarkStart w:id="875" w:name="_Toc138879193"/>
      <w:bookmarkStart w:id="876" w:name="_Toc138879286"/>
      <w:bookmarkStart w:id="877" w:name="_Toc138879379"/>
      <w:r w:rsidRPr="001C79FD">
        <w:lastRenderedPageBreak/>
        <w:t xml:space="preserve">Annex </w:t>
      </w:r>
      <w:r w:rsidR="000A6DB5">
        <w:t>A</w:t>
      </w:r>
      <w:r w:rsidRPr="001C79FD">
        <w:t xml:space="preserve"> (informative):</w:t>
      </w:r>
      <w:r w:rsidRPr="001C79FD">
        <w:br/>
        <w:t>Change history</w:t>
      </w:r>
      <w:bookmarkEnd w:id="868"/>
      <w:bookmarkEnd w:id="869"/>
      <w:bookmarkEnd w:id="870"/>
      <w:bookmarkEnd w:id="871"/>
      <w:bookmarkEnd w:id="872"/>
      <w:bookmarkEnd w:id="873"/>
      <w:bookmarkEnd w:id="874"/>
      <w:bookmarkEnd w:id="875"/>
      <w:bookmarkEnd w:id="876"/>
      <w:bookmarkEnd w:id="877"/>
    </w:p>
    <w:p w14:paraId="149BC9B3" w14:textId="77777777" w:rsidR="00054A22" w:rsidRPr="001C79FD" w:rsidRDefault="00054A22" w:rsidP="00054A22">
      <w:pPr>
        <w:pStyle w:val="TH"/>
      </w:pPr>
      <w:bookmarkStart w:id="878" w:name="historyclause"/>
      <w:bookmarkEnd w:id="8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879"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880"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tr w:rsidR="003225F9" w:rsidRPr="001C79FD" w14:paraId="243FC6D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4D9559B" w14:textId="1D0E8F96" w:rsidR="003225F9" w:rsidRPr="00343D1B" w:rsidRDefault="00544BCF" w:rsidP="00B4149D">
            <w:pPr>
              <w:pStyle w:val="TAC"/>
              <w:rPr>
                <w:sz w:val="16"/>
                <w:szCs w:val="16"/>
              </w:rPr>
            </w:pPr>
            <w:r>
              <w:rPr>
                <w:sz w:val="16"/>
                <w:szCs w:val="16"/>
              </w:rPr>
              <w:t>2022-</w:t>
            </w:r>
            <w:r w:rsidR="006364FA">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5CCAF" w14:textId="2497EEE5" w:rsidR="003225F9" w:rsidRPr="006106C1" w:rsidRDefault="002F5F75" w:rsidP="00B4149D">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4A51" w14:textId="0BD77F0A" w:rsidR="003225F9" w:rsidRPr="00B4149D" w:rsidRDefault="002F5F75" w:rsidP="00B4149D">
            <w:pPr>
              <w:pStyle w:val="TAC"/>
              <w:jc w:val="left"/>
              <w:rPr>
                <w:sz w:val="16"/>
                <w:szCs w:val="16"/>
              </w:rPr>
            </w:pPr>
            <w:r>
              <w:rPr>
                <w:sz w:val="16"/>
                <w:szCs w:val="16"/>
              </w:rPr>
              <w:t>RP</w:t>
            </w:r>
            <w:r w:rsidR="00E8522F">
              <w:rPr>
                <w:sz w:val="16"/>
                <w:szCs w:val="16"/>
              </w:rPr>
              <w:t>-</w:t>
            </w:r>
            <w:r w:rsidR="00237FB0">
              <w:rPr>
                <w:sz w:val="16"/>
                <w:szCs w:val="16"/>
              </w:rPr>
              <w:t>220425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381B8E7" w14:textId="77777777" w:rsidR="003225F9" w:rsidRPr="00823D9C" w:rsidRDefault="003225F9"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4798" w14:textId="77777777" w:rsidR="003225F9" w:rsidRPr="00823D9C" w:rsidRDefault="003225F9"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4540" w14:textId="77777777" w:rsidR="003225F9" w:rsidRPr="00823D9C" w:rsidRDefault="003225F9"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F501C" w14:textId="44E44093" w:rsidR="003225F9" w:rsidRPr="00B4149D" w:rsidRDefault="00237FB0" w:rsidP="00B4149D">
            <w:pPr>
              <w:pStyle w:val="TAL"/>
              <w:rPr>
                <w:bCs/>
                <w:sz w:val="16"/>
                <w:szCs w:val="16"/>
              </w:rPr>
            </w:pPr>
            <w:r>
              <w:rPr>
                <w:bCs/>
                <w:sz w:val="16"/>
                <w:szCs w:val="16"/>
              </w:rPr>
              <w:t>TR for 1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344A" w14:textId="708BEE4A" w:rsidR="003225F9" w:rsidRPr="005E321D" w:rsidRDefault="00E8522F" w:rsidP="00B4149D">
            <w:pPr>
              <w:pStyle w:val="TAC"/>
              <w:rPr>
                <w:sz w:val="16"/>
                <w:szCs w:val="16"/>
              </w:rPr>
            </w:pPr>
            <w:r>
              <w:rPr>
                <w:sz w:val="16"/>
                <w:szCs w:val="16"/>
              </w:rPr>
              <w:t>1.0.0</w:t>
            </w:r>
          </w:p>
        </w:tc>
      </w:tr>
      <w:tr w:rsidR="002012A0" w:rsidRPr="001C79FD" w14:paraId="0E71935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DB314F2" w14:textId="3E822974" w:rsidR="002012A0" w:rsidRDefault="002012A0" w:rsidP="002012A0">
            <w:pPr>
              <w:pStyle w:val="TAC"/>
              <w:rPr>
                <w:sz w:val="16"/>
                <w:szCs w:val="16"/>
              </w:rPr>
            </w:pPr>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374F66" w14:textId="227D0EB3" w:rsidR="002012A0" w:rsidRDefault="002012A0" w:rsidP="002012A0">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DBA78" w14:textId="32A9AE69" w:rsidR="002012A0" w:rsidRDefault="002012A0" w:rsidP="002012A0">
            <w:pPr>
              <w:pStyle w:val="TAC"/>
              <w:jc w:val="left"/>
              <w:rPr>
                <w:sz w:val="16"/>
                <w:szCs w:val="16"/>
              </w:rPr>
            </w:pPr>
            <w:r w:rsidRPr="00B87F86">
              <w:rPr>
                <w:sz w:val="16"/>
                <w:szCs w:val="16"/>
              </w:rPr>
              <w:t>RP-220918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9177331" w14:textId="77777777" w:rsidR="002012A0" w:rsidRPr="00823D9C" w:rsidRDefault="002012A0" w:rsidP="002012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2AB2" w14:textId="77777777" w:rsidR="002012A0" w:rsidRPr="00823D9C" w:rsidRDefault="002012A0" w:rsidP="002012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1A6F0" w14:textId="77777777" w:rsidR="002012A0" w:rsidRPr="00823D9C" w:rsidRDefault="002012A0" w:rsidP="002012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E0878" w14:textId="3294D3A1" w:rsidR="002012A0" w:rsidRDefault="002012A0" w:rsidP="002012A0">
            <w:pPr>
              <w:pStyle w:val="TAL"/>
              <w:rPr>
                <w:bCs/>
                <w:sz w:val="16"/>
                <w:szCs w:val="16"/>
              </w:rPr>
            </w:pPr>
            <w:r>
              <w:rPr>
                <w:bCs/>
                <w:sz w:val="16"/>
                <w:szCs w:val="16"/>
              </w:rPr>
              <w:t>TR for 1-step approval (with editorial changes to comply with TR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824" w14:textId="12878708" w:rsidR="002012A0" w:rsidRDefault="002012A0" w:rsidP="002012A0">
            <w:pPr>
              <w:pStyle w:val="TAC"/>
              <w:rPr>
                <w:sz w:val="16"/>
                <w:szCs w:val="16"/>
              </w:rPr>
            </w:pPr>
            <w:r>
              <w:rPr>
                <w:sz w:val="16"/>
                <w:szCs w:val="16"/>
              </w:rPr>
              <w:t>1.0.1</w:t>
            </w:r>
          </w:p>
        </w:tc>
      </w:tr>
      <w:bookmarkEnd w:id="879"/>
      <w:bookmarkEnd w:id="880"/>
    </w:tbl>
    <w:p w14:paraId="584143E6" w14:textId="43FC1492" w:rsidR="00080512" w:rsidRDefault="00080512"/>
    <w:p w14:paraId="557C7C0D" w14:textId="77777777" w:rsidR="00D335E7" w:rsidRPr="002E7774" w:rsidRDefault="00D335E7" w:rsidP="00D335E7">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D335E7" w:rsidRPr="002E7774" w14:paraId="2EC5BEF3"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3AFEA8C" w14:textId="77777777" w:rsidR="00D335E7" w:rsidRPr="002E7774" w:rsidRDefault="00D335E7" w:rsidP="00BD591E">
            <w:pPr>
              <w:keepNext/>
              <w:keepLines/>
              <w:spacing w:after="0"/>
              <w:jc w:val="center"/>
              <w:rPr>
                <w:rFonts w:ascii="Arial" w:eastAsia="SimSun" w:hAnsi="Arial"/>
                <w:b/>
                <w:sz w:val="16"/>
              </w:rPr>
            </w:pPr>
            <w:r w:rsidRPr="002E7774">
              <w:rPr>
                <w:rFonts w:ascii="Arial" w:eastAsia="SimSun" w:hAnsi="Arial"/>
                <w:b/>
                <w:sz w:val="18"/>
              </w:rPr>
              <w:t>Change history</w:t>
            </w:r>
          </w:p>
        </w:tc>
      </w:tr>
      <w:tr w:rsidR="00D335E7" w:rsidRPr="002E7774" w14:paraId="2FF73F60" w14:textId="77777777" w:rsidTr="00604E6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33B2BB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0082714"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3CFF4D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2BEFEBDD"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E38536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1E37EC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F82E677"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BD04516"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New version</w:t>
            </w:r>
          </w:p>
        </w:tc>
      </w:tr>
      <w:tr w:rsidR="00D335E7" w:rsidRPr="002E7774" w14:paraId="595BEF81"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70C62" w14:textId="77777777" w:rsidR="00D335E7" w:rsidRPr="002E7774" w:rsidRDefault="00D335E7" w:rsidP="00BD591E">
            <w:pPr>
              <w:keepNext/>
              <w:keepLines/>
              <w:spacing w:after="0"/>
              <w:jc w:val="center"/>
              <w:rPr>
                <w:rFonts w:ascii="Arial" w:eastAsia="SimSun" w:hAnsi="Arial"/>
                <w:sz w:val="16"/>
                <w:szCs w:val="16"/>
                <w:lang w:val="en-US" w:eastAsia="ja-JP"/>
              </w:rPr>
            </w:pPr>
            <w:r w:rsidRPr="002E7774">
              <w:rPr>
                <w:rFonts w:ascii="Arial" w:eastAsia="SimSun" w:hAnsi="Arial"/>
                <w:sz w:val="16"/>
                <w:szCs w:val="16"/>
              </w:rPr>
              <w:t>202</w:t>
            </w:r>
            <w:r>
              <w:rPr>
                <w:rFonts w:ascii="Arial" w:eastAsia="SimSun" w:hAnsi="Arial"/>
                <w:sz w:val="16"/>
                <w:szCs w:val="16"/>
              </w:rPr>
              <w:t>2</w:t>
            </w:r>
            <w:r w:rsidRPr="002E7774">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B2E285" w14:textId="77777777" w:rsidR="00D335E7" w:rsidRPr="002E7774" w:rsidRDefault="00D335E7" w:rsidP="00BD591E">
            <w:pPr>
              <w:keepNext/>
              <w:keepLines/>
              <w:spacing w:after="0"/>
              <w:jc w:val="center"/>
              <w:rPr>
                <w:rFonts w:ascii="Arial" w:eastAsia="SimSun" w:hAnsi="Arial"/>
                <w:sz w:val="16"/>
                <w:szCs w:val="16"/>
                <w:lang w:eastAsia="ja-JP"/>
              </w:rPr>
            </w:pPr>
            <w:r w:rsidRPr="002E7774">
              <w:rPr>
                <w:rFonts w:ascii="Arial" w:eastAsia="SimSun" w:hAnsi="Arial"/>
                <w:sz w:val="16"/>
                <w:szCs w:val="16"/>
              </w:rPr>
              <w:t>RAN#9</w:t>
            </w:r>
            <w:r>
              <w:rPr>
                <w:rFonts w:ascii="Arial" w:eastAsia="SimSun" w:hAnsi="Arial"/>
                <w:sz w:val="16"/>
                <w:szCs w:val="16"/>
              </w:rPr>
              <w:t>5</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A8D6C3" w14:textId="77777777" w:rsidR="00D335E7" w:rsidRPr="002E7774" w:rsidRDefault="00D335E7" w:rsidP="00BD591E">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43FDDC" w14:textId="77777777" w:rsidR="00D335E7" w:rsidRPr="002E7774" w:rsidRDefault="00D335E7" w:rsidP="00BD591E">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6EC70C" w14:textId="77777777" w:rsidR="00D335E7" w:rsidRPr="002E7774" w:rsidRDefault="00D335E7" w:rsidP="00BD591E">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70762" w14:textId="77777777" w:rsidR="00D335E7" w:rsidRPr="002E7774" w:rsidRDefault="00D335E7" w:rsidP="00BD591E">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F42DCFE" w14:textId="77777777" w:rsidR="00D335E7" w:rsidRPr="002E7774" w:rsidRDefault="00D335E7" w:rsidP="00BD591E">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4E46D" w14:textId="77777777" w:rsidR="00D335E7" w:rsidRPr="002E7774" w:rsidRDefault="00D335E7" w:rsidP="00BD591E">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D32A8B" w:rsidRPr="002E7774" w14:paraId="4531C4FD"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41EC33B3" w14:textId="3BBC2FAB"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D8835E5" w14:textId="3D7D7821" w:rsidR="00D32A8B" w:rsidRPr="00604E62" w:rsidRDefault="00D32A8B" w:rsidP="00D32A8B">
            <w:pPr>
              <w:pStyle w:val="TAC"/>
              <w:rPr>
                <w:rFonts w:eastAsia="SimSun"/>
                <w:sz w:val="16"/>
                <w:szCs w:val="16"/>
              </w:rPr>
            </w:pPr>
            <w:r w:rsidRPr="00604E62">
              <w:rPr>
                <w:rFonts w:eastAsia="SimSun"/>
                <w:sz w:val="16"/>
                <w:szCs w:val="16"/>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88454C" w14:textId="11766EFF"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72371" w14:textId="078CDA6C" w:rsidR="00D32A8B" w:rsidRPr="00604E62" w:rsidRDefault="00D32A8B" w:rsidP="00D32A8B">
            <w:pPr>
              <w:pStyle w:val="TAC"/>
              <w:rPr>
                <w:rFonts w:eastAsia="SimSun"/>
                <w:sz w:val="16"/>
                <w:szCs w:val="16"/>
              </w:rPr>
            </w:pPr>
            <w:r w:rsidRPr="00604E62">
              <w:rPr>
                <w:rFonts w:eastAsia="SimSun"/>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776DAF" w14:textId="77777777" w:rsidR="00D32A8B" w:rsidRPr="00604E62" w:rsidRDefault="00D32A8B" w:rsidP="00D32A8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79EEC" w14:textId="41A41409"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58C775" w14:textId="4EA17CF4" w:rsidR="00D32A8B" w:rsidRPr="00604E62" w:rsidRDefault="00D32A8B" w:rsidP="00D32A8B">
            <w:pPr>
              <w:pStyle w:val="TAL"/>
              <w:rPr>
                <w:rFonts w:eastAsia="SimSun"/>
                <w:sz w:val="16"/>
                <w:szCs w:val="16"/>
                <w:lang w:eastAsia="zh-CN"/>
              </w:rPr>
            </w:pPr>
            <w:r w:rsidRPr="00604E62">
              <w:rPr>
                <w:sz w:val="16"/>
                <w:szCs w:val="16"/>
              </w:rPr>
              <w:t>CR to TR 38.854 on Bi-directional Scenario-A Mobility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8B9EE" w14:textId="244374C2"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D32A8B" w:rsidRPr="002E7774" w14:paraId="6BCD5E24"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3029A78A" w14:textId="4AE30154"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90D33A5" w14:textId="01B6DEF8" w:rsidR="00D32A8B" w:rsidRPr="00604E62" w:rsidRDefault="00D32A8B" w:rsidP="00D32A8B">
            <w:pPr>
              <w:pStyle w:val="TAC"/>
              <w:rPr>
                <w:rFonts w:eastAsia="SimSun"/>
                <w:sz w:val="16"/>
                <w:szCs w:val="16"/>
              </w:rPr>
            </w:pPr>
            <w:r w:rsidRPr="00604E62">
              <w:rPr>
                <w:rFonts w:eastAsia="SimSun"/>
                <w:sz w:val="16"/>
                <w:szCs w:val="16"/>
              </w:rPr>
              <w:t>RAN#967</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832AF8" w14:textId="5F946F56"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142065" w14:textId="5C802CA1" w:rsidR="00D32A8B" w:rsidRPr="00604E62" w:rsidRDefault="00D32A8B" w:rsidP="00D32A8B">
            <w:pPr>
              <w:pStyle w:val="TAC"/>
              <w:rPr>
                <w:rFonts w:eastAsia="SimSun"/>
                <w:sz w:val="16"/>
                <w:szCs w:val="16"/>
              </w:rPr>
            </w:pPr>
            <w:r w:rsidRPr="00604E62">
              <w:rPr>
                <w:rFonts w:eastAsia="SimSun"/>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B9449" w14:textId="77777777" w:rsidR="00D32A8B" w:rsidRPr="00604E62" w:rsidRDefault="00D32A8B" w:rsidP="00D32A8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4AD4F" w14:textId="3C3D0D08"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D95BAF" w14:textId="0D29BF01" w:rsidR="00D32A8B" w:rsidRPr="00604E62" w:rsidRDefault="00D32A8B" w:rsidP="00D32A8B">
            <w:pPr>
              <w:pStyle w:val="TAL"/>
              <w:rPr>
                <w:rFonts w:eastAsia="SimSun"/>
                <w:sz w:val="16"/>
                <w:szCs w:val="16"/>
                <w:lang w:eastAsia="zh-CN"/>
              </w:rPr>
            </w:pPr>
            <w:r w:rsidRPr="00604E62">
              <w:rPr>
                <w:sz w:val="16"/>
                <w:szCs w:val="16"/>
              </w:rPr>
              <w:t>CR to TR 38.854 on Throughput Performance in HST FR2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13F4" w14:textId="15914DB3"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D32A8B" w:rsidRPr="002E7774" w14:paraId="5E67A568"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49A69AE8" w14:textId="025E98AF"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90CC" w14:textId="02141E16" w:rsidR="00D32A8B" w:rsidRPr="00604E62" w:rsidRDefault="00D32A8B" w:rsidP="00D32A8B">
            <w:pPr>
              <w:pStyle w:val="TAC"/>
              <w:rPr>
                <w:rFonts w:eastAsia="SimSun"/>
                <w:sz w:val="16"/>
                <w:szCs w:val="16"/>
              </w:rPr>
            </w:pPr>
            <w:r w:rsidRPr="00604E62">
              <w:rPr>
                <w:rFonts w:eastAsia="SimSun"/>
                <w:sz w:val="16"/>
                <w:szCs w:val="16"/>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6CA5C5" w14:textId="58D2E16C"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20513B" w14:textId="2D1EDC40" w:rsidR="00D32A8B" w:rsidRPr="00604E62" w:rsidRDefault="00D32A8B" w:rsidP="00D32A8B">
            <w:pPr>
              <w:pStyle w:val="TAC"/>
              <w:rPr>
                <w:rFonts w:eastAsia="SimSun"/>
                <w:sz w:val="16"/>
                <w:szCs w:val="16"/>
              </w:rPr>
            </w:pPr>
            <w:r w:rsidRPr="00604E62">
              <w:rPr>
                <w:rFonts w:eastAsia="SimSun"/>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91607" w14:textId="13F4444A" w:rsidR="00D32A8B" w:rsidRPr="00604E62" w:rsidRDefault="00D32A8B" w:rsidP="00D32A8B">
            <w:pPr>
              <w:pStyle w:val="TAC"/>
              <w:rPr>
                <w:rFonts w:eastAsia="SimSun"/>
                <w:sz w:val="16"/>
                <w:szCs w:val="16"/>
              </w:rPr>
            </w:pPr>
            <w:r w:rsidRPr="00604E62">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2F0354" w14:textId="1CEC97D6"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9F7FDC" w14:textId="3B89B520" w:rsidR="00D32A8B" w:rsidRPr="00604E62" w:rsidRDefault="00D32A8B" w:rsidP="00D32A8B">
            <w:pPr>
              <w:pStyle w:val="TAL"/>
              <w:rPr>
                <w:rFonts w:eastAsia="SimSun"/>
                <w:sz w:val="16"/>
                <w:szCs w:val="16"/>
                <w:lang w:eastAsia="zh-CN"/>
              </w:rPr>
            </w:pPr>
            <w:r w:rsidRPr="00604E62">
              <w:rPr>
                <w:sz w:val="16"/>
                <w:szCs w:val="16"/>
              </w:rPr>
              <w:t>CR to TR 38.854 on HST FR2 RA-Based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90CAA" w14:textId="2CF651EF"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8564FB" w:rsidRPr="002E7774" w14:paraId="5D3F0873" w14:textId="77777777" w:rsidTr="007770E7">
        <w:tc>
          <w:tcPr>
            <w:tcW w:w="801" w:type="dxa"/>
            <w:tcBorders>
              <w:top w:val="single" w:sz="6" w:space="0" w:color="auto"/>
              <w:left w:val="single" w:sz="6" w:space="0" w:color="auto"/>
              <w:bottom w:val="single" w:sz="6" w:space="0" w:color="auto"/>
              <w:right w:val="single" w:sz="6" w:space="0" w:color="auto"/>
            </w:tcBorders>
            <w:shd w:val="solid" w:color="FFFFFF" w:fill="auto"/>
          </w:tcPr>
          <w:p w14:paraId="02464B39" w14:textId="01969B57" w:rsidR="008564FB" w:rsidRPr="00604E62" w:rsidRDefault="008564FB" w:rsidP="008564FB">
            <w:pPr>
              <w:pStyle w:val="TAC"/>
              <w:rPr>
                <w:rFonts w:eastAsia="SimSun"/>
                <w:sz w:val="16"/>
                <w:szCs w:val="16"/>
              </w:rPr>
            </w:pPr>
            <w:r>
              <w:rPr>
                <w:rFonts w:eastAsia="SimSun"/>
                <w:sz w:val="16"/>
                <w:szCs w:val="16"/>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DC07D8E" w14:textId="68749E00" w:rsidR="008564FB" w:rsidRPr="00604E62" w:rsidRDefault="008564FB" w:rsidP="008564FB">
            <w:pPr>
              <w:pStyle w:val="TAC"/>
              <w:rPr>
                <w:rFonts w:eastAsia="SimSun"/>
                <w:sz w:val="16"/>
                <w:szCs w:val="16"/>
              </w:rPr>
            </w:pPr>
            <w:r>
              <w:rPr>
                <w:rFonts w:eastAsia="SimSun"/>
                <w:sz w:val="16"/>
                <w:szCs w:val="16"/>
              </w:rPr>
              <w:t>RAN#100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9DA51A" w14:textId="2512A01E" w:rsidR="008564FB" w:rsidRPr="008564FB" w:rsidRDefault="008564FB" w:rsidP="008564FB">
            <w:pPr>
              <w:pStyle w:val="TAC"/>
              <w:rPr>
                <w:sz w:val="16"/>
                <w:szCs w:val="16"/>
              </w:rPr>
            </w:pPr>
            <w:r w:rsidRPr="008564FB">
              <w:rPr>
                <w:sz w:val="16"/>
                <w:szCs w:val="16"/>
              </w:rPr>
              <w:t>RP-231354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3B23C" w14:textId="171F3DF8" w:rsidR="008564FB" w:rsidRPr="008564FB" w:rsidRDefault="008564FB" w:rsidP="008564FB">
            <w:pPr>
              <w:pStyle w:val="TAC"/>
              <w:rPr>
                <w:rFonts w:eastAsia="SimSun"/>
                <w:sz w:val="16"/>
                <w:szCs w:val="16"/>
              </w:rPr>
            </w:pPr>
            <w:r w:rsidRPr="008564F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6ED5" w14:textId="77777777" w:rsidR="008564FB" w:rsidRPr="008564FB" w:rsidRDefault="008564FB" w:rsidP="008564F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D9C5A" w14:textId="24991AE1" w:rsidR="008564FB" w:rsidRPr="008564FB" w:rsidRDefault="008564FB" w:rsidP="008564FB">
            <w:pPr>
              <w:pStyle w:val="TAC"/>
              <w:rPr>
                <w:rFonts w:eastAsia="SimSun"/>
                <w:sz w:val="16"/>
                <w:szCs w:val="16"/>
              </w:rPr>
            </w:pPr>
            <w:r w:rsidRPr="008564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7F3DA4C" w14:textId="4585A882" w:rsidR="008564FB" w:rsidRPr="008564FB" w:rsidRDefault="008564FB" w:rsidP="008564FB">
            <w:pPr>
              <w:pStyle w:val="TAL"/>
              <w:rPr>
                <w:sz w:val="16"/>
                <w:szCs w:val="16"/>
              </w:rPr>
            </w:pPr>
            <w:r w:rsidRPr="008564FB">
              <w:rPr>
                <w:sz w:val="16"/>
                <w:szCs w:val="16"/>
              </w:rPr>
              <w:t>CR to TR 38.854 on HST FR2 RA-Based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A8FE5" w14:textId="16D325C0" w:rsidR="008564FB" w:rsidRPr="00604E62" w:rsidRDefault="008564FB" w:rsidP="008564FB">
            <w:pPr>
              <w:pStyle w:val="TAC"/>
              <w:rPr>
                <w:rFonts w:eastAsia="SimSun"/>
                <w:sz w:val="16"/>
                <w:szCs w:val="16"/>
                <w:lang w:eastAsia="zh-CN"/>
              </w:rPr>
            </w:pPr>
            <w:r>
              <w:rPr>
                <w:rFonts w:eastAsia="SimSun"/>
                <w:sz w:val="16"/>
                <w:szCs w:val="16"/>
                <w:lang w:eastAsia="zh-CN"/>
              </w:rPr>
              <w:t>17.2.0</w:t>
            </w:r>
          </w:p>
        </w:tc>
      </w:tr>
      <w:tr w:rsidR="008564FB" w:rsidRPr="002E7774" w14:paraId="7F697C5E" w14:textId="77777777" w:rsidTr="007770E7">
        <w:tc>
          <w:tcPr>
            <w:tcW w:w="801" w:type="dxa"/>
            <w:tcBorders>
              <w:top w:val="single" w:sz="6" w:space="0" w:color="auto"/>
              <w:left w:val="single" w:sz="6" w:space="0" w:color="auto"/>
              <w:bottom w:val="single" w:sz="6" w:space="0" w:color="auto"/>
              <w:right w:val="single" w:sz="6" w:space="0" w:color="auto"/>
            </w:tcBorders>
            <w:shd w:val="solid" w:color="FFFFFF" w:fill="auto"/>
          </w:tcPr>
          <w:p w14:paraId="39EC621E" w14:textId="3C87FC4B" w:rsidR="008564FB" w:rsidRDefault="008564FB" w:rsidP="008564FB">
            <w:pPr>
              <w:pStyle w:val="TAC"/>
              <w:rPr>
                <w:rFonts w:eastAsia="SimSun"/>
                <w:sz w:val="16"/>
                <w:szCs w:val="16"/>
              </w:rPr>
            </w:pPr>
            <w:r>
              <w:rPr>
                <w:rFonts w:eastAsia="SimSun"/>
                <w:sz w:val="16"/>
                <w:szCs w:val="16"/>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C7CF62F" w14:textId="47E6A6D5" w:rsidR="008564FB" w:rsidRDefault="008564FB" w:rsidP="008564FB">
            <w:pPr>
              <w:pStyle w:val="TAC"/>
              <w:rPr>
                <w:rFonts w:eastAsia="SimSun"/>
                <w:sz w:val="16"/>
                <w:szCs w:val="16"/>
              </w:rPr>
            </w:pPr>
            <w:r>
              <w:rPr>
                <w:rFonts w:eastAsia="SimSun"/>
                <w:sz w:val="16"/>
                <w:szCs w:val="16"/>
              </w:rPr>
              <w:t>RAN#100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FD4863" w14:textId="56955E5D" w:rsidR="008564FB" w:rsidRPr="008564FB" w:rsidRDefault="008564FB" w:rsidP="008564FB">
            <w:pPr>
              <w:pStyle w:val="TAC"/>
              <w:rPr>
                <w:sz w:val="16"/>
                <w:szCs w:val="16"/>
              </w:rPr>
            </w:pPr>
            <w:r w:rsidRPr="008564FB">
              <w:rPr>
                <w:sz w:val="16"/>
                <w:szCs w:val="16"/>
              </w:rPr>
              <w:t>RP-231354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EB33D" w14:textId="20A8DDAA" w:rsidR="008564FB" w:rsidRPr="008564FB" w:rsidRDefault="008564FB" w:rsidP="008564FB">
            <w:pPr>
              <w:pStyle w:val="TAC"/>
              <w:rPr>
                <w:rFonts w:eastAsia="SimSun"/>
                <w:sz w:val="16"/>
                <w:szCs w:val="16"/>
              </w:rPr>
            </w:pPr>
            <w:r w:rsidRPr="008564F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F0A9F" w14:textId="77777777" w:rsidR="008564FB" w:rsidRPr="008564FB" w:rsidRDefault="008564FB" w:rsidP="008564F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38F8" w14:textId="094C97E1" w:rsidR="008564FB" w:rsidRPr="008564FB" w:rsidRDefault="008564FB" w:rsidP="008564FB">
            <w:pPr>
              <w:pStyle w:val="TAC"/>
              <w:rPr>
                <w:rFonts w:eastAsia="SimSun"/>
                <w:sz w:val="16"/>
                <w:szCs w:val="16"/>
              </w:rPr>
            </w:pPr>
            <w:r w:rsidRPr="008564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217FAD" w14:textId="339E6FA6" w:rsidR="008564FB" w:rsidRPr="008564FB" w:rsidRDefault="008564FB" w:rsidP="008564FB">
            <w:pPr>
              <w:pStyle w:val="TAL"/>
              <w:rPr>
                <w:sz w:val="16"/>
                <w:szCs w:val="16"/>
              </w:rPr>
            </w:pPr>
            <w:r w:rsidRPr="008564FB">
              <w:rPr>
                <w:sz w:val="16"/>
                <w:szCs w:val="16"/>
              </w:rPr>
              <w:t>CR to TR 38.854 on Throughput Performance in HST FR2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BD3CE" w14:textId="2BEBE1B1" w:rsidR="008564FB" w:rsidRDefault="008564FB" w:rsidP="008564FB">
            <w:pPr>
              <w:pStyle w:val="TAC"/>
              <w:rPr>
                <w:rFonts w:eastAsia="SimSun"/>
                <w:sz w:val="16"/>
                <w:szCs w:val="16"/>
                <w:lang w:eastAsia="zh-CN"/>
              </w:rPr>
            </w:pPr>
            <w:r>
              <w:rPr>
                <w:rFonts w:eastAsia="SimSun"/>
                <w:sz w:val="16"/>
                <w:szCs w:val="16"/>
                <w:lang w:eastAsia="zh-CN"/>
              </w:rPr>
              <w:t>17.2.0</w:t>
            </w:r>
          </w:p>
        </w:tc>
      </w:tr>
    </w:tbl>
    <w:p w14:paraId="370013C3" w14:textId="77777777" w:rsidR="00D335E7" w:rsidRPr="00235394" w:rsidRDefault="00D335E7" w:rsidP="00D335E7"/>
    <w:p w14:paraId="38ADF8CF" w14:textId="77777777" w:rsidR="00D335E7" w:rsidRDefault="00D335E7"/>
    <w:sectPr w:rsidR="00D335E7" w:rsidSect="00C238F0">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1E2937" w14:textId="77777777" w:rsidR="00AF369D" w:rsidRDefault="00AF369D">
      <w:r>
        <w:separator/>
      </w:r>
    </w:p>
  </w:endnote>
  <w:endnote w:type="continuationSeparator" w:id="0">
    <w:p w14:paraId="5AC8D1C4" w14:textId="77777777" w:rsidR="00AF369D" w:rsidRDefault="00AF369D">
      <w:r>
        <w:continuationSeparator/>
      </w:r>
    </w:p>
  </w:endnote>
  <w:endnote w:type="continuationNotice" w:id="1">
    <w:p w14:paraId="374FE01C" w14:textId="77777777" w:rsidR="00AF369D" w:rsidRDefault="00AF36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1BA04C" w14:textId="77777777" w:rsidR="00AF369D" w:rsidRDefault="00AF369D">
      <w:r>
        <w:separator/>
      </w:r>
    </w:p>
  </w:footnote>
  <w:footnote w:type="continuationSeparator" w:id="0">
    <w:p w14:paraId="7F436581" w14:textId="77777777" w:rsidR="00AF369D" w:rsidRDefault="00AF369D">
      <w:r>
        <w:continuationSeparator/>
      </w:r>
    </w:p>
  </w:footnote>
  <w:footnote w:type="continuationNotice" w:id="1">
    <w:p w14:paraId="4A6BF169" w14:textId="77777777" w:rsidR="00AF369D" w:rsidRDefault="00AF369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81B86" w14:textId="19F4A345"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0C0D">
      <w:rPr>
        <w:rFonts w:ascii="Arial" w:hAnsi="Arial" w:cs="Arial"/>
        <w:b/>
        <w:noProof/>
        <w:sz w:val="18"/>
        <w:szCs w:val="18"/>
      </w:rPr>
      <w:t>3GPP TR 38.854 V17.2.0 (2023-06)</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78BD7F49"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0C0D">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16cid:durableId="11533329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810104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38892210">
    <w:abstractNumId w:val="5"/>
  </w:num>
  <w:num w:numId="4" w16cid:durableId="1196969715">
    <w:abstractNumId w:val="82"/>
  </w:num>
  <w:num w:numId="5" w16cid:durableId="438330544">
    <w:abstractNumId w:val="25"/>
  </w:num>
  <w:num w:numId="6" w16cid:durableId="1947541016">
    <w:abstractNumId w:val="7"/>
  </w:num>
  <w:num w:numId="7" w16cid:durableId="1095247269">
    <w:abstractNumId w:val="16"/>
  </w:num>
  <w:num w:numId="8" w16cid:durableId="1235314473">
    <w:abstractNumId w:val="58"/>
  </w:num>
  <w:num w:numId="9" w16cid:durableId="76094069">
    <w:abstractNumId w:val="45"/>
  </w:num>
  <w:num w:numId="10" w16cid:durableId="1949509941">
    <w:abstractNumId w:val="33"/>
  </w:num>
  <w:num w:numId="11" w16cid:durableId="840630427">
    <w:abstractNumId w:val="38"/>
  </w:num>
  <w:num w:numId="12" w16cid:durableId="955404586">
    <w:abstractNumId w:val="61"/>
  </w:num>
  <w:num w:numId="13" w16cid:durableId="729227625">
    <w:abstractNumId w:val="66"/>
  </w:num>
  <w:num w:numId="14" w16cid:durableId="1511262434">
    <w:abstractNumId w:val="17"/>
  </w:num>
  <w:num w:numId="15" w16cid:durableId="735906246">
    <w:abstractNumId w:val="94"/>
  </w:num>
  <w:num w:numId="16" w16cid:durableId="1246841945">
    <w:abstractNumId w:val="72"/>
  </w:num>
  <w:num w:numId="17" w16cid:durableId="1576042210">
    <w:abstractNumId w:val="15"/>
  </w:num>
  <w:num w:numId="18" w16cid:durableId="761686996">
    <w:abstractNumId w:val="41"/>
  </w:num>
  <w:num w:numId="19" w16cid:durableId="1982811058">
    <w:abstractNumId w:val="89"/>
  </w:num>
  <w:num w:numId="20" w16cid:durableId="2015064179">
    <w:abstractNumId w:val="6"/>
  </w:num>
  <w:num w:numId="21" w16cid:durableId="274093588">
    <w:abstractNumId w:val="21"/>
  </w:num>
  <w:num w:numId="22" w16cid:durableId="1600215335">
    <w:abstractNumId w:val="34"/>
  </w:num>
  <w:num w:numId="23" w16cid:durableId="360057317">
    <w:abstractNumId w:val="88"/>
  </w:num>
  <w:num w:numId="24" w16cid:durableId="1498225332">
    <w:abstractNumId w:val="20"/>
  </w:num>
  <w:num w:numId="25" w16cid:durableId="635909714">
    <w:abstractNumId w:val="35"/>
  </w:num>
  <w:num w:numId="26" w16cid:durableId="927277487">
    <w:abstractNumId w:val="55"/>
  </w:num>
  <w:num w:numId="27" w16cid:durableId="708728269">
    <w:abstractNumId w:val="13"/>
  </w:num>
  <w:num w:numId="28" w16cid:durableId="1868640974">
    <w:abstractNumId w:val="39"/>
  </w:num>
  <w:num w:numId="29" w16cid:durableId="1945460882">
    <w:abstractNumId w:val="76"/>
  </w:num>
  <w:num w:numId="30" w16cid:durableId="1482229309">
    <w:abstractNumId w:val="43"/>
  </w:num>
  <w:num w:numId="31" w16cid:durableId="1366449174">
    <w:abstractNumId w:val="100"/>
  </w:num>
  <w:num w:numId="32" w16cid:durableId="441918655">
    <w:abstractNumId w:val="95"/>
  </w:num>
  <w:num w:numId="33" w16cid:durableId="220403627">
    <w:abstractNumId w:val="63"/>
  </w:num>
  <w:num w:numId="34" w16cid:durableId="532419596">
    <w:abstractNumId w:val="59"/>
  </w:num>
  <w:num w:numId="35" w16cid:durableId="1070272278">
    <w:abstractNumId w:val="87"/>
  </w:num>
  <w:num w:numId="36" w16cid:durableId="2120491619">
    <w:abstractNumId w:val="83"/>
  </w:num>
  <w:num w:numId="37" w16cid:durableId="1809858132">
    <w:abstractNumId w:val="78"/>
  </w:num>
  <w:num w:numId="38" w16cid:durableId="1833905677">
    <w:abstractNumId w:val="8"/>
  </w:num>
  <w:num w:numId="39" w16cid:durableId="560486187">
    <w:abstractNumId w:val="19"/>
  </w:num>
  <w:num w:numId="40" w16cid:durableId="2023630812">
    <w:abstractNumId w:val="84"/>
  </w:num>
  <w:num w:numId="41" w16cid:durableId="911768323">
    <w:abstractNumId w:val="46"/>
  </w:num>
  <w:num w:numId="42" w16cid:durableId="486360574">
    <w:abstractNumId w:val="50"/>
  </w:num>
  <w:num w:numId="43" w16cid:durableId="36315532">
    <w:abstractNumId w:val="69"/>
  </w:num>
  <w:num w:numId="44" w16cid:durableId="217251918">
    <w:abstractNumId w:val="32"/>
  </w:num>
  <w:num w:numId="45" w16cid:durableId="1250000866">
    <w:abstractNumId w:val="29"/>
  </w:num>
  <w:num w:numId="46" w16cid:durableId="1062557995">
    <w:abstractNumId w:val="24"/>
  </w:num>
  <w:num w:numId="47" w16cid:durableId="1636369109">
    <w:abstractNumId w:val="31"/>
  </w:num>
  <w:num w:numId="48" w16cid:durableId="1697345372">
    <w:abstractNumId w:val="90"/>
  </w:num>
  <w:num w:numId="49" w16cid:durableId="2124573883">
    <w:abstractNumId w:val="75"/>
  </w:num>
  <w:num w:numId="50" w16cid:durableId="1266618231">
    <w:abstractNumId w:val="57"/>
  </w:num>
  <w:num w:numId="51" w16cid:durableId="1741712901">
    <w:abstractNumId w:val="77"/>
  </w:num>
  <w:num w:numId="52" w16cid:durableId="457530325">
    <w:abstractNumId w:val="86"/>
  </w:num>
  <w:num w:numId="53" w16cid:durableId="398750106">
    <w:abstractNumId w:val="30"/>
  </w:num>
  <w:num w:numId="54" w16cid:durableId="731151810">
    <w:abstractNumId w:val="18"/>
  </w:num>
  <w:num w:numId="55" w16cid:durableId="177233206">
    <w:abstractNumId w:val="27"/>
  </w:num>
  <w:num w:numId="56" w16cid:durableId="1867062553">
    <w:abstractNumId w:val="10"/>
  </w:num>
  <w:num w:numId="57" w16cid:durableId="1144002472">
    <w:abstractNumId w:val="48"/>
  </w:num>
  <w:num w:numId="58" w16cid:durableId="790441862">
    <w:abstractNumId w:val="3"/>
  </w:num>
  <w:num w:numId="59" w16cid:durableId="1951545875">
    <w:abstractNumId w:val="79"/>
  </w:num>
  <w:num w:numId="60" w16cid:durableId="1427267875">
    <w:abstractNumId w:val="36"/>
  </w:num>
  <w:num w:numId="61" w16cid:durableId="1974291635">
    <w:abstractNumId w:val="60"/>
  </w:num>
  <w:num w:numId="62" w16cid:durableId="914126243">
    <w:abstractNumId w:val="51"/>
  </w:num>
  <w:num w:numId="63" w16cid:durableId="279649803">
    <w:abstractNumId w:val="81"/>
  </w:num>
  <w:num w:numId="64" w16cid:durableId="1061175200">
    <w:abstractNumId w:val="92"/>
  </w:num>
  <w:num w:numId="65" w16cid:durableId="698507465">
    <w:abstractNumId w:val="28"/>
  </w:num>
  <w:num w:numId="66" w16cid:durableId="175048432">
    <w:abstractNumId w:val="9"/>
  </w:num>
  <w:num w:numId="67" w16cid:durableId="995955999">
    <w:abstractNumId w:val="49"/>
  </w:num>
  <w:num w:numId="68" w16cid:durableId="1870801775">
    <w:abstractNumId w:val="93"/>
  </w:num>
  <w:num w:numId="69" w16cid:durableId="1146625222">
    <w:abstractNumId w:val="71"/>
  </w:num>
  <w:num w:numId="70" w16cid:durableId="1466125091">
    <w:abstractNumId w:val="62"/>
  </w:num>
  <w:num w:numId="71" w16cid:durableId="1958750833">
    <w:abstractNumId w:val="53"/>
  </w:num>
  <w:num w:numId="72" w16cid:durableId="277639815">
    <w:abstractNumId w:val="64"/>
  </w:num>
  <w:num w:numId="73" w16cid:durableId="1619986910">
    <w:abstractNumId w:val="14"/>
  </w:num>
  <w:num w:numId="74" w16cid:durableId="639655224">
    <w:abstractNumId w:val="80"/>
  </w:num>
  <w:num w:numId="75" w16cid:durableId="1965963290">
    <w:abstractNumId w:val="54"/>
  </w:num>
  <w:num w:numId="76" w16cid:durableId="995693628">
    <w:abstractNumId w:val="96"/>
  </w:num>
  <w:num w:numId="77" w16cid:durableId="28145716">
    <w:abstractNumId w:val="85"/>
  </w:num>
  <w:num w:numId="78" w16cid:durableId="497890643">
    <w:abstractNumId w:val="37"/>
  </w:num>
  <w:num w:numId="79" w16cid:durableId="1776242439">
    <w:abstractNumId w:val="74"/>
  </w:num>
  <w:num w:numId="80" w16cid:durableId="1948465626">
    <w:abstractNumId w:val="97"/>
  </w:num>
  <w:num w:numId="81" w16cid:durableId="16935279">
    <w:abstractNumId w:val="44"/>
  </w:num>
  <w:num w:numId="82" w16cid:durableId="567148834">
    <w:abstractNumId w:val="98"/>
  </w:num>
  <w:num w:numId="83" w16cid:durableId="1621456330">
    <w:abstractNumId w:val="40"/>
  </w:num>
  <w:num w:numId="84" w16cid:durableId="1673409010">
    <w:abstractNumId w:val="23"/>
  </w:num>
  <w:num w:numId="85" w16cid:durableId="2077774284">
    <w:abstractNumId w:val="68"/>
  </w:num>
  <w:num w:numId="86" w16cid:durableId="1058287235">
    <w:abstractNumId w:val="42"/>
  </w:num>
  <w:num w:numId="87" w16cid:durableId="2015567914">
    <w:abstractNumId w:val="47"/>
  </w:num>
  <w:num w:numId="88" w16cid:durableId="1497309574">
    <w:abstractNumId w:val="22"/>
  </w:num>
  <w:num w:numId="89" w16cid:durableId="1918981643">
    <w:abstractNumId w:val="65"/>
  </w:num>
  <w:num w:numId="90" w16cid:durableId="416825358">
    <w:abstractNumId w:val="2"/>
  </w:num>
  <w:num w:numId="91" w16cid:durableId="1640573968">
    <w:abstractNumId w:val="99"/>
  </w:num>
  <w:num w:numId="92" w16cid:durableId="617873727">
    <w:abstractNumId w:val="12"/>
  </w:num>
  <w:num w:numId="93" w16cid:durableId="1763330874">
    <w:abstractNumId w:val="1"/>
  </w:num>
  <w:num w:numId="94" w16cid:durableId="867764553">
    <w:abstractNumId w:val="67"/>
  </w:num>
  <w:num w:numId="95" w16cid:durableId="1975938630">
    <w:abstractNumId w:val="4"/>
  </w:num>
  <w:num w:numId="96" w16cid:durableId="1136291612">
    <w:abstractNumId w:val="26"/>
  </w:num>
  <w:num w:numId="97" w16cid:durableId="1795564918">
    <w:abstractNumId w:val="11"/>
  </w:num>
  <w:num w:numId="98" w16cid:durableId="1561551256">
    <w:abstractNumId w:val="52"/>
  </w:num>
  <w:num w:numId="99" w16cid:durableId="1435130620">
    <w:abstractNumId w:val="91"/>
  </w:num>
  <w:num w:numId="100" w16cid:durableId="1849981080">
    <w:abstractNumId w:val="70"/>
  </w:num>
  <w:num w:numId="101" w16cid:durableId="141122434">
    <w:abstractNumId w:val="73"/>
  </w:num>
  <w:num w:numId="102" w16cid:durableId="1519155805">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044E"/>
    <w:rsid w:val="00011CEF"/>
    <w:rsid w:val="000120F2"/>
    <w:rsid w:val="00012395"/>
    <w:rsid w:val="0001259F"/>
    <w:rsid w:val="000177D7"/>
    <w:rsid w:val="00024E20"/>
    <w:rsid w:val="000309D1"/>
    <w:rsid w:val="00032ADC"/>
    <w:rsid w:val="00033397"/>
    <w:rsid w:val="000349D5"/>
    <w:rsid w:val="0003588B"/>
    <w:rsid w:val="00037E02"/>
    <w:rsid w:val="00040095"/>
    <w:rsid w:val="00040C23"/>
    <w:rsid w:val="0004259F"/>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F12"/>
    <w:rsid w:val="000655A6"/>
    <w:rsid w:val="00067500"/>
    <w:rsid w:val="00067C6F"/>
    <w:rsid w:val="00070B2A"/>
    <w:rsid w:val="00080512"/>
    <w:rsid w:val="00092C18"/>
    <w:rsid w:val="00097D31"/>
    <w:rsid w:val="000A6A01"/>
    <w:rsid w:val="000A6DB5"/>
    <w:rsid w:val="000B1AC2"/>
    <w:rsid w:val="000B2D0E"/>
    <w:rsid w:val="000B49A4"/>
    <w:rsid w:val="000B5A38"/>
    <w:rsid w:val="000B7097"/>
    <w:rsid w:val="000B7310"/>
    <w:rsid w:val="000C466B"/>
    <w:rsid w:val="000C47C3"/>
    <w:rsid w:val="000C5095"/>
    <w:rsid w:val="000D107D"/>
    <w:rsid w:val="000D19BB"/>
    <w:rsid w:val="000D1CEC"/>
    <w:rsid w:val="000D2969"/>
    <w:rsid w:val="000D4EF1"/>
    <w:rsid w:val="000D58AB"/>
    <w:rsid w:val="000E49ED"/>
    <w:rsid w:val="000E4F3A"/>
    <w:rsid w:val="000E5272"/>
    <w:rsid w:val="000E5BA9"/>
    <w:rsid w:val="000E611D"/>
    <w:rsid w:val="000F27E1"/>
    <w:rsid w:val="000F7907"/>
    <w:rsid w:val="00102CBC"/>
    <w:rsid w:val="001032B9"/>
    <w:rsid w:val="00106A74"/>
    <w:rsid w:val="0010715A"/>
    <w:rsid w:val="001075B9"/>
    <w:rsid w:val="00111E17"/>
    <w:rsid w:val="00117963"/>
    <w:rsid w:val="00120327"/>
    <w:rsid w:val="0012398C"/>
    <w:rsid w:val="001249D8"/>
    <w:rsid w:val="00124DD1"/>
    <w:rsid w:val="00133525"/>
    <w:rsid w:val="00136827"/>
    <w:rsid w:val="00140547"/>
    <w:rsid w:val="00143829"/>
    <w:rsid w:val="00143E9B"/>
    <w:rsid w:val="00144F40"/>
    <w:rsid w:val="00146A53"/>
    <w:rsid w:val="00147585"/>
    <w:rsid w:val="001515ED"/>
    <w:rsid w:val="00151B7B"/>
    <w:rsid w:val="00153A97"/>
    <w:rsid w:val="00155FBF"/>
    <w:rsid w:val="00156969"/>
    <w:rsid w:val="00156985"/>
    <w:rsid w:val="0016538D"/>
    <w:rsid w:val="00172C90"/>
    <w:rsid w:val="00173644"/>
    <w:rsid w:val="0017392D"/>
    <w:rsid w:val="00174FC1"/>
    <w:rsid w:val="001809E5"/>
    <w:rsid w:val="00184252"/>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107"/>
    <w:rsid w:val="001E0E0E"/>
    <w:rsid w:val="001E27FE"/>
    <w:rsid w:val="001F0C1D"/>
    <w:rsid w:val="001F1132"/>
    <w:rsid w:val="001F168B"/>
    <w:rsid w:val="001F75AE"/>
    <w:rsid w:val="00200722"/>
    <w:rsid w:val="002012A0"/>
    <w:rsid w:val="00206FC3"/>
    <w:rsid w:val="0022009A"/>
    <w:rsid w:val="00222D31"/>
    <w:rsid w:val="00226E9F"/>
    <w:rsid w:val="0023261E"/>
    <w:rsid w:val="00232B7C"/>
    <w:rsid w:val="00232FED"/>
    <w:rsid w:val="002336C6"/>
    <w:rsid w:val="002347A2"/>
    <w:rsid w:val="00235C97"/>
    <w:rsid w:val="00237FB0"/>
    <w:rsid w:val="00240488"/>
    <w:rsid w:val="00244EEF"/>
    <w:rsid w:val="00247143"/>
    <w:rsid w:val="002509A2"/>
    <w:rsid w:val="00261328"/>
    <w:rsid w:val="0026512B"/>
    <w:rsid w:val="002675F0"/>
    <w:rsid w:val="00276A49"/>
    <w:rsid w:val="0028196E"/>
    <w:rsid w:val="00285607"/>
    <w:rsid w:val="00293F8E"/>
    <w:rsid w:val="00295960"/>
    <w:rsid w:val="002A2CA5"/>
    <w:rsid w:val="002A2F6C"/>
    <w:rsid w:val="002A7466"/>
    <w:rsid w:val="002A75CE"/>
    <w:rsid w:val="002A76C7"/>
    <w:rsid w:val="002B444D"/>
    <w:rsid w:val="002B6339"/>
    <w:rsid w:val="002C13B6"/>
    <w:rsid w:val="002C1EF2"/>
    <w:rsid w:val="002C3E9D"/>
    <w:rsid w:val="002C6763"/>
    <w:rsid w:val="002D05F0"/>
    <w:rsid w:val="002E00EE"/>
    <w:rsid w:val="002E188B"/>
    <w:rsid w:val="002E2743"/>
    <w:rsid w:val="002E274E"/>
    <w:rsid w:val="002E4F4D"/>
    <w:rsid w:val="002F339B"/>
    <w:rsid w:val="002F4451"/>
    <w:rsid w:val="002F4DEC"/>
    <w:rsid w:val="002F5F75"/>
    <w:rsid w:val="002F7EF0"/>
    <w:rsid w:val="002F7FD3"/>
    <w:rsid w:val="00302951"/>
    <w:rsid w:val="00302E18"/>
    <w:rsid w:val="00306612"/>
    <w:rsid w:val="00313DB6"/>
    <w:rsid w:val="00314214"/>
    <w:rsid w:val="003172DC"/>
    <w:rsid w:val="003225F9"/>
    <w:rsid w:val="0032389E"/>
    <w:rsid w:val="00337EB2"/>
    <w:rsid w:val="003411CB"/>
    <w:rsid w:val="00341925"/>
    <w:rsid w:val="003435A5"/>
    <w:rsid w:val="00346953"/>
    <w:rsid w:val="00351021"/>
    <w:rsid w:val="0035462D"/>
    <w:rsid w:val="00355FB6"/>
    <w:rsid w:val="00356A43"/>
    <w:rsid w:val="00366E5C"/>
    <w:rsid w:val="00372CB0"/>
    <w:rsid w:val="00375D39"/>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0F26"/>
    <w:rsid w:val="00444096"/>
    <w:rsid w:val="0044675E"/>
    <w:rsid w:val="00457F42"/>
    <w:rsid w:val="004632F6"/>
    <w:rsid w:val="00465515"/>
    <w:rsid w:val="00467967"/>
    <w:rsid w:val="004728C4"/>
    <w:rsid w:val="00475ECA"/>
    <w:rsid w:val="0048068F"/>
    <w:rsid w:val="00486718"/>
    <w:rsid w:val="00490915"/>
    <w:rsid w:val="00497D3B"/>
    <w:rsid w:val="004A42D1"/>
    <w:rsid w:val="004A5D96"/>
    <w:rsid w:val="004B2673"/>
    <w:rsid w:val="004C266B"/>
    <w:rsid w:val="004C3034"/>
    <w:rsid w:val="004D3578"/>
    <w:rsid w:val="004D41A5"/>
    <w:rsid w:val="004D4427"/>
    <w:rsid w:val="004D57A8"/>
    <w:rsid w:val="004E0D39"/>
    <w:rsid w:val="004E213A"/>
    <w:rsid w:val="004E280E"/>
    <w:rsid w:val="004F030F"/>
    <w:rsid w:val="004F0988"/>
    <w:rsid w:val="004F171C"/>
    <w:rsid w:val="004F3340"/>
    <w:rsid w:val="004F7056"/>
    <w:rsid w:val="00500F40"/>
    <w:rsid w:val="00503DFE"/>
    <w:rsid w:val="005155C4"/>
    <w:rsid w:val="00520531"/>
    <w:rsid w:val="0053119B"/>
    <w:rsid w:val="00532EE2"/>
    <w:rsid w:val="0053388B"/>
    <w:rsid w:val="00535773"/>
    <w:rsid w:val="00535D10"/>
    <w:rsid w:val="0054390E"/>
    <w:rsid w:val="00543E6C"/>
    <w:rsid w:val="00544BCF"/>
    <w:rsid w:val="00551A30"/>
    <w:rsid w:val="0055391B"/>
    <w:rsid w:val="00554205"/>
    <w:rsid w:val="005547D9"/>
    <w:rsid w:val="00556362"/>
    <w:rsid w:val="00556596"/>
    <w:rsid w:val="00557B4C"/>
    <w:rsid w:val="00565087"/>
    <w:rsid w:val="0057673F"/>
    <w:rsid w:val="00577029"/>
    <w:rsid w:val="005804A2"/>
    <w:rsid w:val="00581B50"/>
    <w:rsid w:val="005822D9"/>
    <w:rsid w:val="0058342B"/>
    <w:rsid w:val="00583F3B"/>
    <w:rsid w:val="0058636C"/>
    <w:rsid w:val="005868C2"/>
    <w:rsid w:val="0058780D"/>
    <w:rsid w:val="00590A17"/>
    <w:rsid w:val="00597B11"/>
    <w:rsid w:val="005A6B8D"/>
    <w:rsid w:val="005A6D75"/>
    <w:rsid w:val="005B3564"/>
    <w:rsid w:val="005B3FCE"/>
    <w:rsid w:val="005B64BC"/>
    <w:rsid w:val="005C3C46"/>
    <w:rsid w:val="005C4407"/>
    <w:rsid w:val="005D00F7"/>
    <w:rsid w:val="005D2E01"/>
    <w:rsid w:val="005D5F6A"/>
    <w:rsid w:val="005D7526"/>
    <w:rsid w:val="005E497E"/>
    <w:rsid w:val="005E4BB2"/>
    <w:rsid w:val="005E63F8"/>
    <w:rsid w:val="00600DCC"/>
    <w:rsid w:val="00602AEA"/>
    <w:rsid w:val="00604E62"/>
    <w:rsid w:val="00605D10"/>
    <w:rsid w:val="00607D2B"/>
    <w:rsid w:val="006147FE"/>
    <w:rsid w:val="00614FDF"/>
    <w:rsid w:val="006152B1"/>
    <w:rsid w:val="00616791"/>
    <w:rsid w:val="00626D6E"/>
    <w:rsid w:val="0063543D"/>
    <w:rsid w:val="006364FA"/>
    <w:rsid w:val="00642A9B"/>
    <w:rsid w:val="00642BD6"/>
    <w:rsid w:val="00647114"/>
    <w:rsid w:val="00651406"/>
    <w:rsid w:val="00666E71"/>
    <w:rsid w:val="006742DA"/>
    <w:rsid w:val="0067446A"/>
    <w:rsid w:val="006752D8"/>
    <w:rsid w:val="00677ECE"/>
    <w:rsid w:val="0068013A"/>
    <w:rsid w:val="00683644"/>
    <w:rsid w:val="00683AF1"/>
    <w:rsid w:val="0069633C"/>
    <w:rsid w:val="006A323F"/>
    <w:rsid w:val="006A3648"/>
    <w:rsid w:val="006A5110"/>
    <w:rsid w:val="006A7D5E"/>
    <w:rsid w:val="006B30D0"/>
    <w:rsid w:val="006B67A9"/>
    <w:rsid w:val="006C3D95"/>
    <w:rsid w:val="006C4BC1"/>
    <w:rsid w:val="006D0F28"/>
    <w:rsid w:val="006D1990"/>
    <w:rsid w:val="006D1F45"/>
    <w:rsid w:val="006D4AFC"/>
    <w:rsid w:val="006E00CF"/>
    <w:rsid w:val="006E05E1"/>
    <w:rsid w:val="006E26B6"/>
    <w:rsid w:val="006E4234"/>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153B"/>
    <w:rsid w:val="00734A5B"/>
    <w:rsid w:val="0074026F"/>
    <w:rsid w:val="00740B93"/>
    <w:rsid w:val="007429F6"/>
    <w:rsid w:val="00744E76"/>
    <w:rsid w:val="0075010C"/>
    <w:rsid w:val="0075592C"/>
    <w:rsid w:val="0075682C"/>
    <w:rsid w:val="00757256"/>
    <w:rsid w:val="007629CD"/>
    <w:rsid w:val="00764454"/>
    <w:rsid w:val="007646D8"/>
    <w:rsid w:val="00765DD2"/>
    <w:rsid w:val="00771CC3"/>
    <w:rsid w:val="00774DA4"/>
    <w:rsid w:val="007758D7"/>
    <w:rsid w:val="007770E7"/>
    <w:rsid w:val="00781F0F"/>
    <w:rsid w:val="00793B59"/>
    <w:rsid w:val="00793BCA"/>
    <w:rsid w:val="007A0F67"/>
    <w:rsid w:val="007B0458"/>
    <w:rsid w:val="007B600E"/>
    <w:rsid w:val="007B6BA5"/>
    <w:rsid w:val="007C0C0D"/>
    <w:rsid w:val="007C1146"/>
    <w:rsid w:val="007C126A"/>
    <w:rsid w:val="007C4D23"/>
    <w:rsid w:val="007C6F19"/>
    <w:rsid w:val="007D1FFB"/>
    <w:rsid w:val="007D3D10"/>
    <w:rsid w:val="007E5456"/>
    <w:rsid w:val="007E6D21"/>
    <w:rsid w:val="007F0F4A"/>
    <w:rsid w:val="007F7963"/>
    <w:rsid w:val="007F7A81"/>
    <w:rsid w:val="00800D5D"/>
    <w:rsid w:val="008028A4"/>
    <w:rsid w:val="00802D99"/>
    <w:rsid w:val="00804533"/>
    <w:rsid w:val="00805734"/>
    <w:rsid w:val="00805925"/>
    <w:rsid w:val="0081276D"/>
    <w:rsid w:val="00815DA7"/>
    <w:rsid w:val="008232A6"/>
    <w:rsid w:val="00823D9C"/>
    <w:rsid w:val="00825F07"/>
    <w:rsid w:val="00830747"/>
    <w:rsid w:val="00831222"/>
    <w:rsid w:val="00833924"/>
    <w:rsid w:val="00846F84"/>
    <w:rsid w:val="008522EE"/>
    <w:rsid w:val="008564FB"/>
    <w:rsid w:val="008571EF"/>
    <w:rsid w:val="00860668"/>
    <w:rsid w:val="008624D4"/>
    <w:rsid w:val="00867132"/>
    <w:rsid w:val="0087138F"/>
    <w:rsid w:val="00873890"/>
    <w:rsid w:val="008746D3"/>
    <w:rsid w:val="008768CA"/>
    <w:rsid w:val="008827AE"/>
    <w:rsid w:val="008839E8"/>
    <w:rsid w:val="008846C3"/>
    <w:rsid w:val="00885F4E"/>
    <w:rsid w:val="00893C8D"/>
    <w:rsid w:val="008964AC"/>
    <w:rsid w:val="008977D1"/>
    <w:rsid w:val="008A1593"/>
    <w:rsid w:val="008A19BD"/>
    <w:rsid w:val="008A470D"/>
    <w:rsid w:val="008A7980"/>
    <w:rsid w:val="008B09D9"/>
    <w:rsid w:val="008B1443"/>
    <w:rsid w:val="008B55B4"/>
    <w:rsid w:val="008C2954"/>
    <w:rsid w:val="008C2AF9"/>
    <w:rsid w:val="008C384C"/>
    <w:rsid w:val="008C59CB"/>
    <w:rsid w:val="008D0078"/>
    <w:rsid w:val="008D4730"/>
    <w:rsid w:val="008F7D86"/>
    <w:rsid w:val="00901DFF"/>
    <w:rsid w:val="0090271F"/>
    <w:rsid w:val="00902E23"/>
    <w:rsid w:val="00906D68"/>
    <w:rsid w:val="009114D7"/>
    <w:rsid w:val="0091348E"/>
    <w:rsid w:val="00917CCB"/>
    <w:rsid w:val="00917F85"/>
    <w:rsid w:val="00924841"/>
    <w:rsid w:val="009371CD"/>
    <w:rsid w:val="00941EC4"/>
    <w:rsid w:val="00942EC2"/>
    <w:rsid w:val="00950E88"/>
    <w:rsid w:val="00954145"/>
    <w:rsid w:val="00957128"/>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970D9"/>
    <w:rsid w:val="009A1126"/>
    <w:rsid w:val="009A141C"/>
    <w:rsid w:val="009A23FE"/>
    <w:rsid w:val="009A4980"/>
    <w:rsid w:val="009C22D0"/>
    <w:rsid w:val="009C4153"/>
    <w:rsid w:val="009D3A97"/>
    <w:rsid w:val="009D4404"/>
    <w:rsid w:val="009D56E5"/>
    <w:rsid w:val="009E0206"/>
    <w:rsid w:val="009E358C"/>
    <w:rsid w:val="009F37B7"/>
    <w:rsid w:val="009F3B55"/>
    <w:rsid w:val="009F50B2"/>
    <w:rsid w:val="009F5BEA"/>
    <w:rsid w:val="009F6BFC"/>
    <w:rsid w:val="009F7EC4"/>
    <w:rsid w:val="00A00B07"/>
    <w:rsid w:val="00A0478E"/>
    <w:rsid w:val="00A0561E"/>
    <w:rsid w:val="00A10F02"/>
    <w:rsid w:val="00A164B4"/>
    <w:rsid w:val="00A21129"/>
    <w:rsid w:val="00A22CDA"/>
    <w:rsid w:val="00A2587D"/>
    <w:rsid w:val="00A26956"/>
    <w:rsid w:val="00A27486"/>
    <w:rsid w:val="00A27F07"/>
    <w:rsid w:val="00A3595A"/>
    <w:rsid w:val="00A43641"/>
    <w:rsid w:val="00A53724"/>
    <w:rsid w:val="00A55B71"/>
    <w:rsid w:val="00A55F5C"/>
    <w:rsid w:val="00A56066"/>
    <w:rsid w:val="00A60CBE"/>
    <w:rsid w:val="00A72914"/>
    <w:rsid w:val="00A73129"/>
    <w:rsid w:val="00A74170"/>
    <w:rsid w:val="00A82346"/>
    <w:rsid w:val="00A84D9B"/>
    <w:rsid w:val="00A92BA1"/>
    <w:rsid w:val="00AA30E2"/>
    <w:rsid w:val="00AA5A6F"/>
    <w:rsid w:val="00AA7F82"/>
    <w:rsid w:val="00AB0D5A"/>
    <w:rsid w:val="00AB0D87"/>
    <w:rsid w:val="00AC134F"/>
    <w:rsid w:val="00AC3407"/>
    <w:rsid w:val="00AC3A21"/>
    <w:rsid w:val="00AC4488"/>
    <w:rsid w:val="00AC6BC6"/>
    <w:rsid w:val="00AD4D41"/>
    <w:rsid w:val="00AD7C6D"/>
    <w:rsid w:val="00AE1AFF"/>
    <w:rsid w:val="00AE5583"/>
    <w:rsid w:val="00AE59C2"/>
    <w:rsid w:val="00AE5C00"/>
    <w:rsid w:val="00AE65E2"/>
    <w:rsid w:val="00AF369D"/>
    <w:rsid w:val="00AF5DDA"/>
    <w:rsid w:val="00B013AF"/>
    <w:rsid w:val="00B01B26"/>
    <w:rsid w:val="00B02594"/>
    <w:rsid w:val="00B02B74"/>
    <w:rsid w:val="00B0463C"/>
    <w:rsid w:val="00B12659"/>
    <w:rsid w:val="00B13725"/>
    <w:rsid w:val="00B14D40"/>
    <w:rsid w:val="00B15449"/>
    <w:rsid w:val="00B161FC"/>
    <w:rsid w:val="00B16454"/>
    <w:rsid w:val="00B216C4"/>
    <w:rsid w:val="00B233CE"/>
    <w:rsid w:val="00B31DAB"/>
    <w:rsid w:val="00B4149D"/>
    <w:rsid w:val="00B44B1E"/>
    <w:rsid w:val="00B44BE7"/>
    <w:rsid w:val="00B52EC2"/>
    <w:rsid w:val="00B56F32"/>
    <w:rsid w:val="00B66BA4"/>
    <w:rsid w:val="00B724A5"/>
    <w:rsid w:val="00B7770C"/>
    <w:rsid w:val="00B806CB"/>
    <w:rsid w:val="00B80A4C"/>
    <w:rsid w:val="00B811DD"/>
    <w:rsid w:val="00B86F91"/>
    <w:rsid w:val="00B87ADE"/>
    <w:rsid w:val="00B91AAE"/>
    <w:rsid w:val="00B93086"/>
    <w:rsid w:val="00B93304"/>
    <w:rsid w:val="00BA1164"/>
    <w:rsid w:val="00BA15DB"/>
    <w:rsid w:val="00BA19ED"/>
    <w:rsid w:val="00BA4B8D"/>
    <w:rsid w:val="00BA7E74"/>
    <w:rsid w:val="00BB42BD"/>
    <w:rsid w:val="00BB60F9"/>
    <w:rsid w:val="00BC07D5"/>
    <w:rsid w:val="00BC0F7D"/>
    <w:rsid w:val="00BC416C"/>
    <w:rsid w:val="00BC781A"/>
    <w:rsid w:val="00BC79CE"/>
    <w:rsid w:val="00BD0CE9"/>
    <w:rsid w:val="00BD7D31"/>
    <w:rsid w:val="00BE3255"/>
    <w:rsid w:val="00BE36A8"/>
    <w:rsid w:val="00BF128E"/>
    <w:rsid w:val="00C00647"/>
    <w:rsid w:val="00C04A9B"/>
    <w:rsid w:val="00C06D8F"/>
    <w:rsid w:val="00C074DD"/>
    <w:rsid w:val="00C102BB"/>
    <w:rsid w:val="00C1496A"/>
    <w:rsid w:val="00C21BE1"/>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76C94"/>
    <w:rsid w:val="00C805FB"/>
    <w:rsid w:val="00C80F1D"/>
    <w:rsid w:val="00C8241F"/>
    <w:rsid w:val="00C849F1"/>
    <w:rsid w:val="00C92EC4"/>
    <w:rsid w:val="00C93445"/>
    <w:rsid w:val="00C93565"/>
    <w:rsid w:val="00C93F40"/>
    <w:rsid w:val="00CA1971"/>
    <w:rsid w:val="00CA3D0C"/>
    <w:rsid w:val="00CA4033"/>
    <w:rsid w:val="00CB0922"/>
    <w:rsid w:val="00CB4190"/>
    <w:rsid w:val="00CB5DA2"/>
    <w:rsid w:val="00CB5F81"/>
    <w:rsid w:val="00CB7D33"/>
    <w:rsid w:val="00CC75AC"/>
    <w:rsid w:val="00CD0918"/>
    <w:rsid w:val="00CD0A0E"/>
    <w:rsid w:val="00CD487F"/>
    <w:rsid w:val="00CD550F"/>
    <w:rsid w:val="00CD6EE3"/>
    <w:rsid w:val="00CF56FE"/>
    <w:rsid w:val="00D023DB"/>
    <w:rsid w:val="00D03687"/>
    <w:rsid w:val="00D1249D"/>
    <w:rsid w:val="00D135AB"/>
    <w:rsid w:val="00D20163"/>
    <w:rsid w:val="00D208B0"/>
    <w:rsid w:val="00D20A0E"/>
    <w:rsid w:val="00D22F8E"/>
    <w:rsid w:val="00D24E0B"/>
    <w:rsid w:val="00D25350"/>
    <w:rsid w:val="00D32A8B"/>
    <w:rsid w:val="00D32D02"/>
    <w:rsid w:val="00D335E7"/>
    <w:rsid w:val="00D468B5"/>
    <w:rsid w:val="00D516D1"/>
    <w:rsid w:val="00D53881"/>
    <w:rsid w:val="00D54583"/>
    <w:rsid w:val="00D56235"/>
    <w:rsid w:val="00D56C08"/>
    <w:rsid w:val="00D57972"/>
    <w:rsid w:val="00D63391"/>
    <w:rsid w:val="00D675A9"/>
    <w:rsid w:val="00D733E8"/>
    <w:rsid w:val="00D738D6"/>
    <w:rsid w:val="00D755EB"/>
    <w:rsid w:val="00D76048"/>
    <w:rsid w:val="00D804C6"/>
    <w:rsid w:val="00D84D27"/>
    <w:rsid w:val="00D86380"/>
    <w:rsid w:val="00D86CBE"/>
    <w:rsid w:val="00D87E00"/>
    <w:rsid w:val="00D9134D"/>
    <w:rsid w:val="00D9182A"/>
    <w:rsid w:val="00D941DC"/>
    <w:rsid w:val="00D94E95"/>
    <w:rsid w:val="00DA7A03"/>
    <w:rsid w:val="00DB1818"/>
    <w:rsid w:val="00DC309B"/>
    <w:rsid w:val="00DC4CAF"/>
    <w:rsid w:val="00DC4DA2"/>
    <w:rsid w:val="00DC7A76"/>
    <w:rsid w:val="00DD4C17"/>
    <w:rsid w:val="00DD527C"/>
    <w:rsid w:val="00DD6E89"/>
    <w:rsid w:val="00DD74A5"/>
    <w:rsid w:val="00DE118A"/>
    <w:rsid w:val="00DE35DB"/>
    <w:rsid w:val="00DE42B0"/>
    <w:rsid w:val="00DE6875"/>
    <w:rsid w:val="00DE6A5F"/>
    <w:rsid w:val="00DE74FC"/>
    <w:rsid w:val="00DF2B1F"/>
    <w:rsid w:val="00DF39FE"/>
    <w:rsid w:val="00DF4649"/>
    <w:rsid w:val="00DF52DE"/>
    <w:rsid w:val="00DF62CD"/>
    <w:rsid w:val="00DF6385"/>
    <w:rsid w:val="00E056A5"/>
    <w:rsid w:val="00E05C7E"/>
    <w:rsid w:val="00E13AAB"/>
    <w:rsid w:val="00E16509"/>
    <w:rsid w:val="00E21983"/>
    <w:rsid w:val="00E22C48"/>
    <w:rsid w:val="00E23149"/>
    <w:rsid w:val="00E27DC9"/>
    <w:rsid w:val="00E30470"/>
    <w:rsid w:val="00E31077"/>
    <w:rsid w:val="00E36ABB"/>
    <w:rsid w:val="00E36CC2"/>
    <w:rsid w:val="00E44582"/>
    <w:rsid w:val="00E50BB2"/>
    <w:rsid w:val="00E74857"/>
    <w:rsid w:val="00E77645"/>
    <w:rsid w:val="00E825D5"/>
    <w:rsid w:val="00E850E7"/>
    <w:rsid w:val="00E8522F"/>
    <w:rsid w:val="00E92132"/>
    <w:rsid w:val="00E9281F"/>
    <w:rsid w:val="00E9430F"/>
    <w:rsid w:val="00E953DC"/>
    <w:rsid w:val="00E95DE3"/>
    <w:rsid w:val="00EA139F"/>
    <w:rsid w:val="00EA15B0"/>
    <w:rsid w:val="00EA2A9B"/>
    <w:rsid w:val="00EA5EA7"/>
    <w:rsid w:val="00EB55AA"/>
    <w:rsid w:val="00EB7D1B"/>
    <w:rsid w:val="00EC21B4"/>
    <w:rsid w:val="00EC37A8"/>
    <w:rsid w:val="00EC4A25"/>
    <w:rsid w:val="00EC5380"/>
    <w:rsid w:val="00EC5421"/>
    <w:rsid w:val="00EC71E5"/>
    <w:rsid w:val="00EC75B2"/>
    <w:rsid w:val="00ED04A4"/>
    <w:rsid w:val="00ED499F"/>
    <w:rsid w:val="00ED4DE7"/>
    <w:rsid w:val="00ED5715"/>
    <w:rsid w:val="00EE4EE7"/>
    <w:rsid w:val="00EE6322"/>
    <w:rsid w:val="00EF1573"/>
    <w:rsid w:val="00EF3EB5"/>
    <w:rsid w:val="00EF7650"/>
    <w:rsid w:val="00F025A2"/>
    <w:rsid w:val="00F04712"/>
    <w:rsid w:val="00F07064"/>
    <w:rsid w:val="00F102BD"/>
    <w:rsid w:val="00F13360"/>
    <w:rsid w:val="00F13A58"/>
    <w:rsid w:val="00F208EF"/>
    <w:rsid w:val="00F22EC7"/>
    <w:rsid w:val="00F31709"/>
    <w:rsid w:val="00F325C8"/>
    <w:rsid w:val="00F40151"/>
    <w:rsid w:val="00F42C03"/>
    <w:rsid w:val="00F42FD2"/>
    <w:rsid w:val="00F5026B"/>
    <w:rsid w:val="00F50E68"/>
    <w:rsid w:val="00F603B6"/>
    <w:rsid w:val="00F60F98"/>
    <w:rsid w:val="00F653B8"/>
    <w:rsid w:val="00F67042"/>
    <w:rsid w:val="00F73C50"/>
    <w:rsid w:val="00F82E2A"/>
    <w:rsid w:val="00F9008D"/>
    <w:rsid w:val="00F90684"/>
    <w:rsid w:val="00F91113"/>
    <w:rsid w:val="00F961AA"/>
    <w:rsid w:val="00FA1266"/>
    <w:rsid w:val="00FA161E"/>
    <w:rsid w:val="00FA6A7F"/>
    <w:rsid w:val="00FA753A"/>
    <w:rsid w:val="00FB7990"/>
    <w:rsid w:val="00FC1192"/>
    <w:rsid w:val="00FC15F7"/>
    <w:rsid w:val="00FC1F5D"/>
    <w:rsid w:val="00FC43ED"/>
    <w:rsid w:val="00FC696A"/>
    <w:rsid w:val="00FC7B9C"/>
    <w:rsid w:val="00FD0F99"/>
    <w:rsid w:val="00FD2D82"/>
    <w:rsid w:val="00FD2DCB"/>
    <w:rsid w:val="00FD3B63"/>
    <w:rsid w:val="00FD4F18"/>
    <w:rsid w:val="00FE2A41"/>
    <w:rsid w:val="00FE3A4D"/>
    <w:rsid w:val="00FE4934"/>
    <w:rsid w:val="00FF02A4"/>
    <w:rsid w:val="00FF1E3A"/>
    <w:rsid w:val="00FF5C45"/>
    <w:rsid w:val="00FF5FB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5CC0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161E"/>
    <w:pPr>
      <w:overflowPunct w:val="0"/>
      <w:autoSpaceDE w:val="0"/>
      <w:autoSpaceDN w:val="0"/>
      <w:adjustRightInd w:val="0"/>
      <w:spacing w:after="180"/>
      <w:textAlignment w:val="baseline"/>
    </w:pPr>
  </w:style>
  <w:style w:type="paragraph" w:styleId="Heading1">
    <w:name w:val="heading 1"/>
    <w:next w:val="Normal"/>
    <w:qFormat/>
    <w:rsid w:val="00FA161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FA161E"/>
    <w:pPr>
      <w:pBdr>
        <w:top w:val="none" w:sz="0" w:space="0" w:color="auto"/>
      </w:pBdr>
      <w:spacing w:before="180"/>
      <w:outlineLvl w:val="1"/>
    </w:pPr>
    <w:rPr>
      <w:sz w:val="32"/>
    </w:rPr>
  </w:style>
  <w:style w:type="paragraph" w:styleId="Heading3">
    <w:name w:val="heading 3"/>
    <w:basedOn w:val="Heading2"/>
    <w:next w:val="Normal"/>
    <w:qFormat/>
    <w:rsid w:val="00FA161E"/>
    <w:pPr>
      <w:spacing w:before="120"/>
      <w:outlineLvl w:val="2"/>
    </w:pPr>
    <w:rPr>
      <w:sz w:val="28"/>
    </w:rPr>
  </w:style>
  <w:style w:type="paragraph" w:styleId="Heading4">
    <w:name w:val="heading 4"/>
    <w:basedOn w:val="Heading3"/>
    <w:next w:val="Normal"/>
    <w:link w:val="Heading4Char"/>
    <w:qFormat/>
    <w:rsid w:val="00FA161E"/>
    <w:pPr>
      <w:ind w:left="1418" w:hanging="1418"/>
      <w:outlineLvl w:val="3"/>
    </w:pPr>
    <w:rPr>
      <w:sz w:val="24"/>
    </w:rPr>
  </w:style>
  <w:style w:type="paragraph" w:styleId="Heading5">
    <w:name w:val="heading 5"/>
    <w:basedOn w:val="Heading4"/>
    <w:next w:val="Normal"/>
    <w:link w:val="Heading5Char"/>
    <w:qFormat/>
    <w:rsid w:val="00FA161E"/>
    <w:pPr>
      <w:ind w:left="1701" w:hanging="1701"/>
      <w:outlineLvl w:val="4"/>
    </w:pPr>
    <w:rPr>
      <w:sz w:val="22"/>
    </w:rPr>
  </w:style>
  <w:style w:type="paragraph" w:styleId="Heading6">
    <w:name w:val="heading 6"/>
    <w:basedOn w:val="H6"/>
    <w:next w:val="Normal"/>
    <w:link w:val="Heading6Char"/>
    <w:qFormat/>
    <w:rsid w:val="00FA161E"/>
    <w:pPr>
      <w:outlineLvl w:val="5"/>
    </w:pPr>
  </w:style>
  <w:style w:type="paragraph" w:styleId="Heading7">
    <w:name w:val="heading 7"/>
    <w:basedOn w:val="H6"/>
    <w:next w:val="Normal"/>
    <w:qFormat/>
    <w:rsid w:val="00FA161E"/>
    <w:pPr>
      <w:outlineLvl w:val="6"/>
    </w:pPr>
  </w:style>
  <w:style w:type="paragraph" w:styleId="Heading8">
    <w:name w:val="heading 8"/>
    <w:basedOn w:val="Heading1"/>
    <w:next w:val="Normal"/>
    <w:qFormat/>
    <w:rsid w:val="00FA161E"/>
    <w:pPr>
      <w:ind w:left="0" w:firstLine="0"/>
      <w:outlineLvl w:val="7"/>
    </w:pPr>
  </w:style>
  <w:style w:type="paragraph" w:styleId="Heading9">
    <w:name w:val="heading 9"/>
    <w:basedOn w:val="Heading8"/>
    <w:next w:val="Normal"/>
    <w:qFormat/>
    <w:rsid w:val="00FA161E"/>
    <w:pPr>
      <w:outlineLvl w:val="8"/>
    </w:pPr>
  </w:style>
  <w:style w:type="character" w:default="1" w:styleId="DefaultParagraphFont">
    <w:name w:val="Default Paragraph Font"/>
    <w:semiHidden/>
    <w:rsid w:val="00FA161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A161E"/>
  </w:style>
  <w:style w:type="paragraph" w:customStyle="1" w:styleId="H6">
    <w:name w:val="H6"/>
    <w:basedOn w:val="Heading5"/>
    <w:next w:val="Normal"/>
    <w:rsid w:val="00FA161E"/>
    <w:pPr>
      <w:ind w:left="1985" w:hanging="1985"/>
      <w:outlineLvl w:val="9"/>
    </w:pPr>
    <w:rPr>
      <w:sz w:val="20"/>
    </w:rPr>
  </w:style>
  <w:style w:type="paragraph" w:styleId="TOC9">
    <w:name w:val="toc 9"/>
    <w:basedOn w:val="TOC8"/>
    <w:rsid w:val="00FA161E"/>
    <w:pPr>
      <w:ind w:left="1418" w:hanging="1418"/>
    </w:pPr>
  </w:style>
  <w:style w:type="paragraph" w:styleId="TOC8">
    <w:name w:val="toc 8"/>
    <w:basedOn w:val="TOC1"/>
    <w:rsid w:val="00FA161E"/>
    <w:pPr>
      <w:spacing w:before="180"/>
      <w:ind w:left="2693" w:hanging="2693"/>
    </w:pPr>
    <w:rPr>
      <w:b/>
    </w:rPr>
  </w:style>
  <w:style w:type="paragraph" w:styleId="TOC1">
    <w:name w:val="toc 1"/>
    <w:rsid w:val="00FA161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A161E"/>
    <w:pPr>
      <w:keepLines/>
      <w:tabs>
        <w:tab w:val="center" w:pos="4536"/>
        <w:tab w:val="right" w:pos="9072"/>
      </w:tabs>
    </w:pPr>
    <w:rPr>
      <w:noProof/>
    </w:rPr>
  </w:style>
  <w:style w:type="character" w:customStyle="1" w:styleId="ZGSM">
    <w:name w:val="ZGSM"/>
    <w:rsid w:val="00FA161E"/>
  </w:style>
  <w:style w:type="paragraph" w:styleId="Header">
    <w:name w:val="header"/>
    <w:rsid w:val="00FA161E"/>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FA161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FA161E"/>
    <w:pPr>
      <w:ind w:left="1701" w:hanging="1701"/>
    </w:pPr>
  </w:style>
  <w:style w:type="paragraph" w:styleId="TOC4">
    <w:name w:val="toc 4"/>
    <w:basedOn w:val="TOC3"/>
    <w:rsid w:val="00FA161E"/>
    <w:pPr>
      <w:ind w:left="1418" w:hanging="1418"/>
    </w:pPr>
  </w:style>
  <w:style w:type="paragraph" w:styleId="TOC3">
    <w:name w:val="toc 3"/>
    <w:basedOn w:val="TOC2"/>
    <w:rsid w:val="00FA161E"/>
    <w:pPr>
      <w:ind w:left="1134" w:hanging="1134"/>
    </w:pPr>
  </w:style>
  <w:style w:type="paragraph" w:styleId="TOC2">
    <w:name w:val="toc 2"/>
    <w:basedOn w:val="TOC1"/>
    <w:rsid w:val="00FA161E"/>
    <w:pPr>
      <w:keepNext w:val="0"/>
      <w:spacing w:before="0"/>
      <w:ind w:left="851" w:hanging="851"/>
    </w:pPr>
    <w:rPr>
      <w:sz w:val="20"/>
    </w:rPr>
  </w:style>
  <w:style w:type="paragraph" w:styleId="Footer">
    <w:name w:val="footer"/>
    <w:basedOn w:val="Header"/>
    <w:rsid w:val="00FA161E"/>
    <w:pPr>
      <w:jc w:val="center"/>
    </w:pPr>
    <w:rPr>
      <w:i/>
    </w:rPr>
  </w:style>
  <w:style w:type="paragraph" w:customStyle="1" w:styleId="TT">
    <w:name w:val="TT"/>
    <w:basedOn w:val="Heading1"/>
    <w:next w:val="Normal"/>
    <w:rsid w:val="00FA161E"/>
    <w:pPr>
      <w:outlineLvl w:val="9"/>
    </w:pPr>
  </w:style>
  <w:style w:type="paragraph" w:customStyle="1" w:styleId="NF">
    <w:name w:val="NF"/>
    <w:basedOn w:val="NO"/>
    <w:rsid w:val="00FA161E"/>
    <w:pPr>
      <w:keepNext/>
      <w:spacing w:after="0"/>
    </w:pPr>
    <w:rPr>
      <w:rFonts w:ascii="Arial" w:hAnsi="Arial"/>
      <w:sz w:val="18"/>
    </w:rPr>
  </w:style>
  <w:style w:type="paragraph" w:customStyle="1" w:styleId="NO">
    <w:name w:val="NO"/>
    <w:basedOn w:val="Normal"/>
    <w:rsid w:val="00FA161E"/>
    <w:pPr>
      <w:keepLines/>
      <w:ind w:left="1135" w:hanging="851"/>
    </w:pPr>
  </w:style>
  <w:style w:type="paragraph" w:customStyle="1" w:styleId="PL">
    <w:name w:val="PL"/>
    <w:rsid w:val="00FA161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FA161E"/>
    <w:pPr>
      <w:jc w:val="right"/>
    </w:pPr>
  </w:style>
  <w:style w:type="paragraph" w:customStyle="1" w:styleId="TAL">
    <w:name w:val="TAL"/>
    <w:basedOn w:val="Normal"/>
    <w:rsid w:val="00FA161E"/>
    <w:pPr>
      <w:keepNext/>
      <w:keepLines/>
      <w:spacing w:after="0"/>
    </w:pPr>
    <w:rPr>
      <w:rFonts w:ascii="Arial" w:hAnsi="Arial"/>
      <w:sz w:val="18"/>
    </w:rPr>
  </w:style>
  <w:style w:type="paragraph" w:customStyle="1" w:styleId="TAH">
    <w:name w:val="TAH"/>
    <w:basedOn w:val="TAC"/>
    <w:link w:val="TAHCar"/>
    <w:rsid w:val="00FA161E"/>
    <w:rPr>
      <w:b/>
    </w:rPr>
  </w:style>
  <w:style w:type="paragraph" w:customStyle="1" w:styleId="TAC">
    <w:name w:val="TAC"/>
    <w:basedOn w:val="TAL"/>
    <w:link w:val="TACChar"/>
    <w:rsid w:val="00FA161E"/>
    <w:pPr>
      <w:jc w:val="center"/>
    </w:pPr>
  </w:style>
  <w:style w:type="paragraph" w:customStyle="1" w:styleId="LD">
    <w:name w:val="LD"/>
    <w:rsid w:val="00FA161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FA161E"/>
    <w:pPr>
      <w:keepLines/>
      <w:ind w:left="1702" w:hanging="1418"/>
    </w:pPr>
  </w:style>
  <w:style w:type="paragraph" w:customStyle="1" w:styleId="FP">
    <w:name w:val="FP"/>
    <w:basedOn w:val="Normal"/>
    <w:rsid w:val="00FA161E"/>
    <w:pPr>
      <w:spacing w:after="0"/>
    </w:pPr>
  </w:style>
  <w:style w:type="paragraph" w:customStyle="1" w:styleId="NW">
    <w:name w:val="NW"/>
    <w:basedOn w:val="NO"/>
    <w:rsid w:val="00FA161E"/>
    <w:pPr>
      <w:spacing w:after="0"/>
    </w:pPr>
  </w:style>
  <w:style w:type="paragraph" w:customStyle="1" w:styleId="EW">
    <w:name w:val="EW"/>
    <w:basedOn w:val="EX"/>
    <w:rsid w:val="00FA161E"/>
    <w:pPr>
      <w:spacing w:after="0"/>
    </w:pPr>
  </w:style>
  <w:style w:type="paragraph" w:customStyle="1" w:styleId="B1">
    <w:name w:val="B1"/>
    <w:basedOn w:val="List"/>
    <w:link w:val="B1Char1"/>
    <w:rsid w:val="00FA161E"/>
  </w:style>
  <w:style w:type="paragraph" w:styleId="TOC6">
    <w:name w:val="toc 6"/>
    <w:basedOn w:val="TOC5"/>
    <w:next w:val="Normal"/>
    <w:rsid w:val="00FA161E"/>
    <w:pPr>
      <w:ind w:left="1985" w:hanging="1985"/>
    </w:pPr>
  </w:style>
  <w:style w:type="paragraph" w:styleId="TOC7">
    <w:name w:val="toc 7"/>
    <w:basedOn w:val="TOC6"/>
    <w:next w:val="Normal"/>
    <w:semiHidden/>
    <w:rsid w:val="00FA161E"/>
    <w:pPr>
      <w:ind w:left="2268" w:hanging="2268"/>
    </w:pPr>
  </w:style>
  <w:style w:type="paragraph" w:customStyle="1" w:styleId="EditorsNote">
    <w:name w:val="Editor's Note"/>
    <w:basedOn w:val="NO"/>
    <w:rsid w:val="00FA161E"/>
    <w:rPr>
      <w:color w:val="FF0000"/>
    </w:rPr>
  </w:style>
  <w:style w:type="paragraph" w:customStyle="1" w:styleId="TH">
    <w:name w:val="TH"/>
    <w:basedOn w:val="Normal"/>
    <w:link w:val="THChar"/>
    <w:rsid w:val="00FA161E"/>
    <w:pPr>
      <w:keepNext/>
      <w:keepLines/>
      <w:spacing w:before="60"/>
      <w:jc w:val="center"/>
    </w:pPr>
    <w:rPr>
      <w:rFonts w:ascii="Arial" w:hAnsi="Arial"/>
      <w:b/>
    </w:rPr>
  </w:style>
  <w:style w:type="paragraph" w:customStyle="1" w:styleId="ZA">
    <w:name w:val="ZA"/>
    <w:rsid w:val="00FA161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A161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A161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A161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A161E"/>
    <w:pPr>
      <w:ind w:left="851" w:hanging="851"/>
    </w:pPr>
  </w:style>
  <w:style w:type="paragraph" w:customStyle="1" w:styleId="ZH">
    <w:name w:val="ZH"/>
    <w:rsid w:val="00FA161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FA161E"/>
    <w:pPr>
      <w:keepNext w:val="0"/>
      <w:spacing w:before="0" w:after="240"/>
    </w:pPr>
  </w:style>
  <w:style w:type="paragraph" w:customStyle="1" w:styleId="ZG">
    <w:name w:val="ZG"/>
    <w:rsid w:val="00FA161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A161E"/>
  </w:style>
  <w:style w:type="paragraph" w:customStyle="1" w:styleId="B3">
    <w:name w:val="B3"/>
    <w:basedOn w:val="List3"/>
    <w:rsid w:val="00FA161E"/>
  </w:style>
  <w:style w:type="paragraph" w:customStyle="1" w:styleId="B4">
    <w:name w:val="B4"/>
    <w:basedOn w:val="List4"/>
    <w:rsid w:val="00FA161E"/>
  </w:style>
  <w:style w:type="paragraph" w:customStyle="1" w:styleId="B5">
    <w:name w:val="B5"/>
    <w:basedOn w:val="List5"/>
    <w:rsid w:val="00FA161E"/>
  </w:style>
  <w:style w:type="paragraph" w:customStyle="1" w:styleId="ZTD">
    <w:name w:val="ZTD"/>
    <w:basedOn w:val="ZB"/>
    <w:rsid w:val="00FA161E"/>
    <w:pPr>
      <w:framePr w:hRule="auto" w:wrap="notBeside" w:y="852"/>
    </w:pPr>
    <w:rPr>
      <w:i w:val="0"/>
      <w:sz w:val="40"/>
    </w:rPr>
  </w:style>
  <w:style w:type="paragraph" w:customStyle="1" w:styleId="ZV">
    <w:name w:val="ZV"/>
    <w:basedOn w:val="ZU"/>
    <w:rsid w:val="00FA161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rPr>
  </w:style>
  <w:style w:type="character" w:customStyle="1" w:styleId="TAHCar">
    <w:name w:val="TAH Car"/>
    <w:link w:val="TAH"/>
    <w:qFormat/>
    <w:rsid w:val="00BA15DB"/>
    <w:rPr>
      <w:rFonts w:ascii="Arial" w:hAnsi="Arial"/>
      <w:b/>
      <w:sz w:val="18"/>
    </w:rPr>
  </w:style>
  <w:style w:type="character" w:customStyle="1" w:styleId="THChar">
    <w:name w:val="TH Char"/>
    <w:link w:val="TH"/>
    <w:qFormat/>
    <w:locked/>
    <w:rsid w:val="0012398C"/>
    <w:rPr>
      <w:rFonts w:ascii="Arial" w:hAnsi="Arial"/>
      <w:b/>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rPr>
  </w:style>
  <w:style w:type="character" w:customStyle="1" w:styleId="Heading4Char">
    <w:name w:val="Heading 4 Char"/>
    <w:basedOn w:val="DefaultParagraphFont"/>
    <w:link w:val="Heading4"/>
    <w:rsid w:val="006B67A9"/>
    <w:rPr>
      <w:rFonts w:ascii="Arial" w:hAnsi="Arial"/>
      <w:sz w:val="24"/>
    </w:rPr>
  </w:style>
  <w:style w:type="character" w:customStyle="1" w:styleId="Heading5Char">
    <w:name w:val="Heading 5 Char"/>
    <w:basedOn w:val="DefaultParagraphFont"/>
    <w:link w:val="Heading5"/>
    <w:rsid w:val="006B67A9"/>
    <w:rPr>
      <w:rFonts w:ascii="Arial" w:hAnsi="Arial"/>
      <w:sz w:val="22"/>
    </w:rPr>
  </w:style>
  <w:style w:type="character" w:customStyle="1" w:styleId="Heading6Char">
    <w:name w:val="Heading 6 Char"/>
    <w:basedOn w:val="DefaultParagraphFont"/>
    <w:link w:val="Heading6"/>
    <w:rsid w:val="006B67A9"/>
    <w:rPr>
      <w:rFonts w:ascii="Arial" w:hAnsi="Arial"/>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rsid w:val="00FA161E"/>
    <w:pPr>
      <w:keepLines/>
      <w:spacing w:after="0"/>
    </w:pPr>
  </w:style>
  <w:style w:type="paragraph" w:styleId="Index2">
    <w:name w:val="index 2"/>
    <w:basedOn w:val="Index1"/>
    <w:rsid w:val="00FA161E"/>
    <w:pPr>
      <w:ind w:left="284"/>
    </w:pPr>
  </w:style>
  <w:style w:type="paragraph" w:styleId="ListNumber2">
    <w:name w:val="List Number 2"/>
    <w:basedOn w:val="ListNumber"/>
    <w:rsid w:val="00FA161E"/>
    <w:pPr>
      <w:ind w:left="851"/>
    </w:pPr>
  </w:style>
  <w:style w:type="character" w:styleId="FootnoteReference">
    <w:name w:val="footnote reference"/>
    <w:basedOn w:val="DefaultParagraphFont"/>
    <w:rsid w:val="00FA161E"/>
    <w:rPr>
      <w:b/>
      <w:position w:val="6"/>
      <w:sz w:val="16"/>
    </w:rPr>
  </w:style>
  <w:style w:type="paragraph" w:styleId="FootnoteText">
    <w:name w:val="footnote text"/>
    <w:basedOn w:val="Normal"/>
    <w:link w:val="FootnoteTextChar"/>
    <w:rsid w:val="00FA161E"/>
    <w:pPr>
      <w:keepLines/>
      <w:spacing w:after="0"/>
      <w:ind w:left="454" w:hanging="454"/>
    </w:pPr>
    <w:rPr>
      <w:sz w:val="16"/>
    </w:rPr>
  </w:style>
  <w:style w:type="character" w:customStyle="1" w:styleId="FootnoteTextChar">
    <w:name w:val="Footnote Text Char"/>
    <w:basedOn w:val="DefaultParagraphFont"/>
    <w:link w:val="FootnoteText"/>
    <w:rsid w:val="00173644"/>
    <w:rPr>
      <w:sz w:val="16"/>
    </w:rPr>
  </w:style>
  <w:style w:type="paragraph" w:styleId="ListBullet2">
    <w:name w:val="List Bullet 2"/>
    <w:basedOn w:val="ListBullet"/>
    <w:rsid w:val="00FA161E"/>
    <w:pPr>
      <w:ind w:left="851"/>
    </w:pPr>
  </w:style>
  <w:style w:type="paragraph" w:styleId="ListBullet3">
    <w:name w:val="List Bullet 3"/>
    <w:basedOn w:val="ListBullet2"/>
    <w:rsid w:val="00FA161E"/>
    <w:pPr>
      <w:ind w:left="1135"/>
    </w:pPr>
  </w:style>
  <w:style w:type="paragraph" w:styleId="ListNumber">
    <w:name w:val="List Number"/>
    <w:basedOn w:val="List"/>
    <w:rsid w:val="00FA161E"/>
  </w:style>
  <w:style w:type="paragraph" w:styleId="List2">
    <w:name w:val="List 2"/>
    <w:basedOn w:val="List"/>
    <w:rsid w:val="00FA161E"/>
    <w:pPr>
      <w:ind w:left="851"/>
    </w:pPr>
  </w:style>
  <w:style w:type="paragraph" w:styleId="List3">
    <w:name w:val="List 3"/>
    <w:basedOn w:val="List2"/>
    <w:rsid w:val="00FA161E"/>
    <w:pPr>
      <w:ind w:left="1135"/>
    </w:pPr>
  </w:style>
  <w:style w:type="paragraph" w:styleId="List4">
    <w:name w:val="List 4"/>
    <w:basedOn w:val="List3"/>
    <w:rsid w:val="00FA161E"/>
    <w:pPr>
      <w:ind w:left="1418"/>
    </w:pPr>
  </w:style>
  <w:style w:type="paragraph" w:styleId="List5">
    <w:name w:val="List 5"/>
    <w:basedOn w:val="List4"/>
    <w:rsid w:val="00FA161E"/>
    <w:pPr>
      <w:ind w:left="1702"/>
    </w:pPr>
  </w:style>
  <w:style w:type="paragraph" w:styleId="List">
    <w:name w:val="List"/>
    <w:basedOn w:val="Normal"/>
    <w:rsid w:val="00FA161E"/>
    <w:pPr>
      <w:ind w:left="568" w:hanging="284"/>
    </w:pPr>
  </w:style>
  <w:style w:type="paragraph" w:styleId="ListBullet">
    <w:name w:val="List Bullet"/>
    <w:basedOn w:val="List"/>
    <w:rsid w:val="00FA161E"/>
  </w:style>
  <w:style w:type="paragraph" w:styleId="ListBullet4">
    <w:name w:val="List Bullet 4"/>
    <w:basedOn w:val="ListBullet3"/>
    <w:rsid w:val="00FA161E"/>
    <w:pPr>
      <w:ind w:left="1418"/>
    </w:pPr>
  </w:style>
  <w:style w:type="paragraph" w:styleId="ListBullet5">
    <w:name w:val="List Bullet 5"/>
    <w:basedOn w:val="ListBullet4"/>
    <w:rsid w:val="00FA161E"/>
    <w:pPr>
      <w:ind w:left="1702"/>
    </w:pPr>
  </w:style>
  <w:style w:type="paragraph" w:styleId="Revision">
    <w:name w:val="Revision"/>
    <w:hidden/>
    <w:uiPriority w:val="99"/>
    <w:semiHidden/>
    <w:rsid w:val="00037E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image" Target="media/image9.png"/><Relationship Id="rId42" Type="http://schemas.openxmlformats.org/officeDocument/2006/relationships/image" Target="media/image23.png"/><Relationship Id="rId63" Type="http://schemas.openxmlformats.org/officeDocument/2006/relationships/oleObject" Target="embeddings/Microsoft_Visio_2003-2010_Drawing4.vsd"/><Relationship Id="rId84" Type="http://schemas.openxmlformats.org/officeDocument/2006/relationships/image" Target="media/image57.png"/><Relationship Id="rId138" Type="http://schemas.openxmlformats.org/officeDocument/2006/relationships/image" Target="media/image111.png"/><Relationship Id="rId159" Type="http://schemas.openxmlformats.org/officeDocument/2006/relationships/image" Target="media/image132.png"/><Relationship Id="rId170" Type="http://schemas.openxmlformats.org/officeDocument/2006/relationships/image" Target="media/image143.png"/><Relationship Id="rId191" Type="http://schemas.openxmlformats.org/officeDocument/2006/relationships/image" Target="media/image164.png"/><Relationship Id="rId205" Type="http://schemas.openxmlformats.org/officeDocument/2006/relationships/package" Target="embeddings/Microsoft_Visio_Drawing2.vsdx"/><Relationship Id="rId226" Type="http://schemas.openxmlformats.org/officeDocument/2006/relationships/package" Target="embeddings/Microsoft_Visio_Drawing6.vsdx"/><Relationship Id="rId107" Type="http://schemas.openxmlformats.org/officeDocument/2006/relationships/image" Target="media/image80.png"/><Relationship Id="rId11" Type="http://schemas.openxmlformats.org/officeDocument/2006/relationships/footnotes" Target="footnotes.xml"/><Relationship Id="rId32" Type="http://schemas.openxmlformats.org/officeDocument/2006/relationships/oleObject" Target="embeddings/oleObject5.bin"/><Relationship Id="rId53" Type="http://schemas.openxmlformats.org/officeDocument/2006/relationships/image" Target="media/image33.emf"/><Relationship Id="rId74" Type="http://schemas.openxmlformats.org/officeDocument/2006/relationships/image" Target="media/image47.png"/><Relationship Id="rId128" Type="http://schemas.openxmlformats.org/officeDocument/2006/relationships/image" Target="media/image101.png"/><Relationship Id="rId149" Type="http://schemas.openxmlformats.org/officeDocument/2006/relationships/image" Target="media/image122.png"/><Relationship Id="rId5" Type="http://schemas.openxmlformats.org/officeDocument/2006/relationships/customXml" Target="../customXml/item5.xml"/><Relationship Id="rId95" Type="http://schemas.openxmlformats.org/officeDocument/2006/relationships/image" Target="media/image68.png"/><Relationship Id="rId160" Type="http://schemas.openxmlformats.org/officeDocument/2006/relationships/image" Target="media/image133.png"/><Relationship Id="rId181" Type="http://schemas.openxmlformats.org/officeDocument/2006/relationships/image" Target="media/image154.png"/><Relationship Id="rId216" Type="http://schemas.openxmlformats.org/officeDocument/2006/relationships/image" Target="media/image188.wmf"/><Relationship Id="rId22" Type="http://schemas.openxmlformats.org/officeDocument/2006/relationships/image" Target="media/image10.png"/><Relationship Id="rId27" Type="http://schemas.openxmlformats.org/officeDocument/2006/relationships/image" Target="media/image13.wmf"/><Relationship Id="rId43" Type="http://schemas.openxmlformats.org/officeDocument/2006/relationships/image" Target="media/image24.png"/><Relationship Id="rId48" Type="http://schemas.openxmlformats.org/officeDocument/2006/relationships/image" Target="media/image28.png"/><Relationship Id="rId64" Type="http://schemas.openxmlformats.org/officeDocument/2006/relationships/image" Target="media/image39.png"/><Relationship Id="rId69" Type="http://schemas.openxmlformats.org/officeDocument/2006/relationships/image" Target="media/image42.png"/><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7.png"/><Relationship Id="rId139" Type="http://schemas.openxmlformats.org/officeDocument/2006/relationships/image" Target="media/image112.png"/><Relationship Id="rId80" Type="http://schemas.openxmlformats.org/officeDocument/2006/relationships/image" Target="media/image53.png"/><Relationship Id="rId85" Type="http://schemas.openxmlformats.org/officeDocument/2006/relationships/image" Target="media/image58.png"/><Relationship Id="rId150" Type="http://schemas.openxmlformats.org/officeDocument/2006/relationships/image" Target="media/image123.png"/><Relationship Id="rId155" Type="http://schemas.openxmlformats.org/officeDocument/2006/relationships/image" Target="media/image128.png"/><Relationship Id="rId171" Type="http://schemas.openxmlformats.org/officeDocument/2006/relationships/image" Target="media/image144.png"/><Relationship Id="rId176" Type="http://schemas.openxmlformats.org/officeDocument/2006/relationships/image" Target="media/image149.png"/><Relationship Id="rId192" Type="http://schemas.openxmlformats.org/officeDocument/2006/relationships/image" Target="media/image165.png"/><Relationship Id="rId197" Type="http://schemas.openxmlformats.org/officeDocument/2006/relationships/image" Target="media/image170.png"/><Relationship Id="rId206" Type="http://schemas.openxmlformats.org/officeDocument/2006/relationships/image" Target="media/image178.png"/><Relationship Id="rId227" Type="http://schemas.openxmlformats.org/officeDocument/2006/relationships/header" Target="header1.xml"/><Relationship Id="rId201" Type="http://schemas.openxmlformats.org/officeDocument/2006/relationships/image" Target="media/image174.png"/><Relationship Id="rId222" Type="http://schemas.openxmlformats.org/officeDocument/2006/relationships/image" Target="media/image191.emf"/><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16.wmf"/><Relationship Id="rId38" Type="http://schemas.openxmlformats.org/officeDocument/2006/relationships/image" Target="media/image20.jpeg"/><Relationship Id="rId59" Type="http://schemas.openxmlformats.org/officeDocument/2006/relationships/image" Target="media/image37.emf"/><Relationship Id="rId103" Type="http://schemas.openxmlformats.org/officeDocument/2006/relationships/image" Target="media/image76.png"/><Relationship Id="rId108" Type="http://schemas.openxmlformats.org/officeDocument/2006/relationships/image" Target="media/image81.png"/><Relationship Id="rId124" Type="http://schemas.openxmlformats.org/officeDocument/2006/relationships/image" Target="media/image97.png"/><Relationship Id="rId129" Type="http://schemas.openxmlformats.org/officeDocument/2006/relationships/image" Target="media/image102.png"/><Relationship Id="rId54" Type="http://schemas.openxmlformats.org/officeDocument/2006/relationships/image" Target="media/image34.emf"/><Relationship Id="rId70" Type="http://schemas.openxmlformats.org/officeDocument/2006/relationships/image" Target="media/image43.png"/><Relationship Id="rId75" Type="http://schemas.openxmlformats.org/officeDocument/2006/relationships/image" Target="media/image48.png"/><Relationship Id="rId91" Type="http://schemas.openxmlformats.org/officeDocument/2006/relationships/image" Target="media/image64.png"/><Relationship Id="rId96" Type="http://schemas.openxmlformats.org/officeDocument/2006/relationships/image" Target="media/image69.png"/><Relationship Id="rId140" Type="http://schemas.openxmlformats.org/officeDocument/2006/relationships/image" Target="media/image113.png"/><Relationship Id="rId145" Type="http://schemas.openxmlformats.org/officeDocument/2006/relationships/image" Target="media/image118.png"/><Relationship Id="rId161" Type="http://schemas.openxmlformats.org/officeDocument/2006/relationships/image" Target="media/image134.png"/><Relationship Id="rId166" Type="http://schemas.openxmlformats.org/officeDocument/2006/relationships/image" Target="media/image139.png"/><Relationship Id="rId182" Type="http://schemas.openxmlformats.org/officeDocument/2006/relationships/image" Target="media/image155.png"/><Relationship Id="rId187" Type="http://schemas.openxmlformats.org/officeDocument/2006/relationships/image" Target="media/image160.png"/><Relationship Id="rId217"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184.png"/><Relationship Id="rId23" Type="http://schemas.openxmlformats.org/officeDocument/2006/relationships/image" Target="media/image11.wmf"/><Relationship Id="rId28" Type="http://schemas.openxmlformats.org/officeDocument/2006/relationships/oleObject" Target="embeddings/oleObject3.bin"/><Relationship Id="rId49" Type="http://schemas.openxmlformats.org/officeDocument/2006/relationships/image" Target="media/image29.png"/><Relationship Id="rId114" Type="http://schemas.openxmlformats.org/officeDocument/2006/relationships/image" Target="media/image87.png"/><Relationship Id="rId119" Type="http://schemas.openxmlformats.org/officeDocument/2006/relationships/image" Target="media/image92.png"/><Relationship Id="rId44" Type="http://schemas.openxmlformats.org/officeDocument/2006/relationships/image" Target="media/image25.emf"/><Relationship Id="rId60" Type="http://schemas.openxmlformats.org/officeDocument/2006/relationships/oleObject" Target="embeddings/Microsoft_Visio_2003-2010_Drawing2.vsd"/><Relationship Id="rId65" Type="http://schemas.openxmlformats.org/officeDocument/2006/relationships/image" Target="media/image40.png"/><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image" Target="media/image103.png"/><Relationship Id="rId135" Type="http://schemas.openxmlformats.org/officeDocument/2006/relationships/image" Target="media/image108.png"/><Relationship Id="rId151" Type="http://schemas.openxmlformats.org/officeDocument/2006/relationships/image" Target="media/image124.png"/><Relationship Id="rId156" Type="http://schemas.openxmlformats.org/officeDocument/2006/relationships/image" Target="media/image129.png"/><Relationship Id="rId177" Type="http://schemas.openxmlformats.org/officeDocument/2006/relationships/image" Target="media/image150.png"/><Relationship Id="rId198" Type="http://schemas.openxmlformats.org/officeDocument/2006/relationships/image" Target="media/image171.png"/><Relationship Id="rId172" Type="http://schemas.openxmlformats.org/officeDocument/2006/relationships/image" Target="media/image145.png"/><Relationship Id="rId193" Type="http://schemas.openxmlformats.org/officeDocument/2006/relationships/image" Target="media/image166.png"/><Relationship Id="rId202" Type="http://schemas.openxmlformats.org/officeDocument/2006/relationships/image" Target="media/image175.png"/><Relationship Id="rId207" Type="http://schemas.openxmlformats.org/officeDocument/2006/relationships/image" Target="media/image179.png"/><Relationship Id="rId223" Type="http://schemas.openxmlformats.org/officeDocument/2006/relationships/package" Target="embeddings/Microsoft_Visio_Drawing5.vsdx"/><Relationship Id="rId22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6.png"/><Relationship Id="rId39" Type="http://schemas.openxmlformats.org/officeDocument/2006/relationships/image" Target="media/image21.emf"/><Relationship Id="rId109" Type="http://schemas.openxmlformats.org/officeDocument/2006/relationships/image" Target="media/image82.png"/><Relationship Id="rId34" Type="http://schemas.openxmlformats.org/officeDocument/2006/relationships/oleObject" Target="embeddings/oleObject6.bin"/><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7.png"/><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image" Target="media/image114.png"/><Relationship Id="rId146" Type="http://schemas.openxmlformats.org/officeDocument/2006/relationships/image" Target="media/image119.png"/><Relationship Id="rId167" Type="http://schemas.openxmlformats.org/officeDocument/2006/relationships/image" Target="media/image140.png"/><Relationship Id="rId188" Type="http://schemas.openxmlformats.org/officeDocument/2006/relationships/image" Target="media/image161.png"/><Relationship Id="rId7" Type="http://schemas.openxmlformats.org/officeDocument/2006/relationships/numbering" Target="numbering.xml"/><Relationship Id="rId71" Type="http://schemas.openxmlformats.org/officeDocument/2006/relationships/image" Target="media/image44.png"/><Relationship Id="rId92" Type="http://schemas.openxmlformats.org/officeDocument/2006/relationships/image" Target="media/image65.png"/><Relationship Id="rId162" Type="http://schemas.openxmlformats.org/officeDocument/2006/relationships/image" Target="media/image135.png"/><Relationship Id="rId183" Type="http://schemas.openxmlformats.org/officeDocument/2006/relationships/image" Target="media/image156.png"/><Relationship Id="rId213" Type="http://schemas.openxmlformats.org/officeDocument/2006/relationships/image" Target="media/image185.png"/><Relationship Id="rId218" Type="http://schemas.openxmlformats.org/officeDocument/2006/relationships/image" Target="media/image189.emf"/><Relationship Id="rId2" Type="http://schemas.openxmlformats.org/officeDocument/2006/relationships/customXml" Target="../customXml/item2.xml"/><Relationship Id="rId29" Type="http://schemas.openxmlformats.org/officeDocument/2006/relationships/image" Target="media/image14.wmf"/><Relationship Id="rId24" Type="http://schemas.openxmlformats.org/officeDocument/2006/relationships/oleObject" Target="embeddings/oleObject1.bin"/><Relationship Id="rId40" Type="http://schemas.openxmlformats.org/officeDocument/2006/relationships/image" Target="media/image22.emf"/><Relationship Id="rId45" Type="http://schemas.openxmlformats.org/officeDocument/2006/relationships/package" Target="embeddings/Microsoft_Visio_Drawing1.vsdx"/><Relationship Id="rId66" Type="http://schemas.openxmlformats.org/officeDocument/2006/relationships/oleObject" Target="embeddings/Microsoft_Visio_2003-2010_Drawing5.vsd"/><Relationship Id="rId87" Type="http://schemas.openxmlformats.org/officeDocument/2006/relationships/image" Target="media/image60.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image" Target="media/image130.png"/><Relationship Id="rId178" Type="http://schemas.openxmlformats.org/officeDocument/2006/relationships/image" Target="media/image151.png"/><Relationship Id="rId61" Type="http://schemas.openxmlformats.org/officeDocument/2006/relationships/image" Target="media/image38.emf"/><Relationship Id="rId82" Type="http://schemas.openxmlformats.org/officeDocument/2006/relationships/image" Target="media/image55.png"/><Relationship Id="rId152" Type="http://schemas.openxmlformats.org/officeDocument/2006/relationships/image" Target="media/image125.png"/><Relationship Id="rId173" Type="http://schemas.openxmlformats.org/officeDocument/2006/relationships/image" Target="media/image146.png"/><Relationship Id="rId194" Type="http://schemas.openxmlformats.org/officeDocument/2006/relationships/image" Target="media/image167.png"/><Relationship Id="rId199" Type="http://schemas.openxmlformats.org/officeDocument/2006/relationships/image" Target="media/image172.png"/><Relationship Id="rId203" Type="http://schemas.openxmlformats.org/officeDocument/2006/relationships/image" Target="media/image176.png"/><Relationship Id="rId208" Type="http://schemas.openxmlformats.org/officeDocument/2006/relationships/image" Target="media/image180.png"/><Relationship Id="rId229" Type="http://schemas.openxmlformats.org/officeDocument/2006/relationships/fontTable" Target="fontTable.xml"/><Relationship Id="rId19" Type="http://schemas.openxmlformats.org/officeDocument/2006/relationships/image" Target="media/image7.png"/><Relationship Id="rId224" Type="http://schemas.openxmlformats.org/officeDocument/2006/relationships/image" Target="media/image192.png"/><Relationship Id="rId14" Type="http://schemas.openxmlformats.org/officeDocument/2006/relationships/image" Target="media/image2.png"/><Relationship Id="rId30" Type="http://schemas.openxmlformats.org/officeDocument/2006/relationships/oleObject" Target="embeddings/oleObject4.bin"/><Relationship Id="rId35" Type="http://schemas.openxmlformats.org/officeDocument/2006/relationships/image" Target="media/image17.png"/><Relationship Id="rId56" Type="http://schemas.openxmlformats.org/officeDocument/2006/relationships/oleObject" Target="embeddings/Microsoft_Visio_2003-2010_Drawing.vsd"/><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41.png"/><Relationship Id="rId8" Type="http://schemas.openxmlformats.org/officeDocument/2006/relationships/styles" Target="styles.xml"/><Relationship Id="rId51" Type="http://schemas.openxmlformats.org/officeDocument/2006/relationships/image" Target="media/image31.png"/><Relationship Id="rId72" Type="http://schemas.openxmlformats.org/officeDocument/2006/relationships/image" Target="media/image45.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png"/><Relationship Id="rId142" Type="http://schemas.openxmlformats.org/officeDocument/2006/relationships/image" Target="media/image115.png"/><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image" Target="media/image162.png"/><Relationship Id="rId219" Type="http://schemas.openxmlformats.org/officeDocument/2006/relationships/package" Target="embeddings/Microsoft_Visio_Drawing3.vsdx"/><Relationship Id="rId3" Type="http://schemas.openxmlformats.org/officeDocument/2006/relationships/customXml" Target="../customXml/item3.xml"/><Relationship Id="rId214" Type="http://schemas.openxmlformats.org/officeDocument/2006/relationships/image" Target="media/image186.png"/><Relationship Id="rId230" Type="http://schemas.openxmlformats.org/officeDocument/2006/relationships/theme" Target="theme/theme1.xml"/><Relationship Id="rId25" Type="http://schemas.openxmlformats.org/officeDocument/2006/relationships/image" Target="media/image12.wmf"/><Relationship Id="rId46" Type="http://schemas.openxmlformats.org/officeDocument/2006/relationships/image" Target="media/image26.png"/><Relationship Id="rId67" Type="http://schemas.openxmlformats.org/officeDocument/2006/relationships/oleObject" Target="embeddings/Microsoft_Visio_2003-2010_Drawing6.vsd"/><Relationship Id="rId116" Type="http://schemas.openxmlformats.org/officeDocument/2006/relationships/image" Target="media/image89.png"/><Relationship Id="rId137" Type="http://schemas.openxmlformats.org/officeDocument/2006/relationships/image" Target="media/image110.png"/><Relationship Id="rId158" Type="http://schemas.openxmlformats.org/officeDocument/2006/relationships/image" Target="media/image131.png"/><Relationship Id="rId20" Type="http://schemas.openxmlformats.org/officeDocument/2006/relationships/image" Target="media/image8.png"/><Relationship Id="rId41" Type="http://schemas.openxmlformats.org/officeDocument/2006/relationships/package" Target="embeddings/Microsoft_Visio_Drawing.vsdx"/><Relationship Id="rId62" Type="http://schemas.openxmlformats.org/officeDocument/2006/relationships/oleObject" Target="embeddings/Microsoft_Visio_2003-2010_Drawing3.vsd"/><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image" Target="media/image105.png"/><Relationship Id="rId153" Type="http://schemas.openxmlformats.org/officeDocument/2006/relationships/image" Target="media/image126.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png"/><Relationship Id="rId209" Type="http://schemas.openxmlformats.org/officeDocument/2006/relationships/image" Target="media/image181.png"/><Relationship Id="rId190" Type="http://schemas.openxmlformats.org/officeDocument/2006/relationships/image" Target="media/image163.png"/><Relationship Id="rId204" Type="http://schemas.openxmlformats.org/officeDocument/2006/relationships/image" Target="media/image177.emf"/><Relationship Id="rId220" Type="http://schemas.openxmlformats.org/officeDocument/2006/relationships/image" Target="media/image190.emf"/><Relationship Id="rId225" Type="http://schemas.openxmlformats.org/officeDocument/2006/relationships/image" Target="media/image193.emf"/><Relationship Id="rId15" Type="http://schemas.openxmlformats.org/officeDocument/2006/relationships/image" Target="media/image3.png"/><Relationship Id="rId36" Type="http://schemas.openxmlformats.org/officeDocument/2006/relationships/image" Target="media/image18.emf"/><Relationship Id="rId57" Type="http://schemas.openxmlformats.org/officeDocument/2006/relationships/image" Target="media/image36.emf"/><Relationship Id="rId106" Type="http://schemas.openxmlformats.org/officeDocument/2006/relationships/image" Target="media/image79.png"/><Relationship Id="rId127" Type="http://schemas.openxmlformats.org/officeDocument/2006/relationships/image" Target="media/image100.png"/><Relationship Id="rId10" Type="http://schemas.openxmlformats.org/officeDocument/2006/relationships/webSettings" Target="webSettings.xml"/><Relationship Id="rId31" Type="http://schemas.openxmlformats.org/officeDocument/2006/relationships/image" Target="media/image15.wmf"/><Relationship Id="rId52" Type="http://schemas.openxmlformats.org/officeDocument/2006/relationships/image" Target="media/image32.png"/><Relationship Id="rId73" Type="http://schemas.openxmlformats.org/officeDocument/2006/relationships/image" Target="media/image46.png"/><Relationship Id="rId78" Type="http://schemas.openxmlformats.org/officeDocument/2006/relationships/image" Target="media/image51.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5.png"/><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53.png"/><Relationship Id="rId210" Type="http://schemas.openxmlformats.org/officeDocument/2006/relationships/image" Target="media/image182.png"/><Relationship Id="rId215" Type="http://schemas.openxmlformats.org/officeDocument/2006/relationships/image" Target="media/image187.emf"/><Relationship Id="rId26" Type="http://schemas.openxmlformats.org/officeDocument/2006/relationships/oleObject" Target="embeddings/oleObject2.bin"/><Relationship Id="rId47" Type="http://schemas.openxmlformats.org/officeDocument/2006/relationships/image" Target="media/image27.png"/><Relationship Id="rId68" Type="http://schemas.openxmlformats.org/officeDocument/2006/relationships/image" Target="media/image41.png"/><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image" Target="media/image148.png"/><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image" Target="media/image4.png"/><Relationship Id="rId221" Type="http://schemas.openxmlformats.org/officeDocument/2006/relationships/package" Target="embeddings/Microsoft_Visio_Drawing4.vsdx"/><Relationship Id="rId37" Type="http://schemas.openxmlformats.org/officeDocument/2006/relationships/image" Target="media/image19.jpeg"/><Relationship Id="rId58" Type="http://schemas.openxmlformats.org/officeDocument/2006/relationships/oleObject" Target="embeddings/Microsoft_Visio_2003-2010_Drawing1.vsd"/><Relationship Id="rId79" Type="http://schemas.openxmlformats.org/officeDocument/2006/relationships/image" Target="media/image52.png"/><Relationship Id="rId102" Type="http://schemas.openxmlformats.org/officeDocument/2006/relationships/image" Target="media/image75.png"/><Relationship Id="rId123" Type="http://schemas.openxmlformats.org/officeDocument/2006/relationships/image" Target="media/image96.png"/><Relationship Id="rId144" Type="http://schemas.openxmlformats.org/officeDocument/2006/relationships/image" Target="media/image117.png"/><Relationship Id="rId90" Type="http://schemas.openxmlformats.org/officeDocument/2006/relationships/image" Target="media/image63.png"/><Relationship Id="rId165" Type="http://schemas.openxmlformats.org/officeDocument/2006/relationships/image" Target="media/image138.png"/><Relationship Id="rId186" Type="http://schemas.openxmlformats.org/officeDocument/2006/relationships/image" Target="media/image159.png"/><Relationship Id="rId211" Type="http://schemas.openxmlformats.org/officeDocument/2006/relationships/image" Target="media/image18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5AIRPNAIUNRU-1328258698-10988</_dlc_DocId>
    <Associated_x0020_Task xmlns="3b34c8f0-1ef5-4d1e-bb66-517ce7fe7356" xsi:nil="true"/>
    <HideFromDelve xmlns="71c5aaf6-e6ce-465b-b873-5148d2a4c105">false</HideFromDelve>
    <_dlc_DocIdUrl xmlns="71c5aaf6-e6ce-465b-b873-5148d2a4c105">
      <Url>https://nokia.sharepoint.com/sites/c5g/5gradio/_layouts/15/DocIdRedir.aspx?ID=5AIRPNAIUNRU-1328258698-10988</Url>
      <Description>5AIRPNAIUNRU-1328258698-10988</Description>
    </_dlc_DocIdUrl>
    <Information xmlns="3b34c8f0-1ef5-4d1e-bb66-517ce7fe735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33B45A7-68D6-4822-ACE1-7571D5E31DB3}">
  <ds:schemaRefs>
    <ds:schemaRef ds:uri="http://schemas.microsoft.com/sharepoint/v3/contenttype/forms"/>
  </ds:schemaRefs>
</ds:datastoreItem>
</file>

<file path=customXml/itemProps2.xml><?xml version="1.0" encoding="utf-8"?>
<ds:datastoreItem xmlns:ds="http://schemas.openxmlformats.org/officeDocument/2006/customXml" ds:itemID="{DF93C793-BC06-44F7-A314-39E58AE097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EF86EA-5681-41AE-91BC-7F7D22966111}">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5.xml><?xml version="1.0" encoding="utf-8"?>
<ds:datastoreItem xmlns:ds="http://schemas.openxmlformats.org/officeDocument/2006/customXml" ds:itemID="{8794B537-8037-4A10-8F6C-814DE06DE383}">
  <ds:schemaRefs>
    <ds:schemaRef ds:uri="Microsoft.SharePoint.Taxonomy.ContentTypeSync"/>
  </ds:schemaRefs>
</ds:datastoreItem>
</file>

<file path=customXml/itemProps6.xml><?xml version="1.0" encoding="utf-8"?>
<ds:datastoreItem xmlns:ds="http://schemas.openxmlformats.org/officeDocument/2006/customXml" ds:itemID="{713F3C8B-DB59-4589-8714-A1E89A31F36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130</Pages>
  <Words>29877</Words>
  <Characters>170301</Characters>
  <Application>Microsoft Office Word</Application>
  <DocSecurity>0</DocSecurity>
  <Lines>1419</Lines>
  <Paragraphs>399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199779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2022-04-01T08:21:00Z</dcterms:created>
  <dcterms:modified xsi:type="dcterms:W3CDTF">2023-06-29T14:47:00Z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558ebe8f-fed1-4f89-9192-59db06d97906</vt:lpwstr>
  </property>
  <property fmtid="{D5CDD505-2E9C-101B-9397-08002B2CF9AE}" pid="4" name="NSCPROP_SA">
    <vt:lpwstr>https://www.3gpp.org/ftp/tsg_ran/WG4_Radio/TSGR4_97_e/Inbox/Drafts/[97e][138] NR_HST_FR2_enh/Second_Round/Draft_R4-2017838_v1.docx</vt:lpwstr>
  </property>
</Properties>
</file>