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F9A4E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w:t>
            </w:r>
            <w:r w:rsidRPr="0043037A">
              <w:rPr>
                <w:rFonts w:ascii="Arial" w:eastAsia="Times New Roman" w:hAnsi="Arial"/>
                <w:b/>
                <w:sz w:val="34"/>
              </w:rPr>
              <w:t xml:space="preserve"> </w:t>
            </w:r>
            <w:r w:rsidRPr="0043037A">
              <w:rPr>
                <w:rFonts w:ascii="Arial" w:eastAsia="Times New Roman" w:hAnsi="Arial"/>
                <w:b/>
                <w:sz w:val="34"/>
              </w:rPr>
              <w:t>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7744845"/>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7744846"/>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7744847"/>
      <w:bookmarkEnd w:id="21"/>
      <w:r w:rsidRPr="004D3578">
        <w:lastRenderedPageBreak/>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377448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7744849"/>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7744850"/>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70C5B298"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 function</w:t>
      </w:r>
      <w:r w:rsidR="003A2C57">
        <w:t>.</w:t>
      </w:r>
    </w:p>
    <w:p w14:paraId="5244DE14" w14:textId="1CA3C1EF"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 function</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4854F159"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129B02FA" w14:textId="77777777" w:rsidR="00087203" w:rsidRPr="002E2360" w:rsidRDefault="00087203" w:rsidP="00A54554">
      <w:pPr>
        <w:rPr>
          <w:i/>
          <w:iCs/>
        </w:rPr>
      </w:pP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37744851"/>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37744852"/>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lastRenderedPageBreak/>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6" w:name="clause4"/>
      <w:bookmarkStart w:id="37" w:name="_Toc135002562"/>
      <w:bookmarkStart w:id="38" w:name="_Toc137744853"/>
      <w:bookmarkEnd w:id="36"/>
      <w:r w:rsidRPr="004D3578">
        <w:t>4</w:t>
      </w:r>
      <w:r w:rsidRPr="004D3578">
        <w:tab/>
      </w:r>
      <w:r w:rsidR="00D758CD">
        <w:t>General</w:t>
      </w:r>
      <w:r w:rsidR="004544AE">
        <w:t xml:space="preserve"> AI/ML</w:t>
      </w:r>
      <w:r w:rsidR="00D758CD">
        <w:t xml:space="preserve"> Framework</w:t>
      </w:r>
      <w:bookmarkEnd w:id="37"/>
      <w:bookmarkEnd w:id="38"/>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39" w:name="_Toc135002563"/>
      <w:bookmarkStart w:id="40" w:name="_Toc137744854"/>
      <w:r w:rsidRPr="004D3578">
        <w:t>4.1</w:t>
      </w:r>
      <w:r w:rsidRPr="004D3578">
        <w:tab/>
      </w:r>
      <w:r w:rsidR="000151CA">
        <w:t xml:space="preserve">Description of </w:t>
      </w:r>
      <w:r w:rsidR="004868A0">
        <w:t>AI/ML</w:t>
      </w:r>
      <w:bookmarkEnd w:id="39"/>
      <w:r w:rsidR="00B928F0">
        <w:t xml:space="preserve"> stages</w:t>
      </w:r>
      <w:bookmarkEnd w:id="40"/>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35FE7941"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5D87BE5D" w:rsidR="00050746" w:rsidRDefault="00050746" w:rsidP="00050746">
      <w:pPr>
        <w:pStyle w:val="Heading2"/>
      </w:pPr>
      <w:bookmarkStart w:id="41" w:name="_Toc135002565"/>
      <w:bookmarkStart w:id="42" w:name="_Toc135002564"/>
      <w:bookmarkStart w:id="43" w:name="_Toc137744855"/>
      <w:r>
        <w:t>4.2</w:t>
      </w:r>
      <w:r>
        <w:tab/>
      </w:r>
      <w:r w:rsidR="00EC57BC">
        <w:t>AI</w:t>
      </w:r>
      <w:r w:rsidR="00153170">
        <w:t>/</w:t>
      </w:r>
      <w:r>
        <w:t xml:space="preserve">ML model </w:t>
      </w:r>
      <w:r w:rsidR="008D5118">
        <w:t>l</w:t>
      </w:r>
      <w:r>
        <w:t xml:space="preserve">ife </w:t>
      </w:r>
      <w:r w:rsidR="008D5118">
        <w:t>c</w:t>
      </w:r>
      <w:r>
        <w:t xml:space="preserve">ycle </w:t>
      </w:r>
      <w:r w:rsidR="008D5118">
        <w:t>m</w:t>
      </w:r>
      <w:r>
        <w:t>anagement</w:t>
      </w:r>
      <w:bookmarkEnd w:id="41"/>
      <w:bookmarkEnd w:id="43"/>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398FF61" w14:textId="66D0BD0A" w:rsidR="00050746" w:rsidRDefault="00744EC1" w:rsidP="00744EC1">
      <w:pPr>
        <w:pStyle w:val="B1"/>
      </w:pPr>
      <w:r>
        <w:t>-</w:t>
      </w:r>
      <w:r>
        <w:tab/>
      </w:r>
      <w:r w:rsidR="00050746">
        <w:t>Note: Terminology is to be defined. This includes model finetuning, retraining, and re-development via online/offline training.</w:t>
      </w:r>
    </w:p>
    <w:p w14:paraId="27BCDCA1" w14:textId="69F2C260" w:rsidR="00050746" w:rsidRDefault="00744EC1" w:rsidP="00744EC1">
      <w:pPr>
        <w:pStyle w:val="B1"/>
      </w:pPr>
      <w:r>
        <w:lastRenderedPageBreak/>
        <w:t>-</w:t>
      </w:r>
      <w:r>
        <w:tab/>
      </w:r>
      <w:r w:rsidR="00050746">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050746">
      <w:pPr>
        <w:spacing w:after="0"/>
      </w:pPr>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3FB7DA9" w:rsidR="00050746" w:rsidRPr="004D4696" w:rsidRDefault="008B0B79" w:rsidP="008B0B79">
      <w:pPr>
        <w:pStyle w:val="B2"/>
      </w:pPr>
      <w:r>
        <w:t>-</w:t>
      </w:r>
      <w:r>
        <w:tab/>
      </w:r>
      <w:r w:rsidR="00050746" w:rsidRPr="004D4696">
        <w:t>Reuse legacy 3GPP framework of Features as a starting point for discussion.</w:t>
      </w:r>
    </w:p>
    <w:p w14:paraId="09EDA4BB" w14:textId="3CF0E08E" w:rsidR="00050746" w:rsidRPr="004D4696" w:rsidRDefault="008B0B79" w:rsidP="008B0B79">
      <w:pPr>
        <w:pStyle w:val="B2"/>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77777777"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77777777" w:rsidR="00050746" w:rsidRDefault="00050746" w:rsidP="008B0B79">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commentRangeStart w:id="44"/>
      <w:commentRangeStart w:id="45"/>
      <w:commentRangeStart w:id="46"/>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commentRangeEnd w:id="44"/>
      <w:r w:rsidR="00EF58B2">
        <w:rPr>
          <w:rStyle w:val="CommentReference"/>
        </w:rPr>
        <w:commentReference w:id="44"/>
      </w:r>
      <w:commentRangeEnd w:id="45"/>
      <w:r w:rsidR="009B7BD0">
        <w:rPr>
          <w:rStyle w:val="CommentReference"/>
        </w:rPr>
        <w:commentReference w:id="45"/>
      </w:r>
      <w:commentRangeEnd w:id="46"/>
      <w:r w:rsidR="00991CB6">
        <w:rPr>
          <w:rStyle w:val="CommentReference"/>
        </w:rPr>
        <w:commentReference w:id="46"/>
      </w:r>
    </w:p>
    <w:p w14:paraId="59602D6E" w14:textId="77777777" w:rsidR="00050746" w:rsidRDefault="00050746" w:rsidP="008B0B79">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0F8CC764" w14:textId="77777777" w:rsidR="00050746" w:rsidRPr="00B20FB3" w:rsidRDefault="00050746" w:rsidP="008B0B79">
      <w:pPr>
        <w:rPr>
          <w:i/>
          <w:iCs/>
        </w:rPr>
      </w:pPr>
      <w:r w:rsidRPr="00B20FB3">
        <w:rPr>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341EFDF9" w14:textId="0F62ABAD" w:rsidR="005D3009" w:rsidRDefault="005D3009" w:rsidP="005D3009">
      <w:pPr>
        <w:pStyle w:val="Heading2"/>
      </w:pPr>
      <w:bookmarkStart w:id="47" w:name="_Toc137744856"/>
      <w:r>
        <w:lastRenderedPageBreak/>
        <w:t>4.</w:t>
      </w:r>
      <w:r w:rsidR="00050746">
        <w:t>3</w:t>
      </w:r>
      <w:r>
        <w:tab/>
        <w:t>Collaboration levels</w:t>
      </w:r>
      <w:bookmarkEnd w:id="42"/>
      <w:bookmarkEnd w:id="47"/>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48"/>
      <w:commentRangeStart w:id="49"/>
      <w:r>
        <w:t>Note:</w:t>
      </w:r>
      <w:r w:rsidR="006027AD">
        <w:t xml:space="preserve"> procedures other than model transfer/delivery are decoupled with collaboration Level y-z</w:t>
      </w:r>
      <w:commentRangeEnd w:id="48"/>
      <w:r w:rsidR="00E35837">
        <w:rPr>
          <w:rStyle w:val="CommentReference"/>
        </w:rPr>
        <w:commentReference w:id="48"/>
      </w:r>
      <w:commentRangeEnd w:id="49"/>
      <w:r w:rsidR="00F3457D">
        <w:rPr>
          <w:rStyle w:val="CommentReference"/>
        </w:rPr>
        <w:commentReference w:id="49"/>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74F3E5D1" w:rsidR="00551C4C" w:rsidRPr="0098190A" w:rsidRDefault="00AF2B8A" w:rsidP="00AF2B8A">
      <w:pPr>
        <w:pStyle w:val="Heading2"/>
      </w:pPr>
      <w:bookmarkStart w:id="50"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50"/>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51" w:name="_Toc135002566"/>
      <w:bookmarkStart w:id="52" w:name="_Toc137744858"/>
      <w:r>
        <w:t>5</w:t>
      </w:r>
      <w:r>
        <w:tab/>
      </w:r>
      <w:r w:rsidR="00BB6CF4">
        <w:t>Use cases</w:t>
      </w:r>
      <w:bookmarkEnd w:id="51"/>
      <w:bookmarkEnd w:id="52"/>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lastRenderedPageBreak/>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53" w:name="_Toc135002567"/>
      <w:bookmarkStart w:id="54" w:name="_Toc137744859"/>
      <w:r>
        <w:t>5.1</w:t>
      </w:r>
      <w:r>
        <w:tab/>
        <w:t>CSI feedback enhancement</w:t>
      </w:r>
      <w:bookmarkEnd w:id="53"/>
      <w:bookmarkEnd w:id="54"/>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Pr="001E2A23" w:rsidRDefault="00BB510C" w:rsidP="00BB510C">
      <w:pPr>
        <w:pStyle w:val="B1"/>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72C87B37" w14:textId="65123E72" w:rsidR="001E2A23" w:rsidRPr="006E4B5E" w:rsidRDefault="00126E70" w:rsidP="00BB510C">
      <w:r>
        <w:t>[</w:t>
      </w:r>
      <w:commentRangeStart w:id="55"/>
      <w:commentRangeStart w:id="56"/>
      <w:r w:rsidR="001E2A23" w:rsidRPr="006E4B5E">
        <w:t xml:space="preserve">Pros/cons of different offline training collaboration types are analyzed with respect to the following aspects: </w:t>
      </w:r>
      <w:commentRangeEnd w:id="55"/>
      <w:r w:rsidR="001E2A23" w:rsidRPr="006E4B5E">
        <w:rPr>
          <w:rStyle w:val="CommentReference"/>
          <w:sz w:val="20"/>
          <w:szCs w:val="20"/>
        </w:rPr>
        <w:commentReference w:id="55"/>
      </w:r>
      <w:commentRangeEnd w:id="56"/>
      <w:r w:rsidR="004B3DEB">
        <w:rPr>
          <w:rStyle w:val="CommentReference"/>
        </w:rPr>
        <w:commentReference w:id="56"/>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lastRenderedPageBreak/>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Pr="006E4B5E" w:rsidRDefault="00BB510C" w:rsidP="00BB510C">
      <w:pPr>
        <w:pStyle w:val="B1"/>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1CBC9C60" w14:textId="019A202E" w:rsidR="00AB2A33" w:rsidRDefault="00AB2A33" w:rsidP="00AB2A33">
      <w:pPr>
        <w:pStyle w:val="Heading2"/>
      </w:pPr>
      <w:bookmarkStart w:id="57" w:name="_Toc135002568"/>
      <w:bookmarkStart w:id="58" w:name="_Toc137744860"/>
      <w:r>
        <w:t>5.2</w:t>
      </w:r>
      <w:r>
        <w:tab/>
        <w:t xml:space="preserve">Beam </w:t>
      </w:r>
      <w:r w:rsidR="00CB34E3">
        <w:t>m</w:t>
      </w:r>
      <w:r>
        <w:t>anagement</w:t>
      </w:r>
      <w:bookmarkEnd w:id="57"/>
      <w:bookmarkEnd w:id="58"/>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1FBC1F01"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commentRangeStart w:id="59"/>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commentRangeEnd w:id="59"/>
      <w:r w:rsidR="00036305">
        <w:rPr>
          <w:rStyle w:val="CommentReference"/>
        </w:rPr>
        <w:commentReference w:id="59"/>
      </w:r>
      <w:r w:rsidR="003F7B24">
        <w:t>.</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lastRenderedPageBreak/>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Pr="0009592C"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78B41E88" w14:textId="6234AB8D" w:rsidR="00AB2A33" w:rsidRDefault="00AB2A33" w:rsidP="00AB2A33">
      <w:pPr>
        <w:pStyle w:val="Heading2"/>
      </w:pPr>
      <w:bookmarkStart w:id="60" w:name="_Toc135002569"/>
      <w:bookmarkStart w:id="61" w:name="_Toc137744861"/>
      <w:r>
        <w:t>5.3</w:t>
      </w:r>
      <w:r>
        <w:tab/>
        <w:t>Positioning accuracy enhancements</w:t>
      </w:r>
      <w:bookmarkEnd w:id="60"/>
      <w:bookmarkEnd w:id="61"/>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1D758F0B" w14:textId="1A2E14EC" w:rsidR="00EE3168"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160574EF" w14:textId="5379C032" w:rsidR="008F1C4E" w:rsidRDefault="00AB2A33" w:rsidP="009C36B5">
      <w:pPr>
        <w:pStyle w:val="Heading1"/>
      </w:pPr>
      <w:bookmarkStart w:id="62" w:name="_Toc135002570"/>
      <w:bookmarkStart w:id="63" w:name="_Toc137744862"/>
      <w:r>
        <w:t>6</w:t>
      </w:r>
      <w:r>
        <w:tab/>
      </w:r>
      <w:r w:rsidR="00391C49">
        <w:t>Evaluation</w:t>
      </w:r>
      <w:r w:rsidR="00BB6CF4">
        <w:t>s</w:t>
      </w:r>
      <w:bookmarkEnd w:id="62"/>
      <w:bookmarkEnd w:id="63"/>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lastRenderedPageBreak/>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64" w:name="_Toc135002571"/>
      <w:bookmarkStart w:id="65" w:name="_Toc137744863"/>
      <w:r w:rsidRPr="009B6C75">
        <w:t>6.1</w:t>
      </w:r>
      <w:r w:rsidRPr="009B6C75">
        <w:tab/>
        <w:t>Common evaluation methodology and KPIs</w:t>
      </w:r>
      <w:bookmarkEnd w:id="64"/>
      <w:bookmarkEnd w:id="65"/>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66" w:name="_Toc135002572"/>
      <w:bookmarkStart w:id="67" w:name="_Toc137744864"/>
      <w:r>
        <w:lastRenderedPageBreak/>
        <w:t>6</w:t>
      </w:r>
      <w:r w:rsidR="00391C49">
        <w:t>.</w:t>
      </w:r>
      <w:r w:rsidR="005713C7">
        <w:t>2</w:t>
      </w:r>
      <w:r w:rsidR="00391C49">
        <w:tab/>
        <w:t>CSI feedback enhancement</w:t>
      </w:r>
      <w:bookmarkEnd w:id="66"/>
      <w:bookmarkEnd w:id="67"/>
    </w:p>
    <w:p w14:paraId="7216D0B0" w14:textId="111EE8A5" w:rsidR="00391C49" w:rsidRDefault="000059F2" w:rsidP="00391C49">
      <w:pPr>
        <w:pStyle w:val="Heading3"/>
      </w:pPr>
      <w:bookmarkStart w:id="68" w:name="_Toc135002573"/>
      <w:bookmarkStart w:id="69" w:name="_Toc137744865"/>
      <w:r>
        <w:t>6</w:t>
      </w:r>
      <w:r w:rsidR="00391C49">
        <w:t>.</w:t>
      </w:r>
      <w:r w:rsidR="005713C7">
        <w:t>2</w:t>
      </w:r>
      <w:r w:rsidR="00391C49">
        <w:t>.1</w:t>
      </w:r>
      <w:r w:rsidR="00391C49">
        <w:tab/>
        <w:t>Evaluation assumptions, methodology and KPIs</w:t>
      </w:r>
      <w:bookmarkEnd w:id="68"/>
      <w:bookmarkEnd w:id="69"/>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lastRenderedPageBreak/>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7A0AF011" w:rsidR="00FC1086" w:rsidRDefault="00BB510C" w:rsidP="00A3389B">
      <w:pPr>
        <w:pStyle w:val="B4"/>
      </w:pPr>
      <w:r>
        <w:t>-</w:t>
      </w:r>
      <w:r>
        <w:tab/>
      </w:r>
      <w:r w:rsidR="00C65DB8">
        <w:t xml:space="preserve">Option 1: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C65DB8">
        <w:t>.</w:t>
      </w:r>
    </w:p>
    <w:p w14:paraId="78FD89B5" w14:textId="3338D39B" w:rsidR="00C65DB8" w:rsidRPr="00FC1086" w:rsidRDefault="00BB510C" w:rsidP="00A3389B">
      <w:pPr>
        <w:pStyle w:val="B4"/>
      </w:pPr>
      <w:r>
        <w:t>-</w:t>
      </w:r>
      <w:r>
        <w:tab/>
      </w:r>
      <w:r w:rsidR="00C65DB8">
        <w:t xml:space="preserve">Option 2: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can be the same or different from 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70" w:name="_Hlk132042455"/>
      <w:r w:rsidRPr="00F16B55">
        <w:rPr>
          <w:b/>
          <w:bCs/>
          <w:i/>
          <w:iCs/>
        </w:rPr>
        <w:t>Model generalization</w:t>
      </w:r>
      <w:r>
        <w:rPr>
          <w:b/>
          <w:bCs/>
        </w:rPr>
        <w:t>:</w:t>
      </w:r>
    </w:p>
    <w:bookmarkEnd w:id="70"/>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lastRenderedPageBreak/>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lastRenderedPageBreak/>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lastRenderedPageBreak/>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w:t>
      </w:r>
      <w:r w:rsidR="00F4479F" w:rsidRPr="0048728E">
        <w:rPr>
          <w:lang w:eastAsia="zh-CN"/>
        </w:rPr>
        <w:lastRenderedPageBreak/>
        <w:t xml:space="preserve">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6AA90389" w:rsidR="00703B81" w:rsidRPr="00D17AE5" w:rsidRDefault="00F064EC" w:rsidP="00F064EC">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56D21DF" w14:textId="3393C549" w:rsidR="00703B81" w:rsidRPr="00D17AE5" w:rsidRDefault="00F064EC" w:rsidP="00F064EC">
      <w:pPr>
        <w:pStyle w:val="B1"/>
        <w:rPr>
          <w:lang w:eastAsia="zh-CN"/>
        </w:rPr>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46B921EE" w14:textId="0B09C2EE" w:rsidR="00703B81" w:rsidRPr="00D17AE5" w:rsidRDefault="00F064EC" w:rsidP="00F064EC">
      <w:pPr>
        <w:pStyle w:val="B2"/>
        <w:rPr>
          <w:lang w:eastAsia="zh-CN"/>
        </w:rPr>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lastRenderedPageBreak/>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w:t>
            </w:r>
            <w:r w:rsidRPr="00A867A6">
              <w:rPr>
                <w:lang w:eastAsia="x-none"/>
              </w:rPr>
              <w:lastRenderedPageBreak/>
              <w:t>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lastRenderedPageBreak/>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lastRenderedPageBreak/>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lastRenderedPageBreak/>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lastRenderedPageBreak/>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71" w:name="_Toc135002574"/>
      <w:bookmarkStart w:id="72" w:name="_Toc137744866"/>
      <w:r>
        <w:t>6</w:t>
      </w:r>
      <w:r w:rsidR="004A79C0">
        <w:t>.</w:t>
      </w:r>
      <w:r w:rsidR="005713C7">
        <w:t>2</w:t>
      </w:r>
      <w:r w:rsidR="004A79C0">
        <w:t>.2</w:t>
      </w:r>
      <w:r w:rsidR="004A79C0">
        <w:tab/>
        <w:t>Performance results</w:t>
      </w:r>
      <w:bookmarkEnd w:id="71"/>
      <w:bookmarkEnd w:id="72"/>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t>-</w:t>
      </w:r>
      <w:r>
        <w:tab/>
      </w:r>
      <w:r w:rsidR="006870E6">
        <w:t>Option 2a: CQI is calculated based on CSI reconstruction output, if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Option 2b: CQI is calculated using two stage approach, UE derives CQI using precoded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eType II CB;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t>-</w:t>
      </w:r>
      <w:r>
        <w:tab/>
      </w:r>
      <w:r w:rsidR="00350320">
        <w:t>Input/Output type: Eigenvectors of the current CSI</w:t>
      </w:r>
    </w:p>
    <w:p w14:paraId="6EEF883D" w14:textId="5DBDA002" w:rsidR="00350320" w:rsidRDefault="00B12F75" w:rsidP="00B12F75">
      <w:pPr>
        <w:pStyle w:val="B2"/>
      </w:pPr>
      <w:r>
        <w:t>-</w:t>
      </w:r>
      <w:r>
        <w:tab/>
      </w:r>
      <w:r w:rsidR="00350320">
        <w:t>Other can be additionally submitted, e.g., eigenvectors with additional past CSI, eType II-like input, raw channel matrix, etc.</w:t>
      </w:r>
    </w:p>
    <w:p w14:paraId="764A8803" w14:textId="5B1A1FA6" w:rsidR="00350320" w:rsidRDefault="00B12F75" w:rsidP="00B12F75">
      <w:pPr>
        <w:pStyle w:val="B1"/>
      </w:pPr>
      <w:r>
        <w:t>-</w:t>
      </w:r>
      <w:r>
        <w:tab/>
      </w:r>
      <w:r w:rsidR="00350320">
        <w:t>Ground-truth CSI quantization method: Float32, i.e., without quantization</w:t>
      </w:r>
    </w:p>
    <w:p w14:paraId="2450E509" w14:textId="050A0C1F" w:rsidR="00350320" w:rsidRDefault="00B12F75" w:rsidP="00B12F75">
      <w:pPr>
        <w:pStyle w:val="B2"/>
      </w:pPr>
      <w:r>
        <w:t>-</w:t>
      </w:r>
      <w:r>
        <w:tab/>
      </w:r>
      <w:r w:rsidR="00350320">
        <w:t>Other high resolution CSI quantization methods can be additionally submitted for comparison, e.g., R16 Type II-like method with new parameters, scalar quantization, etc.</w:t>
      </w:r>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lastRenderedPageBreak/>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t>-</w:t>
      </w:r>
      <w:r>
        <w:tab/>
      </w:r>
      <w:r w:rsidR="00350320">
        <w:t>NMSE can be additionally submitted</w:t>
      </w:r>
    </w:p>
    <w:p w14:paraId="2495A421" w14:textId="65FCE349" w:rsidR="00B02E1A" w:rsidRDefault="00B02E1A" w:rsidP="00D3090C">
      <w:pPr>
        <w:pStyle w:val="TH"/>
        <w:keepLines w:val="0"/>
        <w:widowControl w:val="0"/>
      </w:pPr>
      <w:r w:rsidRPr="004D3578">
        <w:t xml:space="preserve">Table </w:t>
      </w:r>
      <w:r>
        <w:t>6</w:t>
      </w:r>
      <w:r w:rsidR="00392477">
        <w:t>.2.2</w:t>
      </w:r>
      <w:r>
        <w:t>-</w:t>
      </w:r>
      <w:r w:rsidR="00392477">
        <w:t>1</w:t>
      </w:r>
      <w:r w:rsidRPr="004D3578">
        <w:t xml:space="preserve">: </w:t>
      </w:r>
      <w:r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w:t>
            </w:r>
            <w:r w:rsidRPr="00BA4A05">
              <w:rPr>
                <w:bCs/>
                <w:lang w:eastAsia="zh-CN"/>
              </w:rPr>
              <w:lastRenderedPageBreak/>
              <w:t>[layer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lastRenderedPageBreak/>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B12F75">
      <w:pPr>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53912DBD" w14:textId="3B277025" w:rsidR="00741EDA" w:rsidRDefault="00872F33" w:rsidP="00B12F75">
      <w:pPr>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lastRenderedPageBreak/>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57749D6A" w:rsidR="007976F6" w:rsidRDefault="007976F6" w:rsidP="00B12F75">
      <w:pPr>
        <w:pStyle w:val="NO"/>
        <w:rPr>
          <w:lang w:eastAsia="zh-CN"/>
        </w:rPr>
      </w:pPr>
      <w:r w:rsidRPr="007976F6">
        <w:rPr>
          <w:lang w:eastAsia="zh-CN"/>
        </w:rPr>
        <w:t>Note</w:t>
      </w:r>
      <w:r>
        <w:rPr>
          <w:lang w:eastAsia="zh-CN"/>
        </w:rPr>
        <w:t>s</w:t>
      </w:r>
      <w:r w:rsidRPr="007976F6">
        <w:rPr>
          <w:lang w:eastAsia="zh-CN"/>
        </w:rPr>
        <w:t>:</w:t>
      </w:r>
      <w:r w:rsidR="00B12F75">
        <w:rPr>
          <w:lang w:eastAsia="zh-CN"/>
        </w:rPr>
        <w:tab/>
        <w:t>"</w:t>
      </w:r>
      <w:r w:rsidRPr="007976F6">
        <w:rPr>
          <w:lang w:eastAsia="zh-CN"/>
        </w:rPr>
        <w:t>Quantization/dequantization method</w:t>
      </w:r>
      <w:r w:rsidR="00B12F75">
        <w:rPr>
          <w:lang w:eastAsia="zh-CN"/>
        </w:rPr>
        <w:t>"</w:t>
      </w:r>
      <w:r w:rsidRPr="007976F6">
        <w:rPr>
          <w:lang w:eastAsia="zh-CN"/>
        </w:rPr>
        <w:t xml:space="preserve"> includes the description of training awareness (Case 1/2-1/2-2), type of quantization/dequantiza</w:t>
      </w:r>
      <w:r w:rsidR="00B12F75">
        <w:rPr>
          <w:lang w:eastAsia="zh-CN"/>
        </w:rPr>
        <w:t>t</w:t>
      </w:r>
      <w:r w:rsidRPr="007976F6">
        <w:rPr>
          <w:lang w:eastAsia="zh-CN"/>
        </w:rPr>
        <w:t>ion (SQ/VQ), etc.</w:t>
      </w:r>
      <w:r>
        <w:rPr>
          <w:lang w:eastAsia="zh-CN"/>
        </w:rPr>
        <w:t xml:space="preserve"> </w:t>
      </w:r>
      <w:r w:rsidR="00B12F75">
        <w:rPr>
          <w:lang w:eastAsia="zh-CN"/>
        </w:rPr>
        <w:t>"</w:t>
      </w:r>
      <w:r>
        <w:rPr>
          <w:lang w:eastAsia="zh-CN"/>
        </w:rPr>
        <w:t>I</w:t>
      </w:r>
      <w:r w:rsidRPr="007976F6">
        <w:rPr>
          <w:lang w:eastAsia="zh-CN"/>
        </w:rPr>
        <w:t>nput type</w:t>
      </w:r>
      <w:r w:rsidR="00B12F75">
        <w:rPr>
          <w:lang w:eastAsia="zh-CN"/>
        </w:rPr>
        <w:t>"</w:t>
      </w:r>
      <w:r w:rsidRPr="007976F6">
        <w:rPr>
          <w:lang w:eastAsia="zh-CN"/>
        </w:rPr>
        <w:t xml:space="preserve"> means the input of the CSI generation part. </w:t>
      </w:r>
      <w:r w:rsidR="00B12F75">
        <w:rPr>
          <w:lang w:eastAsia="zh-CN"/>
        </w:rPr>
        <w:t>"O</w:t>
      </w:r>
      <w:r w:rsidRPr="007976F6">
        <w:rPr>
          <w:lang w:eastAsia="zh-CN"/>
        </w:rPr>
        <w:t>utput type</w:t>
      </w:r>
      <w:r w:rsidR="00B12F75">
        <w:rPr>
          <w:lang w:eastAsia="zh-CN"/>
        </w:rPr>
        <w:t>"</w:t>
      </w:r>
      <w:r w:rsidRPr="007976F6">
        <w:rPr>
          <w:lang w:eastAsia="zh-CN"/>
        </w:rPr>
        <w:t xml:space="preserve"> means the output of the CSI reconstruction part.</w:t>
      </w:r>
    </w:p>
    <w:p w14:paraId="70F277DB" w14:textId="182371B5" w:rsidR="00DB356B" w:rsidRPr="00DB356B" w:rsidRDefault="00B12F75" w:rsidP="00B12F75">
      <w:pPr>
        <w:pStyle w:val="NO"/>
        <w:rPr>
          <w:lang w:eastAsia="zh-CN"/>
        </w:rPr>
      </w:pPr>
      <w:r>
        <w:rPr>
          <w:lang w:eastAsia="zh-CN"/>
        </w:rPr>
        <w:lastRenderedPageBreak/>
        <w:tab/>
      </w:r>
      <w:r w:rsidR="00DB356B" w:rsidRPr="006B29BA">
        <w:rPr>
          <w:lang w:eastAsia="zh-CN"/>
        </w:rPr>
        <w:t xml:space="preserve">The intermediate KPI results are in the form of absolute value and the gain over a given benchmark, e.g., in terms of </w:t>
      </w:r>
      <w:r>
        <w:rPr>
          <w:lang w:eastAsia="zh-CN"/>
        </w:rPr>
        <w:t>"</w:t>
      </w:r>
      <w:r w:rsidR="00DB356B" w:rsidRPr="006B29BA">
        <w:rPr>
          <w:lang w:eastAsia="zh-CN"/>
        </w:rPr>
        <w:t>absolute value (gain over benchmark)</w:t>
      </w:r>
      <w:r>
        <w:rPr>
          <w:lang w:eastAsia="zh-CN"/>
        </w:rPr>
        <w:t>"</w:t>
      </w:r>
      <w:r w:rsidR="00DB356B" w:rsidRPr="006B29BA">
        <w:rPr>
          <w:lang w:eastAsia="zh-CN"/>
        </w:rPr>
        <w:t>. SGCS is to be expressed in linear domain, while NMSE in dB domain.</w:t>
      </w:r>
    </w:p>
    <w:p w14:paraId="69B69458" w14:textId="77777777" w:rsidR="00A9440F" w:rsidRDefault="00A9440F" w:rsidP="00B12F75"/>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lastRenderedPageBreak/>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2604C8D9" w:rsidR="00F915DA" w:rsidRDefault="00F915DA" w:rsidP="00B12F75">
      <w:pPr>
        <w:pStyle w:val="NO"/>
        <w:rPr>
          <w:lang w:eastAsia="zh-CN"/>
        </w:rPr>
      </w:pPr>
      <w:r w:rsidRPr="00F915DA">
        <w:rPr>
          <w:lang w:eastAsia="zh-CN"/>
        </w:rPr>
        <w:t>Notes:</w:t>
      </w:r>
      <w:r w:rsidR="00B12F75">
        <w:rPr>
          <w:lang w:eastAsia="zh-CN"/>
        </w:rPr>
        <w:tab/>
        <w:t>"</w:t>
      </w:r>
      <w:r w:rsidRPr="00F915DA">
        <w:rPr>
          <w:lang w:eastAsia="zh-CN"/>
        </w:rPr>
        <w:t>Quantization/dequantization method</w:t>
      </w:r>
      <w:r w:rsidR="00B12F75">
        <w:rPr>
          <w:lang w:eastAsia="zh-CN"/>
        </w:rPr>
        <w:t>"</w:t>
      </w:r>
      <w:r w:rsidRPr="00F915DA">
        <w:rPr>
          <w:lang w:eastAsia="zh-CN"/>
        </w:rPr>
        <w:t xml:space="preserve"> includes the description of training awareness (Case 1/2-1/2-2), type of quantization/dequantiza</w:t>
      </w:r>
      <w:r w:rsidR="00B12F75">
        <w:rPr>
          <w:lang w:eastAsia="zh-CN"/>
        </w:rPr>
        <w:t>t</w:t>
      </w:r>
      <w:r w:rsidRPr="00F915DA">
        <w:rPr>
          <w:lang w:eastAsia="zh-CN"/>
        </w:rPr>
        <w:t xml:space="preserve">ion (SQ/VQ), etc. </w:t>
      </w:r>
      <w:r w:rsidR="00B12F75">
        <w:rPr>
          <w:lang w:eastAsia="zh-CN"/>
        </w:rPr>
        <w:t>"</w:t>
      </w:r>
      <w:r w:rsidRPr="00F915DA">
        <w:rPr>
          <w:lang w:eastAsia="zh-CN"/>
        </w:rPr>
        <w:t>Input type</w:t>
      </w:r>
      <w:r w:rsidR="00B12F75">
        <w:rPr>
          <w:lang w:eastAsia="zh-CN"/>
        </w:rPr>
        <w:t>"</w:t>
      </w:r>
      <w:r w:rsidRPr="00F915DA">
        <w:rPr>
          <w:lang w:eastAsia="zh-CN"/>
        </w:rPr>
        <w:t xml:space="preserve"> means the input of the CSI generation part. </w:t>
      </w:r>
      <w:r w:rsidR="00B12F75">
        <w:rPr>
          <w:lang w:eastAsia="zh-CN"/>
        </w:rPr>
        <w:t>"O</w:t>
      </w:r>
      <w:r w:rsidRPr="00F915DA">
        <w:rPr>
          <w:lang w:eastAsia="zh-CN"/>
        </w:rPr>
        <w:t>utput type</w:t>
      </w:r>
      <w:r w:rsidR="00B12F75">
        <w:rPr>
          <w:lang w:eastAsia="zh-CN"/>
        </w:rPr>
        <w:t>"</w:t>
      </w:r>
      <w:r w:rsidRPr="00F915DA">
        <w:rPr>
          <w:lang w:eastAsia="zh-CN"/>
        </w:rPr>
        <w:t xml:space="preserve"> means the output of the CSI reconstruction par</w:t>
      </w:r>
    </w:p>
    <w:p w14:paraId="6925F1CE" w14:textId="4954A771" w:rsidR="00DB356B" w:rsidRPr="007C7261" w:rsidRDefault="00B12F75" w:rsidP="00B12F75">
      <w:pPr>
        <w:pStyle w:val="NO"/>
      </w:pPr>
      <w:r>
        <w:tab/>
      </w:r>
      <w:r w:rsidR="00DB356B" w:rsidRPr="007C7261">
        <w:t xml:space="preserve">The intermediate KPI results are in the form of absolute value and the gain over a given benchmark, e.g., in terms of </w:t>
      </w:r>
      <w:r>
        <w:t>"</w:t>
      </w:r>
      <w:r w:rsidR="00DB356B" w:rsidRPr="007C7261">
        <w:t>absolute value (gain over benchmark)</w:t>
      </w:r>
      <w:r>
        <w:t>"</w:t>
      </w:r>
      <w:r w:rsidR="00DB356B" w:rsidRPr="007C7261">
        <w:t>. SGCS is to be expressed in linear domain, while NMSE in dB domain.</w:t>
      </w:r>
    </w:p>
    <w:p w14:paraId="3D554DA2" w14:textId="21F1CFE4" w:rsidR="00361597" w:rsidRDefault="00361597" w:rsidP="00B12F75"/>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 xml:space="preserve">[air-interface overhead </w:t>
            </w:r>
            <w:r w:rsidRPr="005D7C86">
              <w:lastRenderedPageBreak/>
              <w:t>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36DFBC6E" w:rsidR="0087151C" w:rsidRDefault="0087151C" w:rsidP="00B12F75">
      <w:pPr>
        <w:pStyle w:val="NO"/>
        <w:rPr>
          <w:lang w:eastAsia="zh-CN"/>
        </w:rPr>
      </w:pPr>
      <w:r w:rsidRPr="0087151C">
        <w:rPr>
          <w:lang w:eastAsia="zh-CN"/>
        </w:rPr>
        <w:t>Notes:</w:t>
      </w:r>
      <w:r w:rsidR="00B12F75">
        <w:rPr>
          <w:lang w:eastAsia="zh-CN"/>
        </w:rPr>
        <w:tab/>
        <w:t>"</w:t>
      </w:r>
      <w:r w:rsidRPr="0087151C">
        <w:rPr>
          <w:lang w:eastAsia="zh-CN"/>
        </w:rPr>
        <w:t>Quantization/dequantization method</w:t>
      </w:r>
      <w:r w:rsidR="00B12F75">
        <w:rPr>
          <w:lang w:eastAsia="zh-CN"/>
        </w:rPr>
        <w:t>"</w:t>
      </w:r>
      <w:r w:rsidRPr="0087151C">
        <w:rPr>
          <w:lang w:eastAsia="zh-CN"/>
        </w:rPr>
        <w:t xml:space="preserve"> includes the description of training awareness (Case 1/2-1/2-2), type of quantization/dequantiza</w:t>
      </w:r>
      <w:r w:rsidR="00B12F75">
        <w:rPr>
          <w:lang w:eastAsia="zh-CN"/>
        </w:rPr>
        <w:t>t</w:t>
      </w:r>
      <w:r w:rsidRPr="0087151C">
        <w:rPr>
          <w:lang w:eastAsia="zh-CN"/>
        </w:rPr>
        <w:t xml:space="preserve">ion (SQ/VQ), etc. </w:t>
      </w:r>
      <w:r w:rsidR="00B12F75">
        <w:rPr>
          <w:lang w:eastAsia="zh-CN"/>
        </w:rPr>
        <w:t>"</w:t>
      </w:r>
      <w:r w:rsidRPr="0087151C">
        <w:rPr>
          <w:lang w:eastAsia="zh-CN"/>
        </w:rPr>
        <w:t>Input type</w:t>
      </w:r>
      <w:r w:rsidR="00B12F75">
        <w:rPr>
          <w:lang w:eastAsia="zh-CN"/>
        </w:rPr>
        <w:t>"</w:t>
      </w:r>
      <w:r w:rsidRPr="0087151C">
        <w:rPr>
          <w:lang w:eastAsia="zh-CN"/>
        </w:rPr>
        <w:t xml:space="preserve"> means the input of the CSI generation part. </w:t>
      </w:r>
      <w:r w:rsidR="00B12F75">
        <w:rPr>
          <w:lang w:eastAsia="zh-CN"/>
        </w:rPr>
        <w:t>"O</w:t>
      </w:r>
      <w:r w:rsidRPr="0087151C">
        <w:rPr>
          <w:lang w:eastAsia="zh-CN"/>
        </w:rPr>
        <w:t>utput type</w:t>
      </w:r>
      <w:r w:rsidR="00B12F75">
        <w:rPr>
          <w:lang w:eastAsia="zh-CN"/>
        </w:rPr>
        <w:t>"</w:t>
      </w:r>
      <w:r w:rsidRPr="0087151C">
        <w:rPr>
          <w:lang w:eastAsia="zh-CN"/>
        </w:rPr>
        <w:t xml:space="preserve"> means the output of the CSI reconstruction part.</w:t>
      </w:r>
    </w:p>
    <w:p w14:paraId="594EE12A" w14:textId="65FFC75B" w:rsidR="00DB356B" w:rsidRPr="0087151C" w:rsidRDefault="00B12F75" w:rsidP="00B12F75">
      <w:pPr>
        <w:pStyle w:val="NO"/>
        <w:rPr>
          <w:bCs/>
          <w:lang w:eastAsia="zh-CN"/>
        </w:rPr>
      </w:pPr>
      <w:r>
        <w:tab/>
      </w:r>
      <w:r w:rsidR="00DB356B" w:rsidRPr="007C7261">
        <w:t xml:space="preserve">The intermediate KPI results are in the form of absolute value and the gain over a given benchmark, e.g., in terms of </w:t>
      </w:r>
      <w:r>
        <w:t>"</w:t>
      </w:r>
      <w:r w:rsidR="00DB356B" w:rsidRPr="007C7261">
        <w:t>absolute value (gain over benchmark)</w:t>
      </w:r>
      <w:r>
        <w:t>"</w:t>
      </w:r>
      <w:r w:rsidR="00DB356B" w:rsidRPr="007C7261">
        <w:t xml:space="preserve">. </w:t>
      </w:r>
      <w:r w:rsidR="00DB356B" w:rsidRPr="00B33640">
        <w:rPr>
          <w:lang w:eastAsia="zh-CN"/>
        </w:rPr>
        <w:t>SGCS is to be expressed in linear domain, while NMSE in dB domain.</w:t>
      </w:r>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60km/h;</w:t>
      </w:r>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79C182F7" w:rsidR="00BB307E" w:rsidRDefault="00BB307E" w:rsidP="00BB307E">
      <w:pPr>
        <w:pStyle w:val="TH"/>
      </w:pPr>
      <w:r w:rsidRPr="004D3578">
        <w:lastRenderedPageBreak/>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1F1E66"/>
    <w:p w14:paraId="03E25080" w14:textId="2B97EEC4" w:rsidR="004279CC" w:rsidRDefault="004279CC" w:rsidP="001F1E66">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250E074A" w:rsidR="003A3AE8" w:rsidRDefault="00DB356B" w:rsidP="001F1E66">
      <w:r w:rsidRPr="00B33640">
        <w:rPr>
          <w:lang w:eastAsia="zh-CN"/>
        </w:rPr>
        <w:t xml:space="preserve">The intermediate KPI results are in the form of absolute value and the gain over a given benchmark, e.g., in terms of </w:t>
      </w:r>
      <w:r w:rsidR="00B12F75">
        <w:rPr>
          <w:lang w:eastAsia="zh-CN"/>
        </w:rPr>
        <w:t>"</w:t>
      </w:r>
      <w:r w:rsidRPr="00B33640">
        <w:rPr>
          <w:lang w:eastAsia="zh-CN"/>
        </w:rPr>
        <w:t>absolute value (gain over benchmark)</w:t>
      </w:r>
      <w:r w:rsidR="00B12F75">
        <w:rPr>
          <w:lang w:eastAsia="zh-CN"/>
        </w:rPr>
        <w:t>"</w:t>
      </w:r>
      <w:r w:rsidRPr="00B33640">
        <w:rPr>
          <w:lang w:eastAsia="zh-CN"/>
        </w:rPr>
        <w:t>. SGCS is to be expressed in linear domain, while NMSE in dB domain.</w:t>
      </w:r>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1F1E66">
      <w:pPr>
        <w:pStyle w:val="B1"/>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1F1E66">
      <w:pPr>
        <w:pStyle w:val="B1"/>
      </w:pPr>
      <w:r>
        <w:t>6 sources observe that if deployment scenario#A and deployment scenario#B are subject to some certain combinations, the degradation is minor.</w:t>
      </w:r>
    </w:p>
    <w:p w14:paraId="660B1162" w14:textId="0B7ADAE5" w:rsidR="00CA3C96" w:rsidRDefault="00D12592" w:rsidP="001F1E66">
      <w:pPr>
        <w:pStyle w:val="B2"/>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1F1E66">
      <w:pPr>
        <w:pStyle w:val="B1"/>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1F1E66">
      <w:pPr>
        <w:pStyle w:val="B1"/>
      </w:pPr>
      <w:r>
        <w:t>e</w:t>
      </w:r>
      <w:r w:rsidR="00CA3C96">
        <w:t>.g., deployment scenario#A is InH, deployment scenario#B is UMa or UMi.</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10EB0CD0" w:rsidR="00DA381A" w:rsidRDefault="001F1E66" w:rsidP="001F1E66">
      <w:pPr>
        <w:pStyle w:val="B1"/>
      </w:pPr>
      <w:r>
        <w:t>-</w:t>
      </w:r>
      <w:r>
        <w:tab/>
      </w:r>
      <w:r w:rsidR="00DA381A">
        <w:t>Pre/post-processing of truncation/padding, adopted by 3 sources, showing 0.2%~5.9% loss.</w:t>
      </w:r>
    </w:p>
    <w:p w14:paraId="3870E2EE" w14:textId="4529D625" w:rsidR="00DA381A" w:rsidRDefault="001F1E66" w:rsidP="001F1E66">
      <w:pPr>
        <w:pStyle w:val="B1"/>
      </w:pPr>
      <w:r>
        <w:t>-</w:t>
      </w:r>
      <w:r>
        <w:tab/>
      </w:r>
      <w:r w:rsidR="00DA381A">
        <w:t>Various quantization granularities, adopted by 1 source, showing 1.8%~4.7% loss.</w:t>
      </w:r>
    </w:p>
    <w:p w14:paraId="5DBE899E" w14:textId="066D54E7" w:rsidR="00DA381A" w:rsidRDefault="001F1E66" w:rsidP="001F1E66">
      <w:pPr>
        <w:pStyle w:val="B1"/>
      </w:pPr>
      <w:r>
        <w:t>-</w:t>
      </w:r>
      <w:r>
        <w:tab/>
      </w:r>
      <w:r w:rsidR="00DA381A">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48844B3A" w:rsidR="00DA381A" w:rsidRDefault="001F1E66" w:rsidP="001F1E66">
      <w:pPr>
        <w:pStyle w:val="B1"/>
      </w:pPr>
      <w:r>
        <w:t>-</w:t>
      </w:r>
      <w:r>
        <w:tab/>
      </w:r>
      <w:r w:rsidR="00DA381A">
        <w:t>Precoding matrix is used as the model input.</w:t>
      </w:r>
    </w:p>
    <w:p w14:paraId="1DC30338" w14:textId="33D9B9EC" w:rsidR="00DA381A" w:rsidRDefault="001F1E66" w:rsidP="001F1E66">
      <w:pPr>
        <w:pStyle w:val="B1"/>
      </w:pPr>
      <w:r>
        <w:t>-</w:t>
      </w:r>
      <w:r>
        <w:tab/>
      </w:r>
      <w:r w:rsidR="00DA381A">
        <w:t>Training data samples are not quantized, i.e., Float32 is used/represented.</w:t>
      </w:r>
    </w:p>
    <w:p w14:paraId="5D5F3496" w14:textId="1A9AE024" w:rsidR="00DA381A" w:rsidRDefault="001F1E66" w:rsidP="001F1E66">
      <w:pPr>
        <w:pStyle w:val="B1"/>
      </w:pPr>
      <w:r>
        <w:lastRenderedPageBreak/>
        <w:t>-</w:t>
      </w:r>
      <w:r>
        <w:tab/>
      </w:r>
      <w:r w:rsidR="00DA381A">
        <w:t>1-on-1 joint training is assumed.</w:t>
      </w:r>
    </w:p>
    <w:p w14:paraId="28715601" w14:textId="7F9CDEF2" w:rsidR="00DA381A" w:rsidRDefault="001F1E66" w:rsidP="001F1E66">
      <w:pPr>
        <w:pStyle w:val="B1"/>
      </w:pPr>
      <w:r>
        <w:t>-</w:t>
      </w:r>
      <w:r>
        <w:tab/>
      </w:r>
      <w:r w:rsidR="00DA381A">
        <w:t>Input/output scalability dimension Case 3 is adopted: A pair of CSI generation part with scalable input/output dimensions and CSI reconstruction part with scalable output and/or input dimensions.</w:t>
      </w:r>
    </w:p>
    <w:p w14:paraId="2C9398BC" w14:textId="71476566" w:rsidR="00DA381A" w:rsidRDefault="001F1E66" w:rsidP="001F1E66">
      <w:pPr>
        <w:pStyle w:val="B1"/>
      </w:pPr>
      <w:r>
        <w:t>-</w:t>
      </w:r>
      <w:r>
        <w:tab/>
      </w:r>
      <w:r w:rsidR="00DA381A">
        <w:t>The performance metric is SGCS in linear value for layer 1/2.</w:t>
      </w:r>
    </w:p>
    <w:p w14:paraId="11A8AC72" w14:textId="77777777" w:rsidR="00EC0B51" w:rsidRDefault="00EC0B51" w:rsidP="001F1E66"/>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1F1E66">
      <w:pPr>
        <w:pStyle w:val="B1"/>
      </w:pPr>
      <w:r>
        <w:t>5 sources show the gain of 14% ~ 26.47% using raw channel matrix as input.</w:t>
      </w:r>
    </w:p>
    <w:p w14:paraId="09C728BC" w14:textId="15912A3C" w:rsidR="00EC0B51" w:rsidRDefault="00EC0B51" w:rsidP="001F1E66">
      <w:pPr>
        <w:pStyle w:val="B1"/>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093FCBD1" w:rsidR="00EC0B51" w:rsidRDefault="001F1E66" w:rsidP="001F1E66">
      <w:pPr>
        <w:pStyle w:val="B1"/>
      </w:pPr>
      <w:r>
        <w:t>-</w:t>
      </w:r>
      <w:r>
        <w:tab/>
      </w:r>
      <w:r w:rsidR="00EC0B51">
        <w:t>The observation window considers to start as early as 15ms~50ms.</w:t>
      </w:r>
    </w:p>
    <w:p w14:paraId="7215E726" w14:textId="53E753ED" w:rsidR="00EC0B51" w:rsidRDefault="001F1E66" w:rsidP="001F1E66">
      <w:pPr>
        <w:pStyle w:val="B1"/>
      </w:pPr>
      <w:r>
        <w:t>-</w:t>
      </w:r>
      <w:r>
        <w:tab/>
      </w:r>
      <w:r w:rsidR="00EC0B51">
        <w:t>A future 4ms or 5ms instance from the prediction output is considered for calculating the metric.</w:t>
      </w:r>
    </w:p>
    <w:p w14:paraId="4D5180FC" w14:textId="3F9A3B4F" w:rsidR="00EC0B51" w:rsidRDefault="001F1E66" w:rsidP="001F1E66">
      <w:pPr>
        <w:pStyle w:val="B1"/>
      </w:pPr>
      <w:r>
        <w:t>-</w:t>
      </w:r>
      <w:r>
        <w:tab/>
      </w:r>
      <w:r w:rsidR="00EC0B51">
        <w:t>UE speed is 30km/h.</w:t>
      </w:r>
    </w:p>
    <w:p w14:paraId="1A9A5FF6" w14:textId="6E2BD676" w:rsidR="00EC0B51" w:rsidRPr="005871DB" w:rsidRDefault="001F1E66" w:rsidP="001F1E66">
      <w:pPr>
        <w:pStyle w:val="B1"/>
      </w:pPr>
      <w:r>
        <w:t>-</w:t>
      </w:r>
      <w:r>
        <w:tab/>
      </w:r>
      <w:r w:rsidR="00EC0B51">
        <w:t>The performance metric is SGCS in linear value for layer 1.</w:t>
      </w:r>
    </w:p>
    <w:p w14:paraId="2780C82C" w14:textId="18B2BB06" w:rsidR="00D962AD" w:rsidRPr="00D962AD" w:rsidRDefault="000059F2" w:rsidP="00BC5F5A">
      <w:pPr>
        <w:pStyle w:val="Heading2"/>
      </w:pPr>
      <w:bookmarkStart w:id="73" w:name="_Toc135002575"/>
      <w:bookmarkStart w:id="74" w:name="_Toc137744867"/>
      <w:r>
        <w:t>6</w:t>
      </w:r>
      <w:r w:rsidR="004A79C0">
        <w:t>.</w:t>
      </w:r>
      <w:r w:rsidR="005713C7">
        <w:t>3</w:t>
      </w:r>
      <w:r w:rsidR="004A79C0">
        <w:tab/>
        <w:t xml:space="preserve">Beam </w:t>
      </w:r>
      <w:r w:rsidR="005F0DB2">
        <w:t>m</w:t>
      </w:r>
      <w:r w:rsidR="004A79C0">
        <w:t>anagement</w:t>
      </w:r>
      <w:bookmarkEnd w:id="73"/>
      <w:bookmarkEnd w:id="74"/>
    </w:p>
    <w:p w14:paraId="6AEE70DF" w14:textId="49DB8167" w:rsidR="004A79C0" w:rsidRDefault="000059F2" w:rsidP="004A79C0">
      <w:pPr>
        <w:pStyle w:val="Heading3"/>
      </w:pPr>
      <w:bookmarkStart w:id="75" w:name="_Toc135002576"/>
      <w:bookmarkStart w:id="76" w:name="_Toc137744868"/>
      <w:r>
        <w:t>6</w:t>
      </w:r>
      <w:r w:rsidR="004A79C0">
        <w:t>.</w:t>
      </w:r>
      <w:r w:rsidR="005713C7">
        <w:t>3</w:t>
      </w:r>
      <w:r w:rsidR="004A79C0">
        <w:t>.1</w:t>
      </w:r>
      <w:r w:rsidR="004A79C0">
        <w:tab/>
        <w:t>Evaluation assumptions, methodology and KPIs</w:t>
      </w:r>
      <w:bookmarkEnd w:id="75"/>
      <w:bookmarkEnd w:id="76"/>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lastRenderedPageBreak/>
        <w:t>-</w:t>
      </w:r>
      <w:r>
        <w:tab/>
      </w:r>
      <w:r w:rsidR="009078FF">
        <w:t xml:space="preserve">Top-1 (%): the percentage of </w:t>
      </w:r>
      <w:r w:rsidR="00B12F75">
        <w:t>"</w:t>
      </w:r>
      <w:r w:rsidR="009078FF">
        <w:t>the Top-1 genie-aided beam is Top-1 predicted beam</w:t>
      </w:r>
      <w:r w:rsidR="00B12F75">
        <w:t>"</w:t>
      </w:r>
    </w:p>
    <w:p w14:paraId="01B3B465" w14:textId="51A5AB92" w:rsidR="009078FF" w:rsidRDefault="00B95AC3" w:rsidP="00B95AC3">
      <w:pPr>
        <w:pStyle w:val="B2"/>
      </w:pPr>
      <w:r>
        <w:t>-</w:t>
      </w:r>
      <w:r>
        <w:tab/>
      </w:r>
      <w:r w:rsidR="009078FF">
        <w:t xml:space="preserve">Top-K/1 (%): the percentage of </w:t>
      </w:r>
      <w:r w:rsidR="00B12F75">
        <w:t>"</w:t>
      </w:r>
      <w:r w:rsidR="009078FF">
        <w:t>the Top-1 genie-aided beam is one of the Top-K predicted beams</w:t>
      </w:r>
      <w:r w:rsidR="00B12F75">
        <w:t>"</w:t>
      </w:r>
    </w:p>
    <w:p w14:paraId="661C2842" w14:textId="1CF40756" w:rsidR="009078FF" w:rsidRDefault="00B95AC3" w:rsidP="00B95AC3">
      <w:pPr>
        <w:pStyle w:val="B2"/>
      </w:pPr>
      <w:r>
        <w:t>-</w:t>
      </w:r>
      <w:r>
        <w:tab/>
      </w:r>
      <w:r w:rsidR="009078FF">
        <w:t xml:space="preserve">Top-1/K (%) (Optional): the percentage of </w:t>
      </w:r>
      <w:r w:rsidR="00B12F75">
        <w:t>"</w:t>
      </w:r>
      <w:r w:rsidR="009078FF">
        <w:t>the Top-1 predicted beam is one of the Top-K genie-aided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r w:rsidR="009129FE">
        <w:t>whose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B95AC3"/>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r w:rsidR="008C15AC">
        <w:t>ile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Option 1: "RS " OH reduction[%]=1-N/M</w:t>
      </w:r>
    </w:p>
    <w:p w14:paraId="70F2A161" w14:textId="77360886" w:rsidR="00B020F2" w:rsidRDefault="00B95AC3" w:rsidP="00B95AC3">
      <w:pPr>
        <w:pStyle w:val="B3"/>
      </w:pPr>
      <w:r>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Option 2: "RS " OH reduction[%]=1-N/M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"RS " OH reduction[%]=1-N/M</w:t>
      </w:r>
    </w:p>
    <w:p w14:paraId="48320826" w14:textId="57909157" w:rsidR="00B922F4" w:rsidRDefault="00B95AC3" w:rsidP="00B95AC3">
      <w:pPr>
        <w:pStyle w:val="B3"/>
      </w:pPr>
      <w:r>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57D62B7A" w14:textId="13784EE9" w:rsidR="009129FE" w:rsidRDefault="00545F79" w:rsidP="00A703D2">
      <w:r>
        <w:lastRenderedPageBreak/>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25255D2C" w:rsidR="00545F79" w:rsidRDefault="00B95AC3" w:rsidP="00B95AC3">
      <w:pPr>
        <w:pStyle w:val="B2"/>
      </w:pPr>
      <w:r>
        <w:t>-</w:t>
      </w:r>
      <w:r>
        <w:tab/>
      </w:r>
      <w:r w:rsidR="00545F79">
        <w:t>(FFS) (1 – [Total transmission time of N beams] / [Total transmission time of M beams])</w:t>
      </w:r>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77777777" w:rsidR="00570CA0" w:rsidRDefault="00570CA0" w:rsidP="00B95AC3">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Top-1[/K]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5C8CE09E" w:rsidR="002629B3" w:rsidRDefault="002B0A91" w:rsidP="00B95AC3">
      <w:pPr>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UMa, UMi and others; e.g., 200m ISD or 500m ISD and others; e.g., same deployment, different cells with different configuration/assumption; e.g., gNB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60km/h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Various gNB settings, e.g., DL Tx beam codebook (including various Set A of beam(pairs) and gNB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scenarios/configurations(parameters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109DBA5" w:rsidR="00C772D8" w:rsidRPr="00364DB2" w:rsidRDefault="00B95AC3" w:rsidP="00B95AC3">
      <w:pPr>
        <w:pStyle w:val="B1"/>
      </w:pPr>
      <w:r>
        <w:t>-</w:t>
      </w:r>
      <w:r>
        <w:tab/>
      </w:r>
      <w:r w:rsidR="00C772D8" w:rsidRPr="00364DB2">
        <w:t>Case 1: The AI/ML model is trained based on training dataset from one Scenario#A/Configuration#A, and then the AI/ML model performs inference/test on a dataset from the same Scenario#A/Configuration#A</w:t>
      </w:r>
    </w:p>
    <w:p w14:paraId="2CCE4D09" w14:textId="7C1FB595" w:rsidR="00C772D8" w:rsidRPr="00364DB2" w:rsidRDefault="00B95AC3" w:rsidP="00B95AC3">
      <w:pPr>
        <w:pStyle w:val="B1"/>
      </w:pPr>
      <w:r>
        <w:lastRenderedPageBreak/>
        <w:t>-</w:t>
      </w:r>
      <w:r>
        <w:tab/>
      </w:r>
      <w:r w:rsidR="00C772D8"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1F8DFCCD" w:rsidR="00C772D8" w:rsidRPr="00364DB2" w:rsidRDefault="00B95AC3" w:rsidP="00B95AC3">
      <w:pPr>
        <w:pStyle w:val="B1"/>
      </w:pPr>
      <w:r>
        <w:t>-</w:t>
      </w:r>
      <w:r>
        <w:tab/>
      </w:r>
      <w:r w:rsidR="00C772D8"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t>-</w:t>
      </w:r>
      <w:r>
        <w:tab/>
      </w:r>
      <w:r w:rsidR="00B77ED9">
        <w:t>Option 1: Set B is fixed across training and inference</w:t>
      </w:r>
    </w:p>
    <w:p w14:paraId="3663539D" w14:textId="29B9F931" w:rsidR="00B77ED9" w:rsidRDefault="00B95AC3" w:rsidP="00B95AC3">
      <w:pPr>
        <w:pStyle w:val="B1"/>
      </w:pPr>
      <w:r>
        <w:t>-</w:t>
      </w:r>
      <w:r>
        <w:tab/>
      </w:r>
      <w:r w:rsidR="00B77ED9">
        <w:t xml:space="preserve">Option 2: Set B is variable (e.g., different beams (pairs) patterns in each time instance/report/measurement during training and/or inference) </w:t>
      </w:r>
    </w:p>
    <w:p w14:paraId="1B8B83AE" w14:textId="4727B86C" w:rsidR="00B77ED9" w:rsidRPr="00053216" w:rsidRDefault="00B95AC3" w:rsidP="00B95AC3">
      <w:pPr>
        <w:pStyle w:val="B2"/>
        <w:rPr>
          <w:strike/>
          <w:lang w:eastAsia="ko-KR"/>
        </w:rPr>
      </w:pPr>
      <w:r>
        <w:rPr>
          <w:lang w:eastAsia="ko-KR"/>
        </w:rPr>
        <w:t>-</w:t>
      </w:r>
      <w:r>
        <w:rPr>
          <w:lang w:eastAsia="ko-KR"/>
        </w:rPr>
        <w:tab/>
      </w:r>
      <w:r w:rsidR="00B77ED9" w:rsidRPr="00053216">
        <w:rPr>
          <w:lang w:eastAsia="ko-KR"/>
        </w:rPr>
        <w:t xml:space="preserve">Opt A: Set B is changed following a set of pre-configured patterns </w:t>
      </w:r>
    </w:p>
    <w:p w14:paraId="5247754A" w14:textId="3E9D14B1" w:rsidR="00B77ED9" w:rsidRPr="00053216" w:rsidRDefault="00B95AC3" w:rsidP="00B95AC3">
      <w:pPr>
        <w:pStyle w:val="B2"/>
        <w:rPr>
          <w:strike/>
          <w:lang w:eastAsia="ko-KR"/>
        </w:rPr>
      </w:pPr>
      <w:r>
        <w:rPr>
          <w:lang w:eastAsia="ko-KR"/>
        </w:rPr>
        <w:t>-</w:t>
      </w:r>
      <w:r>
        <w:rPr>
          <w:lang w:eastAsia="ko-KR"/>
        </w:rPr>
        <w:tab/>
      </w:r>
      <w:r w:rsidR="00B77ED9" w:rsidRPr="00053216">
        <w:rPr>
          <w:lang w:eastAsia="ko-KR"/>
        </w:rPr>
        <w:t xml:space="preserve">Opt B: Set B is randomly changed among pre-configured patterns </w:t>
      </w:r>
    </w:p>
    <w:p w14:paraId="1A6B71E0" w14:textId="5F793693" w:rsidR="00B77ED9" w:rsidRPr="00784F8D" w:rsidRDefault="00B95AC3" w:rsidP="00B95AC3">
      <w:pPr>
        <w:pStyle w:val="B2"/>
        <w:rPr>
          <w:strike/>
          <w:lang w:eastAsia="ko-KR"/>
        </w:rPr>
      </w:pPr>
      <w:r>
        <w:rPr>
          <w:lang w:eastAsia="ko-KR"/>
        </w:rPr>
        <w:t>-</w:t>
      </w:r>
      <w:r>
        <w:rPr>
          <w:lang w:eastAsia="ko-KR"/>
        </w:rPr>
        <w:tab/>
      </w:r>
      <w:r w:rsidR="00B77ED9" w:rsidRPr="00053216">
        <w:rPr>
          <w:lang w:eastAsia="ko-KR"/>
        </w:rPr>
        <w:t xml:space="preserve">Opt C: Set B is randomly changed among Set A beams (pairs) </w:t>
      </w:r>
    </w:p>
    <w:p w14:paraId="26FC579F" w14:textId="62846FEF" w:rsidR="00B77ED9" w:rsidRDefault="00B95AC3" w:rsidP="00B95AC3">
      <w:pPr>
        <w:pStyle w:val="B2"/>
        <w:rPr>
          <w:bCs/>
          <w:color w:val="000000"/>
          <w:lang w:eastAsia="ko-KR"/>
        </w:rPr>
      </w:pPr>
      <w:r>
        <w:rPr>
          <w:bCs/>
          <w:color w:val="000000"/>
          <w:lang w:eastAsia="ko-KR"/>
        </w:rPr>
        <w:t>-</w:t>
      </w:r>
      <w:r>
        <w:rPr>
          <w:bCs/>
          <w:color w:val="000000"/>
          <w:lang w:eastAsia="ko-KR"/>
        </w:rPr>
        <w:tab/>
      </w:r>
      <w:r w:rsidR="00B77ED9" w:rsidRPr="00D8148E">
        <w:rPr>
          <w:bCs/>
          <w:color w:val="000000"/>
          <w:lang w:eastAsia="ko-KR"/>
        </w:rPr>
        <w:t>Opt D: Set B is a subset of measured beams (pairs) Set C (including Set B = Set C), e.g.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Companies report the number of pre-configured patterns used in the evaluation for Option 2: Set B is variable if applicable (e.g. Opt A and Opt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4077F26E" w14:textId="566ACBDD"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lastRenderedPageBreak/>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are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lastRenderedPageBreak/>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lastRenderedPageBreak/>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lastRenderedPageBreak/>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4CA0A906" w:rsidR="00AB64CA"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3C1F40B6" w:rsidR="008A4F61"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e.g. 100ms per sub-interval, and at the end of each sub-interval, UE change the direction by the angle of A_diff/N.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lastRenderedPageBreak/>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47pt" o:ole="">
            <v:imagedata r:id="rId19" o:title=""/>
          </v:shape>
          <o:OLEObject Type="Embed" ProgID="Visio.Drawing.15" ShapeID="_x0000_i1025" DrawAspect="Content" ObjectID="_1748357701" r:id="rId20"/>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t>-</w:t>
      </w:r>
      <w:r>
        <w:tab/>
      </w:r>
      <w:r w:rsidR="00495BF2">
        <w:t>For each UE moving trajectory: the total length of the UE trajectory can be set as T second</w:t>
      </w:r>
      <w:r w:rsidR="00FD3AC4">
        <w:t>s</w:t>
      </w:r>
      <w:r w:rsidR="00495BF2">
        <w:t xml:space="preserve"> if it is in time, o</w:t>
      </w:r>
      <w:r w:rsidR="00B37AAB">
        <w:t>r</w:t>
      </w:r>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UE may change the moving direction at the end of the time interval. UE will change the moving direction with the angle difference A_diff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he length of observation window + prediction window is not fixed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77" w:name="_Toc135002577"/>
      <w:bookmarkStart w:id="78" w:name="_Toc137744869"/>
      <w:r>
        <w:t>6</w:t>
      </w:r>
      <w:r w:rsidR="004A79C0">
        <w:t>.</w:t>
      </w:r>
      <w:r w:rsidR="005713C7">
        <w:t>3</w:t>
      </w:r>
      <w:r w:rsidR="004A79C0">
        <w:t>.2</w:t>
      </w:r>
      <w:r w:rsidR="004A79C0">
        <w:tab/>
        <w:t>Performance results</w:t>
      </w:r>
      <w:bookmarkEnd w:id="77"/>
      <w:bookmarkEnd w:id="78"/>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w:t>
            </w:r>
            <w:r w:rsidR="00910F81">
              <w:lastRenderedPageBreak/>
              <w:t>AI/ML / baseline]</w:t>
            </w:r>
          </w:p>
        </w:tc>
        <w:tc>
          <w:tcPr>
            <w:tcW w:w="1079" w:type="dxa"/>
            <w:vMerge w:val="restart"/>
          </w:tcPr>
          <w:p w14:paraId="035FB275" w14:textId="144F1735" w:rsidR="004060CD" w:rsidRDefault="004060CD" w:rsidP="00C772D8">
            <w:pPr>
              <w:pStyle w:val="TAL"/>
              <w:keepNext w:val="0"/>
              <w:keepLines w:val="0"/>
              <w:widowControl w:val="0"/>
            </w:pPr>
            <w:r>
              <w:lastRenderedPageBreak/>
              <w:t xml:space="preserve">[Beam prediction accuracy </w:t>
            </w:r>
            <w:r>
              <w:lastRenderedPageBreak/>
              <w:t>(%)]</w:t>
            </w:r>
          </w:p>
        </w:tc>
        <w:tc>
          <w:tcPr>
            <w:tcW w:w="2158" w:type="dxa"/>
          </w:tcPr>
          <w:p w14:paraId="094DF1F9" w14:textId="05A29FFF" w:rsidR="004060CD" w:rsidRDefault="004060CD" w:rsidP="00C772D8">
            <w:pPr>
              <w:pStyle w:val="TAL"/>
              <w:keepNext w:val="0"/>
              <w:keepLines w:val="0"/>
              <w:widowControl w:val="0"/>
            </w:pPr>
            <w:r>
              <w:lastRenderedPageBreak/>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pPr>
        <w:rPr>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E687A3E" w14:textId="1A3BE0C6" w:rsidR="008356E9" w:rsidRDefault="008356E9" w:rsidP="0098190A">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2AB7BC19" w14:textId="46F41ECA" w:rsidR="0073519D" w:rsidRDefault="0073519D" w:rsidP="0098190A">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65B7DA47" w14:textId="3EDDA5F4" w:rsidR="0073519D" w:rsidRDefault="0073519D" w:rsidP="0098190A">
      <w:r>
        <w:t xml:space="preserve">(A)With measurements of fixed Set B of beams </w:t>
      </w:r>
      <w:r w:rsidR="00FE60AB">
        <w:t xml:space="preserve">corresponding to </w:t>
      </w:r>
      <w:r>
        <w:t>1/4 of Set A beams</w:t>
      </w:r>
      <w:r w:rsidR="00FE60AB">
        <w:t>:</w:t>
      </w:r>
    </w:p>
    <w:p w14:paraId="593DD5C5" w14:textId="5252E9F7" w:rsidR="0073519D" w:rsidRDefault="0098190A" w:rsidP="0098190A">
      <w:pPr>
        <w:pStyle w:val="B1"/>
      </w:pPr>
      <w:r>
        <w:t>-</w:t>
      </w:r>
      <w:r>
        <w:tab/>
      </w:r>
      <w:r w:rsidR="0073519D">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14DDF930" w:rsidR="0073519D" w:rsidRDefault="0098190A" w:rsidP="0098190A">
      <w:pPr>
        <w:pStyle w:val="B1"/>
      </w:pPr>
      <w:r>
        <w:t>-</w:t>
      </w:r>
      <w:r>
        <w:tab/>
      </w:r>
      <w:r w:rsidR="0073519D">
        <w:t>evaluation results [from 8 sources] indicate that, AI/ML can achieve [more than 90%] beam prediction accuracy for Top-1 DL Tx beam with 1dB margin</w:t>
      </w:r>
      <w:r w:rsidR="00FE60AB">
        <w:t>.</w:t>
      </w:r>
    </w:p>
    <w:p w14:paraId="67CC976A" w14:textId="6E092711" w:rsidR="0073519D" w:rsidRDefault="0098190A" w:rsidP="0098190A">
      <w:pPr>
        <w:pStyle w:val="B1"/>
      </w:pPr>
      <w:r>
        <w:t>-</w:t>
      </w:r>
      <w:r>
        <w:tab/>
      </w:r>
      <w:r w:rsidR="0073519D">
        <w:t xml:space="preserve">evaluation results [from 8 sources] indicate that, AI/ML can achieve [more than 80%] beam prediction accuracy for Top-2 DL Tx beam. The beam prediction accuracy increases with K.  </w:t>
      </w:r>
    </w:p>
    <w:p w14:paraId="2ED9B0F9" w14:textId="7D338530" w:rsidR="0073519D" w:rsidRDefault="0098190A" w:rsidP="0098190A">
      <w:pPr>
        <w:pStyle w:val="B1"/>
      </w:pPr>
      <w:r>
        <w:t>-</w:t>
      </w:r>
      <w:r>
        <w:tab/>
      </w:r>
      <w:r w:rsidR="0073519D">
        <w:t>evaluation results [from 9 sources] indicate that, the average L1-RSRP difference of Top-1 predicted beam can be [below or about 1dB].</w:t>
      </w:r>
    </w:p>
    <w:p w14:paraId="3DE18D5C" w14:textId="056CE9BF" w:rsidR="0073519D" w:rsidRDefault="0073519D" w:rsidP="0098190A">
      <w:r>
        <w:t xml:space="preserve">(B) With measurements of fixed Set B of beams </w:t>
      </w:r>
      <w:r w:rsidR="00FE60AB">
        <w:t xml:space="preserve">corresponding to </w:t>
      </w:r>
      <w:r>
        <w:t>1/8 of Set A beams</w:t>
      </w:r>
      <w:r w:rsidR="00FE60AB">
        <w:t>:</w:t>
      </w:r>
    </w:p>
    <w:p w14:paraId="10F8DDC3" w14:textId="17F24176" w:rsidR="0073519D" w:rsidRDefault="0098190A" w:rsidP="0098190A">
      <w:pPr>
        <w:pStyle w:val="B1"/>
      </w:pPr>
      <w:r>
        <w:t>-</w:t>
      </w:r>
      <w:r>
        <w:tab/>
      </w:r>
      <w:r w:rsidR="0073519D">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1D57AADA" w:rsidR="0073519D" w:rsidRDefault="0098190A" w:rsidP="0098190A">
      <w:pPr>
        <w:pStyle w:val="B1"/>
      </w:pPr>
      <w:r>
        <w:t>-</w:t>
      </w:r>
      <w:r>
        <w:tab/>
      </w:r>
      <w:r w:rsidR="0073519D">
        <w:t>evaluation results [from 4 sources] indicate that, AI/ML can achieve [70%-90%] beam prediction accuracy for Top-1 DL Tx beam prediction with 1dB margin</w:t>
      </w:r>
    </w:p>
    <w:p w14:paraId="26543A4B" w14:textId="4FC0EE96" w:rsidR="0073519D" w:rsidRDefault="0098190A" w:rsidP="0098190A">
      <w:pPr>
        <w:pStyle w:val="B1"/>
      </w:pPr>
      <w:r>
        <w:t>-</w:t>
      </w:r>
      <w:r>
        <w:tab/>
      </w:r>
      <w:r w:rsidR="0073519D">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084D24F8" w14:textId="593D81E8" w:rsidR="0073519D" w:rsidRDefault="0073519D" w:rsidP="0098190A">
      <w:r>
        <w:t>Note that ideal measurements are assumed</w:t>
      </w:r>
      <w:r w:rsidR="0030090D">
        <w:t>:</w:t>
      </w:r>
    </w:p>
    <w:p w14:paraId="128FE9C8" w14:textId="40F06486" w:rsidR="0073519D" w:rsidRDefault="0098190A" w:rsidP="0098190A">
      <w:pPr>
        <w:pStyle w:val="B1"/>
      </w:pPr>
      <w:r>
        <w:t>-</w:t>
      </w:r>
      <w:r>
        <w:tab/>
      </w:r>
      <w:r w:rsidR="0073519D">
        <w:t>Beams could be measured regardless of their SNR.</w:t>
      </w:r>
    </w:p>
    <w:p w14:paraId="36084D29" w14:textId="6A264F32" w:rsidR="0073519D" w:rsidRDefault="0098190A" w:rsidP="0098190A">
      <w:pPr>
        <w:pStyle w:val="B1"/>
      </w:pPr>
      <w:r>
        <w:t>-</w:t>
      </w:r>
      <w:r>
        <w:tab/>
      </w:r>
      <w:r w:rsidR="0073519D">
        <w:t>No measurement error.</w:t>
      </w:r>
    </w:p>
    <w:p w14:paraId="7784FDE0" w14:textId="0B630EF3" w:rsidR="0073519D" w:rsidRDefault="0098190A" w:rsidP="0098190A">
      <w:pPr>
        <w:pStyle w:val="B1"/>
      </w:pPr>
      <w:r>
        <w:t>-</w:t>
      </w:r>
      <w:r>
        <w:tab/>
      </w:r>
      <w:r w:rsidR="0073519D">
        <w:t>Measured in a single-time instance (within a channel-coherence time interval).</w:t>
      </w:r>
    </w:p>
    <w:p w14:paraId="440C6E5D" w14:textId="489F597A" w:rsidR="0073519D" w:rsidRDefault="0098190A" w:rsidP="0098190A">
      <w:pPr>
        <w:pStyle w:val="B1"/>
      </w:pPr>
      <w:r>
        <w:t>-</w:t>
      </w:r>
      <w:r>
        <w:tab/>
      </w:r>
      <w:r w:rsidR="0073519D">
        <w:t>No quantization for the L1-RSRP measurements.</w:t>
      </w:r>
    </w:p>
    <w:p w14:paraId="3D03EA40" w14:textId="2648A5AC" w:rsidR="006051BA" w:rsidRDefault="0098190A" w:rsidP="0098190A">
      <w:pPr>
        <w:pStyle w:val="B1"/>
      </w:pPr>
      <w:r>
        <w:t>-</w:t>
      </w:r>
      <w:r>
        <w:tab/>
      </w:r>
      <w:r w:rsidR="0073519D">
        <w:t>No constraint on UCI payload overhead for full report of the L1-RSRP measurements of Set B for NW-side models are assumed.</w:t>
      </w:r>
    </w:p>
    <w:p w14:paraId="36DC109A" w14:textId="73FE6F3B" w:rsidR="00811642" w:rsidRDefault="000F6B57" w:rsidP="0098190A">
      <w:r>
        <w:lastRenderedPageBreak/>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98190A">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69557F25" w14:textId="5FA9DF45" w:rsidR="00811642" w:rsidRDefault="00811642" w:rsidP="0098190A">
      <w:r>
        <w:t>Note that ideal measurements are assumed</w:t>
      </w:r>
      <w:r w:rsidR="00A0520A">
        <w:t>:</w:t>
      </w:r>
    </w:p>
    <w:p w14:paraId="0FFB9685" w14:textId="198B2959" w:rsidR="00811642" w:rsidRDefault="0098190A" w:rsidP="0098190A">
      <w:pPr>
        <w:pStyle w:val="B1"/>
      </w:pPr>
      <w:r>
        <w:t>-</w:t>
      </w:r>
      <w:r>
        <w:tab/>
      </w:r>
      <w:r w:rsidR="00811642">
        <w:t>Beams could be measured regardless of their SNR.</w:t>
      </w:r>
    </w:p>
    <w:p w14:paraId="41CA2B42" w14:textId="37C95B78" w:rsidR="00811642" w:rsidRDefault="0098190A" w:rsidP="0098190A">
      <w:pPr>
        <w:pStyle w:val="B1"/>
      </w:pPr>
      <w:r>
        <w:t>-</w:t>
      </w:r>
      <w:r>
        <w:tab/>
      </w:r>
      <w:r w:rsidR="00811642">
        <w:t>No measurement error.</w:t>
      </w:r>
    </w:p>
    <w:p w14:paraId="03EA4CA3" w14:textId="62F14B19" w:rsidR="00811642" w:rsidRDefault="0098190A" w:rsidP="0098190A">
      <w:pPr>
        <w:pStyle w:val="B1"/>
      </w:pPr>
      <w:r>
        <w:t>-</w:t>
      </w:r>
      <w:r>
        <w:tab/>
      </w:r>
      <w:r w:rsidR="00811642">
        <w:t>Measured in a single-time instance (within a channel-coherence time interval).</w:t>
      </w:r>
    </w:p>
    <w:p w14:paraId="4E8AAB88" w14:textId="32DBE4E7" w:rsidR="00811642" w:rsidRDefault="0098190A" w:rsidP="0098190A">
      <w:pPr>
        <w:pStyle w:val="B1"/>
      </w:pPr>
      <w:r>
        <w:t>-</w:t>
      </w:r>
      <w:r>
        <w:tab/>
      </w:r>
      <w:r w:rsidR="00811642">
        <w:t>No quantization for the L1-RSRP measurements.</w:t>
      </w:r>
    </w:p>
    <w:p w14:paraId="38E36197" w14:textId="681AAE02" w:rsidR="00811642" w:rsidRDefault="0098190A" w:rsidP="0098190A">
      <w:pPr>
        <w:pStyle w:val="B1"/>
      </w:pPr>
      <w:r>
        <w:t>-</w:t>
      </w:r>
      <w:r>
        <w:tab/>
      </w:r>
      <w:r w:rsidR="00811642">
        <w:t xml:space="preserve">No constraint on UCI payload overhead for full report of the L1-RSRP measurements of Set B for NW-side models are assumed. </w:t>
      </w:r>
    </w:p>
    <w:p w14:paraId="5D73EFF1" w14:textId="29C6F55C" w:rsidR="000F6B57" w:rsidRDefault="0098190A" w:rsidP="0098190A">
      <w:pPr>
        <w:pStyle w:val="B1"/>
      </w:pPr>
      <w:r>
        <w:t>-</w:t>
      </w:r>
      <w:r>
        <w:tab/>
      </w:r>
      <w:r w:rsidR="00811642">
        <w:t>This observation is based on Set B patterns that were chosen by each company</w:t>
      </w:r>
    </w:p>
    <w:p w14:paraId="5C5D531E" w14:textId="42003C94" w:rsidR="004A79C0" w:rsidRDefault="000059F2" w:rsidP="004A79C0">
      <w:pPr>
        <w:pStyle w:val="Heading2"/>
      </w:pPr>
      <w:bookmarkStart w:id="79" w:name="_Toc135002578"/>
      <w:bookmarkStart w:id="80" w:name="_Toc137744870"/>
      <w:r>
        <w:t>6</w:t>
      </w:r>
      <w:r w:rsidR="004A79C0">
        <w:t>.</w:t>
      </w:r>
      <w:r w:rsidR="005713C7">
        <w:t>4</w:t>
      </w:r>
      <w:r w:rsidR="004A79C0">
        <w:tab/>
        <w:t>Positioning accuracy enhancements</w:t>
      </w:r>
      <w:bookmarkEnd w:id="79"/>
      <w:bookmarkEnd w:id="80"/>
    </w:p>
    <w:p w14:paraId="034A7EEB" w14:textId="57E46B4F" w:rsidR="004A79C0" w:rsidRDefault="000059F2" w:rsidP="004A79C0">
      <w:pPr>
        <w:pStyle w:val="Heading3"/>
      </w:pPr>
      <w:bookmarkStart w:id="81" w:name="_Toc135002579"/>
      <w:bookmarkStart w:id="82" w:name="_Toc137744871"/>
      <w:r>
        <w:t>6</w:t>
      </w:r>
      <w:r w:rsidR="004A79C0">
        <w:t>.</w:t>
      </w:r>
      <w:r w:rsidR="005713C7">
        <w:t>4</w:t>
      </w:r>
      <w:r w:rsidR="004A79C0">
        <w:t>.1</w:t>
      </w:r>
      <w:r w:rsidR="004A79C0">
        <w:tab/>
        <w:t>Evaluation assumptions, methodology and KPIs</w:t>
      </w:r>
      <w:bookmarkEnd w:id="81"/>
      <w:bookmarkEnd w:id="82"/>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76A84987" w:rsidR="00082CA9" w:rsidRDefault="0098190A" w:rsidP="0098190A">
      <w:pPr>
        <w:pStyle w:val="B1"/>
      </w:pPr>
      <w:r>
        <w:t>-</w:t>
      </w:r>
      <w:r>
        <w:tab/>
      </w:r>
      <w:r w:rsidR="00082CA9">
        <w:t>M</w:t>
      </w:r>
      <w:r w:rsidR="00082CA9" w:rsidRPr="00082CA9">
        <w:t>odel complexity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24F3F698"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{A0, A1,…, AN-1}, test dataset from unseen drop(s) (i.e., different drop(s) than any in {A0, A1,…, AN-1}). Here N&gt;=1.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6F382F68" w14:textId="73D77798" w:rsidR="00C403D5" w:rsidRDefault="0098190A" w:rsidP="0098190A">
      <w:pPr>
        <w:pStyle w:val="B1"/>
        <w:rPr>
          <w:lang w:eastAsia="ja-JP"/>
        </w:rPr>
      </w:pPr>
      <w:r>
        <w:t>-</w:t>
      </w:r>
      <w:r>
        <w:tab/>
      </w:r>
      <w:r w:rsidR="00C403D5" w:rsidRPr="00873F26">
        <w:t>UE/gNB RX and TX timing error</w:t>
      </w:r>
      <w:r w:rsidR="00C403D5">
        <w:t xml:space="preserve">: </w:t>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lastRenderedPageBreak/>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98190A">
      <w:pPr>
        <w:pStyle w:val="TH"/>
      </w:pPr>
      <w:r w:rsidRPr="00BA0BAD">
        <w:lastRenderedPageBreak/>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404986">
            <w:pPr>
              <w:pStyle w:val="TAL"/>
              <w:rPr>
                <w:lang w:val="fr-FR"/>
              </w:rPr>
            </w:pPr>
            <w:r w:rsidRPr="0043037A">
              <w:rPr>
                <w:lang w:val="fr-FR"/>
              </w:rPr>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pPr>
              <w:pStyle w:val="TAC"/>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pPr>
              <w:pStyle w:val="TAC"/>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pPr>
              <w:pStyle w:val="TAC"/>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0183D25"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 to 0.</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6C06AC17"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TRPs are ignored by the given model. For a given AI/ML model, the set of TRPs (N’</w:t>
      </w:r>
      <w:r w:rsidR="00D06E35" w:rsidRPr="00D836D9">
        <w:rPr>
          <w:vertAlign w:val="subscript"/>
        </w:rPr>
        <w:t>TRP</w:t>
      </w:r>
      <w:r w:rsidR="00D06E35">
        <w:t xml:space="preserve">) that provide measurements is fixed. </w:t>
      </w:r>
    </w:p>
    <w:p w14:paraId="45D3EE8E" w14:textId="724980D1" w:rsidR="00D06E35" w:rsidRDefault="009E6083" w:rsidP="009E6083">
      <w:pPr>
        <w:pStyle w:val="B2"/>
      </w:pPr>
      <w:r>
        <w:t>-</w:t>
      </w:r>
      <w:r>
        <w:tab/>
      </w:r>
      <w:r w:rsidR="00D06E35">
        <w:t>For Approach 2: one model can be provided to cover the entire evaluation area, which is equivalent to deploying N’</w:t>
      </w:r>
      <w:r w:rsidR="00D06E35" w:rsidRPr="001C739F">
        <w:rPr>
          <w:vertAlign w:val="subscript"/>
        </w:rPr>
        <w:t>TRP</w:t>
      </w:r>
      <w:r w:rsidR="00D06E35">
        <w:t xml:space="preserve"> TRPs in the evaluation area for positioning if ignoring the potential inference from the remaining (18 </w:t>
      </w:r>
      <w:r w:rsidR="00553653">
        <w:t>-</w:t>
      </w:r>
      <w:r w:rsidR="00D06E35">
        <w:t xml:space="preserve"> N’</w:t>
      </w:r>
      <w:r w:rsidR="00D06E35" w:rsidRPr="00D836D9">
        <w:rPr>
          <w:vertAlign w:val="subscript"/>
        </w:rPr>
        <w:t>TRP</w:t>
      </w:r>
      <w:r w:rsidR="00D06E35">
        <w:t>) TRPs.</w:t>
      </w:r>
    </w:p>
    <w:p w14:paraId="1632229A" w14:textId="0A2614D9" w:rsidR="00D06E35" w:rsidRDefault="009E6083" w:rsidP="009E6083">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lastRenderedPageBreak/>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2EEEBC6" w14:textId="77777777" w:rsidR="00D42D56" w:rsidRPr="005B3542"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Pr="005B3542" w:rsidRDefault="00D42D56" w:rsidP="009E6083">
      <w:r w:rsidRPr="005B3542">
        <w:t>Note: CIR and PDP may have different dimensions. Companies to provide details on their assumption on how PDP is constructed and how (if applicable) it is mapped to Nt samples.</w:t>
      </w:r>
    </w:p>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Pr="005B3542"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9E6083"/>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lastRenderedPageBreak/>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000000"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000000"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2C0819F6" w14:textId="77777777" w:rsidR="0068097D" w:rsidRDefault="0068097D" w:rsidP="00636FC8"/>
    <w:p w14:paraId="7B74AF8B" w14:textId="0579C85C" w:rsidR="002C0C2B" w:rsidRDefault="00B72F74" w:rsidP="00636FC8">
      <w:r w:rsidRPr="00B72F74">
        <w:t xml:space="preserve">Model Fine-tuning: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83" w:name="_Toc135002580"/>
      <w:bookmarkStart w:id="84" w:name="_Toc137744872"/>
      <w:r>
        <w:t>6</w:t>
      </w:r>
      <w:r w:rsidR="004A79C0">
        <w:t>.</w:t>
      </w:r>
      <w:r w:rsidR="005713C7">
        <w:t>4</w:t>
      </w:r>
      <w:r w:rsidR="004A79C0">
        <w:t>.2</w:t>
      </w:r>
      <w:r w:rsidR="004A79C0">
        <w:tab/>
        <w:t>Performance results</w:t>
      </w:r>
      <w:bookmarkEnd w:id="83"/>
      <w:bookmarkEnd w:id="84"/>
    </w:p>
    <w:p w14:paraId="4078FA94" w14:textId="3F637956" w:rsidR="00B855FE" w:rsidRDefault="003B18B2" w:rsidP="00905E82">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4873D13D" w:rsidR="007B3519" w:rsidRPr="005B52F2" w:rsidRDefault="007B3519" w:rsidP="00905E82">
      <w:pPr>
        <w:rPr>
          <w:iCs/>
        </w:rPr>
      </w:pPr>
      <w:r>
        <w:rPr>
          <w:color w:val="000000"/>
          <w:lang w:eastAsia="ja-JP"/>
        </w:rPr>
        <w:lastRenderedPageBreak/>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 xml:space="preserve">f different evaluation areas are used for training dataset and test dataset, they are marked out separately under </w:t>
      </w:r>
      <w:r w:rsidR="00B12F75">
        <w:rPr>
          <w:color w:val="000000"/>
        </w:rPr>
        <w:t>"</w:t>
      </w:r>
      <w:r w:rsidRPr="00E50694">
        <w:rPr>
          <w:color w:val="000000"/>
        </w:rPr>
        <w:t>Train</w:t>
      </w:r>
      <w:r w:rsidR="00B12F75">
        <w:rPr>
          <w:color w:val="000000"/>
        </w:rPr>
        <w:t>"</w:t>
      </w:r>
      <w:r w:rsidRPr="00E50694">
        <w:rPr>
          <w:color w:val="000000"/>
        </w:rPr>
        <w:t xml:space="preserve"> and </w:t>
      </w:r>
      <w:r w:rsidR="00B12F75">
        <w:rPr>
          <w:color w:val="000000"/>
        </w:rPr>
        <w:t>"</w:t>
      </w:r>
      <w:r w:rsidRPr="00E50694">
        <w:rPr>
          <w:color w:val="000000"/>
        </w:rPr>
        <w:t>Test</w:t>
      </w:r>
      <w:r w:rsidR="00B12F75">
        <w:rPr>
          <w:color w:val="000000"/>
        </w:rPr>
        <w:t>"</w:t>
      </w:r>
      <w:r w:rsidRPr="00E50694">
        <w:rPr>
          <w:color w:val="000000"/>
        </w:rPr>
        <w:t xml:space="preserve"> instead</w:t>
      </w:r>
      <w:r>
        <w:rPr>
          <w:color w:val="000000"/>
        </w:rPr>
        <w:t>.</w:t>
      </w:r>
    </w:p>
    <w:p w14:paraId="42184F4B" w14:textId="11AEC03F" w:rsidR="00CF0814" w:rsidRDefault="00B855FE" w:rsidP="00CB34E3">
      <w:pPr>
        <w:pStyle w:val="TH"/>
      </w:pPr>
      <w:r w:rsidRPr="00BA0BAD">
        <w:t>Table 6</w:t>
      </w:r>
      <w:r w:rsidR="00C772D8">
        <w:t>.4.2-1</w:t>
      </w:r>
      <w:r w:rsidRPr="00BA0BAD">
        <w:t>:</w:t>
      </w:r>
      <w:r w:rsidR="00CF0814">
        <w:t xml:space="preserve"> </w:t>
      </w:r>
      <w:r w:rsidR="00CF0814" w:rsidRPr="00CF0814">
        <w:t>Evaluation results for AI/ML model deployed on [UE or network]-side, [with or without] model generalization, [short model description]</w:t>
      </w:r>
      <w:r w:rsidR="007B3519">
        <w:t xml:space="preserve">, </w:t>
      </w:r>
      <w:r w:rsidR="007B3519" w:rsidRPr="007B3519">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905E82"/>
    <w:p w14:paraId="4CF4FABA" w14:textId="3FABDE2D" w:rsidR="00B855FE" w:rsidRDefault="00B40E08" w:rsidP="00905E82">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CB34E3">
      <w:pPr>
        <w:pStyle w:val="TH"/>
      </w:pPr>
      <w:r w:rsidRPr="00BA0BAD">
        <w:t>Table 6</w:t>
      </w:r>
      <w:r w:rsidR="00C772D8">
        <w:t>.4.2-2</w:t>
      </w:r>
      <w:r w:rsidRPr="00BA0BAD">
        <w:t>:</w:t>
      </w:r>
      <w:r>
        <w:t xml:space="preserve"> </w:t>
      </w:r>
      <w:r w:rsidRPr="00CF0814">
        <w:t>Evaluation results for AI/ML model deployed on [UE or network]-side, [with or without] model generalization, [short model description]</w:t>
      </w:r>
      <w:r w:rsidR="007B3519">
        <w:t xml:space="preserve">, </w:t>
      </w:r>
      <w:r w:rsidR="007B3519" w:rsidRPr="007B3519">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905E82"/>
    <w:p w14:paraId="66565C99" w14:textId="299275B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77777777"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905E8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05E82">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53602B8F" w:rsidR="009A75C8" w:rsidRPr="00E50694" w:rsidRDefault="00905E82" w:rsidP="00905E82">
      <w:pPr>
        <w:pStyle w:val="B1"/>
      </w:pPr>
      <w:r>
        <w:t>-</w:t>
      </w:r>
      <w:r>
        <w:tab/>
      </w:r>
      <w:r w:rsidR="009A75C8" w:rsidRPr="00E50694">
        <w:t>The generalization aspects include:</w:t>
      </w:r>
    </w:p>
    <w:p w14:paraId="1C51AD35" w14:textId="1C353958" w:rsidR="009A75C8" w:rsidRPr="00E50694" w:rsidRDefault="00905E82" w:rsidP="00905E82">
      <w:pPr>
        <w:pStyle w:val="B2"/>
      </w:pPr>
      <w:r>
        <w:t>-</w:t>
      </w:r>
      <w:r>
        <w:tab/>
      </w:r>
      <w:r w:rsidR="009A75C8" w:rsidRPr="00E50694">
        <w:t xml:space="preserve">Different drops </w:t>
      </w:r>
    </w:p>
    <w:p w14:paraId="046E95A3" w14:textId="46FE7215" w:rsidR="009A75C8" w:rsidRPr="00E50694" w:rsidRDefault="00905E82" w:rsidP="00905E82">
      <w:pPr>
        <w:pStyle w:val="B2"/>
      </w:pPr>
      <w:r>
        <w:t>-</w:t>
      </w:r>
      <w:r>
        <w:tab/>
      </w:r>
      <w:r w:rsidR="009A75C8" w:rsidRPr="00E50694">
        <w:t xml:space="preserve">Different clutter parameters </w:t>
      </w:r>
    </w:p>
    <w:p w14:paraId="216F375A" w14:textId="73754C63" w:rsidR="009A75C8" w:rsidRPr="00E50694" w:rsidRDefault="00905E82" w:rsidP="00905E82">
      <w:pPr>
        <w:pStyle w:val="B2"/>
      </w:pPr>
      <w:r>
        <w:t>-</w:t>
      </w:r>
      <w:r>
        <w:tab/>
      </w:r>
      <w:r w:rsidR="009A75C8" w:rsidRPr="00E50694">
        <w:t>Different InF scenarios</w:t>
      </w:r>
    </w:p>
    <w:p w14:paraId="42AB46D2" w14:textId="085CC210" w:rsidR="009A75C8" w:rsidRPr="00E50694" w:rsidRDefault="00905E82" w:rsidP="00905E82">
      <w:pPr>
        <w:pStyle w:val="B2"/>
      </w:pPr>
      <w:r>
        <w:t>-</w:t>
      </w:r>
      <w:r>
        <w:tab/>
      </w:r>
      <w:r w:rsidR="009A75C8" w:rsidRPr="00E50694">
        <w:t xml:space="preserve">Network synchronization error </w:t>
      </w:r>
    </w:p>
    <w:p w14:paraId="3FC8B8EF" w14:textId="796937C1" w:rsidR="009A75C8" w:rsidRPr="00E50694" w:rsidRDefault="00905E82" w:rsidP="00905E82">
      <w:pPr>
        <w:pStyle w:val="B1"/>
      </w:pPr>
      <w:r>
        <w:t>-</w:t>
      </w:r>
      <w:r>
        <w:tab/>
      </w:r>
      <w:r w:rsidR="009A75C8" w:rsidRPr="00E50694">
        <w:t>Companies have provided evaluation results which show that the positioning accuracy on the test dataset can be improved by better training dataset construction and/or model fine-tuning/re-training.</w:t>
      </w:r>
    </w:p>
    <w:p w14:paraId="126B9014" w14:textId="3DDA916E" w:rsidR="009A75C8" w:rsidRPr="00E50694" w:rsidRDefault="00905E82" w:rsidP="00905E82">
      <w:pPr>
        <w:pStyle w:val="B2"/>
      </w:pPr>
      <w:r>
        <w:t>-</w:t>
      </w:r>
      <w:r>
        <w:tab/>
      </w:r>
      <w:r w:rsidR="009A75C8" w:rsidRPr="00E50694">
        <w:t xml:space="preserve">Better training dataset construction: The training dataset is composed of data from multiple deployment scenarios, which include data from the same deployment scenario as the test dataset. </w:t>
      </w:r>
    </w:p>
    <w:p w14:paraId="43830E48" w14:textId="6BAA2930" w:rsidR="009A75C8" w:rsidRPr="00E50694" w:rsidRDefault="00905E82" w:rsidP="00905E82">
      <w:pPr>
        <w:pStyle w:val="B2"/>
      </w:pPr>
      <w:r>
        <w:t>-</w:t>
      </w:r>
      <w:r>
        <w:tab/>
      </w:r>
      <w:r w:rsidR="009A75C8" w:rsidRPr="00E50694">
        <w:t>Model fine-tuning/re-training: the model is re-trained/fine-tuned with a dataset from the same deployment scenario as the test dataset.</w:t>
      </w:r>
    </w:p>
    <w:p w14:paraId="15C7B0C8" w14:textId="77777777" w:rsidR="009A75C8" w:rsidRDefault="009A75C8" w:rsidP="00905E82">
      <w:pPr>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905E82">
      <w:r>
        <w:lastRenderedPageBreak/>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905E82">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441020FE" w14:textId="58D5EB15" w:rsidR="0029441B" w:rsidRPr="00275826" w:rsidRDefault="0029441B" w:rsidP="00905E82">
      <w:r w:rsidRPr="00275826">
        <w:t>AI/ML assisted positioning can significantly improve the positioning accuracy compared to existing RAT-dependent positioning methods when the generalization aspects are not considered.</w:t>
      </w:r>
    </w:p>
    <w:p w14:paraId="39CE8E62" w14:textId="47BD0A9E" w:rsidR="0029441B" w:rsidRPr="00275826" w:rsidRDefault="00905E82" w:rsidP="00905E82">
      <w:pPr>
        <w:pStyle w:val="B1"/>
      </w:pPr>
      <w:r>
        <w:t>-</w:t>
      </w:r>
      <w:r>
        <w:tab/>
      </w:r>
      <w:r w:rsidR="0029441B" w:rsidRPr="00275826">
        <w:t xml:space="preserve">For InF-DH with clutter parameter setting {40%, 2m, 2m}, evaluation results </w:t>
      </w:r>
      <w:r w:rsidR="007D4CF7">
        <w:t>[</w:t>
      </w:r>
      <w:r w:rsidR="0029441B" w:rsidRPr="00275826">
        <w:t>submitted to RAN1#111</w:t>
      </w:r>
      <w:r w:rsidR="007D4CF7">
        <w:t>]</w:t>
      </w:r>
      <w:r w:rsidR="0029441B" w:rsidRPr="00275826">
        <w:t xml:space="preserve"> indicate that the AI/ML assisted positioning can achieve horizontal positioning accuracy of &lt;0.4m at CDF=90%, as compared to &gt;9m for conventional positioning method. </w:t>
      </w:r>
    </w:p>
    <w:p w14:paraId="443924D6" w14:textId="3E700C9B" w:rsidR="0029441B" w:rsidRPr="00275826" w:rsidRDefault="00905E82" w:rsidP="00905E82">
      <w:pPr>
        <w:pStyle w:val="B1"/>
      </w:pPr>
      <w:r>
        <w:t>-</w:t>
      </w:r>
      <w:r>
        <w:tab/>
      </w:r>
      <w:r w:rsidR="0029441B" w:rsidRPr="00275826">
        <w:t xml:space="preserve">For InF-DH with clutter parameter setting {60%, 6m, 2m}, evaluation results </w:t>
      </w:r>
      <w:r w:rsidR="007D4CF7">
        <w:t>[</w:t>
      </w:r>
      <w:r w:rsidR="0029441B" w:rsidRPr="00275826">
        <w:t>submitted to RAN1#111</w:t>
      </w:r>
      <w:r w:rsidR="007D4CF7">
        <w:t>]</w:t>
      </w:r>
      <w:r w:rsidR="0029441B"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905E82"/>
    <w:p w14:paraId="4519C995" w14:textId="54487DF4" w:rsidR="004B1AC0" w:rsidRPr="00905E82" w:rsidRDefault="004B1AC0" w:rsidP="00BC25B2">
      <w:pPr>
        <w:rPr>
          <w:b/>
          <w:bCs/>
          <w:i/>
          <w:iCs/>
        </w:rPr>
      </w:pPr>
      <w:r w:rsidRPr="00905E82">
        <w:rPr>
          <w:b/>
          <w:bCs/>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E04FA8" w:rsidRDefault="00584B45" w:rsidP="00BC25B2">
      <w:pPr>
        <w:rPr>
          <w:b/>
          <w:bCs/>
          <w:i/>
          <w:iCs/>
        </w:rPr>
      </w:pPr>
      <w:r w:rsidRPr="00E04FA8">
        <w:rPr>
          <w:b/>
          <w:bCs/>
          <w:i/>
          <w:iCs/>
        </w:rPr>
        <w:t>Generalization</w:t>
      </w:r>
    </w:p>
    <w:p w14:paraId="71EE30D1" w14:textId="35A85BFC" w:rsidR="00280980" w:rsidRPr="007D6B42" w:rsidRDefault="00280980" w:rsidP="00E04FA8">
      <w:pPr>
        <w:rPr>
          <w:lang w:val="en-US" w:eastAsia="zh-CN"/>
        </w:rPr>
      </w:pPr>
      <w:r w:rsidRPr="007D6B42">
        <w:rPr>
          <w:lang w:val="en-US" w:eastAsia="zh-CN"/>
        </w:rPr>
        <w:t>For both direct AI/ML and AI/ML assisted positioning, evaluation results submitted show that with CIR model input for a trained model,</w:t>
      </w:r>
    </w:p>
    <w:p w14:paraId="59D3C2E0" w14:textId="5CA5BBFB" w:rsidR="00280980" w:rsidRPr="00280980" w:rsidRDefault="00E04FA8" w:rsidP="00E04FA8">
      <w:pPr>
        <w:pStyle w:val="B1"/>
        <w:rPr>
          <w:lang w:val="en-US" w:eastAsia="zh-CN"/>
        </w:rPr>
      </w:pPr>
      <w:r>
        <w:rPr>
          <w:lang w:val="en-US" w:eastAsia="zh-CN"/>
        </w:rPr>
        <w:t>-</w:t>
      </w:r>
      <w:r>
        <w:rPr>
          <w:lang w:val="en-US" w:eastAsia="zh-CN"/>
        </w:rPr>
        <w:tab/>
      </w:r>
      <w:r w:rsidR="00280980" w:rsidRPr="00280980">
        <w:rPr>
          <w:lang w:val="en-US" w:eastAsia="zh-CN"/>
        </w:rPr>
        <w:t>For two SNR/SINR values S1 (dB) and S2 (dB), S1</w:t>
      </w:r>
      <w:r w:rsidR="001B784F">
        <w:rPr>
          <w:lang w:val="en-US" w:eastAsia="zh-CN"/>
        </w:rPr>
        <w:t xml:space="preserve"> ≥ </w:t>
      </w:r>
      <w:r w:rsidR="00280980" w:rsidRPr="00280980">
        <w:rPr>
          <w:lang w:val="en-US" w:eastAsia="zh-CN"/>
        </w:rPr>
        <w:t>S2 + 15 dB, positioning error of a model trained with data of S1 (dB) and tested with data of S2 (dB) is more than 5.75 times that of the model trained and tested with data of S1 (dB).</w:t>
      </w:r>
    </w:p>
    <w:p w14:paraId="2BE7FC71" w14:textId="1C88B452" w:rsidR="00280980" w:rsidRPr="00280980" w:rsidRDefault="00E04FA8" w:rsidP="00E04FA8">
      <w:pPr>
        <w:pStyle w:val="B1"/>
        <w:rPr>
          <w:lang w:val="en-US" w:eastAsia="zh-CN"/>
        </w:rPr>
      </w:pPr>
      <w:r>
        <w:rPr>
          <w:lang w:val="en-US" w:eastAsia="zh-CN"/>
        </w:rPr>
        <w:t>-</w:t>
      </w:r>
      <w:r>
        <w:rPr>
          <w:lang w:val="en-US" w:eastAsia="zh-CN"/>
        </w:rPr>
        <w:tab/>
      </w:r>
      <w:r w:rsidR="00280980" w:rsidRPr="00280980">
        <w:rPr>
          <w:lang w:val="en-US" w:eastAsia="zh-CN"/>
        </w:rPr>
        <w:t>For two SNR/SINR values S1 (dB) and S2 (dB), S1</w:t>
      </w:r>
      <w:r w:rsidR="001B784F">
        <w:rPr>
          <w:lang w:val="en-US" w:eastAsia="zh-CN"/>
        </w:rPr>
        <w:t xml:space="preserve"> ≤ </w:t>
      </w:r>
      <w:r w:rsidR="00280980" w:rsidRPr="00280980">
        <w:rPr>
          <w:lang w:val="en-US" w:eastAsia="zh-CN"/>
        </w:rPr>
        <w:t>S2 </w:t>
      </w:r>
      <w:r w:rsidR="00280980" w:rsidRPr="00280980">
        <w:rPr>
          <w:rFonts w:ascii="Calibri" w:hAnsi="Calibri" w:cs="Calibri"/>
          <w:sz w:val="22"/>
          <w:szCs w:val="22"/>
          <w:lang w:val="en-US" w:eastAsia="zh-CN"/>
        </w:rPr>
        <w:t>–</w:t>
      </w:r>
      <w:r w:rsidR="00280980" w:rsidRPr="00280980">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E04FA8">
      <w:pPr>
        <w:rPr>
          <w:lang w:val="en-US" w:eastAsia="zh-CN"/>
        </w:rPr>
      </w:pPr>
      <w:r w:rsidRPr="007D6B42">
        <w:rPr>
          <w:lang w:val="en-US" w:eastAsia="zh-CN"/>
        </w:rPr>
        <w:t>Note: here the positioning error is the horizonal positioning error (meters) at CDF=90%.</w:t>
      </w:r>
    </w:p>
    <w:p w14:paraId="67021CF4" w14:textId="77777777" w:rsidR="00D16D8A" w:rsidRPr="00B0338A" w:rsidRDefault="00D16D8A" w:rsidP="00E04FA8">
      <w:pPr>
        <w:rPr>
          <w:lang w:val="en-US" w:eastAsia="zh-CN"/>
        </w:rPr>
      </w:pPr>
      <w:r w:rsidRPr="00B0338A">
        <w:rPr>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0C354B91" w:rsidR="00D16D8A" w:rsidRPr="002662C9" w:rsidRDefault="00E04FA8" w:rsidP="00E04FA8">
      <w:pPr>
        <w:pStyle w:val="B1"/>
        <w:rPr>
          <w:lang w:val="en-US" w:eastAsia="zh-CN"/>
        </w:rPr>
      </w:pPr>
      <w:r>
        <w:rPr>
          <w:lang w:val="en-US" w:eastAsia="zh-CN"/>
        </w:rPr>
        <w:t>-</w:t>
      </w:r>
      <w:r>
        <w:rPr>
          <w:lang w:val="en-US" w:eastAsia="zh-CN"/>
        </w:rPr>
        <w:tab/>
      </w:r>
      <w:r w:rsidR="00D16D8A" w:rsidRPr="002662C9">
        <w:rPr>
          <w:lang w:val="en-US" w:eastAsia="zh-CN"/>
        </w:rPr>
        <w:t>For a case evaluated by a given source, the positioning accuracy of cases with t2 smaller than t1 is better than the cases with t2 equal to t1. For example,</w:t>
      </w:r>
    </w:p>
    <w:p w14:paraId="279B2D5F" w14:textId="78A365DE"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For the case of (t1, t2)=(50ns, 30ns), evaluation results submitted to RAN1#112bis show the positioning error of (t1, t2)=(50ns, 30ns) is 0.82~0.86 times that of (t1, t2)=(50ns, 50ns).</w:t>
      </w:r>
    </w:p>
    <w:p w14:paraId="07284E9C" w14:textId="0D88029A"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For the case of (t1, t2)=(50ns, 0ns), evaluation results submitted to RAN1#112bis show the positioning error of (t1, t2)=(50ns, 0ns) is 0.80~0.82 times that of (t1, t2)=(50ns, 50ns).</w:t>
      </w:r>
    </w:p>
    <w:p w14:paraId="305C79E2" w14:textId="4E207B73" w:rsidR="00D16D8A" w:rsidRPr="002662C9" w:rsidRDefault="00E04FA8" w:rsidP="00E04FA8">
      <w:pPr>
        <w:pStyle w:val="B1"/>
        <w:rPr>
          <w:lang w:val="en-US" w:eastAsia="zh-CN"/>
        </w:rPr>
      </w:pPr>
      <w:r>
        <w:rPr>
          <w:lang w:val="en-US" w:eastAsia="zh-CN"/>
        </w:rPr>
        <w:t>-</w:t>
      </w:r>
      <w:r>
        <w:rPr>
          <w:lang w:val="en-US" w:eastAsia="zh-CN"/>
        </w:rPr>
        <w:tab/>
      </w:r>
      <w:r w:rsidR="00D16D8A" w:rsidRPr="002662C9">
        <w:rPr>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03321691" w:rsidR="00D16D8A" w:rsidRPr="002662C9" w:rsidRDefault="00E04FA8" w:rsidP="00E04FA8">
      <w:pPr>
        <w:pStyle w:val="B2"/>
        <w:rPr>
          <w:lang w:val="en-US" w:eastAsia="zh-CN"/>
        </w:rPr>
      </w:pPr>
      <w:r>
        <w:rPr>
          <w:lang w:val="en-US" w:eastAsia="zh-CN"/>
        </w:rPr>
        <w:lastRenderedPageBreak/>
        <w:t>-</w:t>
      </w:r>
      <w:r>
        <w:rPr>
          <w:lang w:val="en-US" w:eastAsia="zh-CN"/>
        </w:rPr>
        <w:tab/>
      </w:r>
      <w:r w:rsidR="00D16D8A" w:rsidRPr="002662C9">
        <w:rPr>
          <w:lang w:val="en-US" w:eastAsia="zh-CN"/>
        </w:rPr>
        <w:t>For the case of (t1, t2)=(0ns, 10ns), evaluation results submitted to RAN1#112bis show the positioning error of (t1, t2)=(0ns, 10ns) is 1.25~18.7 times that of (t1, t2)=(0ns, 0ns).</w:t>
      </w:r>
    </w:p>
    <w:p w14:paraId="6EDECFBF" w14:textId="78D60D36"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E04FA8">
      <w:pPr>
        <w:rPr>
          <w:lang w:val="en-US" w:eastAsia="zh-CN"/>
        </w:rPr>
      </w:pPr>
      <w:r w:rsidRPr="00B0338A">
        <w:rPr>
          <w:lang w:val="en-US" w:eastAsia="zh-CN"/>
        </w:rPr>
        <w:t>Note: here the positioning error is the horizonal positioning error (meters) at CDF=90%</w:t>
      </w:r>
      <w:r w:rsidRPr="00B0338A">
        <w:rPr>
          <w:color w:val="FF0000"/>
          <w:lang w:val="en-US" w:eastAsia="zh-CN"/>
        </w:rPr>
        <w:t>.</w:t>
      </w:r>
    </w:p>
    <w:p w14:paraId="159EEF6C" w14:textId="77777777" w:rsidR="001C0EB3" w:rsidRPr="00CB2F67" w:rsidRDefault="001C0EB3" w:rsidP="00E04FA8">
      <w:pPr>
        <w:rPr>
          <w:lang w:val="en-US" w:eastAsia="zh-CN"/>
        </w:rPr>
      </w:pPr>
      <w:r w:rsidRPr="00CB2F67">
        <w:rPr>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234CEB35" w:rsidR="001C0EB3" w:rsidRPr="00674C78" w:rsidRDefault="00E04FA8" w:rsidP="00E04FA8">
      <w:pPr>
        <w:pStyle w:val="B1"/>
        <w:rPr>
          <w:lang w:val="en-US" w:eastAsia="zh-CN"/>
        </w:rPr>
      </w:pPr>
      <w:r>
        <w:rPr>
          <w:lang w:val="en-US" w:eastAsia="zh-CN"/>
        </w:rPr>
        <w:t>-</w:t>
      </w:r>
      <w:r>
        <w:rPr>
          <w:lang w:val="en-US" w:eastAsia="zh-CN"/>
        </w:rPr>
        <w:tab/>
      </w:r>
      <w:r w:rsidR="001C0EB3" w:rsidRPr="00674C78">
        <w:rPr>
          <w:lang w:val="en-US" w:eastAsia="zh-CN"/>
        </w:rPr>
        <w:t>For a case evaluated by a given source, the positioning accuracy of cases with t2 smaller than t1 is better than the cases with t2 equal to t1. For example,</w:t>
      </w:r>
    </w:p>
    <w:p w14:paraId="60159149" w14:textId="5AD50CB9"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t2)=(50ns, 10ns), evaluation results submitted to RAN1#112bis show the positioning error of (t1, t2)=(50ns, 10ns) is 0.74~0.83 times that of (t1, t2)=(50ns, 50ns).</w:t>
      </w:r>
    </w:p>
    <w:p w14:paraId="3673946E" w14:textId="0CDA7B61"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t2)=(50ns, 0ns), evaluation results submitted to RAN1#112bis show the positioning error of (t1, t2)=(50ns, 0ns) is 0.73~0.82 times that of (t1, t2)=(50ns, 50ns).</w:t>
      </w:r>
    </w:p>
    <w:p w14:paraId="0B1223EB" w14:textId="2BA7369D" w:rsidR="001C0EB3" w:rsidRPr="00674C78" w:rsidRDefault="00E04FA8" w:rsidP="00E04FA8">
      <w:pPr>
        <w:pStyle w:val="B1"/>
        <w:rPr>
          <w:lang w:val="en-US" w:eastAsia="zh-CN"/>
        </w:rPr>
      </w:pPr>
      <w:r>
        <w:rPr>
          <w:lang w:val="en-US" w:eastAsia="zh-CN"/>
        </w:rPr>
        <w:t>-</w:t>
      </w:r>
      <w:r>
        <w:rPr>
          <w:lang w:val="en-US" w:eastAsia="zh-CN"/>
        </w:rPr>
        <w:tab/>
      </w:r>
      <w:r w:rsidR="001C0EB3" w:rsidRPr="00674C78">
        <w:rPr>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60AA2A99"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t2)=(0ns, 10ns), evaluation results submitted to RAN1#112bis show the positioning error of (0ns, 10ns) is 1.17~9.5 times that of (0ns, 0ns).</w:t>
      </w:r>
    </w:p>
    <w:p w14:paraId="4C2BFF12" w14:textId="24DB738B"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t2)=(0ns, 50ns), evaluation results submitted to RAN1#112bis show the positioning error of (0ns, 50ns) is 10~40 times that of (0ns, 0ns).</w:t>
      </w:r>
    </w:p>
    <w:p w14:paraId="2608BF67" w14:textId="6272EC6D" w:rsidR="00280980" w:rsidRPr="00E04FA8" w:rsidRDefault="001C0EB3" w:rsidP="00E04FA8">
      <w:pPr>
        <w:rPr>
          <w:lang w:val="en-US" w:eastAsia="zh-CN"/>
        </w:rPr>
      </w:pPr>
      <w:r w:rsidRPr="00CB2F67">
        <w:rPr>
          <w:lang w:val="en-US" w:eastAsia="zh-CN"/>
        </w:rPr>
        <w:t>Note: here the positioning error is the horizonal positioning error (meters) at CDF=90%.</w:t>
      </w:r>
    </w:p>
    <w:p w14:paraId="7CD49810" w14:textId="13E3AF8C" w:rsidR="004A79C0" w:rsidRDefault="000059F2" w:rsidP="00167BB5">
      <w:pPr>
        <w:pStyle w:val="Heading1"/>
      </w:pPr>
      <w:bookmarkStart w:id="85" w:name="_Toc135002581"/>
      <w:bookmarkStart w:id="86"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85"/>
      <w:bookmarkEnd w:id="86"/>
    </w:p>
    <w:p w14:paraId="269C6D97" w14:textId="79A6F231" w:rsidR="005E24A2" w:rsidRDefault="000059F2" w:rsidP="00700420">
      <w:pPr>
        <w:pStyle w:val="Heading2"/>
      </w:pPr>
      <w:bookmarkStart w:id="87" w:name="_Toc135002582"/>
      <w:bookmarkStart w:id="88" w:name="_Toc137744874"/>
      <w:r>
        <w:t>7</w:t>
      </w:r>
      <w:r w:rsidR="005E24A2">
        <w:t>.1</w:t>
      </w:r>
      <w:r w:rsidR="005E24A2">
        <w:tab/>
        <w:t>General observations</w:t>
      </w:r>
      <w:bookmarkEnd w:id="87"/>
      <w:bookmarkEnd w:id="88"/>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89" w:name="_Toc135002583"/>
      <w:bookmarkStart w:id="90" w:name="_Toc137744875"/>
      <w:r>
        <w:t>7.2</w:t>
      </w:r>
      <w:r w:rsidR="00700420">
        <w:tab/>
        <w:t>Physical layer aspects</w:t>
      </w:r>
      <w:bookmarkEnd w:id="89"/>
      <w:bookmarkEnd w:id="90"/>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91" w:name="_Toc135002584"/>
      <w:bookmarkStart w:id="92" w:name="_Toc137744876"/>
      <w:r>
        <w:t>7.2</w:t>
      </w:r>
      <w:r w:rsidR="00A34320">
        <w:t>.1</w:t>
      </w:r>
      <w:r w:rsidR="00A34320">
        <w:tab/>
      </w:r>
      <w:r w:rsidR="00FC17DC">
        <w:t>Common framework</w:t>
      </w:r>
      <w:bookmarkEnd w:id="91"/>
      <w:bookmarkEnd w:id="92"/>
      <w:r w:rsidR="00FC17DC">
        <w:t xml:space="preserve"> </w:t>
      </w:r>
    </w:p>
    <w:p w14:paraId="72625BD4" w14:textId="7830BC03" w:rsidR="00FC17DC" w:rsidRDefault="00D34562" w:rsidP="00A34320">
      <w:pPr>
        <w:pStyle w:val="Heading3"/>
      </w:pPr>
      <w:bookmarkStart w:id="93" w:name="_Toc135002585"/>
      <w:bookmarkStart w:id="94" w:name="_Toc137744877"/>
      <w:r>
        <w:t>7.2</w:t>
      </w:r>
      <w:r w:rsidR="00A34320">
        <w:t>.2</w:t>
      </w:r>
      <w:r w:rsidR="00A34320">
        <w:tab/>
      </w:r>
      <w:r w:rsidR="00FC17DC">
        <w:t>CSI feedback enhancement</w:t>
      </w:r>
      <w:bookmarkEnd w:id="93"/>
      <w:bookmarkEnd w:id="94"/>
      <w:r w:rsidR="00FC17DC">
        <w:t xml:space="preserve"> </w:t>
      </w:r>
    </w:p>
    <w:p w14:paraId="452CB7FF" w14:textId="2D1AFD33" w:rsidR="003921B5" w:rsidRPr="00E04FA8" w:rsidRDefault="003921B5" w:rsidP="00E04FA8">
      <w:pPr>
        <w:rPr>
          <w:b/>
          <w:bCs/>
          <w:i/>
          <w:iCs/>
        </w:rPr>
      </w:pPr>
      <w:bookmarkStart w:id="95" w:name="_Hlk132230804"/>
      <w:r w:rsidRPr="00E04FA8">
        <w:rPr>
          <w:b/>
          <w:bCs/>
          <w:i/>
          <w:iCs/>
        </w:rPr>
        <w:t>Items considered</w:t>
      </w:r>
      <w:bookmarkEnd w:id="95"/>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C020DD" w:rsidRDefault="009539D3" w:rsidP="00E04FA8">
      <w:r w:rsidRPr="00C020DD">
        <w:rPr>
          <w:rFonts w:eastAsia="Malgun Gothic"/>
        </w:rPr>
        <w:t xml:space="preserve">In </w:t>
      </w:r>
      <w:r w:rsidRPr="00F16C4E">
        <w:rPr>
          <w:rFonts w:eastAsia="Malgun Gothic"/>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lastRenderedPageBreak/>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2D09D019" w:rsidR="009539D3" w:rsidRPr="00C020DD" w:rsidRDefault="00E04FA8" w:rsidP="00E04FA8">
      <w:pPr>
        <w:pStyle w:val="B1"/>
      </w:pPr>
      <w:r>
        <w:t>-</w:t>
      </w:r>
      <w:r>
        <w:tab/>
      </w:r>
      <w:r w:rsidR="009539D3"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2E7100EC" w:rsidR="00C9474D" w:rsidRDefault="00E04FA8" w:rsidP="00E04FA8">
      <w:pPr>
        <w:pStyle w:val="B1"/>
      </w:pPr>
      <w:r>
        <w:t>-</w:t>
      </w:r>
      <w:r>
        <w:tab/>
      </w:r>
      <w:r w:rsidR="009539D3"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Pr="00E04FA8"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49D51D65" w:rsidR="00EC5AB9" w:rsidRPr="00B21E32" w:rsidRDefault="00E04FA8" w:rsidP="00E04FA8">
      <w:pPr>
        <w:pStyle w:val="B1"/>
      </w:pPr>
      <w:r>
        <w:t>-</w:t>
      </w:r>
      <w:r>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3B3F5963" w:rsidR="009515E0" w:rsidRPr="00E04FA8" w:rsidRDefault="009515E0" w:rsidP="00E04FA8">
      <w:pPr>
        <w:rPr>
          <w:i/>
          <w:iCs/>
        </w:rPr>
      </w:pPr>
      <w:r w:rsidRPr="00E04FA8">
        <w:rPr>
          <w:i/>
          <w:iCs/>
        </w:rPr>
        <w:t>Fallback model:</w:t>
      </w:r>
    </w:p>
    <w:p w14:paraId="0E9EE19C" w14:textId="2E1FB983" w:rsidR="009539D3" w:rsidRPr="00C36935" w:rsidRDefault="00E04FA8" w:rsidP="00E04FA8">
      <w:pPr>
        <w:pStyle w:val="B1"/>
      </w:pPr>
      <w:r>
        <w:t>-</w:t>
      </w:r>
      <w:r>
        <w:tab/>
      </w:r>
      <w:r w:rsidR="00D243FE">
        <w:t>P</w:t>
      </w:r>
      <w:r w:rsidR="00D243FE" w:rsidRPr="00C020DD">
        <w:t>otential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lastRenderedPageBreak/>
        <w:t>-</w:t>
      </w:r>
      <w:r>
        <w:tab/>
      </w:r>
      <w:r w:rsidR="000F217D">
        <w:t xml:space="preserve">Option </w:t>
      </w:r>
      <w:r w:rsidR="00526173">
        <w:t>2a: raw channel is in spatial-frequency domain</w:t>
      </w:r>
    </w:p>
    <w:p w14:paraId="4C8127D2" w14:textId="36F1EF0B" w:rsidR="00526173" w:rsidRDefault="00E04FA8" w:rsidP="00E04FA8">
      <w:pPr>
        <w:pStyle w:val="B3"/>
      </w:pPr>
      <w:r>
        <w:t>-</w:t>
      </w:r>
      <w:r>
        <w:tab/>
      </w:r>
      <w:r>
        <w:t xml:space="preserve">Option 2b: raw channel is in angular-delay domain </w:t>
      </w:r>
      <w:commentRangeStart w:id="96"/>
      <w:commentRangeEnd w:id="96"/>
      <w:r>
        <w:rPr>
          <w:rStyle w:val="CommentReference"/>
        </w:rPr>
        <w:commentReference w:id="96"/>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76C32812" w14:textId="540F47E1" w:rsidR="004A59F6" w:rsidRPr="00D5538B" w:rsidRDefault="00E04FA8" w:rsidP="00E04FA8">
      <w:pPr>
        <w:pStyle w:val="B1"/>
        <w:rPr>
          <w:color w:val="000000"/>
        </w:rPr>
      </w:pPr>
      <w:r>
        <w:rPr>
          <w:color w:val="000000"/>
        </w:rPr>
        <w:t>-</w:t>
      </w:r>
      <w:r>
        <w:rPr>
          <w:color w:val="000000"/>
        </w:rPr>
        <w:tab/>
      </w:r>
      <w:r w:rsidR="00710E87" w:rsidRPr="0001564D">
        <w:rPr>
          <w:color w:val="000000"/>
        </w:rPr>
        <w:t>Ground-truth CSI format 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3D12B2" w:rsidRPr="0001564D">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Pr="00C04828" w:rsidRDefault="00E04FA8" w:rsidP="00E04FA8">
      <w:pPr>
        <w:pStyle w:val="B1"/>
      </w:pPr>
      <w:r>
        <w:t>-</w:t>
      </w:r>
      <w:r>
        <w:tab/>
      </w:r>
      <w:r w:rsidR="0079646A" w:rsidRPr="00C04828">
        <w:t>How UE determines/reports the actual CSI payload size and/or other CSI related information within constraints configured by the network.</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lastRenderedPageBreak/>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Pr="00C04828" w:rsidRDefault="008B1A05" w:rsidP="008B1A05">
      <w:pPr>
        <w:pStyle w:val="B1"/>
      </w:pPr>
      <w:r>
        <w:t>-</w:t>
      </w:r>
      <w:r>
        <w:tab/>
      </w:r>
      <w:r w:rsidR="0079646A" w:rsidRPr="00C04828">
        <w:t>Codebook subset restriction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59E6540B" w14:textId="2F79FEE7" w:rsidR="00A42651" w:rsidRPr="000E29D9" w:rsidRDefault="008B1A05" w:rsidP="008B1A05">
      <w:pPr>
        <w:pStyle w:val="B1"/>
      </w:pPr>
      <w:r>
        <w:t>-</w:t>
      </w:r>
      <w:r>
        <w:tab/>
      </w:r>
      <w:r w:rsidR="00A42651">
        <w:t>CSI reporting configurations</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Pr="00B92F09" w:rsidRDefault="008B1A05" w:rsidP="008B1A05">
      <w:pPr>
        <w:pStyle w:val="B1"/>
      </w:pPr>
      <w:r>
        <w:t>-</w:t>
      </w:r>
      <w:r>
        <w:tab/>
      </w:r>
      <w:r w:rsidR="00C97789">
        <w:t xml:space="preserve">CSI </w:t>
      </w:r>
      <w:r w:rsidR="00032B60">
        <w:t>processing procedures</w:t>
      </w:r>
    </w:p>
    <w:p w14:paraId="6CAF6BC0" w14:textId="015A1D46" w:rsidR="00FC17DC" w:rsidRDefault="00D34562" w:rsidP="00A34320">
      <w:pPr>
        <w:pStyle w:val="Heading3"/>
      </w:pPr>
      <w:bookmarkStart w:id="97" w:name="_Toc135002586"/>
      <w:bookmarkStart w:id="98" w:name="_Toc137744878"/>
      <w:r>
        <w:t>7.2</w:t>
      </w:r>
      <w:r w:rsidR="00A34320">
        <w:t>.3</w:t>
      </w:r>
      <w:r w:rsidR="00A34320">
        <w:tab/>
      </w:r>
      <w:r w:rsidR="00FC17DC">
        <w:t>Beam management</w:t>
      </w:r>
      <w:bookmarkEnd w:id="97"/>
      <w:bookmarkEnd w:id="98"/>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444D1C6A" w14:textId="269B2ED8"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lastRenderedPageBreak/>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5BA18EC1" w:rsidR="00B721AE" w:rsidRPr="001C29B2"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p>
    <w:p w14:paraId="2C9C4200" w14:textId="57E29EF2" w:rsidR="00B721AE" w:rsidRPr="001C29B2" w:rsidRDefault="009876DC" w:rsidP="009876DC">
      <w:pPr>
        <w:pStyle w:val="B2"/>
      </w:pPr>
      <w:r>
        <w:t>-</w:t>
      </w:r>
      <w:r>
        <w:tab/>
      </w:r>
      <w:r w:rsidR="00F53B2D" w:rsidRPr="001C29B2">
        <w:t>If it is for UE-side model monitoring, UE makes decision(s) of model selection/activation/ deactivation/switching/fallback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Pr="001C29B2" w:rsidRDefault="009876DC" w:rsidP="009876DC">
      <w:pPr>
        <w:pStyle w:val="B2"/>
      </w:pPr>
      <w:r>
        <w:t>-</w:t>
      </w:r>
      <w:r>
        <w:tab/>
      </w:r>
      <w:r w:rsidR="005D75EF" w:rsidRPr="001C29B2">
        <w:t>Note: Performance and UE complexity, power consumption should be considered</w:t>
      </w:r>
    </w:p>
    <w:p w14:paraId="6CE7AE9C" w14:textId="77777777" w:rsidR="00814EAD" w:rsidRDefault="00814EAD" w:rsidP="009876DC"/>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Pr="00D93A2D"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5C72F669" w:rsidR="00AF1799" w:rsidRPr="00CC2C51" w:rsidRDefault="009876DC" w:rsidP="009876DC">
      <w:pPr>
        <w:pStyle w:val="B1"/>
        <w:rPr>
          <w:lang w:eastAsia="zh-CN"/>
        </w:rPr>
      </w:pPr>
      <w:r>
        <w:rPr>
          <w:lang w:eastAsia="zh-CN"/>
        </w:rPr>
        <w:lastRenderedPageBreak/>
        <w:t>-</w:t>
      </w:r>
      <w:r>
        <w:rPr>
          <w:lang w:eastAsia="zh-CN"/>
        </w:rPr>
        <w:tab/>
      </w:r>
      <w:r w:rsidR="00E554AC" w:rsidRPr="00CC2C51">
        <w:rPr>
          <w:lang w:eastAsia="zh-CN"/>
        </w:rPr>
        <w:t xml:space="preserve">Trigger to </w:t>
      </w:r>
      <w:r w:rsidR="00AF1799" w:rsidRPr="00CC2C51">
        <w:rPr>
          <w:lang w:eastAsia="zh-CN"/>
        </w:rPr>
        <w:t>initiate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02F50556" w:rsidR="000C6C03" w:rsidRPr="00CC2C51" w:rsidRDefault="009876DC" w:rsidP="009876DC">
      <w:pPr>
        <w:pStyle w:val="B1"/>
        <w:rPr>
          <w:lang w:eastAsia="zh-CN"/>
        </w:rPr>
      </w:pPr>
      <w:r>
        <w:t>-</w:t>
      </w:r>
      <w:r>
        <w:tab/>
      </w:r>
      <w:r w:rsidR="000C6C03" w:rsidRPr="00CC2C51">
        <w:t xml:space="preserve">Signalling/configuration/measurement/report for data collection, e.g., signaling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2FC186ED" w:rsidR="000C6C03" w:rsidRPr="00CC2C51" w:rsidRDefault="009876DC" w:rsidP="009876DC">
      <w:pPr>
        <w:pStyle w:val="B1"/>
        <w:rPr>
          <w:lang w:eastAsia="zh-CN"/>
        </w:rPr>
      </w:pPr>
      <w:r>
        <w:rPr>
          <w:lang w:eastAsia="zh-CN"/>
        </w:rPr>
        <w:t>-</w:t>
      </w:r>
      <w:r>
        <w:rPr>
          <w:lang w:eastAsia="zh-CN"/>
        </w:rPr>
        <w:tab/>
      </w:r>
      <w:r w:rsidR="000C6C03" w:rsidRPr="00CC2C51">
        <w:rPr>
          <w:lang w:eastAsia="zh-CN"/>
        </w:rPr>
        <w:t>Assistance information from Network to UE (if supported)</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48EE6D61" w14:textId="24607387" w:rsidR="00657A36" w:rsidRPr="00CC2C51" w:rsidRDefault="009876DC" w:rsidP="009876DC">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48AC48FD" w14:textId="77777777" w:rsidR="004403F7" w:rsidRDefault="004403F7"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35BE64BB" w:rsidR="00BD2A06" w:rsidRP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p>
    <w:p w14:paraId="799FE257" w14:textId="2CDAAC6C" w:rsidR="00FC17DC" w:rsidRDefault="00D34562" w:rsidP="00A34320">
      <w:pPr>
        <w:pStyle w:val="Heading3"/>
      </w:pPr>
      <w:bookmarkStart w:id="99" w:name="_Toc135002587"/>
      <w:bookmarkStart w:id="100" w:name="_Toc137744879"/>
      <w:r>
        <w:t>7.2</w:t>
      </w:r>
      <w:r w:rsidR="00A34320">
        <w:t>.4</w:t>
      </w:r>
      <w:r w:rsidR="00A34320">
        <w:tab/>
      </w:r>
      <w:r w:rsidR="00FC17DC">
        <w:t>Positioning accuracy enhancement</w:t>
      </w:r>
      <w:r w:rsidR="00E41685">
        <w:t>s</w:t>
      </w:r>
      <w:bookmarkEnd w:id="99"/>
      <w:bookmarkEnd w:id="100"/>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159585CB" w14:textId="77777777" w:rsidR="00FD79C5" w:rsidRDefault="00FD79C5" w:rsidP="001D556F">
      <w:pPr>
        <w:rPr>
          <w:lang w:eastAsia="zh-CN"/>
        </w:rPr>
      </w:pPr>
    </w:p>
    <w:p w14:paraId="45A355D2" w14:textId="1AF6372C"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3E0E2256" w14:textId="13A6DB78"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At least PRU is identified to generate </w:t>
      </w:r>
      <w:r w:rsidR="00112430" w:rsidRPr="00D8456A">
        <w:t>ground truth</w:t>
      </w:r>
      <w:r w:rsidR="00112430" w:rsidRPr="00D8456A">
        <w:rPr>
          <w:lang w:eastAsia="zh-CN"/>
        </w:rPr>
        <w:t xml:space="preserve"> label for UE-based positioning with UE-side model (Case 1) and UE-assisted positioning with UE-side model (Case 2a)</w:t>
      </w:r>
    </w:p>
    <w:p w14:paraId="3F482445" w14:textId="08444EAB" w:rsidR="00112430" w:rsidRPr="00D8456A" w:rsidRDefault="005D4ADB" w:rsidP="005D4ADB">
      <w:pPr>
        <w:pStyle w:val="B2"/>
        <w:rPr>
          <w:lang w:eastAsia="zh-CN"/>
        </w:rPr>
      </w:pPr>
      <w:r>
        <w:rPr>
          <w:lang w:eastAsia="zh-CN"/>
        </w:rPr>
        <w:t>-</w:t>
      </w:r>
      <w:r>
        <w:rPr>
          <w:lang w:eastAsia="zh-CN"/>
        </w:rPr>
        <w:tab/>
      </w:r>
      <w:r w:rsidR="00112430"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46375422"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At least network entity with known PRU location is identified to generate </w:t>
      </w:r>
      <w:r w:rsidR="00112430" w:rsidRPr="00D8456A">
        <w:t>ground truth</w:t>
      </w:r>
      <w:r w:rsidR="00112430" w:rsidRPr="00D8456A">
        <w:rPr>
          <w:lang w:eastAsia="zh-CN"/>
        </w:rPr>
        <w:t xml:space="preserve"> label for </w:t>
      </w:r>
      <w:r w:rsidR="00112430" w:rsidRPr="00D8456A">
        <w:t>NG-RAN node assisted positioning with gNB-side model (Case 3a)</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Pr="00D8456A"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4019503A" w14:textId="159624BF" w:rsidR="00112430" w:rsidRPr="00D8456A" w:rsidRDefault="005D4ADB" w:rsidP="005D4ADB">
      <w:pPr>
        <w:pStyle w:val="B1"/>
        <w:rPr>
          <w:lang w:eastAsia="zh-CN"/>
        </w:rPr>
      </w:pPr>
      <w:r>
        <w:rPr>
          <w:lang w:eastAsia="zh-CN"/>
        </w:rPr>
        <w:t>-</w:t>
      </w:r>
      <w:r>
        <w:rPr>
          <w:lang w:eastAsia="zh-CN"/>
        </w:rPr>
        <w:tab/>
      </w:r>
      <w:r w:rsidR="00112430" w:rsidRPr="00D8456A">
        <w:rPr>
          <w:lang w:eastAsia="zh-CN"/>
        </w:rPr>
        <w:t>Associated information of training data</w:t>
      </w:r>
      <w:r w:rsidR="00112430">
        <w:rPr>
          <w:lang w:eastAsia="zh-CN"/>
        </w:rPr>
        <w:t>:</w:t>
      </w:r>
    </w:p>
    <w:p w14:paraId="6E5650BA" w14:textId="43854CF1" w:rsidR="002168AC" w:rsidRDefault="005D4ADB" w:rsidP="005D4ADB">
      <w:pPr>
        <w:pStyle w:val="B2"/>
        <w:rPr>
          <w:lang w:eastAsia="zh-CN"/>
        </w:rPr>
      </w:pPr>
      <w:r>
        <w:rPr>
          <w:lang w:eastAsia="zh-CN"/>
        </w:rPr>
        <w:t>-</w:t>
      </w:r>
      <w:r>
        <w:rPr>
          <w:lang w:eastAsia="zh-CN"/>
        </w:rPr>
        <w:tab/>
      </w:r>
      <w:r w:rsidR="002168AC">
        <w:rPr>
          <w:lang w:eastAsia="zh-CN"/>
        </w:rPr>
        <w:t>Ground truth label at least for model training</w:t>
      </w:r>
      <w:r w:rsidR="00FD270E">
        <w:rPr>
          <w:lang w:eastAsia="zh-CN"/>
        </w:rPr>
        <w:t>; r</w:t>
      </w:r>
      <w:r w:rsidR="002168AC">
        <w:rPr>
          <w:lang w:eastAsia="zh-CN"/>
        </w:rPr>
        <w:t>eport from the label data generation entity</w:t>
      </w:r>
    </w:p>
    <w:p w14:paraId="610868F1" w14:textId="61DB4EEB" w:rsidR="002168AC" w:rsidRDefault="005D4ADB" w:rsidP="005D4ADB">
      <w:pPr>
        <w:pStyle w:val="B2"/>
        <w:rPr>
          <w:lang w:eastAsia="zh-CN"/>
        </w:rPr>
      </w:pPr>
      <w:r>
        <w:rPr>
          <w:lang w:eastAsia="zh-CN"/>
        </w:rPr>
        <w:t>-</w:t>
      </w:r>
      <w:r>
        <w:rPr>
          <w:lang w:eastAsia="zh-CN"/>
        </w:rPr>
        <w:tab/>
      </w:r>
      <w:r w:rsidR="002168AC">
        <w:rPr>
          <w:lang w:eastAsia="zh-CN"/>
        </w:rPr>
        <w:t>Measurement (corresponding to model input)</w:t>
      </w:r>
      <w:r w:rsidR="00FD270E">
        <w:rPr>
          <w:lang w:eastAsia="zh-CN"/>
        </w:rPr>
        <w:t xml:space="preserve"> a</w:t>
      </w:r>
      <w:r w:rsidR="002168AC">
        <w:rPr>
          <w:lang w:eastAsia="zh-CN"/>
        </w:rPr>
        <w:t>t least for model training</w:t>
      </w:r>
      <w:r w:rsidR="00FD270E">
        <w:rPr>
          <w:lang w:eastAsia="zh-CN"/>
        </w:rPr>
        <w:t>; r</w:t>
      </w:r>
      <w:r w:rsidR="002168AC">
        <w:rPr>
          <w:lang w:eastAsia="zh-CN"/>
        </w:rPr>
        <w:t>eport from the measurement data generation entity</w:t>
      </w:r>
      <w:r w:rsidR="00990149">
        <w:rPr>
          <w:lang w:eastAsia="zh-CN"/>
        </w:rPr>
        <w:t>.</w:t>
      </w:r>
    </w:p>
    <w:p w14:paraId="5CA12C9A" w14:textId="1340D5F5" w:rsidR="002168AC" w:rsidRDefault="005D4ADB" w:rsidP="005D4ADB">
      <w:pPr>
        <w:pStyle w:val="B2"/>
        <w:rPr>
          <w:lang w:eastAsia="zh-CN"/>
        </w:rPr>
      </w:pPr>
      <w:r>
        <w:rPr>
          <w:lang w:eastAsia="zh-CN"/>
        </w:rPr>
        <w:lastRenderedPageBreak/>
        <w:t>-</w:t>
      </w:r>
      <w:r>
        <w:rPr>
          <w:lang w:eastAsia="zh-CN"/>
        </w:rPr>
        <w:tab/>
      </w:r>
      <w:r w:rsidR="002168AC">
        <w:rPr>
          <w:lang w:eastAsia="zh-CN"/>
        </w:rPr>
        <w:t>Quality indicator</w:t>
      </w:r>
      <w:r w:rsidR="00E412BF">
        <w:rPr>
          <w:lang w:eastAsia="zh-CN"/>
        </w:rPr>
        <w:t xml:space="preserve"> f</w:t>
      </w:r>
      <w:r w:rsidR="002168AC">
        <w:rPr>
          <w:lang w:eastAsia="zh-CN"/>
        </w:rPr>
        <w:t>or and/or associated with ground truth label and/or measurement at least for model training</w:t>
      </w:r>
      <w:r w:rsidR="00E412BF">
        <w:rPr>
          <w:lang w:eastAsia="zh-CN"/>
        </w:rPr>
        <w:t>; r</w:t>
      </w:r>
      <w:r w:rsidR="002168AC">
        <w:rPr>
          <w:lang w:eastAsia="zh-CN"/>
        </w:rPr>
        <w:t>eport from the label and/or the measurement data generation entity and/or as request from a different (e.g., data collection, etc.) entity</w:t>
      </w:r>
      <w:r w:rsidR="00990149">
        <w:rPr>
          <w:lang w:eastAsia="zh-CN"/>
        </w:rPr>
        <w:t>.</w:t>
      </w:r>
    </w:p>
    <w:p w14:paraId="5C83E69E" w14:textId="392D7164" w:rsidR="002168AC" w:rsidRDefault="005D4ADB" w:rsidP="005D4ADB">
      <w:pPr>
        <w:pStyle w:val="B2"/>
        <w:rPr>
          <w:lang w:eastAsia="zh-CN"/>
        </w:rPr>
      </w:pPr>
      <w:r>
        <w:rPr>
          <w:lang w:eastAsia="zh-CN"/>
        </w:rPr>
        <w:t>-</w:t>
      </w:r>
      <w:r>
        <w:rPr>
          <w:lang w:eastAsia="zh-CN"/>
        </w:rPr>
        <w:tab/>
      </w:r>
      <w:r w:rsidR="002168AC">
        <w:rPr>
          <w:lang w:eastAsia="zh-CN"/>
        </w:rPr>
        <w:t>RS configuration(s)</w:t>
      </w:r>
      <w:r w:rsidR="00E412BF">
        <w:rPr>
          <w:lang w:eastAsia="zh-CN"/>
        </w:rPr>
        <w:t xml:space="preserve"> a</w:t>
      </w:r>
      <w:r w:rsidR="002168AC">
        <w:rPr>
          <w:lang w:eastAsia="zh-CN"/>
        </w:rPr>
        <w:t>t least for deriving measurement</w:t>
      </w:r>
    </w:p>
    <w:p w14:paraId="4B3310E4" w14:textId="528822E7" w:rsidR="002168AC" w:rsidRDefault="005D4ADB" w:rsidP="005D4ADB">
      <w:pPr>
        <w:pStyle w:val="B3"/>
        <w:rPr>
          <w:lang w:eastAsia="zh-CN"/>
        </w:rPr>
      </w:pPr>
      <w:r>
        <w:rPr>
          <w:lang w:eastAsia="zh-CN"/>
        </w:rPr>
        <w:t>-</w:t>
      </w:r>
      <w:r>
        <w:rPr>
          <w:lang w:eastAsia="zh-CN"/>
        </w:rPr>
        <w:tab/>
      </w:r>
      <w:r w:rsidR="002168AC">
        <w:rPr>
          <w:lang w:eastAsia="zh-CN"/>
        </w:rPr>
        <w:t>Request from data generation entity (UE/PRU/TRP) to LMF and/or as LMF assistance signal</w:t>
      </w:r>
      <w:r w:rsidR="00990149">
        <w:rPr>
          <w:lang w:eastAsia="zh-CN"/>
        </w:rPr>
        <w:t>l</w:t>
      </w:r>
      <w:r w:rsidR="002168AC">
        <w:rPr>
          <w:lang w:eastAsia="zh-CN"/>
        </w:rPr>
        <w:t>ing to UE/PRU/TRP</w:t>
      </w:r>
      <w:r w:rsidR="00990149">
        <w:rPr>
          <w:lang w:eastAsia="zh-CN"/>
        </w:rPr>
        <w:t>.</w:t>
      </w:r>
    </w:p>
    <w:p w14:paraId="011BDE56" w14:textId="3170E3C6" w:rsidR="002168AC" w:rsidRDefault="005D4ADB" w:rsidP="005D4ADB">
      <w:pPr>
        <w:pStyle w:val="B3"/>
        <w:rPr>
          <w:lang w:eastAsia="zh-CN"/>
        </w:rPr>
      </w:pPr>
      <w:r>
        <w:rPr>
          <w:lang w:eastAsia="zh-CN"/>
        </w:rPr>
        <w:t>-</w:t>
      </w:r>
      <w:r>
        <w:rPr>
          <w:lang w:eastAsia="zh-CN"/>
        </w:rPr>
        <w:tab/>
      </w:r>
      <w:r w:rsidR="002168AC">
        <w:rPr>
          <w:lang w:eastAsia="zh-CN"/>
        </w:rPr>
        <w:t>Note: there may not be any enhancements on top of existing RS configuration(s) or any new RS configuration(s) for positioning measurement</w:t>
      </w:r>
      <w:r w:rsidR="00990149">
        <w:rPr>
          <w:lang w:eastAsia="zh-CN"/>
        </w:rPr>
        <w:t>.</w:t>
      </w:r>
    </w:p>
    <w:p w14:paraId="54C12208" w14:textId="4C74C731" w:rsidR="002168AC" w:rsidRDefault="005D4ADB" w:rsidP="005D4ADB">
      <w:pPr>
        <w:pStyle w:val="B2"/>
        <w:rPr>
          <w:lang w:eastAsia="zh-CN"/>
        </w:rPr>
      </w:pPr>
      <w:r>
        <w:rPr>
          <w:lang w:eastAsia="zh-CN"/>
        </w:rPr>
        <w:t>-</w:t>
      </w:r>
      <w:r>
        <w:rPr>
          <w:lang w:eastAsia="zh-CN"/>
        </w:rPr>
        <w:tab/>
      </w:r>
      <w:r w:rsidR="002168AC">
        <w:rPr>
          <w:lang w:eastAsia="zh-CN"/>
        </w:rPr>
        <w:t>Time stamp</w:t>
      </w:r>
      <w:r w:rsidR="00E72E20">
        <w:rPr>
          <w:lang w:eastAsia="zh-CN"/>
        </w:rPr>
        <w:t xml:space="preserve"> a</w:t>
      </w:r>
      <w:r w:rsidR="002168AC">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2781FB15" w:rsidR="002168AC" w:rsidRDefault="005D4ADB" w:rsidP="005D4ADB">
      <w:pPr>
        <w:pStyle w:val="B3"/>
        <w:rPr>
          <w:lang w:eastAsia="zh-CN"/>
        </w:rPr>
      </w:pPr>
      <w:r>
        <w:rPr>
          <w:lang w:eastAsia="zh-CN"/>
        </w:rPr>
        <w:t>-</w:t>
      </w:r>
      <w:r>
        <w:rPr>
          <w:lang w:eastAsia="zh-CN"/>
        </w:rPr>
        <w:tab/>
      </w:r>
      <w:r w:rsidR="002168AC">
        <w:rPr>
          <w:lang w:eastAsia="zh-CN"/>
        </w:rPr>
        <w:t>Separate time stamp for measurement and ground truth label, when measurement and ground truth label are generated by different entities</w:t>
      </w:r>
      <w:r w:rsidR="00990149">
        <w:rPr>
          <w:lang w:eastAsia="zh-CN"/>
        </w:rPr>
        <w:t>.</w:t>
      </w:r>
    </w:p>
    <w:p w14:paraId="563B47AA" w14:textId="0B45FB66" w:rsidR="00112430" w:rsidRPr="00D8456A" w:rsidRDefault="005D4ADB" w:rsidP="005D4ADB">
      <w:pPr>
        <w:pStyle w:val="B3"/>
        <w:rPr>
          <w:lang w:eastAsia="zh-CN"/>
        </w:rPr>
      </w:pPr>
      <w:r>
        <w:rPr>
          <w:lang w:eastAsia="zh-CN"/>
        </w:rPr>
        <w:t>-</w:t>
      </w:r>
      <w:r>
        <w:rPr>
          <w:lang w:eastAsia="zh-CN"/>
        </w:rPr>
        <w:tab/>
      </w:r>
      <w:r w:rsidR="002168AC">
        <w:rPr>
          <w:lang w:eastAsia="zh-CN"/>
        </w:rPr>
        <w:t>Note: there may not be any enhancements on top of time stamp in existing positioning measurement report or any new time stamp report for positioning measurement</w:t>
      </w:r>
    </w:p>
    <w:p w14:paraId="3B39203F" w14:textId="62B5EBF1" w:rsidR="00112430" w:rsidRPr="00D8456A" w:rsidRDefault="005D4ADB" w:rsidP="005D4ADB">
      <w:pPr>
        <w:pStyle w:val="B1"/>
        <w:rPr>
          <w:lang w:eastAsia="zh-CN"/>
        </w:rPr>
      </w:pPr>
      <w:r>
        <w:rPr>
          <w:lang w:eastAsia="zh-CN"/>
        </w:rPr>
        <w:t>-</w:t>
      </w:r>
      <w:r>
        <w:rPr>
          <w:lang w:eastAsia="zh-CN"/>
        </w:rPr>
        <w:tab/>
      </w:r>
      <w:r w:rsidR="00112430" w:rsidRPr="00D8456A">
        <w:rPr>
          <w:lang w:eastAsia="zh-CN"/>
        </w:rPr>
        <w:t>Assistance signalling and procedure to facilitate generating/collecting training data</w:t>
      </w:r>
      <w:r w:rsidR="00112430">
        <w:rPr>
          <w:lang w:eastAsia="zh-CN"/>
        </w:rPr>
        <w:t>:</w:t>
      </w:r>
    </w:p>
    <w:p w14:paraId="1996E269" w14:textId="679BACB3" w:rsidR="00112430" w:rsidRPr="00D8456A" w:rsidRDefault="005D4ADB" w:rsidP="005D4ADB">
      <w:pPr>
        <w:pStyle w:val="B2"/>
        <w:rPr>
          <w:lang w:eastAsia="zh-CN"/>
        </w:rPr>
      </w:pPr>
      <w:r>
        <w:rPr>
          <w:lang w:eastAsia="zh-CN"/>
        </w:rPr>
        <w:t>-</w:t>
      </w:r>
      <w:r>
        <w:rPr>
          <w:lang w:eastAsia="zh-CN"/>
        </w:rPr>
        <w:tab/>
      </w:r>
      <w:r w:rsidR="00112430" w:rsidRPr="00D8456A">
        <w:rPr>
          <w:lang w:eastAsia="zh-CN"/>
        </w:rPr>
        <w:t>Potential determination of the UE/PRU/TRP which can provide the training data</w:t>
      </w:r>
    </w:p>
    <w:p w14:paraId="5139005B" w14:textId="7D09DC9F"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Configuration of reference signal (for measurement and/or label) </w:t>
      </w:r>
    </w:p>
    <w:p w14:paraId="12CF7F73" w14:textId="03B59F05" w:rsidR="00112430" w:rsidRPr="00F97199" w:rsidRDefault="005D4ADB" w:rsidP="005D4ADB">
      <w:pPr>
        <w:pStyle w:val="B2"/>
        <w:rPr>
          <w:lang w:eastAsia="zh-CN"/>
        </w:rPr>
      </w:pPr>
      <w:r>
        <w:rPr>
          <w:lang w:eastAsia="zh-CN"/>
        </w:rPr>
        <w:t>-</w:t>
      </w:r>
      <w:r>
        <w:rPr>
          <w:lang w:eastAsia="zh-CN"/>
        </w:rPr>
        <w:tab/>
      </w:r>
      <w:r w:rsidR="00112430" w:rsidRPr="00F97199">
        <w:rPr>
          <w:lang w:eastAsia="zh-CN"/>
        </w:rPr>
        <w:t>Signalling other than above 2 for data collection, e.g., requested quality of training data</w:t>
      </w:r>
    </w:p>
    <w:p w14:paraId="7EB85AB9" w14:textId="77777777" w:rsidR="00112430" w:rsidRDefault="00112430" w:rsidP="001D556F">
      <w:pPr>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Pr="00D8456A" w:rsidRDefault="005D4ADB" w:rsidP="005D4ADB">
      <w:pPr>
        <w:pStyle w:val="B2"/>
        <w:rPr>
          <w:lang w:eastAsia="zh-CN"/>
        </w:rPr>
      </w:pPr>
      <w:r>
        <w:rPr>
          <w:lang w:eastAsia="zh-CN"/>
        </w:rPr>
        <w:t>-</w:t>
      </w:r>
      <w:r>
        <w:rPr>
          <w:lang w:eastAsia="zh-CN"/>
        </w:rPr>
        <w:tab/>
      </w:r>
      <w:r w:rsidR="00F97199" w:rsidRPr="00D8456A">
        <w:rPr>
          <w:lang w:eastAsia="zh-CN"/>
        </w:rPr>
        <w:t>LMF at least for Case 2b and 3b (</w:t>
      </w:r>
      <w:r w:rsidR="00F97199" w:rsidRPr="00D8456A">
        <w:t>with LMF-side model)</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7E232C8C" w14:textId="502B488B" w:rsidR="00AF384F" w:rsidRPr="001B395D" w:rsidRDefault="005D4ADB" w:rsidP="005D4ADB">
      <w:pPr>
        <w:pStyle w:val="B2"/>
        <w:rPr>
          <w:color w:val="000000"/>
          <w:lang w:eastAsia="zh-CN"/>
        </w:rPr>
      </w:pPr>
      <w:r>
        <w:rPr>
          <w:lang w:eastAsia="zh-CN"/>
        </w:rPr>
        <w:lastRenderedPageBreak/>
        <w:t>-</w:t>
      </w:r>
      <w:r>
        <w:rPr>
          <w:lang w:eastAsia="zh-CN"/>
        </w:rPr>
        <w:tab/>
      </w:r>
      <w:r w:rsidR="00AF384F">
        <w:rPr>
          <w:lang w:eastAsia="zh-CN"/>
        </w:rPr>
        <w:t>Monitoring metric: e.g., statistics of measurement(s) compared to the statistics associated with the training data.</w:t>
      </w:r>
    </w:p>
    <w:p w14:paraId="16BD5FD5" w14:textId="1430B436" w:rsidR="00AF384F" w:rsidRDefault="005D4ADB" w:rsidP="005D4ADB">
      <w:pPr>
        <w:pStyle w:val="B2"/>
        <w:rPr>
          <w:color w:val="000000"/>
        </w:rPr>
      </w:pPr>
      <w:r>
        <w:rPr>
          <w:lang w:eastAsia="zh-CN"/>
        </w:rPr>
        <w:t>-</w:t>
      </w:r>
      <w:r>
        <w:rPr>
          <w:lang w:eastAsia="zh-CN"/>
        </w:rPr>
        <w:tab/>
      </w:r>
      <w:r w:rsidR="00AF384F">
        <w:rPr>
          <w:lang w:eastAsia="zh-CN"/>
        </w:rPr>
        <w:t>Note: the measurement(s) may or may not be the same as model input.</w:t>
      </w:r>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21C80FFE"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5A66B026" w14:textId="1C6C834C" w:rsidR="00F537DA" w:rsidRPr="00D8456A"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 measurement report to carry model output to LMF</w:t>
      </w:r>
    </w:p>
    <w:p w14:paraId="30809951" w14:textId="30EDB61F" w:rsidR="00F537DA" w:rsidRPr="00D8456A" w:rsidRDefault="005D4ADB" w:rsidP="005D4ADB">
      <w:pPr>
        <w:pStyle w:val="B2"/>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5D4ADB">
      <w:pPr>
        <w:pStyle w:val="B2"/>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Pr="00D8456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5B2A1EC2" w14:textId="27126E84" w:rsidR="009E4861" w:rsidRDefault="009E4861" w:rsidP="001D556F"/>
    <w:p w14:paraId="3D3468C3" w14:textId="08476E23"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lastRenderedPageBreak/>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Pr="00C46A77"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90A0152" w14:textId="3AE68E30" w:rsidR="00700420" w:rsidRDefault="00D34562" w:rsidP="00EC47F7">
      <w:pPr>
        <w:pStyle w:val="Heading2"/>
      </w:pPr>
      <w:bookmarkStart w:id="101" w:name="_Toc135002588"/>
      <w:bookmarkStart w:id="102" w:name="_Toc137744880"/>
      <w:r>
        <w:t>7.3</w:t>
      </w:r>
      <w:r w:rsidR="00EC47F7">
        <w:tab/>
        <w:t>Protocol aspects</w:t>
      </w:r>
      <w:bookmarkEnd w:id="101"/>
      <w:bookmarkEnd w:id="102"/>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103" w:name="_Toc137744881"/>
      <w:r>
        <w:t>7.3</w:t>
      </w:r>
      <w:r w:rsidR="00E41685">
        <w:t>.1</w:t>
      </w:r>
      <w:r w:rsidR="00E41685">
        <w:tab/>
        <w:t>Common framework</w:t>
      </w:r>
      <w:bookmarkEnd w:id="103"/>
      <w:r w:rsidR="00E41685">
        <w:t xml:space="preserve"> </w:t>
      </w:r>
    </w:p>
    <w:p w14:paraId="378FF444" w14:textId="04D76AF9" w:rsidR="00E41685" w:rsidRDefault="00D34562" w:rsidP="00E41685">
      <w:pPr>
        <w:pStyle w:val="Heading3"/>
      </w:pPr>
      <w:bookmarkStart w:id="104" w:name="_Toc135002590"/>
      <w:bookmarkStart w:id="105" w:name="_Toc137744882"/>
      <w:r>
        <w:t>7.3</w:t>
      </w:r>
      <w:r w:rsidR="00E41685">
        <w:t>.2</w:t>
      </w:r>
      <w:r w:rsidR="00E41685">
        <w:tab/>
        <w:t>CSI feedback enhancement</w:t>
      </w:r>
      <w:bookmarkEnd w:id="104"/>
      <w:bookmarkEnd w:id="105"/>
    </w:p>
    <w:p w14:paraId="289AB86F" w14:textId="6594EA74" w:rsidR="00E41685" w:rsidRDefault="00D34562" w:rsidP="00E41685">
      <w:pPr>
        <w:pStyle w:val="Heading3"/>
      </w:pPr>
      <w:bookmarkStart w:id="106" w:name="_Toc135002591"/>
      <w:bookmarkStart w:id="107" w:name="_Toc137744883"/>
      <w:r>
        <w:t>7.3</w:t>
      </w:r>
      <w:r w:rsidR="00E41685">
        <w:t>.3</w:t>
      </w:r>
      <w:r w:rsidR="00E41685">
        <w:tab/>
        <w:t>Beam management</w:t>
      </w:r>
      <w:bookmarkEnd w:id="106"/>
      <w:bookmarkEnd w:id="107"/>
      <w:r w:rsidR="00E41685">
        <w:t xml:space="preserve"> </w:t>
      </w:r>
    </w:p>
    <w:p w14:paraId="52A24B19" w14:textId="7D22C702" w:rsidR="00E41685" w:rsidRDefault="00D34562" w:rsidP="00E41685">
      <w:pPr>
        <w:pStyle w:val="Heading3"/>
      </w:pPr>
      <w:bookmarkStart w:id="108" w:name="_Toc135002592"/>
      <w:bookmarkStart w:id="109" w:name="_Toc137744884"/>
      <w:r>
        <w:t>7.3</w:t>
      </w:r>
      <w:r w:rsidR="00E41685">
        <w:t>.4</w:t>
      </w:r>
      <w:r w:rsidR="00E41685">
        <w:tab/>
        <w:t>Positioning accuracy enhancements</w:t>
      </w:r>
      <w:bookmarkEnd w:id="108"/>
      <w:bookmarkEnd w:id="109"/>
    </w:p>
    <w:p w14:paraId="39FE68CE" w14:textId="7FAE85A2" w:rsidR="00EC47F7" w:rsidRDefault="00D34562" w:rsidP="00EC47F7">
      <w:pPr>
        <w:pStyle w:val="Heading2"/>
      </w:pPr>
      <w:bookmarkStart w:id="110" w:name="_Toc135002593"/>
      <w:bookmarkStart w:id="111" w:name="_Toc137744885"/>
      <w:r>
        <w:t>7.4</w:t>
      </w:r>
      <w:r w:rsidR="00EC47F7">
        <w:tab/>
      </w:r>
      <w:r w:rsidR="005665C8">
        <w:t>Interoperability and testability aspects</w:t>
      </w:r>
      <w:bookmarkEnd w:id="110"/>
      <w:bookmarkEnd w:id="111"/>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12" w:name="_Toc135002594"/>
      <w:bookmarkStart w:id="113" w:name="_Toc137744886"/>
      <w:r>
        <w:t>7.4</w:t>
      </w:r>
      <w:r w:rsidR="001F7064">
        <w:t>.1</w:t>
      </w:r>
      <w:r w:rsidR="001F7064">
        <w:tab/>
        <w:t>Common framework</w:t>
      </w:r>
      <w:bookmarkEnd w:id="112"/>
      <w:bookmarkEnd w:id="113"/>
      <w:r w:rsidR="001F7064">
        <w:t xml:space="preserve"> </w:t>
      </w:r>
    </w:p>
    <w:p w14:paraId="3BA59DE1" w14:textId="149935FC" w:rsidR="0038439A" w:rsidRDefault="00D34562" w:rsidP="0038439A">
      <w:pPr>
        <w:pStyle w:val="Heading3"/>
      </w:pPr>
      <w:bookmarkStart w:id="114" w:name="_Toc135002595"/>
      <w:bookmarkStart w:id="115" w:name="_Toc137744887"/>
      <w:r>
        <w:t>7.4</w:t>
      </w:r>
      <w:r w:rsidR="001F7064">
        <w:t>.2</w:t>
      </w:r>
      <w:r w:rsidR="001F7064">
        <w:tab/>
        <w:t>CSI feedback enhancement</w:t>
      </w:r>
      <w:bookmarkEnd w:id="114"/>
      <w:bookmarkEnd w:id="115"/>
      <w:r w:rsidR="0038439A">
        <w:t xml:space="preserve"> </w:t>
      </w:r>
    </w:p>
    <w:p w14:paraId="44215D27" w14:textId="61896877" w:rsidR="001F7064" w:rsidRDefault="00D34562" w:rsidP="001F7064">
      <w:pPr>
        <w:pStyle w:val="Heading3"/>
      </w:pPr>
      <w:bookmarkStart w:id="116" w:name="_Toc135002596"/>
      <w:bookmarkStart w:id="117" w:name="_Toc137744888"/>
      <w:r>
        <w:t>7.4</w:t>
      </w:r>
      <w:r w:rsidR="001F7064">
        <w:t>.3</w:t>
      </w:r>
      <w:r w:rsidR="001F7064">
        <w:tab/>
        <w:t>Beam management</w:t>
      </w:r>
      <w:bookmarkEnd w:id="116"/>
      <w:bookmarkEnd w:id="117"/>
      <w:r w:rsidR="001F7064">
        <w:t xml:space="preserve"> </w:t>
      </w:r>
    </w:p>
    <w:p w14:paraId="4EFF79E2" w14:textId="5EEF2C15" w:rsidR="001F7064" w:rsidRDefault="00D34562" w:rsidP="001F7064">
      <w:pPr>
        <w:pStyle w:val="Heading3"/>
      </w:pPr>
      <w:bookmarkStart w:id="118" w:name="_Toc135002597"/>
      <w:bookmarkStart w:id="119" w:name="_Toc137744889"/>
      <w:r>
        <w:t>7.4</w:t>
      </w:r>
      <w:r w:rsidR="001F7064">
        <w:t>.4</w:t>
      </w:r>
      <w:r w:rsidR="001F7064">
        <w:tab/>
        <w:t>Positioning accuracy enhancements</w:t>
      </w:r>
      <w:bookmarkEnd w:id="118"/>
      <w:bookmarkEnd w:id="119"/>
    </w:p>
    <w:p w14:paraId="58A6FB4F" w14:textId="0EFC2539" w:rsidR="00167BB5" w:rsidRDefault="000059F2" w:rsidP="0041231A">
      <w:pPr>
        <w:pStyle w:val="Heading1"/>
      </w:pPr>
      <w:bookmarkStart w:id="120" w:name="_Toc135002598"/>
      <w:bookmarkStart w:id="121" w:name="_Toc137744890"/>
      <w:r>
        <w:t>8</w:t>
      </w:r>
      <w:r w:rsidR="0041231A">
        <w:tab/>
        <w:t>Conclusions</w:t>
      </w:r>
      <w:bookmarkEnd w:id="120"/>
      <w:bookmarkEnd w:id="121"/>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22" w:name="_Toc135002599"/>
      <w:bookmarkStart w:id="123" w:name="_Toc137744891"/>
      <w:r w:rsidRPr="004D3578">
        <w:lastRenderedPageBreak/>
        <w:t>Annex &lt;X&gt; :</w:t>
      </w:r>
      <w:r w:rsidR="008A07D6">
        <w:t xml:space="preserve"> </w:t>
      </w:r>
      <w:r w:rsidRPr="004D3578">
        <w:br/>
        <w:t>Change history</w:t>
      </w:r>
      <w:bookmarkEnd w:id="122"/>
      <w:bookmarkEnd w:id="12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24" w:name="historyclause"/>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45"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46"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48"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49"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55" w:author="Huaning Niu" w:date="2023-05-24T09:17:00Z" w:initials="MOU">
    <w:p w14:paraId="72143996" w14:textId="1CC8D195"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56" w:author="Juan Montojo" w:date="2023-05-24T16:14:00Z" w:initials="JM">
    <w:p w14:paraId="17037F3A" w14:textId="77777777" w:rsidR="004B3DEB" w:rsidRDefault="004B3DEB" w:rsidP="00086EC8">
      <w:pPr>
        <w:pStyle w:val="CommentText"/>
      </w:pPr>
      <w:r>
        <w:rPr>
          <w:rStyle w:val="CommentReference"/>
        </w:rPr>
        <w:annotationRef/>
      </w:r>
      <w:r>
        <w:t xml:space="preserve">Once we have the agreement, we'll have the contents in the Evaluations section. </w:t>
      </w:r>
    </w:p>
  </w:comment>
  <w:comment w:id="59"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96" w:author="Juan Montojo" w:date="2023-05-24T19:42:00Z" w:initials="JM">
    <w:p w14:paraId="7A6C3DED" w14:textId="77777777" w:rsidR="00E04FA8" w:rsidRDefault="00E04FA8" w:rsidP="00E04FA8">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0CF215C6" w15:done="0"/>
  <w15:commentEx w15:paraId="17037F3A" w15:paraIdParent="0CF215C6" w15:done="0"/>
  <w15:commentEx w15:paraId="47D8F871" w15:done="0"/>
  <w15:commentEx w15:paraId="7A6C3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7CA1B" w16cex:dateUtc="2023-05-24T06:26:00Z"/>
  <w16cex:commentExtensible w16cex:durableId="2818B66D" w16cex:dateUtc="2023-05-24T23:14: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0CF215C6" w16cid:durableId="2817CA1B"/>
  <w16cid:commentId w16cid:paraId="17037F3A" w16cid:durableId="2818B66D"/>
  <w16cid:commentId w16cid:paraId="47D8F871" w16cid:durableId="2818B74C"/>
  <w16cid:commentId w16cid:paraId="7A6C3DED"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90D2" w14:textId="77777777" w:rsidR="00F10AAD" w:rsidRDefault="00F10AAD">
      <w:r>
        <w:separator/>
      </w:r>
    </w:p>
  </w:endnote>
  <w:endnote w:type="continuationSeparator" w:id="0">
    <w:p w14:paraId="47BB0FC0" w14:textId="77777777" w:rsidR="00F10AAD" w:rsidRDefault="00F10AAD">
      <w:r>
        <w:continuationSeparator/>
      </w:r>
    </w:p>
  </w:endnote>
  <w:endnote w:type="continuationNotice" w:id="1">
    <w:p w14:paraId="42F6663A" w14:textId="77777777" w:rsidR="00F10AAD" w:rsidRDefault="00F10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F420" w14:textId="77777777" w:rsidR="00F10AAD" w:rsidRDefault="00F10AAD">
      <w:r>
        <w:separator/>
      </w:r>
    </w:p>
  </w:footnote>
  <w:footnote w:type="continuationSeparator" w:id="0">
    <w:p w14:paraId="5D57870F" w14:textId="77777777" w:rsidR="00F10AAD" w:rsidRDefault="00F10AAD">
      <w:r>
        <w:continuationSeparator/>
      </w:r>
    </w:p>
  </w:footnote>
  <w:footnote w:type="continuationNotice" w:id="1">
    <w:p w14:paraId="51D2D858" w14:textId="77777777" w:rsidR="00F10AAD" w:rsidRDefault="00F10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B49F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CAD">
      <w:rPr>
        <w:rFonts w:ascii="Arial" w:hAnsi="Arial" w:cs="Arial"/>
        <w:b/>
        <w:noProof/>
        <w:sz w:val="18"/>
        <w:szCs w:val="18"/>
      </w:rPr>
      <w:t>3GPP TR 38.843 V0.1.0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0BB5B1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CA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36932302">
    <w:abstractNumId w:val="12"/>
  </w:num>
  <w:num w:numId="2" w16cid:durableId="1649093428">
    <w:abstractNumId w:val="10"/>
  </w:num>
  <w:num w:numId="3" w16cid:durableId="662127001">
    <w:abstractNumId w:val="15"/>
  </w:num>
  <w:num w:numId="4" w16cid:durableId="1327787528">
    <w:abstractNumId w:val="14"/>
  </w:num>
  <w:num w:numId="5" w16cid:durableId="1359889543">
    <w:abstractNumId w:val="9"/>
  </w:num>
  <w:num w:numId="6" w16cid:durableId="1661349951">
    <w:abstractNumId w:val="13"/>
  </w:num>
  <w:num w:numId="7" w16cid:durableId="407768287">
    <w:abstractNumId w:val="8"/>
  </w:num>
  <w:num w:numId="8" w16cid:durableId="845829506">
    <w:abstractNumId w:val="16"/>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319"/>
    <w:rsid w:val="000059F2"/>
    <w:rsid w:val="0000618B"/>
    <w:rsid w:val="000062CA"/>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50A8"/>
    <w:rsid w:val="00027563"/>
    <w:rsid w:val="0003041D"/>
    <w:rsid w:val="000321FF"/>
    <w:rsid w:val="0003251E"/>
    <w:rsid w:val="00032B60"/>
    <w:rsid w:val="00033397"/>
    <w:rsid w:val="000335E9"/>
    <w:rsid w:val="00033A90"/>
    <w:rsid w:val="00034061"/>
    <w:rsid w:val="00035533"/>
    <w:rsid w:val="00036305"/>
    <w:rsid w:val="00036E5A"/>
    <w:rsid w:val="00040095"/>
    <w:rsid w:val="000405BC"/>
    <w:rsid w:val="0004108C"/>
    <w:rsid w:val="00042ADF"/>
    <w:rsid w:val="00042B04"/>
    <w:rsid w:val="000448DE"/>
    <w:rsid w:val="000448E5"/>
    <w:rsid w:val="000462AC"/>
    <w:rsid w:val="0004705F"/>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3B1B"/>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C6F"/>
    <w:rsid w:val="000C6DD6"/>
    <w:rsid w:val="000D0378"/>
    <w:rsid w:val="000D0D28"/>
    <w:rsid w:val="000D101B"/>
    <w:rsid w:val="000D1D9A"/>
    <w:rsid w:val="000D2AB1"/>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17D"/>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3E92"/>
    <w:rsid w:val="001256E2"/>
    <w:rsid w:val="00125B39"/>
    <w:rsid w:val="0012614E"/>
    <w:rsid w:val="001262C1"/>
    <w:rsid w:val="001262DD"/>
    <w:rsid w:val="00126C49"/>
    <w:rsid w:val="00126DF6"/>
    <w:rsid w:val="00126E70"/>
    <w:rsid w:val="00127016"/>
    <w:rsid w:val="00130531"/>
    <w:rsid w:val="00131244"/>
    <w:rsid w:val="001315B2"/>
    <w:rsid w:val="00131BA5"/>
    <w:rsid w:val="00133525"/>
    <w:rsid w:val="00133C82"/>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546"/>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29B2"/>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56F"/>
    <w:rsid w:val="001D5A24"/>
    <w:rsid w:val="001D675B"/>
    <w:rsid w:val="001D6C87"/>
    <w:rsid w:val="001E1662"/>
    <w:rsid w:val="001E1B86"/>
    <w:rsid w:val="001E284E"/>
    <w:rsid w:val="001E28FA"/>
    <w:rsid w:val="001E2A23"/>
    <w:rsid w:val="001E307D"/>
    <w:rsid w:val="001E3BCC"/>
    <w:rsid w:val="001E4280"/>
    <w:rsid w:val="001E4600"/>
    <w:rsid w:val="001E5452"/>
    <w:rsid w:val="001E6564"/>
    <w:rsid w:val="001E7D29"/>
    <w:rsid w:val="001F0C04"/>
    <w:rsid w:val="001F0C1D"/>
    <w:rsid w:val="001F1132"/>
    <w:rsid w:val="001F1206"/>
    <w:rsid w:val="001F14CA"/>
    <w:rsid w:val="001F168B"/>
    <w:rsid w:val="001F1E66"/>
    <w:rsid w:val="001F37E8"/>
    <w:rsid w:val="001F567E"/>
    <w:rsid w:val="001F69E2"/>
    <w:rsid w:val="001F6EAA"/>
    <w:rsid w:val="001F7064"/>
    <w:rsid w:val="001F7630"/>
    <w:rsid w:val="001F7944"/>
    <w:rsid w:val="00200A82"/>
    <w:rsid w:val="00200BF3"/>
    <w:rsid w:val="00201AFB"/>
    <w:rsid w:val="00201D8D"/>
    <w:rsid w:val="00202B6A"/>
    <w:rsid w:val="00203812"/>
    <w:rsid w:val="002040FB"/>
    <w:rsid w:val="00204796"/>
    <w:rsid w:val="00206EBB"/>
    <w:rsid w:val="0021031A"/>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2B6"/>
    <w:rsid w:val="00260491"/>
    <w:rsid w:val="00260C3B"/>
    <w:rsid w:val="0026201A"/>
    <w:rsid w:val="0026254C"/>
    <w:rsid w:val="002629A9"/>
    <w:rsid w:val="002629B3"/>
    <w:rsid w:val="002640F1"/>
    <w:rsid w:val="0026569C"/>
    <w:rsid w:val="00265D62"/>
    <w:rsid w:val="002662C9"/>
    <w:rsid w:val="00266911"/>
    <w:rsid w:val="00267561"/>
    <w:rsid w:val="002675F0"/>
    <w:rsid w:val="00267DBE"/>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338"/>
    <w:rsid w:val="002A2F8A"/>
    <w:rsid w:val="002A3BFC"/>
    <w:rsid w:val="002A5D8F"/>
    <w:rsid w:val="002A78EE"/>
    <w:rsid w:val="002B04B6"/>
    <w:rsid w:val="002B060C"/>
    <w:rsid w:val="002B0A91"/>
    <w:rsid w:val="002B0C53"/>
    <w:rsid w:val="002B0DD2"/>
    <w:rsid w:val="002B204B"/>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C7B1E"/>
    <w:rsid w:val="002D3EAD"/>
    <w:rsid w:val="002D3F28"/>
    <w:rsid w:val="002D5043"/>
    <w:rsid w:val="002D6150"/>
    <w:rsid w:val="002E00EE"/>
    <w:rsid w:val="002E0E9A"/>
    <w:rsid w:val="002E1207"/>
    <w:rsid w:val="002E1423"/>
    <w:rsid w:val="002E2360"/>
    <w:rsid w:val="002E249B"/>
    <w:rsid w:val="002E399D"/>
    <w:rsid w:val="002E3F2D"/>
    <w:rsid w:val="002E7C57"/>
    <w:rsid w:val="002E7D04"/>
    <w:rsid w:val="002E7D6C"/>
    <w:rsid w:val="002F0031"/>
    <w:rsid w:val="002F0FE2"/>
    <w:rsid w:val="002F10B2"/>
    <w:rsid w:val="002F2A20"/>
    <w:rsid w:val="002F3B5E"/>
    <w:rsid w:val="002F72B4"/>
    <w:rsid w:val="002F746B"/>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0D2A"/>
    <w:rsid w:val="00321B88"/>
    <w:rsid w:val="00321EAA"/>
    <w:rsid w:val="0032284D"/>
    <w:rsid w:val="00323A33"/>
    <w:rsid w:val="00324950"/>
    <w:rsid w:val="003256CA"/>
    <w:rsid w:val="003258A6"/>
    <w:rsid w:val="00325E0D"/>
    <w:rsid w:val="0032641B"/>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A6E"/>
    <w:rsid w:val="00351FAD"/>
    <w:rsid w:val="0035254B"/>
    <w:rsid w:val="00352D4D"/>
    <w:rsid w:val="00352EF4"/>
    <w:rsid w:val="00353F0A"/>
    <w:rsid w:val="00354252"/>
    <w:rsid w:val="0035462D"/>
    <w:rsid w:val="00354768"/>
    <w:rsid w:val="00354EA2"/>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40A"/>
    <w:rsid w:val="00373989"/>
    <w:rsid w:val="00373B4E"/>
    <w:rsid w:val="0037424B"/>
    <w:rsid w:val="00374BBA"/>
    <w:rsid w:val="00374E15"/>
    <w:rsid w:val="003765B8"/>
    <w:rsid w:val="0037694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2C57"/>
    <w:rsid w:val="003A3AE8"/>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E7A4F"/>
    <w:rsid w:val="003F15C1"/>
    <w:rsid w:val="003F1CB7"/>
    <w:rsid w:val="003F222C"/>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037A"/>
    <w:rsid w:val="004315DF"/>
    <w:rsid w:val="0043191B"/>
    <w:rsid w:val="00431AA1"/>
    <w:rsid w:val="0043204E"/>
    <w:rsid w:val="004326B3"/>
    <w:rsid w:val="00432994"/>
    <w:rsid w:val="004345EC"/>
    <w:rsid w:val="00435434"/>
    <w:rsid w:val="00435E2B"/>
    <w:rsid w:val="004362C3"/>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1AD6"/>
    <w:rsid w:val="00462AF8"/>
    <w:rsid w:val="0046503A"/>
    <w:rsid w:val="00465515"/>
    <w:rsid w:val="00466B34"/>
    <w:rsid w:val="004678D0"/>
    <w:rsid w:val="00467C2E"/>
    <w:rsid w:val="00467EE3"/>
    <w:rsid w:val="004702FE"/>
    <w:rsid w:val="00470333"/>
    <w:rsid w:val="00470C4E"/>
    <w:rsid w:val="00471060"/>
    <w:rsid w:val="004730E1"/>
    <w:rsid w:val="004731A7"/>
    <w:rsid w:val="00473556"/>
    <w:rsid w:val="004738B2"/>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3DEB"/>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122F"/>
    <w:rsid w:val="004E2133"/>
    <w:rsid w:val="004E213A"/>
    <w:rsid w:val="004E3316"/>
    <w:rsid w:val="004E6F30"/>
    <w:rsid w:val="004F0048"/>
    <w:rsid w:val="004F0988"/>
    <w:rsid w:val="004F12A7"/>
    <w:rsid w:val="004F1D5F"/>
    <w:rsid w:val="004F200C"/>
    <w:rsid w:val="004F3340"/>
    <w:rsid w:val="004F41DA"/>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388B"/>
    <w:rsid w:val="00533BE3"/>
    <w:rsid w:val="005343CD"/>
    <w:rsid w:val="0053471B"/>
    <w:rsid w:val="005355DB"/>
    <w:rsid w:val="00535773"/>
    <w:rsid w:val="00535D99"/>
    <w:rsid w:val="005366B8"/>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521"/>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0DB"/>
    <w:rsid w:val="005A5335"/>
    <w:rsid w:val="005A6249"/>
    <w:rsid w:val="005A6A02"/>
    <w:rsid w:val="005A7003"/>
    <w:rsid w:val="005A7920"/>
    <w:rsid w:val="005A7F44"/>
    <w:rsid w:val="005B0975"/>
    <w:rsid w:val="005B1006"/>
    <w:rsid w:val="005B1A90"/>
    <w:rsid w:val="005B210F"/>
    <w:rsid w:val="005B301D"/>
    <w:rsid w:val="005B3542"/>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4ADB"/>
    <w:rsid w:val="005D5736"/>
    <w:rsid w:val="005D5DBA"/>
    <w:rsid w:val="005D7526"/>
    <w:rsid w:val="005D75EF"/>
    <w:rsid w:val="005D7AA4"/>
    <w:rsid w:val="005D7C86"/>
    <w:rsid w:val="005E0521"/>
    <w:rsid w:val="005E0881"/>
    <w:rsid w:val="005E24A2"/>
    <w:rsid w:val="005E47D8"/>
    <w:rsid w:val="005E4BB2"/>
    <w:rsid w:val="005E5432"/>
    <w:rsid w:val="005F0DB2"/>
    <w:rsid w:val="005F12D5"/>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7AD"/>
    <w:rsid w:val="00602822"/>
    <w:rsid w:val="00602AEA"/>
    <w:rsid w:val="00604B65"/>
    <w:rsid w:val="006051BA"/>
    <w:rsid w:val="00605FA6"/>
    <w:rsid w:val="00606026"/>
    <w:rsid w:val="006063C1"/>
    <w:rsid w:val="00606EC1"/>
    <w:rsid w:val="00607492"/>
    <w:rsid w:val="00610F59"/>
    <w:rsid w:val="00611320"/>
    <w:rsid w:val="00613255"/>
    <w:rsid w:val="006146DB"/>
    <w:rsid w:val="00614FDF"/>
    <w:rsid w:val="00616351"/>
    <w:rsid w:val="006210C4"/>
    <w:rsid w:val="00622E50"/>
    <w:rsid w:val="006258B8"/>
    <w:rsid w:val="00626646"/>
    <w:rsid w:val="00626D0B"/>
    <w:rsid w:val="00626D1F"/>
    <w:rsid w:val="00630053"/>
    <w:rsid w:val="00631898"/>
    <w:rsid w:val="00632205"/>
    <w:rsid w:val="00632A8E"/>
    <w:rsid w:val="00632F26"/>
    <w:rsid w:val="006343FB"/>
    <w:rsid w:val="0063543D"/>
    <w:rsid w:val="006369A2"/>
    <w:rsid w:val="00636FC8"/>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079"/>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336"/>
    <w:rsid w:val="00694CCF"/>
    <w:rsid w:val="00694D7C"/>
    <w:rsid w:val="0069521E"/>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3E84"/>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1F2D"/>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630C"/>
    <w:rsid w:val="007370E7"/>
    <w:rsid w:val="007377D9"/>
    <w:rsid w:val="0074026F"/>
    <w:rsid w:val="00740BB4"/>
    <w:rsid w:val="00740CC4"/>
    <w:rsid w:val="00741EDA"/>
    <w:rsid w:val="00742274"/>
    <w:rsid w:val="007429F6"/>
    <w:rsid w:val="007436D8"/>
    <w:rsid w:val="00744DBA"/>
    <w:rsid w:val="00744E61"/>
    <w:rsid w:val="00744E76"/>
    <w:rsid w:val="00744EC1"/>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86DC5"/>
    <w:rsid w:val="007911F8"/>
    <w:rsid w:val="00791283"/>
    <w:rsid w:val="00792B22"/>
    <w:rsid w:val="00793173"/>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A7EF8"/>
    <w:rsid w:val="007B048D"/>
    <w:rsid w:val="007B0941"/>
    <w:rsid w:val="007B0E54"/>
    <w:rsid w:val="007B159C"/>
    <w:rsid w:val="007B2417"/>
    <w:rsid w:val="007B29AA"/>
    <w:rsid w:val="007B2E18"/>
    <w:rsid w:val="007B3519"/>
    <w:rsid w:val="007B600E"/>
    <w:rsid w:val="007B7850"/>
    <w:rsid w:val="007C1C52"/>
    <w:rsid w:val="007C20CF"/>
    <w:rsid w:val="007C6CB2"/>
    <w:rsid w:val="007C7261"/>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290F"/>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09BA"/>
    <w:rsid w:val="00851156"/>
    <w:rsid w:val="008517B0"/>
    <w:rsid w:val="008527DF"/>
    <w:rsid w:val="00853D3B"/>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0B79"/>
    <w:rsid w:val="008B123F"/>
    <w:rsid w:val="008B1479"/>
    <w:rsid w:val="008B1A05"/>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118"/>
    <w:rsid w:val="008D5589"/>
    <w:rsid w:val="008D7AC6"/>
    <w:rsid w:val="008E071C"/>
    <w:rsid w:val="008E25A2"/>
    <w:rsid w:val="008E2D68"/>
    <w:rsid w:val="008E3306"/>
    <w:rsid w:val="008E3515"/>
    <w:rsid w:val="008E4151"/>
    <w:rsid w:val="008E4390"/>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5E82"/>
    <w:rsid w:val="009062E0"/>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5007"/>
    <w:rsid w:val="00986397"/>
    <w:rsid w:val="00986FF1"/>
    <w:rsid w:val="009876DC"/>
    <w:rsid w:val="00987DC1"/>
    <w:rsid w:val="00990149"/>
    <w:rsid w:val="00990811"/>
    <w:rsid w:val="00990FD4"/>
    <w:rsid w:val="00991777"/>
    <w:rsid w:val="00991CB6"/>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4F4E"/>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6083"/>
    <w:rsid w:val="009E7177"/>
    <w:rsid w:val="009F06BE"/>
    <w:rsid w:val="009F0731"/>
    <w:rsid w:val="009F1626"/>
    <w:rsid w:val="009F1D73"/>
    <w:rsid w:val="009F29E0"/>
    <w:rsid w:val="009F37B7"/>
    <w:rsid w:val="009F3EC4"/>
    <w:rsid w:val="009F40C7"/>
    <w:rsid w:val="009F46C3"/>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69B6"/>
    <w:rsid w:val="00A173B4"/>
    <w:rsid w:val="00A173EC"/>
    <w:rsid w:val="00A22D94"/>
    <w:rsid w:val="00A22F2A"/>
    <w:rsid w:val="00A23B49"/>
    <w:rsid w:val="00A26956"/>
    <w:rsid w:val="00A27486"/>
    <w:rsid w:val="00A2764B"/>
    <w:rsid w:val="00A31DD7"/>
    <w:rsid w:val="00A3265D"/>
    <w:rsid w:val="00A328C0"/>
    <w:rsid w:val="00A33471"/>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6340"/>
    <w:rsid w:val="00A47C3D"/>
    <w:rsid w:val="00A47EFC"/>
    <w:rsid w:val="00A515A1"/>
    <w:rsid w:val="00A53724"/>
    <w:rsid w:val="00A5455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857B7"/>
    <w:rsid w:val="00A86D03"/>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6879"/>
    <w:rsid w:val="00AD6974"/>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640"/>
    <w:rsid w:val="00AF6BEF"/>
    <w:rsid w:val="00AF762E"/>
    <w:rsid w:val="00B001EA"/>
    <w:rsid w:val="00B011F7"/>
    <w:rsid w:val="00B020F2"/>
    <w:rsid w:val="00B028E1"/>
    <w:rsid w:val="00B02DD5"/>
    <w:rsid w:val="00B02E1A"/>
    <w:rsid w:val="00B033FB"/>
    <w:rsid w:val="00B041C8"/>
    <w:rsid w:val="00B041E3"/>
    <w:rsid w:val="00B05D1D"/>
    <w:rsid w:val="00B064C5"/>
    <w:rsid w:val="00B11BAF"/>
    <w:rsid w:val="00B1266A"/>
    <w:rsid w:val="00B12F75"/>
    <w:rsid w:val="00B14426"/>
    <w:rsid w:val="00B146B8"/>
    <w:rsid w:val="00B150DB"/>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0AED"/>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5AC3"/>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510C"/>
    <w:rsid w:val="00BB67B7"/>
    <w:rsid w:val="00BB6A52"/>
    <w:rsid w:val="00BB6CF4"/>
    <w:rsid w:val="00BB7078"/>
    <w:rsid w:val="00BB74F7"/>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6EE"/>
    <w:rsid w:val="00BD7D31"/>
    <w:rsid w:val="00BE16BE"/>
    <w:rsid w:val="00BE28F3"/>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2DB4"/>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0486"/>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7FB"/>
    <w:rsid w:val="00C61382"/>
    <w:rsid w:val="00C61B54"/>
    <w:rsid w:val="00C6257D"/>
    <w:rsid w:val="00C62F35"/>
    <w:rsid w:val="00C63804"/>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3"/>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751"/>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38B"/>
    <w:rsid w:val="00D55DB9"/>
    <w:rsid w:val="00D56740"/>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97F"/>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56B"/>
    <w:rsid w:val="00DB422A"/>
    <w:rsid w:val="00DB55C9"/>
    <w:rsid w:val="00DB75C3"/>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84D"/>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09C"/>
    <w:rsid w:val="00E0223A"/>
    <w:rsid w:val="00E0330B"/>
    <w:rsid w:val="00E037C3"/>
    <w:rsid w:val="00E0435F"/>
    <w:rsid w:val="00E04FA8"/>
    <w:rsid w:val="00E070AE"/>
    <w:rsid w:val="00E07468"/>
    <w:rsid w:val="00E13A2E"/>
    <w:rsid w:val="00E14765"/>
    <w:rsid w:val="00E152E6"/>
    <w:rsid w:val="00E15552"/>
    <w:rsid w:val="00E16116"/>
    <w:rsid w:val="00E16509"/>
    <w:rsid w:val="00E172E2"/>
    <w:rsid w:val="00E17326"/>
    <w:rsid w:val="00E1742F"/>
    <w:rsid w:val="00E17F93"/>
    <w:rsid w:val="00E22A8F"/>
    <w:rsid w:val="00E2333F"/>
    <w:rsid w:val="00E24DF5"/>
    <w:rsid w:val="00E30293"/>
    <w:rsid w:val="00E30B6D"/>
    <w:rsid w:val="00E339B9"/>
    <w:rsid w:val="00E33A71"/>
    <w:rsid w:val="00E353A2"/>
    <w:rsid w:val="00E35837"/>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0B7D"/>
    <w:rsid w:val="00E525EE"/>
    <w:rsid w:val="00E53A11"/>
    <w:rsid w:val="00E545A7"/>
    <w:rsid w:val="00E55335"/>
    <w:rsid w:val="00E554AC"/>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7645"/>
    <w:rsid w:val="00E778DA"/>
    <w:rsid w:val="00E77A44"/>
    <w:rsid w:val="00E83A48"/>
    <w:rsid w:val="00E83E3B"/>
    <w:rsid w:val="00E849B0"/>
    <w:rsid w:val="00E860AB"/>
    <w:rsid w:val="00E86688"/>
    <w:rsid w:val="00E87042"/>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A41"/>
    <w:rsid w:val="00EB6C88"/>
    <w:rsid w:val="00EB7977"/>
    <w:rsid w:val="00EC0B51"/>
    <w:rsid w:val="00EC1022"/>
    <w:rsid w:val="00EC1E9D"/>
    <w:rsid w:val="00EC209F"/>
    <w:rsid w:val="00EC296F"/>
    <w:rsid w:val="00EC37FE"/>
    <w:rsid w:val="00EC4776"/>
    <w:rsid w:val="00EC47F7"/>
    <w:rsid w:val="00EC4A25"/>
    <w:rsid w:val="00EC508F"/>
    <w:rsid w:val="00EC5491"/>
    <w:rsid w:val="00EC57BC"/>
    <w:rsid w:val="00EC59EE"/>
    <w:rsid w:val="00EC5AB9"/>
    <w:rsid w:val="00EC7F95"/>
    <w:rsid w:val="00ED0051"/>
    <w:rsid w:val="00ED0921"/>
    <w:rsid w:val="00ED2B67"/>
    <w:rsid w:val="00ED2F39"/>
    <w:rsid w:val="00ED56A6"/>
    <w:rsid w:val="00ED5DB7"/>
    <w:rsid w:val="00ED6527"/>
    <w:rsid w:val="00ED65D6"/>
    <w:rsid w:val="00EE1888"/>
    <w:rsid w:val="00EE1B2C"/>
    <w:rsid w:val="00EE1B48"/>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64EC"/>
    <w:rsid w:val="00F07599"/>
    <w:rsid w:val="00F104CE"/>
    <w:rsid w:val="00F10AAD"/>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27FB4"/>
    <w:rsid w:val="00F32358"/>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DA2"/>
    <w:rsid w:val="00F568CC"/>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310"/>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1D41"/>
    <w:rsid w:val="00FC2507"/>
    <w:rsid w:val="00FC370C"/>
    <w:rsid w:val="00FC3D71"/>
    <w:rsid w:val="00FC4355"/>
    <w:rsid w:val="00FC4732"/>
    <w:rsid w:val="00FC68C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274</TotalTime>
  <Pages>69</Pages>
  <Words>26834</Words>
  <Characters>152958</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MCC: CR0427</cp:lastModifiedBy>
  <cp:revision>43</cp:revision>
  <cp:lastPrinted>2019-02-25T14:05:00Z</cp:lastPrinted>
  <dcterms:created xsi:type="dcterms:W3CDTF">2023-05-25T14:14:00Z</dcterms:created>
  <dcterms:modified xsi:type="dcterms:W3CDTF">2023-06-15T16:08:00Z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