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2684846C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E8083D">
              <w:rPr>
                <w:noProof w:val="0"/>
              </w:rPr>
              <w:t>8</w:t>
            </w:r>
            <w:r w:rsidR="00B22289">
              <w:rPr>
                <w:noProof w:val="0"/>
              </w:rPr>
              <w:t>.0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1432DE">
              <w:rPr>
                <w:noProof w:val="0"/>
                <w:sz w:val="32"/>
              </w:rPr>
              <w:t>3</w:t>
            </w:r>
            <w:r w:rsidRPr="00090772">
              <w:rPr>
                <w:noProof w:val="0"/>
                <w:sz w:val="32"/>
              </w:rPr>
              <w:t>-</w:t>
            </w:r>
            <w:r w:rsidR="001432DE">
              <w:rPr>
                <w:noProof w:val="0"/>
                <w:sz w:val="32"/>
              </w:rPr>
              <w:t>0</w:t>
            </w:r>
            <w:r w:rsidR="00E8083D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548E08F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432DE">
              <w:rPr>
                <w:noProof/>
                <w:sz w:val="18"/>
              </w:rPr>
              <w:t>3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55E1C2B" w14:textId="77777777" w:rsidR="004149D0" w:rsidRDefault="0033418E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149D0">
        <w:t>Foreword</w:t>
      </w:r>
      <w:r w:rsidR="004149D0">
        <w:tab/>
        <w:t>40</w:t>
      </w:r>
    </w:p>
    <w:p w14:paraId="366B946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41</w:t>
      </w:r>
    </w:p>
    <w:p w14:paraId="582849B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41</w:t>
      </w:r>
    </w:p>
    <w:p w14:paraId="1CA0003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42</w:t>
      </w:r>
    </w:p>
    <w:p w14:paraId="4134191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42</w:t>
      </w:r>
    </w:p>
    <w:p w14:paraId="06B25CA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43</w:t>
      </w:r>
    </w:p>
    <w:p w14:paraId="0399EE8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44</w:t>
      </w:r>
    </w:p>
    <w:p w14:paraId="435F914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Requirements for the support of RRM</w:t>
      </w:r>
      <w:r>
        <w:tab/>
        <w:t>46</w:t>
      </w:r>
    </w:p>
    <w:p w14:paraId="4455E08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</w:t>
      </w:r>
    </w:p>
    <w:p w14:paraId="2D94A08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Overview of RRM requirements</w:t>
      </w:r>
      <w:r>
        <w:tab/>
        <w:t>46</w:t>
      </w:r>
    </w:p>
    <w:p w14:paraId="39DEEE9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coverage across 5G NR connectivity options</w:t>
      </w:r>
      <w:r>
        <w:tab/>
        <w:t>47</w:t>
      </w:r>
    </w:p>
    <w:p w14:paraId="38744D1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Classification for Statistical Testing</w:t>
      </w:r>
      <w:r>
        <w:tab/>
        <w:t>47</w:t>
      </w:r>
    </w:p>
    <w:p w14:paraId="60BDEE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Configuration</w:t>
      </w:r>
      <w:r>
        <w:tab/>
        <w:t>48</w:t>
      </w:r>
    </w:p>
    <w:p w14:paraId="7181F5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band groups</w:t>
      </w:r>
      <w:r>
        <w:tab/>
        <w:t>48</w:t>
      </w:r>
    </w:p>
    <w:p w14:paraId="21C0491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48</w:t>
      </w:r>
    </w:p>
    <w:p w14:paraId="68C0BC1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FR1</w:t>
      </w:r>
      <w:r>
        <w:tab/>
        <w:t>48</w:t>
      </w:r>
    </w:p>
    <w:p w14:paraId="44FBA14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50</w:t>
      </w:r>
    </w:p>
    <w:p w14:paraId="046811F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FR2</w:t>
      </w:r>
      <w:r>
        <w:tab/>
        <w:t>50</w:t>
      </w:r>
    </w:p>
    <w:p w14:paraId="2786086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 configuration</w:t>
      </w:r>
      <w:r>
        <w:tab/>
        <w:t>51</w:t>
      </w:r>
    </w:p>
    <w:p w14:paraId="5BFCF8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PMingLiU"/>
        </w:rPr>
        <w:t>UE with Multiband Capability</w:t>
      </w:r>
      <w:r>
        <w:tab/>
        <w:t>52</w:t>
      </w:r>
    </w:p>
    <w:p w14:paraId="12D4A4A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all NR cells in FR1</w:t>
      </w:r>
      <w:r>
        <w:tab/>
        <w:t>52</w:t>
      </w:r>
    </w:p>
    <w:p w14:paraId="02BE6A9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</w:t>
      </w:r>
    </w:p>
    <w:p w14:paraId="5E0B483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71DD61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5501030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53</w:t>
      </w:r>
    </w:p>
    <w:p w14:paraId="22DDFAF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38F26E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53</w:t>
      </w:r>
    </w:p>
    <w:p w14:paraId="47829C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53</w:t>
      </w:r>
    </w:p>
    <w:p w14:paraId="78B3B8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53</w:t>
      </w:r>
    </w:p>
    <w:p w14:paraId="21A7AD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contention based random access</w:t>
      </w:r>
      <w:r>
        <w:tab/>
        <w:t>53</w:t>
      </w:r>
    </w:p>
    <w:p w14:paraId="38C723C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59</w:t>
      </w:r>
    </w:p>
    <w:p w14:paraId="4AB541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contention based random access</w:t>
      </w:r>
      <w:r>
        <w:tab/>
        <w:t>66</w:t>
      </w:r>
    </w:p>
    <w:p w14:paraId="26A800C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non-contention based random access</w:t>
      </w:r>
      <w:r>
        <w:tab/>
        <w:t>71</w:t>
      </w:r>
    </w:p>
    <w:p w14:paraId="163365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77</w:t>
      </w:r>
    </w:p>
    <w:p w14:paraId="4CD285A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77</w:t>
      </w:r>
    </w:p>
    <w:p w14:paraId="435F60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77</w:t>
      </w:r>
    </w:p>
    <w:p w14:paraId="3D0F2E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77</w:t>
      </w:r>
    </w:p>
    <w:p w14:paraId="0A78617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77</w:t>
      </w:r>
    </w:p>
    <w:p w14:paraId="473FA7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transmit timing accuracy</w:t>
      </w:r>
      <w:r>
        <w:tab/>
        <w:t>78</w:t>
      </w:r>
    </w:p>
    <w:p w14:paraId="7012B62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84</w:t>
      </w:r>
    </w:p>
    <w:p w14:paraId="18E2F4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84</w:t>
      </w:r>
    </w:p>
    <w:p w14:paraId="55D32F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84</w:t>
      </w:r>
    </w:p>
    <w:p w14:paraId="21C2E6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84</w:t>
      </w:r>
    </w:p>
    <w:p w14:paraId="4D1AC8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85</w:t>
      </w:r>
    </w:p>
    <w:p w14:paraId="179979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timing advance adjustment accuracy</w:t>
      </w:r>
      <w:r>
        <w:tab/>
        <w:t>85</w:t>
      </w:r>
    </w:p>
    <w:p w14:paraId="75D0E66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90</w:t>
      </w:r>
    </w:p>
    <w:p w14:paraId="6A2307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90</w:t>
      </w:r>
    </w:p>
    <w:p w14:paraId="5CD198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90</w:t>
      </w:r>
    </w:p>
    <w:p w14:paraId="6FC2CB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90</w:t>
      </w:r>
    </w:p>
    <w:p w14:paraId="1F075C6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90</w:t>
      </w:r>
    </w:p>
    <w:p w14:paraId="7870AB3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91</w:t>
      </w:r>
    </w:p>
    <w:p w14:paraId="156547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91</w:t>
      </w:r>
    </w:p>
    <w:p w14:paraId="69872A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92</w:t>
      </w:r>
    </w:p>
    <w:p w14:paraId="01705AB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94</w:t>
      </w:r>
    </w:p>
    <w:p w14:paraId="4E551C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non-DRX mode</w:t>
      </w:r>
      <w:r>
        <w:tab/>
        <w:t>95</w:t>
      </w:r>
    </w:p>
    <w:p w14:paraId="322535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100</w:t>
      </w:r>
    </w:p>
    <w:p w14:paraId="5887D27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DRX mode</w:t>
      </w:r>
      <w:r>
        <w:tab/>
        <w:t>105</w:t>
      </w:r>
    </w:p>
    <w:p w14:paraId="6DA1B2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110</w:t>
      </w:r>
    </w:p>
    <w:p w14:paraId="6F4373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115</w:t>
      </w:r>
    </w:p>
    <w:p w14:paraId="09AAED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120</w:t>
      </w:r>
    </w:p>
    <w:p w14:paraId="7D6129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125</w:t>
      </w:r>
    </w:p>
    <w:p w14:paraId="137C6B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136</w:t>
      </w:r>
    </w:p>
    <w:p w14:paraId="273D157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4.5.1.10</w:t>
      </w:r>
      <w:r>
        <w:tab/>
        <w:t>141</w:t>
      </w:r>
    </w:p>
    <w:p w14:paraId="6D6C27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4.5.1.11</w:t>
      </w:r>
      <w:r>
        <w:tab/>
        <w:t>141</w:t>
      </w:r>
    </w:p>
    <w:p w14:paraId="6942B3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141</w:t>
      </w:r>
    </w:p>
    <w:p w14:paraId="3EEA9B4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146</w:t>
      </w:r>
    </w:p>
    <w:p w14:paraId="49544A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</w:t>
      </w:r>
    </w:p>
    <w:p w14:paraId="41B2BBA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146</w:t>
      </w:r>
    </w:p>
    <w:p w14:paraId="00D57C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147</w:t>
      </w:r>
    </w:p>
    <w:p w14:paraId="191E2EC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148</w:t>
      </w:r>
    </w:p>
    <w:p w14:paraId="35F662C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148</w:t>
      </w:r>
    </w:p>
    <w:p w14:paraId="4837B49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150</w:t>
      </w:r>
    </w:p>
    <w:p w14:paraId="1C17A3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151</w:t>
      </w:r>
    </w:p>
    <w:p w14:paraId="51DFAA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151</w:t>
      </w:r>
    </w:p>
    <w:p w14:paraId="0CABCD5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155</w:t>
      </w:r>
    </w:p>
    <w:p w14:paraId="35F134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159</w:t>
      </w:r>
    </w:p>
    <w:p w14:paraId="016F98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165</w:t>
      </w:r>
    </w:p>
    <w:p w14:paraId="313696F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171</w:t>
      </w:r>
    </w:p>
    <w:p w14:paraId="164B2D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177</w:t>
      </w:r>
    </w:p>
    <w:p w14:paraId="5D0FC37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4.5.2.7</w:t>
      </w:r>
      <w:r>
        <w:tab/>
        <w:t>181</w:t>
      </w:r>
    </w:p>
    <w:p w14:paraId="40CB68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NR SRS carrier based switching in asynchronous EN-DC</w:t>
      </w:r>
      <w:r>
        <w:tab/>
        <w:t>182</w:t>
      </w:r>
    </w:p>
    <w:p w14:paraId="5681DAC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E-UTRA SRS carrier based switching</w:t>
      </w:r>
      <w:r>
        <w:tab/>
        <w:t>187</w:t>
      </w:r>
    </w:p>
    <w:p w14:paraId="4EB289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due to RRM and RLM/BFD measurements on deactivated NR PSCell</w:t>
      </w:r>
      <w:r>
        <w:tab/>
        <w:t>193</w:t>
      </w:r>
    </w:p>
    <w:p w14:paraId="3244E2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197</w:t>
      </w:r>
    </w:p>
    <w:p w14:paraId="17B8FF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</w:t>
      </w:r>
    </w:p>
    <w:p w14:paraId="2F30DC5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Fast SCell Activation Delay Requirement for Deactivated SCell</w:t>
      </w:r>
      <w:r>
        <w:tab/>
        <w:t>201</w:t>
      </w:r>
    </w:p>
    <w:p w14:paraId="008152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203</w:t>
      </w:r>
    </w:p>
    <w:p w14:paraId="7C3432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214</w:t>
      </w:r>
    </w:p>
    <w:p w14:paraId="79852A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216</w:t>
      </w:r>
    </w:p>
    <w:p w14:paraId="04B8F1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218</w:t>
      </w:r>
    </w:p>
    <w:p w14:paraId="4602C5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227</w:t>
      </w:r>
    </w:p>
    <w:p w14:paraId="735035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236</w:t>
      </w:r>
    </w:p>
    <w:p w14:paraId="6711612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239</w:t>
      </w:r>
    </w:p>
    <w:p w14:paraId="20C854F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UL carrier RRC reconfiguration delay</w:t>
      </w:r>
      <w:r>
        <w:tab/>
        <w:t>239</w:t>
      </w:r>
    </w:p>
    <w:p w14:paraId="406FFB4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247</w:t>
      </w:r>
    </w:p>
    <w:p w14:paraId="230840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247</w:t>
      </w:r>
    </w:p>
    <w:p w14:paraId="0E9555C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249</w:t>
      </w:r>
    </w:p>
    <w:p w14:paraId="12078E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250</w:t>
      </w:r>
    </w:p>
    <w:p w14:paraId="46F95A3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non-DRX</w:t>
      </w:r>
      <w:r>
        <w:tab/>
        <w:t>250</w:t>
      </w:r>
    </w:p>
    <w:p w14:paraId="6706C1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DRX</w:t>
      </w:r>
      <w:r>
        <w:tab/>
        <w:t>256</w:t>
      </w:r>
    </w:p>
    <w:p w14:paraId="09489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non-DRX</w:t>
      </w:r>
      <w:r>
        <w:tab/>
        <w:t>263</w:t>
      </w:r>
    </w:p>
    <w:p w14:paraId="41AF34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DRX</w:t>
      </w:r>
      <w:r>
        <w:tab/>
        <w:t>269</w:t>
      </w:r>
    </w:p>
    <w:p w14:paraId="797807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4.5.5.</w:t>
      </w:r>
      <w:r w:rsidRPr="00546F5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EN-DC FR1 Scell CSI-RS-based beam failure detection and SSB-based link recovery in non-DRX</w:t>
      </w:r>
      <w:r>
        <w:tab/>
        <w:t>276</w:t>
      </w:r>
    </w:p>
    <w:p w14:paraId="0CB964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282</w:t>
      </w:r>
    </w:p>
    <w:p w14:paraId="3F3F50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288</w:t>
      </w:r>
    </w:p>
    <w:p w14:paraId="7AFCAD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296</w:t>
      </w:r>
    </w:p>
    <w:p w14:paraId="4A8F59A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304</w:t>
      </w:r>
    </w:p>
    <w:p w14:paraId="78700B3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304</w:t>
      </w:r>
    </w:p>
    <w:p w14:paraId="7D6A9D0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304</w:t>
      </w:r>
    </w:p>
    <w:p w14:paraId="7E183A4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</w:t>
      </w:r>
      <w:r>
        <w:tab/>
        <w:t>307</w:t>
      </w:r>
    </w:p>
    <w:p w14:paraId="028019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</w:t>
      </w:r>
      <w:r>
        <w:tab/>
        <w:t>314</w:t>
      </w:r>
    </w:p>
    <w:p w14:paraId="075557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324</w:t>
      </w:r>
    </w:p>
    <w:p w14:paraId="701B41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324</w:t>
      </w:r>
    </w:p>
    <w:p w14:paraId="60B41A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</w:t>
      </w:r>
      <w:r>
        <w:tab/>
        <w:t>324</w:t>
      </w:r>
    </w:p>
    <w:p w14:paraId="7860F1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330</w:t>
      </w:r>
    </w:p>
    <w:p w14:paraId="3A20A8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330</w:t>
      </w:r>
    </w:p>
    <w:p w14:paraId="11E00E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332</w:t>
      </w:r>
    </w:p>
    <w:p w14:paraId="5B8E9F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4.5.6.4</w:t>
      </w:r>
      <w:r>
        <w:tab/>
        <w:t>341</w:t>
      </w:r>
    </w:p>
    <w:p w14:paraId="0977FF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341</w:t>
      </w:r>
    </w:p>
    <w:p w14:paraId="5B9391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341</w:t>
      </w:r>
    </w:p>
    <w:p w14:paraId="474393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342</w:t>
      </w:r>
    </w:p>
    <w:p w14:paraId="066E63B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350</w:t>
      </w:r>
    </w:p>
    <w:p w14:paraId="53F3800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350</w:t>
      </w:r>
    </w:p>
    <w:p w14:paraId="3F844B2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350</w:t>
      </w:r>
    </w:p>
    <w:p w14:paraId="5143647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351</w:t>
      </w:r>
    </w:p>
    <w:p w14:paraId="21711E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addition and release delay of known PSCell</w:t>
      </w:r>
      <w:r>
        <w:tab/>
        <w:t>351</w:t>
      </w:r>
    </w:p>
    <w:p w14:paraId="0B99469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switching</w:t>
      </w:r>
      <w:r>
        <w:tab/>
        <w:t>356</w:t>
      </w:r>
    </w:p>
    <w:p w14:paraId="1234C4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356</w:t>
      </w:r>
    </w:p>
    <w:p w14:paraId="0D599F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switching between two uplink carriers</w:t>
      </w:r>
      <w:r>
        <w:tab/>
        <w:t>357</w:t>
      </w:r>
    </w:p>
    <w:p w14:paraId="42393F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</w:t>
      </w:r>
      <w:r>
        <w:tab/>
        <w:t>366</w:t>
      </w:r>
    </w:p>
    <w:p w14:paraId="29410F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366</w:t>
      </w:r>
    </w:p>
    <w:p w14:paraId="40035C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366</w:t>
      </w:r>
    </w:p>
    <w:p w14:paraId="5C0D09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PSCell activation and deactivation delay</w:t>
      </w:r>
      <w:r>
        <w:tab/>
        <w:t>368</w:t>
      </w:r>
    </w:p>
    <w:p w14:paraId="7B43C6C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374</w:t>
      </w:r>
    </w:p>
    <w:p w14:paraId="722DCB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</w:t>
      </w:r>
    </w:p>
    <w:p w14:paraId="61D6C7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375</w:t>
      </w:r>
    </w:p>
    <w:p w14:paraId="07B110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375</w:t>
      </w:r>
    </w:p>
    <w:p w14:paraId="2EBFFC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380</w:t>
      </w:r>
    </w:p>
    <w:p w14:paraId="164BBFE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380</w:t>
      </w:r>
    </w:p>
    <w:p w14:paraId="730CB2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380</w:t>
      </w:r>
    </w:p>
    <w:p w14:paraId="4936B4D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380</w:t>
      </w:r>
    </w:p>
    <w:p w14:paraId="52C5170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385</w:t>
      </w:r>
    </w:p>
    <w:p w14:paraId="6E11C0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387</w:t>
      </w:r>
    </w:p>
    <w:p w14:paraId="3A1422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392</w:t>
      </w:r>
    </w:p>
    <w:p w14:paraId="31882D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</w:t>
      </w:r>
      <w:r>
        <w:tab/>
        <w:t>395</w:t>
      </w:r>
    </w:p>
    <w:p w14:paraId="50409A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DRX</w:t>
      </w:r>
      <w:r>
        <w:tab/>
        <w:t>401</w:t>
      </w:r>
    </w:p>
    <w:p w14:paraId="597330C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406</w:t>
      </w:r>
    </w:p>
    <w:p w14:paraId="332349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409</w:t>
      </w:r>
    </w:p>
    <w:p w14:paraId="6BBAA84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414</w:t>
      </w:r>
    </w:p>
    <w:p w14:paraId="72D75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419</w:t>
      </w:r>
    </w:p>
    <w:p w14:paraId="4A05A24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425</w:t>
      </w:r>
    </w:p>
    <w:p w14:paraId="552F510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425</w:t>
      </w:r>
    </w:p>
    <w:p w14:paraId="1344BE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428</w:t>
      </w:r>
    </w:p>
    <w:p w14:paraId="4F5C8E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433</w:t>
      </w:r>
    </w:p>
    <w:p w14:paraId="2CDAEF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438</w:t>
      </w:r>
    </w:p>
    <w:p w14:paraId="6632FF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438</w:t>
      </w:r>
    </w:p>
    <w:p w14:paraId="4D800E3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438</w:t>
      </w:r>
    </w:p>
    <w:p w14:paraId="44AE29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443</w:t>
      </w:r>
    </w:p>
    <w:p w14:paraId="6879EA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448</w:t>
      </w:r>
    </w:p>
    <w:p w14:paraId="282493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448</w:t>
      </w:r>
    </w:p>
    <w:p w14:paraId="1E2C04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448</w:t>
      </w:r>
    </w:p>
    <w:p w14:paraId="19C669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453</w:t>
      </w:r>
    </w:p>
    <w:p w14:paraId="6BD36FD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453</w:t>
      </w:r>
    </w:p>
    <w:p w14:paraId="297698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453</w:t>
      </w:r>
    </w:p>
    <w:p w14:paraId="45D090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453</w:t>
      </w:r>
    </w:p>
    <w:p w14:paraId="6D3795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non-DRX</w:t>
      </w:r>
      <w:r>
        <w:tab/>
        <w:t>457</w:t>
      </w:r>
    </w:p>
    <w:p w14:paraId="085F7A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460</w:t>
      </w:r>
    </w:p>
    <w:p w14:paraId="51EC91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DRX</w:t>
      </w:r>
      <w:r>
        <w:tab/>
        <w:t>461</w:t>
      </w:r>
    </w:p>
    <w:p w14:paraId="7BA5B3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461</w:t>
      </w:r>
    </w:p>
    <w:p w14:paraId="1EE59B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CSI-RS-based L1-RSRP measurement in non-DRX</w:t>
      </w:r>
      <w:r>
        <w:tab/>
        <w:t>464</w:t>
      </w:r>
    </w:p>
    <w:p w14:paraId="698DA2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CSI-RS-based L1-RSRP measurement in DRX</w:t>
      </w:r>
      <w:r>
        <w:tab/>
        <w:t>468</w:t>
      </w:r>
    </w:p>
    <w:p w14:paraId="799F00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DRX for UE configured with highSpeedMeasFlag-r16</w:t>
      </w:r>
      <w:r>
        <w:tab/>
        <w:t>472</w:t>
      </w:r>
    </w:p>
    <w:p w14:paraId="63F19A6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476</w:t>
      </w:r>
    </w:p>
    <w:p w14:paraId="46BDDD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476</w:t>
      </w:r>
    </w:p>
    <w:p w14:paraId="7CDDCD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477</w:t>
      </w:r>
    </w:p>
    <w:p w14:paraId="641015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SRS-RSRP measurement with non-DRX</w:t>
      </w:r>
      <w:r>
        <w:tab/>
        <w:t>478</w:t>
      </w:r>
    </w:p>
    <w:p w14:paraId="580E4A5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</w:t>
      </w:r>
      <w:r>
        <w:tab/>
        <w:t>486</w:t>
      </w:r>
    </w:p>
    <w:p w14:paraId="3746F93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486</w:t>
      </w:r>
    </w:p>
    <w:p w14:paraId="38D3BEB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486</w:t>
      </w:r>
    </w:p>
    <w:p w14:paraId="2E488F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 based CMR and no dedicated IMR L1-SINR measurement in non-DRX</w:t>
      </w:r>
      <w:r>
        <w:tab/>
        <w:t>491</w:t>
      </w:r>
    </w:p>
    <w:p w14:paraId="30C2A2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 based CMR and dedicated IMR L1-SINR measurement in DRX</w:t>
      </w:r>
      <w:r>
        <w:tab/>
        <w:t>496</w:t>
      </w:r>
    </w:p>
    <w:p w14:paraId="35F1B2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 based CMR and dedicated IMR L1-SINR measurement in DRX</w:t>
      </w:r>
      <w:r>
        <w:tab/>
        <w:t>501</w:t>
      </w:r>
    </w:p>
    <w:p w14:paraId="14630FE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505</w:t>
      </w:r>
    </w:p>
    <w:p w14:paraId="37659B1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505</w:t>
      </w:r>
    </w:p>
    <w:p w14:paraId="4FFC4F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505</w:t>
      </w:r>
    </w:p>
    <w:p w14:paraId="1D8767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510</w:t>
      </w:r>
    </w:p>
    <w:p w14:paraId="6E9759D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518</w:t>
      </w:r>
    </w:p>
    <w:p w14:paraId="3F5EBBD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525</w:t>
      </w:r>
    </w:p>
    <w:p w14:paraId="3058F1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5F24B1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527</w:t>
      </w:r>
    </w:p>
    <w:p w14:paraId="1DA744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532</w:t>
      </w:r>
    </w:p>
    <w:p w14:paraId="34EAE5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532</w:t>
      </w:r>
    </w:p>
    <w:p w14:paraId="326D18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536</w:t>
      </w:r>
    </w:p>
    <w:p w14:paraId="1E4024E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538</w:t>
      </w:r>
    </w:p>
    <w:p w14:paraId="1DD39F2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5A8CBB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538</w:t>
      </w:r>
    </w:p>
    <w:p w14:paraId="64043F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539</w:t>
      </w:r>
    </w:p>
    <w:p w14:paraId="120426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540</w:t>
      </w:r>
    </w:p>
    <w:p w14:paraId="4434AE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SS-SINR measurement accuracy</w:t>
      </w:r>
      <w:r>
        <w:tab/>
        <w:t>540</w:t>
      </w:r>
    </w:p>
    <w:p w14:paraId="342275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544</w:t>
      </w:r>
    </w:p>
    <w:p w14:paraId="28F1E6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absolute measurement accuracy</w:t>
      </w:r>
      <w:r>
        <w:tab/>
        <w:t>544</w:t>
      </w:r>
    </w:p>
    <w:p w14:paraId="632157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relative measurement accuracy</w:t>
      </w:r>
      <w:r>
        <w:tab/>
        <w:t>548</w:t>
      </w:r>
    </w:p>
    <w:p w14:paraId="111993E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550</w:t>
      </w:r>
    </w:p>
    <w:p w14:paraId="1D4B5D0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550</w:t>
      </w:r>
    </w:p>
    <w:p w14:paraId="6F3DCA0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550</w:t>
      </w:r>
    </w:p>
    <w:p w14:paraId="307BAC7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553</w:t>
      </w:r>
    </w:p>
    <w:p w14:paraId="1393D6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554</w:t>
      </w:r>
    </w:p>
    <w:p w14:paraId="299AB51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555</w:t>
      </w:r>
    </w:p>
    <w:p w14:paraId="2F2213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555</w:t>
      </w:r>
    </w:p>
    <w:p w14:paraId="494CBE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560</w:t>
      </w:r>
    </w:p>
    <w:p w14:paraId="202ABE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562</w:t>
      </w:r>
    </w:p>
    <w:p w14:paraId="22CE3E3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562</w:t>
      </w:r>
    </w:p>
    <w:p w14:paraId="5D352E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566</w:t>
      </w:r>
    </w:p>
    <w:p w14:paraId="5C5052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</w:t>
      </w:r>
      <w:r>
        <w:tab/>
        <w:t>568</w:t>
      </w:r>
    </w:p>
    <w:p w14:paraId="107E7E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568</w:t>
      </w:r>
    </w:p>
    <w:p w14:paraId="5FD3143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568</w:t>
      </w:r>
    </w:p>
    <w:p w14:paraId="3FBADC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569</w:t>
      </w:r>
    </w:p>
    <w:p w14:paraId="7EA1F51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573</w:t>
      </w:r>
    </w:p>
    <w:p w14:paraId="2643ACD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573</w:t>
      </w:r>
    </w:p>
    <w:p w14:paraId="0D4ADDA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accuracy</w:t>
      </w:r>
      <w:r>
        <w:tab/>
        <w:t>573</w:t>
      </w:r>
    </w:p>
    <w:p w14:paraId="0C26C4FD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 report mapping</w:t>
      </w:r>
      <w:r>
        <w:tab/>
        <w:t>574</w:t>
      </w:r>
    </w:p>
    <w:p w14:paraId="465FC5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575</w:t>
      </w:r>
    </w:p>
    <w:p w14:paraId="632A69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SRS-RSRP measurement accuracy with FR1 serving cell</w:t>
      </w:r>
      <w:r>
        <w:tab/>
        <w:t>575</w:t>
      </w:r>
    </w:p>
    <w:p w14:paraId="6D0DAFE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584</w:t>
      </w:r>
    </w:p>
    <w:p w14:paraId="41212A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587</w:t>
      </w:r>
    </w:p>
    <w:p w14:paraId="3068295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587</w:t>
      </w:r>
    </w:p>
    <w:p w14:paraId="2707F6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587</w:t>
      </w:r>
    </w:p>
    <w:p w14:paraId="777C264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</w:t>
      </w:r>
      <w:r>
        <w:tab/>
        <w:t>590</w:t>
      </w:r>
    </w:p>
    <w:p w14:paraId="70D5CE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</w:t>
      </w:r>
      <w:r>
        <w:tab/>
        <w:t>592</w:t>
      </w:r>
    </w:p>
    <w:p w14:paraId="554FD6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596</w:t>
      </w:r>
    </w:p>
    <w:p w14:paraId="72DFAC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596</w:t>
      </w:r>
    </w:p>
    <w:p w14:paraId="09F496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601</w:t>
      </w:r>
    </w:p>
    <w:p w14:paraId="074453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603</w:t>
      </w:r>
    </w:p>
    <w:p w14:paraId="634106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measurement</w:t>
      </w:r>
      <w:r>
        <w:tab/>
        <w:t>608</w:t>
      </w:r>
    </w:p>
    <w:p w14:paraId="5091832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608</w:t>
      </w:r>
    </w:p>
    <w:p w14:paraId="7960462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relative measurement accuracy</w:t>
      </w:r>
      <w:r>
        <w:tab/>
        <w:t>614</w:t>
      </w:r>
    </w:p>
    <w:p w14:paraId="7D6F4237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NE-DC with all NR cells in FR1</w:t>
      </w:r>
      <w:r>
        <w:tab/>
        <w:t>616</w:t>
      </w:r>
    </w:p>
    <w:p w14:paraId="304C3D4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616</w:t>
      </w:r>
    </w:p>
    <w:p w14:paraId="77D7AC0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616</w:t>
      </w:r>
    </w:p>
    <w:p w14:paraId="27EF5D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PSCell addition</w:t>
      </w:r>
      <w:r>
        <w:tab/>
        <w:t>616</w:t>
      </w:r>
    </w:p>
    <w:p w14:paraId="24D7C4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616</w:t>
      </w:r>
    </w:p>
    <w:p w14:paraId="04945B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616</w:t>
      </w:r>
    </w:p>
    <w:p w14:paraId="4A77ED4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617</w:t>
      </w:r>
    </w:p>
    <w:p w14:paraId="75D7A2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addition and release delay of known PSCell</w:t>
      </w:r>
      <w:r>
        <w:tab/>
        <w:t>617</w:t>
      </w:r>
    </w:p>
    <w:p w14:paraId="6C87A7E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623</w:t>
      </w:r>
    </w:p>
    <w:p w14:paraId="2B41FF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623</w:t>
      </w:r>
    </w:p>
    <w:p w14:paraId="1DE242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623</w:t>
      </w:r>
    </w:p>
    <w:p w14:paraId="0C0B079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627</w:t>
      </w:r>
    </w:p>
    <w:p w14:paraId="1E2FF7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 accuracy</w:t>
      </w:r>
      <w:r>
        <w:tab/>
        <w:t>627</w:t>
      </w:r>
    </w:p>
    <w:p w14:paraId="31336E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627</w:t>
      </w:r>
    </w:p>
    <w:p w14:paraId="1D14D2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SFTD accuracy Requirement</w:t>
      </w:r>
      <w:r>
        <w:tab/>
        <w:t>627</w:t>
      </w:r>
    </w:p>
    <w:p w14:paraId="42EC16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SFTD accuracy</w:t>
      </w:r>
      <w:r>
        <w:tab/>
        <w:t>629</w:t>
      </w:r>
    </w:p>
    <w:p w14:paraId="761C8F6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at least one NR cell in FR2</w:t>
      </w:r>
      <w:r>
        <w:tab/>
        <w:t>635</w:t>
      </w:r>
    </w:p>
    <w:p w14:paraId="40B612F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635</w:t>
      </w:r>
    </w:p>
    <w:p w14:paraId="2402A8E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1516ACF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21F5592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635</w:t>
      </w:r>
    </w:p>
    <w:p w14:paraId="5C6A824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7D1434A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635</w:t>
      </w:r>
    </w:p>
    <w:p w14:paraId="0B34F59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635</w:t>
      </w:r>
    </w:p>
    <w:p w14:paraId="09BE4C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635</w:t>
      </w:r>
    </w:p>
    <w:p w14:paraId="64837F1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contention based random access</w:t>
      </w:r>
      <w:r>
        <w:tab/>
        <w:t>635</w:t>
      </w:r>
    </w:p>
    <w:p w14:paraId="23AEAAB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non-contention based random access</w:t>
      </w:r>
      <w:r>
        <w:tab/>
        <w:t>643</w:t>
      </w:r>
    </w:p>
    <w:p w14:paraId="7ED8B5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contention based random access</w:t>
      </w:r>
      <w:r>
        <w:tab/>
        <w:t>651</w:t>
      </w:r>
    </w:p>
    <w:p w14:paraId="5AC837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non-contention based random access</w:t>
      </w:r>
      <w:r>
        <w:tab/>
        <w:t>655</w:t>
      </w:r>
    </w:p>
    <w:p w14:paraId="4E1203F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659</w:t>
      </w:r>
    </w:p>
    <w:p w14:paraId="24303A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659</w:t>
      </w:r>
    </w:p>
    <w:p w14:paraId="694FC3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659</w:t>
      </w:r>
    </w:p>
    <w:p w14:paraId="340BBF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659</w:t>
      </w:r>
    </w:p>
    <w:p w14:paraId="41B8758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659</w:t>
      </w:r>
    </w:p>
    <w:p w14:paraId="5C8083D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UE transmit timing accuracy</w:t>
      </w:r>
      <w:r>
        <w:tab/>
        <w:t>661</w:t>
      </w:r>
    </w:p>
    <w:p w14:paraId="494FC9B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667</w:t>
      </w:r>
    </w:p>
    <w:p w14:paraId="14FA6B2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667</w:t>
      </w:r>
    </w:p>
    <w:p w14:paraId="65EE03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667</w:t>
      </w:r>
    </w:p>
    <w:p w14:paraId="770905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667</w:t>
      </w:r>
    </w:p>
    <w:p w14:paraId="302FEA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timing advance adjustment accuracy</w:t>
      </w:r>
      <w:r>
        <w:tab/>
        <w:t>667</w:t>
      </w:r>
    </w:p>
    <w:p w14:paraId="393F568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672</w:t>
      </w:r>
    </w:p>
    <w:p w14:paraId="4DE7DB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672</w:t>
      </w:r>
    </w:p>
    <w:p w14:paraId="52CA6EC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672</w:t>
      </w:r>
    </w:p>
    <w:p w14:paraId="3B090D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672</w:t>
      </w:r>
    </w:p>
    <w:p w14:paraId="655DAA7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673</w:t>
      </w:r>
    </w:p>
    <w:p w14:paraId="556084A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674</w:t>
      </w:r>
    </w:p>
    <w:p w14:paraId="72CE89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677</w:t>
      </w:r>
    </w:p>
    <w:p w14:paraId="787398F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680</w:t>
      </w:r>
    </w:p>
    <w:p w14:paraId="05C011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681</w:t>
      </w:r>
    </w:p>
    <w:p w14:paraId="34675B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in non-DRX mode</w:t>
      </w:r>
      <w:r>
        <w:tab/>
        <w:t>681</w:t>
      </w:r>
    </w:p>
    <w:p w14:paraId="7C1BFC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688</w:t>
      </w:r>
    </w:p>
    <w:p w14:paraId="58B295F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in DRX mode</w:t>
      </w:r>
      <w:r>
        <w:tab/>
        <w:t>694</w:t>
      </w:r>
    </w:p>
    <w:p w14:paraId="5630DC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700</w:t>
      </w:r>
    </w:p>
    <w:p w14:paraId="2B8839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705</w:t>
      </w:r>
    </w:p>
    <w:p w14:paraId="241867A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710</w:t>
      </w:r>
    </w:p>
    <w:p w14:paraId="574D3D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716</w:t>
      </w:r>
    </w:p>
    <w:p w14:paraId="492BC4D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UE scheduling restrictions</w:t>
      </w:r>
      <w:r>
        <w:tab/>
        <w:t>729</w:t>
      </w:r>
    </w:p>
    <w:p w14:paraId="2F2BFB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734</w:t>
      </w:r>
    </w:p>
    <w:p w14:paraId="454ACE0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739</w:t>
      </w:r>
    </w:p>
    <w:p w14:paraId="61CDE39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739</w:t>
      </w:r>
    </w:p>
    <w:p w14:paraId="32A1E36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739</w:t>
      </w:r>
    </w:p>
    <w:p w14:paraId="079E2A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740</w:t>
      </w:r>
    </w:p>
    <w:p w14:paraId="59C31EE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741</w:t>
      </w:r>
    </w:p>
    <w:p w14:paraId="2D85B2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741</w:t>
      </w:r>
    </w:p>
    <w:p w14:paraId="7D123B6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743</w:t>
      </w:r>
    </w:p>
    <w:p w14:paraId="3F7D8E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744</w:t>
      </w:r>
    </w:p>
    <w:p w14:paraId="4EE2B4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748</w:t>
      </w:r>
    </w:p>
    <w:p w14:paraId="6A4308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752</w:t>
      </w:r>
    </w:p>
    <w:p w14:paraId="28BAC5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758</w:t>
      </w:r>
    </w:p>
    <w:p w14:paraId="202ABE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763</w:t>
      </w:r>
    </w:p>
    <w:p w14:paraId="22D200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767</w:t>
      </w:r>
    </w:p>
    <w:p w14:paraId="6D7011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E-UTRA SRS carrier based switching</w:t>
      </w:r>
      <w:r>
        <w:tab/>
        <w:t>771</w:t>
      </w:r>
    </w:p>
    <w:p w14:paraId="7F5F78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NR SRS carrier based switching</w:t>
      </w:r>
      <w:r>
        <w:tab/>
        <w:t>777</w:t>
      </w:r>
    </w:p>
    <w:p w14:paraId="0C92BB6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783</w:t>
      </w:r>
    </w:p>
    <w:p w14:paraId="742C42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783</w:t>
      </w:r>
    </w:p>
    <w:p w14:paraId="610F3B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5.5.3.2 to 5.5.3.6</w:t>
      </w:r>
      <w:r>
        <w:tab/>
        <w:t>791</w:t>
      </w:r>
    </w:p>
    <w:p w14:paraId="20622F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EN-DC FR2 </w:t>
      </w:r>
      <w:r>
        <w:t>direct SCell activation at SCell addition of known SCell</w:t>
      </w:r>
      <w:r>
        <w:tab/>
        <w:t>791</w:t>
      </w:r>
    </w:p>
    <w:p w14:paraId="71B861A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795</w:t>
      </w:r>
    </w:p>
    <w:p w14:paraId="498840F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804</w:t>
      </w:r>
    </w:p>
    <w:p w14:paraId="0B319EE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804</w:t>
      </w:r>
    </w:p>
    <w:p w14:paraId="09A99C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804</w:t>
      </w:r>
    </w:p>
    <w:p w14:paraId="4AE57D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804</w:t>
      </w:r>
    </w:p>
    <w:p w14:paraId="61179D6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808</w:t>
      </w:r>
    </w:p>
    <w:p w14:paraId="61FF3FC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813</w:t>
      </w:r>
    </w:p>
    <w:p w14:paraId="183EA5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Requirements for Beam Failure Recovery in SCell</w:t>
      </w:r>
      <w:r>
        <w:tab/>
        <w:t>814</w:t>
      </w:r>
    </w:p>
    <w:p w14:paraId="366716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814</w:t>
      </w:r>
    </w:p>
    <w:p w14:paraId="2BC789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non-DRX</w:t>
      </w:r>
      <w:r>
        <w:tab/>
        <w:t>815</w:t>
      </w:r>
    </w:p>
    <w:p w14:paraId="20F8E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EN-DC FR2 SSB-based beam failure detection and link recovery in DRX</w:t>
      </w:r>
      <w:r>
        <w:tab/>
        <w:t>822</w:t>
      </w:r>
    </w:p>
    <w:p w14:paraId="075B11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non-DRX</w:t>
      </w:r>
      <w:r>
        <w:tab/>
        <w:t>829</w:t>
      </w:r>
    </w:p>
    <w:p w14:paraId="4BBC1A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DRX</w:t>
      </w:r>
      <w:r>
        <w:tab/>
        <w:t>835</w:t>
      </w:r>
    </w:p>
    <w:p w14:paraId="0A4A91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842</w:t>
      </w:r>
    </w:p>
    <w:p w14:paraId="69ABBB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EN-DC FR2 CSI-RS-based BFD and LR for SCell in non-DRX</w:t>
      </w:r>
      <w:r>
        <w:tab/>
        <w:t>847</w:t>
      </w:r>
    </w:p>
    <w:p w14:paraId="7C33A9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SCell CSI-RS-based beam failure detection and link recovery in DRX</w:t>
      </w:r>
      <w:r>
        <w:tab/>
        <w:t>854</w:t>
      </w:r>
    </w:p>
    <w:p w14:paraId="650BD3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860</w:t>
      </w:r>
    </w:p>
    <w:p w14:paraId="11B8ECB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867</w:t>
      </w:r>
    </w:p>
    <w:p w14:paraId="7E5DA5A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874</w:t>
      </w:r>
    </w:p>
    <w:p w14:paraId="69A8156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874</w:t>
      </w:r>
    </w:p>
    <w:p w14:paraId="704B3E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874</w:t>
      </w:r>
    </w:p>
    <w:p w14:paraId="11ACAC4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in non-DRX in synchronous EN-DC</w:t>
      </w:r>
      <w:r>
        <w:tab/>
        <w:t>874</w:t>
      </w:r>
    </w:p>
    <w:p w14:paraId="2858F0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with SCell in non-DRX in synchronous EN-DC</w:t>
      </w:r>
      <w:r>
        <w:tab/>
        <w:t>875</w:t>
      </w:r>
    </w:p>
    <w:p w14:paraId="76FF57D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875</w:t>
      </w:r>
    </w:p>
    <w:p w14:paraId="3CDA3A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875</w:t>
      </w:r>
    </w:p>
    <w:p w14:paraId="1B055D3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RRC-based DL active BWP switch in non-DRX in synchronous EN-DC</w:t>
      </w:r>
      <w:r>
        <w:tab/>
        <w:t>876</w:t>
      </w:r>
    </w:p>
    <w:p w14:paraId="37D6A6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883</w:t>
      </w:r>
    </w:p>
    <w:p w14:paraId="40AF357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883</w:t>
      </w:r>
    </w:p>
    <w:p w14:paraId="1CA235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883</w:t>
      </w:r>
    </w:p>
    <w:p w14:paraId="15F9959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883</w:t>
      </w:r>
    </w:p>
    <w:p w14:paraId="22EC72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884</w:t>
      </w:r>
    </w:p>
    <w:p w14:paraId="63F974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MAC-CE based active TCI state switch</w:t>
      </w:r>
      <w:r>
        <w:tab/>
        <w:t>885</w:t>
      </w:r>
    </w:p>
    <w:p w14:paraId="73E6F37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 based active TCI state switch</w:t>
      </w:r>
      <w:r>
        <w:tab/>
        <w:t>889</w:t>
      </w:r>
    </w:p>
    <w:p w14:paraId="7E15F72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893</w:t>
      </w:r>
    </w:p>
    <w:p w14:paraId="2BB7DA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893</w:t>
      </w:r>
    </w:p>
    <w:p w14:paraId="473CBA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MAC-CE based uplink spatial relation switch delay</w:t>
      </w:r>
      <w:r>
        <w:tab/>
        <w:t>893</w:t>
      </w:r>
    </w:p>
    <w:p w14:paraId="7FDB91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RRC based uplink spatial relation switch delay</w:t>
      </w:r>
      <w:r>
        <w:tab/>
        <w:t>893</w:t>
      </w:r>
    </w:p>
    <w:p w14:paraId="25791E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en-US"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</w:t>
      </w:r>
      <w:r w:rsidRPr="00546F51">
        <w:rPr>
          <w:vertAlign w:val="subscript"/>
        </w:rPr>
        <w:t xml:space="preserve">L1-RSRP </w:t>
      </w:r>
      <w:r>
        <w:t>is defined in clause 8.12.3.5.5.9.1 MAC-CE based uplink spatial relation switch</w:t>
      </w:r>
      <w:r>
        <w:tab/>
        <w:t>894</w:t>
      </w:r>
    </w:p>
    <w:p w14:paraId="3287039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PSCell FR2 uplink spatial relation switch for a known spatial relation</w:t>
      </w:r>
      <w:r>
        <w:tab/>
        <w:t>894</w:t>
      </w:r>
    </w:p>
    <w:p w14:paraId="00A21CB1" w14:textId="77777777" w:rsidR="004149D0" w:rsidRDefault="004149D0">
      <w:pPr>
        <w:pStyle w:val="TOC4"/>
        <w:tabs>
          <w:tab w:val="left" w:pos="87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The rate of correct events observed during repeated tests shall be at least 90% with the confidence level of 95%.5.5.9.2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898</w:t>
      </w:r>
    </w:p>
    <w:p w14:paraId="66335B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PSCell FR2 uplink spatial relation switch associated with a known DL-RS</w:t>
      </w:r>
      <w:r>
        <w:tab/>
        <w:t>898</w:t>
      </w:r>
    </w:p>
    <w:p w14:paraId="5B47A6D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FFS</w:t>
      </w:r>
      <w:r>
        <w:tab/>
        <w:t>902</w:t>
      </w:r>
    </w:p>
    <w:p w14:paraId="66D757A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902</w:t>
      </w:r>
    </w:p>
    <w:p w14:paraId="6E4B40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902</w:t>
      </w:r>
    </w:p>
    <w:p w14:paraId="57FEA78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902</w:t>
      </w:r>
    </w:p>
    <w:p w14:paraId="5F6D305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904</w:t>
      </w:r>
    </w:p>
    <w:p w14:paraId="7AE38A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905</w:t>
      </w:r>
    </w:p>
    <w:p w14:paraId="064788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uplink </w:t>
      </w:r>
      <w:r>
        <w:t>TCI state switch</w:t>
      </w:r>
      <w:r>
        <w:tab/>
        <w:t>909</w:t>
      </w:r>
    </w:p>
    <w:p w14:paraId="015846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downlink </w:t>
      </w:r>
      <w:r>
        <w:t>TCI state switch</w:t>
      </w:r>
      <w:r>
        <w:tab/>
        <w:t>913</w:t>
      </w:r>
    </w:p>
    <w:p w14:paraId="3298DD1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917</w:t>
      </w:r>
    </w:p>
    <w:p w14:paraId="2D663A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917</w:t>
      </w:r>
    </w:p>
    <w:p w14:paraId="45DA99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PSCell activation and deactivation delay</w:t>
      </w:r>
      <w:r>
        <w:tab/>
        <w:t>918</w:t>
      </w:r>
    </w:p>
    <w:p w14:paraId="6E2F83C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</w:t>
      </w:r>
      <w:r>
        <w:tab/>
        <w:t>922</w:t>
      </w:r>
    </w:p>
    <w:p w14:paraId="2FDFFE1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Addition and Release Delay of NR PSCell</w:t>
      </w:r>
      <w:r>
        <w:tab/>
        <w:t>922</w:t>
      </w:r>
    </w:p>
    <w:p w14:paraId="3F231E8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927</w:t>
      </w:r>
    </w:p>
    <w:p w14:paraId="4156218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927</w:t>
      </w:r>
    </w:p>
    <w:p w14:paraId="205098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927</w:t>
      </w:r>
    </w:p>
    <w:p w14:paraId="4F086D8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927</w:t>
      </w:r>
    </w:p>
    <w:p w14:paraId="115DD5C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930</w:t>
      </w:r>
    </w:p>
    <w:p w14:paraId="57DF7D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931</w:t>
      </w:r>
    </w:p>
    <w:p w14:paraId="33E800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937</w:t>
      </w:r>
    </w:p>
    <w:p w14:paraId="666DA8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941</w:t>
      </w:r>
    </w:p>
    <w:p w14:paraId="17DBE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947</w:t>
      </w:r>
    </w:p>
    <w:p w14:paraId="6B47290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952</w:t>
      </w:r>
    </w:p>
    <w:p w14:paraId="23FEE5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952</w:t>
      </w:r>
    </w:p>
    <w:p w14:paraId="04C518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954</w:t>
      </w:r>
    </w:p>
    <w:p w14:paraId="1854DE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958</w:t>
      </w:r>
    </w:p>
    <w:p w14:paraId="0AE84AD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963</w:t>
      </w:r>
    </w:p>
    <w:p w14:paraId="0C8BBD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967</w:t>
      </w:r>
    </w:p>
    <w:p w14:paraId="67DF5B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972</w:t>
      </w:r>
    </w:p>
    <w:p w14:paraId="7EC18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977</w:t>
      </w:r>
    </w:p>
    <w:p w14:paraId="62726A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983</w:t>
      </w:r>
    </w:p>
    <w:p w14:paraId="5A742BD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988</w:t>
      </w:r>
    </w:p>
    <w:p w14:paraId="35C3D1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993</w:t>
      </w:r>
    </w:p>
    <w:p w14:paraId="3448B3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993</w:t>
      </w:r>
    </w:p>
    <w:p w14:paraId="641D0D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993</w:t>
      </w:r>
    </w:p>
    <w:p w14:paraId="49A83D2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995</w:t>
      </w:r>
    </w:p>
    <w:p w14:paraId="563FEC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SSB-based L1-RSRP measurement in non-DRX</w:t>
      </w:r>
      <w:r>
        <w:tab/>
        <w:t>998</w:t>
      </w:r>
    </w:p>
    <w:p w14:paraId="6D57F5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SSB-based L1-RSRP measurement in DRX</w:t>
      </w:r>
      <w:r>
        <w:tab/>
        <w:t>1002</w:t>
      </w:r>
    </w:p>
    <w:p w14:paraId="627B82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CSI-RS-based L1-RSRP measurement in non-DRX</w:t>
      </w:r>
      <w:r>
        <w:tab/>
        <w:t>1006</w:t>
      </w:r>
    </w:p>
    <w:p w14:paraId="3751A6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CSI-RS-based L1-RSRP measurement in DRX</w:t>
      </w:r>
      <w:r>
        <w:tab/>
        <w:t>1010</w:t>
      </w:r>
    </w:p>
    <w:p w14:paraId="525F140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1013</w:t>
      </w:r>
    </w:p>
    <w:p w14:paraId="249155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1013</w:t>
      </w:r>
    </w:p>
    <w:p w14:paraId="768F7E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1014</w:t>
      </w:r>
    </w:p>
    <w:p w14:paraId="79FE3D2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in non-DRX</w:t>
      </w:r>
      <w:r>
        <w:tab/>
        <w:t>1015</w:t>
      </w:r>
    </w:p>
    <w:p w14:paraId="297BE9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in non-DRX</w:t>
      </w:r>
      <w:r>
        <w:tab/>
        <w:t>1018</w:t>
      </w:r>
    </w:p>
    <w:p w14:paraId="11B74E6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5.6.5</w:t>
      </w:r>
      <w:r>
        <w:tab/>
        <w:t>1022</w:t>
      </w:r>
    </w:p>
    <w:p w14:paraId="40484BD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measurement for beam reporting</w:t>
      </w:r>
      <w:r>
        <w:tab/>
        <w:t>1022</w:t>
      </w:r>
    </w:p>
    <w:p w14:paraId="30916E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1022</w:t>
      </w:r>
    </w:p>
    <w:p w14:paraId="5654EBE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1022</w:t>
      </w:r>
    </w:p>
    <w:p w14:paraId="12EA6AD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1025</w:t>
      </w:r>
    </w:p>
    <w:p w14:paraId="46125C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1027</w:t>
      </w:r>
    </w:p>
    <w:p w14:paraId="496EC2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CSI-RS based CMR and no dedicated IMR L1-SINR measurement in DRX</w:t>
      </w:r>
      <w:r>
        <w:tab/>
        <w:t>1029</w:t>
      </w:r>
    </w:p>
    <w:p w14:paraId="392DD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SSB based CMR and dedicated IMR L1-SINR measurement in non-DRX</w:t>
      </w:r>
      <w:r>
        <w:tab/>
        <w:t>1034</w:t>
      </w:r>
    </w:p>
    <w:p w14:paraId="2EFA3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CSI-RS based CMR and dedicated IMR L1-SINR measurement in non-DRX</w:t>
      </w:r>
      <w:r>
        <w:tab/>
        <w:t>1039</w:t>
      </w:r>
    </w:p>
    <w:p w14:paraId="511EE55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1044</w:t>
      </w:r>
    </w:p>
    <w:p w14:paraId="2950C2C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1044</w:t>
      </w:r>
    </w:p>
    <w:p w14:paraId="1A4CF8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1044</w:t>
      </w:r>
    </w:p>
    <w:p w14:paraId="15D4E7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1044</w:t>
      </w:r>
    </w:p>
    <w:p w14:paraId="23C434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1045</w:t>
      </w:r>
    </w:p>
    <w:p w14:paraId="392ADD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1047</w:t>
      </w:r>
    </w:p>
    <w:p w14:paraId="3C82BA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1054</w:t>
      </w:r>
    </w:p>
    <w:p w14:paraId="7E3A7F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1061</w:t>
      </w:r>
    </w:p>
    <w:p w14:paraId="2527C29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1067</w:t>
      </w:r>
    </w:p>
    <w:p w14:paraId="016060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1067</w:t>
      </w:r>
    </w:p>
    <w:p w14:paraId="696821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1067</w:t>
      </w:r>
    </w:p>
    <w:p w14:paraId="5AE8BE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1067</w:t>
      </w:r>
    </w:p>
    <w:p w14:paraId="2DE80D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1069</w:t>
      </w:r>
    </w:p>
    <w:p w14:paraId="3A691D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1073</w:t>
      </w:r>
    </w:p>
    <w:p w14:paraId="6D8E0FF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1078</w:t>
      </w:r>
    </w:p>
    <w:p w14:paraId="7E064B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1078</w:t>
      </w:r>
    </w:p>
    <w:p w14:paraId="528925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1078</w:t>
      </w:r>
    </w:p>
    <w:p w14:paraId="7272D45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1078</w:t>
      </w:r>
    </w:p>
    <w:p w14:paraId="3A49BF7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1080</w:t>
      </w:r>
    </w:p>
    <w:p w14:paraId="3A42FD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1084</w:t>
      </w:r>
    </w:p>
    <w:p w14:paraId="36FFB1E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1089</w:t>
      </w:r>
    </w:p>
    <w:p w14:paraId="0A58DD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1089</w:t>
      </w:r>
    </w:p>
    <w:p w14:paraId="0E2A2D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1090</w:t>
      </w:r>
    </w:p>
    <w:p w14:paraId="03331B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1090</w:t>
      </w:r>
    </w:p>
    <w:p w14:paraId="5AB4C5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1091</w:t>
      </w:r>
    </w:p>
    <w:p w14:paraId="6409416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1092</w:t>
      </w:r>
    </w:p>
    <w:p w14:paraId="521DDF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1093</w:t>
      </w:r>
    </w:p>
    <w:p w14:paraId="5F0509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1099</w:t>
      </w:r>
    </w:p>
    <w:p w14:paraId="5F5760A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1105</w:t>
      </w:r>
    </w:p>
    <w:p w14:paraId="362502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1105</w:t>
      </w:r>
    </w:p>
    <w:p w14:paraId="44E840A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1105</w:t>
      </w:r>
    </w:p>
    <w:p w14:paraId="1D05B8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accuracy</w:t>
      </w:r>
      <w:r>
        <w:tab/>
        <w:t>1107</w:t>
      </w:r>
    </w:p>
    <w:p w14:paraId="7F8B06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accuracy</w:t>
      </w:r>
      <w:r>
        <w:tab/>
        <w:t>1112</w:t>
      </w:r>
    </w:p>
    <w:p w14:paraId="137B24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1113</w:t>
      </w:r>
    </w:p>
    <w:p w14:paraId="7642B9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1113</w:t>
      </w:r>
    </w:p>
    <w:p w14:paraId="78E4CD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1113</w:t>
      </w:r>
    </w:p>
    <w:p w14:paraId="7CA354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1113</w:t>
      </w:r>
    </w:p>
    <w:p w14:paraId="20ED0E7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1114</w:t>
      </w:r>
    </w:p>
    <w:p w14:paraId="415090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1117</w:t>
      </w:r>
    </w:p>
    <w:p w14:paraId="4AC8EF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1117</w:t>
      </w:r>
    </w:p>
    <w:p w14:paraId="19A206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no dedicated IMR configured</w:t>
      </w:r>
      <w:r>
        <w:tab/>
        <w:t>1117</w:t>
      </w:r>
    </w:p>
    <w:p w14:paraId="77E1D70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SSB based CMR and dedicated IMR configured</w:t>
      </w:r>
      <w:r>
        <w:tab/>
        <w:t>1118</w:t>
      </w:r>
    </w:p>
    <w:p w14:paraId="2E028A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dedicated IMR configured</w:t>
      </w:r>
      <w:r>
        <w:tab/>
        <w:t>1121</w:t>
      </w:r>
    </w:p>
    <w:p w14:paraId="3278AC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1123</w:t>
      </w:r>
    </w:p>
    <w:p w14:paraId="5A745A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1128</w:t>
      </w:r>
    </w:p>
    <w:p w14:paraId="3CCA79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1133</w:t>
      </w:r>
    </w:p>
    <w:p w14:paraId="3EA7DA7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1139</w:t>
      </w:r>
    </w:p>
    <w:p w14:paraId="4874F9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1139</w:t>
      </w:r>
    </w:p>
    <w:p w14:paraId="4A8317D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1139</w:t>
      </w:r>
    </w:p>
    <w:p w14:paraId="2235EB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1139</w:t>
      </w:r>
    </w:p>
    <w:p w14:paraId="0985F1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1139</w:t>
      </w:r>
    </w:p>
    <w:p w14:paraId="729B827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1139</w:t>
      </w:r>
    </w:p>
    <w:p w14:paraId="52E92CB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1139</w:t>
      </w:r>
    </w:p>
    <w:p w14:paraId="5665D4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1142</w:t>
      </w:r>
    </w:p>
    <w:p w14:paraId="1B99190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1142</w:t>
      </w:r>
    </w:p>
    <w:p w14:paraId="5B6193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1144</w:t>
      </w:r>
    </w:p>
    <w:p w14:paraId="497123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cell re-selection</w:t>
      </w:r>
      <w:r>
        <w:tab/>
        <w:t>1146</w:t>
      </w:r>
    </w:p>
    <w:p w14:paraId="1458A1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1150</w:t>
      </w:r>
    </w:p>
    <w:p w14:paraId="2748BC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FR1-FR1 cell re-selection</w:t>
      </w:r>
      <w:r>
        <w:tab/>
        <w:t>1152</w:t>
      </w:r>
    </w:p>
    <w:p w14:paraId="2C6C4F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1156</w:t>
      </w:r>
    </w:p>
    <w:p w14:paraId="523C76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1163</w:t>
      </w:r>
    </w:p>
    <w:p w14:paraId="7488DF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1168</w:t>
      </w:r>
    </w:p>
    <w:p w14:paraId="41ED86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1175</w:t>
      </w:r>
    </w:p>
    <w:p w14:paraId="5056009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configured with highSpeedMeasFlag-r16</w:t>
      </w:r>
      <w:r>
        <w:tab/>
        <w:t>1181</w:t>
      </w:r>
    </w:p>
    <w:p w14:paraId="0E622A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1186</w:t>
      </w:r>
    </w:p>
    <w:p w14:paraId="66FBC15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1192</w:t>
      </w:r>
    </w:p>
    <w:p w14:paraId="6334727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1192</w:t>
      </w:r>
    </w:p>
    <w:p w14:paraId="6E17BC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 cell re-selection</w:t>
      </w:r>
      <w:r>
        <w:tab/>
        <w:t>1192</w:t>
      </w:r>
    </w:p>
    <w:p w14:paraId="1F9A39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1194</w:t>
      </w:r>
    </w:p>
    <w:p w14:paraId="7A9F9D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higher priority E-UTRA</w:t>
      </w:r>
      <w:r>
        <w:tab/>
        <w:t>1195</w:t>
      </w:r>
    </w:p>
    <w:p w14:paraId="58730D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</w:t>
      </w:r>
      <w:r>
        <w:tab/>
        <w:t>1201</w:t>
      </w:r>
    </w:p>
    <w:p w14:paraId="50D0A6C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1207</w:t>
      </w:r>
    </w:p>
    <w:p w14:paraId="6F9AAE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1213</w:t>
      </w:r>
    </w:p>
    <w:p w14:paraId="1C31DE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1218</w:t>
      </w:r>
    </w:p>
    <w:p w14:paraId="401E578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1224</w:t>
      </w:r>
    </w:p>
    <w:p w14:paraId="6710B2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1224</w:t>
      </w:r>
    </w:p>
    <w:p w14:paraId="06971E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TA validation using CG-SDT</w:t>
      </w:r>
      <w:r>
        <w:tab/>
        <w:t>1224</w:t>
      </w:r>
    </w:p>
    <w:p w14:paraId="6E7A25B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Configured Grant based Small Data Transmissions (CG-SDT)</w:t>
      </w:r>
      <w:r>
        <w:tab/>
        <w:t>1225</w:t>
      </w:r>
    </w:p>
    <w:p w14:paraId="5F0591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Purpose</w:t>
      </w:r>
      <w:r>
        <w:tab/>
        <w:t>1225</w:t>
      </w:r>
    </w:p>
    <w:p w14:paraId="73B3977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Applicability</w:t>
      </w:r>
      <w:r>
        <w:tab/>
        <w:t>1225</w:t>
      </w:r>
    </w:p>
    <w:p w14:paraId="4BC641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</w:t>
      </w:r>
      <w:r>
        <w:tab/>
        <w:t>1225</w:t>
      </w:r>
    </w:p>
    <w:p w14:paraId="0FB9044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Description</w:t>
      </w:r>
      <w:r>
        <w:tab/>
        <w:t>1225</w:t>
      </w:r>
    </w:p>
    <w:p w14:paraId="47E6F39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1226</w:t>
      </w:r>
    </w:p>
    <w:p w14:paraId="021C88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1227</w:t>
      </w:r>
    </w:p>
    <w:p w14:paraId="1BA404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Requirement</w:t>
      </w:r>
      <w:r>
        <w:tab/>
        <w:t>1230</w:t>
      </w:r>
    </w:p>
    <w:p w14:paraId="7E522DE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1230</w:t>
      </w:r>
    </w:p>
    <w:p w14:paraId="31B764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1230</w:t>
      </w:r>
    </w:p>
    <w:p w14:paraId="6393EF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1230</w:t>
      </w:r>
    </w:p>
    <w:p w14:paraId="3D4D71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1230</w:t>
      </w:r>
    </w:p>
    <w:p w14:paraId="5EFB44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1231</w:t>
      </w:r>
    </w:p>
    <w:p w14:paraId="686F9B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UTRAN handover</w:t>
      </w:r>
      <w:r>
        <w:tab/>
        <w:t>1232</w:t>
      </w:r>
    </w:p>
    <w:p w14:paraId="1CB59D4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FR1- NR FR1 DAPS handover</w:t>
      </w:r>
      <w:r>
        <w:tab/>
        <w:t>1232</w:t>
      </w:r>
    </w:p>
    <w:p w14:paraId="7E5EEE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known target cell</w:t>
      </w:r>
      <w:r>
        <w:tab/>
        <w:t>1235</w:t>
      </w:r>
    </w:p>
    <w:p w14:paraId="1AFA2CA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unknown target cell</w:t>
      </w:r>
      <w:r>
        <w:tab/>
        <w:t>1239</w:t>
      </w:r>
    </w:p>
    <w:p w14:paraId="0A906B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with unknown target cell</w:t>
      </w:r>
      <w:r>
        <w:tab/>
        <w:t>1242</w:t>
      </w:r>
    </w:p>
    <w:p w14:paraId="618341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– E-UTRA handover with known target cell</w:t>
      </w:r>
      <w:r>
        <w:tab/>
        <w:t>1245</w:t>
      </w:r>
    </w:p>
    <w:p w14:paraId="037987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v4.2.0"/>
        </w:rPr>
        <w:t>NR SA FR1 – E-UTRA handover with unknown target cell</w:t>
      </w:r>
      <w:r>
        <w:tab/>
        <w:t>1252</w:t>
      </w:r>
    </w:p>
    <w:p w14:paraId="685F1D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FDD handover with known target cell</w:t>
      </w:r>
      <w:r>
        <w:tab/>
        <w:t>1257</w:t>
      </w:r>
    </w:p>
    <w:p w14:paraId="24082C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synchronous DAPS handover</w:t>
      </w:r>
      <w:r>
        <w:tab/>
        <w:t>1263</w:t>
      </w:r>
    </w:p>
    <w:p w14:paraId="689A467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asynchronous DAPS handover</w:t>
      </w:r>
      <w:r>
        <w:tab/>
        <w:t>1271</w:t>
      </w:r>
    </w:p>
    <w:p w14:paraId="018E58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synchronous DAPS handover</w:t>
      </w:r>
      <w:r>
        <w:tab/>
        <w:t>1276</w:t>
      </w:r>
    </w:p>
    <w:p w14:paraId="4CDCE7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asynchronous DAPS handover</w:t>
      </w:r>
      <w:r>
        <w:tab/>
        <w:t>1285</w:t>
      </w:r>
    </w:p>
    <w:p w14:paraId="51986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synchronous DAPS handover</w:t>
      </w:r>
      <w:r>
        <w:tab/>
        <w:t>1291</w:t>
      </w:r>
    </w:p>
    <w:p w14:paraId="5FFF68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asynchronous DAPS handover</w:t>
      </w:r>
      <w:r>
        <w:tab/>
        <w:t>1300</w:t>
      </w:r>
    </w:p>
    <w:p w14:paraId="645CB21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1308</w:t>
      </w:r>
    </w:p>
    <w:p w14:paraId="5329D8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1308</w:t>
      </w:r>
    </w:p>
    <w:p w14:paraId="0751680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5911769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RRC re-establishment</w:t>
      </w:r>
      <w:r>
        <w:tab/>
        <w:t>1310</w:t>
      </w:r>
    </w:p>
    <w:p w14:paraId="0DFF5D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FR1 - FR1 RRC re-establishment</w:t>
      </w:r>
      <w:r>
        <w:tab/>
        <w:t>1314</w:t>
      </w:r>
    </w:p>
    <w:p w14:paraId="18BB0DA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re-establishment without serving cell timing</w:t>
      </w:r>
      <w:r>
        <w:tab/>
        <w:t>1318</w:t>
      </w:r>
    </w:p>
    <w:p w14:paraId="5B0851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1322</w:t>
      </w:r>
    </w:p>
    <w:p w14:paraId="692404A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1322</w:t>
      </w:r>
    </w:p>
    <w:p w14:paraId="25D3B3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contention based random access</w:t>
      </w:r>
      <w:r>
        <w:tab/>
        <w:t>1324</w:t>
      </w:r>
    </w:p>
    <w:p w14:paraId="45A34C8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 w:eastAsia="sv-SE"/>
        </w:rPr>
        <w:t>NR SA FR1 non-contention based random access</w:t>
      </w:r>
      <w:r>
        <w:tab/>
        <w:t>1330</w:t>
      </w:r>
    </w:p>
    <w:p w14:paraId="24BB9B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contention based random access</w:t>
      </w:r>
      <w:r>
        <w:tab/>
        <w:t>1337</w:t>
      </w:r>
    </w:p>
    <w:p w14:paraId="4C5BA3D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non-contention based random access</w:t>
      </w:r>
      <w:r>
        <w:tab/>
        <w:t>1341</w:t>
      </w:r>
    </w:p>
    <w:p w14:paraId="72A9E0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1345</w:t>
      </w:r>
    </w:p>
    <w:p w14:paraId="7A22D77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1345</w:t>
      </w:r>
    </w:p>
    <w:p w14:paraId="25AFED5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connection release with redirection</w:t>
      </w:r>
      <w:r>
        <w:tab/>
        <w:t>1347</w:t>
      </w:r>
    </w:p>
    <w:p w14:paraId="6930A3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RRC connection release with redirection</w:t>
      </w:r>
      <w:r>
        <w:tab/>
        <w:t>1350</w:t>
      </w:r>
    </w:p>
    <w:p w14:paraId="09F4CCF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1355</w:t>
      </w:r>
    </w:p>
    <w:p w14:paraId="0F68B2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1355</w:t>
      </w:r>
    </w:p>
    <w:p w14:paraId="3E9468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intra-frequency conditional handover</w:t>
      </w:r>
      <w:r>
        <w:tab/>
        <w:t>1355</w:t>
      </w:r>
    </w:p>
    <w:p w14:paraId="5E7B24A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inter-frequency conditional handover</w:t>
      </w:r>
      <w:r>
        <w:tab/>
        <w:t>1358</w:t>
      </w:r>
    </w:p>
    <w:p w14:paraId="353A5FE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conditional handover</w:t>
      </w:r>
      <w:r>
        <w:tab/>
        <w:t>1361</w:t>
      </w:r>
    </w:p>
    <w:p w14:paraId="1B7D17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conditional handover</w:t>
      </w:r>
      <w:r>
        <w:tab/>
        <w:t>1367</w:t>
      </w:r>
    </w:p>
    <w:p w14:paraId="28FE3E4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1376</w:t>
      </w:r>
    </w:p>
    <w:p w14:paraId="3CA784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1376</w:t>
      </w:r>
    </w:p>
    <w:p w14:paraId="019ACA9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1376</w:t>
      </w:r>
    </w:p>
    <w:p w14:paraId="2A5B4E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</w:t>
      </w:r>
      <w:r>
        <w:tab/>
        <w:t>1377</w:t>
      </w:r>
    </w:p>
    <w:p w14:paraId="0BD7264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1383</w:t>
      </w:r>
    </w:p>
    <w:p w14:paraId="57E45C6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1383</w:t>
      </w:r>
    </w:p>
    <w:p w14:paraId="6EB8CA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</w:t>
      </w:r>
      <w:r>
        <w:tab/>
        <w:t>1383</w:t>
      </w:r>
    </w:p>
    <w:p w14:paraId="4241FB9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timing advance adjustment</w:t>
      </w:r>
      <w:r>
        <w:tab/>
        <w:t>1383</w:t>
      </w:r>
    </w:p>
    <w:p w14:paraId="785DDB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timing advance adjustment accuracy</w:t>
      </w:r>
      <w:r>
        <w:tab/>
        <w:t>1383</w:t>
      </w:r>
    </w:p>
    <w:p w14:paraId="43AD0DF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1388</w:t>
      </w:r>
    </w:p>
    <w:p w14:paraId="60FE339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1388</w:t>
      </w:r>
    </w:p>
    <w:p w14:paraId="130F21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1388</w:t>
      </w:r>
    </w:p>
    <w:p w14:paraId="468A8A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1390</w:t>
      </w:r>
    </w:p>
    <w:p w14:paraId="4BE9E5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1390</w:t>
      </w:r>
    </w:p>
    <w:p w14:paraId="67144F4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1391</w:t>
      </w:r>
    </w:p>
    <w:p w14:paraId="11335E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and in-sync CSI-RS based RLM</w:t>
      </w:r>
      <w:r>
        <w:tab/>
        <w:t>1393</w:t>
      </w:r>
    </w:p>
    <w:p w14:paraId="7AACA0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1394</w:t>
      </w:r>
    </w:p>
    <w:p w14:paraId="4B8C643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1394</w:t>
      </w:r>
    </w:p>
    <w:p w14:paraId="63ED1E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non-DRX mode</w:t>
      </w:r>
      <w:r>
        <w:tab/>
        <w:t>1395</w:t>
      </w:r>
    </w:p>
    <w:p w14:paraId="1AB7AE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1401</w:t>
      </w:r>
    </w:p>
    <w:p w14:paraId="13AB5F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DRX mode</w:t>
      </w:r>
      <w:r>
        <w:tab/>
        <w:t>1407</w:t>
      </w:r>
    </w:p>
    <w:p w14:paraId="307F15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1412</w:t>
      </w:r>
    </w:p>
    <w:p w14:paraId="16669E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1419</w:t>
      </w:r>
    </w:p>
    <w:p w14:paraId="79D546F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1426</w:t>
      </w:r>
    </w:p>
    <w:p w14:paraId="0610905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1432</w:t>
      </w:r>
    </w:p>
    <w:p w14:paraId="447EBB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1439</w:t>
      </w:r>
    </w:p>
    <w:p w14:paraId="4CDB44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radio link monitoring out-of-sync Test for PSCell configured with CSI-RS-based RLM for UE fulfilling relaxed measurement criterion</w:t>
      </w:r>
      <w:r>
        <w:tab/>
        <w:t>1445</w:t>
      </w:r>
    </w:p>
    <w:p w14:paraId="12CCC9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1445</w:t>
      </w:r>
    </w:p>
    <w:p w14:paraId="555A5B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1446</w:t>
      </w:r>
    </w:p>
    <w:p w14:paraId="0681E6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1446</w:t>
      </w:r>
    </w:p>
    <w:p w14:paraId="407A5A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1446</w:t>
      </w:r>
    </w:p>
    <w:p w14:paraId="30E345F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1451</w:t>
      </w:r>
    </w:p>
    <w:p w14:paraId="19FF329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1453</w:t>
      </w:r>
    </w:p>
    <w:p w14:paraId="6E440D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1453</w:t>
      </w:r>
    </w:p>
    <w:p w14:paraId="43BAD7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1453</w:t>
      </w:r>
    </w:p>
    <w:p w14:paraId="71F6E7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Interruptions at NR SRS carrier based switching</w:t>
      </w:r>
      <w:r>
        <w:tab/>
        <w:t>1454</w:t>
      </w:r>
    </w:p>
    <w:p w14:paraId="282409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interruptions during measurements on deactivated NR SCC</w:t>
      </w:r>
      <w:r>
        <w:tab/>
        <w:t>1456</w:t>
      </w:r>
    </w:p>
    <w:p w14:paraId="097D4E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interruptions at NR SRS carrier based switching</w:t>
      </w:r>
      <w:r>
        <w:tab/>
        <w:t>1461</w:t>
      </w:r>
    </w:p>
    <w:p w14:paraId="272870B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1466</w:t>
      </w:r>
    </w:p>
    <w:p w14:paraId="5578D9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1466</w:t>
      </w:r>
    </w:p>
    <w:p w14:paraId="182D6BE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and deactivation delay</w:t>
      </w:r>
      <w:r>
        <w:tab/>
        <w:t>1466</w:t>
      </w:r>
    </w:p>
    <w:p w14:paraId="21912BE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1467</w:t>
      </w:r>
    </w:p>
    <w:p w14:paraId="594DEC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1480</w:t>
      </w:r>
    </w:p>
    <w:p w14:paraId="1D684B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1481</w:t>
      </w:r>
    </w:p>
    <w:p w14:paraId="452E4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1483</w:t>
      </w:r>
    </w:p>
    <w:p w14:paraId="1BC2FA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1492</w:t>
      </w:r>
    </w:p>
    <w:p w14:paraId="21FE402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6.5.3.6 to 6.5.3.9</w:t>
      </w:r>
      <w:r>
        <w:tab/>
        <w:t>1501</w:t>
      </w:r>
    </w:p>
    <w:p w14:paraId="31EEC8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1501</w:t>
      </w:r>
    </w:p>
    <w:p w14:paraId="309BC9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1509</w:t>
      </w:r>
    </w:p>
    <w:p w14:paraId="6386901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1512</w:t>
      </w:r>
    </w:p>
    <w:p w14:paraId="3C52017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1512</w:t>
      </w:r>
    </w:p>
    <w:p w14:paraId="310F26E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UL carrier RRC reconfiguration delay</w:t>
      </w:r>
      <w:r>
        <w:tab/>
        <w:t>1512</w:t>
      </w:r>
    </w:p>
    <w:p w14:paraId="2D53F1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UL carrier RRC reconfiguration delay</w:t>
      </w:r>
      <w:r>
        <w:tab/>
        <w:t>1512</w:t>
      </w:r>
    </w:p>
    <w:p w14:paraId="087465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1520</w:t>
      </w:r>
    </w:p>
    <w:p w14:paraId="7474B0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1520</w:t>
      </w:r>
    </w:p>
    <w:p w14:paraId="3BA595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1520</w:t>
      </w:r>
    </w:p>
    <w:p w14:paraId="5A64EA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1520</w:t>
      </w:r>
    </w:p>
    <w:p w14:paraId="6C7B6D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1520</w:t>
      </w:r>
    </w:p>
    <w:p w14:paraId="5617F5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1520</w:t>
      </w:r>
    </w:p>
    <w:p w14:paraId="702837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non-DRX</w:t>
      </w:r>
      <w:r>
        <w:tab/>
        <w:t>1522</w:t>
      </w:r>
    </w:p>
    <w:p w14:paraId="51EB92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DRX</w:t>
      </w:r>
      <w:r>
        <w:tab/>
        <w:t>1530</w:t>
      </w:r>
    </w:p>
    <w:p w14:paraId="556F79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non-DRX</w:t>
      </w:r>
      <w:r>
        <w:tab/>
        <w:t>1537</w:t>
      </w:r>
    </w:p>
    <w:p w14:paraId="308FC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DRX</w:t>
      </w:r>
      <w:r>
        <w:tab/>
        <w:t>1545</w:t>
      </w:r>
    </w:p>
    <w:p w14:paraId="181D54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1552</w:t>
      </w:r>
    </w:p>
    <w:p w14:paraId="383D3DA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1559</w:t>
      </w:r>
    </w:p>
    <w:p w14:paraId="207412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1566</w:t>
      </w:r>
    </w:p>
    <w:p w14:paraId="2000481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1574</w:t>
      </w:r>
    </w:p>
    <w:p w14:paraId="45DA42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1574</w:t>
      </w:r>
    </w:p>
    <w:p w14:paraId="614508E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1574</w:t>
      </w:r>
    </w:p>
    <w:p w14:paraId="307486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1575</w:t>
      </w:r>
    </w:p>
    <w:p w14:paraId="01486B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</w:t>
      </w:r>
      <w:r>
        <w:tab/>
        <w:t>1586</w:t>
      </w:r>
    </w:p>
    <w:p w14:paraId="5243B8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1595</w:t>
      </w:r>
    </w:p>
    <w:p w14:paraId="0B1246D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1595</w:t>
      </w:r>
    </w:p>
    <w:p w14:paraId="573526F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</w:t>
      </w:r>
      <w:r>
        <w:tab/>
        <w:t>1595</w:t>
      </w:r>
    </w:p>
    <w:p w14:paraId="2D2478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1603</w:t>
      </w:r>
    </w:p>
    <w:p w14:paraId="6B28AA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1603</w:t>
      </w:r>
    </w:p>
    <w:p w14:paraId="12151F4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on multiple CCs with non-DRX in SA</w:t>
      </w:r>
      <w:r>
        <w:tab/>
        <w:t>1603</w:t>
      </w:r>
    </w:p>
    <w:p w14:paraId="4F5E5A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6.5.6.4</w:t>
      </w:r>
      <w:r>
        <w:tab/>
        <w:t>1613</w:t>
      </w:r>
    </w:p>
    <w:p w14:paraId="71CF8E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1613</w:t>
      </w:r>
    </w:p>
    <w:p w14:paraId="4295A9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1613</w:t>
      </w:r>
    </w:p>
    <w:p w14:paraId="0283502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in non-DRX on multiple CCs</w:t>
      </w:r>
      <w:r>
        <w:tab/>
        <w:t>1614</w:t>
      </w:r>
    </w:p>
    <w:p w14:paraId="02A5FE3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1622</w:t>
      </w:r>
    </w:p>
    <w:p w14:paraId="35168A5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1622</w:t>
      </w:r>
    </w:p>
    <w:p w14:paraId="3CC59D2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FDD-TDD CA</w:t>
      </w:r>
      <w:r>
        <w:tab/>
        <w:t>1622</w:t>
      </w:r>
    </w:p>
    <w:p w14:paraId="042A3E1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TDD-TDD CA</w:t>
      </w:r>
      <w:r>
        <w:tab/>
        <w:t>1634</w:t>
      </w:r>
    </w:p>
    <w:p w14:paraId="639D44F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</w:rPr>
        <w:t xml:space="preserve">NR SA FR1 </w:t>
      </w:r>
      <w:r w:rsidRPr="00546F51">
        <w:rPr>
          <w:rFonts w:cs="Arial"/>
        </w:rPr>
        <w:t xml:space="preserve">DL </w:t>
      </w:r>
      <w:r w:rsidRPr="00546F51">
        <w:rPr>
          <w:rFonts w:cs="Arial"/>
          <w:lang w:eastAsia="zh-CN"/>
        </w:rPr>
        <w:t>i</w:t>
      </w:r>
      <w:r w:rsidRPr="00546F51">
        <w:rPr>
          <w:rFonts w:cs="Arial"/>
        </w:rPr>
        <w:t>nterruptions at switching between two uplink carriers with two transmit antenna connectors</w:t>
      </w:r>
      <w:r>
        <w:tab/>
        <w:t>1642</w:t>
      </w:r>
    </w:p>
    <w:p w14:paraId="236C53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1642</w:t>
      </w:r>
    </w:p>
    <w:p w14:paraId="0DD430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Void</w:t>
      </w:r>
      <w:r>
        <w:tab/>
        <w:t>1643</w:t>
      </w:r>
    </w:p>
    <w:p w14:paraId="205A5D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1643</w:t>
      </w:r>
    </w:p>
    <w:p w14:paraId="45B6E0D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1651</w:t>
      </w:r>
    </w:p>
    <w:p w14:paraId="13DBA9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1651</w:t>
      </w:r>
    </w:p>
    <w:p w14:paraId="6D141B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Void</w:t>
      </w:r>
      <w:r>
        <w:tab/>
        <w:t>1652</w:t>
      </w:r>
    </w:p>
    <w:p w14:paraId="3779AF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1652</w:t>
      </w:r>
    </w:p>
    <w:p w14:paraId="5256582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1661</w:t>
      </w:r>
    </w:p>
    <w:p w14:paraId="55804F6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1661</w:t>
      </w:r>
    </w:p>
    <w:p w14:paraId="36739C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1662</w:t>
      </w:r>
    </w:p>
    <w:p w14:paraId="0C516CA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1662</w:t>
      </w:r>
    </w:p>
    <w:p w14:paraId="2AC158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1662</w:t>
      </w:r>
    </w:p>
    <w:p w14:paraId="566CCB3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6.5.7C.1.3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1662</w:t>
      </w:r>
    </w:p>
    <w:p w14:paraId="26BCD6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1662</w:t>
      </w:r>
    </w:p>
    <w:p w14:paraId="358FC7B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1662</w:t>
      </w:r>
    </w:p>
    <w:p w14:paraId="67ED1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1673</w:t>
      </w:r>
    </w:p>
    <w:p w14:paraId="0D601E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1673</w:t>
      </w:r>
    </w:p>
    <w:p w14:paraId="3B6FDC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1673</w:t>
      </w:r>
    </w:p>
    <w:p w14:paraId="4D7993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1673</w:t>
      </w:r>
    </w:p>
    <w:p w14:paraId="4C12231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1674</w:t>
      </w:r>
    </w:p>
    <w:p w14:paraId="6ED7F4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1674</w:t>
      </w:r>
    </w:p>
    <w:p w14:paraId="6DCADA1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1685</w:t>
      </w:r>
    </w:p>
    <w:p w14:paraId="1A1D82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1685</w:t>
      </w:r>
    </w:p>
    <w:p w14:paraId="791A4E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specific CBW change</w:t>
      </w:r>
      <w:r>
        <w:tab/>
        <w:t>1685</w:t>
      </w:r>
    </w:p>
    <w:p w14:paraId="0152C2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PCell in FR1 in non-DRX</w:t>
      </w:r>
      <w:r>
        <w:tab/>
        <w:t>1685</w:t>
      </w:r>
    </w:p>
    <w:p w14:paraId="5EED176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1692</w:t>
      </w:r>
    </w:p>
    <w:p w14:paraId="48A831A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1692</w:t>
      </w:r>
    </w:p>
    <w:p w14:paraId="7785811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1692</w:t>
      </w:r>
    </w:p>
    <w:p w14:paraId="57B592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1692</w:t>
      </w:r>
    </w:p>
    <w:p w14:paraId="6BC578D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1692</w:t>
      </w:r>
    </w:p>
    <w:p w14:paraId="11BA46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1693</w:t>
      </w:r>
    </w:p>
    <w:p w14:paraId="3239CBE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1693</w:t>
      </w:r>
    </w:p>
    <w:p w14:paraId="6E50630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Void</w:t>
      </w:r>
      <w:r>
        <w:tab/>
        <w:t>1695</w:t>
      </w:r>
    </w:p>
    <w:p w14:paraId="1CF455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</w:t>
      </w:r>
      <w:r>
        <w:tab/>
        <w:t>1695</w:t>
      </w:r>
    </w:p>
    <w:p w14:paraId="64893A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1699</w:t>
      </w:r>
    </w:p>
    <w:p w14:paraId="7F9BE5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</w:t>
      </w:r>
      <w:r>
        <w:tab/>
        <w:t>1704</w:t>
      </w:r>
    </w:p>
    <w:p w14:paraId="1AB0AE0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DRX</w:t>
      </w:r>
      <w:r>
        <w:tab/>
        <w:t>1710</w:t>
      </w:r>
    </w:p>
    <w:p w14:paraId="0711E4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 with SSB index reading</w:t>
      </w:r>
      <w:r>
        <w:tab/>
        <w:t>1715</w:t>
      </w:r>
    </w:p>
    <w:p w14:paraId="547B53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 with SSB index reading</w:t>
      </w:r>
      <w:r>
        <w:tab/>
        <w:t>1719</w:t>
      </w:r>
    </w:p>
    <w:p w14:paraId="1A476B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1723</w:t>
      </w:r>
    </w:p>
    <w:p w14:paraId="40FA77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1728</w:t>
      </w:r>
    </w:p>
    <w:p w14:paraId="63BFD2A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1733</w:t>
      </w:r>
    </w:p>
    <w:p w14:paraId="510189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1733</w:t>
      </w:r>
    </w:p>
    <w:p w14:paraId="430E0A8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1733</w:t>
      </w:r>
    </w:p>
    <w:p w14:paraId="0CB6A1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1733</w:t>
      </w:r>
    </w:p>
    <w:p w14:paraId="5570D1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1736</w:t>
      </w:r>
    </w:p>
    <w:p w14:paraId="642F96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1742</w:t>
      </w:r>
    </w:p>
    <w:p w14:paraId="10B9F57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1748</w:t>
      </w:r>
    </w:p>
    <w:p w14:paraId="4909D3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1748</w:t>
      </w:r>
    </w:p>
    <w:p w14:paraId="18FA51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1748</w:t>
      </w:r>
    </w:p>
    <w:p w14:paraId="560F19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1754</w:t>
      </w:r>
    </w:p>
    <w:p w14:paraId="1C47766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1760</w:t>
      </w:r>
    </w:p>
    <w:p w14:paraId="7C9606F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1760</w:t>
      </w:r>
    </w:p>
    <w:p w14:paraId="2295F8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1760</w:t>
      </w:r>
    </w:p>
    <w:p w14:paraId="6E66D2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1765</w:t>
      </w:r>
    </w:p>
    <w:p w14:paraId="79B568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1770</w:t>
      </w:r>
    </w:p>
    <w:p w14:paraId="3F71BB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1776</w:t>
      </w:r>
    </w:p>
    <w:p w14:paraId="0936307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Measurements</w:t>
      </w:r>
      <w:r>
        <w:tab/>
        <w:t>1782</w:t>
      </w:r>
    </w:p>
    <w:p w14:paraId="7EED862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1782</w:t>
      </w:r>
    </w:p>
    <w:p w14:paraId="793FEF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1782</w:t>
      </w:r>
    </w:p>
    <w:p w14:paraId="24C7013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1784</w:t>
      </w:r>
    </w:p>
    <w:p w14:paraId="018759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1787</w:t>
      </w:r>
    </w:p>
    <w:p w14:paraId="407024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1794</w:t>
      </w:r>
    </w:p>
    <w:p w14:paraId="29233E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546F51">
        <w:rPr>
          <w:snapToGrid w:val="0"/>
        </w:rPr>
        <w:t>for UE configured with highSpeedMeasFlag-r16</w:t>
      </w:r>
      <w:r>
        <w:tab/>
        <w:t>1800</w:t>
      </w:r>
    </w:p>
    <w:p w14:paraId="4829E8C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1808</w:t>
      </w:r>
    </w:p>
    <w:p w14:paraId="0AD486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1808</w:t>
      </w:r>
    </w:p>
    <w:p w14:paraId="1631B1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1808</w:t>
      </w:r>
    </w:p>
    <w:p w14:paraId="0B7B56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1808</w:t>
      </w:r>
    </w:p>
    <w:p w14:paraId="15A8CB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SSB-based L1-RSRP measurement in non-DRX</w:t>
      </w:r>
      <w:r>
        <w:tab/>
        <w:t>1808</w:t>
      </w:r>
    </w:p>
    <w:p w14:paraId="07A1A55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SSB-based L1-RSRP measurement in DRX</w:t>
      </w:r>
      <w:r>
        <w:tab/>
        <w:t>1812</w:t>
      </w:r>
    </w:p>
    <w:p w14:paraId="5F51D6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CSI-RS-based L1-RSRP measurement in non-DRX</w:t>
      </w:r>
      <w:r>
        <w:tab/>
        <w:t>1816</w:t>
      </w:r>
    </w:p>
    <w:p w14:paraId="61AFE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CSI-RS-based L1-RSRP measurement in DRX</w:t>
      </w:r>
      <w:r>
        <w:tab/>
        <w:t>1820</w:t>
      </w:r>
    </w:p>
    <w:p w14:paraId="35208F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>NR SA FR1 SSB-based L1-RSRP measurement in DRX for UE configured with highSpeedMeasFlag-r16</w:t>
      </w:r>
      <w:r>
        <w:tab/>
        <w:t>1823</w:t>
      </w:r>
    </w:p>
    <w:p w14:paraId="3D214D5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UTRAN inter-RAT measurement</w:t>
      </w:r>
      <w:r>
        <w:tab/>
        <w:t>1829</w:t>
      </w:r>
    </w:p>
    <w:p w14:paraId="41A20CC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event-triggered reporting in non-DRX</w:t>
      </w:r>
      <w:r>
        <w:tab/>
        <w:t>1829</w:t>
      </w:r>
    </w:p>
    <w:p w14:paraId="00D205C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1836</w:t>
      </w:r>
    </w:p>
    <w:p w14:paraId="1433FC4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1836</w:t>
      </w:r>
    </w:p>
    <w:p w14:paraId="2961317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1836</w:t>
      </w:r>
    </w:p>
    <w:p w14:paraId="10B37E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1836</w:t>
      </w:r>
    </w:p>
    <w:p w14:paraId="50FA9CA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in non-DRX</w:t>
      </w:r>
      <w:r>
        <w:tab/>
        <w:t>1836</w:t>
      </w:r>
    </w:p>
    <w:p w14:paraId="3958A10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</w:t>
      </w:r>
      <w:r>
        <w:tab/>
        <w:t>1843</w:t>
      </w:r>
    </w:p>
    <w:p w14:paraId="182555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1843</w:t>
      </w:r>
    </w:p>
    <w:p w14:paraId="6B5069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1843</w:t>
      </w:r>
    </w:p>
    <w:p w14:paraId="06FE6E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1843</w:t>
      </w:r>
    </w:p>
    <w:p w14:paraId="69E3925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1843</w:t>
      </w:r>
    </w:p>
    <w:p w14:paraId="5A7267F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1843</w:t>
      </w:r>
    </w:p>
    <w:p w14:paraId="720ACCA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NR SA FR1 CSI-RS based CMR </w:t>
      </w:r>
      <w:r>
        <w:t>and no dedicated IMR</w:t>
      </w:r>
      <w:r w:rsidRPr="00546F51">
        <w:rPr>
          <w:snapToGrid w:val="0"/>
        </w:rPr>
        <w:t xml:space="preserve"> L1-SINR measurement in DRX</w:t>
      </w:r>
      <w:r>
        <w:tab/>
        <w:t>1843</w:t>
      </w:r>
    </w:p>
    <w:p w14:paraId="235970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CMR and dedicated IMR L1-SINR measurement in non-DRX</w:t>
      </w:r>
      <w:r>
        <w:tab/>
        <w:t>1849</w:t>
      </w:r>
    </w:p>
    <w:p w14:paraId="39422A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NR SA FR1 CSI-RS based CMR </w:t>
      </w:r>
      <w:r>
        <w:t>and dedicated IMR</w:t>
      </w:r>
      <w:r w:rsidRPr="00546F51">
        <w:rPr>
          <w:snapToGrid w:val="0"/>
        </w:rPr>
        <w:t xml:space="preserve"> L1-SINR measurement in non-DRX</w:t>
      </w:r>
      <w:r>
        <w:tab/>
        <w:t>1855</w:t>
      </w:r>
    </w:p>
    <w:p w14:paraId="3A5F871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Idle Mode CA/DC Measurements</w:t>
      </w:r>
      <w:r>
        <w:tab/>
        <w:t>1861</w:t>
      </w:r>
    </w:p>
    <w:p w14:paraId="7DCDCF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1861</w:t>
      </w:r>
    </w:p>
    <w:p w14:paraId="5BA114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 w:rsidRPr="00546F51">
        <w:rPr>
          <w:rFonts w:eastAsia="SimSun"/>
        </w:rPr>
        <w:t xml:space="preserve"> Idle mode CA/DC measurement for FR1</w:t>
      </w:r>
      <w:r>
        <w:tab/>
        <w:t>1863</w:t>
      </w:r>
    </w:p>
    <w:p w14:paraId="4DAC3F0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6.6.10 to 6.6.14</w:t>
      </w:r>
      <w:r>
        <w:tab/>
        <w:t>1873</w:t>
      </w:r>
    </w:p>
    <w:p w14:paraId="63FAF0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Idle Mode </w:t>
      </w:r>
      <w:r w:rsidRPr="00546F51">
        <w:rPr>
          <w:rFonts w:eastAsia="MS Mincho"/>
        </w:rPr>
        <w:t xml:space="preserve">inter-RAT </w:t>
      </w:r>
      <w:r>
        <w:t>CA/DC Measurements</w:t>
      </w:r>
      <w:r>
        <w:tab/>
        <w:t>1873</w:t>
      </w:r>
    </w:p>
    <w:p w14:paraId="2CEBE2A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1873</w:t>
      </w:r>
    </w:p>
    <w:p w14:paraId="706259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</w:t>
      </w:r>
      <w:r w:rsidRPr="00546F51">
        <w:rPr>
          <w:rFonts w:eastAsia="MS Mincho"/>
        </w:rPr>
        <w:t>Idle Mode measurements of inter-RAT CA candidate cells for early reporting</w:t>
      </w:r>
      <w:r>
        <w:tab/>
        <w:t>1874</w:t>
      </w:r>
    </w:p>
    <w:p w14:paraId="081594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6.6.16</w:t>
      </w:r>
      <w:r>
        <w:tab/>
        <w:t>1887</w:t>
      </w:r>
    </w:p>
    <w:p w14:paraId="3EF123C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Pre-MG</w:t>
      </w:r>
      <w:r>
        <w:tab/>
        <w:t>1887</w:t>
      </w:r>
    </w:p>
    <w:p w14:paraId="43F5E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546F51">
        <w:rPr>
          <w:snapToGrid w:val="0"/>
        </w:rPr>
        <w:t>SA FR1 event triggered reporting tests with autonomous activation/deactivation Pre-MG</w:t>
      </w:r>
      <w:r>
        <w:tab/>
        <w:t>1889</w:t>
      </w:r>
    </w:p>
    <w:p w14:paraId="4C854D7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546F51">
        <w:rPr>
          <w:snapToGrid w:val="0"/>
        </w:rPr>
        <w:t>SA FR1 event triggered reporting tests with pre-configured measurement gaps and network-controlled activation/deactivation</w:t>
      </w:r>
      <w:r>
        <w:tab/>
        <w:t>1895</w:t>
      </w:r>
    </w:p>
    <w:p w14:paraId="30FA876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SA event triggered reporting tests with concurrent gaps</w:t>
      </w:r>
      <w:r>
        <w:tab/>
        <w:t>1903</w:t>
      </w:r>
    </w:p>
    <w:p w14:paraId="162A6A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1903</w:t>
      </w:r>
    </w:p>
    <w:p w14:paraId="744BD9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1903</w:t>
      </w:r>
    </w:p>
    <w:p w14:paraId="1CD3806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1904</w:t>
      </w:r>
    </w:p>
    <w:p w14:paraId="78F1A27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1905</w:t>
      </w:r>
    </w:p>
    <w:p w14:paraId="68F1BDA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PRS measurement</w:t>
      </w:r>
      <w:r>
        <w:tab/>
        <w:t>1906</w:t>
      </w:r>
    </w:p>
    <w:p w14:paraId="1D05085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1906</w:t>
      </w:r>
    </w:p>
    <w:p w14:paraId="651D70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1914</w:t>
      </w:r>
    </w:p>
    <w:p w14:paraId="357F62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1921</w:t>
      </w:r>
    </w:p>
    <w:p w14:paraId="72F05D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1933</w:t>
      </w:r>
    </w:p>
    <w:p w14:paraId="0A427FB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SA event triggered reporting tests with NCSG</w:t>
      </w:r>
      <w:r>
        <w:tab/>
        <w:t>1942</w:t>
      </w:r>
    </w:p>
    <w:p w14:paraId="342927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1942</w:t>
      </w:r>
    </w:p>
    <w:p w14:paraId="29E5EB8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1942</w:t>
      </w:r>
    </w:p>
    <w:p w14:paraId="7489758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1944</w:t>
      </w:r>
    </w:p>
    <w:p w14:paraId="586EB3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1945</w:t>
      </w:r>
    </w:p>
    <w:p w14:paraId="29F97C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1946</w:t>
      </w:r>
    </w:p>
    <w:p w14:paraId="6339F3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event-triggered reporting tests </w:t>
      </w:r>
      <w:r w:rsidRPr="00546F51">
        <w:rPr>
          <w:rFonts w:eastAsia="PMingLiU"/>
          <w:lang w:eastAsia="zh-TW"/>
        </w:rPr>
        <w:t>with NCSG under non-DRX in FR1</w:t>
      </w:r>
      <w:r>
        <w:tab/>
        <w:t>1947</w:t>
      </w:r>
    </w:p>
    <w:p w14:paraId="413E5A5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PMingLiU"/>
        </w:rPr>
        <w:t>NR SA FR1 event-triggered reporting tests for FR1 with NCSG for inter-frequency measurement</w:t>
      </w:r>
      <w:r>
        <w:tab/>
        <w:t>1953</w:t>
      </w:r>
    </w:p>
    <w:p w14:paraId="101BF52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6.6.19.3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event-triggered reporting in non-DRX in FR1 with NCSG</w:t>
      </w:r>
      <w:r>
        <w:tab/>
        <w:t>1959</w:t>
      </w:r>
    </w:p>
    <w:p w14:paraId="1B997C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1967</w:t>
      </w:r>
    </w:p>
    <w:p w14:paraId="6A52494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Rx-Tx time difference measurement for propagation delay compensation</w:t>
      </w:r>
      <w:r>
        <w:tab/>
        <w:t>1973</w:t>
      </w:r>
    </w:p>
    <w:p w14:paraId="71D115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7D23AC7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1976</w:t>
      </w:r>
    </w:p>
    <w:p w14:paraId="5C9CFEA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1980</w:t>
      </w:r>
    </w:p>
    <w:p w14:paraId="0DE2B6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1980</w:t>
      </w:r>
    </w:p>
    <w:p w14:paraId="4D6FA3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1983</w:t>
      </w:r>
    </w:p>
    <w:p w14:paraId="4ED149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1987</w:t>
      </w:r>
    </w:p>
    <w:p w14:paraId="4DFBD0A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1987</w:t>
      </w:r>
    </w:p>
    <w:p w14:paraId="507FF3D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1987</w:t>
      </w:r>
    </w:p>
    <w:p w14:paraId="57B9D4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1987</w:t>
      </w:r>
    </w:p>
    <w:p w14:paraId="0F0A92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1987</w:t>
      </w:r>
    </w:p>
    <w:p w14:paraId="23B1AC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1987</w:t>
      </w:r>
    </w:p>
    <w:p w14:paraId="723C90D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1988</w:t>
      </w:r>
    </w:p>
    <w:p w14:paraId="188CB1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1988</w:t>
      </w:r>
    </w:p>
    <w:p w14:paraId="6870A4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1988</w:t>
      </w:r>
    </w:p>
    <w:p w14:paraId="445345C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1995</w:t>
      </w:r>
    </w:p>
    <w:p w14:paraId="49A85A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1997</w:t>
      </w:r>
    </w:p>
    <w:p w14:paraId="5A9FFD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1997</w:t>
      </w:r>
    </w:p>
    <w:p w14:paraId="46CBFA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2004</w:t>
      </w:r>
    </w:p>
    <w:p w14:paraId="1A5C92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2006</w:t>
      </w:r>
    </w:p>
    <w:p w14:paraId="6C5A95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2006</w:t>
      </w:r>
    </w:p>
    <w:p w14:paraId="6A178E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2006</w:t>
      </w:r>
    </w:p>
    <w:p w14:paraId="24CDD4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2006</w:t>
      </w:r>
    </w:p>
    <w:p w14:paraId="0770E6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2006</w:t>
      </w:r>
    </w:p>
    <w:p w14:paraId="11494D4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2006</w:t>
      </w:r>
    </w:p>
    <w:p w14:paraId="442623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2010</w:t>
      </w:r>
    </w:p>
    <w:p w14:paraId="0633E5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2010</w:t>
      </w:r>
    </w:p>
    <w:p w14:paraId="0FFF67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2015</w:t>
      </w:r>
    </w:p>
    <w:p w14:paraId="54234C4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2017</w:t>
      </w:r>
    </w:p>
    <w:p w14:paraId="693309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2017</w:t>
      </w:r>
    </w:p>
    <w:p w14:paraId="65FF6F8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2017</w:t>
      </w:r>
    </w:p>
    <w:p w14:paraId="136753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2017</w:t>
      </w:r>
    </w:p>
    <w:p w14:paraId="7DEB24D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2017</w:t>
      </w:r>
    </w:p>
    <w:p w14:paraId="40F05E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</w:t>
      </w:r>
      <w:r>
        <w:tab/>
        <w:t>2017</w:t>
      </w:r>
    </w:p>
    <w:p w14:paraId="60573F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2021</w:t>
      </w:r>
    </w:p>
    <w:p w14:paraId="0E2BD7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absolute measurement accuracy</w:t>
      </w:r>
      <w:r>
        <w:tab/>
        <w:t>2021</w:t>
      </w:r>
    </w:p>
    <w:p w14:paraId="42F67C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relative measurement accuracy</w:t>
      </w:r>
      <w:r>
        <w:tab/>
        <w:t>2025</w:t>
      </w:r>
    </w:p>
    <w:p w14:paraId="0514F22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2027</w:t>
      </w:r>
    </w:p>
    <w:p w14:paraId="0F9AC6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2027</w:t>
      </w:r>
    </w:p>
    <w:p w14:paraId="3FC080F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2027</w:t>
      </w:r>
    </w:p>
    <w:p w14:paraId="571F76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2027</w:t>
      </w:r>
    </w:p>
    <w:p w14:paraId="6D0BCA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2027</w:t>
      </w:r>
    </w:p>
    <w:p w14:paraId="787053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2027</w:t>
      </w:r>
    </w:p>
    <w:p w14:paraId="08504D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2027</w:t>
      </w:r>
    </w:p>
    <w:p w14:paraId="0BC51C1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2027</w:t>
      </w:r>
    </w:p>
    <w:p w14:paraId="23D48D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2032</w:t>
      </w:r>
    </w:p>
    <w:p w14:paraId="2C4B28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2034</w:t>
      </w:r>
    </w:p>
    <w:p w14:paraId="5A6E87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2034</w:t>
      </w:r>
    </w:p>
    <w:p w14:paraId="5D47C3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2038</w:t>
      </w:r>
    </w:p>
    <w:p w14:paraId="2520D4E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2040</w:t>
      </w:r>
    </w:p>
    <w:p w14:paraId="7794BD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2040</w:t>
      </w:r>
    </w:p>
    <w:p w14:paraId="2043E1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2040</w:t>
      </w:r>
    </w:p>
    <w:p w14:paraId="671EC5C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2041</w:t>
      </w:r>
    </w:p>
    <w:p w14:paraId="229589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2048</w:t>
      </w:r>
    </w:p>
    <w:p w14:paraId="5DBE69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2048</w:t>
      </w:r>
    </w:p>
    <w:p w14:paraId="6CE383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2048</w:t>
      </w:r>
    </w:p>
    <w:p w14:paraId="6F28C66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2049</w:t>
      </w:r>
    </w:p>
    <w:p w14:paraId="0A50F8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RS-SINR</w:t>
      </w:r>
      <w:r>
        <w:tab/>
        <w:t>2056</w:t>
      </w:r>
    </w:p>
    <w:p w14:paraId="5F5CE3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2056</w:t>
      </w:r>
    </w:p>
    <w:p w14:paraId="097FB77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6.7.7.0.1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2056</w:t>
      </w:r>
    </w:p>
    <w:p w14:paraId="03AE94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2057</w:t>
      </w:r>
    </w:p>
    <w:p w14:paraId="5B93CD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2064</w:t>
      </w:r>
    </w:p>
    <w:p w14:paraId="504AB7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2064</w:t>
      </w:r>
    </w:p>
    <w:p w14:paraId="5D5EDF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2064</w:t>
      </w:r>
    </w:p>
    <w:p w14:paraId="1BA1919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2064</w:t>
      </w:r>
    </w:p>
    <w:p w14:paraId="205AD0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accuracy</w:t>
      </w:r>
      <w:r>
        <w:tab/>
        <w:t>2064</w:t>
      </w:r>
    </w:p>
    <w:p w14:paraId="56F420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2064</w:t>
      </w:r>
    </w:p>
    <w:p w14:paraId="6E866B3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2064</w:t>
      </w:r>
    </w:p>
    <w:p w14:paraId="35CC75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2065</w:t>
      </w:r>
    </w:p>
    <w:p w14:paraId="7FC28D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2065</w:t>
      </w:r>
    </w:p>
    <w:p w14:paraId="65BA4CD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2067</w:t>
      </w:r>
    </w:p>
    <w:p w14:paraId="3722FE4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2074</w:t>
      </w:r>
    </w:p>
    <w:p w14:paraId="548163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2074</w:t>
      </w:r>
    </w:p>
    <w:p w14:paraId="02E434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2074</w:t>
      </w:r>
    </w:p>
    <w:p w14:paraId="07C58AB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</w:t>
      </w:r>
      <w:r>
        <w:tab/>
        <w:t>2077</w:t>
      </w:r>
    </w:p>
    <w:p w14:paraId="40668AD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</w:t>
      </w:r>
      <w:r>
        <w:tab/>
        <w:t>2079</w:t>
      </w:r>
    </w:p>
    <w:p w14:paraId="38E8F8B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2083</w:t>
      </w:r>
    </w:p>
    <w:p w14:paraId="5C9B66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2083</w:t>
      </w:r>
    </w:p>
    <w:p w14:paraId="50C159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2086</w:t>
      </w:r>
    </w:p>
    <w:p w14:paraId="2482DD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 based CMR and dedicated IMR L1-SINR absolute measurement accuracy</w:t>
      </w:r>
      <w:r>
        <w:tab/>
        <w:t>2088</w:t>
      </w:r>
    </w:p>
    <w:p w14:paraId="4B74BEC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measurement accuracy</w:t>
      </w:r>
      <w:r>
        <w:tab/>
        <w:t>2091</w:t>
      </w:r>
    </w:p>
    <w:p w14:paraId="58C732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2092</w:t>
      </w:r>
    </w:p>
    <w:p w14:paraId="6CF5CFB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relative measurement accuracy</w:t>
      </w:r>
      <w:r>
        <w:tab/>
        <w:t>2095</w:t>
      </w:r>
    </w:p>
    <w:p w14:paraId="2D2FBF5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2098</w:t>
      </w:r>
    </w:p>
    <w:p w14:paraId="1BCBFDE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2098</w:t>
      </w:r>
    </w:p>
    <w:p w14:paraId="7BD8D24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2098</w:t>
      </w:r>
    </w:p>
    <w:p w14:paraId="4807A03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2098</w:t>
      </w:r>
    </w:p>
    <w:p w14:paraId="679A67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2098</w:t>
      </w:r>
    </w:p>
    <w:p w14:paraId="2986327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2098</w:t>
      </w:r>
    </w:p>
    <w:p w14:paraId="1C4A510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2101</w:t>
      </w:r>
    </w:p>
    <w:p w14:paraId="6A12441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2102</w:t>
      </w:r>
    </w:p>
    <w:p w14:paraId="59CA1C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2103</w:t>
      </w:r>
    </w:p>
    <w:p w14:paraId="39B698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</w:t>
      </w:r>
      <w:r>
        <w:tab/>
        <w:t>2105</w:t>
      </w:r>
    </w:p>
    <w:p w14:paraId="2D0DFE4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</w:t>
      </w:r>
      <w:r>
        <w:tab/>
        <w:t>2110</w:t>
      </w:r>
    </w:p>
    <w:p w14:paraId="0CE184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</w:t>
      </w:r>
      <w:r w:rsidRPr="00546F51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2118</w:t>
      </w:r>
    </w:p>
    <w:p w14:paraId="42A7C2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2123</w:t>
      </w:r>
    </w:p>
    <w:p w14:paraId="38DDDD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2128</w:t>
      </w:r>
    </w:p>
    <w:p w14:paraId="328857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2135</w:t>
      </w:r>
    </w:p>
    <w:p w14:paraId="33A0831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2147</w:t>
      </w:r>
    </w:p>
    <w:p w14:paraId="2FD3061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Small Data Transmission</w:t>
      </w:r>
      <w:r>
        <w:tab/>
        <w:t>2147</w:t>
      </w:r>
    </w:p>
    <w:p w14:paraId="4D9C90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2147</w:t>
      </w:r>
    </w:p>
    <w:p w14:paraId="0A6B94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CG-SDT TA validation</w:t>
      </w:r>
      <w:r>
        <w:tab/>
        <w:t>2147</w:t>
      </w:r>
    </w:p>
    <w:p w14:paraId="5C33EE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TA Validation for CG-SDT in FR2</w:t>
      </w:r>
      <w:r>
        <w:tab/>
        <w:t>2148</w:t>
      </w:r>
    </w:p>
    <w:p w14:paraId="4F59C6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2153</w:t>
      </w:r>
    </w:p>
    <w:p w14:paraId="4232951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2153</w:t>
      </w:r>
    </w:p>
    <w:p w14:paraId="298EAF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2153</w:t>
      </w:r>
    </w:p>
    <w:p w14:paraId="61F875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2153</w:t>
      </w:r>
    </w:p>
    <w:p w14:paraId="13D382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handover</w:t>
      </w:r>
      <w:r>
        <w:tab/>
        <w:t>2154</w:t>
      </w:r>
    </w:p>
    <w:p w14:paraId="3430A1A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DAPS handover</w:t>
      </w:r>
      <w:r>
        <w:tab/>
        <w:t>2155</w:t>
      </w:r>
    </w:p>
    <w:p w14:paraId="48B5A2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Inter-frequency handover; unknown target cell</w:t>
      </w:r>
      <w:r>
        <w:tab/>
        <w:t>2156</w:t>
      </w:r>
    </w:p>
    <w:p w14:paraId="7B1BD9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handover; unknown target cell</w:t>
      </w:r>
      <w:r>
        <w:tab/>
        <w:t>2161</w:t>
      </w:r>
    </w:p>
    <w:p w14:paraId="7668DB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Inter-frequency handover; unknown target cell</w:t>
      </w:r>
      <w:r>
        <w:tab/>
        <w:t>2165</w:t>
      </w:r>
    </w:p>
    <w:p w14:paraId="2FB16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synchronous DAPS handover</w:t>
      </w:r>
      <w:r>
        <w:tab/>
        <w:t>2169</w:t>
      </w:r>
    </w:p>
    <w:p w14:paraId="43619D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FR1-FR2 asynchronous DAPS handover</w:t>
      </w:r>
      <w:r>
        <w:tab/>
        <w:t>2179</w:t>
      </w:r>
    </w:p>
    <w:p w14:paraId="12DBE6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2186</w:t>
      </w:r>
    </w:p>
    <w:p w14:paraId="191401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2186</w:t>
      </w:r>
    </w:p>
    <w:p w14:paraId="2F996A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2186</w:t>
      </w:r>
    </w:p>
    <w:p w14:paraId="2BA63E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</w:t>
      </w:r>
      <w:r>
        <w:tab/>
        <w:t>2187</w:t>
      </w:r>
    </w:p>
    <w:p w14:paraId="23C75B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FR2 - FR2 RRC re-establishment</w:t>
      </w:r>
      <w:r>
        <w:tab/>
        <w:t>2191</w:t>
      </w:r>
    </w:p>
    <w:p w14:paraId="321544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 without serving cell timing</w:t>
      </w:r>
      <w:r>
        <w:tab/>
        <w:t>2194</w:t>
      </w:r>
    </w:p>
    <w:p w14:paraId="750052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2199</w:t>
      </w:r>
    </w:p>
    <w:p w14:paraId="287119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2199</w:t>
      </w:r>
    </w:p>
    <w:p w14:paraId="15F7D50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contention based random access</w:t>
      </w:r>
      <w:r>
        <w:tab/>
        <w:t>2200</w:t>
      </w:r>
    </w:p>
    <w:p w14:paraId="5FB3EAD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2208</w:t>
      </w:r>
    </w:p>
    <w:p w14:paraId="14454B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contention based random access</w:t>
      </w:r>
      <w:r>
        <w:tab/>
        <w:t>2215</w:t>
      </w:r>
    </w:p>
    <w:p w14:paraId="41811BD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non-contention based random access</w:t>
      </w:r>
      <w:r>
        <w:tab/>
        <w:t>2222</w:t>
      </w:r>
    </w:p>
    <w:p w14:paraId="111646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2229</w:t>
      </w:r>
    </w:p>
    <w:p w14:paraId="1E8C070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2229</w:t>
      </w:r>
    </w:p>
    <w:p w14:paraId="7CF53D4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RRC connection release with redirection</w:t>
      </w:r>
      <w:r>
        <w:tab/>
        <w:t>2230</w:t>
      </w:r>
    </w:p>
    <w:p w14:paraId="673CA20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2234</w:t>
      </w:r>
    </w:p>
    <w:p w14:paraId="1C220E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2234</w:t>
      </w:r>
    </w:p>
    <w:p w14:paraId="619580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intra-frequency conditional handover</w:t>
      </w:r>
      <w:r>
        <w:tab/>
        <w:t>2234</w:t>
      </w:r>
    </w:p>
    <w:p w14:paraId="3F6EC4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inter-frequency conditional handover</w:t>
      </w:r>
      <w:r>
        <w:tab/>
        <w:t>2238</w:t>
      </w:r>
    </w:p>
    <w:p w14:paraId="1768D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conditional handover</w:t>
      </w:r>
      <w:r>
        <w:tab/>
        <w:t>2242</w:t>
      </w:r>
    </w:p>
    <w:p w14:paraId="2BE0EE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conditional handover</w:t>
      </w:r>
      <w:r>
        <w:tab/>
        <w:t>2249</w:t>
      </w:r>
    </w:p>
    <w:p w14:paraId="6F27AA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2256</w:t>
      </w:r>
    </w:p>
    <w:p w14:paraId="5FC322B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2256</w:t>
      </w:r>
    </w:p>
    <w:p w14:paraId="5C16D8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2256</w:t>
      </w:r>
    </w:p>
    <w:p w14:paraId="737ED4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2256</w:t>
      </w:r>
    </w:p>
    <w:p w14:paraId="63A136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UE transmit timing accuracy</w:t>
      </w:r>
      <w:r>
        <w:tab/>
        <w:t>2257</w:t>
      </w:r>
    </w:p>
    <w:p w14:paraId="3ABE30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2263</w:t>
      </w:r>
    </w:p>
    <w:p w14:paraId="2D5F31C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2263</w:t>
      </w:r>
    </w:p>
    <w:p w14:paraId="38053E3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2263</w:t>
      </w:r>
    </w:p>
    <w:p w14:paraId="3C3184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2263</w:t>
      </w:r>
    </w:p>
    <w:p w14:paraId="52BBA4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timing advance adjustment accuracy</w:t>
      </w:r>
      <w:r>
        <w:tab/>
        <w:t>2264</w:t>
      </w:r>
    </w:p>
    <w:p w14:paraId="03A2E9E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2270</w:t>
      </w:r>
    </w:p>
    <w:p w14:paraId="1BF3A16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2270</w:t>
      </w:r>
    </w:p>
    <w:p w14:paraId="6C84A5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2270</w:t>
      </w:r>
    </w:p>
    <w:p w14:paraId="37BB83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2270</w:t>
      </w:r>
    </w:p>
    <w:p w14:paraId="2FA3AD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2270</w:t>
      </w:r>
    </w:p>
    <w:p w14:paraId="354BF5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2270</w:t>
      </w:r>
    </w:p>
    <w:p w14:paraId="3E1946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2270</w:t>
      </w:r>
    </w:p>
    <w:p w14:paraId="6AB249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2270</w:t>
      </w:r>
    </w:p>
    <w:p w14:paraId="54AD67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Out-of-sync Test for FR2 PCell configured with SSB-based RLM RS in non-DRX mode</w:t>
      </w:r>
      <w:r>
        <w:tab/>
        <w:t>2270</w:t>
      </w:r>
    </w:p>
    <w:p w14:paraId="1B5F461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In-sync Test for FR2 PCell configured with SSB-based RLM RS in non-DRX mode</w:t>
      </w:r>
      <w:r>
        <w:tab/>
        <w:t>2276</w:t>
      </w:r>
    </w:p>
    <w:p w14:paraId="311199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Out-of-sync Test for FR2 PCell configured with SSB-based RLM RS in DRX mode</w:t>
      </w:r>
      <w:r>
        <w:tab/>
        <w:t>2284</w:t>
      </w:r>
    </w:p>
    <w:p w14:paraId="0B28A1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In-sync Test for FR2 PCell configured with SSB-based RLM RS in DRX mode</w:t>
      </w:r>
      <w:r>
        <w:tab/>
        <w:t>2289</w:t>
      </w:r>
    </w:p>
    <w:p w14:paraId="30BDCE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Out-of-sync Test for PCell configured with CSI-RS-based RLM RS in non-DRX mode</w:t>
      </w:r>
      <w:r>
        <w:tab/>
        <w:t>2296</w:t>
      </w:r>
    </w:p>
    <w:p w14:paraId="7CB9A9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2301</w:t>
      </w:r>
    </w:p>
    <w:p w14:paraId="79AC6A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Out-of-sync Test for FR2 PCell configured with CSI-RS-based RLM RS in DRX mode</w:t>
      </w:r>
      <w:r>
        <w:tab/>
        <w:t>2308</w:t>
      </w:r>
    </w:p>
    <w:p w14:paraId="668E51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2313</w:t>
      </w:r>
    </w:p>
    <w:p w14:paraId="7CCB02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UE scheduling restrictions</w:t>
      </w:r>
      <w:r>
        <w:tab/>
        <w:t>2319</w:t>
      </w:r>
    </w:p>
    <w:p w14:paraId="13290C9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2324</w:t>
      </w:r>
    </w:p>
    <w:p w14:paraId="28D462B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2324</w:t>
      </w:r>
    </w:p>
    <w:p w14:paraId="76DB848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2324</w:t>
      </w:r>
    </w:p>
    <w:p w14:paraId="5E7839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2325</w:t>
      </w:r>
    </w:p>
    <w:p w14:paraId="4551834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2330</w:t>
      </w:r>
    </w:p>
    <w:p w14:paraId="6325C4A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2330</w:t>
      </w:r>
    </w:p>
    <w:p w14:paraId="3AF746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delay for deactivated SCell</w:t>
      </w:r>
      <w:r>
        <w:tab/>
        <w:t>2330</w:t>
      </w:r>
    </w:p>
    <w:p w14:paraId="3B5900B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deactivation delay for activated SCell</w:t>
      </w:r>
      <w:r>
        <w:tab/>
        <w:t>2333</w:t>
      </w:r>
    </w:p>
    <w:p w14:paraId="607DEA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intra-band SCell activation and deactivation delay</w:t>
      </w:r>
      <w:r>
        <w:tab/>
        <w:t>2333</w:t>
      </w:r>
    </w:p>
    <w:p w14:paraId="5996AE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inter-band SCell activation and deactivation delay</w:t>
      </w:r>
      <w:r>
        <w:tab/>
        <w:t>2335</w:t>
      </w:r>
    </w:p>
    <w:p w14:paraId="04A729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2338</w:t>
      </w:r>
    </w:p>
    <w:p w14:paraId="1BFBC7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2346</w:t>
      </w:r>
    </w:p>
    <w:p w14:paraId="25181F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2353</w:t>
      </w:r>
    </w:p>
    <w:p w14:paraId="2986A4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7.5.3.6 to 7.5.3.12</w:t>
      </w:r>
      <w:r>
        <w:tab/>
        <w:t>2361</w:t>
      </w:r>
    </w:p>
    <w:p w14:paraId="2D4F58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2361</w:t>
      </w:r>
    </w:p>
    <w:p w14:paraId="58038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Activation for known SCell in FR2 inter-band</w:t>
      </w:r>
      <w:r>
        <w:tab/>
        <w:t>2368</w:t>
      </w:r>
    </w:p>
    <w:p w14:paraId="1B61073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2375</w:t>
      </w:r>
    </w:p>
    <w:p w14:paraId="745F93D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2375</w:t>
      </w:r>
    </w:p>
    <w:p w14:paraId="11B863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2375</w:t>
      </w:r>
    </w:p>
    <w:p w14:paraId="69DE18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2375</w:t>
      </w:r>
    </w:p>
    <w:p w14:paraId="084F35E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2375</w:t>
      </w:r>
    </w:p>
    <w:p w14:paraId="61D28E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2376</w:t>
      </w:r>
    </w:p>
    <w:p w14:paraId="65A1FF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Requirements for Beam Failure Recovery in SCell</w:t>
      </w:r>
      <w:r>
        <w:tab/>
        <w:t>2376</w:t>
      </w:r>
    </w:p>
    <w:p w14:paraId="12D917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non-DRX</w:t>
      </w:r>
      <w:r>
        <w:tab/>
        <w:t>2376</w:t>
      </w:r>
    </w:p>
    <w:p w14:paraId="2D549F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DRX</w:t>
      </w:r>
      <w:r>
        <w:tab/>
        <w:t>2381</w:t>
      </w:r>
    </w:p>
    <w:p w14:paraId="226AD6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non-DRX</w:t>
      </w:r>
      <w:r>
        <w:tab/>
        <w:t>2388</w:t>
      </w:r>
    </w:p>
    <w:p w14:paraId="77AAB7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DRX</w:t>
      </w:r>
      <w:r>
        <w:tab/>
        <w:t>2393</w:t>
      </w:r>
    </w:p>
    <w:p w14:paraId="6B4FCB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2400</w:t>
      </w:r>
    </w:p>
    <w:p w14:paraId="6F3FBB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non-DRX</w:t>
      </w:r>
      <w:r>
        <w:tab/>
        <w:t>2405</w:t>
      </w:r>
    </w:p>
    <w:p w14:paraId="7B18803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DRX</w:t>
      </w:r>
      <w:r>
        <w:tab/>
        <w:t>2412</w:t>
      </w:r>
    </w:p>
    <w:p w14:paraId="75FC46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FFS</w:t>
      </w:r>
      <w:r>
        <w:tab/>
        <w:t>2418</w:t>
      </w:r>
    </w:p>
    <w:p w14:paraId="6A1FF7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2418</w:t>
      </w:r>
    </w:p>
    <w:p w14:paraId="67789C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2424</w:t>
      </w:r>
    </w:p>
    <w:p w14:paraId="190BE48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2431</w:t>
      </w:r>
    </w:p>
    <w:p w14:paraId="7849FC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2431</w:t>
      </w:r>
    </w:p>
    <w:p w14:paraId="495F50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2431</w:t>
      </w:r>
    </w:p>
    <w:p w14:paraId="6893FD9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2431</w:t>
      </w:r>
    </w:p>
    <w:p w14:paraId="1074F7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DCI-based DL active BWP switch in non-DRX</w:t>
      </w:r>
      <w:r>
        <w:tab/>
        <w:t>2432</w:t>
      </w:r>
    </w:p>
    <w:p w14:paraId="724E95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2433</w:t>
      </w:r>
    </w:p>
    <w:p w14:paraId="4BDA2B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2434</w:t>
      </w:r>
    </w:p>
    <w:p w14:paraId="0BCAFE8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2434</w:t>
      </w:r>
    </w:p>
    <w:p w14:paraId="0593DA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in non-DRX</w:t>
      </w:r>
      <w:r>
        <w:tab/>
        <w:t>2435</w:t>
      </w:r>
    </w:p>
    <w:p w14:paraId="143D250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2437</w:t>
      </w:r>
    </w:p>
    <w:p w14:paraId="08C1D5A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2437</w:t>
      </w:r>
    </w:p>
    <w:p w14:paraId="0F2F5C2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addition delay</w:t>
      </w:r>
      <w:r>
        <w:tab/>
        <w:t>2437</w:t>
      </w:r>
    </w:p>
    <w:p w14:paraId="26EE82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release delay</w:t>
      </w:r>
      <w:r>
        <w:tab/>
        <w:t>2438</w:t>
      </w:r>
    </w:p>
    <w:p w14:paraId="270131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known PSCell</w:t>
      </w:r>
      <w:r>
        <w:tab/>
        <w:t>2438</w:t>
      </w:r>
    </w:p>
    <w:p w14:paraId="73D5CF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unknown PSCell</w:t>
      </w:r>
      <w:r>
        <w:tab/>
        <w:t>2440</w:t>
      </w:r>
    </w:p>
    <w:p w14:paraId="6C986B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2442</w:t>
      </w:r>
    </w:p>
    <w:p w14:paraId="2E67E5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2442</w:t>
      </w:r>
    </w:p>
    <w:p w14:paraId="62DD34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2442</w:t>
      </w:r>
    </w:p>
    <w:p w14:paraId="5B33DEC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2442</w:t>
      </w:r>
    </w:p>
    <w:p w14:paraId="6FF64E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2443</w:t>
      </w:r>
    </w:p>
    <w:p w14:paraId="573579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Gothic"/>
        </w:rPr>
        <w:t>Minimum conformance requirements for MAC-CE based active TCI state switch in HST FR2</w:t>
      </w:r>
      <w:r>
        <w:tab/>
        <w:t>2444</w:t>
      </w:r>
    </w:p>
    <w:p w14:paraId="39951C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MAC-CE based active TCI state switch</w:t>
      </w:r>
      <w:r>
        <w:tab/>
        <w:t>2444</w:t>
      </w:r>
    </w:p>
    <w:p w14:paraId="2876FCF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MAC-CE based active TCI state switch for a known TCI state</w:t>
      </w:r>
      <w:r>
        <w:tab/>
        <w:t>2444</w:t>
      </w:r>
    </w:p>
    <w:p w14:paraId="77D257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 based active TCI state switch</w:t>
      </w:r>
      <w:r>
        <w:tab/>
        <w:t>2451</w:t>
      </w:r>
    </w:p>
    <w:p w14:paraId="5B72F0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RRC based active TCI state switch for a known TCI state</w:t>
      </w:r>
      <w:r>
        <w:tab/>
        <w:t>2451</w:t>
      </w:r>
    </w:p>
    <w:p w14:paraId="638C26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7.5.8.3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MAC-CE based active TCI state switch for HST FR2 scenario</w:t>
      </w:r>
      <w:r>
        <w:tab/>
        <w:t>2458</w:t>
      </w:r>
    </w:p>
    <w:p w14:paraId="12AC55B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Gothic"/>
        </w:rPr>
        <w:t>NR SA FR2 HST active TCI state switch for a known TCI state</w:t>
      </w:r>
      <w:r>
        <w:tab/>
        <w:t>2458</w:t>
      </w:r>
    </w:p>
    <w:p w14:paraId="7861D1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2464</w:t>
      </w:r>
    </w:p>
    <w:p w14:paraId="5B9FE1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2464</w:t>
      </w:r>
    </w:p>
    <w:p w14:paraId="1F97428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MAC-CE based uplink spatial relation switch delay</w:t>
      </w:r>
      <w:r>
        <w:tab/>
        <w:t>2464</w:t>
      </w:r>
    </w:p>
    <w:p w14:paraId="08DEFB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RRC based uplink spatial relation switch delay</w:t>
      </w:r>
      <w:r>
        <w:tab/>
        <w:t>2464</w:t>
      </w:r>
    </w:p>
    <w:p w14:paraId="6D69C0C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2465</w:t>
      </w:r>
    </w:p>
    <w:p w14:paraId="0D15CD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PCell FR2 uplink spatial relation switch associated with known DL-RS</w:t>
      </w:r>
      <w:r>
        <w:tab/>
        <w:t>2465</w:t>
      </w:r>
    </w:p>
    <w:p w14:paraId="18895D42" w14:textId="77777777" w:rsidR="004149D0" w:rsidRDefault="004149D0">
      <w:pPr>
        <w:pStyle w:val="TOC4"/>
        <w:tabs>
          <w:tab w:val="left" w:pos="71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2468</w:t>
      </w:r>
    </w:p>
    <w:p w14:paraId="68CB58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PCell FR2 uplink spatial relation switch associated with known DL-RS</w:t>
      </w:r>
      <w:r>
        <w:tab/>
        <w:t>2468</w:t>
      </w:r>
    </w:p>
    <w:p w14:paraId="5C1DC0D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</w:t>
      </w:r>
      <w:r>
        <w:tab/>
        <w:t>2472</w:t>
      </w:r>
    </w:p>
    <w:p w14:paraId="7C7D24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2472</w:t>
      </w:r>
    </w:p>
    <w:p w14:paraId="680119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2472</w:t>
      </w:r>
    </w:p>
    <w:p w14:paraId="0D37C1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 (FR2 SA)</w:t>
      </w:r>
      <w:r>
        <w:tab/>
        <w:t>2478</w:t>
      </w:r>
    </w:p>
    <w:p w14:paraId="2EFBEA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2478</w:t>
      </w:r>
    </w:p>
    <w:p w14:paraId="11684D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2482</w:t>
      </w:r>
    </w:p>
    <w:p w14:paraId="697FF9E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2482</w:t>
      </w:r>
    </w:p>
    <w:p w14:paraId="6DA27B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2482</w:t>
      </w:r>
    </w:p>
    <w:p w14:paraId="0D5BE43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2483</w:t>
      </w:r>
    </w:p>
    <w:p w14:paraId="194E99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2483</w:t>
      </w:r>
    </w:p>
    <w:p w14:paraId="775437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2486</w:t>
      </w:r>
    </w:p>
    <w:p w14:paraId="74EB17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2490</w:t>
      </w:r>
    </w:p>
    <w:p w14:paraId="79F006E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</w:t>
      </w:r>
      <w:r>
        <w:tab/>
        <w:t>2494</w:t>
      </w:r>
    </w:p>
    <w:p w14:paraId="08466B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7.5.15</w:t>
      </w:r>
      <w:r>
        <w:tab/>
        <w:t>2494</w:t>
      </w:r>
    </w:p>
    <w:p w14:paraId="109F3F8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2494</w:t>
      </w:r>
    </w:p>
    <w:p w14:paraId="48559F3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2500</w:t>
      </w:r>
    </w:p>
    <w:p w14:paraId="17C929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2500</w:t>
      </w:r>
    </w:p>
    <w:p w14:paraId="1B5CAD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2500</w:t>
      </w:r>
    </w:p>
    <w:p w14:paraId="4D6C37C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2500</w:t>
      </w:r>
    </w:p>
    <w:p w14:paraId="4BA5332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2501</w:t>
      </w:r>
    </w:p>
    <w:p w14:paraId="1BA903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without gap in non-DRX</w:t>
      </w:r>
      <w:r>
        <w:tab/>
        <w:t>2503</w:t>
      </w:r>
    </w:p>
    <w:p w14:paraId="3DF0F6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2508</w:t>
      </w:r>
    </w:p>
    <w:p w14:paraId="60229A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 gap in non-DRX</w:t>
      </w:r>
      <w:r>
        <w:tab/>
        <w:t>2513</w:t>
      </w:r>
    </w:p>
    <w:p w14:paraId="2A83CC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event-triggered reporting with gap in DRX</w:t>
      </w:r>
      <w:r>
        <w:tab/>
        <w:t>2519</w:t>
      </w:r>
    </w:p>
    <w:p w14:paraId="1D3A1F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2525</w:t>
      </w:r>
    </w:p>
    <w:p w14:paraId="59DBDB3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2525</w:t>
      </w:r>
    </w:p>
    <w:p w14:paraId="6276DA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2525</w:t>
      </w:r>
    </w:p>
    <w:p w14:paraId="04A844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2530</w:t>
      </w:r>
    </w:p>
    <w:p w14:paraId="4669F4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2536</w:t>
      </w:r>
    </w:p>
    <w:p w14:paraId="69E1EE4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2541</w:t>
      </w:r>
    </w:p>
    <w:p w14:paraId="1B7E4F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2547</w:t>
      </w:r>
    </w:p>
    <w:p w14:paraId="57B2BB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2553</w:t>
      </w:r>
    </w:p>
    <w:p w14:paraId="7EC6EC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2559</w:t>
      </w:r>
    </w:p>
    <w:p w14:paraId="307D30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2565</w:t>
      </w:r>
    </w:p>
    <w:p w14:paraId="4DC99C8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2571</w:t>
      </w:r>
    </w:p>
    <w:p w14:paraId="4A86D0F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2571</w:t>
      </w:r>
    </w:p>
    <w:p w14:paraId="310C73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2571</w:t>
      </w:r>
    </w:p>
    <w:p w14:paraId="45C9C6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2571</w:t>
      </w:r>
    </w:p>
    <w:p w14:paraId="68DCEB9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Inter-cell SSB based L1-RSRP Reporting</w:t>
      </w:r>
      <w:r>
        <w:tab/>
        <w:t>2571</w:t>
      </w:r>
    </w:p>
    <w:p w14:paraId="7E479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2573</w:t>
      </w:r>
    </w:p>
    <w:p w14:paraId="1B40AF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2579</w:t>
      </w:r>
    </w:p>
    <w:p w14:paraId="1B8ADF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2583</w:t>
      </w:r>
    </w:p>
    <w:p w14:paraId="39B0D8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2587</w:t>
      </w:r>
    </w:p>
    <w:p w14:paraId="50662AF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7.6.3.5</w:t>
      </w:r>
      <w:r>
        <w:tab/>
        <w:t>2590</w:t>
      </w:r>
    </w:p>
    <w:p w14:paraId="7A8BBD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2590</w:t>
      </w:r>
    </w:p>
    <w:p w14:paraId="5DEF853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2596</w:t>
      </w:r>
    </w:p>
    <w:p w14:paraId="48D6A8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2596</w:t>
      </w:r>
    </w:p>
    <w:p w14:paraId="6DFFE4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2596</w:t>
      </w:r>
    </w:p>
    <w:p w14:paraId="0CEFD3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2597</w:t>
      </w:r>
    </w:p>
    <w:p w14:paraId="678863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2601</w:t>
      </w:r>
    </w:p>
    <w:p w14:paraId="7656FA2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2601</w:t>
      </w:r>
    </w:p>
    <w:p w14:paraId="01C8BC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2601</w:t>
      </w:r>
    </w:p>
    <w:p w14:paraId="0CE737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2601</w:t>
      </w:r>
    </w:p>
    <w:p w14:paraId="1D50C0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2601</w:t>
      </w:r>
    </w:p>
    <w:p w14:paraId="3E020D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2603</w:t>
      </w:r>
    </w:p>
    <w:p w14:paraId="6FC31A1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7.6.5</w:t>
      </w:r>
      <w:r>
        <w:tab/>
        <w:t>2604</w:t>
      </w:r>
    </w:p>
    <w:p w14:paraId="2ACCD19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measurement for beam reporting</w:t>
      </w:r>
      <w:r>
        <w:tab/>
        <w:t>2604</w:t>
      </w:r>
    </w:p>
    <w:p w14:paraId="0E91D4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2604</w:t>
      </w:r>
    </w:p>
    <w:p w14:paraId="0B91AD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CSI-RS based CMR and no dedicated IMR configured</w:t>
      </w:r>
      <w:r>
        <w:tab/>
        <w:t>2604</w:t>
      </w:r>
    </w:p>
    <w:p w14:paraId="6EBBFAD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SSB based CMR and dedicated IMR configured</w:t>
      </w:r>
      <w:r>
        <w:tab/>
        <w:t>2604</w:t>
      </w:r>
    </w:p>
    <w:p w14:paraId="3C94387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CSI-RS based CMR and dedicated IMR configured</w:t>
      </w:r>
      <w:r>
        <w:tab/>
        <w:t>2604</w:t>
      </w:r>
    </w:p>
    <w:p w14:paraId="1D4820C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2604</w:t>
      </w:r>
    </w:p>
    <w:p w14:paraId="731F28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SSB based CMR and dedicated IMR L1-SINR measurement in DRX</w:t>
      </w:r>
      <w:r>
        <w:tab/>
        <w:t>2608</w:t>
      </w:r>
    </w:p>
    <w:p w14:paraId="0D72A8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2613</w:t>
      </w:r>
    </w:p>
    <w:p w14:paraId="02C6696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7.6.7 to 7.6.12</w:t>
      </w:r>
      <w:r>
        <w:tab/>
        <w:t>2619</w:t>
      </w:r>
    </w:p>
    <w:p w14:paraId="10C76DB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en-US"/>
        </w:rPr>
        <w:t>UE Rx-Tx time difference measurements for PDC</w:t>
      </w:r>
      <w:r>
        <w:tab/>
        <w:t>2619</w:t>
      </w:r>
    </w:p>
    <w:p w14:paraId="4DC7D2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2619</w:t>
      </w:r>
    </w:p>
    <w:p w14:paraId="05EE04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PRS based UE Rx-Tx time difference for propagation delay compensation</w:t>
      </w:r>
      <w:r>
        <w:tab/>
        <w:t>2619</w:t>
      </w:r>
    </w:p>
    <w:p w14:paraId="17416E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TRS based UE Rx-Tx time difference for propagation delay compensation</w:t>
      </w:r>
      <w:r>
        <w:tab/>
        <w:t>2621</w:t>
      </w:r>
    </w:p>
    <w:p w14:paraId="4435CD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2623</w:t>
      </w:r>
    </w:p>
    <w:p w14:paraId="5F29A2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2627</w:t>
      </w:r>
    </w:p>
    <w:p w14:paraId="5B48818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2631</w:t>
      </w:r>
    </w:p>
    <w:p w14:paraId="079D89F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2631</w:t>
      </w:r>
    </w:p>
    <w:p w14:paraId="41C250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2631</w:t>
      </w:r>
    </w:p>
    <w:p w14:paraId="56899A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2631</w:t>
      </w:r>
    </w:p>
    <w:p w14:paraId="780AFB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2631</w:t>
      </w:r>
    </w:p>
    <w:p w14:paraId="5869D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2631</w:t>
      </w:r>
    </w:p>
    <w:p w14:paraId="6FC65BF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2639</w:t>
      </w:r>
    </w:p>
    <w:p w14:paraId="27C431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between FR1 and FR2</w:t>
      </w:r>
      <w:r>
        <w:tab/>
        <w:t>2647</w:t>
      </w:r>
    </w:p>
    <w:p w14:paraId="2C9BDEC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SS-RSRP measurement accuracy</w:t>
      </w:r>
      <w:r>
        <w:tab/>
        <w:t>2647</w:t>
      </w:r>
    </w:p>
    <w:p w14:paraId="72BD49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2654</w:t>
      </w:r>
    </w:p>
    <w:p w14:paraId="62C19C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2654</w:t>
      </w:r>
    </w:p>
    <w:p w14:paraId="389A6B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2654</w:t>
      </w:r>
    </w:p>
    <w:p w14:paraId="171AAA9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2654</w:t>
      </w:r>
    </w:p>
    <w:p w14:paraId="750E8F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2654</w:t>
      </w:r>
    </w:p>
    <w:p w14:paraId="4A96F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2654</w:t>
      </w:r>
    </w:p>
    <w:p w14:paraId="1C62A4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2658</w:t>
      </w:r>
    </w:p>
    <w:p w14:paraId="0F3AA5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2664</w:t>
      </w:r>
    </w:p>
    <w:p w14:paraId="57E0E3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2664</w:t>
      </w:r>
    </w:p>
    <w:p w14:paraId="697932E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2664</w:t>
      </w:r>
    </w:p>
    <w:p w14:paraId="69A1DE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2664</w:t>
      </w:r>
    </w:p>
    <w:p w14:paraId="01E731E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2664</w:t>
      </w:r>
    </w:p>
    <w:p w14:paraId="1D72A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2669</w:t>
      </w:r>
    </w:p>
    <w:p w14:paraId="5360246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2676</w:t>
      </w:r>
    </w:p>
    <w:p w14:paraId="2A60CE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2676</w:t>
      </w:r>
    </w:p>
    <w:p w14:paraId="5ED4158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2676</w:t>
      </w:r>
    </w:p>
    <w:p w14:paraId="094ADE6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2676</w:t>
      </w:r>
    </w:p>
    <w:p w14:paraId="18438A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2676</w:t>
      </w:r>
    </w:p>
    <w:p w14:paraId="7230FC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2676</w:t>
      </w:r>
    </w:p>
    <w:p w14:paraId="5C46D6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2676</w:t>
      </w:r>
    </w:p>
    <w:p w14:paraId="24A7D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2681</w:t>
      </w:r>
    </w:p>
    <w:p w14:paraId="56D2937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2687</w:t>
      </w:r>
    </w:p>
    <w:p w14:paraId="6770E8C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2687</w:t>
      </w:r>
    </w:p>
    <w:p w14:paraId="719E968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2687</w:t>
      </w:r>
    </w:p>
    <w:p w14:paraId="6C024F8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2689</w:t>
      </w:r>
    </w:p>
    <w:p w14:paraId="2FB2B4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2694</w:t>
      </w:r>
    </w:p>
    <w:p w14:paraId="75B822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2695</w:t>
      </w:r>
    </w:p>
    <w:p w14:paraId="3421D2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2695</w:t>
      </w:r>
    </w:p>
    <w:p w14:paraId="108F3C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2695</w:t>
      </w:r>
    </w:p>
    <w:p w14:paraId="620E263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2695</w:t>
      </w:r>
    </w:p>
    <w:p w14:paraId="53DD1F8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2695</w:t>
      </w:r>
    </w:p>
    <w:p w14:paraId="650ED7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2696</w:t>
      </w:r>
    </w:p>
    <w:p w14:paraId="0569889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</w:t>
      </w:r>
      <w:r>
        <w:tab/>
        <w:t>2699</w:t>
      </w:r>
    </w:p>
    <w:p w14:paraId="3CA904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2699</w:t>
      </w:r>
    </w:p>
    <w:p w14:paraId="3B2B374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2699</w:t>
      </w:r>
    </w:p>
    <w:p w14:paraId="03F42E6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 L1-SINR measurement accuracy</w:t>
      </w:r>
      <w:r>
        <w:tab/>
        <w:t>2701</w:t>
      </w:r>
    </w:p>
    <w:p w14:paraId="49A410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 L1-SINR measurement accuracy</w:t>
      </w:r>
      <w:r>
        <w:tab/>
        <w:t>2703</w:t>
      </w:r>
    </w:p>
    <w:p w14:paraId="3620F4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2706</w:t>
      </w:r>
    </w:p>
    <w:p w14:paraId="294DADD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 based CMR and dedicated IMR L1-SINR measurement accuracy</w:t>
      </w:r>
      <w:r>
        <w:tab/>
        <w:t>2711</w:t>
      </w:r>
    </w:p>
    <w:p w14:paraId="241242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zh-TW"/>
        </w:rPr>
        <w:t>7</w:t>
      </w:r>
      <w:r w:rsidRPr="00546F51">
        <w:rPr>
          <w:rFonts w:eastAsiaTheme="minorEastAsia"/>
        </w:rPr>
        <w:t>.7.</w:t>
      </w:r>
      <w:r w:rsidRPr="00546F51">
        <w:rPr>
          <w:rFonts w:eastAsiaTheme="minorEastAsia"/>
          <w:lang w:eastAsia="zh-TW"/>
        </w:rPr>
        <w:t>6</w:t>
      </w:r>
      <w:r w:rsidRPr="00546F51">
        <w:rPr>
          <w:rFonts w:eastAsiaTheme="minorEastAsia"/>
        </w:rPr>
        <w:t>.</w:t>
      </w:r>
      <w:r w:rsidRPr="00546F5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CSI-RS based CMR and dedicated IMR L1-SINR measurement accuracy</w:t>
      </w:r>
      <w:r>
        <w:tab/>
        <w:t>2716</w:t>
      </w:r>
    </w:p>
    <w:p w14:paraId="6B859AB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2722</w:t>
      </w:r>
    </w:p>
    <w:p w14:paraId="7F8C96F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2722</w:t>
      </w:r>
    </w:p>
    <w:p w14:paraId="4F89AA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2722</w:t>
      </w:r>
    </w:p>
    <w:p w14:paraId="6F4D80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E-UTRA-NR FR1 inter-RAT cell reselection</w:t>
      </w:r>
      <w:r>
        <w:tab/>
        <w:t>2722</w:t>
      </w:r>
    </w:p>
    <w:p w14:paraId="0B469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re-selection to higher priority NR target cell</w:t>
      </w:r>
      <w:r>
        <w:tab/>
        <w:t>2724</w:t>
      </w:r>
    </w:p>
    <w:p w14:paraId="2DB408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2731</w:t>
      </w:r>
    </w:p>
    <w:p w14:paraId="6EBC5E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2738</w:t>
      </w:r>
    </w:p>
    <w:p w14:paraId="4B704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FR1 Early Measurement Reporting</w:t>
      </w:r>
      <w:r>
        <w:tab/>
        <w:t>2740</w:t>
      </w:r>
    </w:p>
    <w:p w14:paraId="2E3A2E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– NR FR2 Early Measurement Reporting</w:t>
      </w:r>
      <w:r>
        <w:tab/>
        <w:t>2748</w:t>
      </w:r>
    </w:p>
    <w:p w14:paraId="091265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2753</w:t>
      </w:r>
    </w:p>
    <w:p w14:paraId="21DB41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handover</w:t>
      </w:r>
      <w:r>
        <w:tab/>
        <w:t>2753</w:t>
      </w:r>
    </w:p>
    <w:p w14:paraId="7367FB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handover with known target cell</w:t>
      </w:r>
      <w:r>
        <w:tab/>
        <w:t>2754</w:t>
      </w:r>
    </w:p>
    <w:p w14:paraId="772878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2754</w:t>
      </w:r>
    </w:p>
    <w:p w14:paraId="66B025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2759</w:t>
      </w:r>
    </w:p>
    <w:p w14:paraId="0E949F9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SFTD measurement delay</w:t>
      </w:r>
      <w:r>
        <w:tab/>
        <w:t>2759</w:t>
      </w:r>
    </w:p>
    <w:p w14:paraId="76BA63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SFTD measurement delay in non-DRX</w:t>
      </w:r>
      <w:r>
        <w:tab/>
        <w:t>2760</w:t>
      </w:r>
    </w:p>
    <w:p w14:paraId="677F80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FR1 SFTD measurement delay in DRX</w:t>
      </w:r>
      <w:r>
        <w:tab/>
        <w:t>2766</w:t>
      </w:r>
    </w:p>
    <w:p w14:paraId="216AA8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2771</w:t>
      </w:r>
    </w:p>
    <w:p w14:paraId="13CC20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2771</w:t>
      </w:r>
    </w:p>
    <w:p w14:paraId="19165C4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2775</w:t>
      </w:r>
    </w:p>
    <w:p w14:paraId="09DF42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2775</w:t>
      </w:r>
    </w:p>
    <w:p w14:paraId="550F83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2781</w:t>
      </w:r>
    </w:p>
    <w:p w14:paraId="4F3E67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2787</w:t>
      </w:r>
    </w:p>
    <w:p w14:paraId="2804DC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2793</w:t>
      </w:r>
    </w:p>
    <w:p w14:paraId="5D9983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2799</w:t>
      </w:r>
    </w:p>
    <w:p w14:paraId="655DF7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2804</w:t>
      </w:r>
    </w:p>
    <w:p w14:paraId="60F5F0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2809</w:t>
      </w:r>
    </w:p>
    <w:p w14:paraId="56207B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2814</w:t>
      </w:r>
    </w:p>
    <w:p w14:paraId="3725B0E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546F51">
        <w:rPr>
          <w:rFonts w:cs="v4.2.0"/>
        </w:rPr>
        <w:t xml:space="preserve">for UE configured with </w:t>
      </w:r>
      <w:r>
        <w:t>highSpeedInterRAT-NR-r16</w:t>
      </w:r>
      <w:r>
        <w:tab/>
        <w:t>2819</w:t>
      </w:r>
    </w:p>
    <w:p w14:paraId="3C014A0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SFTD measurement accuracy</w:t>
      </w:r>
      <w:r>
        <w:tab/>
        <w:t>2825</w:t>
      </w:r>
    </w:p>
    <w:p w14:paraId="188248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2825</w:t>
      </w:r>
    </w:p>
    <w:p w14:paraId="59276BF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Intra-frequency absolute SS-RSRP measurement accuracy requirements</w:t>
      </w:r>
      <w:r>
        <w:tab/>
        <w:t>2825</w:t>
      </w:r>
    </w:p>
    <w:p w14:paraId="5866F6B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2826</w:t>
      </w:r>
    </w:p>
    <w:p w14:paraId="0114C07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Inter-RAT measurement accuracy</w:t>
      </w:r>
      <w:r>
        <w:tab/>
        <w:t>2832</w:t>
      </w:r>
    </w:p>
    <w:p w14:paraId="1427C50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lastRenderedPageBreak/>
        <w:t>8.5.2.1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SS-RSRP</w:t>
      </w:r>
      <w:r>
        <w:tab/>
        <w:t>2832</w:t>
      </w:r>
    </w:p>
    <w:p w14:paraId="54BF9C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2832</w:t>
      </w:r>
    </w:p>
    <w:p w14:paraId="55E98D9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2833</w:t>
      </w:r>
    </w:p>
    <w:p w14:paraId="7BE9D6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2838</w:t>
      </w:r>
    </w:p>
    <w:p w14:paraId="54E968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SS-RSRQ</w:t>
      </w:r>
      <w:r>
        <w:tab/>
        <w:t>2843</w:t>
      </w:r>
    </w:p>
    <w:p w14:paraId="1957E03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2843</w:t>
      </w:r>
    </w:p>
    <w:p w14:paraId="5B413D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2843</w:t>
      </w:r>
    </w:p>
    <w:p w14:paraId="70DF49B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2846</w:t>
      </w:r>
    </w:p>
    <w:p w14:paraId="411B71E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SS-SINR</w:t>
      </w:r>
      <w:r>
        <w:tab/>
        <w:t>2851</w:t>
      </w:r>
    </w:p>
    <w:p w14:paraId="54EE94E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2851</w:t>
      </w:r>
    </w:p>
    <w:p w14:paraId="5FD302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2851</w:t>
      </w:r>
    </w:p>
    <w:p w14:paraId="3D1156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2854</w:t>
      </w:r>
    </w:p>
    <w:p w14:paraId="5D2043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sidelink</w:t>
      </w:r>
      <w:r>
        <w:tab/>
        <w:t>2859</w:t>
      </w:r>
    </w:p>
    <w:p w14:paraId="39D74B4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in FR1</w:t>
      </w:r>
      <w:r>
        <w:tab/>
        <w:t>2859</w:t>
      </w:r>
    </w:p>
    <w:p w14:paraId="136F90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2859</w:t>
      </w:r>
    </w:p>
    <w:p w14:paraId="3A12D02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2859</w:t>
      </w:r>
    </w:p>
    <w:p w14:paraId="7EC9480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GNSS as synchronization reference source</w:t>
      </w:r>
      <w:r>
        <w:tab/>
        <w:t>2859</w:t>
      </w:r>
    </w:p>
    <w:p w14:paraId="0ADD342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SyncRef UE as synchronization reference source</w:t>
      </w:r>
      <w:r>
        <w:tab/>
        <w:t>2859</w:t>
      </w:r>
    </w:p>
    <w:p w14:paraId="632656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FR1 NR Cell as synchronization reference source</w:t>
      </w:r>
      <w:r>
        <w:tab/>
        <w:t>2859</w:t>
      </w:r>
    </w:p>
    <w:p w14:paraId="50C48A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GNSS as synchronization reference source</w:t>
      </w:r>
      <w:r>
        <w:tab/>
        <w:t>2860</w:t>
      </w:r>
    </w:p>
    <w:p w14:paraId="1F0563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2862</w:t>
      </w:r>
    </w:p>
    <w:p w14:paraId="2CCACC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2865</w:t>
      </w:r>
    </w:p>
    <w:p w14:paraId="7B22CDF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Initiation/Cease of S-SSB transmission</w:t>
      </w:r>
      <w:r>
        <w:tab/>
        <w:t>2870</w:t>
      </w:r>
    </w:p>
    <w:p w14:paraId="0143A0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2870</w:t>
      </w:r>
    </w:p>
    <w:p w14:paraId="1A73CAF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FR1 NR cell as synchronization reference source</w:t>
      </w:r>
      <w:r>
        <w:tab/>
        <w:t>2870</w:t>
      </w:r>
    </w:p>
    <w:p w14:paraId="673F56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SyncRef UE as synchronization reference source</w:t>
      </w:r>
      <w:r>
        <w:tab/>
        <w:t>2871</w:t>
      </w:r>
    </w:p>
    <w:p w14:paraId="03F2DF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2872</w:t>
      </w:r>
    </w:p>
    <w:p w14:paraId="176A1B3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2877</w:t>
      </w:r>
    </w:p>
    <w:p w14:paraId="5CA21B5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Synchronization reference selection/reselection</w:t>
      </w:r>
      <w:r>
        <w:tab/>
        <w:t>2881</w:t>
      </w:r>
    </w:p>
    <w:p w14:paraId="51FEB7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2881</w:t>
      </w:r>
    </w:p>
    <w:p w14:paraId="33C762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GNSS configured as the highest priority synchronization reference source</w:t>
      </w:r>
      <w:r>
        <w:tab/>
        <w:t>2881</w:t>
      </w:r>
    </w:p>
    <w:p w14:paraId="0322E6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eNB/gNB configured as the highest priority synchronization reference source</w:t>
      </w:r>
      <w:r>
        <w:tab/>
        <w:t>2882</w:t>
      </w:r>
    </w:p>
    <w:p w14:paraId="6D044F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2884</w:t>
      </w:r>
    </w:p>
    <w:p w14:paraId="597C07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2890</w:t>
      </w:r>
    </w:p>
    <w:p w14:paraId="0639A65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L1 SL-RSRP measurements</w:t>
      </w:r>
      <w:r>
        <w:tab/>
        <w:t>2895</w:t>
      </w:r>
    </w:p>
    <w:p w14:paraId="6CAEA7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2895</w:t>
      </w:r>
    </w:p>
    <w:p w14:paraId="036281E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resource selection/reselection, re-evaluation and pre-emption</w:t>
      </w:r>
      <w:r>
        <w:tab/>
        <w:t>2895</w:t>
      </w:r>
    </w:p>
    <w:p w14:paraId="751EDC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2896</w:t>
      </w:r>
    </w:p>
    <w:p w14:paraId="3BFEFD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L1 SL-RSRP measurement for resource pre-emption</w:t>
      </w:r>
      <w:r>
        <w:tab/>
        <w:t>2902</w:t>
      </w:r>
    </w:p>
    <w:p w14:paraId="405BD5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L1 SL-RSRP measurement for resource re-evaluation</w:t>
      </w:r>
      <w:r>
        <w:tab/>
        <w:t>2908</w:t>
      </w:r>
    </w:p>
    <w:p w14:paraId="1E0FE28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Congestion control measurement</w:t>
      </w:r>
      <w:r>
        <w:tab/>
        <w:t>2915</w:t>
      </w:r>
    </w:p>
    <w:p w14:paraId="6272CB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2915</w:t>
      </w:r>
    </w:p>
    <w:p w14:paraId="68F5177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congestion control measurements</w:t>
      </w:r>
      <w:r>
        <w:tab/>
        <w:t>2915</w:t>
      </w:r>
    </w:p>
    <w:p w14:paraId="1D92B5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2916</w:t>
      </w:r>
    </w:p>
    <w:p w14:paraId="20557D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congestion control measurement for PC5-only operation</w:t>
      </w:r>
      <w:r>
        <w:tab/>
        <w:t>2924</w:t>
      </w:r>
    </w:p>
    <w:p w14:paraId="0AC7CC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Congestion control measurement</w:t>
      </w:r>
      <w:r>
        <w:tab/>
        <w:t>2930</w:t>
      </w:r>
    </w:p>
    <w:p w14:paraId="2DF98E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2930</w:t>
      </w:r>
    </w:p>
    <w:p w14:paraId="59E3FF2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interruption to WAN due to NR sidelink communication</w:t>
      </w:r>
      <w:r>
        <w:tab/>
        <w:t>2930</w:t>
      </w:r>
    </w:p>
    <w:p w14:paraId="1ABF85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interruption to WAN due to NR sidelink communication</w:t>
      </w:r>
      <w:r>
        <w:tab/>
        <w:t>2930</w:t>
      </w:r>
    </w:p>
    <w:p w14:paraId="4067060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Tests with NR PSCell under CCA and Other NR Cells in FR1</w:t>
      </w:r>
      <w:r>
        <w:tab/>
        <w:t>2934</w:t>
      </w:r>
    </w:p>
    <w:p w14:paraId="4B5EC2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2934</w:t>
      </w:r>
    </w:p>
    <w:p w14:paraId="0D5DB25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2934</w:t>
      </w:r>
    </w:p>
    <w:p w14:paraId="5E90A11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2935</w:t>
      </w:r>
    </w:p>
    <w:p w14:paraId="6D81644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2935</w:t>
      </w:r>
    </w:p>
    <w:p w14:paraId="17F189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2935</w:t>
      </w:r>
    </w:p>
    <w:p w14:paraId="2826A8C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2936</w:t>
      </w:r>
    </w:p>
    <w:p w14:paraId="6E26BD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Requirements for determining UE in-sync or out-of-sync status</w:t>
      </w:r>
      <w:r>
        <w:tab/>
        <w:t>2938</w:t>
      </w:r>
    </w:p>
    <w:p w14:paraId="5F3924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non-DRX mode under CCA</w:t>
      </w:r>
      <w:r>
        <w:tab/>
        <w:t>2939</w:t>
      </w:r>
    </w:p>
    <w:p w14:paraId="2E33F0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2947</w:t>
      </w:r>
    </w:p>
    <w:p w14:paraId="19A5E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under CCA configured with SSB-based RLM RS in DRX mode</w:t>
      </w:r>
      <w:r>
        <w:tab/>
        <w:t>2953</w:t>
      </w:r>
    </w:p>
    <w:p w14:paraId="0D9DC5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2953</w:t>
      </w:r>
    </w:p>
    <w:p w14:paraId="78A3EE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2954</w:t>
      </w:r>
    </w:p>
    <w:p w14:paraId="440479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2954</w:t>
      </w:r>
    </w:p>
    <w:p w14:paraId="7AB83C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E-UTRAN – NR interruptions during SCell operations with CCA</w:t>
      </w:r>
      <w:r>
        <w:tab/>
        <w:t>2954</w:t>
      </w:r>
    </w:p>
    <w:p w14:paraId="08E424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2960</w:t>
      </w:r>
    </w:p>
    <w:p w14:paraId="335346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2960</w:t>
      </w:r>
    </w:p>
    <w:p w14:paraId="1CC719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Delay Requirement for Deactivated SCell under CCA</w:t>
      </w:r>
      <w:r>
        <w:tab/>
        <w:t>2960</w:t>
      </w:r>
    </w:p>
    <w:p w14:paraId="1D2ACB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Deactivation Delay Requirement for Activated SCell under CCA</w:t>
      </w:r>
      <w:r>
        <w:tab/>
        <w:t>2965</w:t>
      </w:r>
    </w:p>
    <w:p w14:paraId="0DDDF6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2965</w:t>
      </w:r>
    </w:p>
    <w:p w14:paraId="175796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2972</w:t>
      </w:r>
    </w:p>
    <w:p w14:paraId="1632BE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2976</w:t>
      </w:r>
    </w:p>
    <w:p w14:paraId="33CC757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2980</w:t>
      </w:r>
    </w:p>
    <w:p w14:paraId="45C3F6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2980</w:t>
      </w:r>
    </w:p>
    <w:p w14:paraId="09D67DA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2981</w:t>
      </w:r>
    </w:p>
    <w:p w14:paraId="049E4D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2983</w:t>
      </w:r>
    </w:p>
    <w:p w14:paraId="480B25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2983</w:t>
      </w:r>
    </w:p>
    <w:p w14:paraId="6E9A5BD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2983</w:t>
      </w:r>
    </w:p>
    <w:p w14:paraId="32C300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2991</w:t>
      </w:r>
    </w:p>
    <w:p w14:paraId="7E03B3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2999</w:t>
      </w:r>
    </w:p>
    <w:p w14:paraId="6EFFE6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2999</w:t>
      </w:r>
    </w:p>
    <w:p w14:paraId="6A29783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2999</w:t>
      </w:r>
    </w:p>
    <w:p w14:paraId="53F664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without gaps under non-DRX and CCA</w:t>
      </w:r>
      <w:r>
        <w:tab/>
        <w:t>3013</w:t>
      </w:r>
    </w:p>
    <w:p w14:paraId="2E87A48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without gaps under DRX and CCA</w:t>
      </w:r>
      <w:r>
        <w:tab/>
        <w:t>3015</w:t>
      </w:r>
    </w:p>
    <w:p w14:paraId="24BEFA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 per-UE gaps under non-DRX and CCA</w:t>
      </w:r>
      <w:r>
        <w:tab/>
        <w:t>3018</w:t>
      </w:r>
    </w:p>
    <w:p w14:paraId="4DA0A4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 per-UE gaps under DRX and CCA</w:t>
      </w:r>
      <w:r>
        <w:tab/>
        <w:t>3021</w:t>
      </w:r>
    </w:p>
    <w:p w14:paraId="26D6E2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3024</w:t>
      </w:r>
    </w:p>
    <w:p w14:paraId="1CC160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3024</w:t>
      </w:r>
    </w:p>
    <w:p w14:paraId="419B48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3024</w:t>
      </w:r>
    </w:p>
    <w:p w14:paraId="7D495DD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3025</w:t>
      </w:r>
    </w:p>
    <w:p w14:paraId="02A23F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3025</w:t>
      </w:r>
    </w:p>
    <w:p w14:paraId="25599A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3026</w:t>
      </w:r>
    </w:p>
    <w:p w14:paraId="79979C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3026</w:t>
      </w:r>
    </w:p>
    <w:p w14:paraId="4862A2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SS-RSRP measurement accuracy on a CCA serving cell</w:t>
      </w:r>
      <w:r>
        <w:tab/>
        <w:t>3027</w:t>
      </w:r>
    </w:p>
    <w:p w14:paraId="0AF229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3032</w:t>
      </w:r>
    </w:p>
    <w:p w14:paraId="07385DD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3038</w:t>
      </w:r>
    </w:p>
    <w:p w14:paraId="187549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3038</w:t>
      </w:r>
    </w:p>
    <w:p w14:paraId="668D48F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3038</w:t>
      </w:r>
    </w:p>
    <w:p w14:paraId="5534D1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3039</w:t>
      </w:r>
    </w:p>
    <w:p w14:paraId="665E5D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3039</w:t>
      </w:r>
    </w:p>
    <w:p w14:paraId="4D2A7A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3040</w:t>
      </w:r>
    </w:p>
    <w:p w14:paraId="719D9B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intra-frequency SS-RSRQ measurement accuracy </w:t>
      </w:r>
      <w:r w:rsidRPr="00546F51">
        <w:rPr>
          <w:snapToGrid w:val="0"/>
        </w:rPr>
        <w:t>with serving cell and target cell under CCA</w:t>
      </w:r>
      <w:r>
        <w:tab/>
        <w:t>3040</w:t>
      </w:r>
    </w:p>
    <w:p w14:paraId="46556D8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3046</w:t>
      </w:r>
    </w:p>
    <w:p w14:paraId="565879F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3053</w:t>
      </w:r>
    </w:p>
    <w:p w14:paraId="1B4CA8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3053</w:t>
      </w:r>
    </w:p>
    <w:p w14:paraId="66E8AB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3053</w:t>
      </w:r>
    </w:p>
    <w:p w14:paraId="0707995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3053</w:t>
      </w:r>
    </w:p>
    <w:p w14:paraId="4992DB5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3053</w:t>
      </w:r>
    </w:p>
    <w:p w14:paraId="21F5D4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3054</w:t>
      </w:r>
    </w:p>
    <w:p w14:paraId="6EE148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PSCC under CCA</w:t>
      </w:r>
      <w:r>
        <w:tab/>
        <w:t>3055</w:t>
      </w:r>
    </w:p>
    <w:p w14:paraId="539631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SS-SINR measurement accuracy on PSCC under CCA</w:t>
      </w:r>
      <w:r>
        <w:tab/>
        <w:t>3060</w:t>
      </w:r>
    </w:p>
    <w:p w14:paraId="43F500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SCC under CCA</w:t>
      </w:r>
      <w:r>
        <w:tab/>
        <w:t>3066</w:t>
      </w:r>
    </w:p>
    <w:p w14:paraId="292E2B0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NR PCell under CCA and Other NR Cells in FR1</w:t>
      </w:r>
      <w:r>
        <w:tab/>
        <w:t>3072</w:t>
      </w:r>
    </w:p>
    <w:p w14:paraId="6B3637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3073</w:t>
      </w:r>
    </w:p>
    <w:p w14:paraId="19F2DF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3073</w:t>
      </w:r>
    </w:p>
    <w:p w14:paraId="156B99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3073</w:t>
      </w:r>
    </w:p>
    <w:p w14:paraId="5BE327E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3073</w:t>
      </w:r>
    </w:p>
    <w:p w14:paraId="347DD7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3073</w:t>
      </w:r>
    </w:p>
    <w:p w14:paraId="5AC8DC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3073</w:t>
      </w:r>
    </w:p>
    <w:p w14:paraId="66C49D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3073</w:t>
      </w:r>
    </w:p>
    <w:p w14:paraId="1FDAF3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Requirements for determining UE in-sync or out-of-sync status</w:t>
      </w:r>
      <w:r>
        <w:tab/>
        <w:t>3073</w:t>
      </w:r>
    </w:p>
    <w:p w14:paraId="2DCB5B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non-DRX mode under CCA</w:t>
      </w:r>
      <w:r>
        <w:tab/>
        <w:t>3073</w:t>
      </w:r>
    </w:p>
    <w:p w14:paraId="6D72D6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PCell configured with SSB-based RLM RS in non-DRX mode under CCA</w:t>
      </w:r>
      <w:r>
        <w:tab/>
        <w:t>3081</w:t>
      </w:r>
    </w:p>
    <w:p w14:paraId="698E6A9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Interruptions</w:t>
      </w:r>
      <w:r>
        <w:tab/>
        <w:t>3087</w:t>
      </w:r>
    </w:p>
    <w:p w14:paraId="179CD7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3087</w:t>
      </w:r>
    </w:p>
    <w:p w14:paraId="770F102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3088</w:t>
      </w:r>
    </w:p>
    <w:p w14:paraId="17ECD6E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3088</w:t>
      </w:r>
    </w:p>
    <w:p w14:paraId="73FE4C0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3088</w:t>
      </w:r>
    </w:p>
    <w:p w14:paraId="7DB804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3088</w:t>
      </w:r>
    </w:p>
    <w:p w14:paraId="179E3A1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3088</w:t>
      </w:r>
    </w:p>
    <w:p w14:paraId="2C28698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3088</w:t>
      </w:r>
    </w:p>
    <w:p w14:paraId="2565A86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Beam Failure Detection and Link Recovery Test for FR1 PCell configured with SSB-based BFD and LR in non-DRX mode under CCA</w:t>
      </w:r>
      <w:r>
        <w:tab/>
        <w:t>3088</w:t>
      </w:r>
    </w:p>
    <w:p w14:paraId="47FA46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Beam Failure Detection and Link Recovery Test for FR1 PCell configured with SSB-based BFD and LR in DRX mode under CCA</w:t>
      </w:r>
      <w:r>
        <w:tab/>
        <w:t>3097</w:t>
      </w:r>
    </w:p>
    <w:p w14:paraId="675CF6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</w:t>
      </w:r>
      <w:r>
        <w:tab/>
        <w:t>3105</w:t>
      </w:r>
    </w:p>
    <w:p w14:paraId="7458081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3105</w:t>
      </w:r>
    </w:p>
    <w:p w14:paraId="703B637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3105</w:t>
      </w:r>
    </w:p>
    <w:p w14:paraId="316402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3105</w:t>
      </w:r>
    </w:p>
    <w:p w14:paraId="64BC32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3105</w:t>
      </w:r>
    </w:p>
    <w:p w14:paraId="22FBB4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3105</w:t>
      </w:r>
    </w:p>
    <w:p w14:paraId="2D3BED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3105</w:t>
      </w:r>
    </w:p>
    <w:p w14:paraId="6F18E83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3105</w:t>
      </w:r>
    </w:p>
    <w:p w14:paraId="2990BF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3105</w:t>
      </w:r>
    </w:p>
    <w:p w14:paraId="3119E1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3111</w:t>
      </w:r>
    </w:p>
    <w:p w14:paraId="48E42C2C" w14:textId="77777777" w:rsidR="004149D0" w:rsidRDefault="004149D0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3116</w:t>
      </w:r>
    </w:p>
    <w:p w14:paraId="747F637B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for Satellite access</w:t>
      </w:r>
      <w:r>
        <w:tab/>
        <w:t>3116</w:t>
      </w:r>
    </w:p>
    <w:p w14:paraId="56185B2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3116</w:t>
      </w:r>
    </w:p>
    <w:p w14:paraId="7F6E79A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GSO and NGSO scenarios</w:t>
      </w:r>
      <w:r>
        <w:tab/>
        <w:t>3117</w:t>
      </w:r>
    </w:p>
    <w:p w14:paraId="4C3CFCB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RRM requirements</w:t>
      </w:r>
      <w:r>
        <w:tab/>
        <w:t>3117</w:t>
      </w:r>
    </w:p>
    <w:p w14:paraId="5AB8C43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ephemeris formats</w:t>
      </w:r>
      <w:r>
        <w:tab/>
        <w:t>3118</w:t>
      </w:r>
    </w:p>
    <w:p w14:paraId="7D4B43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setup for SIB19</w:t>
      </w:r>
      <w:r>
        <w:tab/>
        <w:t>3120</w:t>
      </w:r>
    </w:p>
    <w:p w14:paraId="4B7C705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3120</w:t>
      </w:r>
    </w:p>
    <w:p w14:paraId="7FEDB5C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3121</w:t>
      </w:r>
    </w:p>
    <w:p w14:paraId="5D648CA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Satellite Access</w:t>
      </w:r>
      <w:r>
        <w:tab/>
        <w:t>3121</w:t>
      </w:r>
    </w:p>
    <w:p w14:paraId="7573F2C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3121</w:t>
      </w:r>
    </w:p>
    <w:p w14:paraId="7C36750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3121</w:t>
      </w:r>
    </w:p>
    <w:p w14:paraId="5035076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3121</w:t>
      </w:r>
    </w:p>
    <w:p w14:paraId="1D6AD8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3121</w:t>
      </w:r>
    </w:p>
    <w:p w14:paraId="26F179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546F51">
        <w:rPr>
          <w:rFonts w:cs="Arial"/>
        </w:rPr>
        <w:t>FR1 Event-triggered reporting tests without gap under non-DRX for NR satellite access</w:t>
      </w:r>
      <w:r>
        <w:tab/>
        <w:t>3124</w:t>
      </w:r>
    </w:p>
    <w:p w14:paraId="18C16B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FR1 Event triggered reporting tests without gap under DRX </w:t>
      </w:r>
      <w:r w:rsidRPr="00546F51">
        <w:rPr>
          <w:rFonts w:cs="Arial"/>
        </w:rPr>
        <w:t>for NR satellite access</w:t>
      </w:r>
      <w:r>
        <w:tab/>
        <w:t>3128</w:t>
      </w:r>
    </w:p>
    <w:p w14:paraId="4F4670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event triggered reporting tests without gap under non-DRX with FDD PCell with SSB index reading for NR satellite access</w:t>
      </w:r>
      <w:r>
        <w:tab/>
        <w:t>3131</w:t>
      </w:r>
    </w:p>
    <w:p w14:paraId="5C46BA4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3135</w:t>
      </w:r>
    </w:p>
    <w:p w14:paraId="20644DA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all NR cells in FR1 for RedCap</w:t>
      </w:r>
      <w:r>
        <w:tab/>
        <w:t>3136</w:t>
      </w:r>
    </w:p>
    <w:p w14:paraId="43037A5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3136</w:t>
      </w:r>
    </w:p>
    <w:p w14:paraId="777986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3136</w:t>
      </w:r>
    </w:p>
    <w:p w14:paraId="0C1BFCC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3136</w:t>
      </w:r>
    </w:p>
    <w:p w14:paraId="28BE29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2252A1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3136</w:t>
      </w:r>
    </w:p>
    <w:p w14:paraId="56FA491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3138</w:t>
      </w:r>
    </w:p>
    <w:p w14:paraId="5AD1F1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3142</w:t>
      </w:r>
    </w:p>
    <w:p w14:paraId="433D1E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3145</w:t>
      </w:r>
    </w:p>
    <w:p w14:paraId="1AB87ED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1 Rx UE</w:t>
      </w:r>
      <w:r>
        <w:tab/>
        <w:t>3148</w:t>
      </w:r>
    </w:p>
    <w:p w14:paraId="32E71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2 Rx UE</w:t>
      </w:r>
      <w:r>
        <w:tab/>
        <w:t>3155</w:t>
      </w:r>
    </w:p>
    <w:p w14:paraId="663206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1 Rx UE</w:t>
      </w:r>
      <w:r>
        <w:tab/>
        <w:t>3159</w:t>
      </w:r>
    </w:p>
    <w:p w14:paraId="2827C6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2 Rx UE</w:t>
      </w:r>
      <w:r>
        <w:tab/>
        <w:t>3164</w:t>
      </w:r>
    </w:p>
    <w:p w14:paraId="18E40A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 Cell reselection for UE fulfilling stationary relaxed measurement criterion for 1 Rx UE</w:t>
      </w:r>
      <w:r>
        <w:tab/>
        <w:t>3168</w:t>
      </w:r>
    </w:p>
    <w:p w14:paraId="7F6082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3176</w:t>
      </w:r>
    </w:p>
    <w:p w14:paraId="347E6D2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3181</w:t>
      </w:r>
    </w:p>
    <w:p w14:paraId="712DBD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3189</w:t>
      </w:r>
    </w:p>
    <w:p w14:paraId="02D8D1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3197</w:t>
      </w:r>
    </w:p>
    <w:p w14:paraId="52D8A1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3197</w:t>
      </w:r>
    </w:p>
    <w:p w14:paraId="5BBBC45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1 Rx</w:t>
      </w:r>
      <w:r>
        <w:tab/>
        <w:t>3197</w:t>
      </w:r>
    </w:p>
    <w:p w14:paraId="4D6948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2 Rx</w:t>
      </w:r>
      <w:r>
        <w:tab/>
        <w:t>3199</w:t>
      </w:r>
    </w:p>
    <w:p w14:paraId="5B1F92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</w:t>
      </w:r>
      <w:r>
        <w:tab/>
        <w:t>3199</w:t>
      </w:r>
    </w:p>
    <w:p w14:paraId="6550839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1RX</w:t>
      </w:r>
      <w:r>
        <w:tab/>
        <w:t>3201</w:t>
      </w:r>
    </w:p>
    <w:p w14:paraId="5CD60B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2RX</w:t>
      </w:r>
      <w:r>
        <w:tab/>
        <w:t>3207</w:t>
      </w:r>
    </w:p>
    <w:p w14:paraId="1A843C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1RX</w:t>
      </w:r>
      <w:r>
        <w:tab/>
        <w:t>3211</w:t>
      </w:r>
    </w:p>
    <w:p w14:paraId="5E04EB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2RX</w:t>
      </w:r>
      <w:r>
        <w:tab/>
        <w:t>3217</w:t>
      </w:r>
    </w:p>
    <w:p w14:paraId="7DBC28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3221</w:t>
      </w:r>
    </w:p>
    <w:p w14:paraId="365B37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3227</w:t>
      </w:r>
    </w:p>
    <w:p w14:paraId="646368F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</w:t>
      </w:r>
      <w:r>
        <w:tab/>
        <w:t>3231</w:t>
      </w:r>
    </w:p>
    <w:p w14:paraId="54BDC57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3231</w:t>
      </w:r>
    </w:p>
    <w:p w14:paraId="0F4D068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3231</w:t>
      </w:r>
    </w:p>
    <w:p w14:paraId="190027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3231</w:t>
      </w:r>
    </w:p>
    <w:p w14:paraId="35F978F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3231</w:t>
      </w:r>
    </w:p>
    <w:p w14:paraId="3EA2F03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3232</w:t>
      </w:r>
    </w:p>
    <w:p w14:paraId="0BE6C0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Intra-frequency handover from FR1 to FR1 with known target cell for 1 Rx UE</w:t>
      </w:r>
      <w:r>
        <w:tab/>
        <w:t>3232</w:t>
      </w:r>
    </w:p>
    <w:p w14:paraId="2E60C5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Intra-frequency handover from FR1 to FR1 with known target cell for 2 Rx UE</w:t>
      </w:r>
      <w:r>
        <w:tab/>
        <w:t>3236</w:t>
      </w:r>
    </w:p>
    <w:p w14:paraId="518673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3240</w:t>
      </w:r>
    </w:p>
    <w:p w14:paraId="2E0537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Malgun Gothic"/>
        </w:rPr>
        <w:t>NR SA FR1 Intra-frequency handover from FR1 to FR1 with unknown target cell for 2 Rx UE</w:t>
      </w:r>
      <w:r>
        <w:tab/>
        <w:t>3246</w:t>
      </w:r>
    </w:p>
    <w:p w14:paraId="193FDB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Malgun Gothic"/>
        </w:rPr>
        <w:t>NR SA FR1-FR1 Inter-frequency handover from FR1 to FR1 with unknown target cell for 1 Rx UE</w:t>
      </w:r>
      <w:r>
        <w:tab/>
        <w:t>3251</w:t>
      </w:r>
    </w:p>
    <w:p w14:paraId="41C1E0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FR1-FR1 Inter-frequency handover from FR1 to FR1 with unknown target cell for 2 Rx UE</w:t>
      </w:r>
      <w:r>
        <w:tab/>
        <w:t>3257</w:t>
      </w:r>
    </w:p>
    <w:p w14:paraId="45C8A3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for 1Rx UE</w:t>
      </w:r>
      <w:r>
        <w:tab/>
        <w:t>3264</w:t>
      </w:r>
    </w:p>
    <w:p w14:paraId="3D3558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for 2Rx UE</w:t>
      </w:r>
      <w:r>
        <w:tab/>
        <w:t>3269</w:t>
      </w:r>
    </w:p>
    <w:p w14:paraId="4288F3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with unknown target cell for 1 Rx UE</w:t>
      </w:r>
      <w:r>
        <w:tab/>
        <w:t>3274</w:t>
      </w:r>
    </w:p>
    <w:p w14:paraId="1AE740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with unknown target cell for 2 Rx UE</w:t>
      </w:r>
      <w:r>
        <w:tab/>
        <w:t>3278</w:t>
      </w:r>
    </w:p>
    <w:p w14:paraId="34ACC3D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3282</w:t>
      </w:r>
    </w:p>
    <w:p w14:paraId="62E12B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3282</w:t>
      </w:r>
    </w:p>
    <w:p w14:paraId="7352846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3282</w:t>
      </w:r>
    </w:p>
    <w:p w14:paraId="3FADDB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</w:t>
      </w:r>
      <w:r>
        <w:tab/>
        <w:t>3282</w:t>
      </w:r>
    </w:p>
    <w:p w14:paraId="0BBE28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</w:t>
      </w:r>
      <w:r>
        <w:tab/>
        <w:t>3285</w:t>
      </w:r>
    </w:p>
    <w:p w14:paraId="1914AC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FR1-FR1 Inter-frequency RRC Re-establishment in FR1 for 1 Rx UE</w:t>
      </w:r>
      <w:r>
        <w:tab/>
        <w:t>3288</w:t>
      </w:r>
    </w:p>
    <w:p w14:paraId="492CB8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NNR SA FR1-FR1 Inter-frequency RRC Re-establishment in FR1 for 2 Rx UE</w:t>
      </w:r>
      <w:r>
        <w:tab/>
        <w:t>3291</w:t>
      </w:r>
    </w:p>
    <w:p w14:paraId="53A541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3294</w:t>
      </w:r>
    </w:p>
    <w:p w14:paraId="05E0B55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3297</w:t>
      </w:r>
    </w:p>
    <w:p w14:paraId="18989F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3300</w:t>
      </w:r>
    </w:p>
    <w:p w14:paraId="3224DD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3300</w:t>
      </w:r>
    </w:p>
    <w:p w14:paraId="4B5D4F6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3301</w:t>
      </w:r>
    </w:p>
    <w:p w14:paraId="55BCAF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3304</w:t>
      </w:r>
    </w:p>
    <w:p w14:paraId="42998CD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3307</w:t>
      </w:r>
    </w:p>
    <w:p w14:paraId="17BC199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3310</w:t>
      </w:r>
    </w:p>
    <w:p w14:paraId="262EDD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3313</w:t>
      </w:r>
    </w:p>
    <w:p w14:paraId="6EE4CB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3316</w:t>
      </w:r>
    </w:p>
    <w:p w14:paraId="5A6912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3319</w:t>
      </w:r>
    </w:p>
    <w:p w14:paraId="0BFEBB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3322</w:t>
      </w:r>
    </w:p>
    <w:p w14:paraId="467308E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3325</w:t>
      </w:r>
    </w:p>
    <w:p w14:paraId="462A82E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3325</w:t>
      </w:r>
    </w:p>
    <w:p w14:paraId="67EDB0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1 Rx UE</w:t>
      </w:r>
      <w:r>
        <w:tab/>
        <w:t>3325</w:t>
      </w:r>
    </w:p>
    <w:p w14:paraId="249C595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2 Rx UE</w:t>
      </w:r>
      <w:r>
        <w:tab/>
        <w:t>3329</w:t>
      </w:r>
    </w:p>
    <w:p w14:paraId="1D1B1E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1 Rx UE</w:t>
      </w:r>
      <w:r>
        <w:tab/>
        <w:t>3332</w:t>
      </w:r>
    </w:p>
    <w:p w14:paraId="3467C60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2 Rx UE</w:t>
      </w:r>
      <w:r>
        <w:tab/>
        <w:t>3337</w:t>
      </w:r>
    </w:p>
    <w:p w14:paraId="0C23B20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3342</w:t>
      </w:r>
    </w:p>
    <w:p w14:paraId="5071DA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3342</w:t>
      </w:r>
    </w:p>
    <w:p w14:paraId="3AD4D1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3342</w:t>
      </w:r>
    </w:p>
    <w:p w14:paraId="1175EF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1Rx RedCap UE</w:t>
      </w:r>
      <w:r>
        <w:tab/>
        <w:t>3343</w:t>
      </w:r>
    </w:p>
    <w:p w14:paraId="747D25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2Rx RedCap UE</w:t>
      </w:r>
      <w:r>
        <w:tab/>
        <w:t>3347</w:t>
      </w:r>
    </w:p>
    <w:p w14:paraId="0021CD4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16.4.2</w:t>
      </w:r>
      <w:r>
        <w:tab/>
        <w:t>3350</w:t>
      </w:r>
    </w:p>
    <w:p w14:paraId="2BCCCF5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Timing advance for RedCap</w:t>
      </w:r>
      <w:r>
        <w:tab/>
        <w:t>3350</w:t>
      </w:r>
    </w:p>
    <w:p w14:paraId="6B3C3A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Minimum conformance requirement</w:t>
      </w:r>
      <w:r>
        <w:tab/>
        <w:t>3350</w:t>
      </w:r>
    </w:p>
    <w:p w14:paraId="00951B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NR SA FR1 SA FR1 timing advance adjustment accuracy for 1 Rx UE</w:t>
      </w:r>
      <w:r>
        <w:tab/>
        <w:t>3350</w:t>
      </w:r>
    </w:p>
    <w:p w14:paraId="735659C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SA FR1 timing advance adjustment accuracy for 2 Rx UE</w:t>
      </w:r>
      <w:r>
        <w:tab/>
        <w:t>3353</w:t>
      </w:r>
    </w:p>
    <w:p w14:paraId="52BE4C7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3356</w:t>
      </w:r>
    </w:p>
    <w:p w14:paraId="6988EA5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3356</w:t>
      </w:r>
    </w:p>
    <w:p w14:paraId="4493F0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3356</w:t>
      </w:r>
    </w:p>
    <w:p w14:paraId="7A752B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3356</w:t>
      </w:r>
    </w:p>
    <w:p w14:paraId="7C14D20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3360</w:t>
      </w:r>
    </w:p>
    <w:p w14:paraId="45CA690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3361</w:t>
      </w:r>
    </w:p>
    <w:p w14:paraId="012C0F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non-DRX mode for 1 Rx UE</w:t>
      </w:r>
      <w:r>
        <w:tab/>
        <w:t>3362</w:t>
      </w:r>
    </w:p>
    <w:p w14:paraId="125E79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non-DRX mode for 2 Rx UE</w:t>
      </w:r>
      <w:r>
        <w:tab/>
        <w:t>3366</w:t>
      </w:r>
    </w:p>
    <w:p w14:paraId="4D5600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non-DRX mode for 1 Rx UE</w:t>
      </w:r>
      <w:r>
        <w:tab/>
        <w:t>3370</w:t>
      </w:r>
    </w:p>
    <w:p w14:paraId="77659B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3375</w:t>
      </w:r>
    </w:p>
    <w:p w14:paraId="1006607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DRX mode for 1 Rx UE</w:t>
      </w:r>
      <w:r>
        <w:tab/>
        <w:t>3379</w:t>
      </w:r>
    </w:p>
    <w:p w14:paraId="5FB027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DRX mode for 2 Rx UE</w:t>
      </w:r>
      <w:r>
        <w:tab/>
        <w:t>3384</w:t>
      </w:r>
    </w:p>
    <w:p w14:paraId="03F86F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16.5.1.7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DRX mode for 1 Rx UE</w:t>
      </w:r>
      <w:r>
        <w:tab/>
        <w:t>3389</w:t>
      </w:r>
    </w:p>
    <w:p w14:paraId="6CD5FCF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DRX mode for 2 Rx UE</w:t>
      </w:r>
      <w:r>
        <w:tab/>
        <w:t>3394</w:t>
      </w:r>
    </w:p>
    <w:p w14:paraId="685634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Out-of-sync Test for FR1 PCell configured with CSI-RS-based RLM in non-DRX mode for 1 Rx UE</w:t>
      </w:r>
      <w:r>
        <w:tab/>
        <w:t>3398</w:t>
      </w:r>
    </w:p>
    <w:p w14:paraId="4E2C93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3401</w:t>
      </w:r>
    </w:p>
    <w:p w14:paraId="1F15C9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non-DRX mode for 1 Rx UE</w:t>
      </w:r>
      <w:r>
        <w:tab/>
        <w:t>3404</w:t>
      </w:r>
    </w:p>
    <w:p w14:paraId="21EBDC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3407</w:t>
      </w:r>
    </w:p>
    <w:p w14:paraId="706773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3411</w:t>
      </w:r>
    </w:p>
    <w:p w14:paraId="4BB422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3414</w:t>
      </w:r>
    </w:p>
    <w:p w14:paraId="58954A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DRX mode for 1 Rx UE</w:t>
      </w:r>
      <w:r>
        <w:tab/>
        <w:t>3417</w:t>
      </w:r>
    </w:p>
    <w:p w14:paraId="725333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DRX mode for 2 Rx UE</w:t>
      </w:r>
      <w:r>
        <w:tab/>
        <w:t>3420</w:t>
      </w:r>
    </w:p>
    <w:p w14:paraId="7CF0201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3423</w:t>
      </w:r>
    </w:p>
    <w:p w14:paraId="230B2D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3423</w:t>
      </w:r>
    </w:p>
    <w:p w14:paraId="7ECF15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3423</w:t>
      </w:r>
    </w:p>
    <w:p w14:paraId="698004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CBD</w:t>
      </w:r>
      <w:r>
        <w:tab/>
        <w:t>3425</w:t>
      </w:r>
    </w:p>
    <w:p w14:paraId="6F456D6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3427</w:t>
      </w:r>
    </w:p>
    <w:p w14:paraId="55834AC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3429</w:t>
      </w:r>
    </w:p>
    <w:p w14:paraId="28D8BB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3434</w:t>
      </w:r>
    </w:p>
    <w:p w14:paraId="1D99B1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SSB-based beam failure detection and link recovery in DRX mode for 1 Rx UE</w:t>
      </w:r>
      <w:r>
        <w:tab/>
        <w:t>3439</w:t>
      </w:r>
    </w:p>
    <w:p w14:paraId="2C4B15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SSB-based beam failure detection and link recovery in DRX mode for 2 Rx UE</w:t>
      </w:r>
      <w:r>
        <w:tab/>
        <w:t>3445</w:t>
      </w:r>
    </w:p>
    <w:p w14:paraId="5785CC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3450</w:t>
      </w:r>
    </w:p>
    <w:p w14:paraId="430C295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3455</w:t>
      </w:r>
    </w:p>
    <w:p w14:paraId="449A5D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3458</w:t>
      </w:r>
    </w:p>
    <w:p w14:paraId="7113E6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3461</w:t>
      </w:r>
    </w:p>
    <w:p w14:paraId="238C51C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3466</w:t>
      </w:r>
    </w:p>
    <w:p w14:paraId="592905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3466</w:t>
      </w:r>
    </w:p>
    <w:p w14:paraId="15CC5A6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3466</w:t>
      </w:r>
    </w:p>
    <w:p w14:paraId="5BB5DC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1 Rx UE</w:t>
      </w:r>
      <w:r>
        <w:tab/>
        <w:t>3467</w:t>
      </w:r>
    </w:p>
    <w:p w14:paraId="6AD89FE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2 Rx UE</w:t>
      </w:r>
      <w:r>
        <w:tab/>
        <w:t>3471</w:t>
      </w:r>
    </w:p>
    <w:p w14:paraId="137AF1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3475</w:t>
      </w:r>
    </w:p>
    <w:p w14:paraId="6E7D75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3475</w:t>
      </w:r>
    </w:p>
    <w:p w14:paraId="5E10C4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1 Rx UE</w:t>
      </w:r>
      <w:r>
        <w:tab/>
        <w:t>3476</w:t>
      </w:r>
    </w:p>
    <w:p w14:paraId="445513E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2 Rx UE</w:t>
      </w:r>
      <w:r>
        <w:tab/>
        <w:t>3480</w:t>
      </w:r>
    </w:p>
    <w:p w14:paraId="0EE991F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UE specific CBW change for RedCap</w:t>
      </w:r>
      <w:r>
        <w:tab/>
        <w:t>3484</w:t>
      </w:r>
    </w:p>
    <w:p w14:paraId="319051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3484</w:t>
      </w:r>
    </w:p>
    <w:p w14:paraId="089FB0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UE specific CBW change</w:t>
      </w:r>
      <w:r>
        <w:tab/>
        <w:t>3484</w:t>
      </w:r>
    </w:p>
    <w:p w14:paraId="71439F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UE specific CBW change on PCell in non-DRX for 1 Rx UE</w:t>
      </w:r>
      <w:r>
        <w:tab/>
        <w:t>3485</w:t>
      </w:r>
    </w:p>
    <w:p w14:paraId="4A5952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specific CBW change on PCell in non-DRX for 2 Rx UE</w:t>
      </w:r>
      <w:r>
        <w:tab/>
        <w:t>3487</w:t>
      </w:r>
    </w:p>
    <w:p w14:paraId="5FAFA7D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3489</w:t>
      </w:r>
    </w:p>
    <w:p w14:paraId="70C7526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3490</w:t>
      </w:r>
    </w:p>
    <w:p w14:paraId="29B1FF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3490</w:t>
      </w:r>
    </w:p>
    <w:p w14:paraId="2CA6C4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3490</w:t>
      </w:r>
    </w:p>
    <w:p w14:paraId="14D9E0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3491</w:t>
      </w:r>
    </w:p>
    <w:p w14:paraId="058EB54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3493</w:t>
      </w:r>
    </w:p>
    <w:p w14:paraId="4ECE4F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Event triggered reporting tests without gap under non-DRX for 1 Rx UE</w:t>
      </w:r>
      <w:r>
        <w:tab/>
        <w:t>3494</w:t>
      </w:r>
    </w:p>
    <w:p w14:paraId="5BD067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for 2 Rx UE</w:t>
      </w:r>
      <w:r>
        <w:tab/>
        <w:t>3500</w:t>
      </w:r>
    </w:p>
    <w:p w14:paraId="651B33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3506</w:t>
      </w:r>
    </w:p>
    <w:p w14:paraId="5F9D57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3508</w:t>
      </w:r>
    </w:p>
    <w:p w14:paraId="32306C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1 Rx UE</w:t>
      </w:r>
      <w:r>
        <w:tab/>
        <w:t>3511</w:t>
      </w:r>
    </w:p>
    <w:p w14:paraId="06B405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2 Rx UE</w:t>
      </w:r>
      <w:r>
        <w:tab/>
        <w:t>3514</w:t>
      </w:r>
    </w:p>
    <w:p w14:paraId="433638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3517</w:t>
      </w:r>
    </w:p>
    <w:p w14:paraId="122C15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3520</w:t>
      </w:r>
    </w:p>
    <w:p w14:paraId="4043F9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Event triggered reporting tests without gap under non-DRX with SSB index reading for 1 Rx UE</w:t>
      </w:r>
      <w:r>
        <w:tab/>
        <w:t>3523</w:t>
      </w:r>
    </w:p>
    <w:p w14:paraId="0AD2E1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3529</w:t>
      </w:r>
    </w:p>
    <w:p w14:paraId="57295AA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3534</w:t>
      </w:r>
    </w:p>
    <w:p w14:paraId="6887B5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3537</w:t>
      </w:r>
    </w:p>
    <w:p w14:paraId="394D9A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3540</w:t>
      </w:r>
    </w:p>
    <w:p w14:paraId="712823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3540</w:t>
      </w:r>
    </w:p>
    <w:p w14:paraId="2BF1470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3540</w:t>
      </w:r>
    </w:p>
    <w:p w14:paraId="623EF1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3542</w:t>
      </w:r>
    </w:p>
    <w:p w14:paraId="23C45F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3545</w:t>
      </w:r>
    </w:p>
    <w:p w14:paraId="3F933F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used for 2 Rx UE</w:t>
      </w:r>
      <w:r>
        <w:tab/>
        <w:t>3551</w:t>
      </w:r>
    </w:p>
    <w:p w14:paraId="0EED70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not used for 1 Rx UE</w:t>
      </w:r>
      <w:r>
        <w:tab/>
        <w:t>3557</w:t>
      </w:r>
    </w:p>
    <w:p w14:paraId="45F1B1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not used for 2 Rx UE</w:t>
      </w:r>
      <w:r>
        <w:tab/>
        <w:t>3562</w:t>
      </w:r>
    </w:p>
    <w:p w14:paraId="6435DC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not used for 1 Rx UE</w:t>
      </w:r>
      <w:r>
        <w:tab/>
        <w:t>3566</w:t>
      </w:r>
    </w:p>
    <w:p w14:paraId="015E7F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not used for 2 Rx UE</w:t>
      </w:r>
      <w:r>
        <w:tab/>
        <w:t>3566</w:t>
      </w:r>
    </w:p>
    <w:p w14:paraId="213C2E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used for 1 Rx UE</w:t>
      </w:r>
      <w:r>
        <w:tab/>
        <w:t>3566</w:t>
      </w:r>
    </w:p>
    <w:p w14:paraId="1CD566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used for 2 Rx UE</w:t>
      </w:r>
      <w:r>
        <w:tab/>
        <w:t>3570</w:t>
      </w:r>
    </w:p>
    <w:p w14:paraId="41B6E3F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with additional mandatory gap pattern for 1 Rx UE</w:t>
      </w:r>
      <w:r>
        <w:tab/>
        <w:t>3575</w:t>
      </w:r>
    </w:p>
    <w:p w14:paraId="2054EB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with additional mandatory gap pattern for 2 Rx UE</w:t>
      </w:r>
      <w:r>
        <w:tab/>
        <w:t>3580</w:t>
      </w:r>
    </w:p>
    <w:p w14:paraId="74D902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when DRX is used for 1 Rx UE</w:t>
      </w:r>
      <w:r>
        <w:tab/>
        <w:t>3585</w:t>
      </w:r>
    </w:p>
    <w:p w14:paraId="443C08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when DRX is used for 2 Rx UE</w:t>
      </w:r>
      <w:r>
        <w:tab/>
        <w:t>3589</w:t>
      </w:r>
    </w:p>
    <w:p w14:paraId="4E16F7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3595</w:t>
      </w:r>
    </w:p>
    <w:p w14:paraId="622B0D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3595</w:t>
      </w:r>
    </w:p>
    <w:p w14:paraId="28AB89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3595</w:t>
      </w:r>
    </w:p>
    <w:p w14:paraId="57D4B32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non-DRX in FR1 for 2 Rx UE</w:t>
      </w:r>
      <w:r>
        <w:tab/>
        <w:t>3595</w:t>
      </w:r>
    </w:p>
    <w:p w14:paraId="15E9F7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DRX in FR1 for 1 Rx UE</w:t>
      </w:r>
      <w:r>
        <w:tab/>
        <w:t>3595</w:t>
      </w:r>
    </w:p>
    <w:p w14:paraId="4BC8A7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DRX in FR1 for 2 Rx UE</w:t>
      </w:r>
      <w:r>
        <w:tab/>
        <w:t>3595</w:t>
      </w:r>
    </w:p>
    <w:p w14:paraId="6BD042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3595</w:t>
      </w:r>
    </w:p>
    <w:p w14:paraId="2F8AB1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3595</w:t>
      </w:r>
    </w:p>
    <w:p w14:paraId="76D1C93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3595</w:t>
      </w:r>
    </w:p>
    <w:p w14:paraId="69216B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not used for 1 Rx UE</w:t>
      </w:r>
      <w:r>
        <w:tab/>
        <w:t>3600</w:t>
      </w:r>
    </w:p>
    <w:p w14:paraId="42288E3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not used for 2 Rx UE</w:t>
      </w:r>
      <w:r>
        <w:tab/>
        <w:t>3604</w:t>
      </w:r>
    </w:p>
    <w:p w14:paraId="28E3B2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used for 1 Rx UE</w:t>
      </w:r>
      <w:r>
        <w:tab/>
        <w:t>3607</w:t>
      </w:r>
    </w:p>
    <w:p w14:paraId="4246F49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used for 2 Rx UE</w:t>
      </w:r>
      <w:r>
        <w:tab/>
        <w:t>3611</w:t>
      </w:r>
    </w:p>
    <w:p w14:paraId="372225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3614</w:t>
      </w:r>
    </w:p>
    <w:p w14:paraId="340038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CSI-RS based L1-RSRP measurement when DRX is not used for 2 Rx UE</w:t>
      </w:r>
      <w:r>
        <w:tab/>
        <w:t>3617</w:t>
      </w:r>
    </w:p>
    <w:p w14:paraId="0790E0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3619</w:t>
      </w:r>
    </w:p>
    <w:p w14:paraId="5C10C7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used for 2 Rx UE</w:t>
      </w:r>
      <w:r>
        <w:tab/>
        <w:t>3622</w:t>
      </w:r>
    </w:p>
    <w:p w14:paraId="0AB3DBD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</w:t>
      </w:r>
      <w:r>
        <w:tab/>
        <w:t>3624</w:t>
      </w:r>
    </w:p>
    <w:p w14:paraId="31065A7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16.6.6</w:t>
      </w:r>
      <w:r>
        <w:tab/>
        <w:t>3624</w:t>
      </w:r>
    </w:p>
    <w:p w14:paraId="5BC975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3624</w:t>
      </w:r>
    </w:p>
    <w:p w14:paraId="5AA8BE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3624</w:t>
      </w:r>
    </w:p>
    <w:p w14:paraId="169426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16.6.7.0.1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3624</w:t>
      </w:r>
    </w:p>
    <w:p w14:paraId="4C9117E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3626</w:t>
      </w:r>
    </w:p>
    <w:p w14:paraId="754EC9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intra-frequency CGI identification of NR neighbour cell in FR1 for 1 Rx UE</w:t>
      </w:r>
      <w:r>
        <w:tab/>
        <w:t>3626</w:t>
      </w:r>
    </w:p>
    <w:p w14:paraId="6A90DE5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intra-frequency CGI identification of NR neighbour cell in FR1 for 2 Rx UE</w:t>
      </w:r>
      <w:r>
        <w:tab/>
        <w:t>3629</w:t>
      </w:r>
    </w:p>
    <w:p w14:paraId="52AD8CEF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3632</w:t>
      </w:r>
    </w:p>
    <w:p w14:paraId="67049FE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3632</w:t>
      </w:r>
    </w:p>
    <w:p w14:paraId="3777ADD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3632</w:t>
      </w:r>
    </w:p>
    <w:p w14:paraId="05552F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3632</w:t>
      </w:r>
    </w:p>
    <w:p w14:paraId="300C414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3632</w:t>
      </w:r>
    </w:p>
    <w:p w14:paraId="613028D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3634</w:t>
      </w:r>
    </w:p>
    <w:p w14:paraId="0F9B8BD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3637</w:t>
      </w:r>
    </w:p>
    <w:p w14:paraId="5D5142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3638</w:t>
      </w:r>
    </w:p>
    <w:p w14:paraId="118052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case for 2 Rx</w:t>
      </w:r>
      <w:r>
        <w:tab/>
        <w:t>3640</w:t>
      </w:r>
    </w:p>
    <w:p w14:paraId="02E767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2 Rx</w:t>
      </w:r>
      <w:r>
        <w:tab/>
        <w:t>3646</w:t>
      </w:r>
    </w:p>
    <w:p w14:paraId="026F31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3652</w:t>
      </w:r>
    </w:p>
    <w:p w14:paraId="7EDA0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3657</w:t>
      </w:r>
    </w:p>
    <w:p w14:paraId="0E96AAD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</w:t>
      </w:r>
      <w:r>
        <w:tab/>
        <w:t>3663</w:t>
      </w:r>
    </w:p>
    <w:p w14:paraId="4524C9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highlight w:val="yellow"/>
        </w:rPr>
        <w:t>17.3</w:t>
      </w:r>
      <w:r>
        <w:tab/>
        <w:t>3663</w:t>
      </w:r>
    </w:p>
    <w:p w14:paraId="2F45CF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</w:t>
      </w:r>
      <w:r>
        <w:tab/>
        <w:t>3663</w:t>
      </w:r>
    </w:p>
    <w:p w14:paraId="242B0FA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3663</w:t>
      </w:r>
    </w:p>
    <w:p w14:paraId="230352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3663</w:t>
      </w:r>
    </w:p>
    <w:p w14:paraId="517290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3663</w:t>
      </w:r>
    </w:p>
    <w:p w14:paraId="331041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Intra-frequency RRC Re-establishment in FR2</w:t>
      </w:r>
      <w:r>
        <w:tab/>
        <w:t>3663</w:t>
      </w:r>
    </w:p>
    <w:p w14:paraId="11AE44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FR2-FR2 Inter-frequency RRC Re-establishment in FR2</w:t>
      </w:r>
      <w:r>
        <w:tab/>
        <w:t>3665</w:t>
      </w:r>
    </w:p>
    <w:p w14:paraId="658BF95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 without serving cell timing</w:t>
      </w:r>
      <w:r>
        <w:tab/>
        <w:t>3667</w:t>
      </w:r>
    </w:p>
    <w:p w14:paraId="45E8FC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3670</w:t>
      </w:r>
    </w:p>
    <w:p w14:paraId="16347D6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3670</w:t>
      </w:r>
    </w:p>
    <w:p w14:paraId="76BADE35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3670</w:t>
      </w:r>
    </w:p>
    <w:p w14:paraId="79EB8DA3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3670</w:t>
      </w:r>
    </w:p>
    <w:p w14:paraId="5CA5A61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contention based random access test in FR2 for NR Standalone</w:t>
      </w:r>
      <w:r>
        <w:tab/>
        <w:t>3671</w:t>
      </w:r>
    </w:p>
    <w:p w14:paraId="59E2A9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3674</w:t>
      </w:r>
    </w:p>
    <w:p w14:paraId="677F6E3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contention based random access test in FR2 for NR Standalone</w:t>
      </w:r>
      <w:r>
        <w:tab/>
        <w:t>3677</w:t>
      </w:r>
    </w:p>
    <w:p w14:paraId="1EB33C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3680</w:t>
      </w:r>
    </w:p>
    <w:p w14:paraId="5D2F2BC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</w:t>
      </w:r>
      <w:r>
        <w:tab/>
        <w:t>3683</w:t>
      </w:r>
    </w:p>
    <w:p w14:paraId="75AF65C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3683</w:t>
      </w:r>
    </w:p>
    <w:p w14:paraId="64E17AF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3683</w:t>
      </w:r>
    </w:p>
    <w:p w14:paraId="3937E5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3683</w:t>
      </w:r>
    </w:p>
    <w:p w14:paraId="30778B3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3683</w:t>
      </w:r>
    </w:p>
    <w:p w14:paraId="7523A69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3686</w:t>
      </w:r>
    </w:p>
    <w:p w14:paraId="73BB26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3688</w:t>
      </w:r>
    </w:p>
    <w:p w14:paraId="6DC3E4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3690</w:t>
      </w:r>
    </w:p>
    <w:p w14:paraId="0F19D3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3693</w:t>
      </w:r>
    </w:p>
    <w:p w14:paraId="6CDBA5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3698</w:t>
      </w:r>
    </w:p>
    <w:p w14:paraId="415931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UE scheduling restrictions</w:t>
      </w:r>
      <w:r>
        <w:tab/>
        <w:t>3701</w:t>
      </w:r>
    </w:p>
    <w:p w14:paraId="15BEADC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3703</w:t>
      </w:r>
    </w:p>
    <w:p w14:paraId="4F1EAA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3703</w:t>
      </w:r>
    </w:p>
    <w:p w14:paraId="667EE0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3703</w:t>
      </w:r>
    </w:p>
    <w:p w14:paraId="2C7F90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3704</w:t>
      </w:r>
    </w:p>
    <w:p w14:paraId="34D7EF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3704</w:t>
      </w:r>
    </w:p>
    <w:p w14:paraId="5AFC4F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17.5.2.1 – 17.5.2.2</w:t>
      </w:r>
      <w:r>
        <w:tab/>
        <w:t>3704</w:t>
      </w:r>
    </w:p>
    <w:p w14:paraId="1C72603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3704</w:t>
      </w:r>
    </w:p>
    <w:p w14:paraId="6AE145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FR2 Beam Failure Detection and Link Recovery Test for FR2 PCell configured with CSI-RS-based BFD and LR in DRX mode</w:t>
      </w:r>
      <w:r>
        <w:tab/>
        <w:t>3708</w:t>
      </w:r>
    </w:p>
    <w:p w14:paraId="5F2B19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3712</w:t>
      </w:r>
    </w:p>
    <w:p w14:paraId="1370796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3716</w:t>
      </w:r>
    </w:p>
    <w:p w14:paraId="5CED6F6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3716</w:t>
      </w:r>
    </w:p>
    <w:p w14:paraId="1BD6C0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3716</w:t>
      </w:r>
    </w:p>
    <w:p w14:paraId="18AC1C9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3716</w:t>
      </w:r>
    </w:p>
    <w:p w14:paraId="1DD103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3717</w:t>
      </w:r>
    </w:p>
    <w:p w14:paraId="766EE6C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3720</w:t>
      </w:r>
    </w:p>
    <w:p w14:paraId="179877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without gap under non-DRX</w:t>
      </w:r>
      <w:r>
        <w:tab/>
        <w:t>3721</w:t>
      </w:r>
    </w:p>
    <w:p w14:paraId="4F2A524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3723</w:t>
      </w:r>
    </w:p>
    <w:p w14:paraId="25A486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 per-UE gaps under non-DRX</w:t>
      </w:r>
      <w:r>
        <w:tab/>
        <w:t>3725</w:t>
      </w:r>
    </w:p>
    <w:p w14:paraId="33B59E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event-triggered reporting with gap in DRX</w:t>
      </w:r>
      <w:r>
        <w:tab/>
        <w:t>3732</w:t>
      </w:r>
    </w:p>
    <w:p w14:paraId="597BEE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</w:t>
      </w:r>
      <w:r>
        <w:tab/>
        <w:t>3735</w:t>
      </w:r>
    </w:p>
    <w:p w14:paraId="02795F5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3735</w:t>
      </w:r>
    </w:p>
    <w:p w14:paraId="054A96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3735</w:t>
      </w:r>
    </w:p>
    <w:p w14:paraId="1988BB7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3735</w:t>
      </w:r>
    </w:p>
    <w:p w14:paraId="2D8C0E5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3735</w:t>
      </w:r>
    </w:p>
    <w:p w14:paraId="710F46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3735</w:t>
      </w:r>
    </w:p>
    <w:p w14:paraId="720827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3737</w:t>
      </w:r>
    </w:p>
    <w:p w14:paraId="3DDEC0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3739</w:t>
      </w:r>
    </w:p>
    <w:p w14:paraId="2583E2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3741</w:t>
      </w:r>
    </w:p>
    <w:p w14:paraId="4F9FA47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E-UTRA - NR inter-RAT with E-UTRA serving cell</w:t>
      </w:r>
      <w:r>
        <w:tab/>
        <w:t>3744</w:t>
      </w:r>
    </w:p>
    <w:p w14:paraId="3A76321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3744</w:t>
      </w:r>
    </w:p>
    <w:p w14:paraId="636C7EA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NR cell re-selection</w:t>
      </w:r>
      <w:r>
        <w:tab/>
        <w:t>3744</w:t>
      </w:r>
    </w:p>
    <w:p w14:paraId="5443FF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3744</w:t>
      </w:r>
    </w:p>
    <w:p w14:paraId="4FA301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E-UTRA Cell reselection to higher priority NR target Cell in FR1</w:t>
      </w:r>
      <w:r>
        <w:tab/>
        <w:t>3744</w:t>
      </w:r>
    </w:p>
    <w:p w14:paraId="3B88017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3748</w:t>
      </w:r>
    </w:p>
    <w:p w14:paraId="6BADFC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3748</w:t>
      </w:r>
    </w:p>
    <w:p w14:paraId="0CB1A1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3748</w:t>
      </w:r>
    </w:p>
    <w:p w14:paraId="159604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- NR FR1 handover </w:t>
      </w:r>
      <w:r w:rsidRPr="00546F51">
        <w:rPr>
          <w:rFonts w:cs="Malgun Gothic"/>
        </w:rPr>
        <w:t xml:space="preserve"> for 2Rx UE</w:t>
      </w:r>
      <w:r>
        <w:tab/>
        <w:t>3749</w:t>
      </w:r>
    </w:p>
    <w:p w14:paraId="373D81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3752</w:t>
      </w:r>
    </w:p>
    <w:p w14:paraId="4DA522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FR1 RedCap UE</w:t>
      </w:r>
      <w:r>
        <w:tab/>
        <w:t>3752</w:t>
      </w:r>
    </w:p>
    <w:p w14:paraId="53394D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NR SA FR1 for redcap UE</w:t>
      </w:r>
      <w:r>
        <w:tab/>
        <w:t>3753</w:t>
      </w:r>
    </w:p>
    <w:p w14:paraId="584C5C6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 for RedCap</w:t>
      </w:r>
      <w:r>
        <w:tab/>
        <w:t>3760</w:t>
      </w:r>
    </w:p>
    <w:p w14:paraId="0481E65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Measurements for RedCap</w:t>
      </w:r>
      <w:r>
        <w:tab/>
        <w:t>3760</w:t>
      </w:r>
    </w:p>
    <w:p w14:paraId="066E41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3760</w:t>
      </w:r>
    </w:p>
    <w:p w14:paraId="4EE486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3760</w:t>
      </w:r>
    </w:p>
    <w:p w14:paraId="2FF88A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3763</w:t>
      </w:r>
    </w:p>
    <w:p w14:paraId="6CEDE2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without SSB time index detection when DRX is used</w:t>
      </w:r>
      <w:r>
        <w:tab/>
        <w:t>3767</w:t>
      </w:r>
    </w:p>
    <w:p w14:paraId="7D0E6A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 SSB time index detection when DRX is not used</w:t>
      </w:r>
      <w:r>
        <w:tab/>
        <w:t>3771</w:t>
      </w:r>
    </w:p>
    <w:p w14:paraId="2D2500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 SSB time index detection when DRX is used</w:t>
      </w:r>
      <w:r>
        <w:tab/>
        <w:t>3775</w:t>
      </w:r>
    </w:p>
    <w:p w14:paraId="7FA1BA6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without SSB time index detection when DRX is not used</w:t>
      </w:r>
      <w:r>
        <w:tab/>
        <w:t>3779</w:t>
      </w:r>
    </w:p>
    <w:p w14:paraId="7A78B2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without SSB time index detection when DRX is used</w:t>
      </w:r>
      <w:r>
        <w:tab/>
        <w:t>3781</w:t>
      </w:r>
    </w:p>
    <w:p w14:paraId="035BEB6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 SSB time index detection when DRX is not used</w:t>
      </w:r>
      <w:r>
        <w:tab/>
        <w:t>3784</w:t>
      </w:r>
    </w:p>
    <w:p w14:paraId="78622B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3786</w:t>
      </w:r>
    </w:p>
    <w:p w14:paraId="692E94D8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A (normative): RRM test configurations</w:t>
      </w:r>
      <w:r>
        <w:tab/>
        <w:t>3790</w:t>
      </w:r>
    </w:p>
    <w:p w14:paraId="3B1118C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</w:t>
      </w:r>
      <w:r>
        <w:tab/>
        <w:t>3790</w:t>
      </w:r>
    </w:p>
    <w:p w14:paraId="19F083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3790</w:t>
      </w:r>
    </w:p>
    <w:p w14:paraId="3AE728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3790</w:t>
      </w:r>
    </w:p>
    <w:p w14:paraId="5103EE3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3790</w:t>
      </w:r>
    </w:p>
    <w:p w14:paraId="1ED5C4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3791</w:t>
      </w:r>
    </w:p>
    <w:p w14:paraId="09DCDE9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3794</w:t>
      </w:r>
    </w:p>
    <w:p w14:paraId="795416A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3794</w:t>
      </w:r>
    </w:p>
    <w:p w14:paraId="29F5EFA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3795</w:t>
      </w:r>
    </w:p>
    <w:p w14:paraId="5AF8354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3798</w:t>
      </w:r>
    </w:p>
    <w:p w14:paraId="7F20F3E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3798</w:t>
      </w:r>
    </w:p>
    <w:p w14:paraId="2E39E2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3799</w:t>
      </w:r>
    </w:p>
    <w:p w14:paraId="7DB5EC6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</w:t>
      </w:r>
      <w:r>
        <w:tab/>
        <w:t>3801</w:t>
      </w:r>
    </w:p>
    <w:p w14:paraId="473B24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3801</w:t>
      </w:r>
    </w:p>
    <w:p w14:paraId="42FFB03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3804</w:t>
      </w:r>
    </w:p>
    <w:p w14:paraId="66178BA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 for tracking</w:t>
      </w:r>
      <w:r>
        <w:tab/>
        <w:t>3809</w:t>
      </w:r>
    </w:p>
    <w:p w14:paraId="3055CB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FR1</w:t>
      </w:r>
      <w:r>
        <w:tab/>
        <w:t>3809</w:t>
      </w:r>
    </w:p>
    <w:p w14:paraId="666355E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3809</w:t>
      </w:r>
    </w:p>
    <w:p w14:paraId="0BE452B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3810</w:t>
      </w:r>
    </w:p>
    <w:p w14:paraId="51462CB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FR2</w:t>
      </w:r>
      <w:r>
        <w:tab/>
        <w:t>3811</w:t>
      </w:r>
    </w:p>
    <w:p w14:paraId="0C2E5A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3811</w:t>
      </w:r>
    </w:p>
    <w:p w14:paraId="6950AB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CSI-IM configurations</w:t>
      </w:r>
      <w:r>
        <w:tab/>
        <w:t>3812</w:t>
      </w:r>
    </w:p>
    <w:p w14:paraId="56DC5A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3812</w:t>
      </w:r>
    </w:p>
    <w:p w14:paraId="5E77787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3812</w:t>
      </w:r>
    </w:p>
    <w:p w14:paraId="285656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3814</w:t>
      </w:r>
    </w:p>
    <w:p w14:paraId="133FBAC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</w:t>
      </w:r>
      <w:r>
        <w:tab/>
        <w:t>3815</w:t>
      </w:r>
    </w:p>
    <w:p w14:paraId="0EEDD3F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 under CCA</w:t>
      </w:r>
      <w:r>
        <w:tab/>
        <w:t>3816</w:t>
      </w:r>
    </w:p>
    <w:p w14:paraId="54EA6D5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3816</w:t>
      </w:r>
    </w:p>
    <w:p w14:paraId="4072B4E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3816</w:t>
      </w:r>
    </w:p>
    <w:p w14:paraId="0B9297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3816</w:t>
      </w:r>
    </w:p>
    <w:p w14:paraId="11D6487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3817</w:t>
      </w:r>
    </w:p>
    <w:p w14:paraId="64A6275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3817</w:t>
      </w:r>
    </w:p>
    <w:p w14:paraId="5540EE7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3818</w:t>
      </w:r>
    </w:p>
    <w:p w14:paraId="3709BA6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3818</w:t>
      </w:r>
    </w:p>
    <w:p w14:paraId="0B40D3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3819</w:t>
      </w:r>
    </w:p>
    <w:p w14:paraId="50FD521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3819</w:t>
      </w:r>
    </w:p>
    <w:p w14:paraId="2143691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RMC burst transmission model</w:t>
      </w:r>
      <w:r>
        <w:tab/>
        <w:t>3819</w:t>
      </w:r>
    </w:p>
    <w:p w14:paraId="32227EC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OCGN configuration</w:t>
      </w:r>
      <w:r>
        <w:tab/>
        <w:t>3819</w:t>
      </w:r>
    </w:p>
    <w:p w14:paraId="70675F3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 Generic OFDMA channel noise generator (OCNG)</w:t>
      </w:r>
      <w:r>
        <w:tab/>
        <w:t>3819</w:t>
      </w:r>
    </w:p>
    <w:p w14:paraId="48BC3A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</w:t>
      </w:r>
      <w:r>
        <w:tab/>
        <w:t>3822</w:t>
      </w:r>
    </w:p>
    <w:p w14:paraId="782A01C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3822</w:t>
      </w:r>
    </w:p>
    <w:p w14:paraId="7E93078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3822</w:t>
      </w:r>
    </w:p>
    <w:p w14:paraId="6995D1E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 under CCA</w:t>
      </w:r>
      <w:r>
        <w:tab/>
        <w:t>3823</w:t>
      </w:r>
    </w:p>
    <w:p w14:paraId="33A1E2A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under CCA for FR1</w:t>
      </w:r>
      <w:r>
        <w:tab/>
        <w:t>3823</w:t>
      </w:r>
    </w:p>
    <w:p w14:paraId="648218A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1 under CCA for semi-static channel access: SSB allocation for SSB SCS=30kHz in 40MHz</w:t>
      </w:r>
      <w:r>
        <w:tab/>
        <w:t>3823</w:t>
      </w:r>
    </w:p>
    <w:p w14:paraId="6DF8D10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2 under CCA for dynamic channel access: SSB allocation for SSB SCS=30kHz in 40MHz</w:t>
      </w:r>
      <w:r>
        <w:tab/>
        <w:t>3823</w:t>
      </w:r>
    </w:p>
    <w:p w14:paraId="7D76E3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3 under CCA for semi-static channel access: SSB allocation for SSB SCS=30 kHz in 40 MHz</w:t>
      </w:r>
      <w:r>
        <w:tab/>
        <w:t>3824</w:t>
      </w:r>
    </w:p>
    <w:p w14:paraId="54FE268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4 under CCA for dynamic channel access: SSB allocation for SSB SCS=30 kHz in 40 MHz</w:t>
      </w:r>
      <w:r>
        <w:tab/>
        <w:t>3824</w:t>
      </w:r>
    </w:p>
    <w:p w14:paraId="3517FF1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3825</w:t>
      </w:r>
    </w:p>
    <w:p w14:paraId="74A252E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3825</w:t>
      </w:r>
    </w:p>
    <w:p w14:paraId="125416B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3826</w:t>
      </w:r>
    </w:p>
    <w:p w14:paraId="3EF7D1A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</w:t>
      </w:r>
      <w:r>
        <w:tab/>
        <w:t>3826</w:t>
      </w:r>
    </w:p>
    <w:p w14:paraId="4433D55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 for RedCap</w:t>
      </w:r>
      <w:r>
        <w:tab/>
        <w:t>3826</w:t>
      </w:r>
    </w:p>
    <w:p w14:paraId="138BDE8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DRX configurations</w:t>
      </w:r>
      <w:r>
        <w:tab/>
        <w:t>3826</w:t>
      </w:r>
    </w:p>
    <w:p w14:paraId="77E54AF7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</w:t>
      </w:r>
      <w:r>
        <w:tab/>
        <w:t>3827</w:t>
      </w:r>
    </w:p>
    <w:p w14:paraId="3279E91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</w:t>
      </w:r>
      <w:r>
        <w:tab/>
        <w:t>3827</w:t>
      </w:r>
    </w:p>
    <w:p w14:paraId="09EF8E2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FR1</w:t>
      </w:r>
      <w:r>
        <w:tab/>
        <w:t>3827</w:t>
      </w:r>
    </w:p>
    <w:p w14:paraId="462CC7C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FR2</w:t>
      </w:r>
      <w:r>
        <w:tab/>
        <w:t>3829</w:t>
      </w:r>
    </w:p>
    <w:p w14:paraId="3EFA03A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FR1-FR2 test setup</w:t>
      </w:r>
      <w:r>
        <w:tab/>
        <w:t>3831</w:t>
      </w:r>
    </w:p>
    <w:p w14:paraId="186BD58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 with unlicensed bands</w:t>
      </w:r>
      <w:r>
        <w:tab/>
        <w:t>3831</w:t>
      </w:r>
    </w:p>
    <w:p w14:paraId="7BEB28B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Serving Cell Parameters for Tests with NR Cell(s) under CCA in FR1</w:t>
      </w:r>
      <w:r>
        <w:tab/>
        <w:t>3831</w:t>
      </w:r>
    </w:p>
    <w:p w14:paraId="078575F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PRACH configurations</w:t>
      </w:r>
      <w:r>
        <w:tab/>
        <w:t>3832</w:t>
      </w:r>
    </w:p>
    <w:p w14:paraId="260BE9F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</w:t>
      </w:r>
      <w:r>
        <w:tab/>
        <w:t>3832</w:t>
      </w:r>
    </w:p>
    <w:p w14:paraId="321A682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 under CCA</w:t>
      </w:r>
      <w:r>
        <w:tab/>
        <w:t>3833</w:t>
      </w:r>
    </w:p>
    <w:p w14:paraId="3A1AF42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PRACH configuration 1 under CCA</w:t>
      </w:r>
      <w:r>
        <w:tab/>
        <w:t>3833</w:t>
      </w:r>
    </w:p>
    <w:p w14:paraId="3714DD9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PRACH configuration 2 under CCA</w:t>
      </w:r>
      <w:r>
        <w:tab/>
        <w:t>3834</w:t>
      </w:r>
    </w:p>
    <w:p w14:paraId="36860C3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FR2</w:t>
      </w:r>
      <w:r>
        <w:tab/>
        <w:t>3835</w:t>
      </w:r>
    </w:p>
    <w:p w14:paraId="4F8FD82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MsgA configurations</w:t>
      </w:r>
      <w:r>
        <w:tab/>
        <w:t>3836</w:t>
      </w:r>
    </w:p>
    <w:p w14:paraId="5C6403C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</w:t>
      </w:r>
      <w:r>
        <w:tab/>
        <w:t>3836</w:t>
      </w:r>
    </w:p>
    <w:p w14:paraId="03F2625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 under CCA</w:t>
      </w:r>
      <w:r>
        <w:tab/>
        <w:t>3838</w:t>
      </w:r>
    </w:p>
    <w:p w14:paraId="04B40E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MsgA configuration 1 under CCA</w:t>
      </w:r>
      <w:r>
        <w:tab/>
        <w:t>3838</w:t>
      </w:r>
    </w:p>
    <w:p w14:paraId="0A91D6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MsgA configuration 2 under CCA</w:t>
      </w:r>
      <w:r>
        <w:tab/>
        <w:t>3839</w:t>
      </w:r>
    </w:p>
    <w:p w14:paraId="17D45A2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FR2</w:t>
      </w:r>
      <w:r>
        <w:tab/>
        <w:t>3841</w:t>
      </w:r>
    </w:p>
    <w:p w14:paraId="4893069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</w:t>
      </w:r>
      <w:r>
        <w:tab/>
        <w:t>3843</w:t>
      </w:r>
    </w:p>
    <w:p w14:paraId="4B6FF3A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3843</w:t>
      </w:r>
    </w:p>
    <w:p w14:paraId="20E3BEC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3843</w:t>
      </w:r>
    </w:p>
    <w:p w14:paraId="5C1B12C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 for RedCap</w:t>
      </w:r>
      <w:r>
        <w:tab/>
        <w:t>3844</w:t>
      </w:r>
    </w:p>
    <w:p w14:paraId="15ACAD3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3844</w:t>
      </w:r>
    </w:p>
    <w:p w14:paraId="1C7D1A8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3844</w:t>
      </w:r>
    </w:p>
    <w:p w14:paraId="066F6B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Angle of Arrival (AoA) for FR2 RRM test cases</w:t>
      </w:r>
      <w:r>
        <w:tab/>
        <w:t>3844</w:t>
      </w:r>
    </w:p>
    <w:p w14:paraId="7B88AC7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1: Single AoA in Rx beam peak direction</w:t>
      </w:r>
      <w:r>
        <w:tab/>
        <w:t>3845</w:t>
      </w:r>
    </w:p>
    <w:p w14:paraId="454CFBC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2: Single AoA in non Rx beam peak direction</w:t>
      </w:r>
      <w:r>
        <w:tab/>
        <w:t>3845</w:t>
      </w:r>
    </w:p>
    <w:p w14:paraId="356454D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2a: Single AoA in non Rx beam peak direction without change in direction</w:t>
      </w:r>
      <w:r>
        <w:tab/>
        <w:t>3845</w:t>
      </w:r>
    </w:p>
    <w:p w14:paraId="6516A6F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2b: Single AoA in non Rx beam peak direction with change in direction</w:t>
      </w:r>
      <w:r>
        <w:tab/>
        <w:t>3845</w:t>
      </w:r>
    </w:p>
    <w:p w14:paraId="3111730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3: 2 AoAs</w:t>
      </w:r>
      <w:r>
        <w:tab/>
        <w:t>3845</w:t>
      </w:r>
    </w:p>
    <w:p w14:paraId="0575DC9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4: 2 AoAs, 1 AoA in Rx beam peak direction, 1 in non Rx beam peak</w:t>
      </w:r>
      <w:r>
        <w:tab/>
        <w:t>3846</w:t>
      </w:r>
    </w:p>
    <w:p w14:paraId="159B22B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3846</w:t>
      </w:r>
    </w:p>
    <w:p w14:paraId="7B8F3B8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3846</w:t>
      </w:r>
    </w:p>
    <w:p w14:paraId="40EC096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TCI State Configuration</w:t>
      </w:r>
      <w:r>
        <w:tab/>
        <w:t>3846</w:t>
      </w:r>
    </w:p>
    <w:p w14:paraId="3A31A06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3846</w:t>
      </w:r>
    </w:p>
    <w:p w14:paraId="1CE2EC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TCI states</w:t>
      </w:r>
      <w:r>
        <w:tab/>
        <w:t>3846</w:t>
      </w:r>
    </w:p>
    <w:p w14:paraId="4892123C" w14:textId="77777777" w:rsidR="004149D0" w:rsidRDefault="004149D0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Unified TCI State Configuration</w:t>
      </w:r>
      <w:r>
        <w:tab/>
        <w:t>3847</w:t>
      </w:r>
    </w:p>
    <w:p w14:paraId="26D263F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3847</w:t>
      </w:r>
    </w:p>
    <w:p w14:paraId="705197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DLorJoint TCI states</w:t>
      </w:r>
      <w:r>
        <w:tab/>
        <w:t>3847</w:t>
      </w:r>
    </w:p>
    <w:p w14:paraId="053C5F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TCI states</w:t>
      </w:r>
      <w:r>
        <w:tab/>
        <w:t>3847</w:t>
      </w:r>
    </w:p>
    <w:p w14:paraId="7827321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sidelink communication</w:t>
      </w:r>
      <w:r>
        <w:tab/>
        <w:t>3848</w:t>
      </w:r>
    </w:p>
    <w:p w14:paraId="12B8AE3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3848</w:t>
      </w:r>
    </w:p>
    <w:p w14:paraId="520027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resource pool configurations for NR Sidelink Communication</w:t>
      </w:r>
      <w:r>
        <w:tab/>
        <w:t>3848</w:t>
      </w:r>
    </w:p>
    <w:p w14:paraId="6AEB05B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NR Sidelink Communication</w:t>
      </w:r>
      <w:r>
        <w:tab/>
        <w:t>3851</w:t>
      </w:r>
    </w:p>
    <w:p w14:paraId="5546412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Discovery Burst Transmission Window configuration under CCA</w:t>
      </w:r>
      <w:r>
        <w:tab/>
        <w:t>3852</w:t>
      </w:r>
    </w:p>
    <w:p w14:paraId="033F282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DBT Window pattern 1: DBT Window period = 20 ms with DBT Window duration = 1 ms</w:t>
      </w:r>
      <w:r>
        <w:tab/>
        <w:t>3852</w:t>
      </w:r>
    </w:p>
    <w:p w14:paraId="28F41A9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546F51">
        <w:rPr>
          <w:snapToGrid w:val="0"/>
        </w:rPr>
        <w:t>Channel bandwidth (CBW) configurations</w:t>
      </w:r>
      <w:r>
        <w:tab/>
        <w:t>3852</w:t>
      </w:r>
    </w:p>
    <w:p w14:paraId="37ADC69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DL UE specific CBW</w:t>
      </w:r>
      <w:r>
        <w:tab/>
        <w:t>3852</w:t>
      </w:r>
    </w:p>
    <w:p w14:paraId="20A8594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</w:t>
      </w:r>
      <w:r w:rsidRPr="00546F51">
        <w:rPr>
          <w:snapToGrid w:val="0"/>
        </w:rPr>
        <w:t xml:space="preserve"> UE specific CBW</w:t>
      </w:r>
      <w:r>
        <w:tab/>
        <w:t>3852</w:t>
      </w:r>
    </w:p>
    <w:p w14:paraId="757520F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Satellite access configuration</w:t>
      </w:r>
      <w:r>
        <w:tab/>
        <w:t>3853</w:t>
      </w:r>
    </w:p>
    <w:p w14:paraId="297EF5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Satellite specific configuration for neighbour cell</w:t>
      </w:r>
      <w:r>
        <w:tab/>
        <w:t>3853</w:t>
      </w:r>
    </w:p>
    <w:p w14:paraId="068FCD6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SRS Configuration</w:t>
      </w:r>
      <w:r w:rsidRPr="00546F51">
        <w:rPr>
          <w:snapToGrid w:val="0"/>
        </w:rPr>
        <w:t>s</w:t>
      </w:r>
      <w:r>
        <w:tab/>
        <w:t>3854</w:t>
      </w:r>
    </w:p>
    <w:p w14:paraId="55C6F7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SCS=15kHz</w:t>
      </w:r>
      <w:r>
        <w:tab/>
        <w:t>3854</w:t>
      </w:r>
    </w:p>
    <w:p w14:paraId="4D202C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SCS=30kHz</w:t>
      </w:r>
      <w:r>
        <w:tab/>
        <w:t>3855</w:t>
      </w:r>
    </w:p>
    <w:p w14:paraId="6669920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SCS=30kHz</w:t>
      </w:r>
      <w:r>
        <w:tab/>
        <w:t>3856</w:t>
      </w:r>
    </w:p>
    <w:p w14:paraId="7B13633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B (normative): Conditions for RRM requirements applicability for operating bands</w:t>
      </w:r>
      <w:r>
        <w:tab/>
        <w:t>3856</w:t>
      </w:r>
    </w:p>
    <w:p w14:paraId="31D224E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RRC_IDLE state mobility</w:t>
      </w:r>
      <w:r>
        <w:tab/>
        <w:t>3856</w:t>
      </w:r>
    </w:p>
    <w:p w14:paraId="65DF59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3856</w:t>
      </w:r>
    </w:p>
    <w:p w14:paraId="448AFF3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</w:t>
      </w:r>
      <w:r>
        <w:tab/>
        <w:t>3857</w:t>
      </w:r>
    </w:p>
    <w:p w14:paraId="236ED54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</w:t>
      </w:r>
      <w:r>
        <w:tab/>
        <w:t>3858</w:t>
      </w:r>
    </w:p>
    <w:p w14:paraId="6DF9B46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3860</w:t>
      </w:r>
    </w:p>
    <w:p w14:paraId="1F8AAD8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3861</w:t>
      </w:r>
    </w:p>
    <w:p w14:paraId="26310E3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RRC_CONNECTED state</w:t>
      </w:r>
      <w:r>
        <w:tab/>
        <w:t>3861</w:t>
      </w:r>
    </w:p>
    <w:p w14:paraId="42FAD72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3861</w:t>
      </w:r>
    </w:p>
    <w:p w14:paraId="2C1BD89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</w:t>
      </w:r>
      <w:r>
        <w:tab/>
        <w:t>3861</w:t>
      </w:r>
    </w:p>
    <w:p w14:paraId="4350FD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</w:t>
      </w:r>
      <w:r>
        <w:tab/>
        <w:t>3862</w:t>
      </w:r>
    </w:p>
    <w:p w14:paraId="1510B61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</w:t>
      </w:r>
      <w:r>
        <w:tab/>
        <w:t>3863</w:t>
      </w:r>
    </w:p>
    <w:p w14:paraId="3D26D7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3863</w:t>
      </w:r>
    </w:p>
    <w:p w14:paraId="161B35A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</w:t>
      </w:r>
      <w:r>
        <w:tab/>
        <w:t>3864</w:t>
      </w:r>
    </w:p>
    <w:p w14:paraId="2CE6AF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</w:t>
      </w:r>
      <w:r>
        <w:tab/>
        <w:t>3865</w:t>
      </w:r>
    </w:p>
    <w:p w14:paraId="28D6359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UE transmit timing</w:t>
      </w:r>
      <w:r>
        <w:tab/>
        <w:t>3866</w:t>
      </w:r>
    </w:p>
    <w:p w14:paraId="3CD3316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UE transmit timing</w:t>
      </w:r>
      <w:r>
        <w:tab/>
        <w:t>3866</w:t>
      </w:r>
    </w:p>
    <w:p w14:paraId="0D1B422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RedCap</w:t>
      </w:r>
      <w:r>
        <w:tab/>
        <w:t>3867</w:t>
      </w:r>
    </w:p>
    <w:p w14:paraId="69C627D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RedCap</w:t>
      </w:r>
      <w:r>
        <w:tab/>
        <w:t>3869</w:t>
      </w:r>
    </w:p>
    <w:p w14:paraId="71F4249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under CCA</w:t>
      </w:r>
      <w:r>
        <w:tab/>
        <w:t>3871</w:t>
      </w:r>
    </w:p>
    <w:p w14:paraId="3E2DD1B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under CCA</w:t>
      </w:r>
      <w:r>
        <w:tab/>
        <w:t>3872</w:t>
      </w:r>
    </w:p>
    <w:p w14:paraId="7ED306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under CCA</w:t>
      </w:r>
      <w:r>
        <w:tab/>
        <w:t>3872</w:t>
      </w:r>
    </w:p>
    <w:p w14:paraId="00BEEF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3872</w:t>
      </w:r>
    </w:p>
    <w:p w14:paraId="37E4832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B.2.12 to B.2.16</w:t>
      </w:r>
      <w:r>
        <w:tab/>
        <w:t>3872</w:t>
      </w:r>
    </w:p>
    <w:p w14:paraId="548793E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satellite access</w:t>
      </w:r>
      <w:r>
        <w:tab/>
        <w:t>3872</w:t>
      </w:r>
    </w:p>
    <w:p w14:paraId="7042077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satellite access</w:t>
      </w:r>
      <w:r>
        <w:tab/>
        <w:t>3873</w:t>
      </w:r>
    </w:p>
    <w:p w14:paraId="302463E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for satellite access</w:t>
      </w:r>
      <w:r>
        <w:tab/>
        <w:t>3873</w:t>
      </w:r>
    </w:p>
    <w:p w14:paraId="7F1A47E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 for satellite access</w:t>
      </w:r>
      <w:r>
        <w:tab/>
        <w:t>3873</w:t>
      </w:r>
    </w:p>
    <w:p w14:paraId="2E45235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 for satellite access</w:t>
      </w:r>
      <w:r>
        <w:tab/>
        <w:t>3873</w:t>
      </w:r>
    </w:p>
    <w:p w14:paraId="2D6A745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 for satellite access</w:t>
      </w:r>
      <w:r>
        <w:tab/>
        <w:t>3873</w:t>
      </w:r>
    </w:p>
    <w:p w14:paraId="67FDE10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RRM requirement exceptions</w:t>
      </w:r>
      <w:r>
        <w:tab/>
        <w:t>3874</w:t>
      </w:r>
    </w:p>
    <w:p w14:paraId="11ADD46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3874</w:t>
      </w:r>
    </w:p>
    <w:p w14:paraId="54BB5D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CA</w:t>
      </w:r>
      <w:r>
        <w:tab/>
        <w:t>3874</w:t>
      </w:r>
    </w:p>
    <w:p w14:paraId="32FDB8C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FR1</w:t>
      </w:r>
      <w:r>
        <w:tab/>
        <w:t>3874</w:t>
      </w:r>
    </w:p>
    <w:p w14:paraId="4AA7AC7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FR1</w:t>
      </w:r>
      <w:r>
        <w:tab/>
        <w:t>3874</w:t>
      </w:r>
    </w:p>
    <w:p w14:paraId="1D907E8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Inter-band carrier aggregation</w:t>
      </w:r>
      <w:r>
        <w:tab/>
        <w:t>3874</w:t>
      </w:r>
    </w:p>
    <w:p w14:paraId="4B53532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CA</w:t>
      </w:r>
      <w:r>
        <w:tab/>
        <w:t>3874</w:t>
      </w:r>
    </w:p>
    <w:p w14:paraId="56A972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intermodulation interference due to 2UL CA</w:t>
      </w:r>
      <w:r>
        <w:tab/>
        <w:t>3874</w:t>
      </w:r>
    </w:p>
    <w:p w14:paraId="3D8F24D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FR2</w:t>
      </w:r>
      <w:r>
        <w:tab/>
        <w:t>3875</w:t>
      </w:r>
    </w:p>
    <w:p w14:paraId="3784E77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FR2</w:t>
      </w:r>
      <w:r>
        <w:tab/>
        <w:t>3875</w:t>
      </w:r>
    </w:p>
    <w:p w14:paraId="00B032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Intra-band contiguous carrier aggregation</w:t>
      </w:r>
      <w:r>
        <w:tab/>
        <w:t>3875</w:t>
      </w:r>
    </w:p>
    <w:p w14:paraId="028C09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Intra-band non-contiguous carrier aggregation</w:t>
      </w:r>
      <w:r>
        <w:tab/>
        <w:t>3875</w:t>
      </w:r>
    </w:p>
    <w:p w14:paraId="5144C03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DC</w:t>
      </w:r>
      <w:r>
        <w:tab/>
        <w:t>3875</w:t>
      </w:r>
    </w:p>
    <w:p w14:paraId="558F110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SUL</w:t>
      </w:r>
      <w:r>
        <w:tab/>
        <w:t>3875</w:t>
      </w:r>
    </w:p>
    <w:p w14:paraId="6C8CFB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SUL in FR1</w:t>
      </w:r>
      <w:r>
        <w:tab/>
        <w:t>3875</w:t>
      </w:r>
    </w:p>
    <w:p w14:paraId="778FD1E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SUL in FR1</w:t>
      </w:r>
      <w:r>
        <w:tab/>
        <w:t>3875</w:t>
      </w:r>
    </w:p>
    <w:p w14:paraId="6374E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SUL</w:t>
      </w:r>
      <w:r>
        <w:tab/>
        <w:t>3875</w:t>
      </w:r>
    </w:p>
    <w:p w14:paraId="17DC4B4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B.4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sidelink</w:t>
      </w:r>
      <w:r>
        <w:tab/>
        <w:t>3876</w:t>
      </w:r>
    </w:p>
    <w:p w14:paraId="79418AC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parameters for GNSS signals</w:t>
      </w:r>
      <w:r>
        <w:tab/>
        <w:t>3876</w:t>
      </w:r>
    </w:p>
    <w:p w14:paraId="627520B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PSBCH-RSRP Accuracy Requirements</w:t>
      </w:r>
      <w:r>
        <w:tab/>
        <w:t>3876</w:t>
      </w:r>
    </w:p>
    <w:p w14:paraId="42762B5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Selection/Reselection to Intra-frequency SyncRef UE</w:t>
      </w:r>
      <w:r>
        <w:tab/>
        <w:t>3876</w:t>
      </w:r>
    </w:p>
    <w:p w14:paraId="4A6A387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L1 SL-RSRP Accuracy Requirements</w:t>
      </w:r>
      <w:r>
        <w:tab/>
        <w:t>3877</w:t>
      </w:r>
    </w:p>
    <w:p w14:paraId="680446F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3877</w:t>
      </w:r>
    </w:p>
    <w:p w14:paraId="0722DACE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(normative): Downlink physical channels and propagation conditions</w:t>
      </w:r>
      <w:r>
        <w:tab/>
        <w:t>3878</w:t>
      </w:r>
    </w:p>
    <w:p w14:paraId="5F30D45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Downlink physical channels</w:t>
      </w:r>
      <w:r>
        <w:tab/>
        <w:t>3878</w:t>
      </w:r>
    </w:p>
    <w:p w14:paraId="6F4F270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3878</w:t>
      </w:r>
    </w:p>
    <w:p w14:paraId="4A9A444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downlink signal levels</w:t>
      </w:r>
      <w:r>
        <w:tab/>
        <w:t>3878</w:t>
      </w:r>
    </w:p>
    <w:p w14:paraId="1B3A9CA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connection setup</w:t>
      </w:r>
      <w:r>
        <w:tab/>
        <w:t>3879</w:t>
      </w:r>
    </w:p>
    <w:p w14:paraId="3297ACD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Propagation conditions</w:t>
      </w:r>
      <w:r>
        <w:tab/>
        <w:t>3879</w:t>
      </w:r>
    </w:p>
    <w:p w14:paraId="7FCECAE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3879</w:t>
      </w:r>
    </w:p>
    <w:p w14:paraId="3B4C255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No interference</w:t>
      </w:r>
      <w:r>
        <w:tab/>
        <w:t>3880</w:t>
      </w:r>
    </w:p>
    <w:p w14:paraId="73405CE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Static propagation conditions</w:t>
      </w:r>
      <w:r>
        <w:tab/>
        <w:t>3880</w:t>
      </w:r>
    </w:p>
    <w:p w14:paraId="073816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3880</w:t>
      </w:r>
    </w:p>
    <w:p w14:paraId="0DBF5DC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2Rx antenna connectors</w:t>
      </w:r>
      <w:r>
        <w:tab/>
        <w:t>3880</w:t>
      </w:r>
    </w:p>
    <w:p w14:paraId="017D93A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4Rx antenna connectors</w:t>
      </w:r>
      <w:r>
        <w:tab/>
        <w:t>3880</w:t>
      </w:r>
    </w:p>
    <w:p w14:paraId="4995566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Multi-path fading propagation conditions</w:t>
      </w:r>
      <w:r>
        <w:tab/>
        <w:t>3881</w:t>
      </w:r>
    </w:p>
    <w:p w14:paraId="011FF813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D (normative): Deviations from standard test configuration</w:t>
      </w:r>
      <w:r>
        <w:tab/>
        <w:t>3882</w:t>
      </w:r>
    </w:p>
    <w:p w14:paraId="427CA34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numerologies</w:t>
      </w:r>
      <w:r>
        <w:tab/>
        <w:t>3882</w:t>
      </w:r>
    </w:p>
    <w:p w14:paraId="428FD0D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cases with different EN-DC configurations</w:t>
      </w:r>
      <w:r>
        <w:tab/>
        <w:t>3882</w:t>
      </w:r>
    </w:p>
    <w:p w14:paraId="224C11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5B3A52A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3882</w:t>
      </w:r>
    </w:p>
    <w:p w14:paraId="678233A0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Carrier aggregation test cases with different CA configurations</w:t>
      </w:r>
      <w:r>
        <w:tab/>
        <w:t>3882</w:t>
      </w:r>
    </w:p>
    <w:p w14:paraId="0903623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61DC5AD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3882</w:t>
      </w:r>
    </w:p>
    <w:p w14:paraId="5D96733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connection for 4Rx capable UEs</w:t>
      </w:r>
      <w:r>
        <w:tab/>
        <w:t>3882</w:t>
      </w:r>
    </w:p>
    <w:p w14:paraId="6FCE5E1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5AFC8E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3883</w:t>
      </w:r>
    </w:p>
    <w:p w14:paraId="25E5E99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3883</w:t>
      </w:r>
    </w:p>
    <w:p w14:paraId="003F69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3884</w:t>
      </w:r>
    </w:p>
    <w:p w14:paraId="1BB962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3884</w:t>
      </w:r>
    </w:p>
    <w:p w14:paraId="31F974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</w:t>
      </w:r>
      <w:r>
        <w:tab/>
        <w:t>3884</w:t>
      </w:r>
    </w:p>
    <w:p w14:paraId="49E9EFC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2Rx is supported</w:t>
      </w:r>
      <w:r>
        <w:tab/>
        <w:t>3884</w:t>
      </w:r>
    </w:p>
    <w:p w14:paraId="2EA0AFE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only 4Rx is supported</w:t>
      </w:r>
      <w:r>
        <w:tab/>
        <w:t>3884</w:t>
      </w:r>
    </w:p>
    <w:p w14:paraId="658958D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2Rx is supported</w:t>
      </w:r>
      <w:r>
        <w:tab/>
        <w:t>3884</w:t>
      </w:r>
    </w:p>
    <w:p w14:paraId="6121BF6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only 4Rx is supported</w:t>
      </w:r>
      <w:r>
        <w:tab/>
        <w:t>3885</w:t>
      </w:r>
    </w:p>
    <w:p w14:paraId="66B83B4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configurations with unlicensed bands for 4Rx capable UEs</w:t>
      </w:r>
      <w:r>
        <w:tab/>
        <w:t>3885</w:t>
      </w:r>
    </w:p>
    <w:p w14:paraId="44C674A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3885</w:t>
      </w:r>
    </w:p>
    <w:p w14:paraId="0C76C39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3885</w:t>
      </w:r>
    </w:p>
    <w:p w14:paraId="4339B71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3885</w:t>
      </w:r>
    </w:p>
    <w:p w14:paraId="1832D62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3886</w:t>
      </w:r>
    </w:p>
    <w:p w14:paraId="714DC73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3886</w:t>
      </w:r>
    </w:p>
    <w:p w14:paraId="4FDF91C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2RX is supported</w:t>
      </w:r>
      <w:r>
        <w:tab/>
        <w:t>3886</w:t>
      </w:r>
    </w:p>
    <w:p w14:paraId="4EE80CD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4RX is supported</w:t>
      </w:r>
      <w:r>
        <w:tab/>
        <w:t>3886</w:t>
      </w:r>
    </w:p>
    <w:p w14:paraId="374202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2RX is supported</w:t>
      </w:r>
      <w:r>
        <w:tab/>
        <w:t>3886</w:t>
      </w:r>
    </w:p>
    <w:p w14:paraId="7A6D8DD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4RX is supported</w:t>
      </w:r>
      <w:r>
        <w:tab/>
        <w:t>3886</w:t>
      </w:r>
    </w:p>
    <w:p w14:paraId="57E89AD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Channel Bandwidths</w:t>
      </w:r>
      <w:r>
        <w:tab/>
        <w:t>3887</w:t>
      </w:r>
    </w:p>
    <w:p w14:paraId="118953F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Different E-UTRA Channel Bandwidths</w:t>
      </w:r>
      <w:r>
        <w:tab/>
        <w:t>3887</w:t>
      </w:r>
    </w:p>
    <w:p w14:paraId="5C67227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7BA213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3887</w:t>
      </w:r>
    </w:p>
    <w:p w14:paraId="13C3F7E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for Synchronous and Asynchronous DC Operations</w:t>
      </w:r>
      <w:r>
        <w:tab/>
        <w:t>3887</w:t>
      </w:r>
    </w:p>
    <w:p w14:paraId="600963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 Cases for Synchronous and Asynchronous EN-DC Operations</w:t>
      </w:r>
      <w:r>
        <w:tab/>
        <w:t>3887</w:t>
      </w:r>
    </w:p>
    <w:p w14:paraId="6335741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D.6.1.1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14B4AFD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3887</w:t>
      </w:r>
    </w:p>
    <w:p w14:paraId="72CA982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CCA model</w:t>
      </w:r>
      <w:r>
        <w:tab/>
        <w:t>3887</w:t>
      </w:r>
    </w:p>
    <w:p w14:paraId="613B1FB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343BFDA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CCA model for operation on a carrier frequency with CCA in FR1</w:t>
      </w:r>
      <w:r>
        <w:tab/>
        <w:t>3887</w:t>
      </w:r>
    </w:p>
    <w:p w14:paraId="7C7ED18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CCA model</w:t>
      </w:r>
      <w:r>
        <w:tab/>
        <w:t>3887</w:t>
      </w:r>
    </w:p>
    <w:p w14:paraId="2838E41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CCA model</w:t>
      </w:r>
      <w:r>
        <w:tab/>
        <w:t>3889</w:t>
      </w:r>
    </w:p>
    <w:p w14:paraId="2992005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at Least One Cell on a Carrier Frequency with CCA</w:t>
      </w:r>
      <w:r>
        <w:tab/>
        <w:t>3889</w:t>
      </w:r>
    </w:p>
    <w:p w14:paraId="612320B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in SA and EN-DC Operations</w:t>
      </w:r>
      <w:r>
        <w:tab/>
        <w:t>3889</w:t>
      </w:r>
    </w:p>
    <w:p w14:paraId="1BAA8E3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3889</w:t>
      </w:r>
    </w:p>
    <w:p w14:paraId="791E418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3890</w:t>
      </w:r>
    </w:p>
    <w:p w14:paraId="18C57DD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E (normative): Cell configuration mapping</w:t>
      </w:r>
      <w:r>
        <w:tab/>
        <w:t>3891</w:t>
      </w:r>
    </w:p>
    <w:p w14:paraId="6B795CD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3891</w:t>
      </w:r>
    </w:p>
    <w:p w14:paraId="29EADB9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frequency selection</w:t>
      </w:r>
      <w:r>
        <w:tab/>
        <w:t>3891</w:t>
      </w:r>
    </w:p>
    <w:p w14:paraId="31F676D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3891</w:t>
      </w:r>
    </w:p>
    <w:p w14:paraId="5739C0D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 for EN-DC test cases</w:t>
      </w:r>
      <w:r>
        <w:tab/>
        <w:t>3891</w:t>
      </w:r>
    </w:p>
    <w:p w14:paraId="5DA6D9E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one NR cell</w:t>
      </w:r>
      <w:r>
        <w:tab/>
        <w:t>3891</w:t>
      </w:r>
    </w:p>
    <w:p w14:paraId="65036EA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more than one NR cell</w:t>
      </w:r>
      <w:r>
        <w:tab/>
        <w:t>3891</w:t>
      </w:r>
    </w:p>
    <w:p w14:paraId="4FB8EBC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test cases</w:t>
      </w:r>
      <w:r>
        <w:tab/>
        <w:t>3891</w:t>
      </w:r>
    </w:p>
    <w:p w14:paraId="043A662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test cases</w:t>
      </w:r>
      <w:r>
        <w:tab/>
        <w:t>3891</w:t>
      </w:r>
    </w:p>
    <w:p w14:paraId="4F6E6BE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 cases</w:t>
      </w:r>
      <w:r>
        <w:tab/>
        <w:t>3892</w:t>
      </w:r>
    </w:p>
    <w:p w14:paraId="5A2DF5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carrier aggregation</w:t>
      </w:r>
      <w:r>
        <w:tab/>
        <w:t>3892</w:t>
      </w:r>
    </w:p>
    <w:p w14:paraId="3038A9A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carrier aggregation</w:t>
      </w:r>
      <w:r>
        <w:tab/>
        <w:t>3892</w:t>
      </w:r>
    </w:p>
    <w:p w14:paraId="08D03C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carrier aggregation</w:t>
      </w:r>
      <w:r>
        <w:tab/>
        <w:t>3892</w:t>
      </w:r>
    </w:p>
    <w:p w14:paraId="37B8C6C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inter RAT test cases</w:t>
      </w:r>
      <w:r>
        <w:tab/>
        <w:t>3892</w:t>
      </w:r>
    </w:p>
    <w:p w14:paraId="46AFBA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EN-DC test cases</w:t>
      </w:r>
      <w:r>
        <w:tab/>
        <w:t>3892</w:t>
      </w:r>
    </w:p>
    <w:p w14:paraId="5E884AC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EN-DC</w:t>
      </w:r>
      <w:r>
        <w:tab/>
        <w:t>3892</w:t>
      </w:r>
    </w:p>
    <w:p w14:paraId="2DA919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 frequency neighbour cell</w:t>
      </w:r>
      <w:r>
        <w:tab/>
        <w:t>3892</w:t>
      </w:r>
    </w:p>
    <w:p w14:paraId="4B3769E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EN-DC</w:t>
      </w:r>
      <w:r>
        <w:tab/>
        <w:t>3892</w:t>
      </w:r>
    </w:p>
    <w:p w14:paraId="27E6903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</w:t>
      </w:r>
      <w:r>
        <w:tab/>
        <w:t>3892</w:t>
      </w:r>
    </w:p>
    <w:p w14:paraId="533885B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test cases</w:t>
      </w:r>
      <w:r>
        <w:tab/>
        <w:t>3893</w:t>
      </w:r>
    </w:p>
    <w:p w14:paraId="3A6FC77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test cases in Chapter 4</w:t>
      </w:r>
      <w:r>
        <w:tab/>
        <w:t>3893</w:t>
      </w:r>
    </w:p>
    <w:p w14:paraId="6D43898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FR2 test cases in Chapter 5</w:t>
      </w:r>
      <w:r>
        <w:tab/>
        <w:t>3896</w:t>
      </w:r>
    </w:p>
    <w:p w14:paraId="52FFD87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in Chapter 6</w:t>
      </w:r>
      <w:r>
        <w:tab/>
        <w:t>3899</w:t>
      </w:r>
    </w:p>
    <w:p w14:paraId="3C1FE73B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FR2 test cases in Chapter 7</w:t>
      </w:r>
      <w:r>
        <w:tab/>
        <w:t>3905</w:t>
      </w:r>
    </w:p>
    <w:p w14:paraId="2EF69D6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in Chapter 8</w:t>
      </w:r>
      <w:r>
        <w:tab/>
        <w:t>3908</w:t>
      </w:r>
    </w:p>
    <w:p w14:paraId="4601192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NR sidelink test cases in Chapter 9</w:t>
      </w:r>
      <w:r>
        <w:tab/>
        <w:t>3909</w:t>
      </w:r>
    </w:p>
    <w:p w14:paraId="332F223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Shared Spectrum test cases in Chapter 10</w:t>
      </w:r>
      <w:r>
        <w:tab/>
        <w:t>3910</w:t>
      </w:r>
    </w:p>
    <w:p w14:paraId="323FAC0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 xml:space="preserve">E.9 </w:t>
      </w:r>
      <w:r>
        <w:rPr>
          <w:lang w:eastAsia="zh-CN"/>
        </w:rPr>
        <w:t>to E.13</w:t>
      </w:r>
      <w:r>
        <w:tab/>
        <w:t>3912</w:t>
      </w:r>
    </w:p>
    <w:p w14:paraId="4FB6AC6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for RedCap in Chapter 16</w:t>
      </w:r>
      <w:r>
        <w:tab/>
        <w:t>3912</w:t>
      </w:r>
    </w:p>
    <w:p w14:paraId="2DFFF56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3917</w:t>
      </w:r>
    </w:p>
    <w:p w14:paraId="4F766D6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for RedCap in Chapter 18</w:t>
      </w:r>
      <w:r>
        <w:tab/>
        <w:t>3918</w:t>
      </w:r>
    </w:p>
    <w:p w14:paraId="0D4FBAFF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F (normative): Measurement uncertainties and test tolerances</w:t>
      </w:r>
      <w:r>
        <w:tab/>
        <w:t>3920</w:t>
      </w:r>
    </w:p>
    <w:p w14:paraId="46C5936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uncertainties and test tolerances for FR1 and FR2</w:t>
      </w:r>
      <w:r>
        <w:tab/>
        <w:t>3920</w:t>
      </w:r>
    </w:p>
    <w:p w14:paraId="24B52DF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Acceptable uncertainty of test system (normative)</w:t>
      </w:r>
      <w:r>
        <w:tab/>
        <w:t>3920</w:t>
      </w:r>
    </w:p>
    <w:p w14:paraId="55B20CA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3920</w:t>
      </w:r>
    </w:p>
    <w:p w14:paraId="2A9BBF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of RRM requirements</w:t>
      </w:r>
      <w:r>
        <w:tab/>
        <w:t>3920</w:t>
      </w:r>
    </w:p>
    <w:p w14:paraId="3403F12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Interpretation of measurement results (normative)</w:t>
      </w:r>
      <w:r>
        <w:tab/>
        <w:t>3971</w:t>
      </w:r>
    </w:p>
    <w:p w14:paraId="16466FC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Tolerance and Derivation of Test Requirements (informative)</w:t>
      </w:r>
      <w:r>
        <w:tab/>
        <w:t>3971</w:t>
      </w:r>
    </w:p>
    <w:p w14:paraId="273A271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3971</w:t>
      </w:r>
    </w:p>
    <w:p w14:paraId="7CFB61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F.1.3.2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3971</w:t>
      </w:r>
    </w:p>
    <w:p w14:paraId="52E675C9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 Statistical testing</w:t>
      </w:r>
      <w:r>
        <w:tab/>
        <w:t>4086</w:t>
      </w:r>
    </w:p>
    <w:p w14:paraId="6E418E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4086</w:t>
      </w:r>
    </w:p>
    <w:p w14:paraId="64119A6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delay and UE measurement performance in RRM tests</w:t>
      </w:r>
      <w:r>
        <w:tab/>
        <w:t>4086</w:t>
      </w:r>
    </w:p>
    <w:p w14:paraId="125C782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4086</w:t>
      </w:r>
    </w:p>
    <w:p w14:paraId="0079F56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4086</w:t>
      </w:r>
    </w:p>
    <w:p w14:paraId="61C8B26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4086</w:t>
      </w:r>
    </w:p>
    <w:p w14:paraId="6B7123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4087</w:t>
      </w:r>
    </w:p>
    <w:p w14:paraId="6E7A942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4088</w:t>
      </w:r>
    </w:p>
    <w:p w14:paraId="6F9384F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conditions for delay tests and UE measurement performance</w:t>
      </w:r>
      <w:r>
        <w:tab/>
        <w:t>4088</w:t>
      </w:r>
    </w:p>
    <w:p w14:paraId="096028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NR sidelink CBR measurement tests</w:t>
      </w:r>
      <w:r>
        <w:tab/>
        <w:t>4088</w:t>
      </w:r>
    </w:p>
    <w:p w14:paraId="490B430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4088</w:t>
      </w:r>
    </w:p>
    <w:p w14:paraId="5017409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4088</w:t>
      </w:r>
    </w:p>
    <w:p w14:paraId="271644B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4089</w:t>
      </w:r>
    </w:p>
    <w:p w14:paraId="1C56E21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4090</w:t>
      </w:r>
    </w:p>
    <w:p w14:paraId="4C2D773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G.2.3-1 (informative)</w:t>
      </w:r>
      <w:r>
        <w:tab/>
        <w:t>4090</w:t>
      </w:r>
    </w:p>
    <w:p w14:paraId="0744069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G.3.3-1 (informative)</w:t>
      </w:r>
      <w:r>
        <w:tab/>
        <w:t>4090</w:t>
      </w:r>
    </w:p>
    <w:p w14:paraId="57BCFDB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4090</w:t>
      </w:r>
    </w:p>
    <w:p w14:paraId="085DED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Method of designing pass/fail limit to approach given risk probability</w:t>
      </w:r>
      <w:r>
        <w:tab/>
        <w:t>4094</w:t>
      </w:r>
    </w:p>
    <w:p w14:paraId="166B8024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Default message contents for RRM</w:t>
      </w:r>
      <w:r>
        <w:tab/>
        <w:t>4098</w:t>
      </w:r>
    </w:p>
    <w:p w14:paraId="351FA85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Void</w:t>
      </w:r>
      <w:r>
        <w:tab/>
        <w:t>4098</w:t>
      </w:r>
    </w:p>
    <w:p w14:paraId="1A8AD5F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System information blocks message content exceptions</w:t>
      </w:r>
      <w:r>
        <w:tab/>
        <w:t>4098</w:t>
      </w:r>
    </w:p>
    <w:p w14:paraId="5B3F714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4098</w:t>
      </w:r>
    </w:p>
    <w:p w14:paraId="2BEA412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4100</w:t>
      </w:r>
    </w:p>
    <w:p w14:paraId="54D27F7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4101</w:t>
      </w:r>
    </w:p>
    <w:p w14:paraId="2A719DB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RRC message content exceptions</w:t>
      </w:r>
      <w:r>
        <w:tab/>
        <w:t>4102</w:t>
      </w:r>
    </w:p>
    <w:p w14:paraId="63BCAEB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4102</w:t>
      </w:r>
    </w:p>
    <w:p w14:paraId="588709D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handover</w:t>
      </w:r>
      <w:r>
        <w:tab/>
        <w:t>4124</w:t>
      </w:r>
    </w:p>
    <w:p w14:paraId="4F90ED1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inter-RAT handover</w:t>
      </w:r>
      <w:r>
        <w:tab/>
        <w:t>4125</w:t>
      </w:r>
    </w:p>
    <w:p w14:paraId="05E3AA5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RRC messages and information elements contents exceptions</w:t>
      </w:r>
      <w:r>
        <w:tab/>
        <w:t>4126</w:t>
      </w:r>
    </w:p>
    <w:p w14:paraId="0A0A036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L1-RSRP measurement for beam reporting</w:t>
      </w:r>
      <w:r>
        <w:tab/>
        <w:t>4137</w:t>
      </w:r>
    </w:p>
    <w:p w14:paraId="3D304F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L1-SINR measurement for beam reporting</w:t>
      </w:r>
      <w:r>
        <w:tab/>
        <w:t>4140</w:t>
      </w:r>
    </w:p>
    <w:p w14:paraId="0172EB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4146</w:t>
      </w:r>
    </w:p>
    <w:p w14:paraId="30CFE03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4149</w:t>
      </w:r>
    </w:p>
    <w:p w14:paraId="31DA8BA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UL timing</w:t>
      </w:r>
      <w:r>
        <w:tab/>
        <w:t>4150</w:t>
      </w:r>
    </w:p>
    <w:p w14:paraId="282B946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Shared Spectrum Access</w:t>
      </w:r>
      <w:r>
        <w:tab/>
        <w:t>4150</w:t>
      </w:r>
    </w:p>
    <w:p w14:paraId="2AE97E70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I (normative): RRM OTA procedures</w:t>
      </w:r>
      <w:r>
        <w:tab/>
        <w:t>4152</w:t>
      </w:r>
    </w:p>
    <w:p w14:paraId="5AA45B4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applicability per permitted test method</w:t>
      </w:r>
      <w:r>
        <w:tab/>
        <w:t>4152</w:t>
      </w:r>
    </w:p>
    <w:p w14:paraId="6E4F7B8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</w:t>
      </w:r>
      <w:r>
        <w:tab/>
        <w:t>4152</w:t>
      </w:r>
    </w:p>
    <w:p w14:paraId="7A43482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4152</w:t>
      </w:r>
    </w:p>
    <w:p w14:paraId="0233028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4152</w:t>
      </w:r>
    </w:p>
    <w:p w14:paraId="79F4446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 simplification</w:t>
      </w:r>
      <w:r>
        <w:tab/>
        <w:t>4152</w:t>
      </w:r>
    </w:p>
    <w:p w14:paraId="2AF174C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4152</w:t>
      </w:r>
    </w:p>
    <w:p w14:paraId="0C1987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4A6E377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Indirect far field (IFF)</w:t>
      </w:r>
      <w:r>
        <w:tab/>
        <w:t>4153</w:t>
      </w:r>
    </w:p>
    <w:p w14:paraId="0152D7A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4153</w:t>
      </w:r>
    </w:p>
    <w:p w14:paraId="6226F79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0BF4DC8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Enhanced indirect far field (Enhanced IFF)</w:t>
      </w:r>
      <w:r>
        <w:tab/>
        <w:t>4153</w:t>
      </w:r>
    </w:p>
    <w:p w14:paraId="4BBD24B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4153</w:t>
      </w:r>
    </w:p>
    <w:p w14:paraId="3235B1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50F8D00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I.4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Procedures to search test directions for RRM FR2</w:t>
      </w:r>
      <w:r>
        <w:tab/>
        <w:t>4153</w:t>
      </w:r>
    </w:p>
    <w:p w14:paraId="745290E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RSRPB-based scan with fallback option to Rx beam peak direction search</w:t>
      </w:r>
      <w:r>
        <w:tab/>
        <w:t>4153</w:t>
      </w:r>
    </w:p>
    <w:p w14:paraId="1E8F179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J (informative): Change history</w:t>
      </w:r>
      <w:r>
        <w:tab/>
        <w:t>4155</w:t>
      </w:r>
    </w:p>
    <w:p w14:paraId="1BDEEDF3" w14:textId="7288AB95" w:rsidR="00080512" w:rsidRPr="00090772" w:rsidRDefault="0033418E">
      <w:r>
        <w:rPr>
          <w:noProof/>
          <w:sz w:val="22"/>
        </w:rPr>
        <w:fldChar w:fldCharType="end"/>
      </w:r>
    </w:p>
    <w:p w14:paraId="3F6C021A" w14:textId="7B24728E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E8083D">
        <w:instrText>h80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8083D">
        <w:instrText>h80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E8083D">
        <w:instrText>h80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8083D">
        <w:instrText>h80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8083D">
        <w:instrText>h80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8083D">
        <w:instrText>h80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8083D">
        <w:instrText>h80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8083D">
        <w:instrText>h80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AEAC" w14:textId="77777777" w:rsidR="002F6439" w:rsidRDefault="002F6439">
      <w:r>
        <w:separator/>
      </w:r>
    </w:p>
  </w:endnote>
  <w:endnote w:type="continuationSeparator" w:id="0">
    <w:p w14:paraId="47898BB9" w14:textId="77777777" w:rsidR="002F6439" w:rsidRDefault="002F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B472" w14:textId="77777777" w:rsidR="002F6439" w:rsidRDefault="002F6439">
      <w:r>
        <w:separator/>
      </w:r>
    </w:p>
  </w:footnote>
  <w:footnote w:type="continuationSeparator" w:id="0">
    <w:p w14:paraId="064DD986" w14:textId="77777777" w:rsidR="002F6439" w:rsidRDefault="002F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61EBD844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49D0">
      <w:rPr>
        <w:rFonts w:ascii="Arial" w:hAnsi="Arial" w:cs="Arial"/>
        <w:b/>
        <w:noProof/>
        <w:sz w:val="18"/>
        <w:szCs w:val="18"/>
      </w:rPr>
      <w:t>3GPP TS 38.533 V17.8.0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0A21B7D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49D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B2C5A"/>
    <w:rsid w:val="003C3971"/>
    <w:rsid w:val="003D58E2"/>
    <w:rsid w:val="004149D0"/>
    <w:rsid w:val="00452D6E"/>
    <w:rsid w:val="004568C7"/>
    <w:rsid w:val="004C4AAD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64F3A"/>
    <w:rsid w:val="008768CA"/>
    <w:rsid w:val="008C7E99"/>
    <w:rsid w:val="0090006A"/>
    <w:rsid w:val="0090271F"/>
    <w:rsid w:val="00902E23"/>
    <w:rsid w:val="0091348E"/>
    <w:rsid w:val="00917CCB"/>
    <w:rsid w:val="009369C3"/>
    <w:rsid w:val="00942EC2"/>
    <w:rsid w:val="00955C0F"/>
    <w:rsid w:val="00995F83"/>
    <w:rsid w:val="009A444B"/>
    <w:rsid w:val="009C7CC7"/>
    <w:rsid w:val="009D49D6"/>
    <w:rsid w:val="009F37B7"/>
    <w:rsid w:val="00A10F02"/>
    <w:rsid w:val="00A164B4"/>
    <w:rsid w:val="00A30C4F"/>
    <w:rsid w:val="00A511DB"/>
    <w:rsid w:val="00A53724"/>
    <w:rsid w:val="00A80F77"/>
    <w:rsid w:val="00A82346"/>
    <w:rsid w:val="00A94F51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7645"/>
    <w:rsid w:val="00E8083D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9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149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149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49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49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49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4149D0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4149D0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4149D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4149D0"/>
    <w:pPr>
      <w:outlineLvl w:val="8"/>
    </w:pPr>
  </w:style>
  <w:style w:type="character" w:default="1" w:styleId="DefaultParagraphFont">
    <w:name w:val="Default Paragraph Font"/>
    <w:semiHidden/>
    <w:rsid w:val="004149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9D0"/>
  </w:style>
  <w:style w:type="paragraph" w:customStyle="1" w:styleId="H6">
    <w:name w:val="H6"/>
    <w:basedOn w:val="Heading5"/>
    <w:next w:val="Normal"/>
    <w:link w:val="H6Char"/>
    <w:rsid w:val="004149D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49D0"/>
    <w:pPr>
      <w:ind w:left="1418" w:hanging="1418"/>
    </w:pPr>
  </w:style>
  <w:style w:type="paragraph" w:styleId="TOC8">
    <w:name w:val="toc 8"/>
    <w:basedOn w:val="TOC1"/>
    <w:uiPriority w:val="39"/>
    <w:rsid w:val="004149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9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149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49D0"/>
  </w:style>
  <w:style w:type="paragraph" w:styleId="Header">
    <w:name w:val="header"/>
    <w:link w:val="HeaderChar1"/>
    <w:rsid w:val="004149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149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149D0"/>
    <w:pPr>
      <w:ind w:left="1701" w:hanging="1701"/>
    </w:pPr>
  </w:style>
  <w:style w:type="paragraph" w:styleId="TOC4">
    <w:name w:val="toc 4"/>
    <w:basedOn w:val="TOC3"/>
    <w:uiPriority w:val="39"/>
    <w:rsid w:val="004149D0"/>
    <w:pPr>
      <w:ind w:left="1418" w:hanging="1418"/>
    </w:pPr>
  </w:style>
  <w:style w:type="paragraph" w:styleId="TOC3">
    <w:name w:val="toc 3"/>
    <w:basedOn w:val="TOC2"/>
    <w:uiPriority w:val="39"/>
    <w:rsid w:val="004149D0"/>
    <w:pPr>
      <w:ind w:left="1134" w:hanging="1134"/>
    </w:pPr>
  </w:style>
  <w:style w:type="paragraph" w:styleId="TOC2">
    <w:name w:val="toc 2"/>
    <w:basedOn w:val="TOC1"/>
    <w:uiPriority w:val="39"/>
    <w:rsid w:val="004149D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4149D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49D0"/>
    <w:pPr>
      <w:outlineLvl w:val="9"/>
    </w:pPr>
  </w:style>
  <w:style w:type="paragraph" w:customStyle="1" w:styleId="NF">
    <w:name w:val="NF"/>
    <w:basedOn w:val="NO"/>
    <w:rsid w:val="004149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49D0"/>
    <w:pPr>
      <w:keepLines/>
      <w:ind w:left="1135" w:hanging="851"/>
    </w:pPr>
  </w:style>
  <w:style w:type="paragraph" w:customStyle="1" w:styleId="PL">
    <w:name w:val="PL"/>
    <w:link w:val="PLChar"/>
    <w:rsid w:val="004149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149D0"/>
    <w:pPr>
      <w:jc w:val="right"/>
    </w:pPr>
  </w:style>
  <w:style w:type="paragraph" w:customStyle="1" w:styleId="TAL">
    <w:name w:val="TAL"/>
    <w:basedOn w:val="Normal"/>
    <w:link w:val="TALCar"/>
    <w:rsid w:val="004149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49D0"/>
    <w:rPr>
      <w:b/>
    </w:rPr>
  </w:style>
  <w:style w:type="paragraph" w:customStyle="1" w:styleId="TAC">
    <w:name w:val="TAC"/>
    <w:basedOn w:val="TAL"/>
    <w:link w:val="TACChar"/>
    <w:rsid w:val="004149D0"/>
    <w:pPr>
      <w:jc w:val="center"/>
    </w:pPr>
  </w:style>
  <w:style w:type="paragraph" w:customStyle="1" w:styleId="LD">
    <w:name w:val="LD"/>
    <w:rsid w:val="004149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149D0"/>
    <w:pPr>
      <w:keepLines/>
      <w:ind w:left="1702" w:hanging="1418"/>
    </w:pPr>
  </w:style>
  <w:style w:type="paragraph" w:customStyle="1" w:styleId="FP">
    <w:name w:val="FP"/>
    <w:basedOn w:val="Normal"/>
    <w:rsid w:val="004149D0"/>
    <w:pPr>
      <w:spacing w:after="0"/>
    </w:pPr>
  </w:style>
  <w:style w:type="paragraph" w:customStyle="1" w:styleId="NW">
    <w:name w:val="NW"/>
    <w:basedOn w:val="NO"/>
    <w:rsid w:val="004149D0"/>
    <w:pPr>
      <w:spacing w:after="0"/>
    </w:pPr>
  </w:style>
  <w:style w:type="paragraph" w:customStyle="1" w:styleId="EW">
    <w:name w:val="EW"/>
    <w:basedOn w:val="EX"/>
    <w:rsid w:val="004149D0"/>
    <w:pPr>
      <w:spacing w:after="0"/>
    </w:pPr>
  </w:style>
  <w:style w:type="paragraph" w:customStyle="1" w:styleId="B1">
    <w:name w:val="B1"/>
    <w:basedOn w:val="List"/>
    <w:link w:val="B1Char"/>
    <w:rsid w:val="004149D0"/>
  </w:style>
  <w:style w:type="paragraph" w:styleId="TOC6">
    <w:name w:val="toc 6"/>
    <w:basedOn w:val="TOC5"/>
    <w:next w:val="Normal"/>
    <w:uiPriority w:val="39"/>
    <w:rsid w:val="004149D0"/>
    <w:pPr>
      <w:ind w:left="1985" w:hanging="1985"/>
    </w:pPr>
  </w:style>
  <w:style w:type="paragraph" w:styleId="TOC7">
    <w:name w:val="toc 7"/>
    <w:basedOn w:val="TOC6"/>
    <w:next w:val="Normal"/>
    <w:uiPriority w:val="39"/>
    <w:rsid w:val="004149D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49D0"/>
    <w:rPr>
      <w:color w:val="FF0000"/>
    </w:rPr>
  </w:style>
  <w:style w:type="paragraph" w:customStyle="1" w:styleId="TH">
    <w:name w:val="TH"/>
    <w:basedOn w:val="Normal"/>
    <w:link w:val="THChar"/>
    <w:rsid w:val="004149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49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49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149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149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149D0"/>
    <w:pPr>
      <w:ind w:left="851" w:hanging="851"/>
    </w:pPr>
  </w:style>
  <w:style w:type="paragraph" w:customStyle="1" w:styleId="ZH">
    <w:name w:val="ZH"/>
    <w:rsid w:val="004149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149D0"/>
    <w:pPr>
      <w:keepNext w:val="0"/>
      <w:spacing w:before="0" w:after="240"/>
    </w:pPr>
  </w:style>
  <w:style w:type="paragraph" w:customStyle="1" w:styleId="ZG">
    <w:name w:val="ZG"/>
    <w:rsid w:val="004149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149D0"/>
  </w:style>
  <w:style w:type="paragraph" w:customStyle="1" w:styleId="B3">
    <w:name w:val="B3"/>
    <w:basedOn w:val="List3"/>
    <w:link w:val="B3Char"/>
    <w:rsid w:val="004149D0"/>
  </w:style>
  <w:style w:type="paragraph" w:customStyle="1" w:styleId="B4">
    <w:name w:val="B4"/>
    <w:basedOn w:val="List4"/>
    <w:link w:val="B4Char"/>
    <w:rsid w:val="004149D0"/>
  </w:style>
  <w:style w:type="paragraph" w:customStyle="1" w:styleId="B5">
    <w:name w:val="B5"/>
    <w:basedOn w:val="List5"/>
    <w:link w:val="B5Char"/>
    <w:rsid w:val="004149D0"/>
  </w:style>
  <w:style w:type="paragraph" w:customStyle="1" w:styleId="ZTD">
    <w:name w:val="ZTD"/>
    <w:basedOn w:val="ZB"/>
    <w:rsid w:val="004149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9D0"/>
    <w:pPr>
      <w:framePr w:wrap="notBeside" w:y="16161"/>
    </w:pPr>
  </w:style>
  <w:style w:type="paragraph" w:styleId="List">
    <w:name w:val="List"/>
    <w:basedOn w:val="Normal"/>
    <w:link w:val="ListChar4"/>
    <w:rsid w:val="004149D0"/>
    <w:pPr>
      <w:ind w:left="568" w:hanging="284"/>
    </w:pPr>
  </w:style>
  <w:style w:type="paragraph" w:styleId="List2">
    <w:name w:val="List 2"/>
    <w:basedOn w:val="List"/>
    <w:link w:val="List2Char"/>
    <w:rsid w:val="004149D0"/>
    <w:pPr>
      <w:ind w:left="851"/>
    </w:pPr>
  </w:style>
  <w:style w:type="paragraph" w:styleId="List3">
    <w:name w:val="List 3"/>
    <w:basedOn w:val="List2"/>
    <w:link w:val="List3Char"/>
    <w:rsid w:val="004149D0"/>
    <w:pPr>
      <w:ind w:left="1135"/>
    </w:pPr>
  </w:style>
  <w:style w:type="paragraph" w:styleId="List4">
    <w:name w:val="List 4"/>
    <w:basedOn w:val="List3"/>
    <w:rsid w:val="004149D0"/>
    <w:pPr>
      <w:ind w:left="1418"/>
    </w:pPr>
  </w:style>
  <w:style w:type="paragraph" w:styleId="List5">
    <w:name w:val="List 5"/>
    <w:basedOn w:val="List4"/>
    <w:rsid w:val="004149D0"/>
    <w:pPr>
      <w:ind w:left="1702"/>
    </w:pPr>
  </w:style>
  <w:style w:type="character" w:styleId="FootnoteReference">
    <w:name w:val="footnote reference"/>
    <w:basedOn w:val="DefaultParagraphFont"/>
    <w:rsid w:val="004149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9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4149D0"/>
    <w:pPr>
      <w:keepLines/>
      <w:spacing w:after="0"/>
    </w:pPr>
  </w:style>
  <w:style w:type="paragraph" w:styleId="Index2">
    <w:name w:val="index 2"/>
    <w:basedOn w:val="Index1"/>
    <w:rsid w:val="004149D0"/>
    <w:pPr>
      <w:ind w:left="284"/>
    </w:pPr>
  </w:style>
  <w:style w:type="paragraph" w:styleId="ListBullet">
    <w:name w:val="List Bullet"/>
    <w:basedOn w:val="List"/>
    <w:link w:val="ListBulletChar"/>
    <w:rsid w:val="004149D0"/>
  </w:style>
  <w:style w:type="paragraph" w:styleId="ListBullet2">
    <w:name w:val="List Bullet 2"/>
    <w:basedOn w:val="ListBullet"/>
    <w:link w:val="ListBullet2Char"/>
    <w:rsid w:val="004149D0"/>
    <w:pPr>
      <w:ind w:left="851"/>
    </w:pPr>
  </w:style>
  <w:style w:type="paragraph" w:styleId="ListBullet3">
    <w:name w:val="List Bullet 3"/>
    <w:basedOn w:val="ListBullet2"/>
    <w:link w:val="ListBullet3Char"/>
    <w:rsid w:val="004149D0"/>
    <w:pPr>
      <w:ind w:left="1135"/>
    </w:pPr>
  </w:style>
  <w:style w:type="paragraph" w:styleId="ListBullet4">
    <w:name w:val="List Bullet 4"/>
    <w:basedOn w:val="ListBullet3"/>
    <w:rsid w:val="004149D0"/>
    <w:pPr>
      <w:ind w:left="1418"/>
    </w:pPr>
  </w:style>
  <w:style w:type="paragraph" w:styleId="ListBullet5">
    <w:name w:val="List Bullet 5"/>
    <w:basedOn w:val="ListBullet4"/>
    <w:rsid w:val="004149D0"/>
    <w:pPr>
      <w:ind w:left="1702"/>
    </w:pPr>
  </w:style>
  <w:style w:type="paragraph" w:styleId="ListNumber">
    <w:name w:val="List Number"/>
    <w:basedOn w:val="List"/>
    <w:rsid w:val="004149D0"/>
  </w:style>
  <w:style w:type="paragraph" w:styleId="ListNumber2">
    <w:name w:val="List Number 2"/>
    <w:basedOn w:val="ListNumber"/>
    <w:rsid w:val="004149D0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39</Pages>
  <Words>18955</Words>
  <Characters>108047</Characters>
  <Application>Microsoft Office Word</Application>
  <DocSecurity>0</DocSecurity>
  <Lines>900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126749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5964</cp:lastModifiedBy>
  <cp:revision>28</cp:revision>
  <dcterms:created xsi:type="dcterms:W3CDTF">2022-02-15T16:21:00Z</dcterms:created>
  <dcterms:modified xsi:type="dcterms:W3CDTF">2023-10-08T16:29:00Z</dcterms:modified>
</cp:coreProperties>
</file>