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3855C08F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V17.</w:t>
            </w:r>
            <w:r w:rsidR="0090006A">
              <w:rPr>
                <w:noProof w:val="0"/>
              </w:rPr>
              <w:t>3</w:t>
            </w:r>
            <w:r w:rsidRPr="00090772">
              <w:rPr>
                <w:noProof w:val="0"/>
              </w:rPr>
              <w:t xml:space="preserve">.0 </w:t>
            </w:r>
            <w:r w:rsidRPr="00090772">
              <w:rPr>
                <w:noProof w:val="0"/>
                <w:sz w:val="32"/>
              </w:rPr>
              <w:t>(202</w:t>
            </w:r>
            <w:r w:rsidR="00CE18EB">
              <w:rPr>
                <w:noProof w:val="0"/>
                <w:sz w:val="32"/>
              </w:rPr>
              <w:t>2</w:t>
            </w:r>
            <w:r w:rsidRPr="00090772">
              <w:rPr>
                <w:noProof w:val="0"/>
                <w:sz w:val="32"/>
              </w:rPr>
              <w:t>-</w:t>
            </w:r>
            <w:r w:rsidR="00CE18EB">
              <w:rPr>
                <w:noProof w:val="0"/>
                <w:sz w:val="32"/>
              </w:rPr>
              <w:t>0</w:t>
            </w:r>
            <w:r w:rsidR="0090006A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777777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17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8A61F5A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E18EB">
              <w:rPr>
                <w:noProof/>
                <w:sz w:val="18"/>
              </w:rPr>
              <w:t>2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72C1E648" w14:textId="77777777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23</w:t>
      </w:r>
    </w:p>
    <w:p w14:paraId="13AC440E" w14:textId="0A953823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24</w:t>
      </w:r>
    </w:p>
    <w:p w14:paraId="52BB9624" w14:textId="5D39278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24</w:t>
      </w:r>
    </w:p>
    <w:p w14:paraId="017BC0BE" w14:textId="07DBBD74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25</w:t>
      </w:r>
    </w:p>
    <w:p w14:paraId="039DEE7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25</w:t>
      </w:r>
    </w:p>
    <w:p w14:paraId="5CD178C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26</w:t>
      </w:r>
    </w:p>
    <w:p w14:paraId="6B148A0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27</w:t>
      </w:r>
    </w:p>
    <w:p w14:paraId="0E000D8E" w14:textId="1535BCE5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Requirements for the support of RRM</w:t>
      </w:r>
      <w:r>
        <w:tab/>
        <w:t>29</w:t>
      </w:r>
    </w:p>
    <w:p w14:paraId="3314C05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29</w:t>
      </w:r>
    </w:p>
    <w:p w14:paraId="3E24064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Overview of RRM requirements</w:t>
      </w:r>
      <w:r>
        <w:tab/>
        <w:t>29</w:t>
      </w:r>
    </w:p>
    <w:p w14:paraId="0711938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coverage across 5G NR connectivity options</w:t>
      </w:r>
      <w:r>
        <w:tab/>
        <w:t>30</w:t>
      </w:r>
    </w:p>
    <w:p w14:paraId="4854A12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Classification for Statistical Testing</w:t>
      </w:r>
      <w:r>
        <w:tab/>
        <w:t>30</w:t>
      </w:r>
    </w:p>
    <w:p w14:paraId="71B7B84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</w:t>
      </w:r>
      <w:r>
        <w:tab/>
        <w:t>30</w:t>
      </w:r>
    </w:p>
    <w:p w14:paraId="3025447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band groups</w:t>
      </w:r>
      <w:r>
        <w:tab/>
        <w:t>30</w:t>
      </w:r>
    </w:p>
    <w:p w14:paraId="20C0B74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30</w:t>
      </w:r>
    </w:p>
    <w:p w14:paraId="1C4469D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FR1</w:t>
      </w:r>
      <w:r>
        <w:tab/>
        <w:t>31</w:t>
      </w:r>
    </w:p>
    <w:p w14:paraId="079D8D1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FR2</w:t>
      </w:r>
      <w:r>
        <w:tab/>
        <w:t>31</w:t>
      </w:r>
    </w:p>
    <w:p w14:paraId="423B5ED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 configuration</w:t>
      </w:r>
      <w:r>
        <w:tab/>
        <w:t>32</w:t>
      </w:r>
    </w:p>
    <w:p w14:paraId="7AB3092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3A.6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PMingLiU"/>
        </w:rPr>
        <w:t>UE with Multiband Capability</w:t>
      </w:r>
      <w:r>
        <w:tab/>
        <w:t>33</w:t>
      </w:r>
    </w:p>
    <w:p w14:paraId="4172A782" w14:textId="04737781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all NR cells in FR1</w:t>
      </w:r>
      <w:r>
        <w:tab/>
        <w:t>33</w:t>
      </w:r>
    </w:p>
    <w:p w14:paraId="669102C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</w:t>
      </w:r>
    </w:p>
    <w:p w14:paraId="6423D93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4E500B4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6FCDCB3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34</w:t>
      </w:r>
    </w:p>
    <w:p w14:paraId="44FA7CD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5894E97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34</w:t>
      </w:r>
    </w:p>
    <w:p w14:paraId="63CCBF5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34</w:t>
      </w:r>
    </w:p>
    <w:p w14:paraId="40D528E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34</w:t>
      </w:r>
    </w:p>
    <w:p w14:paraId="4C8FC80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contention based random access</w:t>
      </w:r>
      <w:r>
        <w:tab/>
        <w:t>34</w:t>
      </w:r>
    </w:p>
    <w:p w14:paraId="42FA0D7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non-contention based random access</w:t>
      </w:r>
      <w:r>
        <w:tab/>
        <w:t>40</w:t>
      </w:r>
    </w:p>
    <w:p w14:paraId="0DE33BF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contention based random access</w:t>
      </w:r>
      <w:r>
        <w:tab/>
        <w:t>47</w:t>
      </w:r>
    </w:p>
    <w:p w14:paraId="617F386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non-contention based random access</w:t>
      </w:r>
      <w:r>
        <w:tab/>
        <w:t>52</w:t>
      </w:r>
    </w:p>
    <w:p w14:paraId="68A2EB6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57</w:t>
      </w:r>
    </w:p>
    <w:p w14:paraId="4D2DCC8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57</w:t>
      </w:r>
    </w:p>
    <w:p w14:paraId="710BFF0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57</w:t>
      </w:r>
    </w:p>
    <w:p w14:paraId="744495C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57</w:t>
      </w:r>
    </w:p>
    <w:p w14:paraId="0632B71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57</w:t>
      </w:r>
    </w:p>
    <w:p w14:paraId="62A7491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transmit timing accuracy</w:t>
      </w:r>
      <w:r>
        <w:tab/>
        <w:t>59</w:t>
      </w:r>
    </w:p>
    <w:p w14:paraId="46ACFA9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65</w:t>
      </w:r>
    </w:p>
    <w:p w14:paraId="75161B8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65</w:t>
      </w:r>
    </w:p>
    <w:p w14:paraId="6C2B6F2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65</w:t>
      </w:r>
    </w:p>
    <w:p w14:paraId="5954D68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65</w:t>
      </w:r>
    </w:p>
    <w:p w14:paraId="26B605E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delay</w:t>
      </w:r>
      <w:r>
        <w:tab/>
        <w:t>65</w:t>
      </w:r>
    </w:p>
    <w:p w14:paraId="300C5B9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66</w:t>
      </w:r>
    </w:p>
    <w:p w14:paraId="6523457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71</w:t>
      </w:r>
    </w:p>
    <w:p w14:paraId="152CBF4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71</w:t>
      </w:r>
    </w:p>
    <w:p w14:paraId="70B1A5A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4.5.1.00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General</w:t>
      </w:r>
      <w:r>
        <w:tab/>
        <w:t>71</w:t>
      </w:r>
    </w:p>
    <w:p w14:paraId="6A2C183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4.5.1.0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requirements</w:t>
      </w:r>
      <w:r>
        <w:tab/>
        <w:t>71</w:t>
      </w:r>
    </w:p>
    <w:p w14:paraId="38A999D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71</w:t>
      </w:r>
    </w:p>
    <w:p w14:paraId="5D80DA1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72</w:t>
      </w:r>
    </w:p>
    <w:p w14:paraId="333AF17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72</w:t>
      </w:r>
    </w:p>
    <w:p w14:paraId="774EC8B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73</w:t>
      </w:r>
    </w:p>
    <w:p w14:paraId="2476BD7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4.5.1.1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FR1 radio link monitoring out-of-sync test for PSCell configured with SSB-based RLM RS in non-DRX mode</w:t>
      </w:r>
      <w:r>
        <w:tab/>
        <w:t>75</w:t>
      </w:r>
    </w:p>
    <w:p w14:paraId="7A4F65D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</w:t>
      </w:r>
      <w:r>
        <w:tab/>
        <w:t>80</w:t>
      </w:r>
    </w:p>
    <w:p w14:paraId="5303646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4.5.1.3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FR1 radio link monitoring out-of-sync test for PSCell configured with SSB-based RLM RS in DRX mode</w:t>
      </w:r>
      <w:r>
        <w:tab/>
        <w:t>85</w:t>
      </w:r>
    </w:p>
    <w:p w14:paraId="4430190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90</w:t>
      </w:r>
    </w:p>
    <w:p w14:paraId="043D690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non-DRX mode</w:t>
      </w:r>
      <w:r>
        <w:tab/>
        <w:t>95</w:t>
      </w:r>
    </w:p>
    <w:p w14:paraId="42F2131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CSI-RS-based RLM RS in non-DRX mode</w:t>
      </w:r>
      <w:r>
        <w:tab/>
        <w:t>100</w:t>
      </w:r>
    </w:p>
    <w:p w14:paraId="5BD26CD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DRX mode</w:t>
      </w:r>
      <w:r>
        <w:tab/>
        <w:t>105</w:t>
      </w:r>
    </w:p>
    <w:p w14:paraId="32A70D2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116</w:t>
      </w:r>
    </w:p>
    <w:p w14:paraId="4DB0C48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116</w:t>
      </w:r>
    </w:p>
    <w:p w14:paraId="117102D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DRX.</w:t>
      </w:r>
      <w:r>
        <w:tab/>
        <w:t>116</w:t>
      </w:r>
    </w:p>
    <w:p w14:paraId="378756C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116</w:t>
      </w:r>
    </w:p>
    <w:p w14:paraId="5E1944F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117</w:t>
      </w:r>
    </w:p>
    <w:p w14:paraId="0A76CF4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synchronous EN-DC</w:t>
      </w:r>
      <w:r>
        <w:tab/>
        <w:t>118</w:t>
      </w:r>
    </w:p>
    <w:p w14:paraId="0AFACF0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asynchronous EN-DC</w:t>
      </w:r>
      <w:r>
        <w:tab/>
        <w:t>121</w:t>
      </w:r>
    </w:p>
    <w:p w14:paraId="52E6140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125</w:t>
      </w:r>
    </w:p>
    <w:p w14:paraId="5F9AC5A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131</w:t>
      </w:r>
    </w:p>
    <w:p w14:paraId="4F9E711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synchronous EN-DC</w:t>
      </w:r>
      <w:r>
        <w:tab/>
        <w:t>136</w:t>
      </w:r>
    </w:p>
    <w:p w14:paraId="0C6540C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136</w:t>
      </w:r>
    </w:p>
    <w:p w14:paraId="23728F0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asynchronous EN-DC</w:t>
      </w:r>
      <w:r>
        <w:tab/>
        <w:t>140</w:t>
      </w:r>
    </w:p>
    <w:p w14:paraId="7CE4A6C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145</w:t>
      </w:r>
    </w:p>
    <w:p w14:paraId="6ADEE77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</w:t>
      </w:r>
    </w:p>
    <w:p w14:paraId="0462FC6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149</w:t>
      </w:r>
    </w:p>
    <w:p w14:paraId="6478CC9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157</w:t>
      </w:r>
    </w:p>
    <w:p w14:paraId="094E5F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159</w:t>
      </w:r>
    </w:p>
    <w:p w14:paraId="1EAFC1E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161</w:t>
      </w:r>
    </w:p>
    <w:p w14:paraId="57AD69B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UL carrier RRC reconfiguration delay</w:t>
      </w:r>
      <w:r>
        <w:tab/>
        <w:t>161</w:t>
      </w:r>
    </w:p>
    <w:p w14:paraId="32BD8C4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169</w:t>
      </w:r>
    </w:p>
    <w:p w14:paraId="2CBBC18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4.5.5.0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requirements</w:t>
      </w:r>
      <w:r>
        <w:tab/>
        <w:t>169</w:t>
      </w:r>
    </w:p>
    <w:p w14:paraId="39FD5A2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171</w:t>
      </w:r>
    </w:p>
    <w:p w14:paraId="47783D6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171</w:t>
      </w:r>
    </w:p>
    <w:p w14:paraId="6AD9150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non-DRX</w:t>
      </w:r>
      <w:r>
        <w:tab/>
        <w:t>171</w:t>
      </w:r>
    </w:p>
    <w:p w14:paraId="250786C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DRX</w:t>
      </w:r>
      <w:r>
        <w:tab/>
        <w:t>178</w:t>
      </w:r>
    </w:p>
    <w:p w14:paraId="2CC9675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non-DRX</w:t>
      </w:r>
      <w:r>
        <w:tab/>
        <w:t>184</w:t>
      </w:r>
    </w:p>
    <w:p w14:paraId="458F3F0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DRX</w:t>
      </w:r>
      <w:r>
        <w:tab/>
        <w:t>191</w:t>
      </w:r>
    </w:p>
    <w:p w14:paraId="23723DD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4.5.5.</w:t>
      </w:r>
      <w:r w:rsidRPr="00C64460">
        <w:rPr>
          <w:lang w:eastAsia="zh-TW"/>
        </w:rPr>
        <w:t>5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EN-DC FR1 Scell CSI-RS-based beam failure detection and SSB-based link recovery in non-DRX</w:t>
      </w:r>
      <w:r>
        <w:tab/>
        <w:t>194</w:t>
      </w:r>
    </w:p>
    <w:p w14:paraId="70BA7D4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200</w:t>
      </w:r>
    </w:p>
    <w:p w14:paraId="3D65CEE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209</w:t>
      </w:r>
    </w:p>
    <w:p w14:paraId="05BF95B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209</w:t>
      </w:r>
    </w:p>
    <w:p w14:paraId="21DE60F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209</w:t>
      </w:r>
    </w:p>
    <w:p w14:paraId="6B3BEB3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in non-DRX in synchronous EN-DC</w:t>
      </w:r>
      <w:r>
        <w:tab/>
        <w:t>211</w:t>
      </w:r>
    </w:p>
    <w:p w14:paraId="74BC130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with SCell in non-DRX in synchronous EN-DC</w:t>
      </w:r>
      <w:r>
        <w:tab/>
        <w:t>219</w:t>
      </w:r>
    </w:p>
    <w:p w14:paraId="6E337A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226</w:t>
      </w:r>
    </w:p>
    <w:p w14:paraId="47E84FD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226</w:t>
      </w:r>
    </w:p>
    <w:p w14:paraId="364CB46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RRC-based DL active BWP switch in non-DRX in synchronous EN-DC</w:t>
      </w:r>
      <w:r>
        <w:tab/>
        <w:t>227</w:t>
      </w:r>
    </w:p>
    <w:p w14:paraId="37B22C4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233</w:t>
      </w:r>
    </w:p>
    <w:p w14:paraId="4958D37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233</w:t>
      </w:r>
    </w:p>
    <w:p w14:paraId="6FB46C5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233</w:t>
      </w:r>
    </w:p>
    <w:p w14:paraId="77AE359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233</w:t>
      </w:r>
    </w:p>
    <w:p w14:paraId="714A4A1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addition and release delay of known PSCell</w:t>
      </w:r>
      <w:r>
        <w:tab/>
        <w:t>234</w:t>
      </w:r>
    </w:p>
    <w:p w14:paraId="4A09B17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switching</w:t>
      </w:r>
      <w:r>
        <w:tab/>
        <w:t>239</w:t>
      </w:r>
    </w:p>
    <w:p w14:paraId="70EA235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239</w:t>
      </w:r>
    </w:p>
    <w:p w14:paraId="615A4C7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switching between two uplink carriers</w:t>
      </w:r>
      <w:r>
        <w:tab/>
        <w:t>240</w:t>
      </w:r>
    </w:p>
    <w:p w14:paraId="60337FD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250</w:t>
      </w:r>
    </w:p>
    <w:p w14:paraId="32BD21F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250</w:t>
      </w:r>
    </w:p>
    <w:p w14:paraId="1CCC008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250</w:t>
      </w:r>
    </w:p>
    <w:p w14:paraId="593D1D0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250</w:t>
      </w:r>
    </w:p>
    <w:p w14:paraId="189045A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254</w:t>
      </w:r>
    </w:p>
    <w:p w14:paraId="71CDE26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non-DRX</w:t>
      </w:r>
      <w:r>
        <w:tab/>
        <w:t>257</w:t>
      </w:r>
    </w:p>
    <w:p w14:paraId="02735A1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</w:t>
      </w:r>
      <w:r>
        <w:tab/>
        <w:t>261</w:t>
      </w:r>
    </w:p>
    <w:p w14:paraId="1E54FC8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</w:t>
      </w:r>
      <w:r>
        <w:tab/>
        <w:t>264</w:t>
      </w:r>
    </w:p>
    <w:p w14:paraId="3D679EE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DRX</w:t>
      </w:r>
      <w:r>
        <w:tab/>
        <w:t>270</w:t>
      </w:r>
    </w:p>
    <w:p w14:paraId="4B48040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without gap in non-DRX with SSB time index detection</w:t>
      </w:r>
      <w:r>
        <w:tab/>
        <w:t>275</w:t>
      </w:r>
    </w:p>
    <w:p w14:paraId="24D00B1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 with SSB time index detection</w:t>
      </w:r>
      <w:r>
        <w:tab/>
        <w:t>279</w:t>
      </w:r>
    </w:p>
    <w:p w14:paraId="5C45425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283</w:t>
      </w:r>
    </w:p>
    <w:p w14:paraId="680E380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288</w:t>
      </w:r>
    </w:p>
    <w:p w14:paraId="04874DA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288</w:t>
      </w:r>
    </w:p>
    <w:p w14:paraId="55BA46C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</w:t>
      </w:r>
      <w:r>
        <w:tab/>
        <w:t>289</w:t>
      </w:r>
    </w:p>
    <w:p w14:paraId="663ADF1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</w:t>
      </w:r>
      <w:r>
        <w:tab/>
        <w:t>294</w:t>
      </w:r>
    </w:p>
    <w:p w14:paraId="7B8E68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300</w:t>
      </w:r>
    </w:p>
    <w:p w14:paraId="21399E2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300</w:t>
      </w:r>
    </w:p>
    <w:p w14:paraId="3A73F37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300</w:t>
      </w:r>
    </w:p>
    <w:p w14:paraId="0D50CF4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305</w:t>
      </w:r>
    </w:p>
    <w:p w14:paraId="702D0B4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310</w:t>
      </w:r>
    </w:p>
    <w:p w14:paraId="0B172C0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310</w:t>
      </w:r>
    </w:p>
    <w:p w14:paraId="130155C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310</w:t>
      </w:r>
    </w:p>
    <w:p w14:paraId="3544541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310</w:t>
      </w:r>
    </w:p>
    <w:p w14:paraId="195BA57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310</w:t>
      </w:r>
    </w:p>
    <w:p w14:paraId="6BE6AFC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311</w:t>
      </w:r>
    </w:p>
    <w:p w14:paraId="0BF222F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SSB-based L1-RSRP measurement in non-DRX</w:t>
      </w:r>
      <w:r>
        <w:tab/>
        <w:t>314</w:t>
      </w:r>
    </w:p>
    <w:p w14:paraId="6333FDB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318</w:t>
      </w:r>
    </w:p>
    <w:p w14:paraId="5C99918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SSB-based L1-RSRP measurement in DRX</w:t>
      </w:r>
      <w:r>
        <w:tab/>
        <w:t>318</w:t>
      </w:r>
    </w:p>
    <w:p w14:paraId="0A71A4E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319</w:t>
      </w:r>
    </w:p>
    <w:p w14:paraId="44D084E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CSI-RS-based L1-RSRP measurement in non-DRX</w:t>
      </w:r>
      <w:r>
        <w:tab/>
        <w:t>322</w:t>
      </w:r>
    </w:p>
    <w:p w14:paraId="0E87F20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CSI-RS-based L1-RSRP measurement in DRX</w:t>
      </w:r>
      <w:r>
        <w:tab/>
        <w:t>326</w:t>
      </w:r>
    </w:p>
    <w:p w14:paraId="105CDB6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SSB-based L1-RSRP measurement in DRX for UE configured with highSpeedMeasFlag-r16</w:t>
      </w:r>
      <w:r>
        <w:tab/>
        <w:t>329</w:t>
      </w:r>
    </w:p>
    <w:p w14:paraId="55599E4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333</w:t>
      </w:r>
    </w:p>
    <w:p w14:paraId="6A1951B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333</w:t>
      </w:r>
    </w:p>
    <w:p w14:paraId="6861EB5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with non-DRX</w:t>
      </w:r>
      <w:r>
        <w:tab/>
        <w:t>334</w:t>
      </w:r>
    </w:p>
    <w:p w14:paraId="0F8D87F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SRS-RSRP measurement with non-DRX</w:t>
      </w:r>
      <w:r>
        <w:tab/>
        <w:t>334</w:t>
      </w:r>
    </w:p>
    <w:p w14:paraId="43A542F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335</w:t>
      </w:r>
    </w:p>
    <w:p w14:paraId="3607588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CLI-RSSI measurement with non-DRX</w:t>
      </w:r>
      <w:r>
        <w:tab/>
        <w:t>338</w:t>
      </w:r>
    </w:p>
    <w:p w14:paraId="52DBCF2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4.6.6</w:t>
      </w:r>
      <w:r>
        <w:tab/>
        <w:t>341</w:t>
      </w:r>
    </w:p>
    <w:p w14:paraId="55A6765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341</w:t>
      </w:r>
    </w:p>
    <w:p w14:paraId="6E16AE6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341</w:t>
      </w:r>
    </w:p>
    <w:p w14:paraId="772DE4E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CSI-RS based CMR and no dedicated IMR L1-SINR measurement in non-DRX</w:t>
      </w:r>
      <w:r>
        <w:tab/>
        <w:t>346</w:t>
      </w:r>
    </w:p>
    <w:p w14:paraId="36B4892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SSB based CMR and dedicated IMR L1-SINR measurement in DRX</w:t>
      </w:r>
      <w:r>
        <w:tab/>
        <w:t>351</w:t>
      </w:r>
    </w:p>
    <w:p w14:paraId="46FE7F6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FR1 CSI-RS based CMR and dedicated IMR L1-SINR measurement in DRX</w:t>
      </w:r>
      <w:r>
        <w:tab/>
        <w:t>357</w:t>
      </w:r>
    </w:p>
    <w:p w14:paraId="2C6A4AE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362</w:t>
      </w:r>
    </w:p>
    <w:p w14:paraId="04C8CB3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362</w:t>
      </w:r>
    </w:p>
    <w:p w14:paraId="2628355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362</w:t>
      </w:r>
    </w:p>
    <w:p w14:paraId="6F937EA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367</w:t>
      </w:r>
    </w:p>
    <w:p w14:paraId="086EDF6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376</w:t>
      </w:r>
    </w:p>
    <w:p w14:paraId="207C58E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383</w:t>
      </w:r>
    </w:p>
    <w:p w14:paraId="5D6AF5B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383</w:t>
      </w:r>
    </w:p>
    <w:p w14:paraId="6B60A9D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SS-RSRQ measurement accuracy</w:t>
      </w:r>
      <w:r>
        <w:tab/>
        <w:t>385</w:t>
      </w:r>
    </w:p>
    <w:p w14:paraId="765FB64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389</w:t>
      </w:r>
    </w:p>
    <w:p w14:paraId="50E1A01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absolute measurement accuracy</w:t>
      </w:r>
      <w:r>
        <w:tab/>
        <w:t>389</w:t>
      </w:r>
    </w:p>
    <w:p w14:paraId="7AC7260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relative measurement accuracy</w:t>
      </w:r>
      <w:r>
        <w:tab/>
        <w:t>393</w:t>
      </w:r>
    </w:p>
    <w:p w14:paraId="450C04E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395</w:t>
      </w:r>
    </w:p>
    <w:p w14:paraId="792440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395</w:t>
      </w:r>
    </w:p>
    <w:p w14:paraId="7ECFEA8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395</w:t>
      </w:r>
    </w:p>
    <w:p w14:paraId="0965241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396</w:t>
      </w:r>
    </w:p>
    <w:p w14:paraId="0825971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397</w:t>
      </w:r>
    </w:p>
    <w:p w14:paraId="25220AF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SS-SINR measurement accuracy</w:t>
      </w:r>
      <w:r>
        <w:tab/>
        <w:t>398</w:t>
      </w:r>
    </w:p>
    <w:p w14:paraId="260ACB9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402</w:t>
      </w:r>
    </w:p>
    <w:p w14:paraId="07314C5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absolute measurement accuracy</w:t>
      </w:r>
      <w:r>
        <w:tab/>
        <w:t>402</w:t>
      </w:r>
    </w:p>
    <w:p w14:paraId="094AF32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relative measurement accuracy</w:t>
      </w:r>
      <w:r>
        <w:tab/>
        <w:t>405</w:t>
      </w:r>
    </w:p>
    <w:p w14:paraId="1B5E426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407</w:t>
      </w:r>
    </w:p>
    <w:p w14:paraId="0A266E9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407</w:t>
      </w:r>
    </w:p>
    <w:p w14:paraId="7F6C81E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407</w:t>
      </w:r>
    </w:p>
    <w:p w14:paraId="00C02A8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410</w:t>
      </w:r>
    </w:p>
    <w:p w14:paraId="672B312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411</w:t>
      </w:r>
    </w:p>
    <w:p w14:paraId="7F09E8B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412</w:t>
      </w:r>
    </w:p>
    <w:p w14:paraId="3A32366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absolute measurement accuracy</w:t>
      </w:r>
      <w:r>
        <w:tab/>
        <w:t>412</w:t>
      </w:r>
    </w:p>
    <w:p w14:paraId="335D2F8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relative measurement accuracy</w:t>
      </w:r>
      <w:r>
        <w:tab/>
        <w:t>417</w:t>
      </w:r>
    </w:p>
    <w:p w14:paraId="18F55DC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419</w:t>
      </w:r>
    </w:p>
    <w:p w14:paraId="181A9DC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absolute measurement accuracy</w:t>
      </w:r>
      <w:r>
        <w:tab/>
        <w:t>419</w:t>
      </w:r>
    </w:p>
    <w:p w14:paraId="50241EB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relative measurement accuracy</w:t>
      </w:r>
      <w:r>
        <w:tab/>
        <w:t>423</w:t>
      </w:r>
    </w:p>
    <w:p w14:paraId="14BAD4C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</w:t>
      </w:r>
      <w:r>
        <w:tab/>
        <w:t>425</w:t>
      </w:r>
    </w:p>
    <w:p w14:paraId="5E82AE8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425</w:t>
      </w:r>
    </w:p>
    <w:p w14:paraId="566DC2F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425</w:t>
      </w:r>
    </w:p>
    <w:p w14:paraId="4BDD3C5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SFTD measurement accuracy</w:t>
      </w:r>
      <w:r>
        <w:tab/>
        <w:t>426</w:t>
      </w:r>
    </w:p>
    <w:p w14:paraId="0161DCA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430</w:t>
      </w:r>
    </w:p>
    <w:p w14:paraId="225AF23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430</w:t>
      </w:r>
    </w:p>
    <w:p w14:paraId="160A47D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accuracy</w:t>
      </w:r>
      <w:r>
        <w:tab/>
        <w:t>430</w:t>
      </w:r>
    </w:p>
    <w:p w14:paraId="23733374" w14:textId="77777777" w:rsidR="00C64460" w:rsidRDefault="00C64460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4.7.6.0.1.1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report mapping</w:t>
      </w:r>
      <w:r>
        <w:tab/>
        <w:t>431</w:t>
      </w:r>
    </w:p>
    <w:p w14:paraId="15899C4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accuracy with FR1 serving cell</w:t>
      </w:r>
      <w:r>
        <w:tab/>
        <w:t>432</w:t>
      </w:r>
    </w:p>
    <w:p w14:paraId="5B3D3BA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SRS-RSRP measurement accuracy with FR1 serving cell</w:t>
      </w:r>
      <w:r>
        <w:tab/>
        <w:t>433</w:t>
      </w:r>
    </w:p>
    <w:p w14:paraId="57264E6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CLI-RSSI measurement accuracy with FR1 serving cell</w:t>
      </w:r>
      <w:r>
        <w:tab/>
        <w:t>438</w:t>
      </w:r>
    </w:p>
    <w:p w14:paraId="739B51C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442</w:t>
      </w:r>
    </w:p>
    <w:p w14:paraId="289E647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442</w:t>
      </w:r>
    </w:p>
    <w:p w14:paraId="5F81033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no dedicated IMR configured and CSI-RS resource set with repetition off</w:t>
      </w:r>
      <w:r>
        <w:tab/>
        <w:t>442</w:t>
      </w:r>
    </w:p>
    <w:p w14:paraId="73655AF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SSB based CMR and dedicated IMR</w:t>
      </w:r>
      <w:r>
        <w:tab/>
        <w:t>445</w:t>
      </w:r>
    </w:p>
    <w:p w14:paraId="125F13C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dedicated IMR</w:t>
      </w:r>
      <w:r>
        <w:tab/>
        <w:t>447</w:t>
      </w:r>
    </w:p>
    <w:p w14:paraId="6486FB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measurement accuracy</w:t>
      </w:r>
      <w:r>
        <w:tab/>
        <w:t>451</w:t>
      </w:r>
    </w:p>
    <w:p w14:paraId="29689D0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456</w:t>
      </w:r>
    </w:p>
    <w:p w14:paraId="2D5BF46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measurement accuracy</w:t>
      </w:r>
      <w:r>
        <w:tab/>
        <w:t>461</w:t>
      </w:r>
    </w:p>
    <w:p w14:paraId="3BBAC584" w14:textId="3BC1CC98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with all NR cells in FR1</w:t>
      </w:r>
      <w:r>
        <w:tab/>
        <w:t>466</w:t>
      </w:r>
    </w:p>
    <w:p w14:paraId="07382D1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466</w:t>
      </w:r>
    </w:p>
    <w:p w14:paraId="1126F14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466</w:t>
      </w:r>
    </w:p>
    <w:p w14:paraId="1E01DD9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466</w:t>
      </w:r>
    </w:p>
    <w:p w14:paraId="489E022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466</w:t>
      </w:r>
    </w:p>
    <w:p w14:paraId="70C5836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466</w:t>
      </w:r>
    </w:p>
    <w:p w14:paraId="644E320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467</w:t>
      </w:r>
    </w:p>
    <w:p w14:paraId="26E2E27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addition and release delay of known PSCell</w:t>
      </w:r>
      <w:r>
        <w:tab/>
        <w:t>467</w:t>
      </w:r>
    </w:p>
    <w:p w14:paraId="691766A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467</w:t>
      </w:r>
    </w:p>
    <w:p w14:paraId="41C9993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468</w:t>
      </w:r>
    </w:p>
    <w:p w14:paraId="6E08961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468</w:t>
      </w:r>
    </w:p>
    <w:p w14:paraId="5A72135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description</w:t>
      </w:r>
      <w:r>
        <w:tab/>
        <w:t>468</w:t>
      </w:r>
    </w:p>
    <w:p w14:paraId="655DED7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468</w:t>
      </w:r>
    </w:p>
    <w:p w14:paraId="5F6BD2C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469</w:t>
      </w:r>
    </w:p>
    <w:p w14:paraId="468239B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469</w:t>
      </w:r>
    </w:p>
    <w:p w14:paraId="0CED136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469</w:t>
      </w:r>
    </w:p>
    <w:p w14:paraId="7E0D00F2" w14:textId="5714CEC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at least one NR cell in FR2</w:t>
      </w:r>
      <w:r>
        <w:tab/>
        <w:t>471</w:t>
      </w:r>
    </w:p>
    <w:p w14:paraId="53EA312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471</w:t>
      </w:r>
    </w:p>
    <w:p w14:paraId="5A6CC57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471</w:t>
      </w:r>
    </w:p>
    <w:p w14:paraId="19DF47D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471</w:t>
      </w:r>
    </w:p>
    <w:p w14:paraId="25D390A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471</w:t>
      </w:r>
    </w:p>
    <w:p w14:paraId="4061C53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471</w:t>
      </w:r>
    </w:p>
    <w:p w14:paraId="01D89C3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471</w:t>
      </w:r>
    </w:p>
    <w:p w14:paraId="6DECADE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471</w:t>
      </w:r>
    </w:p>
    <w:p w14:paraId="2BD8A0A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471</w:t>
      </w:r>
    </w:p>
    <w:p w14:paraId="3097414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contention based random access</w:t>
      </w:r>
      <w:r>
        <w:tab/>
        <w:t>471</w:t>
      </w:r>
    </w:p>
    <w:p w14:paraId="35B096F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non-contention based random access</w:t>
      </w:r>
      <w:r>
        <w:tab/>
        <w:t>479</w:t>
      </w:r>
    </w:p>
    <w:p w14:paraId="529B53F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contention based random access</w:t>
      </w:r>
      <w:r>
        <w:tab/>
        <w:t>487</w:t>
      </w:r>
    </w:p>
    <w:p w14:paraId="2BF148A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non-contention based random access</w:t>
      </w:r>
      <w:r>
        <w:tab/>
        <w:t>491</w:t>
      </w:r>
    </w:p>
    <w:p w14:paraId="627E112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495</w:t>
      </w:r>
    </w:p>
    <w:p w14:paraId="1964EC1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495</w:t>
      </w:r>
    </w:p>
    <w:p w14:paraId="4FC32AC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495</w:t>
      </w:r>
    </w:p>
    <w:p w14:paraId="0D4C82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495</w:t>
      </w:r>
    </w:p>
    <w:p w14:paraId="4B2FFA1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495</w:t>
      </w:r>
    </w:p>
    <w:p w14:paraId="0A9B66E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UE transmit timing accuracy</w:t>
      </w:r>
      <w:r>
        <w:tab/>
        <w:t>497</w:t>
      </w:r>
    </w:p>
    <w:p w14:paraId="06C79E7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503</w:t>
      </w:r>
    </w:p>
    <w:p w14:paraId="3317CA7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503</w:t>
      </w:r>
    </w:p>
    <w:p w14:paraId="32BF4C1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503</w:t>
      </w:r>
    </w:p>
    <w:p w14:paraId="6FD7CB4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503</w:t>
      </w:r>
    </w:p>
    <w:p w14:paraId="449F2FD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timing advance adjustment accuracy</w:t>
      </w:r>
      <w:r>
        <w:tab/>
        <w:t>503</w:t>
      </w:r>
    </w:p>
    <w:p w14:paraId="29FB80C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508</w:t>
      </w:r>
    </w:p>
    <w:p w14:paraId="30894B0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508</w:t>
      </w:r>
    </w:p>
    <w:p w14:paraId="1E1056D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requirements</w:t>
      </w:r>
      <w:r>
        <w:tab/>
        <w:t>508</w:t>
      </w:r>
    </w:p>
    <w:p w14:paraId="73E01CE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508</w:t>
      </w:r>
    </w:p>
    <w:p w14:paraId="77C240A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509</w:t>
      </w:r>
    </w:p>
    <w:p w14:paraId="72374C6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510</w:t>
      </w:r>
    </w:p>
    <w:p w14:paraId="4E7B613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513</w:t>
      </w:r>
    </w:p>
    <w:p w14:paraId="6E4C50D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516</w:t>
      </w:r>
    </w:p>
    <w:p w14:paraId="00C54EB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5.5.1.1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FR2 radio link monitoring out-of-sync test for PSCell configured with SSB-based RLM RS in non-DRX mode</w:t>
      </w:r>
      <w:r>
        <w:tab/>
        <w:t>517</w:t>
      </w:r>
    </w:p>
    <w:p w14:paraId="2C69DF2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5.5.1.2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>
        <w:t>EN-DC FR2 radio link monitoring in-sync test for PSCell configured with SSB-based RLM RS in non-DRX mode</w:t>
      </w:r>
      <w:r>
        <w:tab/>
        <w:t>523</w:t>
      </w:r>
    </w:p>
    <w:p w14:paraId="74A2D41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5.5.1.3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FR2 radio link monitoring out-of-sync test for PSCell configured with SSB-based RLM RS in DRX mode</w:t>
      </w:r>
      <w:r>
        <w:tab/>
        <w:t>529</w:t>
      </w:r>
    </w:p>
    <w:p w14:paraId="25AFD53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DRX mode</w:t>
      </w:r>
      <w:r>
        <w:tab/>
        <w:t>535</w:t>
      </w:r>
    </w:p>
    <w:p w14:paraId="65940A5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non-DRX mode</w:t>
      </w:r>
      <w:r>
        <w:tab/>
        <w:t>540</w:t>
      </w:r>
    </w:p>
    <w:p w14:paraId="7B5D26C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CSI-RS-based RLM RS in non-DRX mode</w:t>
      </w:r>
      <w:r>
        <w:tab/>
        <w:t>545</w:t>
      </w:r>
    </w:p>
    <w:p w14:paraId="3FA6BB6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DRX mode</w:t>
      </w:r>
      <w:r>
        <w:tab/>
        <w:t>550</w:t>
      </w:r>
    </w:p>
    <w:p w14:paraId="7A71118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5.5.1.9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EN-DC FR2 radio link monitoring UE scheduling restrictions</w:t>
      </w:r>
      <w:r>
        <w:tab/>
        <w:t>561</w:t>
      </w:r>
    </w:p>
    <w:p w14:paraId="5EBB169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566</w:t>
      </w:r>
    </w:p>
    <w:p w14:paraId="4A5EFDC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566</w:t>
      </w:r>
    </w:p>
    <w:p w14:paraId="393A30A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</w:t>
      </w:r>
      <w:r>
        <w:tab/>
        <w:t>566</w:t>
      </w:r>
    </w:p>
    <w:p w14:paraId="0869587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566</w:t>
      </w:r>
    </w:p>
    <w:p w14:paraId="4C730F3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567</w:t>
      </w:r>
    </w:p>
    <w:p w14:paraId="751A955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synchronous EN-DC</w:t>
      </w:r>
      <w:r>
        <w:tab/>
        <w:t>568</w:t>
      </w:r>
    </w:p>
    <w:p w14:paraId="17E093A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asynchronous EN-DC</w:t>
      </w:r>
      <w:r>
        <w:tab/>
        <w:t>572</w:t>
      </w:r>
    </w:p>
    <w:p w14:paraId="1D8C841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576</w:t>
      </w:r>
    </w:p>
    <w:p w14:paraId="32B4692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NR SCC in asynchronous EN-DC</w:t>
      </w:r>
      <w:r>
        <w:tab/>
        <w:t>581</w:t>
      </w:r>
    </w:p>
    <w:p w14:paraId="4E33E91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synchronous EN-DC</w:t>
      </w:r>
      <w:r>
        <w:tab/>
        <w:t>585</w:t>
      </w:r>
    </w:p>
    <w:p w14:paraId="3882205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asynchronous EN-DC</w:t>
      </w:r>
      <w:r>
        <w:tab/>
        <w:t>590</w:t>
      </w:r>
    </w:p>
    <w:p w14:paraId="731EEB7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594</w:t>
      </w:r>
    </w:p>
    <w:p w14:paraId="043D045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FR2 SCell activation and deactivation intra-band in non-DRX</w:t>
      </w:r>
      <w:r>
        <w:tab/>
        <w:t>594</w:t>
      </w:r>
    </w:p>
    <w:p w14:paraId="33DD114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598</w:t>
      </w:r>
    </w:p>
    <w:p w14:paraId="42EC415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598</w:t>
      </w:r>
    </w:p>
    <w:p w14:paraId="7C94303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598</w:t>
      </w:r>
    </w:p>
    <w:p w14:paraId="5C0AF7B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598</w:t>
      </w:r>
    </w:p>
    <w:p w14:paraId="2BCCF3E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602</w:t>
      </w:r>
    </w:p>
    <w:p w14:paraId="70B4C98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5.5.5.0.3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608</w:t>
      </w:r>
    </w:p>
    <w:p w14:paraId="62A3B16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5.5.5.0.4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Requirements for Beam Failure Recovery in SCell</w:t>
      </w:r>
      <w:r>
        <w:tab/>
        <w:t>609</w:t>
      </w:r>
    </w:p>
    <w:p w14:paraId="3CDAB92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SSB-based beam failure detection and link recovery in non-DRX</w:t>
      </w:r>
      <w:r>
        <w:tab/>
        <w:t>609</w:t>
      </w:r>
    </w:p>
    <w:p w14:paraId="2DFCFD9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EN-DC FR2 SSB-based beam failure detection and link recovery in DRX</w:t>
      </w:r>
      <w:r>
        <w:tab/>
        <w:t>615</w:t>
      </w:r>
    </w:p>
    <w:p w14:paraId="5D99FC3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non-DRX</w:t>
      </w:r>
      <w:r>
        <w:tab/>
        <w:t>620</w:t>
      </w:r>
    </w:p>
    <w:p w14:paraId="776EEE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DRX</w:t>
      </w:r>
      <w:r>
        <w:tab/>
        <w:t>625</w:t>
      </w:r>
    </w:p>
    <w:p w14:paraId="75AE670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scheduling available restriction during SSB-based beam failure detection and link recovery in non-DRX</w:t>
      </w:r>
      <w:r>
        <w:tab/>
        <w:t>631</w:t>
      </w:r>
    </w:p>
    <w:p w14:paraId="3EB31AF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5.5.5.6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EN-DC FR2 CSI-RS-based BFD and LR for SCell in non-DRX</w:t>
      </w:r>
      <w:r>
        <w:tab/>
        <w:t>636</w:t>
      </w:r>
    </w:p>
    <w:p w14:paraId="781F0C3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SCell CSI-RS-based beam failure detection and link recovery in DRX</w:t>
      </w:r>
      <w:r>
        <w:tab/>
        <w:t>642</w:t>
      </w:r>
    </w:p>
    <w:p w14:paraId="5A25601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648</w:t>
      </w:r>
    </w:p>
    <w:p w14:paraId="66E3593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648</w:t>
      </w:r>
    </w:p>
    <w:p w14:paraId="3AE1B80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648</w:t>
      </w:r>
    </w:p>
    <w:p w14:paraId="005D5E0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in non-DRX in synchronous EN-DC</w:t>
      </w:r>
      <w:r>
        <w:tab/>
        <w:t>648</w:t>
      </w:r>
    </w:p>
    <w:p w14:paraId="18ECED9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with SCell in non-DRX in synchronous EN-DC</w:t>
      </w:r>
      <w:r>
        <w:tab/>
        <w:t>649</w:t>
      </w:r>
    </w:p>
    <w:p w14:paraId="5463726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649</w:t>
      </w:r>
    </w:p>
    <w:p w14:paraId="0629AD2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649</w:t>
      </w:r>
    </w:p>
    <w:p w14:paraId="07E3756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RRC-based DL active BWP switch in non-DRX in synchronous EN-DC</w:t>
      </w:r>
      <w:r>
        <w:tab/>
        <w:t>650</w:t>
      </w:r>
    </w:p>
    <w:p w14:paraId="3C1B9C8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654</w:t>
      </w:r>
    </w:p>
    <w:p w14:paraId="0A51A68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654</w:t>
      </w:r>
    </w:p>
    <w:p w14:paraId="796EC36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654</w:t>
      </w:r>
    </w:p>
    <w:p w14:paraId="294AA33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MAC-CE based active TCI state switch</w:t>
      </w:r>
      <w:r>
        <w:tab/>
        <w:t>654</w:t>
      </w:r>
    </w:p>
    <w:p w14:paraId="2F63CDA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RRC based active TCI state switch</w:t>
      </w:r>
      <w:r>
        <w:tab/>
        <w:t>655</w:t>
      </w:r>
    </w:p>
    <w:p w14:paraId="22D4FEE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MAC-CE based active TCI state switch</w:t>
      </w:r>
      <w:r>
        <w:tab/>
        <w:t>656</w:t>
      </w:r>
    </w:p>
    <w:p w14:paraId="60445E4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 based active TCI state switch</w:t>
      </w:r>
      <w:r>
        <w:tab/>
        <w:t>660</w:t>
      </w:r>
    </w:p>
    <w:p w14:paraId="39E0B82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664</w:t>
      </w:r>
    </w:p>
    <w:p w14:paraId="7D04C5F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664</w:t>
      </w:r>
    </w:p>
    <w:p w14:paraId="3B2C92B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664</w:t>
      </w:r>
    </w:p>
    <w:p w14:paraId="3805509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664</w:t>
      </w:r>
    </w:p>
    <w:p w14:paraId="3EF2AAF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666</w:t>
      </w:r>
    </w:p>
    <w:p w14:paraId="7E94CED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non-DRX</w:t>
      </w:r>
      <w:r>
        <w:tab/>
        <w:t>668</w:t>
      </w:r>
    </w:p>
    <w:p w14:paraId="2DCF1E0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DRX</w:t>
      </w:r>
      <w:r>
        <w:tab/>
        <w:t>673</w:t>
      </w:r>
    </w:p>
    <w:p w14:paraId="7DBF3D1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non-DRX</w:t>
      </w:r>
      <w:r>
        <w:tab/>
        <w:t>677</w:t>
      </w:r>
    </w:p>
    <w:p w14:paraId="2C98948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DRX</w:t>
      </w:r>
      <w:r>
        <w:tab/>
        <w:t>682</w:t>
      </w:r>
    </w:p>
    <w:p w14:paraId="7487810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687</w:t>
      </w:r>
    </w:p>
    <w:p w14:paraId="0D6D859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687</w:t>
      </w:r>
    </w:p>
    <w:p w14:paraId="3DA9E31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</w:t>
      </w:r>
      <w:r>
        <w:tab/>
        <w:t>689</w:t>
      </w:r>
    </w:p>
    <w:p w14:paraId="397ACEC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</w:t>
      </w:r>
      <w:r>
        <w:tab/>
        <w:t>693</w:t>
      </w:r>
    </w:p>
    <w:p w14:paraId="375AF90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698</w:t>
      </w:r>
    </w:p>
    <w:p w14:paraId="380FD0B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702</w:t>
      </w:r>
    </w:p>
    <w:p w14:paraId="51C5DFA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</w:t>
      </w:r>
      <w:r>
        <w:tab/>
        <w:t>707</w:t>
      </w:r>
    </w:p>
    <w:p w14:paraId="2F22033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</w:t>
      </w:r>
      <w:r>
        <w:tab/>
        <w:t>712</w:t>
      </w:r>
    </w:p>
    <w:p w14:paraId="46E1AD3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718</w:t>
      </w:r>
    </w:p>
    <w:p w14:paraId="5ABE1FB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723</w:t>
      </w:r>
    </w:p>
    <w:p w14:paraId="4AD2C2E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729</w:t>
      </w:r>
    </w:p>
    <w:p w14:paraId="128C36E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729</w:t>
      </w:r>
    </w:p>
    <w:p w14:paraId="282399C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729</w:t>
      </w:r>
    </w:p>
    <w:p w14:paraId="78CF614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730</w:t>
      </w:r>
    </w:p>
    <w:p w14:paraId="46D3AF8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FR2 SSB-based L1-RSRP measurement in non-DRX</w:t>
      </w:r>
      <w:r>
        <w:tab/>
        <w:t>733</w:t>
      </w:r>
    </w:p>
    <w:p w14:paraId="42023DB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FR2 SSB-based L1-RSRP measurement in DRX</w:t>
      </w:r>
      <w:r>
        <w:tab/>
        <w:t>737</w:t>
      </w:r>
    </w:p>
    <w:p w14:paraId="6B07581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FR2 CSI-RS-based L1-RSRP measurement in non-DRX</w:t>
      </w:r>
      <w:r>
        <w:tab/>
        <w:t>741</w:t>
      </w:r>
    </w:p>
    <w:p w14:paraId="13CC7CA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EN-DC FR2 CSI-RS-based L1-RSRP measurement in DRX</w:t>
      </w:r>
      <w:r>
        <w:tab/>
        <w:t>745</w:t>
      </w:r>
    </w:p>
    <w:p w14:paraId="26D6A8A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748</w:t>
      </w:r>
    </w:p>
    <w:p w14:paraId="140FBE1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748</w:t>
      </w:r>
    </w:p>
    <w:p w14:paraId="3AFB780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748</w:t>
      </w:r>
    </w:p>
    <w:p w14:paraId="5C3792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in non-DRX</w:t>
      </w:r>
      <w:r>
        <w:tab/>
        <w:t>749</w:t>
      </w:r>
    </w:p>
    <w:p w14:paraId="5AF97E8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5.6.5</w:t>
      </w:r>
      <w:r w:rsidRPr="00C64460">
        <w:tab/>
      </w:r>
      <w:r>
        <w:t>753</w:t>
      </w:r>
    </w:p>
    <w:p w14:paraId="3077981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measurement for beam reporting</w:t>
      </w:r>
      <w:r>
        <w:tab/>
        <w:t>753</w:t>
      </w:r>
    </w:p>
    <w:p w14:paraId="7713B50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753</w:t>
      </w:r>
    </w:p>
    <w:p w14:paraId="4A13B5B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753</w:t>
      </w:r>
    </w:p>
    <w:p w14:paraId="712FED7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756</w:t>
      </w:r>
    </w:p>
    <w:p w14:paraId="56B7192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758</w:t>
      </w:r>
    </w:p>
    <w:p w14:paraId="494D868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5.6.6.1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snapToGrid w:val="0"/>
        </w:rPr>
        <w:t>EN-DC FR2 CSI-RS based CMR and no dedicated IMR L1-SINR measurement in DRX</w:t>
      </w:r>
      <w:r>
        <w:tab/>
        <w:t>760</w:t>
      </w:r>
    </w:p>
    <w:p w14:paraId="3E2E9ED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5.6.6.2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snapToGrid w:val="0"/>
        </w:rPr>
        <w:t>EN-DC FR2 SSB based CMR and dedicated IMR L1-SINR measurement in non-DRX</w:t>
      </w:r>
      <w:r>
        <w:tab/>
        <w:t>765</w:t>
      </w:r>
    </w:p>
    <w:p w14:paraId="1D9087F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5.6.6.3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snapToGrid w:val="0"/>
        </w:rPr>
        <w:t>EN-DC FR2 CSI-RS based CMR and dedicated IMR L1-SINR measurement in non-DRX</w:t>
      </w:r>
      <w:r>
        <w:tab/>
        <w:t>770</w:t>
      </w:r>
    </w:p>
    <w:p w14:paraId="4CBD74E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775</w:t>
      </w:r>
    </w:p>
    <w:p w14:paraId="1B3AE87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775</w:t>
      </w:r>
    </w:p>
    <w:p w14:paraId="3DF5AEB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775</w:t>
      </w:r>
    </w:p>
    <w:p w14:paraId="153CA23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775</w:t>
      </w:r>
    </w:p>
    <w:p w14:paraId="5228A60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776</w:t>
      </w:r>
    </w:p>
    <w:p w14:paraId="7C75FFE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SS-RSRP measurement accuracy</w:t>
      </w:r>
      <w:r>
        <w:tab/>
        <w:t>778</w:t>
      </w:r>
    </w:p>
    <w:p w14:paraId="55E83FC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SS-RSRP measurement accuracy</w:t>
      </w:r>
      <w:r>
        <w:tab/>
        <w:t>784</w:t>
      </w:r>
    </w:p>
    <w:p w14:paraId="49E47C8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SS-RSRP measurement accuracy</w:t>
      </w:r>
      <w:r>
        <w:tab/>
        <w:t>791</w:t>
      </w:r>
    </w:p>
    <w:p w14:paraId="5D89435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792</w:t>
      </w:r>
    </w:p>
    <w:p w14:paraId="75E86E3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792</w:t>
      </w:r>
    </w:p>
    <w:p w14:paraId="70D819A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792</w:t>
      </w:r>
    </w:p>
    <w:p w14:paraId="2D5C086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793</w:t>
      </w:r>
    </w:p>
    <w:p w14:paraId="3EBC672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SS-RSRQ measurement accuracy</w:t>
      </w:r>
      <w:r>
        <w:tab/>
        <w:t>794</w:t>
      </w:r>
    </w:p>
    <w:p w14:paraId="5CCE6BC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SS-RSRQ measurement accuracy</w:t>
      </w:r>
      <w:r>
        <w:tab/>
        <w:t>798</w:t>
      </w:r>
    </w:p>
    <w:p w14:paraId="7608BF7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803</w:t>
      </w:r>
    </w:p>
    <w:p w14:paraId="48A6888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803</w:t>
      </w:r>
    </w:p>
    <w:p w14:paraId="37D0A1B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803</w:t>
      </w:r>
    </w:p>
    <w:p w14:paraId="59D9FC2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804</w:t>
      </w:r>
    </w:p>
    <w:p w14:paraId="1AAAF68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SS-SINR measurement accuracy</w:t>
      </w:r>
      <w:r>
        <w:tab/>
        <w:t>805</w:t>
      </w:r>
    </w:p>
    <w:p w14:paraId="2BC05FC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SS-SINR measurement accuracy</w:t>
      </w:r>
      <w:r>
        <w:tab/>
        <w:t>809</w:t>
      </w:r>
    </w:p>
    <w:p w14:paraId="0E271AC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815</w:t>
      </w:r>
    </w:p>
    <w:p w14:paraId="0D3A203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815</w:t>
      </w:r>
    </w:p>
    <w:p w14:paraId="09F2265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815</w:t>
      </w:r>
    </w:p>
    <w:p w14:paraId="29B4801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815</w:t>
      </w:r>
    </w:p>
    <w:p w14:paraId="0CA3A31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816</w:t>
      </w:r>
    </w:p>
    <w:p w14:paraId="7CB478E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817</w:t>
      </w:r>
    </w:p>
    <w:p w14:paraId="3290188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SSB based L1-RSRP measurement accuracy</w:t>
      </w:r>
      <w:r>
        <w:tab/>
        <w:t>818</w:t>
      </w:r>
    </w:p>
    <w:p w14:paraId="5D0ACE2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L1-RSRP measurement accuracy</w:t>
      </w:r>
      <w:r>
        <w:tab/>
        <w:t>824</w:t>
      </w:r>
    </w:p>
    <w:p w14:paraId="0294CFA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830</w:t>
      </w:r>
    </w:p>
    <w:p w14:paraId="21EFB0D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830</w:t>
      </w:r>
    </w:p>
    <w:p w14:paraId="0360A45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830</w:t>
      </w:r>
    </w:p>
    <w:p w14:paraId="2D8C915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accuracy</w:t>
      </w:r>
      <w:r>
        <w:tab/>
        <w:t>832</w:t>
      </w:r>
    </w:p>
    <w:p w14:paraId="04B08F40" w14:textId="680B96A6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in FR1</w:t>
      </w:r>
      <w:r>
        <w:tab/>
        <w:t>837</w:t>
      </w:r>
    </w:p>
    <w:p w14:paraId="0474392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837</w:t>
      </w:r>
    </w:p>
    <w:p w14:paraId="79C1822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837</w:t>
      </w:r>
    </w:p>
    <w:p w14:paraId="0FAA1A9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837</w:t>
      </w:r>
    </w:p>
    <w:p w14:paraId="0BCAA3D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837</w:t>
      </w:r>
    </w:p>
    <w:p w14:paraId="77FD380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837</w:t>
      </w:r>
    </w:p>
    <w:p w14:paraId="485BC0E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837</w:t>
      </w:r>
    </w:p>
    <w:p w14:paraId="0304661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839</w:t>
      </w:r>
    </w:p>
    <w:p w14:paraId="5ACC4F3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839</w:t>
      </w:r>
    </w:p>
    <w:p w14:paraId="6B082EA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841</w:t>
      </w:r>
    </w:p>
    <w:p w14:paraId="33F196B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</w:t>
      </w:r>
      <w:r>
        <w:tab/>
        <w:t>843</w:t>
      </w:r>
    </w:p>
    <w:p w14:paraId="562F447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</w:t>
      </w:r>
      <w:r>
        <w:tab/>
        <w:t>849</w:t>
      </w:r>
    </w:p>
    <w:p w14:paraId="6E636C1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low mobility relaxed measurement criterion</w:t>
      </w:r>
      <w:r>
        <w:tab/>
        <w:t>853</w:t>
      </w:r>
    </w:p>
    <w:p w14:paraId="773691C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not-at-cell edge relaxed measurement criterion</w:t>
      </w:r>
      <w:r>
        <w:tab/>
        <w:t>860</w:t>
      </w:r>
    </w:p>
    <w:p w14:paraId="0383A75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low mobility relaxed measurement criterion</w:t>
      </w:r>
      <w:r>
        <w:tab/>
        <w:t>866</w:t>
      </w:r>
    </w:p>
    <w:p w14:paraId="6CB8381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not-at-cell edge relaxed measurement criterion</w:t>
      </w:r>
      <w:r>
        <w:tab/>
        <w:t>872</w:t>
      </w:r>
    </w:p>
    <w:p w14:paraId="724C584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configured with highSpeedMeasFlag-r16</w:t>
      </w:r>
      <w:r>
        <w:tab/>
        <w:t>878</w:t>
      </w:r>
    </w:p>
    <w:p w14:paraId="75E406F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883</w:t>
      </w:r>
    </w:p>
    <w:p w14:paraId="47ED1EB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883</w:t>
      </w:r>
    </w:p>
    <w:p w14:paraId="6EBFD6E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 cell re-selection</w:t>
      </w:r>
      <w:r>
        <w:tab/>
        <w:t>883</w:t>
      </w:r>
    </w:p>
    <w:p w14:paraId="50A42AE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inter-RAT E-UTRAN cells for UE configured with relaxed measurement criterion</w:t>
      </w:r>
      <w:r>
        <w:tab/>
        <w:t>885</w:t>
      </w:r>
    </w:p>
    <w:p w14:paraId="450E580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higher priority E-UTRA</w:t>
      </w:r>
      <w:r>
        <w:tab/>
        <w:t>887</w:t>
      </w:r>
    </w:p>
    <w:p w14:paraId="5254C1C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</w:t>
      </w:r>
      <w:r>
        <w:tab/>
        <w:t>892</w:t>
      </w:r>
    </w:p>
    <w:p w14:paraId="189B3EC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low mobility relaxed measurement criterion</w:t>
      </w:r>
      <w:r>
        <w:tab/>
        <w:t>898</w:t>
      </w:r>
    </w:p>
    <w:p w14:paraId="16C3E3F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not-at-cell edge relaxed measurement criterion</w:t>
      </w:r>
      <w:r>
        <w:tab/>
        <w:t>904</w:t>
      </w:r>
    </w:p>
    <w:p w14:paraId="740DFAE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909</w:t>
      </w:r>
    </w:p>
    <w:p w14:paraId="575F979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915</w:t>
      </w:r>
    </w:p>
    <w:p w14:paraId="094802E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915</w:t>
      </w:r>
    </w:p>
    <w:p w14:paraId="2AA5345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915</w:t>
      </w:r>
    </w:p>
    <w:p w14:paraId="1ED592D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915</w:t>
      </w:r>
    </w:p>
    <w:p w14:paraId="026F4CE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915</w:t>
      </w:r>
    </w:p>
    <w:p w14:paraId="02E4F02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915</w:t>
      </w:r>
    </w:p>
    <w:p w14:paraId="23DD427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UTRAN handover</w:t>
      </w:r>
      <w:r>
        <w:tab/>
        <w:t>916</w:t>
      </w:r>
    </w:p>
    <w:p w14:paraId="7A4C82B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FR1- NR FR1 DAPS handover</w:t>
      </w:r>
      <w:r>
        <w:tab/>
        <w:t>917</w:t>
      </w:r>
    </w:p>
    <w:p w14:paraId="6440238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known target cell</w:t>
      </w:r>
      <w:r>
        <w:tab/>
        <w:t>919</w:t>
      </w:r>
    </w:p>
    <w:p w14:paraId="0B9F41D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unknown target cell</w:t>
      </w:r>
      <w:r>
        <w:tab/>
        <w:t>923</w:t>
      </w:r>
    </w:p>
    <w:p w14:paraId="77AE9CF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handover with unknown target cell</w:t>
      </w:r>
      <w:r>
        <w:tab/>
        <w:t>926</w:t>
      </w:r>
    </w:p>
    <w:p w14:paraId="00C990B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rFonts w:cs="Malgun Gothic"/>
        </w:rPr>
        <w:t>NR SA FR1 – E-UTRA handover with known target cell</w:t>
      </w:r>
      <w:r>
        <w:tab/>
        <w:t>929</w:t>
      </w:r>
    </w:p>
    <w:p w14:paraId="4FC1B19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rFonts w:cs="v4.2.0"/>
        </w:rPr>
        <w:t>NR SA FR1 – E-UTRA handover with unknown target cell</w:t>
      </w:r>
      <w:r>
        <w:tab/>
        <w:t>936</w:t>
      </w:r>
    </w:p>
    <w:p w14:paraId="54C6EA6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FDD handover with known target cell</w:t>
      </w:r>
      <w:r>
        <w:tab/>
        <w:t>941</w:t>
      </w:r>
    </w:p>
    <w:p w14:paraId="6E1AB8E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synchronous DAPS handover</w:t>
      </w:r>
      <w:r>
        <w:tab/>
        <w:t>947</w:t>
      </w:r>
    </w:p>
    <w:p w14:paraId="1235113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asynchronous DAPS handover</w:t>
      </w:r>
      <w:r>
        <w:tab/>
        <w:t>955</w:t>
      </w:r>
    </w:p>
    <w:p w14:paraId="18E2894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synchronous DAPS handover</w:t>
      </w:r>
      <w:r>
        <w:tab/>
        <w:t>960</w:t>
      </w:r>
    </w:p>
    <w:p w14:paraId="45BA47C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asynchronous DAPS handover</w:t>
      </w:r>
      <w:r>
        <w:tab/>
        <w:t>968</w:t>
      </w:r>
    </w:p>
    <w:p w14:paraId="165FAFD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synchronous DAPS handover</w:t>
      </w:r>
      <w:r>
        <w:tab/>
        <w:t>975</w:t>
      </w:r>
    </w:p>
    <w:p w14:paraId="6FE8FD0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asynchronous DAPS handover</w:t>
      </w:r>
      <w:r>
        <w:tab/>
        <w:t>984</w:t>
      </w:r>
    </w:p>
    <w:p w14:paraId="583FEB6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992</w:t>
      </w:r>
    </w:p>
    <w:p w14:paraId="2736C3F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992</w:t>
      </w:r>
    </w:p>
    <w:p w14:paraId="7B094DC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992</w:t>
      </w:r>
    </w:p>
    <w:p w14:paraId="2EFA6E3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</w:t>
      </w:r>
      <w:r>
        <w:tab/>
        <w:t>994</w:t>
      </w:r>
    </w:p>
    <w:p w14:paraId="5863FFF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FR1 RRC re-establishment</w:t>
      </w:r>
      <w:r>
        <w:tab/>
        <w:t>998</w:t>
      </w:r>
    </w:p>
    <w:p w14:paraId="0F6060F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 without serving cell timing</w:t>
      </w:r>
      <w:r>
        <w:tab/>
        <w:t>1002</w:t>
      </w:r>
    </w:p>
    <w:p w14:paraId="7F754F6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1006</w:t>
      </w:r>
    </w:p>
    <w:p w14:paraId="5273200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1006</w:t>
      </w:r>
    </w:p>
    <w:p w14:paraId="25A11DB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1008</w:t>
      </w:r>
    </w:p>
    <w:p w14:paraId="30FEAA0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non-contention based random access</w:t>
      </w:r>
      <w:r>
        <w:tab/>
        <w:t>1014</w:t>
      </w:r>
    </w:p>
    <w:p w14:paraId="34CDF4F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1021</w:t>
      </w:r>
    </w:p>
    <w:p w14:paraId="5C3B451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1024</w:t>
      </w:r>
    </w:p>
    <w:p w14:paraId="68D6D81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1028</w:t>
      </w:r>
    </w:p>
    <w:p w14:paraId="152C44B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1028</w:t>
      </w:r>
    </w:p>
    <w:p w14:paraId="5E55FFD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connection release with redirection</w:t>
      </w:r>
      <w:r>
        <w:tab/>
        <w:t>1030</w:t>
      </w:r>
    </w:p>
    <w:p w14:paraId="2443EA1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RRC connection release with redirection</w:t>
      </w:r>
      <w:r>
        <w:tab/>
        <w:t>1033</w:t>
      </w:r>
    </w:p>
    <w:p w14:paraId="5C7937A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1038</w:t>
      </w:r>
    </w:p>
    <w:p w14:paraId="315992D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1038</w:t>
      </w:r>
    </w:p>
    <w:p w14:paraId="5463BF7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intra-frequency conditional handover</w:t>
      </w:r>
      <w:r>
        <w:tab/>
        <w:t>1038</w:t>
      </w:r>
    </w:p>
    <w:p w14:paraId="11B40A6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inter-frequency conditional handover</w:t>
      </w:r>
      <w:r>
        <w:tab/>
        <w:t>1041</w:t>
      </w:r>
    </w:p>
    <w:p w14:paraId="42FFB54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conditional handover</w:t>
      </w:r>
      <w:r>
        <w:tab/>
        <w:t>1044</w:t>
      </w:r>
    </w:p>
    <w:p w14:paraId="66DB71C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conditional handover</w:t>
      </w:r>
      <w:r>
        <w:tab/>
        <w:t>1051</w:t>
      </w:r>
    </w:p>
    <w:p w14:paraId="0BA82C6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1061</w:t>
      </w:r>
    </w:p>
    <w:p w14:paraId="4DBCD1E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1061</w:t>
      </w:r>
    </w:p>
    <w:p w14:paraId="5FCD33E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1061</w:t>
      </w:r>
    </w:p>
    <w:p w14:paraId="5E4D0C7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transmit timing accuracy</w:t>
      </w:r>
      <w:r>
        <w:tab/>
        <w:t>1062</w:t>
      </w:r>
    </w:p>
    <w:p w14:paraId="4CE4327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1068</w:t>
      </w:r>
    </w:p>
    <w:p w14:paraId="69717F2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1068</w:t>
      </w:r>
    </w:p>
    <w:p w14:paraId="42291A7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6.4.3.0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</w:t>
      </w:r>
      <w:r>
        <w:tab/>
        <w:t>1068</w:t>
      </w:r>
    </w:p>
    <w:p w14:paraId="3DEA4D9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timing advance adjustment</w:t>
      </w:r>
      <w:r>
        <w:tab/>
        <w:t>1068</w:t>
      </w:r>
    </w:p>
    <w:p w14:paraId="60B01A7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6.4.3.1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NR SA FR1 timing advance adjustment accuracy</w:t>
      </w:r>
      <w:r>
        <w:tab/>
        <w:t>1068</w:t>
      </w:r>
    </w:p>
    <w:p w14:paraId="5EF4E57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1073</w:t>
      </w:r>
    </w:p>
    <w:p w14:paraId="74138E3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1073</w:t>
      </w:r>
    </w:p>
    <w:p w14:paraId="2D44F17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6.5.1.00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General</w:t>
      </w:r>
      <w:r>
        <w:tab/>
        <w:t>1073</w:t>
      </w:r>
    </w:p>
    <w:p w14:paraId="48EF148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6.5.1.0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Minimum conformance requirements</w:t>
      </w:r>
      <w:r>
        <w:tab/>
        <w:t>1074</w:t>
      </w:r>
    </w:p>
    <w:p w14:paraId="16F44E4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1074</w:t>
      </w:r>
    </w:p>
    <w:p w14:paraId="356BA03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1076</w:t>
      </w:r>
    </w:p>
    <w:p w14:paraId="7CEED83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and in-sync CSI-RS based RLM</w:t>
      </w:r>
      <w:r>
        <w:tab/>
        <w:t>1077</w:t>
      </w:r>
    </w:p>
    <w:p w14:paraId="71EA901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6.5.1.1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NR SA FR1 radio link monitoring out-of-sync test for PCell configured with SSB-based RLM RS in non-DRX mode</w:t>
      </w:r>
      <w:r>
        <w:tab/>
        <w:t>1078</w:t>
      </w:r>
    </w:p>
    <w:p w14:paraId="4EA602B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non-DRX mode</w:t>
      </w:r>
      <w:r>
        <w:tab/>
        <w:t>1083</w:t>
      </w:r>
    </w:p>
    <w:p w14:paraId="51C404C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6.5.1.3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NR SA FR1 radio link monitoring out-of-sync test for PCell configured with SSB-based RLM RS in DRX mode</w:t>
      </w:r>
      <w:r>
        <w:tab/>
        <w:t>1090</w:t>
      </w:r>
    </w:p>
    <w:p w14:paraId="67F7D9E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DRX mode</w:t>
      </w:r>
      <w:r>
        <w:tab/>
        <w:t>1095</w:t>
      </w:r>
    </w:p>
    <w:p w14:paraId="2A70233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non-DRX mode</w:t>
      </w:r>
      <w:r>
        <w:tab/>
        <w:t>1102</w:t>
      </w:r>
    </w:p>
    <w:p w14:paraId="2B034E0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non-DRX mode</w:t>
      </w:r>
      <w:r>
        <w:tab/>
        <w:t>1109</w:t>
      </w:r>
    </w:p>
    <w:p w14:paraId="38D4DE4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DRX mode</w:t>
      </w:r>
      <w:r>
        <w:tab/>
        <w:t>1115</w:t>
      </w:r>
    </w:p>
    <w:p w14:paraId="595FEFB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DRX mode</w:t>
      </w:r>
      <w:r>
        <w:tab/>
        <w:t>1122</w:t>
      </w:r>
    </w:p>
    <w:p w14:paraId="507BC92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1128</w:t>
      </w:r>
    </w:p>
    <w:p w14:paraId="37E07AD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1128</w:t>
      </w:r>
    </w:p>
    <w:p w14:paraId="39D5613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1128</w:t>
      </w:r>
    </w:p>
    <w:p w14:paraId="4A00913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interruptions during measurements on deactivated NR SCC</w:t>
      </w:r>
      <w:r>
        <w:tab/>
        <w:t>1129</w:t>
      </w:r>
    </w:p>
    <w:p w14:paraId="12D0CBD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1135</w:t>
      </w:r>
    </w:p>
    <w:p w14:paraId="6F27F8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1135</w:t>
      </w:r>
    </w:p>
    <w:p w14:paraId="6B62FBF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and deactivation delay</w:t>
      </w:r>
      <w:r>
        <w:tab/>
        <w:t>1135</w:t>
      </w:r>
    </w:p>
    <w:p w14:paraId="4F69CB7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1136</w:t>
      </w:r>
    </w:p>
    <w:p w14:paraId="28B0454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1145</w:t>
      </w:r>
    </w:p>
    <w:p w14:paraId="0D5E06C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1147</w:t>
      </w:r>
    </w:p>
    <w:p w14:paraId="6B3738F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1149</w:t>
      </w:r>
    </w:p>
    <w:p w14:paraId="4092384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1149</w:t>
      </w:r>
    </w:p>
    <w:p w14:paraId="4486952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UL carrier RRC reconfiguration delay</w:t>
      </w:r>
      <w:r>
        <w:tab/>
        <w:t>1149</w:t>
      </w:r>
    </w:p>
    <w:p w14:paraId="7A14AEF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UL carrier RRC reconfiguration delay</w:t>
      </w:r>
      <w:r>
        <w:tab/>
        <w:t>1149</w:t>
      </w:r>
    </w:p>
    <w:p w14:paraId="0689239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1157</w:t>
      </w:r>
    </w:p>
    <w:p w14:paraId="5627BE1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1157</w:t>
      </w:r>
    </w:p>
    <w:p w14:paraId="4DB518F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1157</w:t>
      </w:r>
    </w:p>
    <w:p w14:paraId="378C22B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1157</w:t>
      </w:r>
    </w:p>
    <w:p w14:paraId="161D601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1157</w:t>
      </w:r>
    </w:p>
    <w:p w14:paraId="7FFB108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1157</w:t>
      </w:r>
    </w:p>
    <w:p w14:paraId="5DB5757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non-DRX</w:t>
      </w:r>
      <w:r>
        <w:tab/>
        <w:t>1159</w:t>
      </w:r>
    </w:p>
    <w:p w14:paraId="1568241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DRX</w:t>
      </w:r>
      <w:r>
        <w:tab/>
        <w:t>1167</w:t>
      </w:r>
    </w:p>
    <w:p w14:paraId="573D08E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non-DRX</w:t>
      </w:r>
      <w:r>
        <w:tab/>
        <w:t>1174</w:t>
      </w:r>
    </w:p>
    <w:p w14:paraId="5B8B668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DRX</w:t>
      </w:r>
      <w:r>
        <w:tab/>
        <w:t>1182</w:t>
      </w:r>
    </w:p>
    <w:p w14:paraId="0DE81B8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non-DRX</w:t>
      </w:r>
      <w:r>
        <w:tab/>
        <w:t>1189</w:t>
      </w:r>
    </w:p>
    <w:p w14:paraId="1C74305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DRX</w:t>
      </w:r>
      <w:r>
        <w:tab/>
        <w:t>1195</w:t>
      </w:r>
    </w:p>
    <w:p w14:paraId="306FDCA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1202</w:t>
      </w:r>
    </w:p>
    <w:p w14:paraId="4E70414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1202</w:t>
      </w:r>
    </w:p>
    <w:p w14:paraId="4385993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1202</w:t>
      </w:r>
    </w:p>
    <w:p w14:paraId="7752901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1204</w:t>
      </w:r>
    </w:p>
    <w:p w14:paraId="356EB16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</w:t>
      </w:r>
      <w:r>
        <w:tab/>
        <w:t>1212</w:t>
      </w:r>
    </w:p>
    <w:p w14:paraId="7298776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1221</w:t>
      </w:r>
    </w:p>
    <w:p w14:paraId="5E28E8E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1221</w:t>
      </w:r>
    </w:p>
    <w:p w14:paraId="627CD5E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</w:t>
      </w:r>
      <w:r>
        <w:tab/>
        <w:t>1221</w:t>
      </w:r>
    </w:p>
    <w:p w14:paraId="6A26671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1229</w:t>
      </w:r>
    </w:p>
    <w:p w14:paraId="5E4DC05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1229</w:t>
      </w:r>
    </w:p>
    <w:p w14:paraId="67D87B0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FDD-TDD CA</w:t>
      </w:r>
      <w:r>
        <w:tab/>
        <w:t>1230</w:t>
      </w:r>
    </w:p>
    <w:p w14:paraId="76F5C3C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TDD-TDD CA</w:t>
      </w:r>
      <w:r>
        <w:tab/>
        <w:t>1242</w:t>
      </w:r>
    </w:p>
    <w:p w14:paraId="4D65185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1251</w:t>
      </w:r>
    </w:p>
    <w:p w14:paraId="3A629FB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1251</w:t>
      </w:r>
    </w:p>
    <w:p w14:paraId="7494E8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1251</w:t>
      </w:r>
    </w:p>
    <w:p w14:paraId="0FACF2C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1251</w:t>
      </w:r>
    </w:p>
    <w:p w14:paraId="78E9AB9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1252</w:t>
      </w:r>
    </w:p>
    <w:p w14:paraId="37693CD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 with SSB index reading</w:t>
      </w:r>
      <w:r>
        <w:tab/>
        <w:t>1253</w:t>
      </w:r>
    </w:p>
    <w:p w14:paraId="5B4ED9C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 with SSB index reading</w:t>
      </w:r>
      <w:r>
        <w:tab/>
        <w:t>1255</w:t>
      </w:r>
    </w:p>
    <w:p w14:paraId="7B061F9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1256</w:t>
      </w:r>
    </w:p>
    <w:p w14:paraId="34F7558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</w:t>
      </w:r>
      <w:r>
        <w:tab/>
        <w:t>1258</w:t>
      </w:r>
    </w:p>
    <w:p w14:paraId="0F97E16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tab/>
        <w:t>1262</w:t>
      </w:r>
    </w:p>
    <w:p w14:paraId="50AECDF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</w:t>
      </w:r>
      <w:r>
        <w:tab/>
        <w:t>1267</w:t>
      </w:r>
    </w:p>
    <w:p w14:paraId="5D2124C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DRX</w:t>
      </w:r>
      <w:r>
        <w:tab/>
        <w:t>1273</w:t>
      </w:r>
    </w:p>
    <w:p w14:paraId="5B8C8CC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 with SSB index reading</w:t>
      </w:r>
      <w:r>
        <w:tab/>
        <w:t>1278</w:t>
      </w:r>
    </w:p>
    <w:p w14:paraId="3A02A29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 with SSB index reading</w:t>
      </w:r>
      <w:r>
        <w:tab/>
        <w:t>1282</w:t>
      </w:r>
    </w:p>
    <w:p w14:paraId="12252A7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1286</w:t>
      </w:r>
    </w:p>
    <w:p w14:paraId="36DAF15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1291</w:t>
      </w:r>
    </w:p>
    <w:p w14:paraId="086A90B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1291</w:t>
      </w:r>
    </w:p>
    <w:p w14:paraId="7B3DC59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</w:t>
      </w:r>
      <w:r>
        <w:tab/>
        <w:t>1291</w:t>
      </w:r>
    </w:p>
    <w:p w14:paraId="0BD141C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</w:t>
      </w:r>
      <w:r>
        <w:tab/>
        <w:t>1297</w:t>
      </w:r>
    </w:p>
    <w:p w14:paraId="75D4B9D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1303</w:t>
      </w:r>
    </w:p>
    <w:p w14:paraId="7CEB664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1303</w:t>
      </w:r>
    </w:p>
    <w:p w14:paraId="6DC033C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1303</w:t>
      </w:r>
    </w:p>
    <w:p w14:paraId="018EF56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1310</w:t>
      </w:r>
    </w:p>
    <w:p w14:paraId="6468DBA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1316</w:t>
      </w:r>
    </w:p>
    <w:p w14:paraId="25BFD68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1316</w:t>
      </w:r>
    </w:p>
    <w:p w14:paraId="4B96198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1316</w:t>
      </w:r>
    </w:p>
    <w:p w14:paraId="585E9FD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1316</w:t>
      </w:r>
    </w:p>
    <w:p w14:paraId="4126093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1316</w:t>
      </w:r>
    </w:p>
    <w:p w14:paraId="6B3C593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1319</w:t>
      </w:r>
    </w:p>
    <w:p w14:paraId="0537BC2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non-DRX</w:t>
      </w:r>
      <w:r>
        <w:tab/>
        <w:t>1321</w:t>
      </w:r>
    </w:p>
    <w:p w14:paraId="463A9D2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DRX</w:t>
      </w:r>
      <w:r>
        <w:tab/>
        <w:t>1329</w:t>
      </w:r>
    </w:p>
    <w:p w14:paraId="51ABD1B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F40C39">
        <w:rPr>
          <w:snapToGrid w:val="0"/>
        </w:rPr>
        <w:t>for UE configured with highSpeedMeasFlag-r16</w:t>
      </w:r>
      <w:r>
        <w:tab/>
        <w:t>1335</w:t>
      </w:r>
    </w:p>
    <w:p w14:paraId="4799063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1340</w:t>
      </w:r>
    </w:p>
    <w:p w14:paraId="549030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1340</w:t>
      </w:r>
    </w:p>
    <w:p w14:paraId="3A9A601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1340</w:t>
      </w:r>
    </w:p>
    <w:p w14:paraId="4F64B22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6.6.4.0.2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1340</w:t>
      </w:r>
    </w:p>
    <w:p w14:paraId="6512BE8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SSB-based L1-RSRP measurement in non-DRX</w:t>
      </w:r>
      <w:r>
        <w:tab/>
        <w:t>1340</w:t>
      </w:r>
    </w:p>
    <w:p w14:paraId="1B235A3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SSB-based L1-RSRP measurement in DRX</w:t>
      </w:r>
      <w:r>
        <w:tab/>
        <w:t>1344</w:t>
      </w:r>
    </w:p>
    <w:p w14:paraId="3649CE4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CSI-RS-based L1-RSRP measurement in non-DRX</w:t>
      </w:r>
      <w:r>
        <w:tab/>
        <w:t>1348</w:t>
      </w:r>
    </w:p>
    <w:p w14:paraId="487B0D6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CSI-RS-based L1-RSRP measurement in DRX</w:t>
      </w:r>
      <w:r>
        <w:tab/>
        <w:t>1352</w:t>
      </w:r>
    </w:p>
    <w:p w14:paraId="33BED8B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  <w:lang w:eastAsia="zh-CN"/>
        </w:rPr>
        <w:t>NR SA FR1 SSB-based L1-RSRP measurement in DRX for UE configured with highSpeedMeasFlag-r16</w:t>
      </w:r>
      <w:r>
        <w:tab/>
        <w:t>1355</w:t>
      </w:r>
    </w:p>
    <w:p w14:paraId="3B8C3D8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inter-RAT measurement</w:t>
      </w:r>
      <w:r>
        <w:tab/>
        <w:t>1360</w:t>
      </w:r>
    </w:p>
    <w:p w14:paraId="0E20DFC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event-triggered reporting in non-DRX</w:t>
      </w:r>
      <w:r>
        <w:tab/>
        <w:t>1360</w:t>
      </w:r>
    </w:p>
    <w:p w14:paraId="1E357B3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6.6.6 to 6.6.7</w:t>
      </w:r>
      <w:r>
        <w:tab/>
        <w:t>1367</w:t>
      </w:r>
    </w:p>
    <w:p w14:paraId="04C476A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1367</w:t>
      </w:r>
    </w:p>
    <w:p w14:paraId="0008825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1367</w:t>
      </w:r>
    </w:p>
    <w:p w14:paraId="617D1AB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1367</w:t>
      </w:r>
    </w:p>
    <w:p w14:paraId="1777F4B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1367</w:t>
      </w:r>
    </w:p>
    <w:p w14:paraId="6FF4FEF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1367</w:t>
      </w:r>
    </w:p>
    <w:p w14:paraId="24E5BFF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 xml:space="preserve">NR SA FR1 CSI-RS based CMR </w:t>
      </w:r>
      <w:r>
        <w:t>and no dedicated IMR</w:t>
      </w:r>
      <w:r w:rsidRPr="00F40C39">
        <w:rPr>
          <w:snapToGrid w:val="0"/>
        </w:rPr>
        <w:t xml:space="preserve"> L1-SINR measurement in DRX</w:t>
      </w:r>
      <w:r>
        <w:tab/>
        <w:t>1367</w:t>
      </w:r>
    </w:p>
    <w:p w14:paraId="1D0335B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FR1 SSB based CMR and dedicated IMR L1-SINR measurement in non-DRX</w:t>
      </w:r>
      <w:r>
        <w:tab/>
        <w:t>1373</w:t>
      </w:r>
    </w:p>
    <w:p w14:paraId="1F314B8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 xml:space="preserve">NR SA FR1 CSI-RS based CMR </w:t>
      </w:r>
      <w:r>
        <w:t>and dedicated IMR</w:t>
      </w:r>
      <w:r w:rsidRPr="00F40C39">
        <w:rPr>
          <w:snapToGrid w:val="0"/>
        </w:rPr>
        <w:t xml:space="preserve"> L1-SINR measurement in non-DRX</w:t>
      </w:r>
      <w:r>
        <w:tab/>
        <w:t>1379</w:t>
      </w:r>
    </w:p>
    <w:p w14:paraId="412C73C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1385</w:t>
      </w:r>
    </w:p>
    <w:p w14:paraId="6161A5E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1385</w:t>
      </w:r>
    </w:p>
    <w:p w14:paraId="7A26733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F40C39">
        <w:rPr>
          <w:rFonts w:eastAsia="SimSun"/>
        </w:rPr>
        <w:t>SA Idle mode CA/DC measurement for FR1</w:t>
      </w:r>
      <w:r>
        <w:tab/>
        <w:t>1385</w:t>
      </w:r>
    </w:p>
    <w:p w14:paraId="30201A0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6.6.10 to 6.6.14</w:t>
      </w:r>
      <w:r>
        <w:tab/>
        <w:t>1392</w:t>
      </w:r>
    </w:p>
    <w:p w14:paraId="5A93F00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Idle Mode </w:t>
      </w:r>
      <w:r w:rsidRPr="00F40C39">
        <w:rPr>
          <w:rFonts w:eastAsia="MS Mincho"/>
        </w:rPr>
        <w:t xml:space="preserve">inter-RAT </w:t>
      </w:r>
      <w:r>
        <w:t>CA/DC Measurements</w:t>
      </w:r>
      <w:r>
        <w:tab/>
        <w:t>1392</w:t>
      </w:r>
    </w:p>
    <w:p w14:paraId="786C738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1392</w:t>
      </w:r>
    </w:p>
    <w:p w14:paraId="73987E8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F40C39">
        <w:rPr>
          <w:rFonts w:eastAsia="MS Mincho"/>
        </w:rPr>
        <w:t>Idle Mode measurements of inter-RAT CA candidate cells for early reporting</w:t>
      </w:r>
      <w:r>
        <w:tab/>
        <w:t>1392</w:t>
      </w:r>
    </w:p>
    <w:p w14:paraId="3C3A9FF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1399</w:t>
      </w:r>
    </w:p>
    <w:p w14:paraId="3018878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1399</w:t>
      </w:r>
    </w:p>
    <w:p w14:paraId="3813042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1399</w:t>
      </w:r>
    </w:p>
    <w:p w14:paraId="4C923C8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absolute SS-RSRP measurement accuracy requirements</w:t>
      </w:r>
      <w:r>
        <w:tab/>
        <w:t>1399</w:t>
      </w:r>
    </w:p>
    <w:p w14:paraId="2128FF6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relative SS-RSRP measurement accuracy requirements</w:t>
      </w:r>
      <w:r>
        <w:tab/>
        <w:t>1399</w:t>
      </w:r>
    </w:p>
    <w:p w14:paraId="3CD9FB2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SS-RSRP measurement accuracy requirements</w:t>
      </w:r>
      <w:r>
        <w:tab/>
        <w:t>1399</w:t>
      </w:r>
    </w:p>
    <w:p w14:paraId="118451D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SS-RSRP measurement accuracy requirements</w:t>
      </w:r>
      <w:r>
        <w:tab/>
        <w:t>1399</w:t>
      </w:r>
    </w:p>
    <w:p w14:paraId="1C43B28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1399</w:t>
      </w:r>
    </w:p>
    <w:p w14:paraId="6C253C6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absolute measurement accuracy</w:t>
      </w:r>
      <w:r>
        <w:tab/>
        <w:t>1399</w:t>
      </w:r>
    </w:p>
    <w:p w14:paraId="6B8A7D2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relative measurement accuracy</w:t>
      </w:r>
      <w:r>
        <w:tab/>
        <w:t>1406</w:t>
      </w:r>
    </w:p>
    <w:p w14:paraId="3AF01D4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1408</w:t>
      </w:r>
    </w:p>
    <w:p w14:paraId="289F299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absolute measurement accuracy</w:t>
      </w:r>
      <w:r>
        <w:tab/>
        <w:t>1408</w:t>
      </w:r>
    </w:p>
    <w:p w14:paraId="7D0B840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relative measurement accuracy</w:t>
      </w:r>
      <w:r>
        <w:tab/>
        <w:t>1415</w:t>
      </w:r>
    </w:p>
    <w:p w14:paraId="3DD5229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1417</w:t>
      </w:r>
    </w:p>
    <w:p w14:paraId="349DB6A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1417</w:t>
      </w:r>
    </w:p>
    <w:p w14:paraId="2175FC4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SS-RSRQ measurement accuracy requirements</w:t>
      </w:r>
      <w:r>
        <w:tab/>
        <w:t>1417</w:t>
      </w:r>
    </w:p>
    <w:p w14:paraId="465C7CD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absolute measurement accuracy requirements</w:t>
      </w:r>
      <w:r>
        <w:tab/>
        <w:t>1417</w:t>
      </w:r>
    </w:p>
    <w:p w14:paraId="652F569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relative measurement accuracy requirements</w:t>
      </w:r>
      <w:r>
        <w:tab/>
        <w:t>1417</w:t>
      </w:r>
    </w:p>
    <w:p w14:paraId="641AE2E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SS-RSRQ measurement accuracy</w:t>
      </w:r>
      <w:r>
        <w:tab/>
        <w:t>1417</w:t>
      </w:r>
    </w:p>
    <w:p w14:paraId="767FD3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1421</w:t>
      </w:r>
    </w:p>
    <w:p w14:paraId="20E63F7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absolute measurement accuracy</w:t>
      </w:r>
      <w:r>
        <w:tab/>
        <w:t>1421</w:t>
      </w:r>
    </w:p>
    <w:p w14:paraId="3C1DCE2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relative measurement accuracy</w:t>
      </w:r>
      <w:r>
        <w:tab/>
        <w:t>1426</w:t>
      </w:r>
    </w:p>
    <w:p w14:paraId="5E7AE67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1428</w:t>
      </w:r>
    </w:p>
    <w:p w14:paraId="2BE9435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1428</w:t>
      </w:r>
    </w:p>
    <w:p w14:paraId="2EC8689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1428</w:t>
      </w:r>
    </w:p>
    <w:p w14:paraId="5960835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1428</w:t>
      </w:r>
    </w:p>
    <w:p w14:paraId="669B02A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1428</w:t>
      </w:r>
    </w:p>
    <w:p w14:paraId="63C0E7E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SS-SINR measurement accuracy</w:t>
      </w:r>
      <w:r>
        <w:tab/>
        <w:t>1428</w:t>
      </w:r>
    </w:p>
    <w:p w14:paraId="7A8C733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1432</w:t>
      </w:r>
    </w:p>
    <w:p w14:paraId="792CBB9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absolute measurement accuracy</w:t>
      </w:r>
      <w:r>
        <w:tab/>
        <w:t>1432</w:t>
      </w:r>
    </w:p>
    <w:p w14:paraId="4425ECD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relative measurement accuracy</w:t>
      </w:r>
      <w:r>
        <w:tab/>
        <w:t>1436</w:t>
      </w:r>
    </w:p>
    <w:p w14:paraId="7DFB011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1438</w:t>
      </w:r>
    </w:p>
    <w:p w14:paraId="2165B02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1438</w:t>
      </w:r>
    </w:p>
    <w:p w14:paraId="552408C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1438</w:t>
      </w:r>
    </w:p>
    <w:p w14:paraId="6272C6F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relative L1-RSRP measurement accuracy requirements</w:t>
      </w:r>
      <w:r>
        <w:tab/>
        <w:t>1438</w:t>
      </w:r>
    </w:p>
    <w:p w14:paraId="6847BC6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1438</w:t>
      </w:r>
    </w:p>
    <w:p w14:paraId="2314CBD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1438</w:t>
      </w:r>
    </w:p>
    <w:p w14:paraId="6FDC9E9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1438</w:t>
      </w:r>
    </w:p>
    <w:p w14:paraId="7DBCFC7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absolute measurement accuracy</w:t>
      </w:r>
      <w:r>
        <w:tab/>
        <w:t>1438</w:t>
      </w:r>
    </w:p>
    <w:p w14:paraId="562F4E8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relative measurement accuracy</w:t>
      </w:r>
      <w:r>
        <w:tab/>
        <w:t>1443</w:t>
      </w:r>
    </w:p>
    <w:p w14:paraId="6FE397E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1445</w:t>
      </w:r>
    </w:p>
    <w:p w14:paraId="09469DF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absolute measurement accuracy</w:t>
      </w:r>
      <w:r>
        <w:tab/>
        <w:t>1445</w:t>
      </w:r>
    </w:p>
    <w:p w14:paraId="7526865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relative measurement accuracy</w:t>
      </w:r>
      <w:r>
        <w:tab/>
        <w:t>1449</w:t>
      </w:r>
    </w:p>
    <w:p w14:paraId="61FD66C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1451</w:t>
      </w:r>
    </w:p>
    <w:p w14:paraId="515C440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1451</w:t>
      </w:r>
    </w:p>
    <w:p w14:paraId="5BAB47D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RSRP absolute accuracy</w:t>
      </w:r>
      <w:r>
        <w:tab/>
        <w:t>1451</w:t>
      </w:r>
    </w:p>
    <w:p w14:paraId="54EFE7E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RSRP absolute measurement accuracy</w:t>
      </w:r>
      <w:r>
        <w:tab/>
        <w:t>1452</w:t>
      </w:r>
    </w:p>
    <w:p w14:paraId="129FAEB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1459</w:t>
      </w:r>
    </w:p>
    <w:p w14:paraId="12FE14E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1459</w:t>
      </w:r>
    </w:p>
    <w:p w14:paraId="387559E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RSRQ absolute accuracy</w:t>
      </w:r>
      <w:r>
        <w:tab/>
        <w:t>1459</w:t>
      </w:r>
    </w:p>
    <w:p w14:paraId="0907E22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RSRQ absolute measurement accuracy</w:t>
      </w:r>
      <w:r>
        <w:tab/>
        <w:t>1460</w:t>
      </w:r>
    </w:p>
    <w:p w14:paraId="0E7B616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1466</w:t>
      </w:r>
    </w:p>
    <w:p w14:paraId="2E53D2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1466</w:t>
      </w:r>
    </w:p>
    <w:p w14:paraId="60BC9A0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RS-SINR absolute accuracy</w:t>
      </w:r>
      <w:r>
        <w:tab/>
        <w:t>1466</w:t>
      </w:r>
    </w:p>
    <w:p w14:paraId="3E6DF71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RS-SINR absolute measurement accuracy</w:t>
      </w:r>
      <w:r>
        <w:tab/>
        <w:t>1467</w:t>
      </w:r>
    </w:p>
    <w:p w14:paraId="1BAD844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6.7.8</w:t>
      </w:r>
      <w:r>
        <w:tab/>
        <w:t>1474</w:t>
      </w:r>
    </w:p>
    <w:p w14:paraId="6AB762F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1474</w:t>
      </w:r>
    </w:p>
    <w:p w14:paraId="185D78A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1474</w:t>
      </w:r>
    </w:p>
    <w:p w14:paraId="54EA51F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no dedicated IMR configured and CSI-RS resource set with repetition off</w:t>
      </w:r>
      <w:r>
        <w:tab/>
        <w:t>1474</w:t>
      </w:r>
    </w:p>
    <w:p w14:paraId="3C58675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SSB based CMR and dedicated IMR</w:t>
      </w:r>
      <w:r>
        <w:tab/>
        <w:t>1477</w:t>
      </w:r>
    </w:p>
    <w:p w14:paraId="2682892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dedicated IMR</w:t>
      </w:r>
      <w:r>
        <w:tab/>
        <w:t>1479</w:t>
      </w:r>
    </w:p>
    <w:p w14:paraId="78D41DE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measurement accuracy</w:t>
      </w:r>
      <w:r>
        <w:tab/>
        <w:t>1483</w:t>
      </w:r>
    </w:p>
    <w:p w14:paraId="7C8C932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 based CMR and dedicated IMR L1-SINR absolute measurement accuracy</w:t>
      </w:r>
      <w:r>
        <w:tab/>
        <w:t>1487</w:t>
      </w:r>
    </w:p>
    <w:p w14:paraId="37F6A78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measurement accuracy</w:t>
      </w:r>
      <w:r>
        <w:tab/>
        <w:t>1492</w:t>
      </w:r>
    </w:p>
    <w:p w14:paraId="0C857D80" w14:textId="1FED251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with at least one NR cell in FR2</w:t>
      </w:r>
      <w:r>
        <w:tab/>
        <w:t>1498</w:t>
      </w:r>
    </w:p>
    <w:p w14:paraId="782C455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1498</w:t>
      </w:r>
    </w:p>
    <w:p w14:paraId="556D943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1498</w:t>
      </w:r>
    </w:p>
    <w:p w14:paraId="67DAF77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1498</w:t>
      </w:r>
    </w:p>
    <w:p w14:paraId="5653632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1498</w:t>
      </w:r>
    </w:p>
    <w:p w14:paraId="580F6C0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1498</w:t>
      </w:r>
    </w:p>
    <w:p w14:paraId="62AFACA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1498</w:t>
      </w:r>
    </w:p>
    <w:p w14:paraId="0880067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UE configured with relaxed measurement criterion</w:t>
      </w:r>
      <w:r>
        <w:tab/>
        <w:t>1500</w:t>
      </w:r>
    </w:p>
    <w:p w14:paraId="3284139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UE configured with relaxed measurement criterion</w:t>
      </w:r>
      <w:r>
        <w:tab/>
        <w:t>1501</w:t>
      </w:r>
    </w:p>
    <w:p w14:paraId="0FF048F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</w:t>
      </w:r>
      <w:r>
        <w:tab/>
        <w:t>1502</w:t>
      </w:r>
    </w:p>
    <w:p w14:paraId="102C260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</w:t>
      </w:r>
      <w:r>
        <w:tab/>
        <w:t>1507</w:t>
      </w:r>
    </w:p>
    <w:p w14:paraId="08BB2BB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</w:t>
      </w:r>
      <w:r w:rsidRPr="00F40C39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low mobility relaxed measurement criterion</w:t>
      </w:r>
      <w:r>
        <w:tab/>
        <w:t>1512</w:t>
      </w:r>
    </w:p>
    <w:p w14:paraId="0F88D12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not-at-cell edge relaxed measurement criterion</w:t>
      </w:r>
      <w:r>
        <w:tab/>
        <w:t>1517</w:t>
      </w:r>
    </w:p>
    <w:p w14:paraId="0ECD0F4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low mobility relaxed measurement criterion</w:t>
      </w:r>
      <w:r>
        <w:tab/>
        <w:t>1522</w:t>
      </w:r>
    </w:p>
    <w:p w14:paraId="6BCEDFA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not-at-cell edge relaxed measurement criterion</w:t>
      </w:r>
      <w:r>
        <w:tab/>
        <w:t>1527</w:t>
      </w:r>
    </w:p>
    <w:p w14:paraId="7A677FA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1532</w:t>
      </w:r>
    </w:p>
    <w:p w14:paraId="6F99367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1532</w:t>
      </w:r>
    </w:p>
    <w:p w14:paraId="63CB0C0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1532</w:t>
      </w:r>
    </w:p>
    <w:p w14:paraId="7F996D8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synchronous DAPS handover</w:t>
      </w:r>
      <w:r>
        <w:tab/>
        <w:t>1532</w:t>
      </w:r>
    </w:p>
    <w:p w14:paraId="3C0C30C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7.3.1.5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NR SA FR1-FR2 asynchronous DAPS handover</w:t>
      </w:r>
      <w:r>
        <w:tab/>
        <w:t>1543</w:t>
      </w:r>
    </w:p>
    <w:p w14:paraId="3AB846F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1550</w:t>
      </w:r>
    </w:p>
    <w:p w14:paraId="4A884C0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1550</w:t>
      </w:r>
    </w:p>
    <w:p w14:paraId="69DA570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1550</w:t>
      </w:r>
    </w:p>
    <w:p w14:paraId="78498C3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FR2 RRC re-establishment</w:t>
      </w:r>
      <w:r>
        <w:tab/>
        <w:t>1551</w:t>
      </w:r>
    </w:p>
    <w:p w14:paraId="38962B8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FR2 - FR2 RRC re-establishment</w:t>
      </w:r>
      <w:r>
        <w:tab/>
        <w:t>1555</w:t>
      </w:r>
    </w:p>
    <w:p w14:paraId="7410770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snapToGrid w:val="0"/>
        </w:rPr>
        <w:t>NR SA FR2 RRC re-establishment without serving cell timing</w:t>
      </w:r>
      <w:r>
        <w:tab/>
        <w:t>1558</w:t>
      </w:r>
    </w:p>
    <w:p w14:paraId="36B39FC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1563</w:t>
      </w:r>
    </w:p>
    <w:p w14:paraId="2405C44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1563</w:t>
      </w:r>
    </w:p>
    <w:p w14:paraId="0C46AA1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contention based random access</w:t>
      </w:r>
      <w:r>
        <w:tab/>
        <w:t>1564</w:t>
      </w:r>
    </w:p>
    <w:p w14:paraId="0DF8CC5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non-contention based random access</w:t>
      </w:r>
      <w:r>
        <w:tab/>
        <w:t>1572</w:t>
      </w:r>
    </w:p>
    <w:p w14:paraId="1CC4DD9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1579</w:t>
      </w:r>
    </w:p>
    <w:p w14:paraId="47766AA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1586</w:t>
      </w:r>
    </w:p>
    <w:p w14:paraId="24E5B53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1589</w:t>
      </w:r>
    </w:p>
    <w:p w14:paraId="1B65320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1589</w:t>
      </w:r>
    </w:p>
    <w:p w14:paraId="143D21D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1589</w:t>
      </w:r>
    </w:p>
    <w:p w14:paraId="0848132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intra-frequency conditional handover</w:t>
      </w:r>
      <w:r>
        <w:tab/>
        <w:t>1589</w:t>
      </w:r>
    </w:p>
    <w:p w14:paraId="5013245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inter-frequency conditional handover</w:t>
      </w:r>
      <w:r>
        <w:tab/>
        <w:t>1593</w:t>
      </w:r>
    </w:p>
    <w:p w14:paraId="09661CC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conditional handover</w:t>
      </w:r>
      <w:r>
        <w:tab/>
        <w:t>1597</w:t>
      </w:r>
    </w:p>
    <w:p w14:paraId="2D6A21A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conditional handover</w:t>
      </w:r>
      <w:r>
        <w:tab/>
        <w:t>1604</w:t>
      </w:r>
    </w:p>
    <w:p w14:paraId="5B9AFCE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1611</w:t>
      </w:r>
    </w:p>
    <w:p w14:paraId="63E625C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1611</w:t>
      </w:r>
    </w:p>
    <w:p w14:paraId="0F45268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1611</w:t>
      </w:r>
    </w:p>
    <w:p w14:paraId="6AE3E8F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1611</w:t>
      </w:r>
    </w:p>
    <w:p w14:paraId="446C9F4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1611</w:t>
      </w:r>
    </w:p>
    <w:p w14:paraId="16280B8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1611</w:t>
      </w:r>
    </w:p>
    <w:p w14:paraId="194F7A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1611</w:t>
      </w:r>
    </w:p>
    <w:p w14:paraId="191405F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7.5.1.0.1</w:t>
      </w:r>
      <w:r>
        <w:tab/>
        <w:t>1611</w:t>
      </w:r>
    </w:p>
    <w:p w14:paraId="303673D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7.5.1.0.2</w:t>
      </w:r>
      <w:r>
        <w:tab/>
        <w:t>1611</w:t>
      </w:r>
    </w:p>
    <w:p w14:paraId="3407743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7.5.1.0.3</w:t>
      </w:r>
      <w:r>
        <w:tab/>
        <w:t>1611</w:t>
      </w:r>
    </w:p>
    <w:p w14:paraId="1D0181A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7.5.1.0.4</w:t>
      </w:r>
      <w:r>
        <w:tab/>
        <w:t>1611</w:t>
      </w:r>
    </w:p>
    <w:p w14:paraId="5DD69A5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1611</w:t>
      </w:r>
    </w:p>
    <w:p w14:paraId="0CEBAC7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7.5.1.9</w:t>
      </w:r>
      <w:r w:rsidRPr="00C64460">
        <w:rPr>
          <w:rFonts w:asciiTheme="minorHAnsi" w:eastAsiaTheme="minorEastAsia" w:hAnsiTheme="minorHAnsi"/>
          <w:sz w:val="22"/>
          <w:szCs w:val="22"/>
        </w:rPr>
        <w:tab/>
      </w:r>
      <w:r w:rsidRPr="00F40C39">
        <w:rPr>
          <w:rFonts w:cs="Arial"/>
        </w:rPr>
        <w:t>NR SA FR2 radio link monitoring UE scheduling restrictions</w:t>
      </w:r>
      <w:r>
        <w:tab/>
        <w:t>1612</w:t>
      </w:r>
    </w:p>
    <w:p w14:paraId="4843EED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1616</w:t>
      </w:r>
    </w:p>
    <w:p w14:paraId="712E0B3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1616</w:t>
      </w:r>
    </w:p>
    <w:p w14:paraId="0E7017E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1616</w:t>
      </w:r>
    </w:p>
    <w:p w14:paraId="7D52400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delay for deactivated SCell</w:t>
      </w:r>
      <w:r>
        <w:tab/>
        <w:t>1616</w:t>
      </w:r>
    </w:p>
    <w:p w14:paraId="576E319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deactivation delay for activated SCell</w:t>
      </w:r>
      <w:r>
        <w:tab/>
        <w:t>1619</w:t>
      </w:r>
    </w:p>
    <w:p w14:paraId="397155C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intra-band SCell activation and deactivation delay</w:t>
      </w:r>
      <w:r>
        <w:tab/>
        <w:t>1619</w:t>
      </w:r>
    </w:p>
    <w:p w14:paraId="4BF4B1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inter-band SCell activation and deactivation delay</w:t>
      </w:r>
      <w:r>
        <w:tab/>
        <w:t>1621</w:t>
      </w:r>
    </w:p>
    <w:p w14:paraId="0538051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1624</w:t>
      </w:r>
    </w:p>
    <w:p w14:paraId="5127983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1624</w:t>
      </w:r>
    </w:p>
    <w:p w14:paraId="77069E6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1624</w:t>
      </w:r>
    </w:p>
    <w:p w14:paraId="53F72F3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1624</w:t>
      </w:r>
    </w:p>
    <w:p w14:paraId="4CDAC5D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1624</w:t>
      </w:r>
    </w:p>
    <w:p w14:paraId="7FE3BA4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7.5.5.0.3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1624</w:t>
      </w:r>
    </w:p>
    <w:p w14:paraId="5E6EA12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7.5.5.0.4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Requirements for Beam Failure Recovery in SCell</w:t>
      </w:r>
      <w:r>
        <w:tab/>
        <w:t>1624</w:t>
      </w:r>
    </w:p>
    <w:p w14:paraId="5528D07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non-DRX</w:t>
      </w:r>
      <w:r>
        <w:tab/>
        <w:t>1624</w:t>
      </w:r>
    </w:p>
    <w:p w14:paraId="19D1949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DRX</w:t>
      </w:r>
      <w:r>
        <w:tab/>
        <w:t>1629</w:t>
      </w:r>
    </w:p>
    <w:p w14:paraId="183EED6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non-DRX</w:t>
      </w:r>
      <w:r>
        <w:tab/>
        <w:t>1635</w:t>
      </w:r>
    </w:p>
    <w:p w14:paraId="412756C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DRX</w:t>
      </w:r>
      <w:r>
        <w:tab/>
        <w:t>1640</w:t>
      </w:r>
    </w:p>
    <w:p w14:paraId="1D37C9A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scheduling availability restriction during SSB-based beam failure detection and link recovery in non-DRX</w:t>
      </w:r>
      <w:r>
        <w:tab/>
        <w:t>1647</w:t>
      </w:r>
    </w:p>
    <w:p w14:paraId="00401DE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non-DRX</w:t>
      </w:r>
      <w:r>
        <w:tab/>
        <w:t>1651</w:t>
      </w:r>
    </w:p>
    <w:p w14:paraId="36C8FC8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DRX</w:t>
      </w:r>
      <w:r>
        <w:tab/>
        <w:t>1658</w:t>
      </w:r>
    </w:p>
    <w:p w14:paraId="578C319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1664</w:t>
      </w:r>
    </w:p>
    <w:p w14:paraId="38583E3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1664</w:t>
      </w:r>
    </w:p>
    <w:p w14:paraId="2C575FD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1664</w:t>
      </w:r>
    </w:p>
    <w:p w14:paraId="2F051DE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1664</w:t>
      </w:r>
    </w:p>
    <w:p w14:paraId="72596D2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DCI-based DL active BWP switch in non-DRX</w:t>
      </w:r>
      <w:r>
        <w:tab/>
        <w:t>1665</w:t>
      </w:r>
    </w:p>
    <w:p w14:paraId="6BBE490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1666</w:t>
      </w:r>
    </w:p>
    <w:p w14:paraId="7E03E70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1667</w:t>
      </w:r>
    </w:p>
    <w:p w14:paraId="76C404B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1667</w:t>
      </w:r>
    </w:p>
    <w:p w14:paraId="58F69BD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RRC-based DL active BWP switch in non-DRX</w:t>
      </w:r>
      <w:r>
        <w:tab/>
        <w:t>1668</w:t>
      </w:r>
    </w:p>
    <w:p w14:paraId="07C5E84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1668</w:t>
      </w:r>
    </w:p>
    <w:p w14:paraId="4E6C4C0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1668</w:t>
      </w:r>
    </w:p>
    <w:p w14:paraId="2BAD5B6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addition delay</w:t>
      </w:r>
      <w:r>
        <w:tab/>
        <w:t>1668</w:t>
      </w:r>
    </w:p>
    <w:p w14:paraId="3498FE8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release delay</w:t>
      </w:r>
      <w:r>
        <w:tab/>
        <w:t>1669</w:t>
      </w:r>
    </w:p>
    <w:p w14:paraId="6C692EA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known PSCell</w:t>
      </w:r>
      <w:r>
        <w:tab/>
        <w:t>1669</w:t>
      </w:r>
    </w:p>
    <w:p w14:paraId="1A306E1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unknown PSCell</w:t>
      </w:r>
      <w:r>
        <w:tab/>
        <w:t>1671</w:t>
      </w:r>
    </w:p>
    <w:p w14:paraId="4EFBB6D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1673</w:t>
      </w:r>
    </w:p>
    <w:p w14:paraId="29A1BA6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1673</w:t>
      </w:r>
    </w:p>
    <w:p w14:paraId="3C78138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1673</w:t>
      </w:r>
    </w:p>
    <w:p w14:paraId="6590DD6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1673</w:t>
      </w:r>
    </w:p>
    <w:p w14:paraId="018BAD31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1675</w:t>
      </w:r>
    </w:p>
    <w:p w14:paraId="667FD7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without gap in non-DRX</w:t>
      </w:r>
      <w:r>
        <w:tab/>
        <w:t>1676</w:t>
      </w:r>
    </w:p>
    <w:p w14:paraId="5173FFD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event-triggered reporting without gap in DRX</w:t>
      </w:r>
      <w:r>
        <w:tab/>
        <w:t>1681</w:t>
      </w:r>
    </w:p>
    <w:p w14:paraId="6A2AAFF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 gap in non-DRX</w:t>
      </w:r>
      <w:r>
        <w:tab/>
        <w:t>1686</w:t>
      </w:r>
    </w:p>
    <w:p w14:paraId="02AEC22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7.6.1.4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NR SA FR2 event-triggered reporting with gap in DRX</w:t>
      </w:r>
      <w:r>
        <w:tab/>
        <w:t>1693</w:t>
      </w:r>
    </w:p>
    <w:p w14:paraId="0559FC1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1699</w:t>
      </w:r>
    </w:p>
    <w:p w14:paraId="682926F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1699</w:t>
      </w:r>
    </w:p>
    <w:p w14:paraId="0DC7F6E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</w:t>
      </w:r>
      <w:r>
        <w:tab/>
        <w:t>1699</w:t>
      </w:r>
    </w:p>
    <w:p w14:paraId="4B580D8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</w:t>
      </w:r>
      <w:r>
        <w:tab/>
        <w:t>1704</w:t>
      </w:r>
    </w:p>
    <w:p w14:paraId="0C0AE4E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1710</w:t>
      </w:r>
    </w:p>
    <w:p w14:paraId="18FD5AD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1715</w:t>
      </w:r>
    </w:p>
    <w:p w14:paraId="4A930F3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</w:t>
      </w:r>
      <w:r>
        <w:tab/>
        <w:t>1721</w:t>
      </w:r>
    </w:p>
    <w:p w14:paraId="06BCCA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</w:t>
      </w:r>
      <w:r>
        <w:tab/>
        <w:t>1727</w:t>
      </w:r>
    </w:p>
    <w:p w14:paraId="13B5C40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1733</w:t>
      </w:r>
    </w:p>
    <w:p w14:paraId="3F2CFB1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1739</w:t>
      </w:r>
    </w:p>
    <w:p w14:paraId="3BAA231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1745</w:t>
      </w:r>
    </w:p>
    <w:p w14:paraId="0911BD0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1745</w:t>
      </w:r>
    </w:p>
    <w:p w14:paraId="088D261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1745</w:t>
      </w:r>
    </w:p>
    <w:p w14:paraId="29FBC9F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1745</w:t>
      </w:r>
    </w:p>
    <w:p w14:paraId="3B80527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non-DRX</w:t>
      </w:r>
      <w:r>
        <w:tab/>
        <w:t>1745</w:t>
      </w:r>
    </w:p>
    <w:p w14:paraId="44E76BA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DRX</w:t>
      </w:r>
      <w:r>
        <w:tab/>
        <w:t>1751</w:t>
      </w:r>
    </w:p>
    <w:p w14:paraId="7D18CA4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non-DRX</w:t>
      </w:r>
      <w:r>
        <w:tab/>
        <w:t>1755</w:t>
      </w:r>
    </w:p>
    <w:p w14:paraId="3B14772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DRX</w:t>
      </w:r>
      <w:r>
        <w:tab/>
        <w:t>1759</w:t>
      </w:r>
    </w:p>
    <w:p w14:paraId="1B2D0FE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1762</w:t>
      </w:r>
    </w:p>
    <w:p w14:paraId="2AC7015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1762</w:t>
      </w:r>
    </w:p>
    <w:p w14:paraId="2F8BD90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1762</w:t>
      </w:r>
    </w:p>
    <w:p w14:paraId="23109FC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1763</w:t>
      </w:r>
    </w:p>
    <w:p w14:paraId="4FCE79C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7.6.5</w:t>
      </w:r>
      <w:r w:rsidRPr="00C64460">
        <w:tab/>
      </w:r>
      <w:r>
        <w:t>1767</w:t>
      </w:r>
    </w:p>
    <w:p w14:paraId="3F226AA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measurement for beam reporting</w:t>
      </w:r>
      <w:r>
        <w:tab/>
        <w:t>1767</w:t>
      </w:r>
    </w:p>
    <w:p w14:paraId="2662A50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lang w:eastAsia="sv-SE"/>
        </w:rPr>
        <w:t>Minimum conformance requirements</w:t>
      </w:r>
      <w:r>
        <w:tab/>
        <w:t>1767</w:t>
      </w:r>
    </w:p>
    <w:p w14:paraId="3162740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reporting with CSI-RS based CMR and no dedicated IMR configured</w:t>
      </w:r>
      <w:r>
        <w:tab/>
        <w:t>1767</w:t>
      </w:r>
    </w:p>
    <w:p w14:paraId="290B2DD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7.6.6.0.2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reporting with SSB based CMR and dedicated IMR configured</w:t>
      </w:r>
      <w:r>
        <w:tab/>
        <w:t>1767</w:t>
      </w:r>
    </w:p>
    <w:p w14:paraId="2CEAEC3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7.6.6.0.3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L1-SINR reporting with CSI-RS based CMR and dedicated IMR configured</w:t>
      </w:r>
      <w:r>
        <w:tab/>
        <w:t>1767</w:t>
      </w:r>
    </w:p>
    <w:p w14:paraId="4B74188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1768</w:t>
      </w:r>
    </w:p>
    <w:p w14:paraId="3FDCB44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7.6.6.2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  <w:lang w:eastAsia="sv-SE"/>
        </w:rPr>
        <w:t>NR SA FR2 SSB based CMR and dedicated IMR L1-SINR measurement in DRX</w:t>
      </w:r>
      <w:r>
        <w:tab/>
        <w:t>1772</w:t>
      </w:r>
    </w:p>
    <w:p w14:paraId="10FCD01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1777</w:t>
      </w:r>
    </w:p>
    <w:p w14:paraId="4DC833C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1783</w:t>
      </w:r>
    </w:p>
    <w:p w14:paraId="147784A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1783</w:t>
      </w:r>
    </w:p>
    <w:p w14:paraId="4828E45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1783</w:t>
      </w:r>
    </w:p>
    <w:p w14:paraId="63CBD59C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1783</w:t>
      </w:r>
    </w:p>
    <w:p w14:paraId="1DCEA7E0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1783</w:t>
      </w:r>
    </w:p>
    <w:p w14:paraId="1C0B0CE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SS-RSRP measurement accuracy</w:t>
      </w:r>
      <w:r>
        <w:tab/>
        <w:t>1783</w:t>
      </w:r>
    </w:p>
    <w:p w14:paraId="6EFB9DB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SS-RSRP measurement accuracy</w:t>
      </w:r>
      <w:r>
        <w:tab/>
        <w:t>1790</w:t>
      </w:r>
    </w:p>
    <w:p w14:paraId="45DD4E9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between FR1 and FR2</w:t>
      </w:r>
      <w:r>
        <w:tab/>
        <w:t>1798</w:t>
      </w:r>
    </w:p>
    <w:p w14:paraId="561DC99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SS-RSRP measurement accuracy</w:t>
      </w:r>
      <w:r>
        <w:tab/>
        <w:t>1798</w:t>
      </w:r>
    </w:p>
    <w:p w14:paraId="4FCC20B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1803</w:t>
      </w:r>
    </w:p>
    <w:p w14:paraId="650FEB6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1803</w:t>
      </w:r>
    </w:p>
    <w:p w14:paraId="2EC720A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1803</w:t>
      </w:r>
    </w:p>
    <w:p w14:paraId="283D0DD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1803</w:t>
      </w:r>
    </w:p>
    <w:p w14:paraId="494818F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1803</w:t>
      </w:r>
    </w:p>
    <w:p w14:paraId="6DF38AB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SS-RSRQ measurement accuracy</w:t>
      </w:r>
      <w:r>
        <w:tab/>
        <w:t>1804</w:t>
      </w:r>
    </w:p>
    <w:p w14:paraId="331E2C8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SS-RSRQ measurement accuracy</w:t>
      </w:r>
      <w:r>
        <w:tab/>
        <w:t>1808</w:t>
      </w:r>
    </w:p>
    <w:p w14:paraId="27A030E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1814</w:t>
      </w:r>
    </w:p>
    <w:p w14:paraId="47810EA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1814</w:t>
      </w:r>
    </w:p>
    <w:p w14:paraId="3D1BAC0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1814</w:t>
      </w:r>
    </w:p>
    <w:p w14:paraId="69A36B7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1814</w:t>
      </w:r>
    </w:p>
    <w:p w14:paraId="3D5DEBA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SS-SINR measurement accuracy</w:t>
      </w:r>
      <w:r>
        <w:tab/>
        <w:t>1814</w:t>
      </w:r>
    </w:p>
    <w:p w14:paraId="5725329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SS-SINR measurement accuracy</w:t>
      </w:r>
      <w:r>
        <w:tab/>
        <w:t>1819</w:t>
      </w:r>
    </w:p>
    <w:p w14:paraId="4912A00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1826</w:t>
      </w:r>
    </w:p>
    <w:p w14:paraId="6A92DA5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1826</w:t>
      </w:r>
    </w:p>
    <w:p w14:paraId="1ECFA16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1826</w:t>
      </w:r>
    </w:p>
    <w:p w14:paraId="1E70168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1826</w:t>
      </w:r>
    </w:p>
    <w:p w14:paraId="4D1C392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1826</w:t>
      </w:r>
    </w:p>
    <w:p w14:paraId="4EC8F19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1826</w:t>
      </w:r>
    </w:p>
    <w:p w14:paraId="0DE9340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accuracy</w:t>
      </w:r>
      <w:r>
        <w:tab/>
        <w:t>1826</w:t>
      </w:r>
    </w:p>
    <w:p w14:paraId="467EBCC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accuracy</w:t>
      </w:r>
      <w:r>
        <w:tab/>
        <w:t>1831</w:t>
      </w:r>
    </w:p>
    <w:p w14:paraId="071CE0E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1837</w:t>
      </w:r>
    </w:p>
    <w:p w14:paraId="79ECEA1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1837</w:t>
      </w:r>
    </w:p>
    <w:p w14:paraId="10DE3F7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1837</w:t>
      </w:r>
    </w:p>
    <w:p w14:paraId="3935857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1839</w:t>
      </w:r>
    </w:p>
    <w:p w14:paraId="554EA3F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</w:t>
      </w:r>
      <w:r>
        <w:tab/>
        <w:t>1844</w:t>
      </w:r>
    </w:p>
    <w:p w14:paraId="44F4096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1844</w:t>
      </w:r>
    </w:p>
    <w:p w14:paraId="611883E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no dedicated IMR configured and CSI-RS resource set with repetition off</w:t>
      </w:r>
      <w:r>
        <w:tab/>
        <w:t>1844</w:t>
      </w:r>
    </w:p>
    <w:p w14:paraId="0488776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SSB based CMR and dedicated IMR L1-SINR measurement accuracy</w:t>
      </w:r>
      <w:r>
        <w:tab/>
        <w:t>1846</w:t>
      </w:r>
    </w:p>
    <w:p w14:paraId="02597F6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F40C39">
        <w:rPr>
          <w:snapToGrid w:val="0"/>
        </w:rPr>
        <w:t>CSI-RS based CMR and dedicated IMR L1-SINR measurement accuracy</w:t>
      </w:r>
      <w:r>
        <w:tab/>
        <w:t>1848</w:t>
      </w:r>
    </w:p>
    <w:p w14:paraId="3E78D20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 based CMR and no dedicated IMR configured and CSI-RS resource set with repetition off L1-SINR measurement accuracy</w:t>
      </w:r>
      <w:r>
        <w:tab/>
        <w:t>1851</w:t>
      </w:r>
    </w:p>
    <w:p w14:paraId="3C1F3BC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 based CMR and dedicated IMR L1-SINR measurement accuracy</w:t>
      </w:r>
      <w:r>
        <w:tab/>
        <w:t>1854</w:t>
      </w:r>
    </w:p>
    <w:p w14:paraId="15461AB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7.7.6.3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Theme="minorEastAsia"/>
        </w:rPr>
        <w:t>NR SA FR2 CSI-RS based CMR and dedicated IMR L1-SINR measurement accuracy</w:t>
      </w:r>
      <w:r>
        <w:tab/>
        <w:t>1858</w:t>
      </w:r>
    </w:p>
    <w:p w14:paraId="3D7B9FE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1863</w:t>
      </w:r>
    </w:p>
    <w:p w14:paraId="4AB1DD9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1863</w:t>
      </w:r>
    </w:p>
    <w:p w14:paraId="248FF6E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1863</w:t>
      </w:r>
    </w:p>
    <w:p w14:paraId="41FFC31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E-UTRA-NR FR1 inter-RAT cell reselection</w:t>
      </w:r>
      <w:r>
        <w:tab/>
        <w:t>1863</w:t>
      </w:r>
    </w:p>
    <w:p w14:paraId="0BEC855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re-selection to higher priority NR target cell</w:t>
      </w:r>
      <w:r>
        <w:tab/>
        <w:t>1865</w:t>
      </w:r>
    </w:p>
    <w:p w14:paraId="0BC49D6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reselection to lower priority NR target Cell in FR1 for UE configured with highSpeedInterRAT-NR-r16</w:t>
      </w:r>
      <w:r>
        <w:tab/>
        <w:t>1872</w:t>
      </w:r>
    </w:p>
    <w:p w14:paraId="10D7F5E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1877</w:t>
      </w:r>
    </w:p>
    <w:p w14:paraId="4801653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handover</w:t>
      </w:r>
      <w:r>
        <w:tab/>
        <w:t>1877</w:t>
      </w:r>
    </w:p>
    <w:p w14:paraId="78943DE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handover with known target cell</w:t>
      </w:r>
      <w:r>
        <w:tab/>
        <w:t>1878</w:t>
      </w:r>
    </w:p>
    <w:p w14:paraId="6A17A1BB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1878</w:t>
      </w:r>
    </w:p>
    <w:p w14:paraId="27A4627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1883</w:t>
      </w:r>
    </w:p>
    <w:p w14:paraId="68625FC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SFTD measurement delay</w:t>
      </w:r>
      <w:r>
        <w:tab/>
        <w:t>1883</w:t>
      </w:r>
    </w:p>
    <w:p w14:paraId="2101020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SFTD measurement delay in non-DRX</w:t>
      </w:r>
      <w:r>
        <w:tab/>
        <w:t>1884</w:t>
      </w:r>
    </w:p>
    <w:p w14:paraId="3EB78AE1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8.4.1.2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E-UTRA - NR FR1 SFTD measurement delay in DRX</w:t>
      </w:r>
      <w:r>
        <w:tab/>
        <w:t>1890</w:t>
      </w:r>
    </w:p>
    <w:p w14:paraId="2257A66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1895</w:t>
      </w:r>
    </w:p>
    <w:p w14:paraId="17971D34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1895</w:t>
      </w:r>
    </w:p>
    <w:p w14:paraId="1B48035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1899</w:t>
      </w:r>
    </w:p>
    <w:p w14:paraId="34B439C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non-DRX</w:t>
      </w:r>
      <w:r>
        <w:tab/>
        <w:t>1899</w:t>
      </w:r>
    </w:p>
    <w:p w14:paraId="011A659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DRX</w:t>
      </w:r>
      <w:r>
        <w:tab/>
        <w:t>1905</w:t>
      </w:r>
    </w:p>
    <w:p w14:paraId="6CB7E57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non-DRX</w:t>
      </w:r>
      <w:r>
        <w:tab/>
        <w:t>1911</w:t>
      </w:r>
    </w:p>
    <w:p w14:paraId="65EBB68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DRX</w:t>
      </w:r>
      <w:r>
        <w:tab/>
        <w:t>1917</w:t>
      </w:r>
    </w:p>
    <w:p w14:paraId="1EC5BDB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non-DRX</w:t>
      </w:r>
      <w:r>
        <w:tab/>
        <w:t>1923</w:t>
      </w:r>
    </w:p>
    <w:p w14:paraId="230B240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DRX</w:t>
      </w:r>
      <w:r>
        <w:tab/>
        <w:t>1927</w:t>
      </w:r>
    </w:p>
    <w:p w14:paraId="7D726D5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non-DRX</w:t>
      </w:r>
      <w:r>
        <w:tab/>
        <w:t>1932</w:t>
      </w:r>
    </w:p>
    <w:p w14:paraId="29D8CCE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DRX</w:t>
      </w:r>
      <w:r>
        <w:tab/>
        <w:t>1936</w:t>
      </w:r>
    </w:p>
    <w:p w14:paraId="7D39021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event triggered reporting of a NR FR1 neighbour cell with SSB time index detection in DRX </w:t>
      </w:r>
      <w:r w:rsidRPr="00F40C39">
        <w:rPr>
          <w:rFonts w:cs="v4.2.0"/>
        </w:rPr>
        <w:t xml:space="preserve">for UE configured with </w:t>
      </w:r>
      <w:r>
        <w:t>highSpeedInterRAT-NR-r16</w:t>
      </w:r>
      <w:r>
        <w:tab/>
        <w:t>1941</w:t>
      </w:r>
    </w:p>
    <w:p w14:paraId="0F12469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lastRenderedPageBreak/>
        <w:t>8.5.1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SFTD measurement accuracy</w:t>
      </w:r>
      <w:r>
        <w:tab/>
        <w:t>1947</w:t>
      </w:r>
    </w:p>
    <w:p w14:paraId="4B29AEE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8.5.1.0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1947</w:t>
      </w:r>
    </w:p>
    <w:p w14:paraId="192763F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8.5.1.0.1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Intra-frequency absolute SS-RSRP measurement accuracy requirements</w:t>
      </w:r>
      <w:r>
        <w:tab/>
        <w:t>1947</w:t>
      </w:r>
    </w:p>
    <w:p w14:paraId="17325C8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- NR FR1 SFTD measurement accuracy</w:t>
      </w:r>
      <w:r>
        <w:tab/>
        <w:t>1948</w:t>
      </w:r>
    </w:p>
    <w:p w14:paraId="0214C5E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Inter-RAT measurement accuracy</w:t>
      </w:r>
      <w:r>
        <w:tab/>
        <w:t>1954</w:t>
      </w:r>
    </w:p>
    <w:p w14:paraId="71F898A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SS-RSRP</w:t>
      </w:r>
      <w:r>
        <w:tab/>
        <w:t>1954</w:t>
      </w:r>
    </w:p>
    <w:p w14:paraId="69058D9F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8.5.2.1.0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Minimum conformance requirements</w:t>
      </w:r>
      <w:r>
        <w:tab/>
        <w:t>1954</w:t>
      </w:r>
    </w:p>
    <w:p w14:paraId="1516F1D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SS-RSRP with NR FR1 target cell</w:t>
      </w:r>
      <w:r>
        <w:tab/>
        <w:t>1955</w:t>
      </w:r>
    </w:p>
    <w:p w14:paraId="2C48A03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1960</w:t>
      </w:r>
    </w:p>
    <w:p w14:paraId="7937596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SS-RSRQ</w:t>
      </w:r>
      <w:r>
        <w:tab/>
        <w:t>1965</w:t>
      </w:r>
    </w:p>
    <w:p w14:paraId="5B6D0B0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8.5.2.2.0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Minimum conformance requirements</w:t>
      </w:r>
      <w:r>
        <w:tab/>
        <w:t>1965</w:t>
      </w:r>
    </w:p>
    <w:p w14:paraId="014CB9E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1965</w:t>
      </w:r>
    </w:p>
    <w:p w14:paraId="77857D48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1968</w:t>
      </w:r>
    </w:p>
    <w:p w14:paraId="5724183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SS-SINR</w:t>
      </w:r>
      <w:r>
        <w:tab/>
        <w:t>1973</w:t>
      </w:r>
    </w:p>
    <w:p w14:paraId="1EC29C87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8.5.2.3.0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Minimum conformance requirements</w:t>
      </w:r>
      <w:r>
        <w:tab/>
        <w:t>1973</w:t>
      </w:r>
    </w:p>
    <w:p w14:paraId="2AFB9BA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1973</w:t>
      </w:r>
    </w:p>
    <w:p w14:paraId="118ED00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1976</w:t>
      </w:r>
    </w:p>
    <w:p w14:paraId="2ED044A9" w14:textId="43D93E1F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sidelink</w:t>
      </w:r>
      <w:r>
        <w:tab/>
        <w:t>1981</w:t>
      </w:r>
    </w:p>
    <w:p w14:paraId="06E6DB3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in FR1</w:t>
      </w:r>
      <w:r>
        <w:tab/>
        <w:t>1981</w:t>
      </w:r>
    </w:p>
    <w:p w14:paraId="617596D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1981</w:t>
      </w:r>
    </w:p>
    <w:p w14:paraId="772799B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1981</w:t>
      </w:r>
    </w:p>
    <w:p w14:paraId="4541718D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GNSS as synchronization reference source</w:t>
      </w:r>
      <w:r>
        <w:tab/>
        <w:t>1981</w:t>
      </w:r>
    </w:p>
    <w:p w14:paraId="7AAE072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SyncRef UE as synchronization reference source</w:t>
      </w:r>
      <w:r>
        <w:tab/>
        <w:t>1981</w:t>
      </w:r>
    </w:p>
    <w:p w14:paraId="0155A10A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FR1 NR Cell as synchronization reference source</w:t>
      </w:r>
      <w:r>
        <w:tab/>
        <w:t>1981</w:t>
      </w:r>
    </w:p>
    <w:p w14:paraId="4D0FBAE6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9.1.1.1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UE transmit timing accuracy for GNSS as synchronization reference source</w:t>
      </w:r>
      <w:r>
        <w:tab/>
        <w:t>1982</w:t>
      </w:r>
    </w:p>
    <w:p w14:paraId="6F81E138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9.1.1.2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1984</w:t>
      </w:r>
    </w:p>
    <w:p w14:paraId="64AA1A9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9.1.1.3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1986</w:t>
      </w:r>
    </w:p>
    <w:p w14:paraId="6CCA75B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Initiation/Cease of S-SSB transmission</w:t>
      </w:r>
      <w:r>
        <w:tab/>
        <w:t>1990</w:t>
      </w:r>
    </w:p>
    <w:p w14:paraId="2E1287B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1990</w:t>
      </w:r>
    </w:p>
    <w:p w14:paraId="17ECF469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FR1 NR cell as synchronization reference source</w:t>
      </w:r>
      <w:r>
        <w:tab/>
        <w:t>1990</w:t>
      </w:r>
    </w:p>
    <w:p w14:paraId="786928D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9.1.1.0.2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SyncRef UE as synchronization reference source</w:t>
      </w:r>
      <w:r>
        <w:tab/>
        <w:t>1991</w:t>
      </w:r>
    </w:p>
    <w:p w14:paraId="755007D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1992</w:t>
      </w:r>
    </w:p>
    <w:p w14:paraId="1A4966D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9.1.2.2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1996</w:t>
      </w:r>
    </w:p>
    <w:p w14:paraId="0CFB5F0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Synchronization reference selection/reselection</w:t>
      </w:r>
      <w:r>
        <w:tab/>
        <w:t>1999</w:t>
      </w:r>
    </w:p>
    <w:p w14:paraId="2279ABB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1999</w:t>
      </w:r>
    </w:p>
    <w:p w14:paraId="30BC93D2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GNSS configured as the highest priority synchronization reference source</w:t>
      </w:r>
      <w:r>
        <w:tab/>
        <w:t>1999</w:t>
      </w:r>
    </w:p>
    <w:p w14:paraId="4D7FB60E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9.1.3.0.2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eNB/gNB configured as the highest priority synchronization reference source</w:t>
      </w:r>
      <w:r>
        <w:tab/>
        <w:t>2001</w:t>
      </w:r>
    </w:p>
    <w:p w14:paraId="37781DF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2002</w:t>
      </w:r>
    </w:p>
    <w:p w14:paraId="16224F4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9.1.3.2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2006</w:t>
      </w:r>
    </w:p>
    <w:p w14:paraId="3D47C8E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L1 SL-RSRP measurements</w:t>
      </w:r>
      <w:r>
        <w:tab/>
        <w:t>2010</w:t>
      </w:r>
    </w:p>
    <w:p w14:paraId="05F43B8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2010</w:t>
      </w:r>
    </w:p>
    <w:p w14:paraId="059BDD65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resource selection/reselection, re-evaluation and pre-emption</w:t>
      </w:r>
      <w:r>
        <w:tab/>
        <w:t>2010</w:t>
      </w:r>
    </w:p>
    <w:p w14:paraId="4789262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2011</w:t>
      </w:r>
    </w:p>
    <w:p w14:paraId="7388DA4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L1 SL-RSRP measurement for resource pre-emption</w:t>
      </w:r>
      <w:r>
        <w:tab/>
        <w:t>2016</w:t>
      </w:r>
    </w:p>
    <w:p w14:paraId="642A3C7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9.1.4.3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L1 SL-RSRP measurement for resource re-evaluation</w:t>
      </w:r>
      <w:r>
        <w:tab/>
        <w:t>2020</w:t>
      </w:r>
    </w:p>
    <w:p w14:paraId="435E927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</w:t>
      </w:r>
      <w:r>
        <w:tab/>
        <w:t>2026</w:t>
      </w:r>
    </w:p>
    <w:p w14:paraId="1E250ADD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2026</w:t>
      </w:r>
    </w:p>
    <w:p w14:paraId="0E1E85E6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congestion control measurements</w:t>
      </w:r>
      <w:r>
        <w:tab/>
        <w:t>2026</w:t>
      </w:r>
    </w:p>
    <w:p w14:paraId="4403723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congestion control measurement for concurrent operation</w:t>
      </w:r>
      <w:r>
        <w:tab/>
        <w:t>2027</w:t>
      </w:r>
    </w:p>
    <w:p w14:paraId="53418185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9.1.5.2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congestion control measurement for PC5-only operation</w:t>
      </w:r>
      <w:r>
        <w:tab/>
        <w:t>2032</w:t>
      </w:r>
    </w:p>
    <w:p w14:paraId="1312A77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9.1.6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Congestion control measurement</w:t>
      </w:r>
      <w:r>
        <w:tab/>
        <w:t>2035</w:t>
      </w:r>
    </w:p>
    <w:p w14:paraId="4DAFDD32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9.1.6.0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</w:t>
      </w:r>
      <w:r>
        <w:tab/>
        <w:t>2035</w:t>
      </w:r>
    </w:p>
    <w:p w14:paraId="6EC593E3" w14:textId="77777777" w:rsidR="00C64460" w:rsidRDefault="00C64460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9.1.6.0.1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</w:rPr>
        <w:t>Minimum conformance requirements for interruption to WAN due to NR sidelink communication</w:t>
      </w:r>
      <w:r>
        <w:tab/>
        <w:t>2035</w:t>
      </w:r>
    </w:p>
    <w:p w14:paraId="2CC76BA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lastRenderedPageBreak/>
        <w:t>9.1.6.1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SimSun"/>
          <w:lang w:eastAsia="sv-SE"/>
        </w:rPr>
        <w:t>NR SA FR1 interruption to WAN due to NR sidelink communication</w:t>
      </w:r>
      <w:r>
        <w:tab/>
        <w:t>2035</w:t>
      </w:r>
    </w:p>
    <w:p w14:paraId="797A50DD" w14:textId="400D6084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</w:t>
      </w:r>
      <w:r>
        <w:tab/>
        <w:t>RRM test configurations</w:t>
      </w:r>
      <w:r>
        <w:tab/>
        <w:t>2040</w:t>
      </w:r>
    </w:p>
    <w:p w14:paraId="647D3501" w14:textId="0E87618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</w:t>
      </w:r>
      <w:r>
        <w:tab/>
        <w:t>2040</w:t>
      </w:r>
    </w:p>
    <w:p w14:paraId="326757F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2040</w:t>
      </w:r>
    </w:p>
    <w:p w14:paraId="41A7123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2040</w:t>
      </w:r>
    </w:p>
    <w:p w14:paraId="4173E17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2040</w:t>
      </w:r>
    </w:p>
    <w:p w14:paraId="159D5F4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2041</w:t>
      </w:r>
    </w:p>
    <w:p w14:paraId="515C365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2044</w:t>
      </w:r>
    </w:p>
    <w:p w14:paraId="599CF5B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2044</w:t>
      </w:r>
    </w:p>
    <w:p w14:paraId="758AD54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2045</w:t>
      </w:r>
    </w:p>
    <w:p w14:paraId="6A24EB4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2048</w:t>
      </w:r>
    </w:p>
    <w:p w14:paraId="256388A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2048</w:t>
      </w:r>
    </w:p>
    <w:p w14:paraId="767EDB9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2048</w:t>
      </w:r>
    </w:p>
    <w:p w14:paraId="7BBB170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</w:t>
      </w:r>
      <w:r>
        <w:tab/>
        <w:t>2050</w:t>
      </w:r>
    </w:p>
    <w:p w14:paraId="536F6C6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2050</w:t>
      </w:r>
    </w:p>
    <w:p w14:paraId="749E141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2051</w:t>
      </w:r>
    </w:p>
    <w:p w14:paraId="6F7689E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for tracking</w:t>
      </w:r>
      <w:r>
        <w:tab/>
        <w:t>2055</w:t>
      </w:r>
    </w:p>
    <w:p w14:paraId="319650C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</w:t>
      </w:r>
      <w:r>
        <w:tab/>
        <w:t>2055</w:t>
      </w:r>
    </w:p>
    <w:p w14:paraId="6EA653C9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2055</w:t>
      </w:r>
    </w:p>
    <w:p w14:paraId="7DE93044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2056</w:t>
      </w:r>
    </w:p>
    <w:p w14:paraId="75ED906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FR2</w:t>
      </w:r>
      <w:r>
        <w:tab/>
        <w:t>2056</w:t>
      </w:r>
    </w:p>
    <w:p w14:paraId="35CA527B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2056</w:t>
      </w:r>
    </w:p>
    <w:p w14:paraId="2DCB0B0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2056</w:t>
      </w:r>
    </w:p>
    <w:p w14:paraId="6172FD4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2056</w:t>
      </w:r>
    </w:p>
    <w:p w14:paraId="136BA90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2057</w:t>
      </w:r>
    </w:p>
    <w:p w14:paraId="243FF3F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2059</w:t>
      </w:r>
    </w:p>
    <w:p w14:paraId="447E373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</w:t>
      </w:r>
      <w:r>
        <w:tab/>
        <w:t>2060</w:t>
      </w:r>
    </w:p>
    <w:p w14:paraId="3918606A" w14:textId="15821ACF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OCGN configuration</w:t>
      </w:r>
      <w:r>
        <w:tab/>
        <w:t>2060</w:t>
      </w:r>
    </w:p>
    <w:p w14:paraId="7737A7E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 Generic OFDMA channel noise generator (OCNG)</w:t>
      </w:r>
      <w:r>
        <w:tab/>
        <w:t>2060</w:t>
      </w:r>
    </w:p>
    <w:p w14:paraId="2D308017" w14:textId="7E6412D7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</w:t>
      </w:r>
      <w:r>
        <w:tab/>
        <w:t>2063</w:t>
      </w:r>
    </w:p>
    <w:p w14:paraId="38AEB6E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2063</w:t>
      </w:r>
    </w:p>
    <w:p w14:paraId="21AC109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2063</w:t>
      </w:r>
    </w:p>
    <w:p w14:paraId="6104512E" w14:textId="759970E2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</w:t>
      </w:r>
      <w:r>
        <w:tab/>
        <w:t>2064</w:t>
      </w:r>
    </w:p>
    <w:p w14:paraId="7DAB4EFD" w14:textId="6FB1D42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DRX configurations</w:t>
      </w:r>
      <w:r>
        <w:tab/>
        <w:t>2064</w:t>
      </w:r>
    </w:p>
    <w:p w14:paraId="300234BA" w14:textId="69722D2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setup</w:t>
      </w:r>
      <w:r>
        <w:tab/>
        <w:t>2064</w:t>
      </w:r>
    </w:p>
    <w:p w14:paraId="5FAD7DF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</w:t>
      </w:r>
      <w:r>
        <w:tab/>
        <w:t>2064</w:t>
      </w:r>
    </w:p>
    <w:p w14:paraId="1DC54D2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FR1</w:t>
      </w:r>
      <w:r>
        <w:tab/>
        <w:t>2064</w:t>
      </w:r>
    </w:p>
    <w:p w14:paraId="352CEF3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FR2</w:t>
      </w:r>
      <w:r>
        <w:tab/>
        <w:t>2066</w:t>
      </w:r>
    </w:p>
    <w:p w14:paraId="17E2C17E" w14:textId="29921232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FR1-FR2 test setup</w:t>
      </w:r>
      <w:r>
        <w:tab/>
        <w:t>2068</w:t>
      </w:r>
    </w:p>
    <w:p w14:paraId="7125B971" w14:textId="3C1DB77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PRACH configurations</w:t>
      </w:r>
      <w:r>
        <w:tab/>
        <w:t>2068</w:t>
      </w:r>
    </w:p>
    <w:p w14:paraId="4F48068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FR1</w:t>
      </w:r>
      <w:r>
        <w:tab/>
        <w:t>2068</w:t>
      </w:r>
    </w:p>
    <w:p w14:paraId="192E76C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FR2</w:t>
      </w:r>
      <w:r>
        <w:tab/>
        <w:t>2069</w:t>
      </w:r>
    </w:p>
    <w:p w14:paraId="268F8A0F" w14:textId="0063987D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MsgA configurations</w:t>
      </w:r>
      <w:r>
        <w:tab/>
        <w:t>2070</w:t>
      </w:r>
    </w:p>
    <w:p w14:paraId="6BB02C2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FR1</w:t>
      </w:r>
      <w:r>
        <w:tab/>
        <w:t>2070</w:t>
      </w:r>
    </w:p>
    <w:p w14:paraId="609AB1A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FR2</w:t>
      </w:r>
      <w:r>
        <w:tab/>
        <w:t>2073</w:t>
      </w:r>
    </w:p>
    <w:p w14:paraId="299F2E10" w14:textId="67010093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</w:t>
      </w:r>
      <w:r>
        <w:tab/>
        <w:t>2075</w:t>
      </w:r>
    </w:p>
    <w:p w14:paraId="5AB6EB1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2075</w:t>
      </w:r>
    </w:p>
    <w:p w14:paraId="36658B9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2075</w:t>
      </w:r>
    </w:p>
    <w:p w14:paraId="70A86569" w14:textId="75E6AAA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Angle of Arrival (AoA) for FR2 RRM test cases</w:t>
      </w:r>
      <w:r>
        <w:tab/>
        <w:t>2076</w:t>
      </w:r>
    </w:p>
    <w:p w14:paraId="0747534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1: Single AoA in Rx beam peak direction</w:t>
      </w:r>
      <w:r>
        <w:tab/>
        <w:t>2076</w:t>
      </w:r>
    </w:p>
    <w:p w14:paraId="56526E1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2: Single AoA in non Rx beam peak direction</w:t>
      </w:r>
      <w:r>
        <w:tab/>
        <w:t>2076</w:t>
      </w:r>
    </w:p>
    <w:p w14:paraId="33560AA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2a: Single AoA in non Rx beam peak direction without change in direction</w:t>
      </w:r>
      <w:r>
        <w:tab/>
        <w:t>2076</w:t>
      </w:r>
    </w:p>
    <w:p w14:paraId="06E449AC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2b: Single AoA in non Rx beam peak direction with change in direction</w:t>
      </w:r>
      <w:r>
        <w:tab/>
        <w:t>2076</w:t>
      </w:r>
    </w:p>
    <w:p w14:paraId="7EEAEF2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3: 2 AoAs</w:t>
      </w:r>
      <w:r>
        <w:tab/>
        <w:t>2076</w:t>
      </w:r>
    </w:p>
    <w:p w14:paraId="15E5705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4: 2 AoAs, 1 AoA in Rx beam peak direction, 1 in non Rx beam peak</w:t>
      </w:r>
      <w:r>
        <w:tab/>
        <w:t>2077</w:t>
      </w:r>
    </w:p>
    <w:p w14:paraId="1E13132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4a: 2 AoAs, 1 AoA in Rx beam peak direction, 1 in non Rx beam peak without change in direction</w:t>
      </w:r>
      <w:r>
        <w:tab/>
        <w:t>2077</w:t>
      </w:r>
    </w:p>
    <w:p w14:paraId="5CD32B7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4b: 2 AoAs, 1 AoA in Rx beam peak direction, 1 in non Rx beam peak with change in direction</w:t>
      </w:r>
      <w:r>
        <w:tab/>
        <w:t>2077</w:t>
      </w:r>
    </w:p>
    <w:p w14:paraId="2C385691" w14:textId="1C11CE3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TCI State Configuration</w:t>
      </w:r>
      <w:r>
        <w:tab/>
        <w:t>2077</w:t>
      </w:r>
    </w:p>
    <w:p w14:paraId="085DD1B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2077</w:t>
      </w:r>
    </w:p>
    <w:p w14:paraId="1242450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2078</w:t>
      </w:r>
    </w:p>
    <w:p w14:paraId="135FBDB8" w14:textId="6E3C264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sidelink communication</w:t>
      </w:r>
      <w:r>
        <w:tab/>
        <w:t>2078</w:t>
      </w:r>
    </w:p>
    <w:p w14:paraId="5AFE05F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2078</w:t>
      </w:r>
    </w:p>
    <w:p w14:paraId="5E37076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NR Sidelink Communication</w:t>
      </w:r>
      <w:r>
        <w:tab/>
        <w:t>2078</w:t>
      </w:r>
    </w:p>
    <w:p w14:paraId="0023E93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NR Sidelink Communication</w:t>
      </w:r>
      <w:r>
        <w:tab/>
        <w:t>2081</w:t>
      </w:r>
    </w:p>
    <w:p w14:paraId="7CB7956F" w14:textId="75D0E3DC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</w:t>
      </w:r>
      <w:r>
        <w:tab/>
        <w:t>Conditions for RRM requirements applicability for operating bands</w:t>
      </w:r>
      <w:r>
        <w:tab/>
        <w:t>2082</w:t>
      </w:r>
    </w:p>
    <w:p w14:paraId="29ECC015" w14:textId="1F11635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2082</w:t>
      </w:r>
    </w:p>
    <w:p w14:paraId="7A91B81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2082</w:t>
      </w:r>
    </w:p>
    <w:p w14:paraId="43517CF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2082</w:t>
      </w:r>
    </w:p>
    <w:p w14:paraId="2832F0C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2083</w:t>
      </w:r>
    </w:p>
    <w:p w14:paraId="454D0513" w14:textId="73A53D64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RRC_CONNECTED state</w:t>
      </w:r>
      <w:r>
        <w:tab/>
        <w:t>2083</w:t>
      </w:r>
    </w:p>
    <w:p w14:paraId="36C8758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2083</w:t>
      </w:r>
    </w:p>
    <w:p w14:paraId="4350BA4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2084</w:t>
      </w:r>
    </w:p>
    <w:p w14:paraId="0B06ABD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2085</w:t>
      </w:r>
    </w:p>
    <w:p w14:paraId="19FAB7C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2085</w:t>
      </w:r>
    </w:p>
    <w:p w14:paraId="426976B5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2085</w:t>
      </w:r>
    </w:p>
    <w:p w14:paraId="62FBCBA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2086</w:t>
      </w:r>
    </w:p>
    <w:p w14:paraId="70C1A87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2087</w:t>
      </w:r>
    </w:p>
    <w:p w14:paraId="5068469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UE transmit timing</w:t>
      </w:r>
      <w:r>
        <w:tab/>
        <w:t>2088</w:t>
      </w:r>
    </w:p>
    <w:p w14:paraId="4B69617A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UE transmit timing</w:t>
      </w:r>
      <w:r>
        <w:tab/>
        <w:t>2088</w:t>
      </w:r>
    </w:p>
    <w:p w14:paraId="24CD75DD" w14:textId="271E8CD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 exceptions</w:t>
      </w:r>
      <w:r>
        <w:tab/>
        <w:t>2089</w:t>
      </w:r>
    </w:p>
    <w:p w14:paraId="792F726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2089</w:t>
      </w:r>
    </w:p>
    <w:p w14:paraId="2C43DDF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2089</w:t>
      </w:r>
    </w:p>
    <w:p w14:paraId="42A60CD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2089</w:t>
      </w:r>
    </w:p>
    <w:p w14:paraId="774766F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2090</w:t>
      </w:r>
    </w:p>
    <w:p w14:paraId="09465A9E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B.3.2.2.1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MS Mincho"/>
        </w:rPr>
        <w:t>Inter-band carrier aggregation</w:t>
      </w:r>
      <w:r>
        <w:tab/>
        <w:t>2090</w:t>
      </w:r>
    </w:p>
    <w:p w14:paraId="6B0F121F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CA</w:t>
      </w:r>
      <w:r>
        <w:tab/>
        <w:t>2090</w:t>
      </w:r>
    </w:p>
    <w:p w14:paraId="3C372E5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2090</w:t>
      </w:r>
    </w:p>
    <w:p w14:paraId="2BF99BD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2090</w:t>
      </w:r>
    </w:p>
    <w:p w14:paraId="21DC77F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2090</w:t>
      </w:r>
    </w:p>
    <w:p w14:paraId="21F26DE3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B.3.2.4.1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MS Mincho"/>
        </w:rPr>
        <w:t>Intra-band contiguous carrier aggregation</w:t>
      </w:r>
      <w:r>
        <w:tab/>
        <w:t>2090</w:t>
      </w:r>
    </w:p>
    <w:p w14:paraId="6C6E5150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B.3.2.4.2</w:t>
      </w:r>
      <w:r w:rsidRPr="00C64460">
        <w:rPr>
          <w:rFonts w:asciiTheme="minorHAnsi" w:hAnsiTheme="minorHAnsi" w:cstheme="minorBidi"/>
          <w:sz w:val="22"/>
          <w:szCs w:val="22"/>
        </w:rPr>
        <w:tab/>
      </w:r>
      <w:r w:rsidRPr="00F40C39">
        <w:rPr>
          <w:rFonts w:eastAsia="MS Mincho"/>
        </w:rPr>
        <w:t>Intra-band non-contiguous carrier aggregation</w:t>
      </w:r>
      <w:r>
        <w:tab/>
        <w:t>2091</w:t>
      </w:r>
    </w:p>
    <w:p w14:paraId="5F325E9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2091</w:t>
      </w:r>
    </w:p>
    <w:p w14:paraId="2A6318A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2091</w:t>
      </w:r>
    </w:p>
    <w:p w14:paraId="36B4893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2091</w:t>
      </w:r>
    </w:p>
    <w:p w14:paraId="46FFF93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2091</w:t>
      </w:r>
    </w:p>
    <w:p w14:paraId="65077EDA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SUL</w:t>
      </w:r>
      <w:r>
        <w:tab/>
        <w:t>2091</w:t>
      </w:r>
    </w:p>
    <w:p w14:paraId="6B9A57EB" w14:textId="467D470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sidelink</w:t>
      </w:r>
      <w:r>
        <w:tab/>
        <w:t>2091</w:t>
      </w:r>
    </w:p>
    <w:p w14:paraId="1B2BD3B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2091</w:t>
      </w:r>
    </w:p>
    <w:p w14:paraId="7B65414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2092</w:t>
      </w:r>
    </w:p>
    <w:p w14:paraId="76865D6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2092</w:t>
      </w:r>
    </w:p>
    <w:p w14:paraId="1BB9B77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2092</w:t>
      </w:r>
    </w:p>
    <w:p w14:paraId="3EBF5C77" w14:textId="2FDDF9D7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(normative):</w:t>
      </w:r>
      <w:r>
        <w:tab/>
        <w:t>Downlink physical channels and propagation conditions</w:t>
      </w:r>
      <w:r>
        <w:tab/>
        <w:t>2093</w:t>
      </w:r>
    </w:p>
    <w:p w14:paraId="4E4B2915" w14:textId="07569937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Downlink physical channels</w:t>
      </w:r>
      <w:r>
        <w:tab/>
        <w:t>2093</w:t>
      </w:r>
    </w:p>
    <w:p w14:paraId="3473DB0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2093</w:t>
      </w:r>
    </w:p>
    <w:p w14:paraId="5BA6718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downlink signal levels</w:t>
      </w:r>
      <w:r>
        <w:tab/>
        <w:t>2093</w:t>
      </w:r>
    </w:p>
    <w:p w14:paraId="1B5F68D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connection setup</w:t>
      </w:r>
      <w:r>
        <w:tab/>
        <w:t>2094</w:t>
      </w:r>
    </w:p>
    <w:p w14:paraId="3646F865" w14:textId="5910AFF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Propagation conditions</w:t>
      </w:r>
      <w:r>
        <w:tab/>
        <w:t>2094</w:t>
      </w:r>
    </w:p>
    <w:p w14:paraId="5BB41C2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2094</w:t>
      </w:r>
    </w:p>
    <w:p w14:paraId="27A9A9E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interference</w:t>
      </w:r>
      <w:r>
        <w:tab/>
        <w:t>2095</w:t>
      </w:r>
    </w:p>
    <w:p w14:paraId="32E7448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Static propagation conditions</w:t>
      </w:r>
      <w:r>
        <w:tab/>
        <w:t>2095</w:t>
      </w:r>
    </w:p>
    <w:p w14:paraId="6D3BD6F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2095</w:t>
      </w:r>
    </w:p>
    <w:p w14:paraId="2BB1995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2Rx antenna connectors</w:t>
      </w:r>
      <w:r>
        <w:tab/>
        <w:t>2095</w:t>
      </w:r>
    </w:p>
    <w:p w14:paraId="57557F7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4Rx antenna connectors</w:t>
      </w:r>
      <w:r>
        <w:tab/>
        <w:t>2095</w:t>
      </w:r>
    </w:p>
    <w:p w14:paraId="0606F92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Multi-path fading propagation conditions</w:t>
      </w:r>
      <w:r>
        <w:tab/>
        <w:t>2096</w:t>
      </w:r>
    </w:p>
    <w:p w14:paraId="5491249C" w14:textId="02D0AE46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D (normative):</w:t>
      </w:r>
      <w:r>
        <w:tab/>
        <w:t>Deviations from standard test configuration</w:t>
      </w:r>
      <w:r>
        <w:tab/>
        <w:t>2097</w:t>
      </w:r>
    </w:p>
    <w:p w14:paraId="5F364D89" w14:textId="2AB67590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numerologies</w:t>
      </w:r>
      <w:r>
        <w:tab/>
        <w:t>2097</w:t>
      </w:r>
    </w:p>
    <w:p w14:paraId="41496AF1" w14:textId="274B741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cases with different EN-DC configurations</w:t>
      </w:r>
      <w:r>
        <w:tab/>
        <w:t>2097</w:t>
      </w:r>
    </w:p>
    <w:p w14:paraId="3898882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2097</w:t>
      </w:r>
    </w:p>
    <w:p w14:paraId="4EAC098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2097</w:t>
      </w:r>
    </w:p>
    <w:p w14:paraId="38F62CDA" w14:textId="49BFBCA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Carrier aggregation test cases with different CA configurations</w:t>
      </w:r>
      <w:r>
        <w:tab/>
        <w:t>2097</w:t>
      </w:r>
    </w:p>
    <w:p w14:paraId="5723727F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2097</w:t>
      </w:r>
    </w:p>
    <w:p w14:paraId="05EC610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2097</w:t>
      </w:r>
    </w:p>
    <w:p w14:paraId="58534327" w14:textId="6355239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connection for 4Rx capable UEs</w:t>
      </w:r>
      <w:r>
        <w:tab/>
        <w:t>2097</w:t>
      </w:r>
    </w:p>
    <w:p w14:paraId="0D44017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2097</w:t>
      </w:r>
    </w:p>
    <w:p w14:paraId="04F8107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2098</w:t>
      </w:r>
    </w:p>
    <w:p w14:paraId="3B9C527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2098</w:t>
      </w:r>
    </w:p>
    <w:p w14:paraId="77155428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2099</w:t>
      </w:r>
    </w:p>
    <w:p w14:paraId="084A7F11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2099</w:t>
      </w:r>
    </w:p>
    <w:p w14:paraId="2CF95E7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</w:t>
      </w:r>
      <w:r>
        <w:tab/>
        <w:t>2099</w:t>
      </w:r>
    </w:p>
    <w:p w14:paraId="75A9799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2Rx is supported</w:t>
      </w:r>
      <w:r>
        <w:tab/>
        <w:t>2099</w:t>
      </w:r>
    </w:p>
    <w:p w14:paraId="01AA231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only 4Rx is supported</w:t>
      </w:r>
      <w:r>
        <w:tab/>
        <w:t>2099</w:t>
      </w:r>
    </w:p>
    <w:p w14:paraId="7712159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2Rx is supported</w:t>
      </w:r>
      <w:r>
        <w:tab/>
        <w:t>2099</w:t>
      </w:r>
    </w:p>
    <w:p w14:paraId="0BD2CD4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only 4Rx is supported</w:t>
      </w:r>
      <w:r>
        <w:tab/>
        <w:t>2100</w:t>
      </w:r>
    </w:p>
    <w:p w14:paraId="3118C048" w14:textId="5C6AF3F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Channel Bandwidths</w:t>
      </w:r>
      <w:r>
        <w:tab/>
        <w:t>2100</w:t>
      </w:r>
    </w:p>
    <w:p w14:paraId="1D954E3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2100</w:t>
      </w:r>
    </w:p>
    <w:p w14:paraId="03E584F2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2100</w:t>
      </w:r>
    </w:p>
    <w:p w14:paraId="1729F4E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2100</w:t>
      </w:r>
    </w:p>
    <w:p w14:paraId="3FA53C93" w14:textId="53DCEFB8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for Synchronous and Asynchronous DC Operations</w:t>
      </w:r>
      <w:r>
        <w:tab/>
        <w:t>2100</w:t>
      </w:r>
    </w:p>
    <w:p w14:paraId="4111BA8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2100</w:t>
      </w:r>
    </w:p>
    <w:p w14:paraId="602CBE4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2100</w:t>
      </w:r>
    </w:p>
    <w:p w14:paraId="2F8D8F34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2100</w:t>
      </w:r>
    </w:p>
    <w:p w14:paraId="64BB81B3" w14:textId="3FF8EE9E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E (normative):</w:t>
      </w:r>
      <w:r>
        <w:tab/>
        <w:t>Cell configuration mapping</w:t>
      </w:r>
      <w:r>
        <w:tab/>
        <w:t>2101</w:t>
      </w:r>
    </w:p>
    <w:p w14:paraId="086B98A2" w14:textId="788CABD4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2101</w:t>
      </w:r>
    </w:p>
    <w:p w14:paraId="22CB21D8" w14:textId="231FE9B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frequency selection</w:t>
      </w:r>
      <w:r>
        <w:tab/>
        <w:t>2101</w:t>
      </w:r>
    </w:p>
    <w:p w14:paraId="65DE2EA3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2101</w:t>
      </w:r>
    </w:p>
    <w:p w14:paraId="17B014E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 for EN-DC test cases</w:t>
      </w:r>
      <w:r>
        <w:tab/>
        <w:t>2101</w:t>
      </w:r>
    </w:p>
    <w:p w14:paraId="591DEAA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one NR cell</w:t>
      </w:r>
      <w:r>
        <w:tab/>
        <w:t>2101</w:t>
      </w:r>
    </w:p>
    <w:p w14:paraId="6BBF1C1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more than one NR cell</w:t>
      </w:r>
      <w:r>
        <w:tab/>
        <w:t>2101</w:t>
      </w:r>
    </w:p>
    <w:p w14:paraId="1DA5BD5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test cases</w:t>
      </w:r>
      <w:r>
        <w:tab/>
        <w:t>2101</w:t>
      </w:r>
    </w:p>
    <w:p w14:paraId="7A5E109D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test cases</w:t>
      </w:r>
      <w:r>
        <w:tab/>
        <w:t>2101</w:t>
      </w:r>
    </w:p>
    <w:p w14:paraId="05B05EF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</w:t>
      </w:r>
      <w:r>
        <w:tab/>
        <w:t>2102</w:t>
      </w:r>
    </w:p>
    <w:p w14:paraId="5A37A3A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carrier aggregation</w:t>
      </w:r>
      <w:r>
        <w:tab/>
        <w:t>2102</w:t>
      </w:r>
    </w:p>
    <w:p w14:paraId="238E6F40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carrier aggregation</w:t>
      </w:r>
      <w:r>
        <w:tab/>
        <w:t>2102</w:t>
      </w:r>
    </w:p>
    <w:p w14:paraId="2A4EB076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carrier aggregation</w:t>
      </w:r>
      <w:r>
        <w:tab/>
        <w:t>2102</w:t>
      </w:r>
    </w:p>
    <w:p w14:paraId="27D459E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</w:t>
      </w:r>
      <w:r>
        <w:rPr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ja-JP"/>
        </w:rPr>
        <w:t>– NR inter RAT test cases</w:t>
      </w:r>
      <w:r>
        <w:tab/>
        <w:t>2102</w:t>
      </w:r>
    </w:p>
    <w:p w14:paraId="188A1E9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EN-DC test cases</w:t>
      </w:r>
      <w:r>
        <w:tab/>
        <w:t>2102</w:t>
      </w:r>
    </w:p>
    <w:p w14:paraId="05C3F2EE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E.1.6.1</w:t>
      </w:r>
      <w:r w:rsidRPr="00C64460"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lang w:val="fr-FR"/>
        </w:rPr>
        <w:t>Intra-band non-contiguous EN-DC</w:t>
      </w:r>
      <w:r>
        <w:tab/>
        <w:t>2102</w:t>
      </w:r>
    </w:p>
    <w:p w14:paraId="494B3BCC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neighbour cell</w:t>
      </w:r>
      <w:r>
        <w:tab/>
        <w:t>2102</w:t>
      </w:r>
    </w:p>
    <w:p w14:paraId="6641E8CF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E.1.6.2</w:t>
      </w:r>
      <w:r w:rsidRPr="00C64460"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lang w:val="fr-FR"/>
        </w:rPr>
        <w:t>Intra-band contiguous EN-DC</w:t>
      </w:r>
      <w:r>
        <w:tab/>
        <w:t>2102</w:t>
      </w:r>
    </w:p>
    <w:p w14:paraId="098D3607" w14:textId="77777777" w:rsidR="00C64460" w:rsidRDefault="00C6446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C64460">
        <w:t>E.1.6.1.1</w:t>
      </w:r>
      <w:r w:rsidRPr="00C64460">
        <w:rPr>
          <w:rFonts w:asciiTheme="minorHAnsi" w:eastAsiaTheme="minorEastAsia" w:hAnsiTheme="minorHAnsi" w:cstheme="minorBidi"/>
          <w:sz w:val="22"/>
          <w:szCs w:val="22"/>
        </w:rPr>
        <w:tab/>
      </w:r>
      <w:r w:rsidRPr="00F40C39">
        <w:rPr>
          <w:lang w:val="fr-FR"/>
        </w:rPr>
        <w:t>E-UTRA PCell</w:t>
      </w:r>
      <w:r>
        <w:tab/>
        <w:t>2102</w:t>
      </w:r>
    </w:p>
    <w:p w14:paraId="095E627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test cases</w:t>
      </w:r>
      <w:r>
        <w:tab/>
        <w:t>2103</w:t>
      </w:r>
    </w:p>
    <w:p w14:paraId="04F34FDD" w14:textId="61698B25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FR1 test cases in Chapter 4</w:t>
      </w:r>
      <w:r>
        <w:tab/>
        <w:t>2103</w:t>
      </w:r>
    </w:p>
    <w:p w14:paraId="054B775A" w14:textId="7802D206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FR2 test cases in Chapter 5</w:t>
      </w:r>
      <w:r>
        <w:tab/>
        <w:t>2106</w:t>
      </w:r>
    </w:p>
    <w:p w14:paraId="3B2E75A9" w14:textId="3517900C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in Chapter 6</w:t>
      </w:r>
      <w:r>
        <w:tab/>
        <w:t>2109</w:t>
      </w:r>
    </w:p>
    <w:p w14:paraId="0064B68E" w14:textId="7EFCAA3E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FR2 test cases in Chapter 7</w:t>
      </w:r>
      <w:r>
        <w:tab/>
        <w:t>2113</w:t>
      </w:r>
    </w:p>
    <w:p w14:paraId="32BC171D" w14:textId="388C6A77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in Chapter 8</w:t>
      </w:r>
      <w:r>
        <w:tab/>
        <w:t>2115</w:t>
      </w:r>
    </w:p>
    <w:p w14:paraId="74CF8FD8" w14:textId="27D9C958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NR sidelink test cases in Chapter 9</w:t>
      </w:r>
      <w:r>
        <w:tab/>
        <w:t>2116</w:t>
      </w:r>
    </w:p>
    <w:p w14:paraId="59CE57AA" w14:textId="1CFEB339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2117</w:t>
      </w:r>
    </w:p>
    <w:p w14:paraId="5C05FAE2" w14:textId="39A56EA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uncertainties and test tolerances for FR1 and FR2</w:t>
      </w:r>
      <w:r>
        <w:tab/>
        <w:t>2117</w:t>
      </w:r>
    </w:p>
    <w:p w14:paraId="6C76A00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Acceptable uncertainty of test system (normative)</w:t>
      </w:r>
      <w:r>
        <w:tab/>
        <w:t>2117</w:t>
      </w:r>
    </w:p>
    <w:p w14:paraId="1DE6AE13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2117</w:t>
      </w:r>
    </w:p>
    <w:p w14:paraId="35B0CDEB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of RRM requirements</w:t>
      </w:r>
      <w:r>
        <w:tab/>
        <w:t>2117</w:t>
      </w:r>
    </w:p>
    <w:p w14:paraId="5AD880F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Interpretation of measurement results (normative)</w:t>
      </w:r>
      <w:r>
        <w:tab/>
        <w:t>2148</w:t>
      </w:r>
    </w:p>
    <w:p w14:paraId="3ED97B3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 and Derivation of Test Requirements (informative)</w:t>
      </w:r>
      <w:r>
        <w:tab/>
        <w:t>2148</w:t>
      </w:r>
    </w:p>
    <w:p w14:paraId="38580EB9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2148</w:t>
      </w:r>
    </w:p>
    <w:p w14:paraId="253995B7" w14:textId="77777777" w:rsidR="00C64460" w:rsidRDefault="00C6446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2148</w:t>
      </w:r>
    </w:p>
    <w:p w14:paraId="2D316466" w14:textId="51D148C2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</w:t>
      </w:r>
      <w:r>
        <w:tab/>
        <w:t>Statistical testing</w:t>
      </w:r>
      <w:r>
        <w:tab/>
        <w:t>2219</w:t>
      </w:r>
    </w:p>
    <w:p w14:paraId="5AE56B81" w14:textId="1303B69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2219</w:t>
      </w:r>
    </w:p>
    <w:p w14:paraId="2E5A1486" w14:textId="70726C2C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delay and UE measurement performance in RRM tests</w:t>
      </w:r>
      <w:r>
        <w:tab/>
        <w:t>2219</w:t>
      </w:r>
    </w:p>
    <w:p w14:paraId="50D2184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2219</w:t>
      </w:r>
    </w:p>
    <w:p w14:paraId="26FAD74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2219</w:t>
      </w:r>
    </w:p>
    <w:p w14:paraId="0020A29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2219</w:t>
      </w:r>
    </w:p>
    <w:p w14:paraId="7F09793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2220</w:t>
      </w:r>
    </w:p>
    <w:p w14:paraId="297C9D2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2221</w:t>
      </w:r>
    </w:p>
    <w:p w14:paraId="2CA4FB5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conditions for delay tests and UE measurement performance</w:t>
      </w:r>
      <w:r>
        <w:tab/>
        <w:t>2221</w:t>
      </w:r>
    </w:p>
    <w:p w14:paraId="504B1837" w14:textId="0F02DD2D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NR sidelink CBR measurement tests</w:t>
      </w:r>
      <w:r>
        <w:tab/>
        <w:t>2221</w:t>
      </w:r>
    </w:p>
    <w:p w14:paraId="6BECC72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2221</w:t>
      </w:r>
    </w:p>
    <w:p w14:paraId="75A00BF6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2221</w:t>
      </w:r>
    </w:p>
    <w:p w14:paraId="17F7C79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2222</w:t>
      </w:r>
    </w:p>
    <w:p w14:paraId="17B0C30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2222</w:t>
      </w:r>
    </w:p>
    <w:p w14:paraId="733593FD" w14:textId="4384CFB8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G.X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G.2.3-1 (informative)</w:t>
      </w:r>
      <w:r>
        <w:tab/>
        <w:t>2222</w:t>
      </w:r>
    </w:p>
    <w:p w14:paraId="697B4B91" w14:textId="71B5CAF4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</w:t>
      </w:r>
      <w:r>
        <w:tab/>
        <w:t>Default message contents for RRM</w:t>
      </w:r>
      <w:r>
        <w:tab/>
        <w:t>2223</w:t>
      </w:r>
    </w:p>
    <w:p w14:paraId="3A0EE0DA" w14:textId="3FF8585C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2223</w:t>
      </w:r>
    </w:p>
    <w:p w14:paraId="67D4E99A" w14:textId="28F30A7F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System information blocks message content exceptions</w:t>
      </w:r>
      <w:r>
        <w:tab/>
        <w:t>2223</w:t>
      </w:r>
    </w:p>
    <w:p w14:paraId="6E12B40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intra frequency cell re-selection</w:t>
      </w:r>
      <w:r>
        <w:tab/>
        <w:t>2223</w:t>
      </w:r>
    </w:p>
    <w:p w14:paraId="5E92414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 frequency cell re-selection</w:t>
      </w:r>
      <w:r>
        <w:tab/>
        <w:t>2225</w:t>
      </w:r>
    </w:p>
    <w:p w14:paraId="2BDED94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inter-RAT cell re-selection</w:t>
      </w:r>
      <w:r>
        <w:tab/>
        <w:t>2226</w:t>
      </w:r>
    </w:p>
    <w:p w14:paraId="1F42FB4C" w14:textId="5659419F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 message content exceptions</w:t>
      </w:r>
      <w:r>
        <w:tab/>
        <w:t>2227</w:t>
      </w:r>
    </w:p>
    <w:p w14:paraId="67AF5F69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measurement configuration</w:t>
      </w:r>
      <w:r>
        <w:tab/>
        <w:t>2227</w:t>
      </w:r>
    </w:p>
    <w:p w14:paraId="4DEC1FF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and handover</w:t>
      </w:r>
      <w:r>
        <w:tab/>
        <w:t>2243</w:t>
      </w:r>
    </w:p>
    <w:p w14:paraId="7692A13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inter-RAT handover</w:t>
      </w:r>
      <w:r>
        <w:tab/>
        <w:t>2244</w:t>
      </w:r>
    </w:p>
    <w:p w14:paraId="723EAE9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RRC messages and information elements contents exceptions for NR measurement configuration</w:t>
      </w:r>
      <w:r>
        <w:tab/>
        <w:t>2245</w:t>
      </w:r>
    </w:p>
    <w:p w14:paraId="69BBBB87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L1-RSRP measurement for beam reporting</w:t>
      </w:r>
      <w:r>
        <w:tab/>
        <w:t>2254</w:t>
      </w:r>
    </w:p>
    <w:p w14:paraId="62161590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L1-SINR measurement for beam reporting</w:t>
      </w:r>
      <w:r>
        <w:tab/>
        <w:t>2257</w:t>
      </w:r>
    </w:p>
    <w:p w14:paraId="04462842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cell search when DRX is used</w:t>
      </w:r>
      <w:r>
        <w:tab/>
        <w:t>2263</w:t>
      </w:r>
    </w:p>
    <w:p w14:paraId="12831185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RRC reconfiguration delay</w:t>
      </w:r>
      <w:r>
        <w:tab/>
        <w:t>2266</w:t>
      </w:r>
    </w:p>
    <w:p w14:paraId="4943CEDE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UL timing</w:t>
      </w:r>
      <w:r>
        <w:tab/>
        <w:t>2267</w:t>
      </w:r>
    </w:p>
    <w:p w14:paraId="4963F34A" w14:textId="04C9667F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lastRenderedPageBreak/>
        <w:t>Annex I (normative):</w:t>
      </w:r>
      <w:r>
        <w:tab/>
      </w:r>
      <w:r>
        <w:rPr>
          <w:lang w:eastAsia="ja-JP"/>
        </w:rPr>
        <w:t>RRM OTA procedures</w:t>
      </w:r>
      <w:r>
        <w:tab/>
        <w:t>2268</w:t>
      </w:r>
    </w:p>
    <w:p w14:paraId="1A793327" w14:textId="50CF244A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applicability per permitted test method</w:t>
      </w:r>
      <w:r>
        <w:tab/>
        <w:t>2268</w:t>
      </w:r>
    </w:p>
    <w:p w14:paraId="36AC2DC5" w14:textId="0F3D35D3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</w:t>
      </w:r>
      <w:r>
        <w:tab/>
        <w:t>2268</w:t>
      </w:r>
    </w:p>
    <w:p w14:paraId="0664A6C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2268</w:t>
      </w:r>
    </w:p>
    <w:p w14:paraId="5E5FBDD8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2268</w:t>
      </w:r>
    </w:p>
    <w:p w14:paraId="1A02EA3A" w14:textId="530B23AB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 simplification</w:t>
      </w:r>
      <w:r>
        <w:tab/>
        <w:t>2268</w:t>
      </w:r>
    </w:p>
    <w:p w14:paraId="7CE075FA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2268</w:t>
      </w:r>
    </w:p>
    <w:p w14:paraId="4A1AFFE4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2269</w:t>
      </w:r>
    </w:p>
    <w:p w14:paraId="08D7A247" w14:textId="437AADA9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Indirect far field (IFF)</w:t>
      </w:r>
      <w:r>
        <w:tab/>
        <w:t>2269</w:t>
      </w:r>
    </w:p>
    <w:p w14:paraId="5379261B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2269</w:t>
      </w:r>
    </w:p>
    <w:p w14:paraId="69B7A901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2269</w:t>
      </w:r>
    </w:p>
    <w:p w14:paraId="45DB8B57" w14:textId="7979F485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Enhanced indirect far field (Enhanced IFF)</w:t>
      </w:r>
      <w:r>
        <w:tab/>
        <w:t>2269</w:t>
      </w:r>
    </w:p>
    <w:p w14:paraId="127D6BBD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2269</w:t>
      </w:r>
    </w:p>
    <w:p w14:paraId="709AF10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2269</w:t>
      </w:r>
    </w:p>
    <w:p w14:paraId="031E4CD4" w14:textId="518A02F3" w:rsidR="00C64460" w:rsidRDefault="00C64460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Procedures to search test directions for RRM FR2</w:t>
      </w:r>
      <w:r>
        <w:tab/>
        <w:t>2269</w:t>
      </w:r>
    </w:p>
    <w:p w14:paraId="3C76110C" w14:textId="77777777" w:rsidR="00C64460" w:rsidRDefault="00C6446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RSRPB-based scan with fallback option to Rx beam peak direction search</w:t>
      </w:r>
      <w:r>
        <w:tab/>
        <w:t>2269</w:t>
      </w:r>
    </w:p>
    <w:p w14:paraId="1878BD66" w14:textId="41D5AB6D" w:rsidR="00C64460" w:rsidRDefault="00C64460" w:rsidP="00C64460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J (informative):</w:t>
      </w:r>
      <w:r>
        <w:tab/>
        <w:t>Change history</w:t>
      </w:r>
      <w:r>
        <w:tab/>
        <w:t>2271</w:t>
      </w:r>
    </w:p>
    <w:p w14:paraId="1BDEEDF3" w14:textId="6B06B9D5" w:rsidR="00080512" w:rsidRPr="00090772" w:rsidRDefault="00C64460">
      <w:r>
        <w:rPr>
          <w:noProof/>
          <w:sz w:val="22"/>
        </w:rPr>
        <w:fldChar w:fldCharType="end"/>
      </w:r>
    </w:p>
    <w:p w14:paraId="3F6C021A" w14:textId="1EA8EBAF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90006A">
        <w:instrText>h30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0006A">
        <w:instrText>h30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90006A">
        <w:instrText>h30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90006A">
        <w:instrText>h30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90006A">
        <w:instrText>h30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0006A">
        <w:instrText>h30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0006A">
        <w:instrText>h30</w:instrText>
      </w:r>
      <w:r w:rsidRPr="00090772">
        <w:instrText>_s08</w:instrText>
      </w:r>
      <w:r w:rsidR="00E516C0">
        <w:instrText>-s09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0006A">
        <w:instrText>h30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4CDDD" w14:textId="77777777" w:rsidR="00B95057" w:rsidRDefault="00B95057">
      <w:r>
        <w:separator/>
      </w:r>
    </w:p>
  </w:endnote>
  <w:endnote w:type="continuationSeparator" w:id="0">
    <w:p w14:paraId="2651DD0D" w14:textId="77777777" w:rsidR="00B95057" w:rsidRDefault="00B9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6E361" w14:textId="77777777" w:rsidR="00B95057" w:rsidRDefault="00B95057">
      <w:r>
        <w:separator/>
      </w:r>
    </w:p>
  </w:footnote>
  <w:footnote w:type="continuationSeparator" w:id="0">
    <w:p w14:paraId="498D7A33" w14:textId="77777777" w:rsidR="00B95057" w:rsidRDefault="00B9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469FFB3C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4460">
      <w:rPr>
        <w:rFonts w:ascii="Arial" w:hAnsi="Arial" w:cs="Arial"/>
        <w:b/>
        <w:noProof/>
        <w:sz w:val="18"/>
        <w:szCs w:val="18"/>
      </w:rPr>
      <w:t>3GPP TS 38.533 V17.3.0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05622775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446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95"/>
    <w:rsid w:val="00051834"/>
    <w:rsid w:val="00054A22"/>
    <w:rsid w:val="000655A6"/>
    <w:rsid w:val="00080512"/>
    <w:rsid w:val="00090772"/>
    <w:rsid w:val="000D58AB"/>
    <w:rsid w:val="001D02C2"/>
    <w:rsid w:val="001F168B"/>
    <w:rsid w:val="002107C9"/>
    <w:rsid w:val="002347A2"/>
    <w:rsid w:val="00241F1A"/>
    <w:rsid w:val="00247925"/>
    <w:rsid w:val="002D1F77"/>
    <w:rsid w:val="002F18A3"/>
    <w:rsid w:val="0031677D"/>
    <w:rsid w:val="003172DC"/>
    <w:rsid w:val="00344313"/>
    <w:rsid w:val="0035462D"/>
    <w:rsid w:val="003B2C5A"/>
    <w:rsid w:val="003C3971"/>
    <w:rsid w:val="00452D6E"/>
    <w:rsid w:val="004D3578"/>
    <w:rsid w:val="004D449A"/>
    <w:rsid w:val="004E213A"/>
    <w:rsid w:val="00543E6C"/>
    <w:rsid w:val="00563F3E"/>
    <w:rsid w:val="00565087"/>
    <w:rsid w:val="00567EB7"/>
    <w:rsid w:val="005C3A48"/>
    <w:rsid w:val="005D2E01"/>
    <w:rsid w:val="00614FDF"/>
    <w:rsid w:val="00673C61"/>
    <w:rsid w:val="006834BF"/>
    <w:rsid w:val="00684499"/>
    <w:rsid w:val="006E5C86"/>
    <w:rsid w:val="00734A5B"/>
    <w:rsid w:val="00744E76"/>
    <w:rsid w:val="00781F0F"/>
    <w:rsid w:val="008028A4"/>
    <w:rsid w:val="00823ACA"/>
    <w:rsid w:val="00824FCB"/>
    <w:rsid w:val="00864F3A"/>
    <w:rsid w:val="008768CA"/>
    <w:rsid w:val="0090006A"/>
    <w:rsid w:val="0090271F"/>
    <w:rsid w:val="00902E23"/>
    <w:rsid w:val="0091348E"/>
    <w:rsid w:val="00917CCB"/>
    <w:rsid w:val="00942EC2"/>
    <w:rsid w:val="00955C0F"/>
    <w:rsid w:val="00995F83"/>
    <w:rsid w:val="009A444B"/>
    <w:rsid w:val="009C7CC7"/>
    <w:rsid w:val="009F37B7"/>
    <w:rsid w:val="00A10F02"/>
    <w:rsid w:val="00A164B4"/>
    <w:rsid w:val="00A511DB"/>
    <w:rsid w:val="00A53724"/>
    <w:rsid w:val="00A80F77"/>
    <w:rsid w:val="00A82346"/>
    <w:rsid w:val="00A94F51"/>
    <w:rsid w:val="00B15449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45231"/>
    <w:rsid w:val="00C5168B"/>
    <w:rsid w:val="00C64460"/>
    <w:rsid w:val="00C72833"/>
    <w:rsid w:val="00C93F40"/>
    <w:rsid w:val="00CA3D0C"/>
    <w:rsid w:val="00CA7516"/>
    <w:rsid w:val="00CB28A2"/>
    <w:rsid w:val="00CE18EB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36D91"/>
    <w:rsid w:val="00E516C0"/>
    <w:rsid w:val="00E77645"/>
    <w:rsid w:val="00E85DDB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4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644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644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644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644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644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C64460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C64460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C6446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C64460"/>
    <w:pPr>
      <w:outlineLvl w:val="8"/>
    </w:pPr>
  </w:style>
  <w:style w:type="character" w:default="1" w:styleId="DefaultParagraphFont">
    <w:name w:val="Default Paragraph Font"/>
    <w:semiHidden/>
    <w:rsid w:val="00C644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4460"/>
  </w:style>
  <w:style w:type="paragraph" w:customStyle="1" w:styleId="H6">
    <w:name w:val="H6"/>
    <w:basedOn w:val="Heading5"/>
    <w:next w:val="Normal"/>
    <w:link w:val="H6Char"/>
    <w:rsid w:val="00C644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64460"/>
    <w:pPr>
      <w:ind w:left="1418" w:hanging="1418"/>
    </w:pPr>
  </w:style>
  <w:style w:type="paragraph" w:styleId="TOC8">
    <w:name w:val="toc 8"/>
    <w:basedOn w:val="TOC1"/>
    <w:uiPriority w:val="39"/>
    <w:rsid w:val="00C644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44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C6446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64460"/>
  </w:style>
  <w:style w:type="paragraph" w:styleId="Header">
    <w:name w:val="header"/>
    <w:link w:val="HeaderChar1"/>
    <w:rsid w:val="00C644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C644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64460"/>
    <w:pPr>
      <w:ind w:left="1701" w:hanging="1701"/>
    </w:pPr>
  </w:style>
  <w:style w:type="paragraph" w:styleId="TOC4">
    <w:name w:val="toc 4"/>
    <w:basedOn w:val="TOC3"/>
    <w:uiPriority w:val="39"/>
    <w:rsid w:val="00C64460"/>
    <w:pPr>
      <w:ind w:left="1418" w:hanging="1418"/>
    </w:pPr>
  </w:style>
  <w:style w:type="paragraph" w:styleId="TOC3">
    <w:name w:val="toc 3"/>
    <w:basedOn w:val="TOC2"/>
    <w:uiPriority w:val="39"/>
    <w:rsid w:val="00C64460"/>
    <w:pPr>
      <w:ind w:left="1134" w:hanging="1134"/>
    </w:pPr>
  </w:style>
  <w:style w:type="paragraph" w:styleId="TOC2">
    <w:name w:val="toc 2"/>
    <w:basedOn w:val="TOC1"/>
    <w:uiPriority w:val="39"/>
    <w:rsid w:val="00C644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C6446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64460"/>
    <w:pPr>
      <w:outlineLvl w:val="9"/>
    </w:pPr>
  </w:style>
  <w:style w:type="paragraph" w:customStyle="1" w:styleId="NF">
    <w:name w:val="NF"/>
    <w:basedOn w:val="NO"/>
    <w:rsid w:val="00C6446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64460"/>
    <w:pPr>
      <w:keepLines/>
      <w:ind w:left="1135" w:hanging="851"/>
    </w:pPr>
  </w:style>
  <w:style w:type="paragraph" w:customStyle="1" w:styleId="PL">
    <w:name w:val="PL"/>
    <w:link w:val="PLChar"/>
    <w:rsid w:val="00C644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64460"/>
    <w:pPr>
      <w:jc w:val="right"/>
    </w:pPr>
  </w:style>
  <w:style w:type="paragraph" w:customStyle="1" w:styleId="TAL">
    <w:name w:val="TAL"/>
    <w:basedOn w:val="Normal"/>
    <w:link w:val="TALCar"/>
    <w:rsid w:val="00C6446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64460"/>
    <w:rPr>
      <w:b/>
    </w:rPr>
  </w:style>
  <w:style w:type="paragraph" w:customStyle="1" w:styleId="TAC">
    <w:name w:val="TAC"/>
    <w:basedOn w:val="TAL"/>
    <w:link w:val="TACChar"/>
    <w:rsid w:val="00C64460"/>
    <w:pPr>
      <w:jc w:val="center"/>
    </w:pPr>
  </w:style>
  <w:style w:type="paragraph" w:customStyle="1" w:styleId="LD">
    <w:name w:val="LD"/>
    <w:rsid w:val="00C644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C64460"/>
    <w:pPr>
      <w:keepLines/>
      <w:ind w:left="1702" w:hanging="1418"/>
    </w:pPr>
  </w:style>
  <w:style w:type="paragraph" w:customStyle="1" w:styleId="FP">
    <w:name w:val="FP"/>
    <w:basedOn w:val="Normal"/>
    <w:rsid w:val="00C64460"/>
    <w:pPr>
      <w:spacing w:after="0"/>
    </w:pPr>
  </w:style>
  <w:style w:type="paragraph" w:customStyle="1" w:styleId="NW">
    <w:name w:val="NW"/>
    <w:basedOn w:val="NO"/>
    <w:rsid w:val="00C64460"/>
    <w:pPr>
      <w:spacing w:after="0"/>
    </w:pPr>
  </w:style>
  <w:style w:type="paragraph" w:customStyle="1" w:styleId="EW">
    <w:name w:val="EW"/>
    <w:basedOn w:val="EX"/>
    <w:rsid w:val="00C64460"/>
    <w:pPr>
      <w:spacing w:after="0"/>
    </w:pPr>
  </w:style>
  <w:style w:type="paragraph" w:customStyle="1" w:styleId="B1">
    <w:name w:val="B1"/>
    <w:basedOn w:val="List"/>
    <w:link w:val="B1Char"/>
    <w:rsid w:val="00C64460"/>
  </w:style>
  <w:style w:type="paragraph" w:styleId="TOC6">
    <w:name w:val="toc 6"/>
    <w:basedOn w:val="TOC5"/>
    <w:next w:val="Normal"/>
    <w:uiPriority w:val="39"/>
    <w:rsid w:val="00C64460"/>
    <w:pPr>
      <w:ind w:left="1985" w:hanging="1985"/>
    </w:pPr>
  </w:style>
  <w:style w:type="paragraph" w:styleId="TOC7">
    <w:name w:val="toc 7"/>
    <w:basedOn w:val="TOC6"/>
    <w:next w:val="Normal"/>
    <w:uiPriority w:val="39"/>
    <w:rsid w:val="00C6446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64460"/>
    <w:rPr>
      <w:color w:val="FF0000"/>
    </w:rPr>
  </w:style>
  <w:style w:type="paragraph" w:customStyle="1" w:styleId="TH">
    <w:name w:val="TH"/>
    <w:basedOn w:val="Normal"/>
    <w:link w:val="THChar"/>
    <w:rsid w:val="00C644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644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644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644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644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64460"/>
    <w:pPr>
      <w:ind w:left="851" w:hanging="851"/>
    </w:pPr>
  </w:style>
  <w:style w:type="paragraph" w:customStyle="1" w:styleId="ZH">
    <w:name w:val="ZH"/>
    <w:rsid w:val="00C644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64460"/>
    <w:pPr>
      <w:keepNext w:val="0"/>
      <w:spacing w:before="0" w:after="240"/>
    </w:pPr>
  </w:style>
  <w:style w:type="paragraph" w:customStyle="1" w:styleId="ZG">
    <w:name w:val="ZG"/>
    <w:rsid w:val="00C644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64460"/>
  </w:style>
  <w:style w:type="paragraph" w:customStyle="1" w:styleId="B3">
    <w:name w:val="B3"/>
    <w:basedOn w:val="List3"/>
    <w:link w:val="B3Char"/>
    <w:rsid w:val="00C64460"/>
  </w:style>
  <w:style w:type="paragraph" w:customStyle="1" w:styleId="B4">
    <w:name w:val="B4"/>
    <w:basedOn w:val="List4"/>
    <w:link w:val="B4Char"/>
    <w:rsid w:val="00C64460"/>
  </w:style>
  <w:style w:type="paragraph" w:customStyle="1" w:styleId="B5">
    <w:name w:val="B5"/>
    <w:basedOn w:val="List5"/>
    <w:link w:val="B5Char"/>
    <w:rsid w:val="00C64460"/>
  </w:style>
  <w:style w:type="paragraph" w:customStyle="1" w:styleId="ZTD">
    <w:name w:val="ZTD"/>
    <w:basedOn w:val="ZB"/>
    <w:rsid w:val="00C6446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4460"/>
    <w:pPr>
      <w:framePr w:wrap="notBeside" w:y="16161"/>
    </w:pPr>
  </w:style>
  <w:style w:type="paragraph" w:styleId="List">
    <w:name w:val="List"/>
    <w:basedOn w:val="Normal"/>
    <w:link w:val="ListChar4"/>
    <w:rsid w:val="00C64460"/>
    <w:pPr>
      <w:ind w:left="568" w:hanging="284"/>
    </w:pPr>
  </w:style>
  <w:style w:type="paragraph" w:styleId="List2">
    <w:name w:val="List 2"/>
    <w:basedOn w:val="List"/>
    <w:link w:val="List2Char"/>
    <w:rsid w:val="00C64460"/>
    <w:pPr>
      <w:ind w:left="851"/>
    </w:pPr>
  </w:style>
  <w:style w:type="paragraph" w:styleId="List3">
    <w:name w:val="List 3"/>
    <w:basedOn w:val="List2"/>
    <w:link w:val="List3Char"/>
    <w:rsid w:val="00C64460"/>
    <w:pPr>
      <w:ind w:left="1135"/>
    </w:pPr>
  </w:style>
  <w:style w:type="paragraph" w:styleId="List4">
    <w:name w:val="List 4"/>
    <w:basedOn w:val="List3"/>
    <w:rsid w:val="00C64460"/>
    <w:pPr>
      <w:ind w:left="1418"/>
    </w:pPr>
  </w:style>
  <w:style w:type="paragraph" w:styleId="List5">
    <w:name w:val="List 5"/>
    <w:basedOn w:val="List4"/>
    <w:rsid w:val="00C64460"/>
    <w:pPr>
      <w:ind w:left="1702"/>
    </w:pPr>
  </w:style>
  <w:style w:type="character" w:styleId="FootnoteReference">
    <w:name w:val="footnote reference"/>
    <w:basedOn w:val="DefaultParagraphFont"/>
    <w:rsid w:val="00C644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644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C64460"/>
    <w:pPr>
      <w:keepLines/>
      <w:spacing w:after="0"/>
    </w:pPr>
  </w:style>
  <w:style w:type="paragraph" w:styleId="Index2">
    <w:name w:val="index 2"/>
    <w:basedOn w:val="Index1"/>
    <w:rsid w:val="00C64460"/>
    <w:pPr>
      <w:ind w:left="284"/>
    </w:pPr>
  </w:style>
  <w:style w:type="paragraph" w:styleId="ListBullet">
    <w:name w:val="List Bullet"/>
    <w:basedOn w:val="List"/>
    <w:link w:val="ListBulletChar"/>
    <w:rsid w:val="00C64460"/>
  </w:style>
  <w:style w:type="paragraph" w:styleId="ListBullet2">
    <w:name w:val="List Bullet 2"/>
    <w:basedOn w:val="ListBullet"/>
    <w:link w:val="ListBullet2Char"/>
    <w:rsid w:val="00C64460"/>
    <w:pPr>
      <w:ind w:left="851"/>
    </w:pPr>
  </w:style>
  <w:style w:type="paragraph" w:styleId="ListBullet3">
    <w:name w:val="List Bullet 3"/>
    <w:basedOn w:val="ListBullet2"/>
    <w:link w:val="ListBullet3Char"/>
    <w:rsid w:val="00C64460"/>
    <w:pPr>
      <w:ind w:left="1135"/>
    </w:pPr>
  </w:style>
  <w:style w:type="paragraph" w:styleId="ListBullet4">
    <w:name w:val="List Bullet 4"/>
    <w:basedOn w:val="ListBullet3"/>
    <w:rsid w:val="00C64460"/>
    <w:pPr>
      <w:ind w:left="1418"/>
    </w:pPr>
  </w:style>
  <w:style w:type="paragraph" w:styleId="ListBullet5">
    <w:name w:val="List Bullet 5"/>
    <w:basedOn w:val="ListBullet4"/>
    <w:rsid w:val="00C64460"/>
    <w:pPr>
      <w:ind w:left="1702"/>
    </w:pPr>
  </w:style>
  <w:style w:type="paragraph" w:styleId="ListNumber">
    <w:name w:val="List Number"/>
    <w:basedOn w:val="List"/>
    <w:rsid w:val="00C64460"/>
  </w:style>
  <w:style w:type="paragraph" w:styleId="ListNumber2">
    <w:name w:val="List Number 2"/>
    <w:basedOn w:val="ListNumber"/>
    <w:rsid w:val="00C64460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23</Pages>
  <Words>10318</Words>
  <Characters>58816</Characters>
  <Application>Microsoft Office Word</Application>
  <DocSecurity>0</DocSecurity>
  <Lines>490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68997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2283</cp:lastModifiedBy>
  <cp:revision>11</cp:revision>
  <dcterms:created xsi:type="dcterms:W3CDTF">2022-02-15T16:21:00Z</dcterms:created>
  <dcterms:modified xsi:type="dcterms:W3CDTF">2022-06-29T12:52:00Z</dcterms:modified>
</cp:coreProperties>
</file>