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595439" w:rsidRPr="00A44E88" w14:paraId="1FD65348" w14:textId="77777777" w:rsidTr="007A6666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E5BB908" w14:textId="10C06BE7" w:rsidR="00595439" w:rsidRPr="00A44E88" w:rsidRDefault="00595439" w:rsidP="007A6666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7D0891">
              <w:rPr>
                <w:noProof w:val="0"/>
                <w:sz w:val="64"/>
              </w:rPr>
              <w:t xml:space="preserve">3GPP TS 38.521-4 </w:t>
            </w:r>
            <w:r w:rsidRPr="007D0891">
              <w:rPr>
                <w:noProof w:val="0"/>
              </w:rPr>
              <w:t>V1</w:t>
            </w:r>
            <w:r w:rsidR="00A70FFE">
              <w:rPr>
                <w:noProof w:val="0"/>
              </w:rPr>
              <w:t>8</w:t>
            </w:r>
            <w:r w:rsidRPr="007D0891">
              <w:rPr>
                <w:noProof w:val="0"/>
              </w:rPr>
              <w:t>.</w:t>
            </w:r>
            <w:r w:rsidR="009B4E9C">
              <w:rPr>
                <w:noProof w:val="0"/>
              </w:rPr>
              <w:t>7</w:t>
            </w:r>
            <w:r w:rsidR="00796B22">
              <w:rPr>
                <w:noProof w:val="0"/>
              </w:rPr>
              <w:t>.</w:t>
            </w:r>
            <w:r w:rsidR="009B4E9C">
              <w:rPr>
                <w:noProof w:val="0"/>
              </w:rPr>
              <w:t>0</w:t>
            </w:r>
            <w:r w:rsidRPr="007D0891">
              <w:rPr>
                <w:noProof w:val="0"/>
              </w:rPr>
              <w:t xml:space="preserve"> </w:t>
            </w:r>
            <w:r w:rsidRPr="007D0891">
              <w:rPr>
                <w:noProof w:val="0"/>
                <w:sz w:val="32"/>
              </w:rPr>
              <w:t>(202</w:t>
            </w:r>
            <w:r w:rsidR="0025416B">
              <w:rPr>
                <w:noProof w:val="0"/>
                <w:sz w:val="32"/>
              </w:rPr>
              <w:t>5</w:t>
            </w:r>
            <w:r w:rsidRPr="007D0891">
              <w:rPr>
                <w:noProof w:val="0"/>
                <w:sz w:val="32"/>
              </w:rPr>
              <w:t>-</w:t>
            </w:r>
            <w:r w:rsidR="0025416B">
              <w:rPr>
                <w:noProof w:val="0"/>
                <w:sz w:val="32"/>
              </w:rPr>
              <w:t>0</w:t>
            </w:r>
            <w:r w:rsidR="009B4E9C">
              <w:rPr>
                <w:noProof w:val="0"/>
                <w:sz w:val="32"/>
              </w:rPr>
              <w:t>6</w:t>
            </w:r>
            <w:r w:rsidRPr="007D0891">
              <w:rPr>
                <w:noProof w:val="0"/>
                <w:sz w:val="32"/>
              </w:rPr>
              <w:t>)</w:t>
            </w:r>
          </w:p>
        </w:tc>
      </w:tr>
      <w:tr w:rsidR="00595439" w:rsidRPr="00A44E88" w14:paraId="1878D921" w14:textId="77777777" w:rsidTr="007A6666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C45AFDE" w14:textId="77777777" w:rsidR="00595439" w:rsidRPr="00A44E88" w:rsidRDefault="00595439" w:rsidP="007A6666">
            <w:pPr>
              <w:pStyle w:val="TAR"/>
            </w:pPr>
            <w:r w:rsidRPr="007D0891">
              <w:t>Technical Specification</w:t>
            </w:r>
          </w:p>
        </w:tc>
      </w:tr>
      <w:tr w:rsidR="00595439" w:rsidRPr="00A44E88" w14:paraId="6B619511" w14:textId="77777777" w:rsidTr="007A6666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6F2E75AB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3</w:t>
            </w:r>
            <w:r w:rsidRPr="00AE17A7">
              <w:rPr>
                <w:szCs w:val="34"/>
              </w:rPr>
              <w:t>rd</w:t>
            </w:r>
            <w:r w:rsidRPr="007D0891">
              <w:rPr>
                <w:szCs w:val="34"/>
              </w:rPr>
              <w:t xml:space="preserve"> Generation Partnership Project;</w:t>
            </w:r>
          </w:p>
          <w:p w14:paraId="6465012D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Technical Specification Group Radio Access Network;</w:t>
            </w:r>
          </w:p>
          <w:p w14:paraId="11EB1675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NR;</w:t>
            </w:r>
          </w:p>
          <w:p w14:paraId="02C94AB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User Equipment (UE) conformance specification;</w:t>
            </w:r>
          </w:p>
          <w:p w14:paraId="7F432703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Radio transmission and reception;</w:t>
            </w:r>
          </w:p>
          <w:p w14:paraId="4E3C9F9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 xml:space="preserve">Part 4: </w:t>
            </w:r>
            <w:r w:rsidRPr="007D0891">
              <w:rPr>
                <w:rFonts w:cs="Arial"/>
                <w:kern w:val="28"/>
                <w:lang w:eastAsia="zh-CN"/>
              </w:rPr>
              <w:t>Performance requirements</w:t>
            </w:r>
          </w:p>
          <w:p w14:paraId="06C269CD" w14:textId="3DFE6E0D" w:rsidR="00595439" w:rsidRPr="00A44E88" w:rsidRDefault="00595439" w:rsidP="007A6666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D0891">
              <w:t>(</w:t>
            </w:r>
            <w:r w:rsidRPr="007D0891">
              <w:rPr>
                <w:rStyle w:val="ZGSM"/>
              </w:rPr>
              <w:t>Release 1</w:t>
            </w:r>
            <w:r w:rsidR="00A70FFE">
              <w:rPr>
                <w:rStyle w:val="ZGSM"/>
              </w:rPr>
              <w:t>8</w:t>
            </w:r>
            <w:r w:rsidRPr="007D0891">
              <w:t>)</w:t>
            </w:r>
          </w:p>
        </w:tc>
      </w:tr>
      <w:tr w:rsidR="00595439" w:rsidRPr="00A44E88" w14:paraId="42E082BA" w14:textId="77777777" w:rsidTr="007A6666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19A0A4D7" w14:textId="77777777" w:rsidR="00595439" w:rsidRPr="00A44E88" w:rsidRDefault="00595439" w:rsidP="007A6666">
            <w:pPr>
              <w:pStyle w:val="FP"/>
            </w:pPr>
          </w:p>
        </w:tc>
      </w:tr>
      <w:tr w:rsidR="00595439" w:rsidRPr="00A44E88" w14:paraId="36904A07" w14:textId="77777777" w:rsidTr="007A6666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3A04035F" w14:textId="41AE8FA8" w:rsidR="00595439" w:rsidRPr="00A44E88" w:rsidRDefault="002D4EC6" w:rsidP="007A6666">
            <w:pPr>
              <w:rPr>
                <w:i/>
              </w:rPr>
            </w:pPr>
            <w:r>
              <w:object w:dxaOrig="2050" w:dyaOrig="1260" w14:anchorId="0D599B7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5pt;height:63.8pt" o:ole="">
                  <v:imagedata r:id="rId9" o:title=""/>
                </v:shape>
                <o:OLEObject Type="Embed" ProgID="Word.Picture.8" ShapeID="_x0000_i1025" DrawAspect="Content" ObjectID="_1813342176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47021945" w14:textId="77777777" w:rsidR="00595439" w:rsidRPr="00A44E88" w:rsidRDefault="0022434C" w:rsidP="007A6666">
            <w:pPr>
              <w:jc w:val="right"/>
            </w:pPr>
            <w:r>
              <w:pict w14:anchorId="4B6BB717">
                <v:shape id="_x0000_i1026" type="#_x0000_t75" style="width:128.5pt;height:74.3pt">
                  <v:imagedata r:id="rId11" o:title="3GPP-logo_web"/>
                </v:shape>
              </w:pict>
            </w:r>
          </w:p>
        </w:tc>
      </w:tr>
      <w:tr w:rsidR="00595439" w:rsidRPr="00A44E88" w14:paraId="11F07805" w14:textId="77777777" w:rsidTr="007A6666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874BFD7" w14:textId="77777777" w:rsidR="00595439" w:rsidRPr="00A44E88" w:rsidRDefault="00595439" w:rsidP="007A6666">
            <w:pPr>
              <w:pStyle w:val="FP"/>
              <w:rPr>
                <w:b/>
              </w:rPr>
            </w:pPr>
          </w:p>
        </w:tc>
      </w:tr>
      <w:tr w:rsidR="00595439" w:rsidRPr="00A44E88" w14:paraId="5BB3A465" w14:textId="77777777" w:rsidTr="007A6666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51391448" w14:textId="77777777" w:rsidR="00595439" w:rsidRPr="00A44E88" w:rsidRDefault="00595439" w:rsidP="007A6666">
            <w:pPr>
              <w:rPr>
                <w:sz w:val="16"/>
              </w:rPr>
            </w:pPr>
            <w:bookmarkStart w:id="1" w:name="warningNotice"/>
            <w:r w:rsidRPr="00A44E88">
              <w:rPr>
                <w:sz w:val="16"/>
              </w:rPr>
              <w:t>The present document has been developed within the 3rd Generation Partnership Project (3GPP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>) and may be further elaborated for the purposes of 3GPP.</w:t>
            </w:r>
            <w:r w:rsidRPr="00A44E88">
              <w:rPr>
                <w:sz w:val="16"/>
              </w:rPr>
              <w:br/>
              <w:t>The present document has not been subject to any approval process by the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Organizational Partners and shall not be implemented.</w:t>
            </w:r>
            <w:r w:rsidRPr="00A44E88">
              <w:rPr>
                <w:sz w:val="16"/>
              </w:rPr>
              <w:br/>
              <w:t>This Specification is provided for future development work within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only. The Organizational Partners accept no liability for any use of this Specification.</w:t>
            </w:r>
            <w:r w:rsidRPr="00A44E88">
              <w:rPr>
                <w:sz w:val="16"/>
              </w:rPr>
              <w:br/>
              <w:t>Specifications and Reports for implementation of the 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5CBFE67" w14:textId="77777777" w:rsidR="00595439" w:rsidRPr="00A44E88" w:rsidRDefault="00595439" w:rsidP="007A6666">
            <w:pPr>
              <w:pStyle w:val="ZV"/>
              <w:framePr w:w="0" w:wrap="auto" w:vAnchor="margin" w:hAnchor="text" w:yAlign="inline"/>
            </w:pPr>
          </w:p>
          <w:p w14:paraId="4DEB6CA4" w14:textId="77777777" w:rsidR="00595439" w:rsidRPr="00A44E88" w:rsidRDefault="00595439" w:rsidP="007A6666">
            <w:pPr>
              <w:rPr>
                <w:sz w:val="16"/>
              </w:rPr>
            </w:pPr>
          </w:p>
        </w:tc>
      </w:tr>
      <w:bookmarkEnd w:id="0"/>
    </w:tbl>
    <w:p w14:paraId="15B6A836" w14:textId="77777777" w:rsidR="00595439" w:rsidRPr="00A44E88" w:rsidRDefault="00595439" w:rsidP="00595439">
      <w:pPr>
        <w:sectPr w:rsidR="00595439" w:rsidRPr="00A44E88" w:rsidSect="0023178D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595439" w:rsidRPr="00A44E88" w14:paraId="4743251B" w14:textId="77777777" w:rsidTr="007A6666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B5FDA37" w14:textId="77777777" w:rsidR="00595439" w:rsidRPr="00A44E88" w:rsidRDefault="00595439" w:rsidP="007A6666">
            <w:pPr>
              <w:pStyle w:val="FP"/>
            </w:pPr>
            <w:bookmarkStart w:id="2" w:name="page2"/>
          </w:p>
        </w:tc>
      </w:tr>
      <w:tr w:rsidR="00595439" w:rsidRPr="00A44E88" w14:paraId="71A7053D" w14:textId="77777777" w:rsidTr="007A6666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75F34E54" w14:textId="77777777" w:rsidR="00595439" w:rsidRPr="00A44E88" w:rsidRDefault="00595439" w:rsidP="007A6666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A44E88">
              <w:rPr>
                <w:rFonts w:ascii="Arial" w:hAnsi="Arial"/>
                <w:b/>
                <w:i/>
                <w:noProof/>
              </w:rPr>
              <w:t>3GPP</w:t>
            </w:r>
          </w:p>
          <w:p w14:paraId="1210DE5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Postal address</w:t>
            </w:r>
          </w:p>
          <w:p w14:paraId="2C2E396C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5DB63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3GPP support office address</w:t>
            </w:r>
          </w:p>
          <w:p w14:paraId="1A23DE28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D0E6245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BDCE4AE" w14:textId="77777777" w:rsidR="00595439" w:rsidRPr="00A44E88" w:rsidRDefault="00595439" w:rsidP="007A6666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443DCB8A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Internet</w:t>
            </w:r>
          </w:p>
          <w:p w14:paraId="11B64F4B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A0CA1C7" w14:textId="77777777" w:rsidR="00595439" w:rsidRPr="00A44E88" w:rsidRDefault="00595439" w:rsidP="007A6666">
            <w:pPr>
              <w:rPr>
                <w:noProof/>
              </w:rPr>
            </w:pPr>
          </w:p>
        </w:tc>
      </w:tr>
      <w:tr w:rsidR="00595439" w:rsidRPr="00A44E88" w14:paraId="4EAFEF8E" w14:textId="77777777" w:rsidTr="007A6666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2F80ECF9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A44E8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00FD105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  <w:r w:rsidRPr="00A44E88">
              <w:rPr>
                <w:noProof/>
              </w:rPr>
              <w:t>No part may be reproduced except as authorized by written permission.</w:t>
            </w:r>
            <w:r w:rsidRPr="00A44E88">
              <w:rPr>
                <w:noProof/>
              </w:rPr>
              <w:br/>
              <w:t>The copyright and the foregoing restriction extend to reproduction in all media.</w:t>
            </w:r>
          </w:p>
          <w:p w14:paraId="79D26802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</w:p>
          <w:p w14:paraId="17ED019A" w14:textId="3293AA9F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25416B">
              <w:rPr>
                <w:noProof/>
                <w:sz w:val="18"/>
              </w:rPr>
              <w:t>5</w:t>
            </w:r>
            <w:r w:rsidRPr="00A44E88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7A632F35" w14:textId="77777777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All rights reserved.</w:t>
            </w:r>
          </w:p>
          <w:p w14:paraId="4A170248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</w:p>
          <w:p w14:paraId="6FBF7213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UMTS™ is a Trade Mark of ETSI registered for the benefit of its members</w:t>
            </w:r>
          </w:p>
          <w:p w14:paraId="1E882EA7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A44E8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97277EF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676FFFA9" w14:textId="77777777" w:rsidR="00595439" w:rsidRPr="00A44E88" w:rsidRDefault="00595439" w:rsidP="007A6666"/>
        </w:tc>
      </w:tr>
      <w:bookmarkEnd w:id="2"/>
    </w:tbl>
    <w:p w14:paraId="659AD435" w14:textId="4E85E969" w:rsidR="001674D9" w:rsidRPr="005A6DA2" w:rsidRDefault="00595439" w:rsidP="005A6DA2">
      <w:pPr>
        <w:pStyle w:val="TT"/>
      </w:pPr>
      <w:r w:rsidRPr="00A44E88">
        <w:br w:type="page"/>
      </w:r>
      <w:r w:rsidR="001674D9" w:rsidRPr="007D0891">
        <w:lastRenderedPageBreak/>
        <w:t>Contents</w:t>
      </w:r>
    </w:p>
    <w:p w14:paraId="099807E6" w14:textId="77777777" w:rsidR="0022434C" w:rsidRDefault="00E8402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22434C">
        <w:rPr>
          <w:noProof/>
        </w:rPr>
        <w:t>Foreword</w:t>
      </w:r>
      <w:r w:rsidR="0022434C">
        <w:rPr>
          <w:noProof/>
        </w:rPr>
        <w:tab/>
        <w:t>22</w:t>
      </w:r>
    </w:p>
    <w:p w14:paraId="2873B97B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23</w:t>
      </w:r>
    </w:p>
    <w:p w14:paraId="7A9F5CA0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23</w:t>
      </w:r>
    </w:p>
    <w:p w14:paraId="4EB16820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 of terms, symbols and abbreviations</w:t>
      </w:r>
      <w:r>
        <w:rPr>
          <w:noProof/>
        </w:rPr>
        <w:tab/>
        <w:t>24</w:t>
      </w:r>
    </w:p>
    <w:p w14:paraId="06F4732A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Terms</w:t>
      </w:r>
      <w:r>
        <w:rPr>
          <w:noProof/>
        </w:rPr>
        <w:tab/>
        <w:t>24</w:t>
      </w:r>
    </w:p>
    <w:p w14:paraId="6AF2B612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25</w:t>
      </w:r>
    </w:p>
    <w:p w14:paraId="7C3FC9FF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25</w:t>
      </w:r>
    </w:p>
    <w:p w14:paraId="36352669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</w:t>
      </w:r>
    </w:p>
    <w:p w14:paraId="300F5DD7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27</w:t>
      </w:r>
    </w:p>
    <w:p w14:paraId="588FD6D2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27</w:t>
      </w:r>
    </w:p>
    <w:p w14:paraId="21312EB3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28</w:t>
      </w:r>
    </w:p>
    <w:p w14:paraId="76D95EE4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Conducted requirements</w:t>
      </w:r>
      <w:r>
        <w:rPr>
          <w:noProof/>
        </w:rPr>
        <w:tab/>
        <w:t>28</w:t>
      </w:r>
    </w:p>
    <w:p w14:paraId="0C1A572E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4.4.0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Introduction</w:t>
      </w:r>
      <w:r>
        <w:rPr>
          <w:noProof/>
        </w:rPr>
        <w:tab/>
        <w:t>28</w:t>
      </w:r>
    </w:p>
    <w:p w14:paraId="698F270C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point</w:t>
      </w:r>
      <w:r>
        <w:rPr>
          <w:noProof/>
        </w:rPr>
        <w:tab/>
        <w:t>28</w:t>
      </w:r>
    </w:p>
    <w:p w14:paraId="33D9DF10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SNR definition</w:t>
      </w:r>
      <w:r>
        <w:rPr>
          <w:noProof/>
        </w:rPr>
        <w:tab/>
        <w:t>28</w:t>
      </w:r>
    </w:p>
    <w:p w14:paraId="484F2B46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Noc</w:t>
      </w:r>
      <w:r>
        <w:rPr>
          <w:noProof/>
        </w:rPr>
        <w:tab/>
        <w:t>29</w:t>
      </w:r>
    </w:p>
    <w:p w14:paraId="203BFAB1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PMingLiU"/>
          <w:noProof/>
          <w:lang w:eastAsia="zh-CN"/>
        </w:rPr>
        <w:t>4</w:t>
      </w:r>
      <w:r w:rsidRPr="004A7661">
        <w:rPr>
          <w:rFonts w:eastAsia="PMingLiU"/>
          <w:noProof/>
        </w:rPr>
        <w:t>.4.</w:t>
      </w:r>
      <w:r w:rsidRPr="004A7661">
        <w:rPr>
          <w:rFonts w:eastAsia="PMingLiU"/>
          <w:noProof/>
          <w:lang w:eastAsia="zh-CN"/>
        </w:rPr>
        <w:t>3</w:t>
      </w:r>
      <w:r w:rsidRPr="004A7661">
        <w:rPr>
          <w:rFonts w:eastAsia="PMingLiU"/>
          <w:noProof/>
        </w:rPr>
        <w:t>.</w:t>
      </w:r>
      <w:r w:rsidRPr="004A7661">
        <w:rPr>
          <w:rFonts w:eastAsia="PMingLiU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PMingLiU"/>
          <w:noProof/>
          <w:lang w:eastAsia="zh-CN"/>
        </w:rPr>
        <w:t>Introduction</w:t>
      </w:r>
      <w:r>
        <w:rPr>
          <w:noProof/>
        </w:rPr>
        <w:tab/>
        <w:t>29</w:t>
      </w:r>
    </w:p>
    <w:p w14:paraId="380D1F1C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PMingLiU"/>
          <w:noProof/>
          <w:lang w:eastAsia="zh-CN"/>
        </w:rPr>
        <w:t>4</w:t>
      </w:r>
      <w:r w:rsidRPr="004A7661">
        <w:rPr>
          <w:rFonts w:eastAsia="PMingLiU"/>
          <w:noProof/>
        </w:rPr>
        <w:t>.4.</w:t>
      </w:r>
      <w:r w:rsidRPr="004A7661">
        <w:rPr>
          <w:rFonts w:eastAsia="PMingLiU"/>
          <w:noProof/>
          <w:lang w:eastAsia="zh-CN"/>
        </w:rPr>
        <w:t>3</w:t>
      </w:r>
      <w:r w:rsidRPr="004A7661">
        <w:rPr>
          <w:rFonts w:eastAsia="PMingLiU"/>
          <w:noProof/>
        </w:rPr>
        <w:t>.</w:t>
      </w:r>
      <w:r w:rsidRPr="004A7661">
        <w:rPr>
          <w:rFonts w:eastAsia="PMingLiU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PMingLiU"/>
          <w:noProof/>
          <w:lang w:eastAsia="zh-CN"/>
        </w:rPr>
        <w:t xml:space="preserve">Noc for </w:t>
      </w:r>
      <w:r w:rsidRPr="004A7661">
        <w:rPr>
          <w:rFonts w:eastAsia="PMingLiU"/>
          <w:noProof/>
        </w:rPr>
        <w:t>NR operating bands in FR1</w:t>
      </w:r>
      <w:r>
        <w:rPr>
          <w:noProof/>
        </w:rPr>
        <w:tab/>
        <w:t>29</w:t>
      </w:r>
    </w:p>
    <w:p w14:paraId="6A6F4199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PMingLiU"/>
          <w:noProof/>
          <w:lang w:eastAsia="zh-CN"/>
        </w:rPr>
        <w:t>4</w:t>
      </w:r>
      <w:r w:rsidRPr="004A7661">
        <w:rPr>
          <w:rFonts w:eastAsia="PMingLiU"/>
          <w:noProof/>
        </w:rPr>
        <w:t>.4.</w:t>
      </w:r>
      <w:r w:rsidRPr="004A7661">
        <w:rPr>
          <w:rFonts w:eastAsia="PMingLiU"/>
          <w:noProof/>
          <w:lang w:eastAsia="zh-CN"/>
        </w:rPr>
        <w:t>3</w:t>
      </w:r>
      <w:r w:rsidRPr="004A7661">
        <w:rPr>
          <w:rFonts w:eastAsia="PMingLiU"/>
          <w:noProof/>
        </w:rPr>
        <w:t>.</w:t>
      </w:r>
      <w:r w:rsidRPr="004A7661">
        <w:rPr>
          <w:rFonts w:eastAsia="PMingLiU"/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PMingLiU"/>
          <w:noProof/>
          <w:lang w:eastAsia="zh-CN"/>
        </w:rPr>
        <w:t xml:space="preserve">Derivation of Noc values for </w:t>
      </w:r>
      <w:r w:rsidRPr="004A7661">
        <w:rPr>
          <w:rFonts w:eastAsia="PMingLiU"/>
          <w:noProof/>
        </w:rPr>
        <w:t>NR operating bands in FR1</w:t>
      </w:r>
      <w:r>
        <w:rPr>
          <w:noProof/>
        </w:rPr>
        <w:tab/>
        <w:t>29</w:t>
      </w:r>
    </w:p>
    <w:p w14:paraId="49346EE9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4.4.4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Es</w:t>
      </w:r>
      <w:r>
        <w:rPr>
          <w:noProof/>
        </w:rPr>
        <w:tab/>
        <w:t>29</w:t>
      </w:r>
    </w:p>
    <w:p w14:paraId="7B8FC2CC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PMingLiU"/>
          <w:noProof/>
          <w:lang w:eastAsia="zh-CN"/>
        </w:rPr>
        <w:t>4.4.4.1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PMingLiU"/>
          <w:noProof/>
          <w:lang w:eastAsia="zh-CN"/>
        </w:rPr>
        <w:t>Introduction</w:t>
      </w:r>
      <w:r>
        <w:rPr>
          <w:noProof/>
        </w:rPr>
        <w:tab/>
        <w:t>29</w:t>
      </w:r>
    </w:p>
    <w:p w14:paraId="55310A5D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PMingLiU"/>
          <w:noProof/>
          <w:lang w:eastAsia="zh-CN"/>
        </w:rPr>
        <w:t>4.4.4.2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PMingLiU"/>
          <w:noProof/>
          <w:lang w:eastAsia="zh-CN"/>
        </w:rPr>
        <w:t>Es for NR operating bands in FR1</w:t>
      </w:r>
      <w:r>
        <w:rPr>
          <w:noProof/>
        </w:rPr>
        <w:tab/>
        <w:t>30</w:t>
      </w:r>
    </w:p>
    <w:p w14:paraId="55676E2C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  <w:lang w:eastAsia="zh-CN"/>
        </w:rPr>
        <w:t>4</w:t>
      </w:r>
      <w:r w:rsidRPr="004A7661">
        <w:rPr>
          <w:rFonts w:eastAsia="SimSun"/>
          <w:noProof/>
        </w:rPr>
        <w:t>.4.</w:t>
      </w:r>
      <w:r w:rsidRPr="004A7661">
        <w:rPr>
          <w:rFonts w:eastAsia="SimSun"/>
          <w:noProof/>
          <w:lang w:eastAsia="zh-CN"/>
        </w:rPr>
        <w:t>4</w:t>
      </w:r>
      <w:r w:rsidRPr="004A7661">
        <w:rPr>
          <w:rFonts w:eastAsia="SimSun"/>
          <w:noProof/>
        </w:rPr>
        <w:t>.</w:t>
      </w:r>
      <w:r w:rsidRPr="004A7661">
        <w:rPr>
          <w:rFonts w:eastAsia="SimSun"/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  <w:lang w:eastAsia="zh-CN"/>
        </w:rPr>
        <w:t xml:space="preserve">Derivation of Es values for </w:t>
      </w:r>
      <w:r w:rsidRPr="004A7661">
        <w:rPr>
          <w:rFonts w:eastAsia="SimSun"/>
          <w:noProof/>
        </w:rPr>
        <w:t>NR operating bands in FR1</w:t>
      </w:r>
      <w:r>
        <w:rPr>
          <w:noProof/>
        </w:rPr>
        <w:tab/>
        <w:t>30</w:t>
      </w:r>
    </w:p>
    <w:p w14:paraId="7BFA6665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noProof/>
          <w:lang w:val="en-US" w:eastAsia="ko-KR"/>
        </w:rPr>
        <w:t>4.4.5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noProof/>
          <w:lang w:val="en-US" w:eastAsia="ko-KR"/>
        </w:rPr>
        <w:t>SINR definition</w:t>
      </w:r>
      <w:r>
        <w:rPr>
          <w:noProof/>
        </w:rPr>
        <w:tab/>
        <w:t>30</w:t>
      </w:r>
    </w:p>
    <w:p w14:paraId="50373DC8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Radiated requirements</w:t>
      </w:r>
      <w:r>
        <w:rPr>
          <w:noProof/>
        </w:rPr>
        <w:tab/>
        <w:t>31</w:t>
      </w:r>
    </w:p>
    <w:p w14:paraId="7249FCB1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4.5.0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Introduction</w:t>
      </w:r>
      <w:r>
        <w:rPr>
          <w:noProof/>
        </w:rPr>
        <w:tab/>
        <w:t>31</w:t>
      </w:r>
    </w:p>
    <w:p w14:paraId="1B7006BE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point</w:t>
      </w:r>
      <w:r>
        <w:rPr>
          <w:noProof/>
        </w:rPr>
        <w:tab/>
        <w:t>31</w:t>
      </w:r>
    </w:p>
    <w:p w14:paraId="33BF64FD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SNR definition</w:t>
      </w:r>
      <w:r>
        <w:rPr>
          <w:noProof/>
        </w:rPr>
        <w:tab/>
        <w:t>31</w:t>
      </w:r>
    </w:p>
    <w:p w14:paraId="50922011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Noc</w:t>
      </w:r>
      <w:r>
        <w:rPr>
          <w:noProof/>
        </w:rPr>
        <w:tab/>
        <w:t>32</w:t>
      </w:r>
    </w:p>
    <w:p w14:paraId="10E50412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32</w:t>
      </w:r>
    </w:p>
    <w:p w14:paraId="3CD9DC7D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Noc for </w:t>
      </w:r>
      <w:r>
        <w:rPr>
          <w:noProof/>
        </w:rPr>
        <w:t>NR operating bands in FR2</w:t>
      </w:r>
      <w:r>
        <w:rPr>
          <w:noProof/>
        </w:rPr>
        <w:tab/>
        <w:t>32</w:t>
      </w:r>
    </w:p>
    <w:p w14:paraId="0CEC78DC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Derivation of Noc values for </w:t>
      </w:r>
      <w:r>
        <w:rPr>
          <w:noProof/>
        </w:rPr>
        <w:t>NR operating bands in FR2</w:t>
      </w:r>
      <w:r>
        <w:rPr>
          <w:noProof/>
        </w:rPr>
        <w:tab/>
        <w:t>32</w:t>
      </w:r>
    </w:p>
    <w:p w14:paraId="66E55467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Angle of arrival</w:t>
      </w:r>
      <w:r>
        <w:rPr>
          <w:noProof/>
        </w:rPr>
        <w:tab/>
        <w:t>33</w:t>
      </w:r>
    </w:p>
    <w:p w14:paraId="06E3F460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PMingLiU"/>
          <w:noProof/>
        </w:rPr>
        <w:t>4.5.5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PMingLiU"/>
          <w:noProof/>
        </w:rPr>
        <w:t>Es</w:t>
      </w:r>
      <w:r>
        <w:rPr>
          <w:noProof/>
        </w:rPr>
        <w:tab/>
        <w:t>33</w:t>
      </w:r>
    </w:p>
    <w:p w14:paraId="7222AB23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coverage across 5G NR connectivity options</w:t>
      </w:r>
      <w:r>
        <w:rPr>
          <w:noProof/>
        </w:rPr>
        <w:tab/>
        <w:t>33</w:t>
      </w:r>
    </w:p>
    <w:p w14:paraId="370C5A9F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Demodulation performance requirements (Conducted requirements)</w:t>
      </w:r>
      <w:r>
        <w:rPr>
          <w:noProof/>
        </w:rPr>
        <w:tab/>
        <w:t>34</w:t>
      </w:r>
    </w:p>
    <w:p w14:paraId="6FFD57CE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34</w:t>
      </w:r>
    </w:p>
    <w:p w14:paraId="651E7611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</w:t>
      </w:r>
      <w:r>
        <w:rPr>
          <w:noProof/>
        </w:rPr>
        <w:tab/>
        <w:t>34</w:t>
      </w:r>
    </w:p>
    <w:p w14:paraId="5CA44A4F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34</w:t>
      </w:r>
    </w:p>
    <w:p w14:paraId="25C39443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34</w:t>
      </w:r>
    </w:p>
    <w:p w14:paraId="5B1BA6D4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35</w:t>
      </w:r>
    </w:p>
    <w:p w14:paraId="4EDC00B6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cs="Arial"/>
          <w:noProof/>
        </w:rPr>
        <w:t>5.1.1.4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cs="Arial"/>
          <w:noProof/>
        </w:rPr>
        <w:t>Applicability of requirements for mandatory UE features with capability signalling</w:t>
      </w:r>
      <w:r>
        <w:rPr>
          <w:noProof/>
        </w:rPr>
        <w:tab/>
        <w:t>40</w:t>
      </w:r>
    </w:p>
    <w:p w14:paraId="69141CF5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CA requirements</w:t>
      </w:r>
      <w:r>
        <w:rPr>
          <w:noProof/>
        </w:rPr>
        <w:tab/>
        <w:t>42</w:t>
      </w:r>
    </w:p>
    <w:p w14:paraId="43A7D0D9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 of CA capability</w:t>
      </w:r>
      <w:r>
        <w:rPr>
          <w:noProof/>
        </w:rPr>
        <w:tab/>
        <w:t>42</w:t>
      </w:r>
    </w:p>
    <w:p w14:paraId="1803F99D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rules for different CA configurations and bandwidth combination sets</w:t>
      </w:r>
      <w:r>
        <w:rPr>
          <w:noProof/>
        </w:rPr>
        <w:tab/>
        <w:t>43</w:t>
      </w:r>
    </w:p>
    <w:p w14:paraId="6B8BBB46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noProof/>
          <w:snapToGrid w:val="0"/>
          <w:kern w:val="2"/>
        </w:rPr>
        <w:t xml:space="preserve">Applicability rule and </w:t>
      </w:r>
      <w:r>
        <w:rPr>
          <w:noProof/>
        </w:rPr>
        <w:t>antenna connection for CA tests with 4 RX</w:t>
      </w:r>
      <w:r>
        <w:rPr>
          <w:noProof/>
        </w:rPr>
        <w:tab/>
        <w:t>44</w:t>
      </w:r>
    </w:p>
    <w:p w14:paraId="6A9C51F5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Applicability of different requirements for HST</w:t>
      </w:r>
      <w:r>
        <w:rPr>
          <w:noProof/>
        </w:rPr>
        <w:tab/>
        <w:t>44</w:t>
      </w:r>
    </w:p>
    <w:p w14:paraId="0A0102A4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rules for different CA configurations and bandwidth combination sets for 8Rx UE</w:t>
      </w:r>
      <w:r>
        <w:rPr>
          <w:noProof/>
        </w:rPr>
        <w:tab/>
        <w:t>46</w:t>
      </w:r>
    </w:p>
    <w:p w14:paraId="63CF10DD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noProof/>
          <w:snapToGrid w:val="0"/>
          <w:kern w:val="2"/>
        </w:rPr>
        <w:t xml:space="preserve">Applicability rule and antenna connection for CA tests with </w:t>
      </w:r>
      <w:r w:rsidRPr="004A7661">
        <w:rPr>
          <w:noProof/>
          <w:snapToGrid w:val="0"/>
          <w:kern w:val="2"/>
          <w:lang w:eastAsia="zh-CN"/>
        </w:rPr>
        <w:t xml:space="preserve">8 </w:t>
      </w:r>
      <w:r w:rsidRPr="004A7661">
        <w:rPr>
          <w:noProof/>
          <w:snapToGrid w:val="0"/>
          <w:kern w:val="2"/>
        </w:rPr>
        <w:t>R</w:t>
      </w:r>
      <w:r w:rsidRPr="004A7661">
        <w:rPr>
          <w:noProof/>
          <w:snapToGrid w:val="0"/>
          <w:kern w:val="2"/>
          <w:lang w:eastAsia="zh-CN"/>
        </w:rPr>
        <w:t>X</w:t>
      </w:r>
      <w:r>
        <w:rPr>
          <w:noProof/>
        </w:rPr>
        <w:tab/>
        <w:t>48</w:t>
      </w:r>
    </w:p>
    <w:p w14:paraId="19C6CC79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</w:t>
      </w:r>
      <w:r>
        <w:rPr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noProof/>
          <w:snapToGrid w:val="0"/>
          <w:kern w:val="2"/>
        </w:rPr>
        <w:t>Applicability rule for optional UE features for 8Rx</w:t>
      </w:r>
      <w:r>
        <w:rPr>
          <w:noProof/>
        </w:rPr>
        <w:tab/>
        <w:t>49</w:t>
      </w:r>
    </w:p>
    <w:p w14:paraId="7A9EFDCB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cs="Arial"/>
          <w:noProof/>
        </w:rPr>
        <w:t>5.1.1.6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cs="Arial"/>
          <w:noProof/>
        </w:rPr>
        <w:t>Applicability and test rules for PDSCH performance requirements with power imbalance for intra-band contiguous CA</w:t>
      </w:r>
      <w:r>
        <w:rPr>
          <w:noProof/>
        </w:rPr>
        <w:tab/>
        <w:t>49</w:t>
      </w:r>
    </w:p>
    <w:p w14:paraId="407B4BA8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cs="Arial"/>
          <w:noProof/>
        </w:rPr>
        <w:t>5.1.1.7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cs="Arial"/>
          <w:noProof/>
        </w:rPr>
        <w:t>Applicability of different requirements for HST</w:t>
      </w:r>
      <w:r>
        <w:rPr>
          <w:noProof/>
        </w:rPr>
        <w:tab/>
        <w:t>49</w:t>
      </w:r>
    </w:p>
    <w:p w14:paraId="5512500F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cs="Arial"/>
          <w:noProof/>
        </w:rPr>
        <w:lastRenderedPageBreak/>
        <w:t>5.1.1.8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cs="Arial"/>
          <w:noProof/>
        </w:rPr>
        <w:t>Applicability of different requirements with Multi-TRxP</w:t>
      </w:r>
      <w:r>
        <w:rPr>
          <w:noProof/>
        </w:rPr>
        <w:tab/>
        <w:t>50</w:t>
      </w:r>
    </w:p>
    <w:p w14:paraId="3A963C19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PDSCH on bands with shared spectrum access</w:t>
      </w:r>
      <w:r>
        <w:rPr>
          <w:noProof/>
        </w:rPr>
        <w:tab/>
        <w:t>51</w:t>
      </w:r>
    </w:p>
    <w:p w14:paraId="308C4D18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PDSCH with inter cell interference</w:t>
      </w:r>
      <w:r>
        <w:rPr>
          <w:noProof/>
        </w:rPr>
        <w:tab/>
        <w:t>51</w:t>
      </w:r>
    </w:p>
    <w:p w14:paraId="11766C89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RedCap</w:t>
      </w:r>
      <w:r>
        <w:rPr>
          <w:noProof/>
        </w:rPr>
        <w:tab/>
        <w:t>51</w:t>
      </w:r>
    </w:p>
    <w:p w14:paraId="072E7CF2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eRedCap</w:t>
      </w:r>
      <w:r>
        <w:rPr>
          <w:noProof/>
        </w:rPr>
        <w:tab/>
        <w:t>52</w:t>
      </w:r>
    </w:p>
    <w:p w14:paraId="1D7BF3BB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requirements</w:t>
      </w:r>
      <w:r>
        <w:rPr>
          <w:noProof/>
        </w:rPr>
        <w:tab/>
        <w:t>53</w:t>
      </w:r>
    </w:p>
    <w:p w14:paraId="37422008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56</w:t>
      </w:r>
    </w:p>
    <w:p w14:paraId="7ED3973D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56</w:t>
      </w:r>
    </w:p>
    <w:p w14:paraId="165DF22E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PDSCH performance for RedCap</w:t>
      </w:r>
      <w:r>
        <w:rPr>
          <w:noProof/>
        </w:rPr>
        <w:tab/>
        <w:t>56</w:t>
      </w:r>
    </w:p>
    <w:p w14:paraId="2D207B4B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PDSCH performance for eRedCap</w:t>
      </w:r>
      <w:r>
        <w:rPr>
          <w:noProof/>
        </w:rPr>
        <w:tab/>
        <w:t>59</w:t>
      </w:r>
    </w:p>
    <w:p w14:paraId="5226C902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63</w:t>
      </w:r>
    </w:p>
    <w:p w14:paraId="34FA269F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PDSCH performance for RedCap</w:t>
      </w:r>
      <w:r>
        <w:rPr>
          <w:noProof/>
        </w:rPr>
        <w:tab/>
        <w:t>63</w:t>
      </w:r>
    </w:p>
    <w:p w14:paraId="7BA873E1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PDSCH performance for eRedCap</w:t>
      </w:r>
      <w:r>
        <w:rPr>
          <w:noProof/>
        </w:rPr>
        <w:tab/>
        <w:t>66</w:t>
      </w:r>
    </w:p>
    <w:p w14:paraId="087281F1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71</w:t>
      </w:r>
    </w:p>
    <w:p w14:paraId="2BEFB020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71</w:t>
      </w:r>
    </w:p>
    <w:p w14:paraId="25449098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</w:t>
      </w:r>
      <w:r>
        <w:rPr>
          <w:noProof/>
        </w:rPr>
        <w:tab/>
        <w:t>71</w:t>
      </w:r>
    </w:p>
    <w:p w14:paraId="526BF04F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- 2x2 MIMO with baseline receiver for both SA and NSA</w:t>
      </w:r>
      <w:r>
        <w:rPr>
          <w:noProof/>
        </w:rPr>
        <w:tab/>
        <w:t>73</w:t>
      </w:r>
    </w:p>
    <w:p w14:paraId="11EEDF6B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- 2x2 MIMO with enhanced receiver type 1 for both SA and NSA</w:t>
      </w:r>
      <w:r>
        <w:rPr>
          <w:noProof/>
        </w:rPr>
        <w:tab/>
        <w:t>77</w:t>
      </w:r>
    </w:p>
    <w:p w14:paraId="13FDC1BF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– 2x2 MIMO with baseline receiver for DL1024QAM for both SA and NSA</w:t>
      </w:r>
      <w:r>
        <w:rPr>
          <w:noProof/>
        </w:rPr>
        <w:tab/>
        <w:t>78</w:t>
      </w:r>
    </w:p>
    <w:p w14:paraId="08FE86DE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– 2x2 MIMO with enhanced DMRS for both SA and NSA</w:t>
      </w:r>
      <w:r>
        <w:rPr>
          <w:noProof/>
        </w:rPr>
        <w:tab/>
        <w:t>80</w:t>
      </w:r>
    </w:p>
    <w:p w14:paraId="2788BB41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and CSI-RS overlapped with PDSCH performance</w:t>
      </w:r>
      <w:r>
        <w:rPr>
          <w:noProof/>
        </w:rPr>
        <w:tab/>
        <w:t>81</w:t>
      </w:r>
    </w:p>
    <w:p w14:paraId="438486D4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and CSI-RS overlapped with PDSCH performance - 2x2 MIMO with baseline receiver for both SA and NSA</w:t>
      </w:r>
      <w:r>
        <w:rPr>
          <w:noProof/>
        </w:rPr>
        <w:tab/>
        <w:t>82</w:t>
      </w:r>
    </w:p>
    <w:p w14:paraId="4E35412A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B performance</w:t>
      </w:r>
      <w:r>
        <w:rPr>
          <w:noProof/>
        </w:rPr>
        <w:tab/>
        <w:t>84</w:t>
      </w:r>
    </w:p>
    <w:p w14:paraId="6C11D367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B performance - 2x2 MIMO with baseline receiver for both SA and NSA</w:t>
      </w:r>
      <w:r>
        <w:rPr>
          <w:noProof/>
        </w:rPr>
        <w:tab/>
        <w:t>85</w:t>
      </w:r>
    </w:p>
    <w:p w14:paraId="02E80CE2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and LTE-NR coexistence performance</w:t>
      </w:r>
      <w:r>
        <w:rPr>
          <w:noProof/>
        </w:rPr>
        <w:tab/>
        <w:t>88</w:t>
      </w:r>
    </w:p>
    <w:p w14:paraId="1B42F453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2Rx FDD FR1 PDSCH Mapping Type A and LTE-NR coexistence performance - </w:t>
      </w:r>
      <w:r>
        <w:rPr>
          <w:noProof/>
        </w:rPr>
        <w:t>4</w:t>
      </w:r>
      <w:r>
        <w:rPr>
          <w:noProof/>
          <w:lang w:eastAsia="zh-CN"/>
        </w:rPr>
        <w:t>x2 MIMO with baseline receiver for both SA and NSA</w:t>
      </w:r>
      <w:r>
        <w:rPr>
          <w:noProof/>
        </w:rPr>
        <w:tab/>
        <w:t>89</w:t>
      </w:r>
    </w:p>
    <w:p w14:paraId="72A3CCCC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0.001% BLER performance</w:t>
      </w:r>
      <w:r>
        <w:rPr>
          <w:noProof/>
        </w:rPr>
        <w:tab/>
        <w:t>93</w:t>
      </w:r>
    </w:p>
    <w:p w14:paraId="10F4AB3E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0.001% BLER performance - 1x2 MIMO with baseline receiver for both SA and NSA</w:t>
      </w:r>
      <w:r>
        <w:rPr>
          <w:noProof/>
        </w:rPr>
        <w:tab/>
        <w:t>94</w:t>
      </w:r>
    </w:p>
    <w:p w14:paraId="155A2A31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2Rx FDD FR1 PDSCH repetitions over multiple slots performance</w:t>
      </w:r>
      <w:r>
        <w:rPr>
          <w:noProof/>
        </w:rPr>
        <w:tab/>
        <w:t>96</w:t>
      </w:r>
    </w:p>
    <w:p w14:paraId="3F1143E9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5.2.2.1.</w:t>
      </w:r>
      <w:r w:rsidRPr="004A7661">
        <w:rPr>
          <w:rFonts w:eastAsia="Malgun Gothic"/>
          <w:noProof/>
          <w:lang w:eastAsia="zh-TW"/>
        </w:rPr>
        <w:t>6</w:t>
      </w:r>
      <w:r w:rsidRPr="004A7661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 xml:space="preserve">2Rx FDD FR1 PDSCH repetitions over multiple slots performance - </w:t>
      </w:r>
      <w:r w:rsidRPr="004A7661">
        <w:rPr>
          <w:rFonts w:eastAsia="Malgun Gothic"/>
          <w:noProof/>
          <w:lang w:eastAsia="zh-TW"/>
        </w:rPr>
        <w:t>2</w:t>
      </w:r>
      <w:r w:rsidRPr="004A7661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97</w:t>
      </w:r>
    </w:p>
    <w:p w14:paraId="14671EA2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5.2.2.1.7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2Rx FDD FR1 PDSCH Mapping Type B and UE processing capability 2 performance</w:t>
      </w:r>
      <w:r>
        <w:rPr>
          <w:noProof/>
        </w:rPr>
        <w:tab/>
        <w:t>98</w:t>
      </w:r>
    </w:p>
    <w:p w14:paraId="530EF049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5.2.2.1.7_1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2Rx FDD FR1 PDSCH Mapping Type B and UE processing capability 2 performance - 2x2 MIMO with baseline receiver for both SA and NSA</w:t>
      </w:r>
      <w:r>
        <w:rPr>
          <w:noProof/>
        </w:rPr>
        <w:tab/>
        <w:t>99</w:t>
      </w:r>
    </w:p>
    <w:p w14:paraId="7F250CA3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5.2.2.1.8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2Rx FDD FR1 PDSCH pre-emption performance</w:t>
      </w:r>
      <w:r>
        <w:rPr>
          <w:noProof/>
        </w:rPr>
        <w:tab/>
        <w:t>102</w:t>
      </w:r>
    </w:p>
    <w:p w14:paraId="4B62CD8A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5.2.2.1.</w:t>
      </w:r>
      <w:r w:rsidRPr="004A7661">
        <w:rPr>
          <w:rFonts w:eastAsia="Malgun Gothic"/>
          <w:noProof/>
          <w:lang w:eastAsia="zh-TW"/>
        </w:rPr>
        <w:t>8</w:t>
      </w:r>
      <w:r w:rsidRPr="004A7661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 xml:space="preserve">2Rx FDD FR1 PDSCH pre-emption performance - </w:t>
      </w:r>
      <w:r w:rsidRPr="004A7661">
        <w:rPr>
          <w:rFonts w:eastAsia="Malgun Gothic"/>
          <w:noProof/>
          <w:lang w:eastAsia="zh-TW"/>
        </w:rPr>
        <w:t>2</w:t>
      </w:r>
      <w:r w:rsidRPr="004A7661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103</w:t>
      </w:r>
    </w:p>
    <w:p w14:paraId="2873F895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5.2.2.1.9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2Rx FDD FR1 HST-SFN performance</w:t>
      </w:r>
      <w:r>
        <w:rPr>
          <w:noProof/>
        </w:rPr>
        <w:tab/>
        <w:t>106</w:t>
      </w:r>
    </w:p>
    <w:p w14:paraId="0414309E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5.2.2.1.9_1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2Rx FDD FR1 HST-SFN performance - 2x2 MIMO with baseline receiver for both SA and NSA</w:t>
      </w:r>
      <w:r>
        <w:rPr>
          <w:noProof/>
        </w:rPr>
        <w:tab/>
        <w:t>107</w:t>
      </w:r>
    </w:p>
    <w:p w14:paraId="1599D1A0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HST DPS performance</w:t>
      </w:r>
      <w:r>
        <w:rPr>
          <w:noProof/>
        </w:rPr>
        <w:tab/>
        <w:t>109</w:t>
      </w:r>
    </w:p>
    <w:p w14:paraId="490BB1C1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HST-DPS performance - 2x2 MIMO with baseline receiver for both SA and NSA</w:t>
      </w:r>
      <w:r>
        <w:rPr>
          <w:noProof/>
        </w:rPr>
        <w:tab/>
        <w:t>111</w:t>
      </w:r>
    </w:p>
    <w:p w14:paraId="60AF0FA7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SDM scheme performance</w:t>
      </w:r>
      <w:r>
        <w:rPr>
          <w:noProof/>
        </w:rPr>
        <w:tab/>
        <w:t>117</w:t>
      </w:r>
    </w:p>
    <w:p w14:paraId="36F87201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SDM scheme performance - 2x2 MIMO for both SA and NSA</w:t>
      </w:r>
      <w:r>
        <w:rPr>
          <w:noProof/>
        </w:rPr>
        <w:tab/>
        <w:t>119</w:t>
      </w:r>
    </w:p>
    <w:p w14:paraId="743A5F43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Multi-DCI based transmission scheme performance</w:t>
      </w:r>
      <w:r>
        <w:rPr>
          <w:noProof/>
        </w:rPr>
        <w:tab/>
        <w:t>123</w:t>
      </w:r>
    </w:p>
    <w:p w14:paraId="7E657171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Multiple-DCI based transmission scheme performance - 2x2 MIMO for both SA and NSA</w:t>
      </w:r>
      <w:r>
        <w:rPr>
          <w:noProof/>
        </w:rPr>
        <w:tab/>
        <w:t>125</w:t>
      </w:r>
    </w:p>
    <w:p w14:paraId="14BDEFAB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FDM scheme A performance</w:t>
      </w:r>
      <w:r>
        <w:rPr>
          <w:noProof/>
        </w:rPr>
        <w:tab/>
        <w:t>129</w:t>
      </w:r>
    </w:p>
    <w:p w14:paraId="55A03116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FDM scheme A performance - 2x2 MIMO for both SA and NSA</w:t>
      </w:r>
      <w:r>
        <w:rPr>
          <w:noProof/>
        </w:rPr>
        <w:tab/>
        <w:t>130</w:t>
      </w:r>
    </w:p>
    <w:p w14:paraId="7D87FB25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Inter-slot TDM scheme performance</w:t>
      </w:r>
      <w:r>
        <w:rPr>
          <w:noProof/>
        </w:rPr>
        <w:tab/>
        <w:t>134</w:t>
      </w:r>
    </w:p>
    <w:p w14:paraId="64BAB8B2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5.2.2.1.14_1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Inter-slot TDM scheme performance - 2x2 MIMO for both SA and NSA</w:t>
      </w:r>
      <w:r>
        <w:rPr>
          <w:noProof/>
        </w:rPr>
        <w:tab/>
        <w:t>135</w:t>
      </w:r>
    </w:p>
    <w:p w14:paraId="6A4C610C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5.2.2.1.15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2Rx FDD FR1 PDSCH with inter-cell interference</w:t>
      </w:r>
      <w:r>
        <w:rPr>
          <w:noProof/>
        </w:rPr>
        <w:tab/>
        <w:t>139</w:t>
      </w:r>
    </w:p>
    <w:p w14:paraId="0F340824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with inter-cell interference performance - 2x2 MIMO for both SA and NSA</w:t>
      </w:r>
      <w:r>
        <w:rPr>
          <w:noProof/>
        </w:rPr>
        <w:tab/>
        <w:t>141</w:t>
      </w:r>
    </w:p>
    <w:p w14:paraId="5A290D71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with intra-cell inter user interference</w:t>
      </w:r>
      <w:r>
        <w:rPr>
          <w:noProof/>
        </w:rPr>
        <w:tab/>
        <w:t>144</w:t>
      </w:r>
    </w:p>
    <w:p w14:paraId="73F58303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5.2.2.1.16_1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 xml:space="preserve">2Rx FDD FR1 for PDSCH with intra cell inter user interference performance </w:t>
      </w:r>
      <w:r>
        <w:rPr>
          <w:noProof/>
        </w:rPr>
        <w:t xml:space="preserve">for baseline MMSE-IRC receiver </w:t>
      </w:r>
      <w:r w:rsidRPr="004A7661">
        <w:rPr>
          <w:rFonts w:eastAsia="SimSun"/>
          <w:noProof/>
        </w:rPr>
        <w:t>– 2x2 MIMO for both NSA and SA</w:t>
      </w:r>
      <w:r>
        <w:rPr>
          <w:noProof/>
        </w:rPr>
        <w:tab/>
        <w:t>146</w:t>
      </w:r>
    </w:p>
    <w:p w14:paraId="2CAFF790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5.2.2.1.16_2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for PDSCH with intra cell inter user interference performance for Enhanced Receiver Type 2 – 2x2 MIMO for both NSA and SA</w:t>
      </w:r>
      <w:r>
        <w:rPr>
          <w:noProof/>
        </w:rPr>
        <w:tab/>
        <w:t>147</w:t>
      </w:r>
    </w:p>
    <w:p w14:paraId="75B91152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performance for RedCap</w:t>
      </w:r>
      <w:r>
        <w:rPr>
          <w:noProof/>
        </w:rPr>
        <w:tab/>
        <w:t>149</w:t>
      </w:r>
    </w:p>
    <w:p w14:paraId="57DA77F7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154</w:t>
      </w:r>
    </w:p>
    <w:p w14:paraId="73391E43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 xml:space="preserve">2Rx FDD FR1 for </w:t>
      </w:r>
      <w:r>
        <w:rPr>
          <w:noProof/>
        </w:rPr>
        <w:t>PDSCH CRS interference mitigation under NR-LTE coexistence scenario</w:t>
      </w:r>
      <w:r w:rsidRPr="004A7661">
        <w:rPr>
          <w:rFonts w:eastAsia="SimSun"/>
          <w:noProof/>
        </w:rPr>
        <w:t xml:space="preserve"> – 2x2 MIMO for both NSA and SA</w:t>
      </w:r>
      <w:r>
        <w:rPr>
          <w:noProof/>
        </w:rPr>
        <w:tab/>
        <w:t>156</w:t>
      </w:r>
    </w:p>
    <w:p w14:paraId="714AE0E1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158</w:t>
      </w:r>
    </w:p>
    <w:p w14:paraId="60A21158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 xml:space="preserve">2Rx FDD FR1 for </w:t>
      </w:r>
      <w:r>
        <w:rPr>
          <w:noProof/>
        </w:rPr>
        <w:t>PDSCH with inter cell CRS interference scenario</w:t>
      </w:r>
      <w:r w:rsidRPr="004A7661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161</w:t>
      </w:r>
    </w:p>
    <w:p w14:paraId="448055AE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HST-SFN Scheme A performance - 2x2 MIMO for both SA and NSA</w:t>
      </w:r>
      <w:r>
        <w:rPr>
          <w:noProof/>
        </w:rPr>
        <w:tab/>
        <w:t>164</w:t>
      </w:r>
    </w:p>
    <w:p w14:paraId="0A63BF98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5.2.2.1.21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2Rx FDD FR1 PDSCH HST-SFN Scheme B performance - 2x2 MIMO for both SA and NSA</w:t>
      </w:r>
      <w:r>
        <w:rPr>
          <w:noProof/>
        </w:rPr>
        <w:tab/>
        <w:t>173</w:t>
      </w:r>
    </w:p>
    <w:p w14:paraId="2FB9D35B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176</w:t>
      </w:r>
    </w:p>
    <w:p w14:paraId="06EE1930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</w:t>
      </w:r>
      <w:r>
        <w:rPr>
          <w:noProof/>
        </w:rPr>
        <w:tab/>
        <w:t>176</w:t>
      </w:r>
    </w:p>
    <w:p w14:paraId="7748F2B8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baseline receiver for both SA and NSA</w:t>
      </w:r>
      <w:r>
        <w:rPr>
          <w:noProof/>
        </w:rPr>
        <w:tab/>
        <w:t>178</w:t>
      </w:r>
    </w:p>
    <w:p w14:paraId="44946418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enhanced receiver type 1 for both SA and NSA</w:t>
      </w:r>
      <w:r>
        <w:rPr>
          <w:noProof/>
        </w:rPr>
        <w:tab/>
        <w:t>184</w:t>
      </w:r>
    </w:p>
    <w:p w14:paraId="0BD0D240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baseline receiver for DL1024QAM for both SA and NSA</w:t>
      </w:r>
      <w:r>
        <w:rPr>
          <w:noProof/>
        </w:rPr>
        <w:tab/>
        <w:t>184</w:t>
      </w:r>
    </w:p>
    <w:p w14:paraId="651E9972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enhanced DMRS for both SA and NSA</w:t>
      </w:r>
      <w:r>
        <w:rPr>
          <w:noProof/>
        </w:rPr>
        <w:tab/>
        <w:t>186</w:t>
      </w:r>
    </w:p>
    <w:p w14:paraId="61F18D18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and CSI-RS overlapped with PDSCH performance</w:t>
      </w:r>
      <w:r>
        <w:rPr>
          <w:noProof/>
        </w:rPr>
        <w:tab/>
        <w:t>187</w:t>
      </w:r>
    </w:p>
    <w:p w14:paraId="0ABEB407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cs="Arial"/>
          <w:noProof/>
        </w:rPr>
        <w:t>5.2.2.2.2_1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cs="Arial"/>
          <w:noProof/>
        </w:rPr>
        <w:t>2Rx TDD FR1 PDSCH mapping Type A and CSI-RS overlapped with PDSCH performance - 2x2 MIMO with baseline receiver for both SA and NSA</w:t>
      </w:r>
      <w:r>
        <w:rPr>
          <w:noProof/>
        </w:rPr>
        <w:tab/>
        <w:t>187</w:t>
      </w:r>
    </w:p>
    <w:p w14:paraId="510D3002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5.2.2.2.3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2Rx TDD FR1 PDSCH mapping Type B performance</w:t>
      </w:r>
      <w:r>
        <w:rPr>
          <w:noProof/>
        </w:rPr>
        <w:tab/>
        <w:t>192</w:t>
      </w:r>
    </w:p>
    <w:p w14:paraId="01F790CD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5.2.2.2.3_1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2Rx TDD FR1 PDSCH mapping Type B performance - 2x2 MIMO with baseline receiver for both SA and NSA</w:t>
      </w:r>
      <w:r>
        <w:rPr>
          <w:noProof/>
        </w:rPr>
        <w:tab/>
        <w:t>193</w:t>
      </w:r>
    </w:p>
    <w:p w14:paraId="117AB44F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and LTE-NR coexistence performance</w:t>
      </w:r>
      <w:r>
        <w:rPr>
          <w:noProof/>
        </w:rPr>
        <w:tab/>
        <w:t>195</w:t>
      </w:r>
    </w:p>
    <w:p w14:paraId="2B63F825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5.2.2.2.4_1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2Rx TDD FR1 PDSCH Mapping Type A and LTE-NR coexistence performance - 4x2 MIMO with baseline receiver for both SA and NSA</w:t>
      </w:r>
      <w:r>
        <w:rPr>
          <w:noProof/>
        </w:rPr>
        <w:tab/>
        <w:t>196</w:t>
      </w:r>
    </w:p>
    <w:p w14:paraId="35336BD3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FR1 PDSCH 0.001% BLER performance</w:t>
      </w:r>
      <w:r>
        <w:rPr>
          <w:noProof/>
        </w:rPr>
        <w:tab/>
        <w:t>201</w:t>
      </w:r>
    </w:p>
    <w:p w14:paraId="10BC42F7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0.001% BLER performance - 1x2 MIMO with baseline receiver for both SA and NSA</w:t>
      </w:r>
      <w:r>
        <w:rPr>
          <w:noProof/>
        </w:rPr>
        <w:tab/>
        <w:t>202</w:t>
      </w:r>
    </w:p>
    <w:p w14:paraId="2161B1E2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 xml:space="preserve">2Rx </w:t>
      </w:r>
      <w:r w:rsidRPr="004A7661">
        <w:rPr>
          <w:rFonts w:eastAsia="Malgun Gothic"/>
          <w:noProof/>
          <w:lang w:eastAsia="zh-TW"/>
        </w:rPr>
        <w:t>T</w:t>
      </w:r>
      <w:r w:rsidRPr="004A7661">
        <w:rPr>
          <w:rFonts w:eastAsia="Malgun Gothic"/>
          <w:noProof/>
        </w:rPr>
        <w:t>DD FR1 PDSCH repetitions over multiple slots performance</w:t>
      </w:r>
      <w:r>
        <w:rPr>
          <w:noProof/>
        </w:rPr>
        <w:tab/>
        <w:t>203</w:t>
      </w:r>
    </w:p>
    <w:p w14:paraId="3BF1EEC3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5.2.2.</w:t>
      </w:r>
      <w:r w:rsidRPr="004A7661">
        <w:rPr>
          <w:rFonts w:eastAsia="Malgun Gothic"/>
          <w:noProof/>
          <w:lang w:eastAsia="zh-TW"/>
        </w:rPr>
        <w:t>2</w:t>
      </w:r>
      <w:r w:rsidRPr="004A7661">
        <w:rPr>
          <w:rFonts w:eastAsia="Malgun Gothic"/>
          <w:noProof/>
        </w:rPr>
        <w:t>.</w:t>
      </w:r>
      <w:r w:rsidRPr="004A7661">
        <w:rPr>
          <w:rFonts w:eastAsia="Malgun Gothic"/>
          <w:noProof/>
          <w:lang w:eastAsia="zh-TW"/>
        </w:rPr>
        <w:t>6</w:t>
      </w:r>
      <w:r w:rsidRPr="004A7661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 xml:space="preserve">2Rx TDD FR1 PDSCH repetitions over multiple slots performance - </w:t>
      </w:r>
      <w:r w:rsidRPr="004A7661">
        <w:rPr>
          <w:rFonts w:eastAsia="Malgun Gothic"/>
          <w:noProof/>
          <w:lang w:eastAsia="zh-TW"/>
        </w:rPr>
        <w:t>2</w:t>
      </w:r>
      <w:r w:rsidRPr="004A7661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204</w:t>
      </w:r>
    </w:p>
    <w:p w14:paraId="4B618981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5.2.2.2.7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2Rx TDD FR1 PDSCH Mapping Type B and UE processing capability 2 performance</w:t>
      </w:r>
      <w:r>
        <w:rPr>
          <w:noProof/>
        </w:rPr>
        <w:tab/>
        <w:t>206</w:t>
      </w:r>
    </w:p>
    <w:p w14:paraId="77E4EB75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5.2.2.2.7_1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2Rx TDD FR1 PDSCH Mapping Type B and UE processing capability 2 performance - 2x2 MIMO with baseline receiver for both SA and NSA</w:t>
      </w:r>
      <w:r>
        <w:rPr>
          <w:noProof/>
        </w:rPr>
        <w:tab/>
        <w:t>207</w:t>
      </w:r>
    </w:p>
    <w:p w14:paraId="2429E04A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 xml:space="preserve"> 2Rx </w:t>
      </w:r>
      <w:r w:rsidRPr="004A7661">
        <w:rPr>
          <w:rFonts w:eastAsia="Malgun Gothic"/>
          <w:noProof/>
          <w:lang w:eastAsia="zh-TW"/>
        </w:rPr>
        <w:t>T</w:t>
      </w:r>
      <w:r w:rsidRPr="004A7661">
        <w:rPr>
          <w:rFonts w:eastAsia="Malgun Gothic"/>
          <w:noProof/>
        </w:rPr>
        <w:t>DD FR1 PDSCH pre-emption performance</w:t>
      </w:r>
      <w:r>
        <w:rPr>
          <w:noProof/>
        </w:rPr>
        <w:tab/>
        <w:t>209</w:t>
      </w:r>
    </w:p>
    <w:p w14:paraId="758E493A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5.2.2.</w:t>
      </w:r>
      <w:r w:rsidRPr="004A7661">
        <w:rPr>
          <w:rFonts w:eastAsia="Malgun Gothic"/>
          <w:noProof/>
          <w:lang w:eastAsia="zh-TW"/>
        </w:rPr>
        <w:t>2</w:t>
      </w:r>
      <w:r w:rsidRPr="004A7661">
        <w:rPr>
          <w:rFonts w:eastAsia="Malgun Gothic"/>
          <w:noProof/>
        </w:rPr>
        <w:t>.</w:t>
      </w:r>
      <w:r w:rsidRPr="004A7661">
        <w:rPr>
          <w:rFonts w:eastAsia="Malgun Gothic"/>
          <w:noProof/>
          <w:lang w:eastAsia="zh-TW"/>
        </w:rPr>
        <w:t>8</w:t>
      </w:r>
      <w:r w:rsidRPr="004A7661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 xml:space="preserve">2Rx </w:t>
      </w:r>
      <w:r w:rsidRPr="004A7661">
        <w:rPr>
          <w:rFonts w:eastAsia="Malgun Gothic"/>
          <w:noProof/>
          <w:lang w:eastAsia="zh-TW"/>
        </w:rPr>
        <w:t>T</w:t>
      </w:r>
      <w:r w:rsidRPr="004A7661">
        <w:rPr>
          <w:rFonts w:eastAsia="Malgun Gothic"/>
          <w:noProof/>
        </w:rPr>
        <w:t xml:space="preserve">DD FR1 PDSCH pre-emption performance - </w:t>
      </w:r>
      <w:r w:rsidRPr="004A7661">
        <w:rPr>
          <w:rFonts w:eastAsia="Malgun Gothic"/>
          <w:noProof/>
          <w:lang w:eastAsia="zh-TW"/>
        </w:rPr>
        <w:t>2</w:t>
      </w:r>
      <w:r w:rsidRPr="004A7661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210</w:t>
      </w:r>
    </w:p>
    <w:p w14:paraId="6E9C27CF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5.2.2.2.9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2Rx TDD FR1 HST-SFN performance</w:t>
      </w:r>
      <w:r>
        <w:rPr>
          <w:noProof/>
        </w:rPr>
        <w:tab/>
        <w:t>212</w:t>
      </w:r>
    </w:p>
    <w:p w14:paraId="77B02635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5.2.2.2.9_1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2Rx TDD FR1 HST-SFN performance - 2x2 MIMO with baseline receiver for both SA and NSA</w:t>
      </w:r>
      <w:r>
        <w:rPr>
          <w:noProof/>
        </w:rPr>
        <w:tab/>
        <w:t>213</w:t>
      </w:r>
    </w:p>
    <w:p w14:paraId="3BB6C2C1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HST DPS performance</w:t>
      </w:r>
      <w:r>
        <w:rPr>
          <w:noProof/>
        </w:rPr>
        <w:tab/>
        <w:t>215</w:t>
      </w:r>
    </w:p>
    <w:p w14:paraId="6D5A378F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HST-DPS performance - 2x2 MIMO with baseline receiver for both SA and NSA</w:t>
      </w:r>
      <w:r>
        <w:rPr>
          <w:noProof/>
        </w:rPr>
        <w:tab/>
        <w:t>217</w:t>
      </w:r>
    </w:p>
    <w:p w14:paraId="391253CC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FR1 PDSCH Single-DCI based SDM scheme performance</w:t>
      </w:r>
      <w:r>
        <w:rPr>
          <w:noProof/>
        </w:rPr>
        <w:tab/>
        <w:t>223</w:t>
      </w:r>
    </w:p>
    <w:p w14:paraId="0F2593DA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Single-DCI based SDM scheme performance - 2x2 MIMO for both SA and NSA</w:t>
      </w:r>
      <w:r>
        <w:rPr>
          <w:noProof/>
        </w:rPr>
        <w:tab/>
        <w:t>225</w:t>
      </w:r>
    </w:p>
    <w:p w14:paraId="2FA5C466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5.2.2.2.12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 xml:space="preserve">2Rx </w:t>
      </w:r>
      <w:r w:rsidRPr="004A7661">
        <w:rPr>
          <w:rFonts w:eastAsia="Malgun Gothic"/>
          <w:noProof/>
          <w:lang w:eastAsia="zh-CN"/>
        </w:rPr>
        <w:t>T</w:t>
      </w:r>
      <w:r w:rsidRPr="004A7661">
        <w:rPr>
          <w:rFonts w:eastAsia="Malgun Gothic"/>
          <w:noProof/>
        </w:rPr>
        <w:t>DD FR1 PDSCH Multi-DCI based transmission scheme performance</w:t>
      </w:r>
      <w:r>
        <w:rPr>
          <w:noProof/>
        </w:rPr>
        <w:tab/>
        <w:t>229</w:t>
      </w:r>
    </w:p>
    <w:p w14:paraId="056C4B5C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lastRenderedPageBreak/>
        <w:t>5.2.2.2.12_1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 xml:space="preserve">2Rx </w:t>
      </w:r>
      <w:r w:rsidRPr="004A7661">
        <w:rPr>
          <w:rFonts w:eastAsia="Malgun Gothic"/>
          <w:noProof/>
          <w:lang w:eastAsia="zh-CN"/>
        </w:rPr>
        <w:t>T</w:t>
      </w:r>
      <w:r w:rsidRPr="004A7661">
        <w:rPr>
          <w:rFonts w:eastAsia="Malgun Gothic"/>
          <w:noProof/>
        </w:rPr>
        <w:t>DD FR1 PDSCH Multiple-DCI based transmission scheme performance - 2x2 MIMO for both SA and NSA</w:t>
      </w:r>
      <w:r>
        <w:rPr>
          <w:noProof/>
        </w:rPr>
        <w:tab/>
        <w:t>230</w:t>
      </w:r>
    </w:p>
    <w:p w14:paraId="2693B4C8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5.2.2.2.13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2Rx TDD FR1 PDSCH Single-DCI based FDM scheme A performance</w:t>
      </w:r>
      <w:r>
        <w:rPr>
          <w:noProof/>
        </w:rPr>
        <w:tab/>
        <w:t>231</w:t>
      </w:r>
    </w:p>
    <w:p w14:paraId="0B8B2484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5.2.2.2.13_1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2Rx TDD FR1 PDSCH Single-DCI based FDM scheme A performance - 2x2 MIMO for both SA and NSA</w:t>
      </w:r>
      <w:r>
        <w:rPr>
          <w:noProof/>
        </w:rPr>
        <w:tab/>
        <w:t>233</w:t>
      </w:r>
    </w:p>
    <w:p w14:paraId="740496D8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5.2.2.2.14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2Rx TDD FR1 PDSCH Single-DCI based Inter-slot TDM scheme performance</w:t>
      </w:r>
      <w:r>
        <w:rPr>
          <w:noProof/>
        </w:rPr>
        <w:tab/>
        <w:t>234</w:t>
      </w:r>
    </w:p>
    <w:p w14:paraId="6F1BD3D4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5.2.2.2.14_1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2Rx TDD FR1 PDSCH Single-DCI based Inter-slot TDM scheme performance - 2x2 MIMO for both SA and NSA</w:t>
      </w:r>
      <w:r>
        <w:rPr>
          <w:noProof/>
        </w:rPr>
        <w:tab/>
        <w:t>235</w:t>
      </w:r>
    </w:p>
    <w:p w14:paraId="199A537F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5.2.2.2.15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2Rx TDD FR1 PDSCH mapping type A performance on band with shared spectrum access</w:t>
      </w:r>
      <w:r>
        <w:rPr>
          <w:noProof/>
        </w:rPr>
        <w:tab/>
        <w:t>236</w:t>
      </w:r>
    </w:p>
    <w:p w14:paraId="5081DCC4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on band with shared spectrum access – 2x2 MIMO for both NSA and SA</w:t>
      </w:r>
      <w:r>
        <w:rPr>
          <w:noProof/>
        </w:rPr>
        <w:tab/>
        <w:t>238</w:t>
      </w:r>
    </w:p>
    <w:p w14:paraId="20FF3CCC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5.2.2.2.16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2Rx TDD FR1 for PDSCH with inter-cell interference performance</w:t>
      </w:r>
      <w:r>
        <w:rPr>
          <w:noProof/>
        </w:rPr>
        <w:tab/>
        <w:t>240</w:t>
      </w:r>
    </w:p>
    <w:p w14:paraId="7ACC1FAB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with intra-cell inter user interference</w:t>
      </w:r>
      <w:r>
        <w:rPr>
          <w:noProof/>
        </w:rPr>
        <w:tab/>
        <w:t>245</w:t>
      </w:r>
    </w:p>
    <w:p w14:paraId="03E7E0DB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2Rx TDD FR1 for PDSCH with baseline MMSE-IRC receiver – 2x2 MIMO for both NSA and SA</w:t>
      </w:r>
      <w:r>
        <w:rPr>
          <w:noProof/>
        </w:rPr>
        <w:tab/>
        <w:t>247</w:t>
      </w:r>
    </w:p>
    <w:p w14:paraId="71A9DD3D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5.2.2.2.17_</w:t>
      </w:r>
      <w:r>
        <w:rPr>
          <w:noProof/>
          <w:lang w:eastAsia="zh-TW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2Rx TDD FR1 for PDSCH with Enhanced Receiver Type 2 – 2x2 MIMO for both NSA and SA</w:t>
      </w:r>
      <w:r>
        <w:rPr>
          <w:noProof/>
        </w:rPr>
        <w:tab/>
        <w:t>248</w:t>
      </w:r>
    </w:p>
    <w:p w14:paraId="1C996965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performance for RedCap</w:t>
      </w:r>
      <w:r>
        <w:rPr>
          <w:noProof/>
        </w:rPr>
        <w:tab/>
        <w:t>250</w:t>
      </w:r>
    </w:p>
    <w:p w14:paraId="446D0176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254</w:t>
      </w:r>
    </w:p>
    <w:p w14:paraId="24DDE76E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 xml:space="preserve">2Rx TDD FR1 for </w:t>
      </w:r>
      <w:r>
        <w:rPr>
          <w:noProof/>
        </w:rPr>
        <w:t>PDSCH CRS interference mitigation under NR-LTE coexistence scenario</w:t>
      </w:r>
      <w:r w:rsidRPr="004A7661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255</w:t>
      </w:r>
    </w:p>
    <w:p w14:paraId="70043F73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</w:t>
      </w:r>
      <w:r>
        <w:rPr>
          <w:noProof/>
          <w:lang w:eastAsia="zh-CN"/>
        </w:rPr>
        <w:t>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258</w:t>
      </w:r>
    </w:p>
    <w:p w14:paraId="6E030C78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5.2.2.2.20_1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 xml:space="preserve">2Rx TDD FR1 for </w:t>
      </w:r>
      <w:r>
        <w:rPr>
          <w:noProof/>
        </w:rPr>
        <w:t>PDSCH with inter cell CRS interference scenario</w:t>
      </w:r>
      <w:r w:rsidRPr="004A7661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261</w:t>
      </w:r>
    </w:p>
    <w:p w14:paraId="060254CE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HST-SFN Scheme A performance - 2x2 MIMO for both SA and NSA</w:t>
      </w:r>
      <w:r>
        <w:rPr>
          <w:noProof/>
        </w:rPr>
        <w:tab/>
        <w:t>265</w:t>
      </w:r>
    </w:p>
    <w:p w14:paraId="227C0408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5.2.2.2.22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2Rx TDD FR1 PDSCH HST-SFN Scheme B performance - 2x2 MIMO for both SA and NSA</w:t>
      </w:r>
      <w:r>
        <w:rPr>
          <w:noProof/>
        </w:rPr>
        <w:tab/>
        <w:t>275</w:t>
      </w:r>
    </w:p>
    <w:p w14:paraId="0AB36C4B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278</w:t>
      </w:r>
    </w:p>
    <w:p w14:paraId="204E345E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278</w:t>
      </w:r>
    </w:p>
    <w:p w14:paraId="733BB9AF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</w:t>
      </w:r>
      <w:r>
        <w:rPr>
          <w:noProof/>
        </w:rPr>
        <w:tab/>
        <w:t>278</w:t>
      </w:r>
    </w:p>
    <w:p w14:paraId="554F6FF9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- 2x4 MIMO with baseline receiver for both SA and NSA</w:t>
      </w:r>
      <w:r>
        <w:rPr>
          <w:noProof/>
        </w:rPr>
        <w:tab/>
        <w:t>281</w:t>
      </w:r>
    </w:p>
    <w:p w14:paraId="638797F8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- 4x4 MIMO with baseline receiver for both SA and NSA</w:t>
      </w:r>
      <w:r>
        <w:rPr>
          <w:noProof/>
        </w:rPr>
        <w:tab/>
        <w:t>284</w:t>
      </w:r>
    </w:p>
    <w:p w14:paraId="63DDF03D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285</w:t>
      </w:r>
    </w:p>
    <w:p w14:paraId="54564A9F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</w:t>
      </w:r>
      <w:r w:rsidRPr="004A7661">
        <w:rPr>
          <w:rFonts w:eastAsia="Malgun Gothic"/>
          <w:noProof/>
        </w:rPr>
        <w:t>1</w:t>
      </w:r>
      <w:r>
        <w:rPr>
          <w:noProof/>
        </w:rPr>
        <w:t>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- 4x4 MIMO with enhanced receiver type 1 for both SA and NSA</w:t>
      </w:r>
      <w:r>
        <w:rPr>
          <w:noProof/>
        </w:rPr>
        <w:tab/>
        <w:t>285</w:t>
      </w:r>
    </w:p>
    <w:p w14:paraId="0D799646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- 2x4 MIMO with baseline receiver for DL1024QAM for both SA and NSA</w:t>
      </w:r>
      <w:r>
        <w:rPr>
          <w:noProof/>
        </w:rPr>
        <w:tab/>
        <w:t>286</w:t>
      </w:r>
    </w:p>
    <w:p w14:paraId="0C86AD1C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- 4x4 MIMO with enhanced DMRS for both SA and NSA</w:t>
      </w:r>
      <w:r>
        <w:rPr>
          <w:noProof/>
        </w:rPr>
        <w:tab/>
        <w:t>287</w:t>
      </w:r>
    </w:p>
    <w:p w14:paraId="25ABCF0F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5.2.3.1.2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4Rx FDD FR1 PDSCH mapping Type A and CSI-RS overlapped with PDSCH performance</w:t>
      </w:r>
      <w:r>
        <w:rPr>
          <w:noProof/>
        </w:rPr>
        <w:tab/>
        <w:t>289</w:t>
      </w:r>
    </w:p>
    <w:p w14:paraId="4B333BA7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5.2.3.1.2_1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4Rx FDD FR1 PDSCH mapping Type A and CSI-RS overlapped with PDSCH performance - 4x4 MIMO with baseline receiver for both SA and NSA</w:t>
      </w:r>
      <w:r>
        <w:rPr>
          <w:noProof/>
        </w:rPr>
        <w:tab/>
        <w:t>290</w:t>
      </w:r>
    </w:p>
    <w:p w14:paraId="07846145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5.2.3.1.3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4Rx FDD FR1 PDSCH mapping Type B performance</w:t>
      </w:r>
      <w:r>
        <w:rPr>
          <w:noProof/>
        </w:rPr>
        <w:tab/>
        <w:t>292</w:t>
      </w:r>
    </w:p>
    <w:p w14:paraId="7C94413F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5.2.3.1.3_1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4Rx FDD FR1 PDSCH mapping Type B performance - 2x4 MIMO with baseline receiver for both SA and NSA</w:t>
      </w:r>
      <w:r>
        <w:rPr>
          <w:noProof/>
        </w:rPr>
        <w:tab/>
        <w:t>293</w:t>
      </w:r>
    </w:p>
    <w:p w14:paraId="5E97FC08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and LTE-NR coexistence performance</w:t>
      </w:r>
      <w:r>
        <w:rPr>
          <w:noProof/>
        </w:rPr>
        <w:tab/>
        <w:t>295</w:t>
      </w:r>
    </w:p>
    <w:p w14:paraId="07AC9959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</w:t>
      </w:r>
      <w:r>
        <w:rPr>
          <w:noProof/>
          <w:lang w:eastAsia="zh-CN"/>
        </w:rPr>
        <w:t xml:space="preserve">Rx FDD FR1 PDSCH Mapping Type A and LTE-NR coexistence performance - </w:t>
      </w:r>
      <w:r>
        <w:rPr>
          <w:noProof/>
        </w:rPr>
        <w:t>4</w:t>
      </w:r>
      <w:r>
        <w:rPr>
          <w:noProof/>
          <w:lang w:eastAsia="zh-CN"/>
        </w:rPr>
        <w:t>x</w:t>
      </w:r>
      <w:r>
        <w:rPr>
          <w:noProof/>
        </w:rPr>
        <w:t>4</w:t>
      </w:r>
      <w:r>
        <w:rPr>
          <w:noProof/>
          <w:lang w:eastAsia="zh-CN"/>
        </w:rPr>
        <w:t xml:space="preserve"> MIMO with baseline receiver for both SA and NSA</w:t>
      </w:r>
      <w:r>
        <w:rPr>
          <w:noProof/>
        </w:rPr>
        <w:tab/>
        <w:t>296</w:t>
      </w:r>
    </w:p>
    <w:p w14:paraId="0383A807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0.001% BLER performance</w:t>
      </w:r>
      <w:r>
        <w:rPr>
          <w:noProof/>
        </w:rPr>
        <w:tab/>
        <w:t>297</w:t>
      </w:r>
    </w:p>
    <w:p w14:paraId="6CD1CCF6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0.001% BLER performance - 1x4 MIMO with baseline receiver for both SA and NSA</w:t>
      </w:r>
      <w:r>
        <w:rPr>
          <w:noProof/>
        </w:rPr>
        <w:tab/>
        <w:t>298</w:t>
      </w:r>
    </w:p>
    <w:p w14:paraId="47B0F0F4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5.2.</w:t>
      </w:r>
      <w:r w:rsidRPr="004A7661">
        <w:rPr>
          <w:rFonts w:eastAsia="Malgun Gothic"/>
          <w:noProof/>
          <w:lang w:eastAsia="zh-TW"/>
        </w:rPr>
        <w:t>3</w:t>
      </w:r>
      <w:r w:rsidRPr="004A7661">
        <w:rPr>
          <w:rFonts w:eastAsia="Malgun Gothic"/>
          <w:noProof/>
        </w:rPr>
        <w:t>.</w:t>
      </w:r>
      <w:r w:rsidRPr="004A7661">
        <w:rPr>
          <w:rFonts w:eastAsia="Malgun Gothic"/>
          <w:noProof/>
          <w:lang w:eastAsia="zh-TW"/>
        </w:rPr>
        <w:t>1</w:t>
      </w:r>
      <w:r w:rsidRPr="004A7661">
        <w:rPr>
          <w:rFonts w:eastAsia="Malgun Gothic"/>
          <w:noProof/>
        </w:rPr>
        <w:t>.</w:t>
      </w:r>
      <w:r w:rsidRPr="004A7661">
        <w:rPr>
          <w:rFonts w:eastAsia="Malgun Gothic"/>
          <w:noProof/>
          <w:lang w:eastAsia="zh-TW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4Rx FDD FR1 PDSCH repetitions over multiple slots performance</w:t>
      </w:r>
      <w:r>
        <w:rPr>
          <w:noProof/>
        </w:rPr>
        <w:tab/>
        <w:t>300</w:t>
      </w:r>
    </w:p>
    <w:p w14:paraId="6A189695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5.2.</w:t>
      </w:r>
      <w:r w:rsidRPr="004A7661">
        <w:rPr>
          <w:rFonts w:eastAsia="Malgun Gothic"/>
          <w:noProof/>
          <w:lang w:eastAsia="zh-TW"/>
        </w:rPr>
        <w:t>3</w:t>
      </w:r>
      <w:r w:rsidRPr="004A7661">
        <w:rPr>
          <w:rFonts w:eastAsia="Malgun Gothic"/>
          <w:noProof/>
        </w:rPr>
        <w:t>.</w:t>
      </w:r>
      <w:r w:rsidRPr="004A7661">
        <w:rPr>
          <w:rFonts w:eastAsia="Malgun Gothic"/>
          <w:noProof/>
          <w:lang w:eastAsia="zh-TW"/>
        </w:rPr>
        <w:t>1</w:t>
      </w:r>
      <w:r w:rsidRPr="004A7661">
        <w:rPr>
          <w:rFonts w:eastAsia="Malgun Gothic"/>
          <w:noProof/>
        </w:rPr>
        <w:t>.</w:t>
      </w:r>
      <w:r w:rsidRPr="004A7661">
        <w:rPr>
          <w:rFonts w:eastAsia="Malgun Gothic"/>
          <w:noProof/>
          <w:lang w:eastAsia="zh-TW"/>
        </w:rPr>
        <w:t>6</w:t>
      </w:r>
      <w:r w:rsidRPr="004A7661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 xml:space="preserve">4Rx FDD FR1 PDSCH repetitions over multiple slots performance - </w:t>
      </w:r>
      <w:r w:rsidRPr="004A7661">
        <w:rPr>
          <w:rFonts w:eastAsia="Malgun Gothic"/>
          <w:noProof/>
          <w:lang w:eastAsia="zh-TW"/>
        </w:rPr>
        <w:t>2</w:t>
      </w:r>
      <w:r w:rsidRPr="004A7661">
        <w:rPr>
          <w:rFonts w:eastAsia="Malgun Gothic"/>
          <w:noProof/>
        </w:rPr>
        <w:t>x</w:t>
      </w:r>
      <w:r w:rsidRPr="004A7661">
        <w:rPr>
          <w:rFonts w:eastAsia="Malgun Gothic"/>
          <w:noProof/>
          <w:lang w:eastAsia="zh-TW"/>
        </w:rPr>
        <w:t>4</w:t>
      </w:r>
      <w:r w:rsidRPr="004A7661">
        <w:rPr>
          <w:rFonts w:eastAsia="Malgun Gothic"/>
          <w:noProof/>
        </w:rPr>
        <w:t xml:space="preserve"> MIMO with baseline receiver for both SA and NSA</w:t>
      </w:r>
      <w:r>
        <w:rPr>
          <w:noProof/>
        </w:rPr>
        <w:tab/>
        <w:t>301</w:t>
      </w:r>
    </w:p>
    <w:p w14:paraId="4C55B914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5.2.3.1.7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4Rx FDD FR1 PDSCH Mapping Type B and UE processing capability 2 performance</w:t>
      </w:r>
      <w:r>
        <w:rPr>
          <w:noProof/>
        </w:rPr>
        <w:tab/>
        <w:t>303</w:t>
      </w:r>
    </w:p>
    <w:p w14:paraId="0FAA2423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5.2.3.1.7_1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4Rx FDD FR1 PDSCH Mapping Type B and UE processing capability 2 performance - 2x4 MIMO with baseline receiver for both SA and NSA</w:t>
      </w:r>
      <w:r>
        <w:rPr>
          <w:noProof/>
        </w:rPr>
        <w:tab/>
        <w:t>304</w:t>
      </w:r>
    </w:p>
    <w:p w14:paraId="0D390D76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5.2.3.1.8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4Rx FDD FR1 PDSCH pre-emption performance</w:t>
      </w:r>
      <w:r>
        <w:rPr>
          <w:noProof/>
        </w:rPr>
        <w:tab/>
        <w:t>306</w:t>
      </w:r>
    </w:p>
    <w:p w14:paraId="60C62AED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lastRenderedPageBreak/>
        <w:t>5.2.3.1.8_1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 xml:space="preserve">4Rx FDD FR1 PDSCH pre-emption performance - </w:t>
      </w:r>
      <w:r w:rsidRPr="004A7661">
        <w:rPr>
          <w:rFonts w:eastAsia="Malgun Gothic"/>
          <w:noProof/>
          <w:lang w:eastAsia="zh-TW"/>
        </w:rPr>
        <w:t>2</w:t>
      </w:r>
      <w:r w:rsidRPr="004A7661">
        <w:rPr>
          <w:rFonts w:eastAsia="Malgun Gothic"/>
          <w:noProof/>
        </w:rPr>
        <w:t>x4 MIMO with baseline receiver for both SA and NSA</w:t>
      </w:r>
      <w:r>
        <w:rPr>
          <w:noProof/>
        </w:rPr>
        <w:tab/>
        <w:t>307</w:t>
      </w:r>
    </w:p>
    <w:p w14:paraId="2D69B5BE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5.2.</w:t>
      </w:r>
      <w:r w:rsidRPr="004A7661">
        <w:rPr>
          <w:rFonts w:eastAsia="Malgun Gothic"/>
          <w:noProof/>
          <w:lang w:eastAsia="zh-CN"/>
        </w:rPr>
        <w:t>3</w:t>
      </w:r>
      <w:r w:rsidRPr="004A7661">
        <w:rPr>
          <w:rFonts w:eastAsia="Malgun Gothic"/>
          <w:noProof/>
        </w:rPr>
        <w:t>.1.</w:t>
      </w:r>
      <w:r w:rsidRPr="004A7661">
        <w:rPr>
          <w:rFonts w:eastAsia="Malgun Gothic"/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  <w:lang w:eastAsia="zh-CN"/>
        </w:rPr>
        <w:t>4</w:t>
      </w:r>
      <w:r w:rsidRPr="004A7661">
        <w:rPr>
          <w:rFonts w:eastAsia="SimSun"/>
          <w:noProof/>
        </w:rPr>
        <w:t>Rx FDD FR1 HST-SFN performance</w:t>
      </w:r>
      <w:r>
        <w:rPr>
          <w:noProof/>
        </w:rPr>
        <w:tab/>
        <w:t>309</w:t>
      </w:r>
    </w:p>
    <w:p w14:paraId="4B6E063A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5.2.3.1.9_1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  <w:lang w:eastAsia="zh-CN"/>
        </w:rPr>
        <w:t>4</w:t>
      </w:r>
      <w:r w:rsidRPr="004A7661">
        <w:rPr>
          <w:rFonts w:eastAsia="SimSun"/>
          <w:noProof/>
        </w:rPr>
        <w:t>Rx FDD FR1 HST-SFN performance - 2x</w:t>
      </w:r>
      <w:r w:rsidRPr="004A7661">
        <w:rPr>
          <w:rFonts w:eastAsia="Malgun Gothic"/>
          <w:noProof/>
          <w:lang w:eastAsia="zh-CN"/>
        </w:rPr>
        <w:t>4</w:t>
      </w:r>
      <w:r w:rsidRPr="004A7661">
        <w:rPr>
          <w:rFonts w:eastAsia="SimSun"/>
          <w:noProof/>
        </w:rPr>
        <w:t xml:space="preserve"> MIMO with baseline receiver for both SA and NSA</w:t>
      </w:r>
      <w:r>
        <w:rPr>
          <w:noProof/>
        </w:rPr>
        <w:tab/>
        <w:t>310</w:t>
      </w:r>
    </w:p>
    <w:p w14:paraId="56F1AE7E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</w:t>
      </w:r>
      <w:r>
        <w:rPr>
          <w:noProof/>
          <w:lang w:eastAsia="zh-CN"/>
        </w:rPr>
        <w:t>3</w:t>
      </w:r>
      <w:r>
        <w:rPr>
          <w:noProof/>
        </w:rPr>
        <w:t>.1.1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HST DPS performance</w:t>
      </w:r>
      <w:r>
        <w:rPr>
          <w:noProof/>
        </w:rPr>
        <w:tab/>
        <w:t>312</w:t>
      </w:r>
    </w:p>
    <w:p w14:paraId="10C0064C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</w:t>
      </w:r>
      <w:r>
        <w:rPr>
          <w:noProof/>
        </w:rPr>
        <w:t>Rx FDD FR1 HST-DPS performance - 2x</w:t>
      </w:r>
      <w:r>
        <w:rPr>
          <w:noProof/>
          <w:lang w:eastAsia="zh-CN"/>
        </w:rPr>
        <w:t>4</w:t>
      </w:r>
      <w:r>
        <w:rPr>
          <w:noProof/>
        </w:rPr>
        <w:t xml:space="preserve"> MIMO with baseline receiver for both SA and NSA</w:t>
      </w:r>
      <w:r>
        <w:rPr>
          <w:noProof/>
        </w:rPr>
        <w:tab/>
        <w:t>314</w:t>
      </w:r>
    </w:p>
    <w:p w14:paraId="31BE4204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SDM scheme performance</w:t>
      </w:r>
      <w:r>
        <w:rPr>
          <w:noProof/>
        </w:rPr>
        <w:tab/>
        <w:t>320</w:t>
      </w:r>
    </w:p>
    <w:p w14:paraId="6AF753F7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SDM scheme performance - 2x4 MIMO for both SA and NSA</w:t>
      </w:r>
      <w:r>
        <w:rPr>
          <w:noProof/>
        </w:rPr>
        <w:tab/>
        <w:t>322</w:t>
      </w:r>
    </w:p>
    <w:p w14:paraId="2D5D13A2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Multi-DCI based transmission scheme performance</w:t>
      </w:r>
      <w:r>
        <w:rPr>
          <w:noProof/>
        </w:rPr>
        <w:tab/>
        <w:t>326</w:t>
      </w:r>
    </w:p>
    <w:p w14:paraId="66C6ECB7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Multiple-DCI based transmission scheme performance - 2x4 MIMO for both SA and NSA</w:t>
      </w:r>
      <w:r>
        <w:rPr>
          <w:noProof/>
        </w:rPr>
        <w:tab/>
        <w:t>328</w:t>
      </w:r>
    </w:p>
    <w:p w14:paraId="78741187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FDM scheme A performance</w:t>
      </w:r>
      <w:r>
        <w:rPr>
          <w:noProof/>
        </w:rPr>
        <w:tab/>
        <w:t>332</w:t>
      </w:r>
    </w:p>
    <w:p w14:paraId="17D15B36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FDM scheme A performance - 2x4 MIMO for both SA and NSA</w:t>
      </w:r>
      <w:r>
        <w:rPr>
          <w:noProof/>
        </w:rPr>
        <w:tab/>
        <w:t>333</w:t>
      </w:r>
    </w:p>
    <w:p w14:paraId="55A4E123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Inter-slot TDM scheme performance</w:t>
      </w:r>
      <w:r>
        <w:rPr>
          <w:noProof/>
        </w:rPr>
        <w:tab/>
        <w:t>337</w:t>
      </w:r>
    </w:p>
    <w:p w14:paraId="315DD03C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Inter-slot TDM scheme performance - 2x4 MIMO for both SA and NSA</w:t>
      </w:r>
      <w:r>
        <w:rPr>
          <w:noProof/>
        </w:rPr>
        <w:tab/>
        <w:t>338</w:t>
      </w:r>
    </w:p>
    <w:p w14:paraId="770A6370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5.2.3.1.15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4Rx FDD FR1 PDSCH with inter-cell interference</w:t>
      </w:r>
      <w:r>
        <w:rPr>
          <w:noProof/>
        </w:rPr>
        <w:tab/>
        <w:t>342</w:t>
      </w:r>
    </w:p>
    <w:p w14:paraId="6495B121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5.2.3.1.15_1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4Rx FDD FR1 PDSCH with inter-cell interference performance - 2x4 MIMO for both SA and NSA</w:t>
      </w:r>
      <w:r>
        <w:rPr>
          <w:noProof/>
        </w:rPr>
        <w:tab/>
        <w:t>343</w:t>
      </w:r>
    </w:p>
    <w:p w14:paraId="5DB91920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FDD FR1</w:t>
      </w:r>
      <w:r>
        <w:rPr>
          <w:noProof/>
        </w:rPr>
        <w:t xml:space="preserve"> for PDSCH with intra-cell inter-user interference</w:t>
      </w:r>
      <w:r>
        <w:rPr>
          <w:noProof/>
        </w:rPr>
        <w:tab/>
        <w:t>346</w:t>
      </w:r>
    </w:p>
    <w:p w14:paraId="2105CE2C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5.2.3.1.16_1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4Rx FDD FR1 for PDSCH with intra cell inter user interference performance for baseline MMSE-IRC receiver – 2x4 MIMO for both NSA and SA</w:t>
      </w:r>
      <w:r>
        <w:rPr>
          <w:noProof/>
        </w:rPr>
        <w:tab/>
        <w:t>348</w:t>
      </w:r>
    </w:p>
    <w:p w14:paraId="76C336E3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5.2.3.1.16_2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4Rx FDD FR1 for PDSCH with intra cell inter user interference performance for baseline MMSE-IRC receiver – 4x4 MIMO for both NSA and SA</w:t>
      </w:r>
      <w:r>
        <w:rPr>
          <w:noProof/>
        </w:rPr>
        <w:tab/>
        <w:t>350</w:t>
      </w:r>
    </w:p>
    <w:p w14:paraId="3A1D988D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5.2.3.1.16_3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for PDSCH with intra cell inter user interference performance for Enhanced Receiver Type 2 – 2x4 MIMO for both NSA and SA</w:t>
      </w:r>
      <w:r>
        <w:rPr>
          <w:noProof/>
        </w:rPr>
        <w:tab/>
        <w:t>351</w:t>
      </w:r>
    </w:p>
    <w:p w14:paraId="1C723D41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5.2.3.1.16_4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for PDSCH with intra cell inter user interference performance for Enhanced Receiver Type 2 – 4x4 MIMO for both NSA and SA</w:t>
      </w:r>
      <w:r>
        <w:rPr>
          <w:noProof/>
        </w:rPr>
        <w:tab/>
        <w:t>353</w:t>
      </w:r>
    </w:p>
    <w:p w14:paraId="65A4ACE5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FDD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356</w:t>
      </w:r>
    </w:p>
    <w:p w14:paraId="7989B590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 xml:space="preserve">4Rx FDD FR1 for </w:t>
      </w:r>
      <w:r>
        <w:rPr>
          <w:noProof/>
        </w:rPr>
        <w:t>PDSCH CRS interference mitigation under NR-LTE coexistence scenario</w:t>
      </w:r>
      <w:r w:rsidRPr="004A7661">
        <w:rPr>
          <w:rFonts w:eastAsia="SimSun"/>
          <w:noProof/>
        </w:rPr>
        <w:t xml:space="preserve"> – 2x4 MIMO for both NSA and SA</w:t>
      </w:r>
      <w:r>
        <w:rPr>
          <w:noProof/>
        </w:rPr>
        <w:tab/>
        <w:t>357</w:t>
      </w:r>
    </w:p>
    <w:p w14:paraId="3307567D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4Rx FDD FR1 </w:t>
      </w:r>
      <w:r>
        <w:rPr>
          <w:noProof/>
        </w:rPr>
        <w:t>for PDSCH with inter cell CRS interference</w:t>
      </w:r>
      <w:r>
        <w:rPr>
          <w:noProof/>
        </w:rPr>
        <w:tab/>
        <w:t>360</w:t>
      </w:r>
    </w:p>
    <w:p w14:paraId="3B8DD8F2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 xml:space="preserve">4Rx FDD FR1 for </w:t>
      </w:r>
      <w:r>
        <w:rPr>
          <w:noProof/>
        </w:rPr>
        <w:t>PDSCH with inter cell CRS interference scenario</w:t>
      </w:r>
      <w:r w:rsidRPr="004A7661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363</w:t>
      </w:r>
    </w:p>
    <w:p w14:paraId="4BC88618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HST-SFN Scheme A performance - 2x4 MIMO for both SA and NSA</w:t>
      </w:r>
      <w:r>
        <w:rPr>
          <w:noProof/>
        </w:rPr>
        <w:tab/>
        <w:t>366</w:t>
      </w:r>
    </w:p>
    <w:p w14:paraId="66CD19D0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5.2.3.1.20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4Rx FDD FR1 PDSCH HST-SFN Scheme B performance - 2x4 MIMO for both SA and NSA</w:t>
      </w:r>
      <w:r>
        <w:rPr>
          <w:noProof/>
        </w:rPr>
        <w:tab/>
        <w:t>375</w:t>
      </w:r>
    </w:p>
    <w:p w14:paraId="65642B42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378</w:t>
      </w:r>
    </w:p>
    <w:p w14:paraId="4EDC75FE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</w:t>
      </w:r>
      <w:r>
        <w:rPr>
          <w:noProof/>
        </w:rPr>
        <w:tab/>
        <w:t>378</w:t>
      </w:r>
    </w:p>
    <w:p w14:paraId="7AA76424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- 2x4 MIMO with baseline receiver for both SA and NSA</w:t>
      </w:r>
      <w:r>
        <w:rPr>
          <w:noProof/>
        </w:rPr>
        <w:tab/>
        <w:t>381</w:t>
      </w:r>
    </w:p>
    <w:p w14:paraId="02B9B53D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- 4x4 MIMO with baseline receiver for both SA and NSA</w:t>
      </w:r>
      <w:r>
        <w:rPr>
          <w:noProof/>
        </w:rPr>
        <w:tab/>
        <w:t>387</w:t>
      </w:r>
    </w:p>
    <w:p w14:paraId="296A97E3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- 2x4 MIMO with enhanced receiver type 1 for both SA and NSA</w:t>
      </w:r>
      <w:r>
        <w:rPr>
          <w:noProof/>
        </w:rPr>
        <w:tab/>
        <w:t>388</w:t>
      </w:r>
    </w:p>
    <w:p w14:paraId="7951B82E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- 4x4 MIMO with enhanced receiver type 1 for both SA and NSA</w:t>
      </w:r>
      <w:r>
        <w:rPr>
          <w:noProof/>
        </w:rPr>
        <w:tab/>
        <w:t>388</w:t>
      </w:r>
    </w:p>
    <w:p w14:paraId="4F13AFF3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- 2x4 MIMO with baseline receiver for DL1024QAM for both SA and NSA</w:t>
      </w:r>
      <w:r>
        <w:rPr>
          <w:noProof/>
        </w:rPr>
        <w:tab/>
        <w:t>389</w:t>
      </w:r>
    </w:p>
    <w:p w14:paraId="4151E534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389</w:t>
      </w:r>
    </w:p>
    <w:p w14:paraId="7DD2D341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- 4x4 MIMO with enhanced DMRS for both SA and NSA</w:t>
      </w:r>
      <w:r>
        <w:rPr>
          <w:noProof/>
        </w:rPr>
        <w:tab/>
        <w:t>391</w:t>
      </w:r>
    </w:p>
    <w:p w14:paraId="1BFF5CE0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5.2.3.2.2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4Rx TDD FR1 PDSCH mapping Type A and CSI-RS overlapped with PDSCH performance</w:t>
      </w:r>
      <w:r>
        <w:rPr>
          <w:noProof/>
        </w:rPr>
        <w:tab/>
        <w:t>392</w:t>
      </w:r>
    </w:p>
    <w:p w14:paraId="2E9AC562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5.2.3.2.2_1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4Rx TDD FR1 PDSCH mapping Type A and CSI-RS overlapped with PDSCH performance - 2x4 MIMO with baseline receiver for both SA and NSA</w:t>
      </w:r>
      <w:r>
        <w:rPr>
          <w:noProof/>
        </w:rPr>
        <w:tab/>
        <w:t>393</w:t>
      </w:r>
    </w:p>
    <w:p w14:paraId="02930970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5.2.3.2.3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4Rx TDD FR1 PDSCH mapping Type B performance</w:t>
      </w:r>
      <w:r>
        <w:rPr>
          <w:noProof/>
        </w:rPr>
        <w:tab/>
        <w:t>396</w:t>
      </w:r>
    </w:p>
    <w:p w14:paraId="5DDDB014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lastRenderedPageBreak/>
        <w:t>5.2.3.2.3_1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4Rx TDD FR1 PDSCH mapping Type B performance - 2x4 MIMO with baseline receiver for both SA and NSA</w:t>
      </w:r>
      <w:r>
        <w:rPr>
          <w:noProof/>
        </w:rPr>
        <w:tab/>
        <w:t>396</w:t>
      </w:r>
    </w:p>
    <w:p w14:paraId="1CB8D76C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5.2.3.2.4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4Rx TDD FR1 PDSCH mapping Type A performance</w:t>
      </w:r>
      <w:r>
        <w:rPr>
          <w:noProof/>
        </w:rPr>
        <w:tab/>
        <w:t>399</w:t>
      </w:r>
    </w:p>
    <w:p w14:paraId="7A2D00C7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5.2.3.2.4_1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4Rx TDD FR1 PDSCH Mapping Type A and LTE-NR coexistence performance - 4x4 MIMO with baseline receiver for both SA and NSA</w:t>
      </w:r>
      <w:r>
        <w:rPr>
          <w:noProof/>
        </w:rPr>
        <w:tab/>
        <w:t>400</w:t>
      </w:r>
    </w:p>
    <w:p w14:paraId="2B83DB7D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0.001% BLER performance</w:t>
      </w:r>
      <w:r>
        <w:rPr>
          <w:noProof/>
        </w:rPr>
        <w:tab/>
        <w:t>401</w:t>
      </w:r>
    </w:p>
    <w:p w14:paraId="7C88145C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0.001% BLER performance - 1x4 MIMO with baseline receiver for both SA and NSA</w:t>
      </w:r>
      <w:r>
        <w:rPr>
          <w:noProof/>
        </w:rPr>
        <w:tab/>
        <w:t>402</w:t>
      </w:r>
    </w:p>
    <w:p w14:paraId="0B821858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5.2.</w:t>
      </w:r>
      <w:r w:rsidRPr="004A7661">
        <w:rPr>
          <w:rFonts w:eastAsia="Malgun Gothic"/>
          <w:noProof/>
          <w:lang w:eastAsia="zh-TW"/>
        </w:rPr>
        <w:t>3</w:t>
      </w:r>
      <w:r w:rsidRPr="004A7661">
        <w:rPr>
          <w:rFonts w:eastAsia="Malgun Gothic"/>
          <w:noProof/>
        </w:rPr>
        <w:t>.</w:t>
      </w:r>
      <w:r w:rsidRPr="004A7661">
        <w:rPr>
          <w:rFonts w:eastAsia="Malgun Gothic"/>
          <w:noProof/>
          <w:lang w:eastAsia="zh-TW"/>
        </w:rPr>
        <w:t>2</w:t>
      </w:r>
      <w:r w:rsidRPr="004A7661">
        <w:rPr>
          <w:rFonts w:eastAsia="Malgun Gothic"/>
          <w:noProof/>
        </w:rPr>
        <w:t>.</w:t>
      </w:r>
      <w:r w:rsidRPr="004A7661">
        <w:rPr>
          <w:rFonts w:eastAsia="Malgun Gothic"/>
          <w:noProof/>
          <w:lang w:eastAsia="zh-TW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4Rx TDD FR1 PDSCH repetitions over multiple slots performance</w:t>
      </w:r>
      <w:r>
        <w:rPr>
          <w:noProof/>
        </w:rPr>
        <w:tab/>
        <w:t>403</w:t>
      </w:r>
    </w:p>
    <w:p w14:paraId="18EC9275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5.2.</w:t>
      </w:r>
      <w:r w:rsidRPr="004A7661">
        <w:rPr>
          <w:rFonts w:eastAsia="Malgun Gothic"/>
          <w:noProof/>
          <w:lang w:eastAsia="zh-TW"/>
        </w:rPr>
        <w:t>3</w:t>
      </w:r>
      <w:r w:rsidRPr="004A7661">
        <w:rPr>
          <w:rFonts w:eastAsia="Malgun Gothic"/>
          <w:noProof/>
        </w:rPr>
        <w:t>.</w:t>
      </w:r>
      <w:r w:rsidRPr="004A7661">
        <w:rPr>
          <w:rFonts w:eastAsia="Malgun Gothic"/>
          <w:noProof/>
          <w:lang w:eastAsia="zh-TW"/>
        </w:rPr>
        <w:t>2</w:t>
      </w:r>
      <w:r w:rsidRPr="004A7661">
        <w:rPr>
          <w:rFonts w:eastAsia="Malgun Gothic"/>
          <w:noProof/>
        </w:rPr>
        <w:t>.</w:t>
      </w:r>
      <w:r w:rsidRPr="004A7661">
        <w:rPr>
          <w:rFonts w:eastAsia="Malgun Gothic"/>
          <w:noProof/>
          <w:lang w:eastAsia="zh-TW"/>
        </w:rPr>
        <w:t>6</w:t>
      </w:r>
      <w:r w:rsidRPr="004A7661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 xml:space="preserve">4Rx TDD FR1 PDSCH repetitions over multiple slots performance - </w:t>
      </w:r>
      <w:r w:rsidRPr="004A7661">
        <w:rPr>
          <w:rFonts w:eastAsia="Malgun Gothic"/>
          <w:noProof/>
          <w:lang w:eastAsia="zh-TW"/>
        </w:rPr>
        <w:t>2</w:t>
      </w:r>
      <w:r w:rsidRPr="004A7661">
        <w:rPr>
          <w:rFonts w:eastAsia="Malgun Gothic"/>
          <w:noProof/>
        </w:rPr>
        <w:t>x</w:t>
      </w:r>
      <w:r w:rsidRPr="004A7661">
        <w:rPr>
          <w:rFonts w:eastAsia="Malgun Gothic"/>
          <w:noProof/>
          <w:lang w:eastAsia="zh-TW"/>
        </w:rPr>
        <w:t>4</w:t>
      </w:r>
      <w:r w:rsidRPr="004A7661">
        <w:rPr>
          <w:rFonts w:eastAsia="Malgun Gothic"/>
          <w:noProof/>
        </w:rPr>
        <w:t xml:space="preserve"> MIMO with baseline receiver for both SA and NSA</w:t>
      </w:r>
      <w:r>
        <w:rPr>
          <w:noProof/>
        </w:rPr>
        <w:tab/>
        <w:t>404</w:t>
      </w:r>
    </w:p>
    <w:p w14:paraId="46BB459B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5.2.3.2.7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4Rx TDD FR1 PDSCH Mapping Type B and UE processing capability 2 performance</w:t>
      </w:r>
      <w:r>
        <w:rPr>
          <w:noProof/>
        </w:rPr>
        <w:tab/>
        <w:t>406</w:t>
      </w:r>
    </w:p>
    <w:p w14:paraId="196A2081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5.2.3.2.7_1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 xml:space="preserve">4Rx </w:t>
      </w:r>
      <w:r w:rsidRPr="004A7661">
        <w:rPr>
          <w:rFonts w:eastAsia="Malgun Gothic"/>
          <w:noProof/>
          <w:lang w:eastAsia="zh-CN"/>
        </w:rPr>
        <w:t>T</w:t>
      </w:r>
      <w:r w:rsidRPr="004A7661">
        <w:rPr>
          <w:rFonts w:eastAsia="Malgun Gothic"/>
          <w:noProof/>
        </w:rPr>
        <w:t>DD FR1 PDSCH Mapping Type B and UE processing capability 2 performance - 2x4 MIMO with baseline receiver for both SA and NSA</w:t>
      </w:r>
      <w:r>
        <w:rPr>
          <w:noProof/>
        </w:rPr>
        <w:tab/>
        <w:t>407</w:t>
      </w:r>
    </w:p>
    <w:p w14:paraId="176DBC7F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 xml:space="preserve">4Rx </w:t>
      </w:r>
      <w:r w:rsidRPr="004A7661">
        <w:rPr>
          <w:rFonts w:eastAsia="Malgun Gothic"/>
          <w:noProof/>
          <w:lang w:eastAsia="zh-TW"/>
        </w:rPr>
        <w:t>T</w:t>
      </w:r>
      <w:r w:rsidRPr="004A7661">
        <w:rPr>
          <w:rFonts w:eastAsia="Malgun Gothic"/>
          <w:noProof/>
        </w:rPr>
        <w:t>DD FR1 PDSCH pre-emption performance</w:t>
      </w:r>
      <w:r>
        <w:rPr>
          <w:noProof/>
        </w:rPr>
        <w:tab/>
        <w:t>409</w:t>
      </w:r>
    </w:p>
    <w:p w14:paraId="67E5207D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5.2.3.2.8_1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 xml:space="preserve">4Rx </w:t>
      </w:r>
      <w:r w:rsidRPr="004A7661">
        <w:rPr>
          <w:rFonts w:eastAsia="Malgun Gothic"/>
          <w:noProof/>
          <w:lang w:eastAsia="zh-TW"/>
        </w:rPr>
        <w:t>T</w:t>
      </w:r>
      <w:r w:rsidRPr="004A7661">
        <w:rPr>
          <w:rFonts w:eastAsia="Malgun Gothic"/>
          <w:noProof/>
        </w:rPr>
        <w:t xml:space="preserve">DD FR1 PDSCH pre-emption performance - </w:t>
      </w:r>
      <w:r w:rsidRPr="004A7661">
        <w:rPr>
          <w:rFonts w:eastAsia="Malgun Gothic"/>
          <w:noProof/>
          <w:lang w:eastAsia="zh-TW"/>
        </w:rPr>
        <w:t>2</w:t>
      </w:r>
      <w:r w:rsidRPr="004A7661">
        <w:rPr>
          <w:rFonts w:eastAsia="Malgun Gothic"/>
          <w:noProof/>
        </w:rPr>
        <w:t>x4 MIMO with baseline receiver for both SA and NSA</w:t>
      </w:r>
      <w:r>
        <w:rPr>
          <w:noProof/>
        </w:rPr>
        <w:tab/>
        <w:t>410</w:t>
      </w:r>
    </w:p>
    <w:p w14:paraId="5C1C38C5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4Rx TDD FR1 HST-SFN performance</w:t>
      </w:r>
      <w:r>
        <w:rPr>
          <w:noProof/>
        </w:rPr>
        <w:tab/>
        <w:t>411</w:t>
      </w:r>
    </w:p>
    <w:p w14:paraId="41BAC3D8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5.2.3.2.9_1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4Rx TDD FR1 HST-SFN performance - 2x4 MIMO with baseline receiver for both SA and NSA</w:t>
      </w:r>
      <w:r>
        <w:rPr>
          <w:noProof/>
        </w:rPr>
        <w:tab/>
        <w:t>412</w:t>
      </w:r>
    </w:p>
    <w:p w14:paraId="34F80CFC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HST DPS performance</w:t>
      </w:r>
      <w:r>
        <w:rPr>
          <w:noProof/>
        </w:rPr>
        <w:tab/>
        <w:t>414</w:t>
      </w:r>
    </w:p>
    <w:p w14:paraId="2B16FF62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HST DPS performance - 2x4 MIMO with baseline receiver for both SA and NSA</w:t>
      </w:r>
      <w:r>
        <w:rPr>
          <w:noProof/>
        </w:rPr>
        <w:tab/>
        <w:t>417</w:t>
      </w:r>
    </w:p>
    <w:p w14:paraId="2C50124B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Single-DCI based SDM scheme performance</w:t>
      </w:r>
      <w:r>
        <w:rPr>
          <w:noProof/>
        </w:rPr>
        <w:tab/>
        <w:t>422</w:t>
      </w:r>
    </w:p>
    <w:p w14:paraId="16DA89DC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Single-DCI based SDM scheme performance - 2x4 MIMO for both SA and NSA</w:t>
      </w:r>
      <w:r>
        <w:rPr>
          <w:noProof/>
        </w:rPr>
        <w:tab/>
        <w:t>424</w:t>
      </w:r>
    </w:p>
    <w:p w14:paraId="58E782C1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5.2.3.2.12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 xml:space="preserve">4Rx </w:t>
      </w:r>
      <w:r w:rsidRPr="004A7661">
        <w:rPr>
          <w:rFonts w:eastAsia="Malgun Gothic"/>
          <w:noProof/>
          <w:lang w:eastAsia="zh-CN"/>
        </w:rPr>
        <w:t>T</w:t>
      </w:r>
      <w:r w:rsidRPr="004A7661">
        <w:rPr>
          <w:rFonts w:eastAsia="Malgun Gothic"/>
          <w:noProof/>
        </w:rPr>
        <w:t>DD FR1 PDSCH Multi-DCI based transmission scheme performance</w:t>
      </w:r>
      <w:r>
        <w:rPr>
          <w:noProof/>
        </w:rPr>
        <w:tab/>
        <w:t>428</w:t>
      </w:r>
    </w:p>
    <w:p w14:paraId="44900B0B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5.2.3.2.12_1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 xml:space="preserve">4Rx </w:t>
      </w:r>
      <w:r w:rsidRPr="004A7661">
        <w:rPr>
          <w:rFonts w:eastAsia="Malgun Gothic"/>
          <w:noProof/>
          <w:lang w:eastAsia="zh-CN"/>
        </w:rPr>
        <w:t>T</w:t>
      </w:r>
      <w:r w:rsidRPr="004A7661">
        <w:rPr>
          <w:rFonts w:eastAsia="Malgun Gothic"/>
          <w:noProof/>
        </w:rPr>
        <w:t>DD FR1 PDSCH Multiple-DCI based transmission scheme performance - 2x4 MIMO for both SA and NSA</w:t>
      </w:r>
      <w:r>
        <w:rPr>
          <w:noProof/>
        </w:rPr>
        <w:tab/>
        <w:t>429</w:t>
      </w:r>
    </w:p>
    <w:p w14:paraId="6504722C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5.2.3.2.13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4Rx TDD FR1 PDSCH Single-DCI based FDM scheme A performance</w:t>
      </w:r>
      <w:r>
        <w:rPr>
          <w:noProof/>
        </w:rPr>
        <w:tab/>
        <w:t>430</w:t>
      </w:r>
    </w:p>
    <w:p w14:paraId="769CDF44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5.2.3.2.13_1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4Rx TDD FR1 PDSCH Single-DCI based FDM scheme A performance - 2x4 MIMO for both SA and NSA</w:t>
      </w:r>
      <w:r>
        <w:rPr>
          <w:noProof/>
        </w:rPr>
        <w:tab/>
        <w:t>432</w:t>
      </w:r>
    </w:p>
    <w:p w14:paraId="7B2E395F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5.2.3.2.14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4Rx TDD FR1 PDSCH Single-DCI based Inter-slot TDM scheme performance</w:t>
      </w:r>
      <w:r>
        <w:rPr>
          <w:noProof/>
        </w:rPr>
        <w:tab/>
        <w:t>433</w:t>
      </w:r>
    </w:p>
    <w:p w14:paraId="375BF383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5.2.3.2.14_1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4Rx TDD FR1 PDSCH Single-DCI based Inter-slot TDM scheme performance - 2x4 MIMO for both SA and NSA</w:t>
      </w:r>
      <w:r>
        <w:rPr>
          <w:noProof/>
        </w:rPr>
        <w:tab/>
        <w:t>435</w:t>
      </w:r>
    </w:p>
    <w:p w14:paraId="5D99C81F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5.2.3.2.15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4Rx TDD FR1 PDSCH mapping type A performance on band with shared spectrum access</w:t>
      </w:r>
      <w:r>
        <w:rPr>
          <w:noProof/>
        </w:rPr>
        <w:tab/>
        <w:t>435</w:t>
      </w:r>
    </w:p>
    <w:p w14:paraId="6F9F3DCD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on band with shared spectrum access – 2x4 MIMO for both NSA and SA</w:t>
      </w:r>
      <w:r>
        <w:rPr>
          <w:noProof/>
        </w:rPr>
        <w:tab/>
        <w:t>437</w:t>
      </w:r>
    </w:p>
    <w:p w14:paraId="4B12DAEE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5.2.3.2.16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4Rx TDD FR1 for PDSCH with inter-cell interference performance</w:t>
      </w:r>
      <w:r>
        <w:rPr>
          <w:noProof/>
        </w:rPr>
        <w:tab/>
        <w:t>438</w:t>
      </w:r>
    </w:p>
    <w:p w14:paraId="2D65C73C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with intra-cell inter-user interference</w:t>
      </w:r>
      <w:r>
        <w:rPr>
          <w:noProof/>
        </w:rPr>
        <w:tab/>
        <w:t>443</w:t>
      </w:r>
    </w:p>
    <w:p w14:paraId="34991C6B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4Rx TDD FR1 for PDSCH with intra cell inter user interference performance – 2x4 MIMO for both NSA and SA</w:t>
      </w:r>
      <w:r>
        <w:rPr>
          <w:noProof/>
        </w:rPr>
        <w:tab/>
        <w:t>444</w:t>
      </w:r>
    </w:p>
    <w:p w14:paraId="70E4039E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5.2.3.2.17_2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4Rx TDD FR1 for PDSCH with intra cell inter user interference performance – 4x4 MIMO for both NSA and SA</w:t>
      </w:r>
      <w:r>
        <w:rPr>
          <w:noProof/>
        </w:rPr>
        <w:tab/>
        <w:t>446</w:t>
      </w:r>
    </w:p>
    <w:p w14:paraId="766BC0ED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447</w:t>
      </w:r>
    </w:p>
    <w:p w14:paraId="1ED5401B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 xml:space="preserve">4Rx TDD FR1 for </w:t>
      </w:r>
      <w:r>
        <w:rPr>
          <w:noProof/>
        </w:rPr>
        <w:t>PDSCH CRS interference mitigation under NR-LTE coexistence scenario</w:t>
      </w:r>
      <w:r w:rsidRPr="004A7661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449</w:t>
      </w:r>
    </w:p>
    <w:p w14:paraId="760916F5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452</w:t>
      </w:r>
    </w:p>
    <w:p w14:paraId="55C2BC53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 xml:space="preserve">4Rx TDD FR1 for </w:t>
      </w:r>
      <w:r>
        <w:rPr>
          <w:noProof/>
        </w:rPr>
        <w:t>PDSCH with inter cell CRS interference scenario</w:t>
      </w:r>
      <w:r w:rsidRPr="004A7661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454</w:t>
      </w:r>
    </w:p>
    <w:p w14:paraId="2ABF97CB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HST-SFN Scheme A performance - 2x4 MIMO for both SA and NSA</w:t>
      </w:r>
      <w:r>
        <w:rPr>
          <w:noProof/>
        </w:rPr>
        <w:tab/>
        <w:t>458</w:t>
      </w:r>
    </w:p>
    <w:p w14:paraId="132EFFD8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HST-SFN Scheme B performance - 2x4 MIMO for both SA and NSA</w:t>
      </w:r>
      <w:r>
        <w:rPr>
          <w:noProof/>
        </w:rPr>
        <w:tab/>
        <w:t>467</w:t>
      </w:r>
    </w:p>
    <w:p w14:paraId="0D19C4AF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PDSCH demodulation requirements for CA</w:t>
      </w:r>
      <w:r>
        <w:rPr>
          <w:noProof/>
        </w:rPr>
        <w:tab/>
        <w:t>471</w:t>
      </w:r>
    </w:p>
    <w:p w14:paraId="309B1E6E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</w:t>
      </w:r>
      <w:r>
        <w:rPr>
          <w:noProof/>
          <w:lang w:eastAsia="zh-CN"/>
        </w:rPr>
        <w:t>2A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1RX requirements </w:t>
      </w:r>
      <w:r w:rsidRPr="004A7661">
        <w:rPr>
          <w:rFonts w:eastAsia="SimSun"/>
          <w:noProof/>
          <w:lang w:eastAsia="zh-CN"/>
        </w:rPr>
        <w:t>(Void)</w:t>
      </w:r>
      <w:r>
        <w:rPr>
          <w:noProof/>
        </w:rPr>
        <w:tab/>
        <w:t>472</w:t>
      </w:r>
    </w:p>
    <w:p w14:paraId="49EB25EC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472</w:t>
      </w:r>
    </w:p>
    <w:p w14:paraId="5D1A9EE8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normal PDSCH</w:t>
      </w:r>
      <w:r>
        <w:rPr>
          <w:noProof/>
        </w:rPr>
        <w:tab/>
        <w:t>472</w:t>
      </w:r>
    </w:p>
    <w:p w14:paraId="614F11C1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normal PDSCH</w:t>
      </w:r>
      <w:r>
        <w:rPr>
          <w:noProof/>
        </w:rPr>
        <w:tab/>
        <w:t>472</w:t>
      </w:r>
    </w:p>
    <w:p w14:paraId="31691366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Normal PDSCH Demodulation Performance for CA (2DL CA)  for both SA and NSA</w:t>
      </w:r>
      <w:r>
        <w:rPr>
          <w:noProof/>
        </w:rPr>
        <w:tab/>
        <w:t>474</w:t>
      </w:r>
    </w:p>
    <w:p w14:paraId="2719F451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Normal PDSCH Demodulation Performance for CA (3DL CA) for both SA and NSA</w:t>
      </w:r>
      <w:r>
        <w:rPr>
          <w:noProof/>
        </w:rPr>
        <w:tab/>
        <w:t>477</w:t>
      </w:r>
    </w:p>
    <w:p w14:paraId="29BE8D1C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Normal PDSCH Demodulation Performance for CA (4DL CA) for both SA and NSA</w:t>
      </w:r>
      <w:r>
        <w:rPr>
          <w:noProof/>
        </w:rPr>
        <w:tab/>
        <w:t>478</w:t>
      </w:r>
    </w:p>
    <w:p w14:paraId="0E38422B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5.2A.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PDSCH carrier aggregation with power imbalance</w:t>
      </w:r>
      <w:r>
        <w:rPr>
          <w:noProof/>
        </w:rPr>
        <w:tab/>
        <w:t>479</w:t>
      </w:r>
    </w:p>
    <w:p w14:paraId="1F4F1AAE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PDSCH CA with power imbalance</w:t>
      </w:r>
      <w:r>
        <w:rPr>
          <w:noProof/>
        </w:rPr>
        <w:tab/>
        <w:t>479</w:t>
      </w:r>
    </w:p>
    <w:p w14:paraId="38BF3B63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PDSCH Demodulation Performance for CA with power imbalance (2DL CA)</w:t>
      </w:r>
      <w:r>
        <w:rPr>
          <w:noProof/>
        </w:rPr>
        <w:tab/>
        <w:t>480</w:t>
      </w:r>
    </w:p>
    <w:p w14:paraId="1B5604F5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482</w:t>
      </w:r>
    </w:p>
    <w:p w14:paraId="4E08E320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482</w:t>
      </w:r>
    </w:p>
    <w:p w14:paraId="45FE1E56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5.2A.2.3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2Rx TDD FR1 PDSCH mapping type A performance of SCell on band with shared spectrum access</w:t>
      </w:r>
      <w:r>
        <w:rPr>
          <w:noProof/>
        </w:rPr>
        <w:tab/>
        <w:t>482</w:t>
      </w:r>
    </w:p>
    <w:p w14:paraId="40DEAFAB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HST-SFN CA PDSCH</w:t>
      </w:r>
      <w:r>
        <w:rPr>
          <w:noProof/>
        </w:rPr>
        <w:tab/>
        <w:t>484</w:t>
      </w:r>
    </w:p>
    <w:p w14:paraId="3A061893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HST-SFN CA PDSCH</w:t>
      </w:r>
      <w:r>
        <w:rPr>
          <w:noProof/>
        </w:rPr>
        <w:tab/>
        <w:t>484</w:t>
      </w:r>
    </w:p>
    <w:p w14:paraId="16E996FF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PDSCH Demodulation Performance for HST-SFN CA</w:t>
      </w:r>
      <w:r>
        <w:rPr>
          <w:noProof/>
        </w:rPr>
        <w:tab/>
        <w:t>487</w:t>
      </w:r>
    </w:p>
    <w:p w14:paraId="1A527514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2RX HST-DPS CA PDSCH</w:t>
      </w:r>
      <w:r>
        <w:rPr>
          <w:noProof/>
        </w:rPr>
        <w:tab/>
        <w:t>491</w:t>
      </w:r>
    </w:p>
    <w:p w14:paraId="68623BD5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5.2A.2.5.0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2RX HST-DPS CA PDSCH</w:t>
      </w:r>
      <w:r>
        <w:rPr>
          <w:noProof/>
        </w:rPr>
        <w:tab/>
        <w:t>491</w:t>
      </w:r>
    </w:p>
    <w:p w14:paraId="1B9E43BB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PDSCH Demodulation Performance for HST-DPS CA</w:t>
      </w:r>
      <w:r>
        <w:rPr>
          <w:noProof/>
        </w:rPr>
        <w:tab/>
        <w:t>496</w:t>
      </w:r>
    </w:p>
    <w:p w14:paraId="21991F3F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504</w:t>
      </w:r>
    </w:p>
    <w:p w14:paraId="0A508437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4RX normal PDSCH</w:t>
      </w:r>
      <w:r>
        <w:rPr>
          <w:noProof/>
        </w:rPr>
        <w:tab/>
        <w:t>504</w:t>
      </w:r>
    </w:p>
    <w:p w14:paraId="4DECDAAA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4RX normal PDSCH</w:t>
      </w:r>
      <w:r>
        <w:rPr>
          <w:noProof/>
        </w:rPr>
        <w:tab/>
        <w:t>504</w:t>
      </w:r>
    </w:p>
    <w:p w14:paraId="128D9DCD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Normal PDSCH Demodulation Performance for CA (2DL CA)</w:t>
      </w:r>
      <w:r>
        <w:rPr>
          <w:noProof/>
        </w:rPr>
        <w:tab/>
        <w:t>506</w:t>
      </w:r>
    </w:p>
    <w:p w14:paraId="5DEB867B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Normal PDSCH Demodulation Performance for CA (3DL CA)</w:t>
      </w:r>
      <w:r>
        <w:rPr>
          <w:noProof/>
        </w:rPr>
        <w:tab/>
        <w:t>509</w:t>
      </w:r>
    </w:p>
    <w:p w14:paraId="2F9301B0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Normal PDSCH Demodulation Performance for CA (4DL CA)</w:t>
      </w:r>
      <w:r>
        <w:rPr>
          <w:noProof/>
        </w:rPr>
        <w:tab/>
        <w:t>510</w:t>
      </w:r>
    </w:p>
    <w:p w14:paraId="35B49115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4RX PDSCH carrier aggregation with power imbalance</w:t>
      </w:r>
      <w:r>
        <w:rPr>
          <w:noProof/>
        </w:rPr>
        <w:tab/>
        <w:t>510</w:t>
      </w:r>
    </w:p>
    <w:p w14:paraId="6B2EABCB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 for carrier aggregation with power imbalance</w:t>
      </w:r>
      <w:r>
        <w:rPr>
          <w:noProof/>
        </w:rPr>
        <w:tab/>
        <w:t>510</w:t>
      </w:r>
    </w:p>
    <w:p w14:paraId="78816A6D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PDSCH Demodulation Performance for CA with power imbalance (2DL CA)</w:t>
      </w:r>
      <w:r>
        <w:rPr>
          <w:noProof/>
        </w:rPr>
        <w:tab/>
        <w:t>512</w:t>
      </w:r>
    </w:p>
    <w:p w14:paraId="17DCD628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5.2A.3.3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4Rx TDD FR1 PDSCH mapping type A performance of SCell on band with shared spectrum access</w:t>
      </w:r>
      <w:r>
        <w:rPr>
          <w:noProof/>
        </w:rPr>
        <w:tab/>
        <w:t>513</w:t>
      </w:r>
    </w:p>
    <w:p w14:paraId="0E106811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4</w:t>
      </w:r>
      <w:r>
        <w:rPr>
          <w:noProof/>
        </w:rPr>
        <w:t>RX HST-SFN CA</w:t>
      </w:r>
      <w:r>
        <w:rPr>
          <w:noProof/>
          <w:lang w:eastAsia="zh-CN"/>
        </w:rPr>
        <w:t xml:space="preserve"> PDSCH</w:t>
      </w:r>
      <w:r>
        <w:rPr>
          <w:noProof/>
        </w:rPr>
        <w:tab/>
        <w:t>515</w:t>
      </w:r>
    </w:p>
    <w:p w14:paraId="26751C1C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4</w:t>
      </w:r>
      <w:r>
        <w:rPr>
          <w:noProof/>
        </w:rPr>
        <w:t>RX HST-SFN CA PDSCH</w:t>
      </w:r>
      <w:r>
        <w:rPr>
          <w:noProof/>
        </w:rPr>
        <w:tab/>
        <w:t>515</w:t>
      </w:r>
    </w:p>
    <w:p w14:paraId="75C42008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PDSCH Demodulation Performance for HST-SFN CA</w:t>
      </w:r>
      <w:r>
        <w:rPr>
          <w:noProof/>
        </w:rPr>
        <w:tab/>
        <w:t>518</w:t>
      </w:r>
    </w:p>
    <w:p w14:paraId="000DC626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4</w:t>
      </w:r>
      <w:r>
        <w:rPr>
          <w:noProof/>
        </w:rPr>
        <w:t>RX HST-</w:t>
      </w:r>
      <w:r>
        <w:rPr>
          <w:noProof/>
          <w:lang w:eastAsia="zh-CN"/>
        </w:rPr>
        <w:t>DPS</w:t>
      </w:r>
      <w:r>
        <w:rPr>
          <w:noProof/>
        </w:rPr>
        <w:t xml:space="preserve"> CA</w:t>
      </w:r>
      <w:r>
        <w:rPr>
          <w:noProof/>
          <w:lang w:eastAsia="zh-CN"/>
        </w:rPr>
        <w:t xml:space="preserve"> PDSCH</w:t>
      </w:r>
      <w:r>
        <w:rPr>
          <w:noProof/>
        </w:rPr>
        <w:tab/>
        <w:t>522</w:t>
      </w:r>
    </w:p>
    <w:p w14:paraId="2B77615E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4</w:t>
      </w:r>
      <w:r>
        <w:rPr>
          <w:noProof/>
        </w:rPr>
        <w:t>RX HST-</w:t>
      </w:r>
      <w:r>
        <w:rPr>
          <w:noProof/>
          <w:lang w:eastAsia="zh-CN"/>
        </w:rPr>
        <w:t>DPS</w:t>
      </w:r>
      <w:r>
        <w:rPr>
          <w:noProof/>
        </w:rPr>
        <w:t xml:space="preserve"> CA PDSCH</w:t>
      </w:r>
      <w:r>
        <w:rPr>
          <w:noProof/>
        </w:rPr>
        <w:tab/>
        <w:t>522</w:t>
      </w:r>
    </w:p>
    <w:p w14:paraId="1DDF2A85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PDSCH Demodulation Performance for HST-DPS CA</w:t>
      </w:r>
      <w:r>
        <w:rPr>
          <w:noProof/>
        </w:rPr>
        <w:tab/>
        <w:t>527</w:t>
      </w:r>
    </w:p>
    <w:p w14:paraId="156EE97D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requirements</w:t>
      </w:r>
      <w:r>
        <w:rPr>
          <w:noProof/>
        </w:rPr>
        <w:tab/>
        <w:t>535</w:t>
      </w:r>
    </w:p>
    <w:p w14:paraId="5B002A96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2Rx-</w:t>
      </w:r>
      <w:r>
        <w:rPr>
          <w:noProof/>
        </w:rPr>
        <w:t>4RX normal PDSCH</w:t>
      </w:r>
      <w:r>
        <w:rPr>
          <w:noProof/>
        </w:rPr>
        <w:tab/>
        <w:t>535</w:t>
      </w:r>
    </w:p>
    <w:p w14:paraId="306EB5F4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2Rx-</w:t>
      </w:r>
      <w:r>
        <w:rPr>
          <w:noProof/>
        </w:rPr>
        <w:t>4RX normal PDSCH</w:t>
      </w:r>
      <w:r>
        <w:rPr>
          <w:noProof/>
        </w:rPr>
        <w:tab/>
        <w:t>535</w:t>
      </w:r>
    </w:p>
    <w:p w14:paraId="224715FA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Normal PDSCH Demodulation Performance for CA (2DL CA)</w:t>
      </w:r>
      <w:r>
        <w:rPr>
          <w:noProof/>
        </w:rPr>
        <w:tab/>
        <w:t>535</w:t>
      </w:r>
    </w:p>
    <w:p w14:paraId="1C22E479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Normal PDSCH Demodulation Performance for CA (3DL CA)</w:t>
      </w:r>
      <w:r>
        <w:rPr>
          <w:noProof/>
        </w:rPr>
        <w:tab/>
        <w:t>539</w:t>
      </w:r>
    </w:p>
    <w:p w14:paraId="01A3C8D5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Normal PDSCH Demodulation Performance for CA (4DL CA)</w:t>
      </w:r>
      <w:r>
        <w:rPr>
          <w:noProof/>
        </w:rPr>
        <w:tab/>
        <w:t>540</w:t>
      </w:r>
    </w:p>
    <w:p w14:paraId="035C42D0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PDCCH demodulation requirements</w:t>
      </w:r>
      <w:r>
        <w:rPr>
          <w:noProof/>
        </w:rPr>
        <w:tab/>
        <w:t>540</w:t>
      </w:r>
    </w:p>
    <w:p w14:paraId="057BD838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542</w:t>
      </w:r>
    </w:p>
    <w:p w14:paraId="7B229339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542</w:t>
      </w:r>
    </w:p>
    <w:p w14:paraId="7876D915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cs="Arial"/>
          <w:noProof/>
        </w:rPr>
        <w:t>5.3.1.1.1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cs="Arial"/>
          <w:noProof/>
        </w:rPr>
        <w:t>1Rx FDD FR1 PDCCH performance for RedCap</w:t>
      </w:r>
      <w:r>
        <w:rPr>
          <w:noProof/>
        </w:rPr>
        <w:tab/>
        <w:t>542</w:t>
      </w:r>
    </w:p>
    <w:p w14:paraId="0272EE3F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544</w:t>
      </w:r>
    </w:p>
    <w:p w14:paraId="0E2AA4DB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cs="Arial"/>
          <w:noProof/>
        </w:rPr>
        <w:t>5.3.1.2.1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cs="Arial"/>
          <w:noProof/>
        </w:rPr>
        <w:t>1Rx TDD FR1 PDCCH performance for RedCap</w:t>
      </w:r>
      <w:r>
        <w:rPr>
          <w:noProof/>
        </w:rPr>
        <w:tab/>
        <w:t>545</w:t>
      </w:r>
    </w:p>
    <w:p w14:paraId="1503215B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547</w:t>
      </w:r>
    </w:p>
    <w:p w14:paraId="34236897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547</w:t>
      </w:r>
    </w:p>
    <w:p w14:paraId="4D703C1A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cs="Arial"/>
          <w:noProof/>
        </w:rPr>
        <w:t>5.3.2.1.1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cs="Arial"/>
          <w:noProof/>
        </w:rPr>
        <w:t>2Rx FDD FR1 PDCCH 1 Tx antenna performance for both SA and NSA</w:t>
      </w:r>
      <w:r>
        <w:rPr>
          <w:noProof/>
        </w:rPr>
        <w:tab/>
        <w:t>547</w:t>
      </w:r>
    </w:p>
    <w:p w14:paraId="65BE83B7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cs="Arial"/>
          <w:noProof/>
        </w:rPr>
        <w:t>5.3.2.1.2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cs="Arial"/>
          <w:noProof/>
        </w:rPr>
        <w:t>2Rx FDD FR1 PDCCH 2 Tx antenna performance for both SA and NSA</w:t>
      </w:r>
      <w:r>
        <w:rPr>
          <w:noProof/>
        </w:rPr>
        <w:tab/>
        <w:t>550</w:t>
      </w:r>
    </w:p>
    <w:p w14:paraId="58CFEE41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 w:cs="Arial"/>
          <w:noProof/>
        </w:rPr>
        <w:t>5.3.2.1.3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 w:cs="Arial"/>
          <w:noProof/>
        </w:rPr>
        <w:t>2Rx FDD FR1 PDCCH 1 Tx antenna performance for power saving</w:t>
      </w:r>
      <w:r>
        <w:rPr>
          <w:noProof/>
        </w:rPr>
        <w:tab/>
        <w:t>553</w:t>
      </w:r>
    </w:p>
    <w:p w14:paraId="3BF4073C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cs="Arial"/>
          <w:noProof/>
        </w:rPr>
        <w:t>5.3.2.1.4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cs="Arial"/>
          <w:noProof/>
        </w:rPr>
        <w:t>2Rx FDD FR1 PDCCH performance for RedCap</w:t>
      </w:r>
      <w:r>
        <w:rPr>
          <w:noProof/>
        </w:rPr>
        <w:tab/>
        <w:t>559</w:t>
      </w:r>
    </w:p>
    <w:p w14:paraId="1BC6578D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 w:cs="Arial"/>
          <w:noProof/>
        </w:rPr>
        <w:t>5.3.2.1.5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 w:cs="Arial"/>
          <w:noProof/>
        </w:rPr>
        <w:t>2RX FDD Minimum requirements for PDCCH with intra-slot repetition</w:t>
      </w:r>
      <w:r>
        <w:rPr>
          <w:noProof/>
        </w:rPr>
        <w:tab/>
        <w:t>561</w:t>
      </w:r>
    </w:p>
    <w:p w14:paraId="23196C07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PDCCH antenna performance for 3 MHz channel bandwidth</w:t>
      </w:r>
      <w:r>
        <w:rPr>
          <w:noProof/>
        </w:rPr>
        <w:tab/>
        <w:t>565</w:t>
      </w:r>
    </w:p>
    <w:p w14:paraId="21521E0A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567</w:t>
      </w:r>
    </w:p>
    <w:p w14:paraId="665722C6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cs="Arial"/>
          <w:noProof/>
        </w:rPr>
        <w:t>5.3.2.2.1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cs="Arial"/>
          <w:noProof/>
        </w:rPr>
        <w:t>2Rx TDD FR1 PDCCH 1 Tx antenna performance for both SA and NSA</w:t>
      </w:r>
      <w:r>
        <w:rPr>
          <w:noProof/>
        </w:rPr>
        <w:tab/>
        <w:t>568</w:t>
      </w:r>
    </w:p>
    <w:p w14:paraId="37DDE829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cs="Arial"/>
          <w:noProof/>
        </w:rPr>
        <w:t>5.3.2.2.2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PDCCH 2 Tx antenna performance for both SA and NSA</w:t>
      </w:r>
      <w:r>
        <w:rPr>
          <w:noProof/>
        </w:rPr>
        <w:tab/>
        <w:t>571</w:t>
      </w:r>
    </w:p>
    <w:p w14:paraId="57204BC1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 w:cs="Arial"/>
          <w:noProof/>
        </w:rPr>
        <w:t>5.3.2.2.3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 w:cs="Arial"/>
          <w:noProof/>
        </w:rPr>
        <w:t xml:space="preserve">2Rx TDD FR1 PDCCH 1 Tx antenna performance for </w:t>
      </w:r>
      <w:r w:rsidRPr="004A7661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573</w:t>
      </w:r>
    </w:p>
    <w:p w14:paraId="0D07034F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cs="Arial"/>
          <w:noProof/>
        </w:rPr>
        <w:t>5.3.2.2.4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cs="Arial"/>
          <w:noProof/>
        </w:rPr>
        <w:t>2Rx TDD FR1 PDCCH performance for RedCap</w:t>
      </w:r>
      <w:r>
        <w:rPr>
          <w:noProof/>
        </w:rPr>
        <w:tab/>
        <w:t>579</w:t>
      </w:r>
    </w:p>
    <w:p w14:paraId="61169928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5.3.2.2.5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Minimum requirements for PDCCH with intra-slot repetition</w:t>
      </w:r>
      <w:r>
        <w:rPr>
          <w:noProof/>
        </w:rPr>
        <w:tab/>
        <w:t>581</w:t>
      </w:r>
    </w:p>
    <w:p w14:paraId="3AFE7ADC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585</w:t>
      </w:r>
    </w:p>
    <w:p w14:paraId="4FBC0FE7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585</w:t>
      </w:r>
    </w:p>
    <w:p w14:paraId="7CBB03C8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cs="Arial"/>
          <w:noProof/>
        </w:rPr>
        <w:t>5.3.3.1.1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cs="Arial"/>
          <w:noProof/>
        </w:rPr>
        <w:t>4Rx FDD FR1 PDCCH 1 Tx antenna performance for both SA and NSA</w:t>
      </w:r>
      <w:r>
        <w:rPr>
          <w:noProof/>
        </w:rPr>
        <w:tab/>
        <w:t>585</w:t>
      </w:r>
    </w:p>
    <w:p w14:paraId="2D8CFAF4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cs="Arial"/>
          <w:noProof/>
        </w:rPr>
        <w:t>5.3.3.1.2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cs="Arial"/>
          <w:noProof/>
        </w:rPr>
        <w:t>4Rx FDD FR1 PDCCH 2 Tx antenna performance for both SA and NSA</w:t>
      </w:r>
      <w:r>
        <w:rPr>
          <w:noProof/>
        </w:rPr>
        <w:tab/>
        <w:t>588</w:t>
      </w:r>
    </w:p>
    <w:p w14:paraId="148440AE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 w:cs="Arial"/>
          <w:noProof/>
        </w:rPr>
        <w:t>5.3.3.1.3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 w:cs="Arial"/>
          <w:noProof/>
        </w:rPr>
        <w:t>4Rx FDD FR1 PDCCH 1 Tx antenna performance for power saving</w:t>
      </w:r>
      <w:r>
        <w:rPr>
          <w:noProof/>
        </w:rPr>
        <w:tab/>
        <w:t>591</w:t>
      </w:r>
    </w:p>
    <w:p w14:paraId="30B2051D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 w:cs="Arial"/>
          <w:noProof/>
        </w:rPr>
        <w:t>5.3.3.1.4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 w:cs="Arial"/>
          <w:noProof/>
        </w:rPr>
        <w:t>4RX FDD Minimum requirements for PDCCH with intra-slot repetition</w:t>
      </w:r>
      <w:r>
        <w:rPr>
          <w:noProof/>
        </w:rPr>
        <w:tab/>
        <w:t>597</w:t>
      </w:r>
    </w:p>
    <w:p w14:paraId="387B0253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601</w:t>
      </w:r>
    </w:p>
    <w:p w14:paraId="62150D5B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cs="Arial"/>
          <w:noProof/>
        </w:rPr>
        <w:t>5.3.3.2.1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cs="Arial"/>
          <w:noProof/>
        </w:rPr>
        <w:t>4Rx TDD FR1 PDCCH 1 Tx antenna performance for both SA and NSA</w:t>
      </w:r>
      <w:r>
        <w:rPr>
          <w:noProof/>
        </w:rPr>
        <w:tab/>
        <w:t>601</w:t>
      </w:r>
    </w:p>
    <w:p w14:paraId="5CAE48C7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cs="Arial"/>
          <w:noProof/>
        </w:rPr>
        <w:t>5.3.3.2.2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cs="Arial"/>
          <w:noProof/>
        </w:rPr>
        <w:t>4Rx TDD FR1 PDCCH 2 Tx antenna performance for both SA and NSA</w:t>
      </w:r>
      <w:r>
        <w:rPr>
          <w:noProof/>
        </w:rPr>
        <w:tab/>
        <w:t>604</w:t>
      </w:r>
    </w:p>
    <w:p w14:paraId="252AE9A3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 w:cs="Arial"/>
          <w:noProof/>
        </w:rPr>
        <w:t>5.3.3.2.3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 w:cs="Arial"/>
          <w:noProof/>
          <w:lang w:eastAsia="zh-CN"/>
        </w:rPr>
        <w:t>4</w:t>
      </w:r>
      <w:r w:rsidRPr="004A7661">
        <w:rPr>
          <w:rFonts w:eastAsia="Malgun Gothic" w:cs="Arial"/>
          <w:noProof/>
        </w:rPr>
        <w:t xml:space="preserve">Rx TDD FR1 PDCCH 1 Tx antenna performance for </w:t>
      </w:r>
      <w:r w:rsidRPr="004A7661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607</w:t>
      </w:r>
    </w:p>
    <w:p w14:paraId="7A51E8E7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 w:cs="Arial"/>
          <w:noProof/>
        </w:rPr>
        <w:t>5.3.3.2.4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 w:cs="Arial"/>
          <w:noProof/>
        </w:rPr>
        <w:t>4RX TDD Minimum requirements for PDCCH with intra-slot repetition</w:t>
      </w:r>
      <w:r>
        <w:rPr>
          <w:noProof/>
        </w:rPr>
        <w:tab/>
        <w:t>613</w:t>
      </w:r>
    </w:p>
    <w:p w14:paraId="3360EC31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PBCH demodulation requirements</w:t>
      </w:r>
      <w:r>
        <w:rPr>
          <w:noProof/>
        </w:rPr>
        <w:tab/>
        <w:t>617</w:t>
      </w:r>
    </w:p>
    <w:p w14:paraId="2851DA76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617</w:t>
      </w:r>
    </w:p>
    <w:p w14:paraId="67369F5B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single carrier</w:t>
      </w:r>
      <w:r>
        <w:rPr>
          <w:noProof/>
        </w:rPr>
        <w:tab/>
        <w:t>617</w:t>
      </w:r>
    </w:p>
    <w:p w14:paraId="358C52A1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single carrier with DL1024QAM</w:t>
      </w:r>
      <w:r>
        <w:rPr>
          <w:noProof/>
        </w:rPr>
        <w:tab/>
        <w:t>625</w:t>
      </w:r>
    </w:p>
    <w:p w14:paraId="634ACBE5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RedCap</w:t>
      </w:r>
      <w:r>
        <w:rPr>
          <w:noProof/>
        </w:rPr>
        <w:tab/>
        <w:t>627</w:t>
      </w:r>
    </w:p>
    <w:p w14:paraId="477CEF20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carrier aggregation</w:t>
      </w:r>
      <w:r>
        <w:rPr>
          <w:noProof/>
        </w:rPr>
        <w:tab/>
        <w:t>628</w:t>
      </w:r>
    </w:p>
    <w:p w14:paraId="1EEE7DC9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SDR performance for CA (2DL CA)</w:t>
      </w:r>
      <w:r>
        <w:rPr>
          <w:noProof/>
        </w:rPr>
        <w:tab/>
        <w:t>628</w:t>
      </w:r>
    </w:p>
    <w:p w14:paraId="3E5C55B8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SDR performance for CA (3DL CA)</w:t>
      </w:r>
      <w:r>
        <w:rPr>
          <w:noProof/>
        </w:rPr>
        <w:tab/>
        <w:t>636</w:t>
      </w:r>
    </w:p>
    <w:p w14:paraId="77515B8B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636</w:t>
      </w:r>
    </w:p>
    <w:p w14:paraId="0731CC53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636</w:t>
      </w:r>
    </w:p>
    <w:p w14:paraId="1C784420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636</w:t>
      </w:r>
    </w:p>
    <w:p w14:paraId="4CDA4D66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636</w:t>
      </w:r>
    </w:p>
    <w:p w14:paraId="6DD830B9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636</w:t>
      </w:r>
    </w:p>
    <w:p w14:paraId="19D20DEA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FR1 SDR performance for CA (4DL CA)</w:t>
      </w:r>
      <w:r>
        <w:rPr>
          <w:noProof/>
        </w:rPr>
        <w:tab/>
        <w:t>636</w:t>
      </w:r>
    </w:p>
    <w:p w14:paraId="2A6C8248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636</w:t>
      </w:r>
    </w:p>
    <w:p w14:paraId="1FCEC772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636</w:t>
      </w:r>
    </w:p>
    <w:p w14:paraId="5AC6183C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637</w:t>
      </w:r>
    </w:p>
    <w:p w14:paraId="7C9C9BFF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637</w:t>
      </w:r>
    </w:p>
    <w:p w14:paraId="1F197C8D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637</w:t>
      </w:r>
    </w:p>
    <w:p w14:paraId="2FCBEAE4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FR1 SDR performance for CA (5DL CA)</w:t>
      </w:r>
      <w:r>
        <w:rPr>
          <w:noProof/>
        </w:rPr>
        <w:tab/>
        <w:t>637</w:t>
      </w:r>
    </w:p>
    <w:p w14:paraId="3CFEF31D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637</w:t>
      </w:r>
    </w:p>
    <w:p w14:paraId="1BC1618D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637</w:t>
      </w:r>
    </w:p>
    <w:p w14:paraId="64C812AC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637</w:t>
      </w:r>
    </w:p>
    <w:p w14:paraId="6A813004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637</w:t>
      </w:r>
    </w:p>
    <w:p w14:paraId="791BF9FE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637</w:t>
      </w:r>
    </w:p>
    <w:p w14:paraId="41527EBC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absolute physical layer throughput requirements</w:t>
      </w:r>
      <w:r>
        <w:rPr>
          <w:noProof/>
        </w:rPr>
        <w:tab/>
        <w:t>637</w:t>
      </w:r>
    </w:p>
    <w:p w14:paraId="14D4B6B6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638</w:t>
      </w:r>
    </w:p>
    <w:p w14:paraId="3F721160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638</w:t>
      </w:r>
    </w:p>
    <w:p w14:paraId="16115EA1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638</w:t>
      </w:r>
    </w:p>
    <w:p w14:paraId="3367F64B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638</w:t>
      </w:r>
    </w:p>
    <w:p w14:paraId="366070BD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performance with link adaptation - 2x2 MIMO for both SA and NSA</w:t>
      </w:r>
      <w:r>
        <w:rPr>
          <w:noProof/>
        </w:rPr>
        <w:tab/>
        <w:t>640</w:t>
      </w:r>
    </w:p>
    <w:p w14:paraId="2CD1E62B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cs="Arial"/>
          <w:noProof/>
        </w:rPr>
        <w:t>TDD</w:t>
      </w:r>
      <w:r>
        <w:rPr>
          <w:noProof/>
        </w:rPr>
        <w:tab/>
        <w:t>641</w:t>
      </w:r>
    </w:p>
    <w:p w14:paraId="0B77BB7E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641</w:t>
      </w:r>
    </w:p>
    <w:p w14:paraId="0B608946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performance with link adaptation - 2x2 MIMO for both SA and NSA</w:t>
      </w:r>
      <w:r>
        <w:rPr>
          <w:noProof/>
        </w:rPr>
        <w:tab/>
        <w:t>643</w:t>
      </w:r>
    </w:p>
    <w:p w14:paraId="117EF443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644</w:t>
      </w:r>
    </w:p>
    <w:p w14:paraId="4E6D59CC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cs="Arial"/>
          <w:noProof/>
        </w:rPr>
        <w:t>FDD</w:t>
      </w:r>
      <w:r>
        <w:rPr>
          <w:noProof/>
        </w:rPr>
        <w:tab/>
        <w:t>644</w:t>
      </w:r>
    </w:p>
    <w:p w14:paraId="541ACE6F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FDD FR1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644</w:t>
      </w:r>
    </w:p>
    <w:p w14:paraId="236E64AC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performance with link adaptation - 2x4 MIMO for both SA and NSA</w:t>
      </w:r>
      <w:r>
        <w:rPr>
          <w:noProof/>
        </w:rPr>
        <w:tab/>
        <w:t>646</w:t>
      </w:r>
    </w:p>
    <w:p w14:paraId="5D18E6FC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cs="Arial"/>
          <w:noProof/>
        </w:rPr>
        <w:t>TDD</w:t>
      </w:r>
      <w:r>
        <w:rPr>
          <w:noProof/>
        </w:rPr>
        <w:tab/>
        <w:t>647</w:t>
      </w:r>
    </w:p>
    <w:p w14:paraId="1F623CD9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647</w:t>
      </w:r>
    </w:p>
    <w:p w14:paraId="16C50882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performance with link adaptation - 2x4 MIMO for both SA and NSA</w:t>
      </w:r>
      <w:r>
        <w:rPr>
          <w:noProof/>
        </w:rPr>
        <w:tab/>
        <w:t>649</w:t>
      </w:r>
    </w:p>
    <w:p w14:paraId="1FE41522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reporting requirements (Conducted requirements)</w:t>
      </w:r>
      <w:r>
        <w:rPr>
          <w:noProof/>
        </w:rPr>
        <w:tab/>
        <w:t>651</w:t>
      </w:r>
    </w:p>
    <w:p w14:paraId="0C0B6BC8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651</w:t>
      </w:r>
    </w:p>
    <w:p w14:paraId="2D329480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651</w:t>
      </w:r>
    </w:p>
    <w:p w14:paraId="0877B8DD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651</w:t>
      </w:r>
    </w:p>
    <w:p w14:paraId="73FB98E6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651</w:t>
      </w:r>
    </w:p>
    <w:p w14:paraId="1625AC9D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Applicability of requirements for optional UE </w:t>
      </w:r>
      <w:r>
        <w:rPr>
          <w:noProof/>
          <w:lang w:eastAsia="zh-CN"/>
        </w:rPr>
        <w:t>features</w:t>
      </w:r>
      <w:r>
        <w:rPr>
          <w:noProof/>
        </w:rPr>
        <w:tab/>
        <w:t>652</w:t>
      </w:r>
    </w:p>
    <w:p w14:paraId="3E5BBCA8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mandatory UE features with capability signalling</w:t>
      </w:r>
      <w:r>
        <w:rPr>
          <w:noProof/>
        </w:rPr>
        <w:tab/>
        <w:t>654</w:t>
      </w:r>
    </w:p>
    <w:p w14:paraId="606146A8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  <w:lang w:eastAsia="zh-CN"/>
        </w:rPr>
        <w:t>6.1.1.5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  <w:lang w:eastAsia="zh-CN"/>
        </w:rPr>
        <w:t xml:space="preserve">Applicability of </w:t>
      </w:r>
      <w:r w:rsidRPr="004A7661">
        <w:rPr>
          <w:rFonts w:eastAsia="Malgun Gothic"/>
          <w:noProof/>
        </w:rPr>
        <w:t>Channel Quality Indicator (CQI)</w:t>
      </w:r>
      <w:r w:rsidRPr="004A7661">
        <w:rPr>
          <w:rFonts w:eastAsia="Malgun Gothic"/>
          <w:noProof/>
          <w:lang w:eastAsia="zh-CN"/>
        </w:rPr>
        <w:t xml:space="preserve"> r</w:t>
      </w:r>
      <w:r w:rsidRPr="004A7661">
        <w:rPr>
          <w:rFonts w:eastAsia="Malgun Gothic"/>
          <w:noProof/>
        </w:rPr>
        <w:t>eporting</w:t>
      </w:r>
      <w:r w:rsidRPr="004A7661">
        <w:rPr>
          <w:rFonts w:eastAsia="Malgun Gothic"/>
          <w:noProof/>
          <w:lang w:eastAsia="zh-CN"/>
        </w:rPr>
        <w:t xml:space="preserve"> requirements for CA</w:t>
      </w:r>
      <w:r>
        <w:rPr>
          <w:noProof/>
        </w:rPr>
        <w:tab/>
        <w:t>654</w:t>
      </w:r>
    </w:p>
    <w:p w14:paraId="0EE07BC4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  <w:snapToGrid w:val="0"/>
        </w:rPr>
        <w:t>6.1.1.5</w:t>
      </w:r>
      <w:r w:rsidRPr="004A7661">
        <w:rPr>
          <w:rFonts w:eastAsia="Malgun Gothic"/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  <w:snapToGrid w:val="0"/>
        </w:rPr>
        <w:t xml:space="preserve">Applicability and test rules for different </w:t>
      </w:r>
      <w:r w:rsidRPr="004A7661">
        <w:rPr>
          <w:rFonts w:eastAsia="Malgun Gothic"/>
          <w:noProof/>
          <w:snapToGrid w:val="0"/>
          <w:lang w:eastAsia="zh-CN"/>
        </w:rPr>
        <w:t>duplex modes and SCS combinations</w:t>
      </w:r>
      <w:r>
        <w:rPr>
          <w:noProof/>
        </w:rPr>
        <w:tab/>
        <w:t>654</w:t>
      </w:r>
    </w:p>
    <w:p w14:paraId="54F8D4C9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  <w:snapToGrid w:val="0"/>
        </w:rPr>
        <w:t>6.1.1.5</w:t>
      </w:r>
      <w:r w:rsidRPr="004A7661">
        <w:rPr>
          <w:rFonts w:eastAsia="Malgun Gothic"/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  <w:snapToGrid w:val="0"/>
        </w:rPr>
        <w:t xml:space="preserve">Applicability and test rules for different </w:t>
      </w:r>
      <w:r w:rsidRPr="004A7661">
        <w:rPr>
          <w:rFonts w:eastAsia="Malgun Gothic"/>
          <w:noProof/>
          <w:snapToGrid w:val="0"/>
          <w:kern w:val="2"/>
        </w:rPr>
        <w:t>CA configurations and bandwidth combination sets</w:t>
      </w:r>
      <w:r>
        <w:rPr>
          <w:noProof/>
        </w:rPr>
        <w:tab/>
        <w:t>655</w:t>
      </w:r>
    </w:p>
    <w:p w14:paraId="690800E7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  <w:snapToGrid w:val="0"/>
        </w:rPr>
        <w:t>6.1.1.5</w:t>
      </w:r>
      <w:r w:rsidRPr="004A7661">
        <w:rPr>
          <w:rFonts w:eastAsia="Malgun Gothic"/>
          <w:noProof/>
          <w:snapToGrid w:val="0"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  <w:snapToGrid w:val="0"/>
          <w:lang w:eastAsia="zh-CN"/>
        </w:rPr>
        <w:t xml:space="preserve">Test </w:t>
      </w:r>
      <w:r w:rsidRPr="004A7661">
        <w:rPr>
          <w:rFonts w:eastAsia="Malgun Gothic"/>
          <w:noProof/>
          <w:snapToGrid w:val="0"/>
          <w:kern w:val="2"/>
        </w:rPr>
        <w:t>coverage</w:t>
      </w:r>
      <w:r w:rsidRPr="004A7661">
        <w:rPr>
          <w:rFonts w:eastAsia="Malgun Gothic"/>
          <w:noProof/>
          <w:snapToGrid w:val="0"/>
          <w:lang w:eastAsia="zh-CN"/>
        </w:rPr>
        <w:t xml:space="preserve"> for different number of component carriers</w:t>
      </w:r>
      <w:r>
        <w:rPr>
          <w:noProof/>
        </w:rPr>
        <w:tab/>
        <w:t>655</w:t>
      </w:r>
    </w:p>
    <w:p w14:paraId="73178E9B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  <w:snapToGrid w:val="0"/>
        </w:rPr>
        <w:lastRenderedPageBreak/>
        <w:t>6.1.1.5</w:t>
      </w:r>
      <w:r w:rsidRPr="004A7661">
        <w:rPr>
          <w:rFonts w:eastAsia="Malgun Gothic"/>
          <w:noProof/>
          <w:snapToGrid w:val="0"/>
          <w:lang w:eastAsia="zh-CN"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  <w:snapToGrid w:val="0"/>
          <w:kern w:val="2"/>
        </w:rPr>
        <w:t xml:space="preserve">Applicability rule and antenna connection for CA tests with </w:t>
      </w:r>
      <w:r w:rsidRPr="004A7661">
        <w:rPr>
          <w:rFonts w:eastAsia="Malgun Gothic"/>
          <w:noProof/>
          <w:snapToGrid w:val="0"/>
          <w:kern w:val="2"/>
          <w:lang w:eastAsia="zh-CN"/>
        </w:rPr>
        <w:t xml:space="preserve">4 </w:t>
      </w:r>
      <w:r w:rsidRPr="004A7661">
        <w:rPr>
          <w:rFonts w:eastAsia="Malgun Gothic"/>
          <w:noProof/>
          <w:snapToGrid w:val="0"/>
          <w:kern w:val="2"/>
        </w:rPr>
        <w:t>R</w:t>
      </w:r>
      <w:r w:rsidRPr="004A7661">
        <w:rPr>
          <w:rFonts w:eastAsia="Malgun Gothic"/>
          <w:noProof/>
          <w:snapToGrid w:val="0"/>
          <w:kern w:val="2"/>
          <w:lang w:eastAsia="zh-CN"/>
        </w:rPr>
        <w:t>X</w:t>
      </w:r>
      <w:r>
        <w:rPr>
          <w:noProof/>
        </w:rPr>
        <w:tab/>
        <w:t>655</w:t>
      </w:r>
    </w:p>
    <w:p w14:paraId="69C6D7B4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RedCap</w:t>
      </w:r>
      <w:r>
        <w:rPr>
          <w:noProof/>
        </w:rPr>
        <w:tab/>
        <w:t>655</w:t>
      </w:r>
    </w:p>
    <w:p w14:paraId="0C4DF6ED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eRedCap</w:t>
      </w:r>
      <w:r>
        <w:rPr>
          <w:noProof/>
        </w:rPr>
        <w:tab/>
        <w:t>656</w:t>
      </w:r>
    </w:p>
    <w:p w14:paraId="2606901B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Common test parameters</w:t>
      </w:r>
      <w:r>
        <w:rPr>
          <w:noProof/>
        </w:rPr>
        <w:tab/>
        <w:t>656</w:t>
      </w:r>
    </w:p>
    <w:p w14:paraId="64D32383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</w:t>
      </w:r>
      <w:r>
        <w:rPr>
          <w:noProof/>
        </w:rPr>
        <w:tab/>
        <w:t>659</w:t>
      </w:r>
    </w:p>
    <w:p w14:paraId="13065247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659</w:t>
      </w:r>
    </w:p>
    <w:p w14:paraId="748F20AB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659</w:t>
      </w:r>
    </w:p>
    <w:p w14:paraId="31E526C6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659</w:t>
      </w:r>
    </w:p>
    <w:p w14:paraId="3F0D4E13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periodic CQI reporting under AWGN conditions for RedCap</w:t>
      </w:r>
      <w:r>
        <w:rPr>
          <w:noProof/>
        </w:rPr>
        <w:tab/>
        <w:t>659</w:t>
      </w:r>
    </w:p>
    <w:p w14:paraId="7C790810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periodic CQI reporting under AWGN conditions for eRedCap</w:t>
      </w:r>
      <w:r>
        <w:rPr>
          <w:noProof/>
        </w:rPr>
        <w:tab/>
        <w:t>663</w:t>
      </w:r>
    </w:p>
    <w:p w14:paraId="4A3753DC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667</w:t>
      </w:r>
    </w:p>
    <w:p w14:paraId="4798F71D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periodic wideband CQI reporting under fading conditions for RedCap</w:t>
      </w:r>
      <w:r>
        <w:rPr>
          <w:noProof/>
        </w:rPr>
        <w:tab/>
        <w:t>667</w:t>
      </w:r>
    </w:p>
    <w:p w14:paraId="524CE55B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periodic wideband CQI reporting under fading conditions for eRedCap</w:t>
      </w:r>
      <w:r>
        <w:rPr>
          <w:noProof/>
        </w:rPr>
        <w:tab/>
        <w:t>671</w:t>
      </w:r>
    </w:p>
    <w:p w14:paraId="6B07BB62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677</w:t>
      </w:r>
    </w:p>
    <w:p w14:paraId="22AC8AF3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677</w:t>
      </w:r>
    </w:p>
    <w:p w14:paraId="505B58EE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periodic CQI reporting under AWGN conditions for RedCap</w:t>
      </w:r>
      <w:r>
        <w:rPr>
          <w:noProof/>
        </w:rPr>
        <w:tab/>
        <w:t>677</w:t>
      </w:r>
    </w:p>
    <w:p w14:paraId="5B6F7555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periodic CQI reporting under AWGN conditions for eRedCap</w:t>
      </w:r>
      <w:r>
        <w:rPr>
          <w:noProof/>
        </w:rPr>
        <w:tab/>
        <w:t>680</w:t>
      </w:r>
    </w:p>
    <w:p w14:paraId="5DF513AC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fading conditions</w:t>
      </w:r>
      <w:r>
        <w:rPr>
          <w:noProof/>
        </w:rPr>
        <w:tab/>
        <w:t>684</w:t>
      </w:r>
    </w:p>
    <w:p w14:paraId="1E008680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periodic wideband CQI reporting under fading conditions for RedCap</w:t>
      </w:r>
      <w:r>
        <w:rPr>
          <w:noProof/>
        </w:rPr>
        <w:tab/>
        <w:t>684</w:t>
      </w:r>
    </w:p>
    <w:p w14:paraId="1534AE40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697</w:t>
      </w:r>
    </w:p>
    <w:p w14:paraId="210D873F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697</w:t>
      </w:r>
    </w:p>
    <w:p w14:paraId="1F0A45FE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697</w:t>
      </w:r>
    </w:p>
    <w:p w14:paraId="682BED66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under AWGN conditions for both SA and NSA</w:t>
      </w:r>
      <w:r>
        <w:rPr>
          <w:noProof/>
        </w:rPr>
        <w:tab/>
        <w:t>697</w:t>
      </w:r>
    </w:p>
    <w:p w14:paraId="783F50DF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with Table 3 under AWGN conditions for both SA and NSA</w:t>
      </w:r>
      <w:r>
        <w:rPr>
          <w:noProof/>
        </w:rPr>
        <w:tab/>
        <w:t>700</w:t>
      </w:r>
    </w:p>
    <w:p w14:paraId="300E6DA7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with Table 4 under AWGN conditions for both SA and NSA</w:t>
      </w:r>
      <w:r>
        <w:rPr>
          <w:noProof/>
        </w:rPr>
        <w:tab/>
        <w:t>705</w:t>
      </w:r>
    </w:p>
    <w:p w14:paraId="34917636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under AWGN conditions for RedCap</w:t>
      </w:r>
      <w:r>
        <w:rPr>
          <w:noProof/>
        </w:rPr>
        <w:tab/>
        <w:t>708</w:t>
      </w:r>
    </w:p>
    <w:p w14:paraId="4B70C797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under AWGN conditions for eRedCap</w:t>
      </w:r>
      <w:r>
        <w:rPr>
          <w:noProof/>
        </w:rPr>
        <w:tab/>
        <w:t>712</w:t>
      </w:r>
    </w:p>
    <w:p w14:paraId="40A5BAC1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715</w:t>
      </w:r>
    </w:p>
    <w:p w14:paraId="30FA6238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wideband CQI reporting under fading conditions for both SA and NSA</w:t>
      </w:r>
      <w:r>
        <w:rPr>
          <w:noProof/>
        </w:rPr>
        <w:tab/>
        <w:t>715</w:t>
      </w:r>
    </w:p>
    <w:p w14:paraId="1096CB99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aperiodic subband CQI reporting under fading conditions for both SA and NSA</w:t>
      </w:r>
      <w:r>
        <w:rPr>
          <w:noProof/>
        </w:rPr>
        <w:tab/>
        <w:t>722</w:t>
      </w:r>
    </w:p>
    <w:p w14:paraId="040D6A7A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Wideband CQI reporting with inter-cell interference for both SA and NSA</w:t>
      </w:r>
      <w:r>
        <w:rPr>
          <w:noProof/>
        </w:rPr>
        <w:tab/>
        <w:t>727</w:t>
      </w:r>
    </w:p>
    <w:p w14:paraId="11BA7F26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wideband CQI reporting under fading conditions for RedCap</w:t>
      </w:r>
      <w:r>
        <w:rPr>
          <w:noProof/>
        </w:rPr>
        <w:tab/>
        <w:t>731</w:t>
      </w:r>
    </w:p>
    <w:p w14:paraId="3AAC8A74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734</w:t>
      </w:r>
    </w:p>
    <w:p w14:paraId="08486015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734</w:t>
      </w:r>
    </w:p>
    <w:p w14:paraId="5B9AB43C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CQI reporting under AWGN conditions for both SA and NSA</w:t>
      </w:r>
      <w:r>
        <w:rPr>
          <w:noProof/>
        </w:rPr>
        <w:tab/>
        <w:t>734</w:t>
      </w:r>
    </w:p>
    <w:p w14:paraId="59013AE3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6.2.2.2.1.2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2Rx TDD FR1 periodic CQI reporting with Table 3 under AWGN conditions for both SA and NSA</w:t>
      </w:r>
      <w:r>
        <w:rPr>
          <w:noProof/>
        </w:rPr>
        <w:tab/>
        <w:t>737</w:t>
      </w:r>
    </w:p>
    <w:p w14:paraId="1F3CEF2F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6.2.2.2.1.3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2Rx TDD FR1 CQI reporting for PCell on band with shared spectrum access under AWGN conditions for both SA and NSA</w:t>
      </w:r>
      <w:r>
        <w:rPr>
          <w:noProof/>
        </w:rPr>
        <w:tab/>
        <w:t>742</w:t>
      </w:r>
    </w:p>
    <w:p w14:paraId="7FB093F2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CQI reporting with Table 4 under AWGN conditions for both SA and NSA</w:t>
      </w:r>
      <w:r>
        <w:rPr>
          <w:noProof/>
        </w:rPr>
        <w:tab/>
        <w:t>746</w:t>
      </w:r>
    </w:p>
    <w:p w14:paraId="34289BC2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CQI reporting under AWGN conditions for RedCap</w:t>
      </w:r>
      <w:r>
        <w:rPr>
          <w:noProof/>
        </w:rPr>
        <w:tab/>
        <w:t>749</w:t>
      </w:r>
    </w:p>
    <w:p w14:paraId="14EC2A3C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CQI reporting under AWGN conditions for eRedCap</w:t>
      </w:r>
      <w:r>
        <w:rPr>
          <w:noProof/>
        </w:rPr>
        <w:tab/>
        <w:t>753</w:t>
      </w:r>
    </w:p>
    <w:p w14:paraId="431D0196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  <w:lang w:eastAsia="zh-CN"/>
        </w:rPr>
        <w:t>6.2.2.2.2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  <w:lang w:eastAsia="zh-CN"/>
        </w:rPr>
        <w:t>CQI reporting under fading conditions</w:t>
      </w:r>
      <w:r>
        <w:rPr>
          <w:noProof/>
        </w:rPr>
        <w:tab/>
        <w:t>757</w:t>
      </w:r>
    </w:p>
    <w:p w14:paraId="4AD29D66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  <w:lang w:eastAsia="zh-CN"/>
        </w:rPr>
        <w:t>6.2.2.2.2.1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wideband CQI reporting under fading conditions for both SA and NSA</w:t>
      </w:r>
      <w:r>
        <w:rPr>
          <w:noProof/>
        </w:rPr>
        <w:tab/>
        <w:t>757</w:t>
      </w:r>
    </w:p>
    <w:p w14:paraId="0CED3DF4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  <w:lang w:eastAsia="zh-CN"/>
        </w:rPr>
        <w:t>6.2.2.2.2.2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aperiodic subband CQI reporting under fading conditions for both SA and NSA</w:t>
      </w:r>
      <w:r>
        <w:rPr>
          <w:noProof/>
        </w:rPr>
        <w:tab/>
        <w:t>760</w:t>
      </w:r>
    </w:p>
    <w:p w14:paraId="046E82B3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Wideband CQI reporting with inter-cell interference for both SA and NSA</w:t>
      </w:r>
      <w:r>
        <w:rPr>
          <w:noProof/>
        </w:rPr>
        <w:tab/>
        <w:t>764</w:t>
      </w:r>
    </w:p>
    <w:p w14:paraId="1E98C454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wideband CQI reporting under fading conditions for RedCap</w:t>
      </w:r>
      <w:r>
        <w:rPr>
          <w:noProof/>
        </w:rPr>
        <w:tab/>
        <w:t>768</w:t>
      </w:r>
    </w:p>
    <w:p w14:paraId="65B07FF0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772</w:t>
      </w:r>
    </w:p>
    <w:p w14:paraId="3F290795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772</w:t>
      </w:r>
    </w:p>
    <w:p w14:paraId="2414C076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6.2.3.1.1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CQI reporting definition under AWGN conditions</w:t>
      </w:r>
      <w:r>
        <w:rPr>
          <w:noProof/>
        </w:rPr>
        <w:tab/>
        <w:t>772</w:t>
      </w:r>
    </w:p>
    <w:p w14:paraId="4B2846D5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6.2.3.1.1.1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4Rx FDD FR1 periodic CQI reporting under AWGN conditions for both SA and NSA</w:t>
      </w:r>
      <w:r>
        <w:rPr>
          <w:noProof/>
        </w:rPr>
        <w:tab/>
        <w:t>773</w:t>
      </w:r>
    </w:p>
    <w:p w14:paraId="63323CA8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6.2.3.1.1.2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4Rx FDD FR1 periodic CQI reporting with Table 3 under AWGN conditions for both SA and NSA</w:t>
      </w:r>
      <w:r>
        <w:rPr>
          <w:noProof/>
        </w:rPr>
        <w:tab/>
        <w:t>776</w:t>
      </w:r>
    </w:p>
    <w:p w14:paraId="194DECB9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periodic CQI reporting with Table 4 under AWGN conditions for both SA and NSA</w:t>
      </w:r>
      <w:r>
        <w:rPr>
          <w:noProof/>
        </w:rPr>
        <w:tab/>
        <w:t>779</w:t>
      </w:r>
    </w:p>
    <w:p w14:paraId="5D7F3A11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fading conditions</w:t>
      </w:r>
      <w:r>
        <w:rPr>
          <w:noProof/>
        </w:rPr>
        <w:tab/>
        <w:t>782</w:t>
      </w:r>
    </w:p>
    <w:p w14:paraId="74E3753D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periodic wideband CQI reporting under fading conditions for both SA and NSA</w:t>
      </w:r>
      <w:r>
        <w:rPr>
          <w:noProof/>
        </w:rPr>
        <w:tab/>
        <w:t>782</w:t>
      </w:r>
    </w:p>
    <w:p w14:paraId="5515A7E9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aperiodic subband CQI reporting under fading conditions for both SA and NSA</w:t>
      </w:r>
      <w:r>
        <w:rPr>
          <w:noProof/>
        </w:rPr>
        <w:tab/>
        <w:t>786</w:t>
      </w:r>
    </w:p>
    <w:p w14:paraId="3AD76E23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Wideband CQI reporting with inter-cell interference for both SA and NSA</w:t>
      </w:r>
      <w:r>
        <w:rPr>
          <w:noProof/>
        </w:rPr>
        <w:tab/>
        <w:t>789</w:t>
      </w:r>
    </w:p>
    <w:p w14:paraId="75A8FC0B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792</w:t>
      </w:r>
    </w:p>
    <w:p w14:paraId="6EDA2F33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6.2.3.2.1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CQI reporting definition under AWGN conditions</w:t>
      </w:r>
      <w:r>
        <w:rPr>
          <w:noProof/>
        </w:rPr>
        <w:tab/>
        <w:t>792</w:t>
      </w:r>
    </w:p>
    <w:p w14:paraId="4351A573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6.2.3.2.1.1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4Rx TDD FR1 periodic CQI reporting under AWGN conditions for both SA and NSA</w:t>
      </w:r>
      <w:r>
        <w:rPr>
          <w:noProof/>
        </w:rPr>
        <w:tab/>
        <w:t>792</w:t>
      </w:r>
    </w:p>
    <w:p w14:paraId="2E44F23D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6.2.3.2.1.2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4Rx TDD FR1 periodic CQI reporting with Table 3 under AWGN conditions for both SA and NSA</w:t>
      </w:r>
      <w:r>
        <w:rPr>
          <w:noProof/>
        </w:rPr>
        <w:tab/>
        <w:t>795</w:t>
      </w:r>
    </w:p>
    <w:p w14:paraId="260DD040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6.2.3.2.1.3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4Rx TDD FR1 CQI reporting for PCell on band with shared spectrum access under AWGN conditions for both SA and NSA</w:t>
      </w:r>
      <w:r>
        <w:rPr>
          <w:noProof/>
        </w:rPr>
        <w:tab/>
        <w:t>798</w:t>
      </w:r>
    </w:p>
    <w:p w14:paraId="7AFAE2AA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periodic CQI reporting with Table 4 under AWGN conditions for both SA and NSA</w:t>
      </w:r>
      <w:r>
        <w:rPr>
          <w:noProof/>
        </w:rPr>
        <w:tab/>
        <w:t>803</w:t>
      </w:r>
    </w:p>
    <w:p w14:paraId="05D6958A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806</w:t>
      </w:r>
    </w:p>
    <w:p w14:paraId="14337354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  <w:lang w:eastAsia="zh-CN"/>
        </w:rPr>
        <w:t>6.2.3.2.2.1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periodic wideband CQI reporting under fading conditions for both SA and NSA</w:t>
      </w:r>
      <w:r>
        <w:rPr>
          <w:noProof/>
        </w:rPr>
        <w:tab/>
        <w:t>806</w:t>
      </w:r>
    </w:p>
    <w:p w14:paraId="14DC06BB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  <w:lang w:eastAsia="zh-CN"/>
        </w:rPr>
        <w:t>6.2.3.2.2.2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aperiodic subband CQI reporting under fading conditions for both SA and NSA</w:t>
      </w:r>
      <w:r>
        <w:rPr>
          <w:noProof/>
        </w:rPr>
        <w:tab/>
        <w:t>810</w:t>
      </w:r>
    </w:p>
    <w:p w14:paraId="57FAE3A9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Wideband CQI reporting with inter-cell interference for both SA and NSA</w:t>
      </w:r>
      <w:r>
        <w:rPr>
          <w:noProof/>
        </w:rPr>
        <w:tab/>
        <w:t>813</w:t>
      </w:r>
    </w:p>
    <w:p w14:paraId="4EFCBF48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 for CA</w:t>
      </w:r>
      <w:r>
        <w:rPr>
          <w:noProof/>
        </w:rPr>
        <w:tab/>
        <w:t>816</w:t>
      </w:r>
    </w:p>
    <w:p w14:paraId="514314C8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816</w:t>
      </w:r>
    </w:p>
    <w:p w14:paraId="15811E84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816</w:t>
      </w:r>
    </w:p>
    <w:p w14:paraId="157C69F9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and 4RX requirements</w:t>
      </w:r>
      <w:r>
        <w:rPr>
          <w:noProof/>
        </w:rPr>
        <w:tab/>
        <w:t>816</w:t>
      </w:r>
    </w:p>
    <w:p w14:paraId="60FA3BE3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816</w:t>
      </w:r>
    </w:p>
    <w:p w14:paraId="7AD869C6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 for periodic CQI reporting</w:t>
      </w:r>
      <w:r>
        <w:rPr>
          <w:noProof/>
        </w:rPr>
        <w:tab/>
        <w:t>816</w:t>
      </w:r>
    </w:p>
    <w:p w14:paraId="5B5EC9DD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accuracy under AWGN conditions for CA (2DL CA)</w:t>
      </w:r>
      <w:r>
        <w:rPr>
          <w:noProof/>
        </w:rPr>
        <w:tab/>
        <w:t>819</w:t>
      </w:r>
    </w:p>
    <w:p w14:paraId="5E7303B7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FR1 CQI reporting under AWGN for Scell on band with shared spectrum access for CA (2DLCA)</w:t>
      </w:r>
      <w:r>
        <w:rPr>
          <w:noProof/>
        </w:rPr>
        <w:tab/>
        <w:t>824</w:t>
      </w:r>
    </w:p>
    <w:p w14:paraId="7D627AEA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accuracy under AWGN conditions for CA (3DL CA)</w:t>
      </w:r>
      <w:r>
        <w:rPr>
          <w:noProof/>
        </w:rPr>
        <w:tab/>
        <w:t>830</w:t>
      </w:r>
    </w:p>
    <w:p w14:paraId="46125161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accuracy under AWGN conditions for CA (4DL CA)</w:t>
      </w:r>
      <w:r>
        <w:rPr>
          <w:noProof/>
        </w:rPr>
        <w:tab/>
        <w:t>831</w:t>
      </w:r>
    </w:p>
    <w:p w14:paraId="47C8BF25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requirements</w:t>
      </w:r>
      <w:r>
        <w:rPr>
          <w:noProof/>
        </w:rPr>
        <w:tab/>
        <w:t>832</w:t>
      </w:r>
    </w:p>
    <w:p w14:paraId="7B59BE29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832</w:t>
      </w:r>
    </w:p>
    <w:p w14:paraId="3CE1354A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FR1 CQI reporting under AWGN for Scell on band with shared spectrum access for CA (2DLCA)</w:t>
      </w:r>
      <w:r>
        <w:rPr>
          <w:noProof/>
        </w:rPr>
        <w:tab/>
        <w:t>832</w:t>
      </w:r>
    </w:p>
    <w:p w14:paraId="26C61E3E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838</w:t>
      </w:r>
    </w:p>
    <w:p w14:paraId="1982F982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838</w:t>
      </w:r>
    </w:p>
    <w:p w14:paraId="50AAA08E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839</w:t>
      </w:r>
    </w:p>
    <w:p w14:paraId="3CDE477F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6.3.1.1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FDD</w:t>
      </w:r>
      <w:r>
        <w:rPr>
          <w:noProof/>
        </w:rPr>
        <w:tab/>
        <w:t>839</w:t>
      </w:r>
    </w:p>
    <w:p w14:paraId="366999CC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6.3.1.1.1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1Rx FDD Single PMI with 4TX TypeI-SinglePanel Codebook for RedCap</w:t>
      </w:r>
      <w:r>
        <w:rPr>
          <w:noProof/>
        </w:rPr>
        <w:tab/>
        <w:t>839</w:t>
      </w:r>
    </w:p>
    <w:p w14:paraId="0C3DE59A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6.3.1.2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TDD</w:t>
      </w:r>
      <w:r>
        <w:rPr>
          <w:noProof/>
        </w:rPr>
        <w:tab/>
        <w:t>844</w:t>
      </w:r>
    </w:p>
    <w:p w14:paraId="3D9E0B27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6.3.1.2.1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1Rx TDD Single PMI with 4TX TypeI-SinglePanel Codebook for RedCap</w:t>
      </w:r>
      <w:r>
        <w:rPr>
          <w:noProof/>
        </w:rPr>
        <w:tab/>
        <w:t>844</w:t>
      </w:r>
    </w:p>
    <w:p w14:paraId="731EB892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848</w:t>
      </w:r>
    </w:p>
    <w:p w14:paraId="7C9BBE55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848</w:t>
      </w:r>
    </w:p>
    <w:p w14:paraId="7DE1C879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4TX TypeI-SinglePanel codebook for both SA and NSA</w:t>
      </w:r>
      <w:r>
        <w:rPr>
          <w:noProof/>
        </w:rPr>
        <w:tab/>
        <w:t>848</w:t>
      </w:r>
    </w:p>
    <w:p w14:paraId="59D4C510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4Tx TypeI-SinglePanel codebook for RedCap</w:t>
      </w:r>
      <w:r>
        <w:rPr>
          <w:noProof/>
        </w:rPr>
        <w:tab/>
        <w:t>853</w:t>
      </w:r>
    </w:p>
    <w:p w14:paraId="5298E16F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8TX TypeI-SinglePanel codebook for both SA and NSA</w:t>
      </w:r>
      <w:r>
        <w:rPr>
          <w:noProof/>
        </w:rPr>
        <w:tab/>
        <w:t>854</w:t>
      </w:r>
    </w:p>
    <w:p w14:paraId="4E0D4B5F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Multiple PMI with 16Tx Type I – SinglePanel Codebook for both SA and NSA</w:t>
      </w:r>
      <w:r>
        <w:rPr>
          <w:noProof/>
        </w:rPr>
        <w:tab/>
        <w:t>859</w:t>
      </w:r>
    </w:p>
    <w:p w14:paraId="6F115280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32Tx Type1 - SinglePanel codebook for both SA and NSA</w:t>
      </w:r>
      <w:r>
        <w:rPr>
          <w:noProof/>
        </w:rPr>
        <w:tab/>
        <w:t>863</w:t>
      </w:r>
    </w:p>
    <w:p w14:paraId="0696F449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6.3.2.1.5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2Rx FDD FR1 Multiple PMI with 16Tx TypeII codebook for both SA and NSA</w:t>
      </w:r>
      <w:r>
        <w:rPr>
          <w:noProof/>
        </w:rPr>
        <w:tab/>
        <w:t>867</w:t>
      </w:r>
    </w:p>
    <w:p w14:paraId="68264AB1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6.3.2.1.6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2Rx FDD FR1 Multiple PMI with 16Tx Enhanced TypeII codebook for both SA and NSA</w:t>
      </w:r>
      <w:r>
        <w:rPr>
          <w:noProof/>
        </w:rPr>
        <w:tab/>
        <w:t>872</w:t>
      </w:r>
    </w:p>
    <w:p w14:paraId="200C4EA8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8TX TypeI-SinglePanel codebook for both SA and NSA</w:t>
      </w:r>
      <w:r>
        <w:rPr>
          <w:noProof/>
        </w:rPr>
        <w:tab/>
        <w:t>876</w:t>
      </w:r>
    </w:p>
    <w:p w14:paraId="13323B28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6.3.2.1.8</w:t>
      </w:r>
      <w:r>
        <w:rPr>
          <w:noProof/>
        </w:rPr>
        <w:tab/>
        <w:t>889</w:t>
      </w:r>
    </w:p>
    <w:p w14:paraId="091422E2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Multiple PMI with 8 ports Enhanced Type II Codebook for CJT</w:t>
      </w:r>
      <w:r w:rsidRPr="004A7661">
        <w:rPr>
          <w:rFonts w:eastAsia="Malgun Gothic"/>
          <w:noProof/>
        </w:rPr>
        <w:t xml:space="preserve"> for both SA and NSA</w:t>
      </w:r>
      <w:r>
        <w:rPr>
          <w:noProof/>
        </w:rPr>
        <w:tab/>
        <w:t>889</w:t>
      </w:r>
    </w:p>
    <w:p w14:paraId="648AF82A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897</w:t>
      </w:r>
    </w:p>
    <w:p w14:paraId="425F48B6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Single PMI with 4TX TypeI-SinglePanel codebook for both SA and NSA</w:t>
      </w:r>
      <w:r>
        <w:rPr>
          <w:noProof/>
        </w:rPr>
        <w:tab/>
        <w:t>897</w:t>
      </w:r>
    </w:p>
    <w:p w14:paraId="5C7545B5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Single PMI with 8TX TypeI-SinglePanel codebook for both SA and NSA</w:t>
      </w:r>
      <w:r>
        <w:rPr>
          <w:noProof/>
        </w:rPr>
        <w:tab/>
        <w:t>902</w:t>
      </w:r>
    </w:p>
    <w:p w14:paraId="1A00178F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TDD FR1 </w:t>
      </w:r>
      <w:r>
        <w:rPr>
          <w:noProof/>
          <w:lang w:eastAsia="zh-CN"/>
        </w:rPr>
        <w:t>Multiple</w:t>
      </w:r>
      <w:r>
        <w:rPr>
          <w:noProof/>
        </w:rPr>
        <w:t xml:space="preserve"> PMI with 16Tx Type1 - SinglePanel codebook for both SA and NSA</w:t>
      </w:r>
      <w:r>
        <w:rPr>
          <w:noProof/>
        </w:rPr>
        <w:tab/>
        <w:t>907</w:t>
      </w:r>
    </w:p>
    <w:p w14:paraId="10948485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Single PMI with 32Tx Type1 - SinglePanel codebook for both SA and NSA</w:t>
      </w:r>
      <w:r>
        <w:rPr>
          <w:noProof/>
        </w:rPr>
        <w:tab/>
        <w:t>912</w:t>
      </w:r>
    </w:p>
    <w:p w14:paraId="2CACA54E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lastRenderedPageBreak/>
        <w:t>6.3.2.2.5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2Rx TDD FR1 Multiple PMI with 16Tx TypeII codebook for both SA and NSA</w:t>
      </w:r>
      <w:r>
        <w:rPr>
          <w:noProof/>
        </w:rPr>
        <w:tab/>
        <w:t>917</w:t>
      </w:r>
    </w:p>
    <w:p w14:paraId="764E63A5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6.3.2.2.6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2Rx TDD FR1 Multiple PMI with 16Tx Enhanced TypeII codebook for both SA and NSA</w:t>
      </w:r>
      <w:r>
        <w:rPr>
          <w:noProof/>
        </w:rPr>
        <w:tab/>
        <w:t>922</w:t>
      </w:r>
    </w:p>
    <w:p w14:paraId="3851A7A1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Single PMI with 4TX TypeI-SinglePanel Codebook for RedCap</w:t>
      </w:r>
      <w:r>
        <w:rPr>
          <w:noProof/>
        </w:rPr>
        <w:tab/>
        <w:t>926</w:t>
      </w:r>
    </w:p>
    <w:p w14:paraId="2F989A8A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TDD FR1 </w:t>
      </w:r>
      <w:r>
        <w:rPr>
          <w:noProof/>
          <w:lang w:eastAsia="zh-CN"/>
        </w:rPr>
        <w:t xml:space="preserve">Single PMI with 8 ports </w:t>
      </w:r>
      <w:r>
        <w:rPr>
          <w:noProof/>
        </w:rPr>
        <w:t>TypeI-SinglePanel Codebook for Single-DCI based transmission scheme</w:t>
      </w:r>
      <w:r>
        <w:rPr>
          <w:noProof/>
        </w:rPr>
        <w:tab/>
        <w:t>930</w:t>
      </w:r>
    </w:p>
    <w:p w14:paraId="0C6D6BD0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942</w:t>
      </w:r>
    </w:p>
    <w:p w14:paraId="5CCDCF92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942</w:t>
      </w:r>
    </w:p>
    <w:p w14:paraId="5EA0F90A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Single PMI with 4TX TypeI-SinglePanel codebook for both SA and NSA</w:t>
      </w:r>
      <w:r>
        <w:rPr>
          <w:noProof/>
        </w:rPr>
        <w:tab/>
        <w:t>942</w:t>
      </w:r>
    </w:p>
    <w:p w14:paraId="607EEF24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Single PMI with 8TX TypeI-SinglePanel codebook for both SA and NSA</w:t>
      </w:r>
      <w:r>
        <w:rPr>
          <w:noProof/>
        </w:rPr>
        <w:tab/>
        <w:t>947</w:t>
      </w:r>
    </w:p>
    <w:p w14:paraId="00A9113F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Multiple PMI with 16Tx Type I – SinglePanel Codebook for both SA and NSA</w:t>
      </w:r>
      <w:r>
        <w:rPr>
          <w:noProof/>
        </w:rPr>
        <w:tab/>
        <w:t>952</w:t>
      </w:r>
    </w:p>
    <w:p w14:paraId="71075734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Single PMI with 32Tx Type1 - SinglePanel codebook for both SA and NSA</w:t>
      </w:r>
      <w:r>
        <w:rPr>
          <w:noProof/>
        </w:rPr>
        <w:tab/>
        <w:t>957</w:t>
      </w:r>
    </w:p>
    <w:p w14:paraId="41A9645F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6.3.3.1.5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4Rx FDD FR1 Multiple PMI with 16Tx TypeII codebook for both SA and NSA</w:t>
      </w:r>
      <w:r>
        <w:rPr>
          <w:noProof/>
        </w:rPr>
        <w:tab/>
        <w:t>961</w:t>
      </w:r>
    </w:p>
    <w:p w14:paraId="1A7C66E8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6.3.3.1.6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4Rx FDD FR1 Multiple PMI with 16Tx Enhanced TypeII codebook for both SA and NSA</w:t>
      </w:r>
      <w:r>
        <w:rPr>
          <w:noProof/>
        </w:rPr>
        <w:tab/>
        <w:t>966</w:t>
      </w:r>
    </w:p>
    <w:p w14:paraId="31849651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FDD FR1 </w:t>
      </w:r>
      <w:r>
        <w:rPr>
          <w:noProof/>
          <w:lang w:eastAsia="zh-CN"/>
        </w:rPr>
        <w:t xml:space="preserve">Single PMI with 8 ports </w:t>
      </w:r>
      <w:r>
        <w:rPr>
          <w:noProof/>
        </w:rPr>
        <w:t>TypeI-SinglePanel Codebook for Single-DCI based transmission scheme</w:t>
      </w:r>
      <w:r>
        <w:rPr>
          <w:noProof/>
        </w:rPr>
        <w:tab/>
        <w:t>970</w:t>
      </w:r>
    </w:p>
    <w:p w14:paraId="46877891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6.3.3.1.8</w:t>
      </w:r>
      <w:r>
        <w:rPr>
          <w:noProof/>
        </w:rPr>
        <w:tab/>
        <w:t>974</w:t>
      </w:r>
    </w:p>
    <w:p w14:paraId="56293608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Multiple PMI with 8 ports Enhanced Type II Codebook for CJT</w:t>
      </w:r>
      <w:r w:rsidRPr="004A7661">
        <w:rPr>
          <w:rFonts w:eastAsia="Malgun Gothic"/>
          <w:noProof/>
        </w:rPr>
        <w:t xml:space="preserve"> for both SA and NSA</w:t>
      </w:r>
      <w:r>
        <w:rPr>
          <w:noProof/>
        </w:rPr>
        <w:tab/>
        <w:t>974</w:t>
      </w:r>
    </w:p>
    <w:p w14:paraId="060AA534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979</w:t>
      </w:r>
    </w:p>
    <w:p w14:paraId="61707CA1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Single PMI with 4TX TypeI-SinglePanel codebook for both SA and NSA</w:t>
      </w:r>
      <w:r>
        <w:rPr>
          <w:noProof/>
        </w:rPr>
        <w:tab/>
        <w:t>979</w:t>
      </w:r>
    </w:p>
    <w:p w14:paraId="336A03EE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Single PMI with 8TX TypeI-SinglePanel codebook for both SA and NSA</w:t>
      </w:r>
      <w:r>
        <w:rPr>
          <w:noProof/>
        </w:rPr>
        <w:tab/>
        <w:t>984</w:t>
      </w:r>
    </w:p>
    <w:p w14:paraId="05259A54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TDD FR1 </w:t>
      </w:r>
      <w:r>
        <w:rPr>
          <w:noProof/>
          <w:lang w:eastAsia="zh-CN"/>
        </w:rPr>
        <w:t>Multiple</w:t>
      </w:r>
      <w:r>
        <w:rPr>
          <w:noProof/>
        </w:rPr>
        <w:t xml:space="preserve"> PMI with 16Tx Type1 - SinglePanel codebook for both SA and NSA</w:t>
      </w:r>
      <w:r>
        <w:rPr>
          <w:noProof/>
        </w:rPr>
        <w:tab/>
        <w:t>989</w:t>
      </w:r>
    </w:p>
    <w:p w14:paraId="0E9E4C54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6.3.3.2.4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4Rx TDD FR1 Single PMI with 32Tx Type1 - SinglePanel codebook for both SA and NSA</w:t>
      </w:r>
      <w:r>
        <w:rPr>
          <w:noProof/>
        </w:rPr>
        <w:tab/>
        <w:t>994</w:t>
      </w:r>
    </w:p>
    <w:p w14:paraId="69E2F4C0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6.3.3.2.5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4Rx TDD FR1 Multiple PMI with 16Tx TypeII codebook for both SA and NSA</w:t>
      </w:r>
      <w:r>
        <w:rPr>
          <w:noProof/>
        </w:rPr>
        <w:tab/>
        <w:t>999</w:t>
      </w:r>
    </w:p>
    <w:p w14:paraId="42D45978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6.3.3.2.6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4Rx TDD FR1 Multiple PMI with 16Tx Enhanced TypeII codebook for both SA and NSA</w:t>
      </w:r>
      <w:r>
        <w:rPr>
          <w:noProof/>
        </w:rPr>
        <w:tab/>
        <w:t>1005</w:t>
      </w:r>
    </w:p>
    <w:p w14:paraId="677923C3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6.3.3.2.7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4Rx TDD FR1 Single PMI with 8 ports </w:t>
      </w:r>
      <w:r>
        <w:rPr>
          <w:noProof/>
        </w:rPr>
        <w:t>TypeI-SinglePanel Codebook for Single-DCI based transmission scheme</w:t>
      </w:r>
      <w:r>
        <w:rPr>
          <w:noProof/>
        </w:rPr>
        <w:tab/>
        <w:t>1009</w:t>
      </w:r>
    </w:p>
    <w:p w14:paraId="2D5DE182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1014</w:t>
      </w:r>
    </w:p>
    <w:p w14:paraId="05A100C3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 (Void)</w:t>
      </w:r>
      <w:r>
        <w:rPr>
          <w:noProof/>
        </w:rPr>
        <w:tab/>
        <w:t>1014</w:t>
      </w:r>
    </w:p>
    <w:p w14:paraId="0CA6E5BA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1014</w:t>
      </w:r>
    </w:p>
    <w:p w14:paraId="79C7BC7A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1014</w:t>
      </w:r>
    </w:p>
    <w:p w14:paraId="7E967F17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6.4.2.1_1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2Rx FDD FR1 RI reporting for both SA and NSA</w:t>
      </w:r>
      <w:r>
        <w:rPr>
          <w:noProof/>
        </w:rPr>
        <w:tab/>
        <w:t>1014</w:t>
      </w:r>
    </w:p>
    <w:p w14:paraId="6E968F69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6.4.2.1.1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2Rx FDD FR1 RI reporting for RedCap</w:t>
      </w:r>
      <w:r>
        <w:rPr>
          <w:noProof/>
        </w:rPr>
        <w:tab/>
        <w:t>1018</w:t>
      </w:r>
    </w:p>
    <w:p w14:paraId="2108AB4E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1022</w:t>
      </w:r>
    </w:p>
    <w:p w14:paraId="64A0820F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RI reporting for both SA and NSA</w:t>
      </w:r>
      <w:r>
        <w:rPr>
          <w:noProof/>
        </w:rPr>
        <w:tab/>
        <w:t>1022</w:t>
      </w:r>
    </w:p>
    <w:p w14:paraId="7CAA7886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6.4.2.2.1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2Rx TDD FR1 RI reporting for RedCap</w:t>
      </w:r>
      <w:r>
        <w:rPr>
          <w:noProof/>
        </w:rPr>
        <w:tab/>
        <w:t>1028</w:t>
      </w:r>
    </w:p>
    <w:p w14:paraId="32DEAF48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1032</w:t>
      </w:r>
    </w:p>
    <w:p w14:paraId="23F727B6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1032</w:t>
      </w:r>
    </w:p>
    <w:p w14:paraId="5BBB40B1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6.4.3.1_1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4Rx FDD FR1 RI reporting for both SA and NSA</w:t>
      </w:r>
      <w:r>
        <w:rPr>
          <w:noProof/>
        </w:rPr>
        <w:tab/>
        <w:t>1032</w:t>
      </w:r>
    </w:p>
    <w:p w14:paraId="39AD9C65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1038</w:t>
      </w:r>
    </w:p>
    <w:p w14:paraId="54559D37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RI reporting for both SA and NSA</w:t>
      </w:r>
      <w:r>
        <w:rPr>
          <w:noProof/>
        </w:rPr>
        <w:tab/>
        <w:t>1038</w:t>
      </w:r>
    </w:p>
    <w:p w14:paraId="737D2E9A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Demodulation performance requirements (Radiated requirements)</w:t>
      </w:r>
      <w:r>
        <w:rPr>
          <w:noProof/>
        </w:rPr>
        <w:tab/>
        <w:t>1043</w:t>
      </w:r>
    </w:p>
    <w:p w14:paraId="2471D22B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1043</w:t>
      </w:r>
    </w:p>
    <w:p w14:paraId="3D9877CA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1043</w:t>
      </w:r>
    </w:p>
    <w:p w14:paraId="1D3854C1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1043</w:t>
      </w:r>
    </w:p>
    <w:p w14:paraId="151837D3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1043</w:t>
      </w:r>
    </w:p>
    <w:p w14:paraId="5D22469C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1043</w:t>
      </w:r>
    </w:p>
    <w:p w14:paraId="06FBA7EA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Applicability of requirements for mandatory UE features with capability signaling</w:t>
      </w:r>
      <w:r>
        <w:rPr>
          <w:noProof/>
        </w:rPr>
        <w:tab/>
        <w:t>1044</w:t>
      </w:r>
    </w:p>
    <w:p w14:paraId="7F657C4B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CA requirements</w:t>
      </w:r>
      <w:r>
        <w:rPr>
          <w:noProof/>
        </w:rPr>
        <w:tab/>
        <w:t>1045</w:t>
      </w:r>
    </w:p>
    <w:p w14:paraId="735E439A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 of CA capability</w:t>
      </w:r>
      <w:r>
        <w:rPr>
          <w:noProof/>
        </w:rPr>
        <w:tab/>
        <w:t>1045</w:t>
      </w:r>
    </w:p>
    <w:p w14:paraId="02545C9E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rules for different CA configurations and bandwidth combination sets</w:t>
      </w:r>
      <w:r>
        <w:rPr>
          <w:noProof/>
        </w:rPr>
        <w:tab/>
        <w:t>1045</w:t>
      </w:r>
    </w:p>
    <w:p w14:paraId="7971BBA3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1046</w:t>
      </w:r>
    </w:p>
    <w:p w14:paraId="1B385CCC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RedCap</w:t>
      </w:r>
      <w:r>
        <w:rPr>
          <w:noProof/>
        </w:rPr>
        <w:tab/>
        <w:t>1046</w:t>
      </w:r>
    </w:p>
    <w:p w14:paraId="5C4CBCF9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test requirements due to maximum achievable SNR</w:t>
      </w:r>
      <w:r>
        <w:rPr>
          <w:noProof/>
        </w:rPr>
        <w:tab/>
        <w:t>1047</w:t>
      </w:r>
    </w:p>
    <w:p w14:paraId="06FA8583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requirements</w:t>
      </w:r>
      <w:r>
        <w:rPr>
          <w:noProof/>
        </w:rPr>
        <w:tab/>
        <w:t>1050</w:t>
      </w:r>
    </w:p>
    <w:p w14:paraId="53E09907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 (Void)</w:t>
      </w:r>
      <w:r>
        <w:rPr>
          <w:noProof/>
        </w:rPr>
        <w:tab/>
        <w:t>1053</w:t>
      </w:r>
    </w:p>
    <w:p w14:paraId="6A5B8259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1053</w:t>
      </w:r>
    </w:p>
    <w:p w14:paraId="53A4843F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 (Void)</w:t>
      </w:r>
      <w:r>
        <w:rPr>
          <w:noProof/>
        </w:rPr>
        <w:tab/>
        <w:t>1053</w:t>
      </w:r>
    </w:p>
    <w:p w14:paraId="69723EA6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1053</w:t>
      </w:r>
    </w:p>
    <w:p w14:paraId="5EDA575F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mapping Type A performance</w:t>
      </w:r>
      <w:r>
        <w:rPr>
          <w:noProof/>
        </w:rPr>
        <w:tab/>
        <w:t>1053</w:t>
      </w:r>
    </w:p>
    <w:p w14:paraId="7956B505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7.2.2.2.1_1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mapping Type A performance - 2x2 MIMO with baseline receiver for SA and NSA</w:t>
      </w:r>
      <w:r>
        <w:rPr>
          <w:noProof/>
        </w:rPr>
        <w:tab/>
        <w:t>1055</w:t>
      </w:r>
    </w:p>
    <w:p w14:paraId="0E6B7509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mapping Type A performance - 2x2 MIMO with enhanced type 1 receiver for SA and NSA</w:t>
      </w:r>
      <w:r>
        <w:rPr>
          <w:noProof/>
        </w:rPr>
        <w:tab/>
        <w:t>1059</w:t>
      </w:r>
    </w:p>
    <w:p w14:paraId="4B758341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TDD FR2 PDSCH mapping Type A performance - 2x2 MIMO with 256QAM for SA and NSA </w:t>
      </w:r>
      <w:r>
        <w:rPr>
          <w:noProof/>
          <w:lang w:eastAsia="zh-CN"/>
        </w:rPr>
        <w:t>(Rel-16 and forward)</w:t>
      </w:r>
      <w:r>
        <w:rPr>
          <w:noProof/>
        </w:rPr>
        <w:tab/>
        <w:t>1060</w:t>
      </w:r>
    </w:p>
    <w:p w14:paraId="76393C29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7.2.2.2.2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2Rx TDD FR2 PDSCH repetitions over multiple slots</w:t>
      </w:r>
      <w:r>
        <w:rPr>
          <w:noProof/>
        </w:rPr>
        <w:tab/>
        <w:t>1062</w:t>
      </w:r>
    </w:p>
    <w:p w14:paraId="0CC5F226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7.2.2.2.2_1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2Rx TDD FR2 PDSCH repetitions over multiple slots - 2x2 MIMO with baseline receiver for SA and NSA</w:t>
      </w:r>
      <w:r>
        <w:rPr>
          <w:noProof/>
        </w:rPr>
        <w:tab/>
        <w:t>1063</w:t>
      </w:r>
    </w:p>
    <w:p w14:paraId="20E75C05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7.2.2.2.3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2Rx TDD FR2 PDSCH Mapping Type B</w:t>
      </w:r>
      <w:r>
        <w:rPr>
          <w:noProof/>
        </w:rPr>
        <w:tab/>
        <w:t>1065</w:t>
      </w:r>
    </w:p>
    <w:p w14:paraId="66C1F8D7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7.2.2.2.3_1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2Rx TDD FR2 PDSCH mapping Type B performance - 2x2 MIMO with baseline receiver for SA and NSA</w:t>
      </w:r>
      <w:r>
        <w:rPr>
          <w:noProof/>
        </w:rPr>
        <w:tab/>
        <w:t>1066</w:t>
      </w:r>
    </w:p>
    <w:p w14:paraId="3A7445D2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for HST-DPS</w:t>
      </w:r>
      <w:r>
        <w:rPr>
          <w:noProof/>
        </w:rPr>
        <w:tab/>
        <w:t>1067</w:t>
      </w:r>
    </w:p>
    <w:p w14:paraId="19A74A7B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7.2.2.2.4_1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 xml:space="preserve">2Rx TDD FR2 PDSCH for </w:t>
      </w:r>
      <w:r>
        <w:rPr>
          <w:noProof/>
        </w:rPr>
        <w:t>HST-DPS</w:t>
      </w:r>
      <w:r w:rsidRPr="004A7661">
        <w:rPr>
          <w:rFonts w:eastAsia="Malgun Gothic"/>
          <w:noProof/>
        </w:rPr>
        <w:t xml:space="preserve"> - 2x2 MIMO with baseline receiver for SA and NSA</w:t>
      </w:r>
      <w:r>
        <w:rPr>
          <w:noProof/>
        </w:rPr>
        <w:tab/>
        <w:t>1075</w:t>
      </w:r>
    </w:p>
    <w:p w14:paraId="41E10535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Multi-DCI non-overlapping based transmission scheme performance</w:t>
      </w:r>
      <w:r>
        <w:rPr>
          <w:noProof/>
        </w:rPr>
        <w:tab/>
        <w:t>1082</w:t>
      </w:r>
    </w:p>
    <w:p w14:paraId="7091A8C1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Multi-DCI non-overlapping based transmission scheme performance – MultiRx</w:t>
      </w:r>
      <w:r>
        <w:rPr>
          <w:noProof/>
        </w:rPr>
        <w:tab/>
        <w:t>1084</w:t>
      </w:r>
    </w:p>
    <w:p w14:paraId="1F03E089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Multi-DCI fully-overlapping based transmission scheme</w:t>
      </w:r>
      <w:r>
        <w:rPr>
          <w:noProof/>
        </w:rPr>
        <w:tab/>
        <w:t>1089</w:t>
      </w:r>
    </w:p>
    <w:p w14:paraId="72C9BB50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7.2.2.2.6_1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Multi-DCI fully-overlapping based transmission scheme performance – MultiRx</w:t>
      </w:r>
      <w:r>
        <w:rPr>
          <w:noProof/>
        </w:rPr>
        <w:tab/>
        <w:t>1092</w:t>
      </w:r>
    </w:p>
    <w:p w14:paraId="4023DA35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Single-DCI based SDM scheme performance</w:t>
      </w:r>
      <w:r>
        <w:rPr>
          <w:noProof/>
        </w:rPr>
        <w:tab/>
        <w:t>1097</w:t>
      </w:r>
    </w:p>
    <w:p w14:paraId="3A76FDB1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Single-DCI based SDM scheme performance – MultiRx</w:t>
      </w:r>
      <w:r>
        <w:rPr>
          <w:noProof/>
        </w:rPr>
        <w:tab/>
        <w:t>1100</w:t>
      </w:r>
    </w:p>
    <w:p w14:paraId="01EF525C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PDSCH demodulation requirements for CA</w:t>
      </w:r>
      <w:r>
        <w:rPr>
          <w:noProof/>
        </w:rPr>
        <w:tab/>
        <w:t>1101</w:t>
      </w:r>
    </w:p>
    <w:p w14:paraId="55374BD8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2A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1RX requirements </w:t>
      </w:r>
      <w:r w:rsidRPr="004A7661">
        <w:rPr>
          <w:rFonts w:eastAsia="SimSun"/>
          <w:noProof/>
          <w:lang w:eastAsia="zh-CN"/>
        </w:rPr>
        <w:t>(Void)</w:t>
      </w:r>
      <w:r>
        <w:rPr>
          <w:noProof/>
        </w:rPr>
        <w:tab/>
        <w:t>1101</w:t>
      </w:r>
    </w:p>
    <w:p w14:paraId="45656EB1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1101</w:t>
      </w:r>
    </w:p>
    <w:p w14:paraId="5F54693F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CA requirements for normal PDSCH Demodulation Performance for both SA and NSA (2DLCA)</w:t>
      </w:r>
      <w:r>
        <w:rPr>
          <w:noProof/>
        </w:rPr>
        <w:tab/>
        <w:t>1102</w:t>
      </w:r>
    </w:p>
    <w:p w14:paraId="445673C6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CA requirements for normal PDSCH Demodulation Performance for both SA and NSA (3DLCA)</w:t>
      </w:r>
      <w:r>
        <w:rPr>
          <w:noProof/>
        </w:rPr>
        <w:tab/>
        <w:t>1104</w:t>
      </w:r>
    </w:p>
    <w:p w14:paraId="43A43D42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CA requirements for normal PDSCH Demodulation Performance for both SA and NSA (4DLCA)</w:t>
      </w:r>
      <w:r>
        <w:rPr>
          <w:noProof/>
        </w:rPr>
        <w:tab/>
        <w:t>1105</w:t>
      </w:r>
    </w:p>
    <w:p w14:paraId="0ECEEE03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PDCCH demodulation requirements</w:t>
      </w:r>
      <w:r>
        <w:rPr>
          <w:noProof/>
        </w:rPr>
        <w:tab/>
        <w:t>1106</w:t>
      </w:r>
    </w:p>
    <w:p w14:paraId="338DA52F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1108</w:t>
      </w:r>
    </w:p>
    <w:p w14:paraId="5C06C979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1108</w:t>
      </w:r>
    </w:p>
    <w:p w14:paraId="0B6C1927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1108</w:t>
      </w:r>
    </w:p>
    <w:p w14:paraId="4D0D99C0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1108</w:t>
      </w:r>
    </w:p>
    <w:p w14:paraId="1DD03783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PDCCH 1 Tx antenna performance for both SA and NSA</w:t>
      </w:r>
      <w:r>
        <w:rPr>
          <w:noProof/>
        </w:rPr>
        <w:tab/>
        <w:t>1108</w:t>
      </w:r>
    </w:p>
    <w:p w14:paraId="57EE717C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PDCCH 2 Tx antenna performance for both SA and NSA</w:t>
      </w:r>
      <w:r>
        <w:rPr>
          <w:noProof/>
        </w:rPr>
        <w:tab/>
        <w:t>1111</w:t>
      </w:r>
    </w:p>
    <w:p w14:paraId="7184742A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 w:cs="Arial"/>
          <w:noProof/>
        </w:rPr>
        <w:t>7.3.2.2.3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 w:cs="Arial"/>
          <w:noProof/>
        </w:rPr>
        <w:t>2Rx TDD FR</w:t>
      </w:r>
      <w:r w:rsidRPr="004A7661">
        <w:rPr>
          <w:rFonts w:eastAsia="Malgun Gothic" w:cs="Arial"/>
          <w:noProof/>
          <w:lang w:eastAsia="zh-CN"/>
        </w:rPr>
        <w:t>2</w:t>
      </w:r>
      <w:r w:rsidRPr="004A7661">
        <w:rPr>
          <w:rFonts w:eastAsia="Malgun Gothic" w:cs="Arial"/>
          <w:noProof/>
        </w:rPr>
        <w:t xml:space="preserve"> PDCCH 1 Tx antenna performance for </w:t>
      </w:r>
      <w:r w:rsidRPr="004A7661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1114</w:t>
      </w:r>
    </w:p>
    <w:p w14:paraId="01697276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PBCH demodulation requirements</w:t>
      </w:r>
      <w:r>
        <w:rPr>
          <w:noProof/>
        </w:rPr>
        <w:tab/>
        <w:t>1119</w:t>
      </w:r>
    </w:p>
    <w:p w14:paraId="4558CE71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1119</w:t>
      </w:r>
    </w:p>
    <w:p w14:paraId="7AF49A04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Sustained downlink data rate performance for single carrier</w:t>
      </w:r>
      <w:r>
        <w:rPr>
          <w:noProof/>
        </w:rPr>
        <w:tab/>
        <w:t>1119</w:t>
      </w:r>
    </w:p>
    <w:p w14:paraId="14C59660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Sustained downlink data rate performance for RedCap</w:t>
      </w:r>
      <w:r>
        <w:rPr>
          <w:noProof/>
        </w:rPr>
        <w:tab/>
        <w:t>1126</w:t>
      </w:r>
    </w:p>
    <w:p w14:paraId="7B268B5B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Sustained downlink data rate performance for carrier aggregation</w:t>
      </w:r>
      <w:r>
        <w:rPr>
          <w:noProof/>
        </w:rPr>
        <w:tab/>
        <w:t>1127</w:t>
      </w:r>
    </w:p>
    <w:p w14:paraId="10BD21E4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(2DL CA)</w:t>
      </w:r>
      <w:r>
        <w:rPr>
          <w:noProof/>
        </w:rPr>
        <w:tab/>
        <w:t>1127</w:t>
      </w:r>
    </w:p>
    <w:p w14:paraId="42C9D6CF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(3DL CA)</w:t>
      </w:r>
      <w:r>
        <w:rPr>
          <w:noProof/>
        </w:rPr>
        <w:tab/>
        <w:t>1130</w:t>
      </w:r>
    </w:p>
    <w:p w14:paraId="544298C4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(4DL CA)</w:t>
      </w:r>
      <w:r>
        <w:rPr>
          <w:noProof/>
        </w:rPr>
        <w:tab/>
        <w:t>1130</w:t>
      </w:r>
    </w:p>
    <w:p w14:paraId="19EB81AE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(5DL CA)</w:t>
      </w:r>
      <w:r>
        <w:rPr>
          <w:noProof/>
        </w:rPr>
        <w:tab/>
        <w:t>1131</w:t>
      </w:r>
    </w:p>
    <w:p w14:paraId="7ADAA7F4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(6DL CA)</w:t>
      </w:r>
      <w:r>
        <w:rPr>
          <w:noProof/>
        </w:rPr>
        <w:tab/>
        <w:t>1131</w:t>
      </w:r>
    </w:p>
    <w:p w14:paraId="316A413D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(7DL CA)</w:t>
      </w:r>
      <w:r>
        <w:rPr>
          <w:noProof/>
        </w:rPr>
        <w:tab/>
        <w:t>1132</w:t>
      </w:r>
    </w:p>
    <w:p w14:paraId="545595E7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(8DL CA)</w:t>
      </w:r>
      <w:r>
        <w:rPr>
          <w:noProof/>
        </w:rPr>
        <w:tab/>
        <w:t>1132</w:t>
      </w:r>
    </w:p>
    <w:p w14:paraId="7264A977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absolute physical layer throughput requirements</w:t>
      </w:r>
      <w:r>
        <w:rPr>
          <w:noProof/>
        </w:rPr>
        <w:tab/>
        <w:t>1133</w:t>
      </w:r>
    </w:p>
    <w:p w14:paraId="1AC61F50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1133</w:t>
      </w:r>
    </w:p>
    <w:p w14:paraId="3DABF4E3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1133</w:t>
      </w:r>
    </w:p>
    <w:p w14:paraId="08DE847B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cs="Arial"/>
          <w:noProof/>
        </w:rPr>
        <w:t>FDD</w:t>
      </w:r>
      <w:r>
        <w:rPr>
          <w:noProof/>
        </w:rPr>
        <w:tab/>
        <w:t>1133</w:t>
      </w:r>
    </w:p>
    <w:p w14:paraId="5B8D1842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cs="Arial"/>
          <w:noProof/>
        </w:rPr>
        <w:t>TDD</w:t>
      </w:r>
      <w:r>
        <w:rPr>
          <w:noProof/>
        </w:rPr>
        <w:tab/>
        <w:t>1133</w:t>
      </w:r>
    </w:p>
    <w:p w14:paraId="4EE870F2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FR2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1133</w:t>
      </w:r>
    </w:p>
    <w:p w14:paraId="4641CD01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performance with link adaptation - 2x2 MIMO for both SA and NSA</w:t>
      </w:r>
      <w:r>
        <w:rPr>
          <w:noProof/>
        </w:rPr>
        <w:tab/>
        <w:t>1135</w:t>
      </w:r>
    </w:p>
    <w:p w14:paraId="65627814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reporting requirements (Radiated requirements)</w:t>
      </w:r>
      <w:r>
        <w:rPr>
          <w:noProof/>
        </w:rPr>
        <w:tab/>
        <w:t>1136</w:t>
      </w:r>
    </w:p>
    <w:p w14:paraId="0DA57381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1136</w:t>
      </w:r>
    </w:p>
    <w:p w14:paraId="1F4CE658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1137</w:t>
      </w:r>
    </w:p>
    <w:p w14:paraId="642D8693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1137</w:t>
      </w:r>
    </w:p>
    <w:p w14:paraId="41908F9E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different number of RX antenna ports</w:t>
      </w:r>
      <w:r>
        <w:rPr>
          <w:noProof/>
        </w:rPr>
        <w:tab/>
        <w:t>1137</w:t>
      </w:r>
    </w:p>
    <w:p w14:paraId="61E26E8C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optional UE features</w:t>
      </w:r>
      <w:r>
        <w:rPr>
          <w:noProof/>
        </w:rPr>
        <w:tab/>
        <w:t>1137</w:t>
      </w:r>
    </w:p>
    <w:p w14:paraId="46B7DC02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mandatory UE features with capability signalling</w:t>
      </w:r>
      <w:r>
        <w:rPr>
          <w:noProof/>
        </w:rPr>
        <w:tab/>
        <w:t>1137</w:t>
      </w:r>
    </w:p>
    <w:p w14:paraId="168008D4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  <w:lang w:eastAsia="zh-CN"/>
        </w:rPr>
        <w:t>8.1.1.5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  <w:lang w:eastAsia="zh-CN"/>
        </w:rPr>
        <w:t xml:space="preserve">Applicability of </w:t>
      </w:r>
      <w:r w:rsidRPr="004A7661">
        <w:rPr>
          <w:rFonts w:eastAsia="Malgun Gothic"/>
          <w:noProof/>
        </w:rPr>
        <w:t>Channel Quality Indicator (CQI)</w:t>
      </w:r>
      <w:r w:rsidRPr="004A7661">
        <w:rPr>
          <w:rFonts w:eastAsia="Malgun Gothic"/>
          <w:noProof/>
          <w:lang w:eastAsia="zh-CN"/>
        </w:rPr>
        <w:t xml:space="preserve"> r</w:t>
      </w:r>
      <w:r w:rsidRPr="004A7661">
        <w:rPr>
          <w:rFonts w:eastAsia="Malgun Gothic"/>
          <w:noProof/>
        </w:rPr>
        <w:t>eporting</w:t>
      </w:r>
      <w:r w:rsidRPr="004A7661">
        <w:rPr>
          <w:rFonts w:eastAsia="Malgun Gothic"/>
          <w:noProof/>
          <w:lang w:eastAsia="zh-CN"/>
        </w:rPr>
        <w:t xml:space="preserve"> requirements for CA</w:t>
      </w:r>
      <w:r>
        <w:rPr>
          <w:noProof/>
        </w:rPr>
        <w:tab/>
        <w:t>1138</w:t>
      </w:r>
    </w:p>
    <w:p w14:paraId="48DF6729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  <w:snapToGrid w:val="0"/>
          <w:kern w:val="2"/>
        </w:rPr>
        <w:t>8.1.1.5</w:t>
      </w:r>
      <w:r w:rsidRPr="004A7661">
        <w:rPr>
          <w:rFonts w:eastAsia="Malgun Gothic"/>
          <w:noProof/>
          <w:snapToGrid w:val="0"/>
          <w:kern w:val="2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  <w:snapToGrid w:val="0"/>
          <w:kern w:val="2"/>
        </w:rPr>
        <w:t>Applicability and test rules for different CA configurations and bandwidth combination sets</w:t>
      </w:r>
      <w:r>
        <w:rPr>
          <w:noProof/>
        </w:rPr>
        <w:tab/>
        <w:t>1138</w:t>
      </w:r>
    </w:p>
    <w:p w14:paraId="3D8567F0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  <w:snapToGrid w:val="0"/>
          <w:lang w:eastAsia="zh-CN"/>
        </w:rPr>
        <w:t>8.1.1.5.2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  <w:snapToGrid w:val="0"/>
          <w:lang w:eastAsia="zh-CN"/>
        </w:rPr>
        <w:t xml:space="preserve">Test </w:t>
      </w:r>
      <w:r w:rsidRPr="004A7661">
        <w:rPr>
          <w:rFonts w:eastAsia="Malgun Gothic"/>
          <w:noProof/>
          <w:snapToGrid w:val="0"/>
          <w:kern w:val="2"/>
        </w:rPr>
        <w:t>coverage</w:t>
      </w:r>
      <w:r w:rsidRPr="004A7661">
        <w:rPr>
          <w:rFonts w:eastAsia="Malgun Gothic"/>
          <w:noProof/>
          <w:snapToGrid w:val="0"/>
          <w:lang w:eastAsia="zh-CN"/>
        </w:rPr>
        <w:t xml:space="preserve"> for different number of component carriers</w:t>
      </w:r>
      <w:r>
        <w:rPr>
          <w:noProof/>
        </w:rPr>
        <w:tab/>
        <w:t>1138</w:t>
      </w:r>
    </w:p>
    <w:p w14:paraId="41F12613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RedCap</w:t>
      </w:r>
      <w:r>
        <w:rPr>
          <w:noProof/>
        </w:rPr>
        <w:tab/>
        <w:t>1138</w:t>
      </w:r>
    </w:p>
    <w:p w14:paraId="5B4E701B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test requirements due to maximum achievable SNR</w:t>
      </w:r>
      <w:r>
        <w:rPr>
          <w:noProof/>
        </w:rPr>
        <w:tab/>
        <w:t>1138</w:t>
      </w:r>
    </w:p>
    <w:p w14:paraId="6B2FA767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Common test parameters</w:t>
      </w:r>
      <w:r>
        <w:rPr>
          <w:noProof/>
        </w:rPr>
        <w:tab/>
        <w:t>1139</w:t>
      </w:r>
    </w:p>
    <w:p w14:paraId="1E361454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</w:t>
      </w:r>
      <w:r>
        <w:rPr>
          <w:noProof/>
        </w:rPr>
        <w:tab/>
        <w:t>1142</w:t>
      </w:r>
    </w:p>
    <w:p w14:paraId="1BB6A260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1142</w:t>
      </w:r>
    </w:p>
    <w:p w14:paraId="487FF7C5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1142</w:t>
      </w:r>
    </w:p>
    <w:p w14:paraId="70511190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1142</w:t>
      </w:r>
    </w:p>
    <w:p w14:paraId="711BA8B6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1142</w:t>
      </w:r>
    </w:p>
    <w:p w14:paraId="4D24416E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1142</w:t>
      </w:r>
    </w:p>
    <w:p w14:paraId="02EF07C9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periodic wideband CQI reporting under AWGN performance for both SA and NSA</w:t>
      </w:r>
      <w:r>
        <w:rPr>
          <w:noProof/>
        </w:rPr>
        <w:tab/>
        <w:t>1142</w:t>
      </w:r>
    </w:p>
    <w:p w14:paraId="270A4FEF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1147</w:t>
      </w:r>
    </w:p>
    <w:p w14:paraId="51A95A38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aperiodic wideband CQI reporting under fading performance for both SA and NSA</w:t>
      </w:r>
      <w:r>
        <w:rPr>
          <w:noProof/>
        </w:rPr>
        <w:tab/>
        <w:t>1147</w:t>
      </w:r>
    </w:p>
    <w:p w14:paraId="68F6F161" w14:textId="77777777" w:rsidR="0022434C" w:rsidRDefault="0022434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aperiodic CQI wideband reporting under fading performance for both SA and NSA – 256QAM (Rel-16 and forward)</w:t>
      </w:r>
      <w:r>
        <w:rPr>
          <w:noProof/>
        </w:rPr>
        <w:tab/>
        <w:t>1154</w:t>
      </w:r>
    </w:p>
    <w:p w14:paraId="64970AAD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8.2A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Reporting of Channel Quality Indicator (CQI) for CA</w:t>
      </w:r>
      <w:r>
        <w:rPr>
          <w:noProof/>
        </w:rPr>
        <w:tab/>
        <w:t>1158</w:t>
      </w:r>
    </w:p>
    <w:p w14:paraId="11817308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  <w:lang w:eastAsia="zh-CN"/>
        </w:rPr>
        <w:t>8.2A.1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  <w:lang w:eastAsia="zh-CN"/>
        </w:rPr>
        <w:t>General</w:t>
      </w:r>
      <w:r>
        <w:rPr>
          <w:noProof/>
        </w:rPr>
        <w:tab/>
        <w:t>1158</w:t>
      </w:r>
    </w:p>
    <w:p w14:paraId="2E26A7C4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  <w:lang w:eastAsia="zh-CN"/>
        </w:rPr>
        <w:t>8</w:t>
      </w:r>
      <w:r w:rsidRPr="004A7661">
        <w:rPr>
          <w:rFonts w:eastAsia="Malgun Gothic"/>
          <w:noProof/>
        </w:rPr>
        <w:t>.</w:t>
      </w:r>
      <w:r w:rsidRPr="004A7661">
        <w:rPr>
          <w:rFonts w:eastAsia="Malgun Gothic"/>
          <w:noProof/>
          <w:lang w:eastAsia="zh-CN"/>
        </w:rPr>
        <w:t>2A</w:t>
      </w:r>
      <w:r w:rsidRPr="004A7661">
        <w:rPr>
          <w:rFonts w:eastAsia="Malgun Gothic"/>
          <w:noProof/>
        </w:rPr>
        <w:t>.</w:t>
      </w:r>
      <w:r w:rsidRPr="004A7661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1RX requirements</w:t>
      </w:r>
      <w:r>
        <w:rPr>
          <w:noProof/>
        </w:rPr>
        <w:tab/>
        <w:t>1158</w:t>
      </w:r>
    </w:p>
    <w:p w14:paraId="1BFEC3FA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  <w:lang w:eastAsia="zh-CN"/>
        </w:rPr>
        <w:t>8.2A.3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  <w:lang w:eastAsia="zh-CN"/>
        </w:rPr>
        <w:t>2RX requirements</w:t>
      </w:r>
      <w:r>
        <w:rPr>
          <w:noProof/>
        </w:rPr>
        <w:tab/>
        <w:t>1158</w:t>
      </w:r>
    </w:p>
    <w:p w14:paraId="17B10306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8.2</w:t>
      </w:r>
      <w:r w:rsidRPr="004A7661">
        <w:rPr>
          <w:rFonts w:eastAsia="Malgun Gothic"/>
          <w:noProof/>
          <w:lang w:eastAsia="zh-CN"/>
        </w:rPr>
        <w:t>A</w:t>
      </w:r>
      <w:r w:rsidRPr="004A7661">
        <w:rPr>
          <w:rFonts w:eastAsia="Malgun Gothic"/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  <w:lang w:eastAsia="zh-CN"/>
        </w:rPr>
        <w:t>CQI reporting definition under AWGN conditions</w:t>
      </w:r>
      <w:r>
        <w:rPr>
          <w:noProof/>
        </w:rPr>
        <w:tab/>
        <w:t>1158</w:t>
      </w:r>
    </w:p>
    <w:p w14:paraId="7CCDAF4E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8.2</w:t>
      </w:r>
      <w:r w:rsidRPr="004A7661">
        <w:rPr>
          <w:rFonts w:eastAsia="Malgun Gothic"/>
          <w:noProof/>
          <w:lang w:eastAsia="zh-CN"/>
        </w:rPr>
        <w:t>A</w:t>
      </w:r>
      <w:r w:rsidRPr="004A7661">
        <w:rPr>
          <w:rFonts w:eastAsia="Malgun Gothic"/>
          <w:noProof/>
        </w:rPr>
        <w:t>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Minimum requirement for periodic CQI reporting</w:t>
      </w:r>
      <w:r>
        <w:rPr>
          <w:noProof/>
        </w:rPr>
        <w:tab/>
        <w:t>1158</w:t>
      </w:r>
    </w:p>
    <w:p w14:paraId="79CB3107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8.2</w:t>
      </w:r>
      <w:r w:rsidRPr="004A7661">
        <w:rPr>
          <w:rFonts w:eastAsia="Malgun Gothic"/>
          <w:noProof/>
          <w:lang w:eastAsia="zh-CN"/>
        </w:rPr>
        <w:t>A</w:t>
      </w:r>
      <w:r w:rsidRPr="004A7661">
        <w:rPr>
          <w:rFonts w:eastAsia="Malgun Gothic"/>
          <w:noProof/>
        </w:rPr>
        <w:t>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2Rx CQI reporting accuracy under AWGN conditions for CA (2DL CA)</w:t>
      </w:r>
      <w:r>
        <w:rPr>
          <w:noProof/>
        </w:rPr>
        <w:tab/>
        <w:t>1160</w:t>
      </w:r>
    </w:p>
    <w:p w14:paraId="0324D6C1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8.2</w:t>
      </w:r>
      <w:r w:rsidRPr="004A7661">
        <w:rPr>
          <w:rFonts w:eastAsia="Malgun Gothic"/>
          <w:noProof/>
          <w:lang w:eastAsia="zh-CN"/>
        </w:rPr>
        <w:t>A</w:t>
      </w:r>
      <w:r w:rsidRPr="004A7661">
        <w:rPr>
          <w:rFonts w:eastAsia="Malgun Gothic"/>
          <w:noProof/>
        </w:rPr>
        <w:t>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2Rx CQI reporting accuracy under AWGN conditions for CA (3DL CA)</w:t>
      </w:r>
      <w:r>
        <w:rPr>
          <w:noProof/>
        </w:rPr>
        <w:tab/>
        <w:t>1162</w:t>
      </w:r>
    </w:p>
    <w:p w14:paraId="374F4B4F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8.2</w:t>
      </w:r>
      <w:r w:rsidRPr="004A7661">
        <w:rPr>
          <w:rFonts w:eastAsia="Malgun Gothic"/>
          <w:noProof/>
          <w:lang w:eastAsia="zh-CN"/>
        </w:rPr>
        <w:t>A</w:t>
      </w:r>
      <w:r w:rsidRPr="004A7661">
        <w:rPr>
          <w:rFonts w:eastAsia="Malgun Gothic"/>
          <w:noProof/>
        </w:rPr>
        <w:t>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2Rx CQI reporting accuracy under AWGN conditions for CA (4DL CA)</w:t>
      </w:r>
      <w:r>
        <w:rPr>
          <w:noProof/>
        </w:rPr>
        <w:tab/>
        <w:t>1163</w:t>
      </w:r>
    </w:p>
    <w:p w14:paraId="7808DB15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1164</w:t>
      </w:r>
    </w:p>
    <w:p w14:paraId="06C9AD1E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1164</w:t>
      </w:r>
    </w:p>
    <w:p w14:paraId="02030E60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 (Void)</w:t>
      </w:r>
      <w:r>
        <w:rPr>
          <w:noProof/>
        </w:rPr>
        <w:tab/>
        <w:t>1164</w:t>
      </w:r>
    </w:p>
    <w:p w14:paraId="4A4B2E60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1164</w:t>
      </w:r>
    </w:p>
    <w:p w14:paraId="413EE6E1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1164</w:t>
      </w:r>
    </w:p>
    <w:p w14:paraId="252C1397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1164</w:t>
      </w:r>
    </w:p>
    <w:p w14:paraId="26F85722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</w:t>
      </w:r>
      <w:r>
        <w:rPr>
          <w:noProof/>
          <w:lang w:eastAsia="zh-CN"/>
        </w:rPr>
        <w:t>2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Single PMI with 2TX </w:t>
      </w:r>
      <w:r>
        <w:rPr>
          <w:noProof/>
        </w:rPr>
        <w:t>TypeI-SinglePanel</w:t>
      </w:r>
      <w:r>
        <w:rPr>
          <w:noProof/>
          <w:lang w:eastAsia="zh-CN"/>
        </w:rPr>
        <w:t xml:space="preserve"> codebook</w:t>
      </w:r>
      <w:r>
        <w:rPr>
          <w:noProof/>
        </w:rPr>
        <w:t xml:space="preserve"> for both SA and NSA</w:t>
      </w:r>
      <w:r>
        <w:rPr>
          <w:noProof/>
        </w:rPr>
        <w:tab/>
        <w:t>1164</w:t>
      </w:r>
    </w:p>
    <w:p w14:paraId="20336D93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1170</w:t>
      </w:r>
    </w:p>
    <w:p w14:paraId="6FFF590C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1170</w:t>
      </w:r>
    </w:p>
    <w:p w14:paraId="3208077D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1170</w:t>
      </w:r>
    </w:p>
    <w:p w14:paraId="79141010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1170</w:t>
      </w:r>
    </w:p>
    <w:p w14:paraId="11B924DC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1170</w:t>
      </w:r>
    </w:p>
    <w:p w14:paraId="06C7C6E5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RI reporting for both SA and NSA</w:t>
      </w:r>
      <w:r>
        <w:rPr>
          <w:noProof/>
        </w:rPr>
        <w:tab/>
        <w:t>1170</w:t>
      </w:r>
    </w:p>
    <w:p w14:paraId="3925F0CB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Demodulation performance requirements for interworking</w:t>
      </w:r>
      <w:r>
        <w:rPr>
          <w:noProof/>
        </w:rPr>
        <w:tab/>
        <w:t>1176</w:t>
      </w:r>
    </w:p>
    <w:p w14:paraId="7F937F06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1176</w:t>
      </w:r>
    </w:p>
    <w:p w14:paraId="587CFCDE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</w:t>
      </w:r>
      <w:r>
        <w:rPr>
          <w:noProof/>
        </w:rPr>
        <w:tab/>
        <w:t>1176</w:t>
      </w:r>
    </w:p>
    <w:p w14:paraId="4DFDBBDF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1177</w:t>
      </w:r>
    </w:p>
    <w:p w14:paraId="1A1D3115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mandatory UE features with capability signalling</w:t>
      </w:r>
      <w:r>
        <w:rPr>
          <w:noProof/>
        </w:rPr>
        <w:tab/>
        <w:t>1177</w:t>
      </w:r>
    </w:p>
    <w:p w14:paraId="6CF0A8A6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E-UTRA Cell setup</w:t>
      </w:r>
      <w:r>
        <w:rPr>
          <w:noProof/>
        </w:rPr>
        <w:tab/>
        <w:t>1177</w:t>
      </w:r>
    </w:p>
    <w:p w14:paraId="6782E715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1177</w:t>
      </w:r>
    </w:p>
    <w:p w14:paraId="23E7F75C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1178</w:t>
      </w:r>
    </w:p>
    <w:p w14:paraId="15093906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1179</w:t>
      </w:r>
    </w:p>
    <w:p w14:paraId="1DDD624A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for CA</w:t>
      </w:r>
      <w:r>
        <w:rPr>
          <w:noProof/>
        </w:rPr>
        <w:tab/>
        <w:t>1179</w:t>
      </w:r>
    </w:p>
    <w:p w14:paraId="511072D2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CA between FR1 and FR2</w:t>
      </w:r>
      <w:r>
        <w:rPr>
          <w:noProof/>
        </w:rPr>
        <w:tab/>
        <w:t>1179</w:t>
      </w:r>
    </w:p>
    <w:p w14:paraId="7F11B621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for DC</w:t>
      </w:r>
      <w:r>
        <w:rPr>
          <w:noProof/>
        </w:rPr>
        <w:tab/>
        <w:t>1180</w:t>
      </w:r>
    </w:p>
    <w:p w14:paraId="65851A01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1180</w:t>
      </w:r>
    </w:p>
    <w:p w14:paraId="3E4388AE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9.2B.1.1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1180</w:t>
      </w:r>
    </w:p>
    <w:p w14:paraId="3FDF5FC4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 only</w:t>
      </w:r>
      <w:r>
        <w:rPr>
          <w:noProof/>
        </w:rPr>
        <w:tab/>
        <w:t>1180</w:t>
      </w:r>
    </w:p>
    <w:p w14:paraId="7769B2E6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1180</w:t>
      </w:r>
    </w:p>
    <w:p w14:paraId="2D011372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9.2B.2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NR DC between FR1 and FR2</w:t>
      </w:r>
      <w:r>
        <w:rPr>
          <w:noProof/>
        </w:rPr>
        <w:tab/>
        <w:t>1180</w:t>
      </w:r>
    </w:p>
    <w:p w14:paraId="1D53D9DA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Void</w:t>
      </w:r>
      <w:r>
        <w:rPr>
          <w:noProof/>
        </w:rPr>
        <w:tab/>
        <w:t>1180</w:t>
      </w:r>
    </w:p>
    <w:p w14:paraId="34D94714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9.3A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PDCCH Demodulation for CA</w:t>
      </w:r>
      <w:r>
        <w:rPr>
          <w:noProof/>
        </w:rPr>
        <w:tab/>
        <w:t>1180</w:t>
      </w:r>
    </w:p>
    <w:p w14:paraId="0E889DAA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9.3A.1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NR CA between FR1 and FR2</w:t>
      </w:r>
      <w:r>
        <w:rPr>
          <w:noProof/>
        </w:rPr>
        <w:tab/>
        <w:t>1180</w:t>
      </w:r>
    </w:p>
    <w:p w14:paraId="2A153C9B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9.3B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PDCCH Demodulation for DC</w:t>
      </w:r>
      <w:r>
        <w:rPr>
          <w:noProof/>
        </w:rPr>
        <w:tab/>
        <w:t>1180</w:t>
      </w:r>
    </w:p>
    <w:p w14:paraId="0BC2C27B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9.3B.1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EN-DC</w:t>
      </w:r>
      <w:r>
        <w:rPr>
          <w:noProof/>
        </w:rPr>
        <w:tab/>
        <w:t>1180</w:t>
      </w:r>
    </w:p>
    <w:p w14:paraId="49AB96B0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9.3B.1.1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EN-DC within FR1</w:t>
      </w:r>
      <w:r>
        <w:rPr>
          <w:noProof/>
        </w:rPr>
        <w:tab/>
        <w:t>1180</w:t>
      </w:r>
    </w:p>
    <w:p w14:paraId="56C0CC02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9.3B.1.2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EN-DC including FR2 NR carrier only</w:t>
      </w:r>
      <w:r>
        <w:rPr>
          <w:noProof/>
        </w:rPr>
        <w:tab/>
        <w:t>1181</w:t>
      </w:r>
    </w:p>
    <w:p w14:paraId="3D5F3C0C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9.3B.1.3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EN-DC including FR1 and FR2 NR carriers</w:t>
      </w:r>
      <w:r>
        <w:rPr>
          <w:noProof/>
        </w:rPr>
        <w:tab/>
        <w:t>1181</w:t>
      </w:r>
    </w:p>
    <w:p w14:paraId="098F719A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SimSun"/>
          <w:noProof/>
        </w:rPr>
        <w:t>9.3B.2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</w:rPr>
        <w:t>NR DC between FR1 and FR2</w:t>
      </w:r>
      <w:r>
        <w:rPr>
          <w:noProof/>
        </w:rPr>
        <w:tab/>
        <w:t>1181</w:t>
      </w:r>
    </w:p>
    <w:p w14:paraId="5F05E13B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1181</w:t>
      </w:r>
    </w:p>
    <w:p w14:paraId="7F9E8ECA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SDR test for CA</w:t>
      </w:r>
      <w:r>
        <w:rPr>
          <w:noProof/>
        </w:rPr>
        <w:tab/>
        <w:t>1181</w:t>
      </w:r>
    </w:p>
    <w:p w14:paraId="00D8CCFA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NR CA between FR1 and FR2</w:t>
      </w:r>
      <w:r>
        <w:rPr>
          <w:noProof/>
        </w:rPr>
        <w:tab/>
        <w:t>1181</w:t>
      </w:r>
    </w:p>
    <w:p w14:paraId="183C5463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SDR test for DC</w:t>
      </w:r>
      <w:r>
        <w:rPr>
          <w:noProof/>
        </w:rPr>
        <w:tab/>
        <w:t>1181</w:t>
      </w:r>
    </w:p>
    <w:p w14:paraId="5D7E0AF8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EN-DC</w:t>
      </w:r>
      <w:r>
        <w:rPr>
          <w:noProof/>
        </w:rPr>
        <w:tab/>
        <w:t>1181</w:t>
      </w:r>
    </w:p>
    <w:p w14:paraId="4777A97E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</w:t>
      </w:r>
      <w:r>
        <w:rPr>
          <w:noProof/>
        </w:rPr>
        <w:tab/>
        <w:t>1181</w:t>
      </w:r>
    </w:p>
    <w:p w14:paraId="54AE1D64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with DL 1024QAM</w:t>
      </w:r>
      <w:r>
        <w:rPr>
          <w:noProof/>
        </w:rPr>
        <w:tab/>
        <w:t>1194</w:t>
      </w:r>
    </w:p>
    <w:p w14:paraId="36AA5E45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(2 NR CCs)</w:t>
      </w:r>
      <w:r>
        <w:rPr>
          <w:noProof/>
        </w:rPr>
        <w:tab/>
        <w:t>1195</w:t>
      </w:r>
    </w:p>
    <w:p w14:paraId="40EF47D8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(3 NR CCs)</w:t>
      </w:r>
      <w:r>
        <w:rPr>
          <w:noProof/>
        </w:rPr>
        <w:tab/>
        <w:t>1196</w:t>
      </w:r>
    </w:p>
    <w:p w14:paraId="36A40DF3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(4 NR CCs)</w:t>
      </w:r>
      <w:r>
        <w:rPr>
          <w:noProof/>
        </w:rPr>
        <w:tab/>
        <w:t>1196</w:t>
      </w:r>
    </w:p>
    <w:p w14:paraId="4EB7ED02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Sustained downlink data rate performance for EN-DC including FR2 NR carrier</w:t>
      </w:r>
      <w:r>
        <w:rPr>
          <w:noProof/>
        </w:rPr>
        <w:tab/>
        <w:t>1197</w:t>
      </w:r>
    </w:p>
    <w:p w14:paraId="010C3561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including FR2 (2 NR CCs)</w:t>
      </w:r>
      <w:r>
        <w:rPr>
          <w:noProof/>
        </w:rPr>
        <w:tab/>
        <w:t>1207</w:t>
      </w:r>
    </w:p>
    <w:p w14:paraId="4C6880EF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including FR2 (3 NR CCs)</w:t>
      </w:r>
      <w:r>
        <w:rPr>
          <w:noProof/>
        </w:rPr>
        <w:tab/>
        <w:t>1208</w:t>
      </w:r>
    </w:p>
    <w:p w14:paraId="60274197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9.4B.1.2_3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including FR2 (4 NR CCs)</w:t>
      </w:r>
      <w:r>
        <w:rPr>
          <w:noProof/>
        </w:rPr>
        <w:tab/>
        <w:t>1208</w:t>
      </w:r>
    </w:p>
    <w:p w14:paraId="5D0C3152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SimSun"/>
          <w:noProof/>
          <w:lang w:eastAsia="zh-CN"/>
        </w:rPr>
        <w:t>NR DC between FR1 and FR2</w:t>
      </w:r>
      <w:r>
        <w:rPr>
          <w:noProof/>
        </w:rPr>
        <w:tab/>
        <w:t>1209</w:t>
      </w:r>
    </w:p>
    <w:p w14:paraId="37CCED1B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NR DC between FR1 and FR2</w:t>
      </w:r>
      <w:r>
        <w:rPr>
          <w:noProof/>
        </w:rPr>
        <w:tab/>
        <w:t>1209</w:t>
      </w:r>
    </w:p>
    <w:p w14:paraId="4BB1083D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NE-DC</w:t>
      </w:r>
      <w:r>
        <w:rPr>
          <w:noProof/>
        </w:rPr>
        <w:tab/>
        <w:t>1209</w:t>
      </w:r>
    </w:p>
    <w:p w14:paraId="6195E76C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NE-DC within FR1</w:t>
      </w:r>
      <w:r>
        <w:rPr>
          <w:noProof/>
        </w:rPr>
        <w:tab/>
        <w:t>1209</w:t>
      </w:r>
    </w:p>
    <w:p w14:paraId="4EDBFD37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reporting requirements for interworking</w:t>
      </w:r>
      <w:r>
        <w:rPr>
          <w:noProof/>
        </w:rPr>
        <w:tab/>
        <w:t>1209</w:t>
      </w:r>
    </w:p>
    <w:p w14:paraId="688DFECB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1209</w:t>
      </w:r>
    </w:p>
    <w:p w14:paraId="2A74AD74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1209</w:t>
      </w:r>
    </w:p>
    <w:p w14:paraId="592F10B5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1210</w:t>
      </w:r>
    </w:p>
    <w:p w14:paraId="7DA0DA39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mandatory UE features with capability signalling</w:t>
      </w:r>
      <w:r>
        <w:rPr>
          <w:noProof/>
        </w:rPr>
        <w:tab/>
        <w:t>1210</w:t>
      </w:r>
    </w:p>
    <w:p w14:paraId="1EE0C12F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1210</w:t>
      </w:r>
    </w:p>
    <w:p w14:paraId="2F5FE0F2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 for CA</w:t>
      </w:r>
      <w:r>
        <w:rPr>
          <w:noProof/>
        </w:rPr>
        <w:tab/>
        <w:t>1210</w:t>
      </w:r>
    </w:p>
    <w:p w14:paraId="0C457896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 for DC</w:t>
      </w:r>
      <w:r>
        <w:rPr>
          <w:noProof/>
        </w:rPr>
        <w:tab/>
        <w:t>1210</w:t>
      </w:r>
    </w:p>
    <w:p w14:paraId="602FCFB5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1210</w:t>
      </w:r>
    </w:p>
    <w:p w14:paraId="25403BF5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1210</w:t>
      </w:r>
    </w:p>
    <w:p w14:paraId="2C48DA61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1210</w:t>
      </w:r>
    </w:p>
    <w:p w14:paraId="01EE93CF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1211</w:t>
      </w:r>
    </w:p>
    <w:p w14:paraId="38A91423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DC between FR1 and FR2</w:t>
      </w:r>
      <w:r>
        <w:rPr>
          <w:noProof/>
        </w:rPr>
        <w:tab/>
        <w:t>1211</w:t>
      </w:r>
    </w:p>
    <w:p w14:paraId="49765570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 for CA</w:t>
      </w:r>
      <w:r>
        <w:rPr>
          <w:noProof/>
        </w:rPr>
        <w:tab/>
        <w:t>1211</w:t>
      </w:r>
    </w:p>
    <w:p w14:paraId="5BB8888C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 for DC</w:t>
      </w:r>
      <w:r>
        <w:rPr>
          <w:noProof/>
        </w:rPr>
        <w:tab/>
        <w:t>1211</w:t>
      </w:r>
    </w:p>
    <w:p w14:paraId="515B3B0D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1211</w:t>
      </w:r>
    </w:p>
    <w:p w14:paraId="33F5338C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1211</w:t>
      </w:r>
    </w:p>
    <w:p w14:paraId="60C742D2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1211</w:t>
      </w:r>
    </w:p>
    <w:p w14:paraId="575B5EA2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1211</w:t>
      </w:r>
    </w:p>
    <w:p w14:paraId="674A5FB7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DC between FR1 and FR2</w:t>
      </w:r>
      <w:r>
        <w:rPr>
          <w:noProof/>
        </w:rPr>
        <w:tab/>
        <w:t>1211</w:t>
      </w:r>
    </w:p>
    <w:p w14:paraId="2B46DAC8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 for CA</w:t>
      </w:r>
      <w:r>
        <w:rPr>
          <w:noProof/>
        </w:rPr>
        <w:tab/>
        <w:t>1212</w:t>
      </w:r>
    </w:p>
    <w:p w14:paraId="5843E254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 for DC</w:t>
      </w:r>
      <w:r>
        <w:rPr>
          <w:noProof/>
        </w:rPr>
        <w:tab/>
        <w:t>1212</w:t>
      </w:r>
    </w:p>
    <w:p w14:paraId="3F4E88C8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1212</w:t>
      </w:r>
    </w:p>
    <w:p w14:paraId="42E23972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1212</w:t>
      </w:r>
    </w:p>
    <w:p w14:paraId="7BC2AD9E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1212</w:t>
      </w:r>
    </w:p>
    <w:p w14:paraId="768B731E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1212</w:t>
      </w:r>
    </w:p>
    <w:p w14:paraId="5ECC3551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DC between FR1 and FR2</w:t>
      </w:r>
      <w:r>
        <w:rPr>
          <w:noProof/>
        </w:rPr>
        <w:tab/>
        <w:t>1212</w:t>
      </w:r>
    </w:p>
    <w:p w14:paraId="5B264229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V2X requirements</w:t>
      </w:r>
      <w:r>
        <w:rPr>
          <w:noProof/>
        </w:rPr>
        <w:tab/>
        <w:t>1212</w:t>
      </w:r>
    </w:p>
    <w:p w14:paraId="65C501A6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Demodulation performance requirements (Conducted requirements)</w:t>
      </w:r>
      <w:r>
        <w:rPr>
          <w:noProof/>
        </w:rPr>
        <w:tab/>
        <w:t>1213</w:t>
      </w:r>
    </w:p>
    <w:p w14:paraId="51DD2694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lastRenderedPageBreak/>
        <w:t>11.1.1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General</w:t>
      </w:r>
      <w:r>
        <w:rPr>
          <w:noProof/>
        </w:rPr>
        <w:tab/>
        <w:t>1213</w:t>
      </w:r>
    </w:p>
    <w:p w14:paraId="2C1DDD79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11.1.1.1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Applicability of requirements</w:t>
      </w:r>
      <w:r>
        <w:rPr>
          <w:noProof/>
        </w:rPr>
        <w:tab/>
        <w:t>1213</w:t>
      </w:r>
    </w:p>
    <w:p w14:paraId="10C63F68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11.1.1.1.1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General</w:t>
      </w:r>
      <w:r>
        <w:rPr>
          <w:noProof/>
        </w:rPr>
        <w:tab/>
        <w:t>1213</w:t>
      </w:r>
    </w:p>
    <w:p w14:paraId="207B2118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11.1.1.1.2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Applicability of requirements for mandatory UE V2X features with capability signalling</w:t>
      </w:r>
      <w:r>
        <w:rPr>
          <w:noProof/>
        </w:rPr>
        <w:tab/>
        <w:t>1213</w:t>
      </w:r>
    </w:p>
    <w:p w14:paraId="2EB164EB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11.1.1.2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Common test parameters</w:t>
      </w:r>
      <w:r>
        <w:rPr>
          <w:noProof/>
        </w:rPr>
        <w:tab/>
        <w:t>1213</w:t>
      </w:r>
    </w:p>
    <w:p w14:paraId="667964FC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11.1.2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  <w:lang w:eastAsia="zh-CN"/>
        </w:rPr>
        <w:t>PSSCH demodulation requirements</w:t>
      </w:r>
      <w:r>
        <w:rPr>
          <w:noProof/>
        </w:rPr>
        <w:tab/>
        <w:t>1214</w:t>
      </w:r>
    </w:p>
    <w:p w14:paraId="5A23FAAD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11.1.2.1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2Rx requirements</w:t>
      </w:r>
      <w:r>
        <w:rPr>
          <w:noProof/>
        </w:rPr>
        <w:tab/>
        <w:t>1214</w:t>
      </w:r>
    </w:p>
    <w:p w14:paraId="3154A49A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PSSCH performance</w:t>
      </w:r>
      <w:r>
        <w:rPr>
          <w:noProof/>
        </w:rPr>
        <w:tab/>
        <w:t>1214</w:t>
      </w:r>
    </w:p>
    <w:p w14:paraId="173B750D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11.1.3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  <w:lang w:eastAsia="zh-CN"/>
        </w:rPr>
        <w:t>PSCCH demodulation requirements</w:t>
      </w:r>
      <w:r>
        <w:rPr>
          <w:noProof/>
        </w:rPr>
        <w:tab/>
        <w:t>1217</w:t>
      </w:r>
    </w:p>
    <w:p w14:paraId="5F0623AD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11.1.3.1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2Rx requirements</w:t>
      </w:r>
      <w:r>
        <w:rPr>
          <w:noProof/>
        </w:rPr>
        <w:tab/>
        <w:t>1217</w:t>
      </w:r>
    </w:p>
    <w:p w14:paraId="09938748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PSCCH performance</w:t>
      </w:r>
      <w:r>
        <w:rPr>
          <w:noProof/>
        </w:rPr>
        <w:tab/>
        <w:t>1217</w:t>
      </w:r>
    </w:p>
    <w:p w14:paraId="7BB98A0D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11.1.4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  <w:lang w:eastAsia="zh-CN"/>
        </w:rPr>
        <w:t>PSBCH demodulation requirements</w:t>
      </w:r>
      <w:r>
        <w:rPr>
          <w:noProof/>
        </w:rPr>
        <w:tab/>
        <w:t>1219</w:t>
      </w:r>
    </w:p>
    <w:p w14:paraId="17F21E12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11.1.4.1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2Rx requirements</w:t>
      </w:r>
      <w:r>
        <w:rPr>
          <w:noProof/>
        </w:rPr>
        <w:tab/>
        <w:t>1219</w:t>
      </w:r>
    </w:p>
    <w:p w14:paraId="3E784A11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PSBCH performance</w:t>
      </w:r>
      <w:r>
        <w:rPr>
          <w:noProof/>
        </w:rPr>
        <w:tab/>
        <w:t>1219</w:t>
      </w:r>
    </w:p>
    <w:p w14:paraId="27BE4A7D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11.1.5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  <w:lang w:eastAsia="zh-CN"/>
        </w:rPr>
        <w:t>PSFCH demodulation requirements</w:t>
      </w:r>
      <w:r>
        <w:rPr>
          <w:noProof/>
        </w:rPr>
        <w:tab/>
        <w:t>1219</w:t>
      </w:r>
    </w:p>
    <w:p w14:paraId="4A3C6EDB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11.1.5.1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2Rx requirements</w:t>
      </w:r>
      <w:r>
        <w:rPr>
          <w:noProof/>
        </w:rPr>
        <w:tab/>
        <w:t>1219</w:t>
      </w:r>
    </w:p>
    <w:p w14:paraId="0B75B269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PSFCH performance</w:t>
      </w:r>
      <w:r>
        <w:rPr>
          <w:noProof/>
        </w:rPr>
        <w:tab/>
        <w:t>1219</w:t>
      </w:r>
    </w:p>
    <w:p w14:paraId="3D4A1A5F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11.1.6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  <w:lang w:eastAsia="ko-KR"/>
        </w:rPr>
        <w:t>Power imbalance performance with two links</w:t>
      </w:r>
      <w:r>
        <w:rPr>
          <w:noProof/>
        </w:rPr>
        <w:tab/>
        <w:t>1222</w:t>
      </w:r>
    </w:p>
    <w:p w14:paraId="5EE27924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11.1.6.1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2Rx requirements</w:t>
      </w:r>
      <w:r>
        <w:rPr>
          <w:noProof/>
        </w:rPr>
        <w:tab/>
        <w:t>1222</w:t>
      </w:r>
    </w:p>
    <w:p w14:paraId="314E309F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11.1.6.1.1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Power imbalance performance</w:t>
      </w:r>
      <w:r>
        <w:rPr>
          <w:noProof/>
        </w:rPr>
        <w:tab/>
        <w:t>1222</w:t>
      </w:r>
    </w:p>
    <w:p w14:paraId="1FAC15BC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11.1.7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HARQ buffer soft combining</w:t>
      </w:r>
      <w:r>
        <w:rPr>
          <w:noProof/>
        </w:rPr>
        <w:tab/>
        <w:t>1225</w:t>
      </w:r>
    </w:p>
    <w:p w14:paraId="27CA9C33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11.1.7.1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2Rx requirements</w:t>
      </w:r>
      <w:r>
        <w:rPr>
          <w:noProof/>
        </w:rPr>
        <w:tab/>
        <w:t>1225</w:t>
      </w:r>
    </w:p>
    <w:p w14:paraId="22D70E45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11.1.7.1.1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 xml:space="preserve">2Rx FR1 </w:t>
      </w:r>
      <w:r w:rsidRPr="004A7661">
        <w:rPr>
          <w:rFonts w:eastAsia="Malgun Gothic"/>
          <w:noProof/>
        </w:rPr>
        <w:t>HARQ buffer soft combining</w:t>
      </w:r>
      <w:r>
        <w:rPr>
          <w:noProof/>
          <w:lang w:eastAsia="ja-JP"/>
        </w:rPr>
        <w:t xml:space="preserve"> performance</w:t>
      </w:r>
      <w:r>
        <w:rPr>
          <w:noProof/>
        </w:rPr>
        <w:tab/>
        <w:t>1225</w:t>
      </w:r>
    </w:p>
    <w:p w14:paraId="2F4B3A52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11.1.8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PSCCH decoding capability test</w:t>
      </w:r>
      <w:r>
        <w:rPr>
          <w:noProof/>
        </w:rPr>
        <w:tab/>
        <w:t>1228</w:t>
      </w:r>
    </w:p>
    <w:p w14:paraId="740919AD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11.1.8.1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2Rx requirements</w:t>
      </w:r>
      <w:r>
        <w:rPr>
          <w:noProof/>
        </w:rPr>
        <w:tab/>
        <w:t>1228</w:t>
      </w:r>
    </w:p>
    <w:p w14:paraId="1C2B0367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11.1.8.1.1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 xml:space="preserve">2Rx FR1 </w:t>
      </w:r>
      <w:r w:rsidRPr="004A7661">
        <w:rPr>
          <w:rFonts w:eastAsia="Malgun Gothic"/>
          <w:noProof/>
        </w:rPr>
        <w:t>PSCCH decoding capability</w:t>
      </w:r>
      <w:r>
        <w:rPr>
          <w:noProof/>
        </w:rPr>
        <w:tab/>
        <w:t>1228</w:t>
      </w:r>
    </w:p>
    <w:p w14:paraId="392E3C24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11.1.9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  <w:lang w:eastAsia="zh-CN"/>
        </w:rPr>
        <w:t>PSFCH decoding capability Test</w:t>
      </w:r>
      <w:r>
        <w:rPr>
          <w:noProof/>
        </w:rPr>
        <w:tab/>
        <w:t>1231</w:t>
      </w:r>
    </w:p>
    <w:p w14:paraId="3DC613FC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11.1.9.1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2Rx requirements</w:t>
      </w:r>
      <w:r>
        <w:rPr>
          <w:noProof/>
        </w:rPr>
        <w:tab/>
        <w:t>1231</w:t>
      </w:r>
    </w:p>
    <w:p w14:paraId="72F97B64" w14:textId="77777777" w:rsidR="0022434C" w:rsidRDefault="0022434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 xml:space="preserve">2Rx FR1 </w:t>
      </w:r>
      <w:r w:rsidRPr="004A7661">
        <w:rPr>
          <w:rFonts w:eastAsia="Malgun Gothic"/>
          <w:noProof/>
          <w:lang w:eastAsia="zh-CN"/>
        </w:rPr>
        <w:t>PSFCH</w:t>
      </w:r>
      <w:r w:rsidRPr="004A7661">
        <w:rPr>
          <w:rFonts w:eastAsia="Malgun Gothic"/>
          <w:noProof/>
        </w:rPr>
        <w:t xml:space="preserve"> decoding capability</w:t>
      </w:r>
      <w:r>
        <w:rPr>
          <w:noProof/>
        </w:rPr>
        <w:tab/>
        <w:t>1231</w:t>
      </w:r>
    </w:p>
    <w:p w14:paraId="67FFAB27" w14:textId="77777777" w:rsidR="0022434C" w:rsidRDefault="0022434C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(normative): Measurement channels</w:t>
      </w:r>
      <w:r>
        <w:rPr>
          <w:noProof/>
        </w:rPr>
        <w:tab/>
        <w:t>1234</w:t>
      </w:r>
    </w:p>
    <w:p w14:paraId="5655F2E0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1234</w:t>
      </w:r>
    </w:p>
    <w:p w14:paraId="3A5350F2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Throughput definition</w:t>
      </w:r>
      <w:r>
        <w:rPr>
          <w:noProof/>
        </w:rPr>
        <w:tab/>
        <w:t>1234</w:t>
      </w:r>
    </w:p>
    <w:p w14:paraId="29551807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UL-DL configurations for FR1</w:t>
      </w:r>
      <w:r>
        <w:rPr>
          <w:noProof/>
        </w:rPr>
        <w:tab/>
        <w:t>1234</w:t>
      </w:r>
    </w:p>
    <w:p w14:paraId="40877C4A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UL-DL configurations for FR2</w:t>
      </w:r>
      <w:r>
        <w:rPr>
          <w:noProof/>
        </w:rPr>
        <w:tab/>
        <w:t>1239</w:t>
      </w:r>
    </w:p>
    <w:p w14:paraId="28B8021E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noProof/>
          <w:snapToGrid w:val="0"/>
        </w:rPr>
        <w:t>UL Reference measurement channels</w:t>
      </w:r>
      <w:r>
        <w:rPr>
          <w:noProof/>
        </w:rPr>
        <w:tab/>
        <w:t>1241</w:t>
      </w:r>
    </w:p>
    <w:p w14:paraId="36360D91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1241</w:t>
      </w:r>
    </w:p>
    <w:p w14:paraId="52B35741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FDD</w:t>
      </w:r>
      <w:r>
        <w:rPr>
          <w:noProof/>
        </w:rPr>
        <w:tab/>
        <w:t>1242</w:t>
      </w:r>
    </w:p>
    <w:p w14:paraId="452741D0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RMC for Sustained downlink data rate</w:t>
      </w:r>
      <w:r>
        <w:rPr>
          <w:noProof/>
        </w:rPr>
        <w:tab/>
        <w:t>1242</w:t>
      </w:r>
    </w:p>
    <w:p w14:paraId="0E14A34E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64QAM</w:t>
      </w:r>
      <w:r>
        <w:rPr>
          <w:noProof/>
        </w:rPr>
        <w:tab/>
        <w:t>1242</w:t>
      </w:r>
    </w:p>
    <w:p w14:paraId="48C9998A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TDD</w:t>
      </w:r>
      <w:r>
        <w:rPr>
          <w:noProof/>
        </w:rPr>
        <w:tab/>
        <w:t>1244</w:t>
      </w:r>
    </w:p>
    <w:p w14:paraId="7914116E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RMC for Sustained downlink data rate</w:t>
      </w:r>
      <w:r>
        <w:rPr>
          <w:noProof/>
        </w:rPr>
        <w:tab/>
        <w:t>1244</w:t>
      </w:r>
    </w:p>
    <w:p w14:paraId="11EDA20C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16QAM</w:t>
      </w:r>
      <w:r>
        <w:rPr>
          <w:noProof/>
        </w:rPr>
        <w:tab/>
        <w:t>1244</w:t>
      </w:r>
    </w:p>
    <w:p w14:paraId="646E6E37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DL reference measurement channels</w:t>
      </w:r>
      <w:r>
        <w:rPr>
          <w:noProof/>
        </w:rPr>
        <w:tab/>
        <w:t>1246</w:t>
      </w:r>
    </w:p>
    <w:p w14:paraId="7B87153C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1246</w:t>
      </w:r>
    </w:p>
    <w:p w14:paraId="08469629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PDSCH performance requirements</w:t>
      </w:r>
      <w:r>
        <w:rPr>
          <w:noProof/>
        </w:rPr>
        <w:tab/>
        <w:t>1246</w:t>
      </w:r>
    </w:p>
    <w:p w14:paraId="16FB6403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1247</w:t>
      </w:r>
    </w:p>
    <w:p w14:paraId="453874A5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1247</w:t>
      </w:r>
    </w:p>
    <w:p w14:paraId="21DFC891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1271</w:t>
      </w:r>
    </w:p>
    <w:p w14:paraId="211E285C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1272</w:t>
      </w:r>
    </w:p>
    <w:p w14:paraId="1CFF286B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E-UTRA</w:t>
      </w:r>
      <w:r>
        <w:rPr>
          <w:noProof/>
        </w:rPr>
        <w:tab/>
        <w:t>1272</w:t>
      </w:r>
    </w:p>
    <w:p w14:paraId="03BE3FEE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  <w:lang w:eastAsia="zh-CN"/>
        </w:rPr>
        <w:t>A.3.2.1.5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  <w:lang w:eastAsia="zh-CN"/>
        </w:rPr>
        <w:t>Reference measurement channels for Intra-cell Inter-UE interference scenario</w:t>
      </w:r>
      <w:r>
        <w:rPr>
          <w:noProof/>
        </w:rPr>
        <w:tab/>
        <w:t>1278</w:t>
      </w:r>
    </w:p>
    <w:p w14:paraId="34A743A3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1279</w:t>
      </w:r>
    </w:p>
    <w:p w14:paraId="0FDA8435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1279</w:t>
      </w:r>
    </w:p>
    <w:p w14:paraId="4D0E9D60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1286</w:t>
      </w:r>
    </w:p>
    <w:p w14:paraId="44B84796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1354</w:t>
      </w:r>
    </w:p>
    <w:p w14:paraId="6C9F2BEB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FR2</w:t>
      </w:r>
      <w:r>
        <w:rPr>
          <w:noProof/>
        </w:rPr>
        <w:tab/>
        <w:t>1354</w:t>
      </w:r>
    </w:p>
    <w:p w14:paraId="3164BBD3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120 kHz FR2</w:t>
      </w:r>
      <w:r>
        <w:rPr>
          <w:noProof/>
        </w:rPr>
        <w:tab/>
        <w:t>1356</w:t>
      </w:r>
    </w:p>
    <w:p w14:paraId="00866566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E-UTRA</w:t>
      </w:r>
      <w:r>
        <w:rPr>
          <w:noProof/>
        </w:rPr>
        <w:tab/>
        <w:t>1374</w:t>
      </w:r>
    </w:p>
    <w:p w14:paraId="3EECA211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  <w:lang w:eastAsia="zh-CN"/>
        </w:rPr>
        <w:t>A.3.2.2.7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  <w:lang w:eastAsia="zh-CN"/>
        </w:rPr>
        <w:t>Reference measurement channels for Intra-cell Inter-UE interference scenario</w:t>
      </w:r>
      <w:r>
        <w:rPr>
          <w:noProof/>
        </w:rPr>
        <w:tab/>
        <w:t>1380</w:t>
      </w:r>
    </w:p>
    <w:p w14:paraId="17123FDE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A.3.2.3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HD-FDD</w:t>
      </w:r>
      <w:r>
        <w:rPr>
          <w:noProof/>
        </w:rPr>
        <w:tab/>
        <w:t>1381</w:t>
      </w:r>
    </w:p>
    <w:p w14:paraId="3228F6D9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1381</w:t>
      </w:r>
    </w:p>
    <w:p w14:paraId="6892BC72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Sustained downlink data rate performance requirements</w:t>
      </w:r>
      <w:r>
        <w:rPr>
          <w:noProof/>
        </w:rPr>
        <w:tab/>
        <w:t>1385</w:t>
      </w:r>
    </w:p>
    <w:p w14:paraId="6054448B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1385</w:t>
      </w:r>
    </w:p>
    <w:p w14:paraId="1BD66E40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1385</w:t>
      </w:r>
    </w:p>
    <w:p w14:paraId="0C505A5B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1395</w:t>
      </w:r>
    </w:p>
    <w:p w14:paraId="01A70504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1395</w:t>
      </w:r>
    </w:p>
    <w:p w14:paraId="7F782784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120 kHz FR2</w:t>
      </w:r>
      <w:r>
        <w:rPr>
          <w:noProof/>
        </w:rPr>
        <w:tab/>
        <w:t>1409</w:t>
      </w:r>
    </w:p>
    <w:p w14:paraId="3F90F495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PDCCH performance requirements</w:t>
      </w:r>
      <w:r>
        <w:rPr>
          <w:noProof/>
        </w:rPr>
        <w:tab/>
        <w:t>1411</w:t>
      </w:r>
    </w:p>
    <w:p w14:paraId="3703C049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1411</w:t>
      </w:r>
    </w:p>
    <w:p w14:paraId="25F4874A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noProof/>
          <w:lang w:eastAsia="zh-CN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1411</w:t>
      </w:r>
    </w:p>
    <w:p w14:paraId="30F6E266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1413</w:t>
      </w:r>
    </w:p>
    <w:p w14:paraId="0A582598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1414</w:t>
      </w:r>
    </w:p>
    <w:p w14:paraId="72A6F715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1414</w:t>
      </w:r>
    </w:p>
    <w:p w14:paraId="0A61C9AF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1415</w:t>
      </w:r>
    </w:p>
    <w:p w14:paraId="6482E529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1417</w:t>
      </w:r>
    </w:p>
    <w:p w14:paraId="0C9E44A4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FR2</w:t>
      </w:r>
      <w:r>
        <w:rPr>
          <w:noProof/>
        </w:rPr>
        <w:tab/>
        <w:t>1417</w:t>
      </w:r>
    </w:p>
    <w:p w14:paraId="2EBC0CE3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120 kHz FR2</w:t>
      </w:r>
      <w:r>
        <w:rPr>
          <w:noProof/>
        </w:rPr>
        <w:tab/>
        <w:t>1417</w:t>
      </w:r>
    </w:p>
    <w:p w14:paraId="7F473AFA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PBCH demodulation requirements</w:t>
      </w:r>
      <w:r>
        <w:rPr>
          <w:noProof/>
        </w:rPr>
        <w:tab/>
        <w:t>1420</w:t>
      </w:r>
    </w:p>
    <w:p w14:paraId="6AAE72D7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FR1</w:t>
      </w:r>
      <w:r>
        <w:rPr>
          <w:noProof/>
        </w:rPr>
        <w:tab/>
        <w:t>1420</w:t>
      </w:r>
    </w:p>
    <w:p w14:paraId="4178A335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FR2</w:t>
      </w:r>
      <w:r>
        <w:rPr>
          <w:noProof/>
        </w:rPr>
        <w:tab/>
        <w:t>1420</w:t>
      </w:r>
    </w:p>
    <w:p w14:paraId="4C1A00D2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CSI reference measurement channels</w:t>
      </w:r>
      <w:r>
        <w:rPr>
          <w:noProof/>
        </w:rPr>
        <w:tab/>
        <w:t>1420</w:t>
      </w:r>
    </w:p>
    <w:p w14:paraId="1C9E4697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OFDMA Channel Noise Generator (OCNG)</w:t>
      </w:r>
      <w:r>
        <w:rPr>
          <w:noProof/>
        </w:rPr>
        <w:tab/>
        <w:t>1427</w:t>
      </w:r>
    </w:p>
    <w:p w14:paraId="7F06E193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FDD</w:t>
      </w:r>
      <w:r>
        <w:rPr>
          <w:noProof/>
        </w:rPr>
        <w:tab/>
        <w:t>1427</w:t>
      </w:r>
    </w:p>
    <w:p w14:paraId="4608B29F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noProof/>
          <w:snapToGrid w:val="0"/>
        </w:rPr>
        <w:t>A.5.1.1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noProof/>
          <w:snapToGrid w:val="0"/>
        </w:rPr>
        <w:t>OCNG FDD pattern 1: Generic OCNG FDD Pattern for all unused REs</w:t>
      </w:r>
      <w:r>
        <w:rPr>
          <w:noProof/>
        </w:rPr>
        <w:tab/>
        <w:t>1427</w:t>
      </w:r>
    </w:p>
    <w:p w14:paraId="56B95F18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TDD</w:t>
      </w:r>
      <w:r>
        <w:rPr>
          <w:noProof/>
        </w:rPr>
        <w:tab/>
        <w:t>1427</w:t>
      </w:r>
    </w:p>
    <w:p w14:paraId="2081F3B0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noProof/>
          <w:snapToGrid w:val="0"/>
        </w:rPr>
        <w:t>A.5.2.1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1427</w:t>
      </w:r>
    </w:p>
    <w:p w14:paraId="346E63DB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  <w:lang w:eastAsia="zh-CN"/>
        </w:rPr>
        <w:t>A.6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  <w:lang w:eastAsia="zh-CN"/>
        </w:rPr>
        <w:t>SL reference measurement channels</w:t>
      </w:r>
      <w:r>
        <w:rPr>
          <w:noProof/>
        </w:rPr>
        <w:tab/>
        <w:t>1428</w:t>
      </w:r>
    </w:p>
    <w:p w14:paraId="09F995E3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  <w:lang w:eastAsia="zh-CN"/>
        </w:rPr>
        <w:t>A.6.1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  <w:lang w:eastAsia="zh-CN"/>
        </w:rPr>
        <w:t>General</w:t>
      </w:r>
      <w:r>
        <w:rPr>
          <w:noProof/>
        </w:rPr>
        <w:tab/>
        <w:t>1428</w:t>
      </w:r>
    </w:p>
    <w:p w14:paraId="46F7EA53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  <w:lang w:eastAsia="zh-CN"/>
        </w:rPr>
        <w:t>A.6.2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  <w:lang w:eastAsia="zh-CN"/>
        </w:rPr>
        <w:t>Reference measurement channels for PSSCH performance requirements</w:t>
      </w:r>
      <w:r>
        <w:rPr>
          <w:noProof/>
        </w:rPr>
        <w:tab/>
        <w:t>1428</w:t>
      </w:r>
    </w:p>
    <w:p w14:paraId="2FE54938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1428</w:t>
      </w:r>
    </w:p>
    <w:p w14:paraId="0A36C5BC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1428</w:t>
      </w:r>
    </w:p>
    <w:p w14:paraId="724C6F59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A.6.3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Reference measurement channels for PSCCH performance requirements</w:t>
      </w:r>
      <w:r>
        <w:rPr>
          <w:noProof/>
        </w:rPr>
        <w:tab/>
        <w:t>1428</w:t>
      </w:r>
    </w:p>
    <w:p w14:paraId="7958900E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1428</w:t>
      </w:r>
    </w:p>
    <w:p w14:paraId="559B6A7C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1429</w:t>
      </w:r>
    </w:p>
    <w:p w14:paraId="46510B8F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A.</w:t>
      </w:r>
      <w:r w:rsidRPr="004A7661">
        <w:rPr>
          <w:rFonts w:eastAsia="Malgun Gothic"/>
          <w:noProof/>
          <w:lang w:eastAsia="zh-CN"/>
        </w:rPr>
        <w:t>6</w:t>
      </w:r>
      <w:r w:rsidRPr="004A7661">
        <w:rPr>
          <w:rFonts w:eastAsia="Malgun Gothic"/>
          <w:noProof/>
        </w:rPr>
        <w:t>.</w:t>
      </w:r>
      <w:r w:rsidRPr="004A7661">
        <w:rPr>
          <w:rFonts w:eastAsia="Malgun Gothic"/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Reference measurement for PSBCH performance requirements</w:t>
      </w:r>
      <w:r>
        <w:rPr>
          <w:noProof/>
        </w:rPr>
        <w:tab/>
        <w:t>1429</w:t>
      </w:r>
    </w:p>
    <w:p w14:paraId="2E355819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1429</w:t>
      </w:r>
    </w:p>
    <w:p w14:paraId="4F81872E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1429</w:t>
      </w:r>
    </w:p>
    <w:p w14:paraId="372BD038" w14:textId="77777777" w:rsidR="0022434C" w:rsidRDefault="0022434C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B (normative): Propagation conditions</w:t>
      </w:r>
      <w:r>
        <w:rPr>
          <w:noProof/>
        </w:rPr>
        <w:tab/>
        <w:t>1429</w:t>
      </w:r>
    </w:p>
    <w:p w14:paraId="26DFCC63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 interference</w:t>
      </w:r>
      <w:r>
        <w:rPr>
          <w:noProof/>
        </w:rPr>
        <w:tab/>
        <w:t>1429</w:t>
      </w:r>
    </w:p>
    <w:p w14:paraId="72B0B5D9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Static propagation condition</w:t>
      </w:r>
      <w:r>
        <w:rPr>
          <w:noProof/>
        </w:rPr>
        <w:tab/>
        <w:t>1430</w:t>
      </w:r>
    </w:p>
    <w:p w14:paraId="003D3568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noProof/>
          <w:snapToGrid w:val="0"/>
        </w:rPr>
        <w:t>B.1.0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noProof/>
          <w:snapToGrid w:val="0"/>
        </w:rPr>
        <w:t>UE Receiver with 1Rx</w:t>
      </w:r>
      <w:r>
        <w:rPr>
          <w:noProof/>
        </w:rPr>
        <w:tab/>
        <w:t>1430</w:t>
      </w:r>
    </w:p>
    <w:p w14:paraId="473675BA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noProof/>
          <w:snapToGrid w:val="0"/>
        </w:rPr>
        <w:t>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noProof/>
          <w:snapToGrid w:val="0"/>
        </w:rPr>
        <w:t>UE Receiver with 2Rx</w:t>
      </w:r>
      <w:r>
        <w:rPr>
          <w:noProof/>
        </w:rPr>
        <w:tab/>
        <w:t>1430</w:t>
      </w:r>
    </w:p>
    <w:p w14:paraId="0F4F3B17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noProof/>
          <w:snapToGrid w:val="0"/>
        </w:rPr>
        <w:t>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noProof/>
          <w:snapToGrid w:val="0"/>
        </w:rPr>
        <w:t>UE Receiver with 4Rx</w:t>
      </w:r>
      <w:r>
        <w:rPr>
          <w:noProof/>
        </w:rPr>
        <w:tab/>
        <w:t>1430</w:t>
      </w:r>
    </w:p>
    <w:p w14:paraId="6D9A8D09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noProof/>
          <w:snapToGrid w:val="0"/>
        </w:rPr>
        <w:t>B.1.</w:t>
      </w:r>
      <w:r w:rsidRPr="004A7661">
        <w:rPr>
          <w:noProof/>
          <w:snapToGrid w:val="0"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noProof/>
          <w:snapToGrid w:val="0"/>
        </w:rPr>
        <w:t xml:space="preserve">UE Receiver with </w:t>
      </w:r>
      <w:r w:rsidRPr="004A7661">
        <w:rPr>
          <w:noProof/>
          <w:snapToGrid w:val="0"/>
          <w:lang w:val="en-US" w:eastAsia="zh-CN"/>
        </w:rPr>
        <w:t>8</w:t>
      </w:r>
      <w:r w:rsidRPr="004A7661">
        <w:rPr>
          <w:noProof/>
          <w:snapToGrid w:val="0"/>
        </w:rPr>
        <w:t>Rx</w:t>
      </w:r>
      <w:r>
        <w:rPr>
          <w:noProof/>
        </w:rPr>
        <w:tab/>
        <w:t>1431</w:t>
      </w:r>
    </w:p>
    <w:p w14:paraId="5D218E80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 propagation conditions</w:t>
      </w:r>
      <w:r>
        <w:rPr>
          <w:noProof/>
        </w:rPr>
        <w:tab/>
        <w:t>1432</w:t>
      </w:r>
    </w:p>
    <w:p w14:paraId="6B64A4A1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noProof/>
          <w:snapToGrid w:val="0"/>
        </w:rPr>
        <w:t>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noProof/>
          <w:snapToGrid w:val="0"/>
        </w:rPr>
        <w:t>Delay profiles</w:t>
      </w:r>
      <w:r>
        <w:rPr>
          <w:noProof/>
        </w:rPr>
        <w:tab/>
        <w:t>1432</w:t>
      </w:r>
    </w:p>
    <w:p w14:paraId="0F0CB66B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Delay profiles for FR1</w:t>
      </w:r>
      <w:r>
        <w:rPr>
          <w:noProof/>
        </w:rPr>
        <w:tab/>
        <w:t>1434</w:t>
      </w:r>
    </w:p>
    <w:p w14:paraId="75BED925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Delay profiles for FR2</w:t>
      </w:r>
      <w:r>
        <w:rPr>
          <w:noProof/>
        </w:rPr>
        <w:tab/>
        <w:t>1435</w:t>
      </w:r>
    </w:p>
    <w:p w14:paraId="359D5C13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Combinations of channel model parameters</w:t>
      </w:r>
      <w:r>
        <w:rPr>
          <w:noProof/>
        </w:rPr>
        <w:tab/>
        <w:t>1436</w:t>
      </w:r>
    </w:p>
    <w:p w14:paraId="70E213A6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Channel Correlation Matrices</w:t>
      </w:r>
      <w:r>
        <w:rPr>
          <w:noProof/>
        </w:rPr>
        <w:tab/>
        <w:t>1437</w:t>
      </w:r>
    </w:p>
    <w:p w14:paraId="2C18C3D6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Correlation Matrices using Uniform Linear Array (ULA)</w:t>
      </w:r>
      <w:r>
        <w:rPr>
          <w:noProof/>
        </w:rPr>
        <w:tab/>
        <w:t>1437</w:t>
      </w:r>
    </w:p>
    <w:p w14:paraId="4D1DBE62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Definition of MIMO Correlation Matrices</w:t>
      </w:r>
      <w:r>
        <w:rPr>
          <w:noProof/>
        </w:rPr>
        <w:tab/>
        <w:t>1437</w:t>
      </w:r>
    </w:p>
    <w:p w14:paraId="091DA70C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MIMO Correlation Matrices at High, Medium and Low Level</w:t>
      </w:r>
      <w:r>
        <w:rPr>
          <w:noProof/>
        </w:rPr>
        <w:tab/>
        <w:t>1441</w:t>
      </w:r>
    </w:p>
    <w:p w14:paraId="519E2AFC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Correlation Matrices using Cross Polarized Antennas (X-pol)</w:t>
      </w:r>
      <w:r>
        <w:rPr>
          <w:noProof/>
        </w:rPr>
        <w:tab/>
        <w:t>1445</w:t>
      </w:r>
    </w:p>
    <w:p w14:paraId="3BE3E528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Definition of MIMO Correlation Matrices using cross polarized antennas</w:t>
      </w:r>
      <w:r>
        <w:rPr>
          <w:noProof/>
        </w:rPr>
        <w:tab/>
        <w:t>1445</w:t>
      </w:r>
    </w:p>
    <w:p w14:paraId="30DB00AE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MIMO Correlation Matrices using cross polarized antennas</w:t>
      </w:r>
      <w:r>
        <w:rPr>
          <w:noProof/>
        </w:rPr>
        <w:tab/>
        <w:t>1447</w:t>
      </w:r>
    </w:p>
    <w:p w14:paraId="5CB5E22F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B.2.3.2.3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Beam steering approach</w:t>
      </w:r>
      <w:r>
        <w:rPr>
          <w:noProof/>
        </w:rPr>
        <w:tab/>
        <w:t>1450</w:t>
      </w:r>
    </w:p>
    <w:p w14:paraId="48B31026" w14:textId="77777777" w:rsidR="0022434C" w:rsidRDefault="0022434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B.2.3.2.3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Beam steering approach with dual cluster beams</w:t>
      </w:r>
      <w:r>
        <w:rPr>
          <w:noProof/>
        </w:rPr>
        <w:tab/>
        <w:t>1451</w:t>
      </w:r>
    </w:p>
    <w:p w14:paraId="187F4AF0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Two-tap propagation conditions for CQI tests</w:t>
      </w:r>
      <w:r>
        <w:rPr>
          <w:noProof/>
        </w:rPr>
        <w:tab/>
        <w:t>1453</w:t>
      </w:r>
    </w:p>
    <w:p w14:paraId="666A9773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High Speed Train Scenario</w:t>
      </w:r>
      <w:r>
        <w:rPr>
          <w:noProof/>
        </w:rPr>
        <w:tab/>
        <w:t>1453</w:t>
      </w:r>
    </w:p>
    <w:p w14:paraId="224114CF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noProof/>
          <w:snapToGrid w:val="0"/>
        </w:rPr>
        <w:t>B.3.1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noProof/>
          <w:snapToGrid w:val="0"/>
        </w:rPr>
        <w:t>Single Tap Channel Profile</w:t>
      </w:r>
      <w:r>
        <w:rPr>
          <w:noProof/>
        </w:rPr>
        <w:tab/>
        <w:t>1453</w:t>
      </w:r>
    </w:p>
    <w:p w14:paraId="35C8109B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noProof/>
          <w:snapToGrid w:val="0"/>
        </w:rPr>
        <w:t>B.3.2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noProof/>
          <w:snapToGrid w:val="0"/>
        </w:rPr>
        <w:t>HST-SFN Channel Profile</w:t>
      </w:r>
      <w:r>
        <w:rPr>
          <w:noProof/>
        </w:rPr>
        <w:tab/>
        <w:t>1457</w:t>
      </w:r>
    </w:p>
    <w:p w14:paraId="5731E81E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noProof/>
          <w:snapToGrid w:val="0"/>
        </w:rPr>
        <w:t>B.3.3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noProof/>
          <w:snapToGrid w:val="0"/>
        </w:rPr>
        <w:t>HST-DPS Channel Profile</w:t>
      </w:r>
      <w:r>
        <w:rPr>
          <w:noProof/>
        </w:rPr>
        <w:tab/>
        <w:t>1460</w:t>
      </w:r>
    </w:p>
    <w:p w14:paraId="30A2B0A0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  <w:snapToGrid w:val="0"/>
        </w:rPr>
        <w:t>B.3.4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noProof/>
          <w:snapToGrid w:val="0"/>
        </w:rPr>
        <w:t>FR2 HST-DPS Channel Profile</w:t>
      </w:r>
      <w:r>
        <w:rPr>
          <w:noProof/>
        </w:rPr>
        <w:tab/>
        <w:t>1464</w:t>
      </w:r>
    </w:p>
    <w:p w14:paraId="6C5EA8EA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Unidirectional Deployment Channel Profile</w:t>
      </w:r>
      <w:r>
        <w:rPr>
          <w:noProof/>
        </w:rPr>
        <w:tab/>
        <w:t>1464</w:t>
      </w:r>
    </w:p>
    <w:p w14:paraId="0682FB18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Bidirectional Deployment Channel Profile</w:t>
      </w:r>
      <w:r>
        <w:rPr>
          <w:noProof/>
        </w:rPr>
        <w:tab/>
        <w:t>1466</w:t>
      </w:r>
    </w:p>
    <w:p w14:paraId="69E7725A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  <w:snapToGrid w:val="0"/>
        </w:rPr>
        <w:t>B.3.5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  <w:snapToGrid w:val="0"/>
        </w:rPr>
        <w:t>HST-SFN Scheme A Channel Profile</w:t>
      </w:r>
      <w:r>
        <w:rPr>
          <w:noProof/>
        </w:rPr>
        <w:tab/>
        <w:t>1468</w:t>
      </w:r>
    </w:p>
    <w:p w14:paraId="6F1ACE18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  <w:snapToGrid w:val="0"/>
        </w:rPr>
        <w:t>B.3.6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  <w:snapToGrid w:val="0"/>
        </w:rPr>
        <w:t>HST-SFN Scheme B Channel Profile</w:t>
      </w:r>
      <w:r>
        <w:rPr>
          <w:noProof/>
        </w:rPr>
        <w:tab/>
        <w:t>1471</w:t>
      </w:r>
    </w:p>
    <w:p w14:paraId="72616208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Physical signals, channels mapping and precoding</w:t>
      </w:r>
      <w:r>
        <w:rPr>
          <w:noProof/>
        </w:rPr>
        <w:tab/>
        <w:t>1474</w:t>
      </w:r>
    </w:p>
    <w:p w14:paraId="1CFABBBA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1474</w:t>
      </w:r>
    </w:p>
    <w:p w14:paraId="5A009AEC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Beamforming for MU-MIMO</w:t>
      </w:r>
      <w:r>
        <w:rPr>
          <w:noProof/>
        </w:rPr>
        <w:tab/>
        <w:t>1475</w:t>
      </w:r>
    </w:p>
    <w:p w14:paraId="64442D18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Downlink Transmission Model for requirements on bands with shared spectrum access</w:t>
      </w:r>
      <w:r>
        <w:rPr>
          <w:noProof/>
        </w:rPr>
        <w:tab/>
        <w:t>1476</w:t>
      </w:r>
    </w:p>
    <w:p w14:paraId="2682D7FF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Downlink Transmission Model for bands with shared spectrum access</w:t>
      </w:r>
      <w:r>
        <w:rPr>
          <w:noProof/>
        </w:rPr>
        <w:tab/>
        <w:t>1476</w:t>
      </w:r>
    </w:p>
    <w:p w14:paraId="04A52928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model for PDSCH requirements with intercell interference</w:t>
      </w:r>
      <w:r>
        <w:rPr>
          <w:noProof/>
        </w:rPr>
        <w:tab/>
        <w:t>1477</w:t>
      </w:r>
    </w:p>
    <w:p w14:paraId="4F289D00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to Noise ratio (INR)</w:t>
      </w:r>
      <w:r>
        <w:rPr>
          <w:noProof/>
        </w:rPr>
        <w:tab/>
        <w:t>1477</w:t>
      </w:r>
    </w:p>
    <w:p w14:paraId="641BEF0D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model for PDSCH requirements and CSI Reporting requirements</w:t>
      </w:r>
      <w:r>
        <w:rPr>
          <w:noProof/>
        </w:rPr>
        <w:tab/>
        <w:t>1477</w:t>
      </w:r>
    </w:p>
    <w:p w14:paraId="1EAEAEB3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model for PDSCH requirements</w:t>
      </w:r>
      <w:r>
        <w:rPr>
          <w:noProof/>
          <w:lang w:eastAsia="zh-TW"/>
        </w:rPr>
        <w:t xml:space="preserve"> with LTE-NR spectrum sharing</w:t>
      </w:r>
      <w:r>
        <w:rPr>
          <w:noProof/>
        </w:rPr>
        <w:tab/>
        <w:t>1477</w:t>
      </w:r>
    </w:p>
    <w:p w14:paraId="2E70CEDD" w14:textId="77777777" w:rsidR="0022434C" w:rsidRDefault="0022434C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C (normative):  Downlink physical channels</w:t>
      </w:r>
      <w:r>
        <w:rPr>
          <w:noProof/>
        </w:rPr>
        <w:tab/>
        <w:t>1479</w:t>
      </w:r>
    </w:p>
    <w:p w14:paraId="38BCB2DA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1479</w:t>
      </w:r>
    </w:p>
    <w:p w14:paraId="3A26225F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Downlink Signal Levels (Conducted)</w:t>
      </w:r>
      <w:r>
        <w:rPr>
          <w:noProof/>
        </w:rPr>
        <w:tab/>
        <w:t>1479</w:t>
      </w:r>
    </w:p>
    <w:p w14:paraId="640173CC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Downlink Signal Levels (Radiated)</w:t>
      </w:r>
      <w:r>
        <w:rPr>
          <w:noProof/>
        </w:rPr>
        <w:tab/>
        <w:t>1479</w:t>
      </w:r>
    </w:p>
    <w:p w14:paraId="26C4386C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Setup</w:t>
      </w:r>
      <w:r>
        <w:rPr>
          <w:noProof/>
        </w:rPr>
        <w:tab/>
        <w:t>1480</w:t>
      </w:r>
    </w:p>
    <w:p w14:paraId="50B53C82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Setup</w:t>
      </w:r>
      <w:r>
        <w:rPr>
          <w:noProof/>
        </w:rPr>
        <w:tab/>
        <w:t>1480</w:t>
      </w:r>
    </w:p>
    <w:p w14:paraId="53DF26AF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Setup</w:t>
      </w:r>
      <w:r>
        <w:rPr>
          <w:noProof/>
        </w:rPr>
        <w:tab/>
        <w:t>1482</w:t>
      </w:r>
    </w:p>
    <w:p w14:paraId="32DBF126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</w:t>
      </w:r>
      <w:r>
        <w:rPr>
          <w:noProof/>
        </w:rPr>
        <w:tab/>
        <w:t>1484</w:t>
      </w:r>
    </w:p>
    <w:p w14:paraId="3ABF1606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Measurement of Performance Characteristics</w:t>
      </w:r>
      <w:r>
        <w:rPr>
          <w:noProof/>
        </w:rPr>
        <w:tab/>
        <w:t>1484</w:t>
      </w:r>
    </w:p>
    <w:p w14:paraId="4FBCA824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Measurement of Performance Characteristics</w:t>
      </w:r>
      <w:r>
        <w:rPr>
          <w:noProof/>
        </w:rPr>
        <w:tab/>
        <w:t>1484</w:t>
      </w:r>
    </w:p>
    <w:p w14:paraId="138B3D41" w14:textId="77777777" w:rsidR="0022434C" w:rsidRDefault="0022434C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D (normative): E-UTRA link setup config for NSA testing</w:t>
      </w:r>
      <w:r>
        <w:rPr>
          <w:noProof/>
        </w:rPr>
        <w:tab/>
        <w:t>1485</w:t>
      </w:r>
    </w:p>
    <w:p w14:paraId="5FB9A7B9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1485</w:t>
      </w:r>
    </w:p>
    <w:p w14:paraId="70645E7D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test parameters</w:t>
      </w:r>
      <w:r>
        <w:rPr>
          <w:noProof/>
        </w:rPr>
        <w:tab/>
        <w:t>1485</w:t>
      </w:r>
    </w:p>
    <w:p w14:paraId="5589CC08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configuration</w:t>
      </w:r>
      <w:r>
        <w:rPr>
          <w:noProof/>
        </w:rPr>
        <w:tab/>
        <w:t>1487</w:t>
      </w:r>
    </w:p>
    <w:p w14:paraId="22653B08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link common physical channel setup</w:t>
      </w:r>
      <w:r>
        <w:rPr>
          <w:noProof/>
        </w:rPr>
        <w:tab/>
        <w:t>1488</w:t>
      </w:r>
    </w:p>
    <w:p w14:paraId="20965981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power level</w:t>
      </w:r>
      <w:r>
        <w:rPr>
          <w:noProof/>
        </w:rPr>
        <w:tab/>
        <w:t>1488</w:t>
      </w:r>
    </w:p>
    <w:p w14:paraId="42F47B29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power level (conducted)</w:t>
      </w:r>
      <w:r>
        <w:rPr>
          <w:noProof/>
        </w:rPr>
        <w:tab/>
        <w:t>1488</w:t>
      </w:r>
    </w:p>
    <w:p w14:paraId="3825B0CE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power level (radiated)</w:t>
      </w:r>
      <w:r>
        <w:rPr>
          <w:noProof/>
        </w:rPr>
        <w:tab/>
        <w:t>1488</w:t>
      </w:r>
    </w:p>
    <w:p w14:paraId="18FCB1AB" w14:textId="77777777" w:rsidR="0022434C" w:rsidRDefault="0022434C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 w:rsidRPr="004A7661">
        <w:rPr>
          <w:noProof/>
          <w:lang w:val="fr-FR"/>
        </w:rPr>
        <w:t>Annex E (normative): Environmental conditions</w:t>
      </w:r>
      <w:r>
        <w:rPr>
          <w:noProof/>
        </w:rPr>
        <w:tab/>
        <w:t>1489</w:t>
      </w:r>
    </w:p>
    <w:p w14:paraId="3138B700" w14:textId="77777777" w:rsidR="0022434C" w:rsidRDefault="0022434C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1489</w:t>
      </w:r>
    </w:p>
    <w:p w14:paraId="67D15895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uncertainties and test tolerances for FR1</w:t>
      </w:r>
      <w:r>
        <w:rPr>
          <w:noProof/>
        </w:rPr>
        <w:tab/>
        <w:t>1489</w:t>
      </w:r>
    </w:p>
    <w:p w14:paraId="6540474F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1489</w:t>
      </w:r>
    </w:p>
    <w:p w14:paraId="6DFC9337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1489</w:t>
      </w:r>
    </w:p>
    <w:p w14:paraId="0DA885F1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1489</w:t>
      </w:r>
    </w:p>
    <w:p w14:paraId="152723D4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1506</w:t>
      </w:r>
    </w:p>
    <w:p w14:paraId="1996351D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1513</w:t>
      </w:r>
    </w:p>
    <w:p w14:paraId="32805CBF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1513</w:t>
      </w:r>
    </w:p>
    <w:p w14:paraId="0172E29B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1514</w:t>
      </w:r>
    </w:p>
    <w:p w14:paraId="2F6C1845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F.1.3.2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1514</w:t>
      </w:r>
    </w:p>
    <w:p w14:paraId="60EBDF3D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1525</w:t>
      </w:r>
    </w:p>
    <w:p w14:paraId="53E01A23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uncertainties and test tolerances for FR2</w:t>
      </w:r>
      <w:r>
        <w:rPr>
          <w:noProof/>
        </w:rPr>
        <w:tab/>
        <w:t>1532</w:t>
      </w:r>
    </w:p>
    <w:p w14:paraId="57579352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1532</w:t>
      </w:r>
    </w:p>
    <w:p w14:paraId="55BB8C20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1532</w:t>
      </w:r>
    </w:p>
    <w:p w14:paraId="16FB9194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1532</w:t>
      </w:r>
    </w:p>
    <w:p w14:paraId="4C0C8819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1539</w:t>
      </w:r>
    </w:p>
    <w:p w14:paraId="17CDFCCE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1542</w:t>
      </w:r>
    </w:p>
    <w:p w14:paraId="54681685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1542</w:t>
      </w:r>
    </w:p>
    <w:p w14:paraId="3834C22F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1542</w:t>
      </w:r>
    </w:p>
    <w:p w14:paraId="5B0A650E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1542</w:t>
      </w:r>
    </w:p>
    <w:p w14:paraId="38D3BE13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1545</w:t>
      </w:r>
    </w:p>
    <w:p w14:paraId="2E2FBFA3" w14:textId="77777777" w:rsidR="0022434C" w:rsidRDefault="0022434C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G (normative): Statistical Testing</w:t>
      </w:r>
      <w:r>
        <w:rPr>
          <w:noProof/>
        </w:rPr>
        <w:tab/>
        <w:t>1547</w:t>
      </w:r>
    </w:p>
    <w:p w14:paraId="78D796CB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Performance Requirements with throughput</w:t>
      </w:r>
      <w:r>
        <w:rPr>
          <w:noProof/>
        </w:rPr>
        <w:tab/>
        <w:t>1547</w:t>
      </w:r>
    </w:p>
    <w:p w14:paraId="01C0EE00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1547</w:t>
      </w:r>
    </w:p>
    <w:p w14:paraId="61771A0A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1547</w:t>
      </w:r>
    </w:p>
    <w:p w14:paraId="312ED9A3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1548</w:t>
      </w:r>
    </w:p>
    <w:p w14:paraId="6D601130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limit</w:t>
      </w:r>
      <w:r>
        <w:rPr>
          <w:noProof/>
        </w:rPr>
        <w:tab/>
        <w:t>1548</w:t>
      </w:r>
    </w:p>
    <w:p w14:paraId="19804983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Test time</w:t>
      </w:r>
      <w:r>
        <w:rPr>
          <w:noProof/>
        </w:rPr>
        <w:tab/>
        <w:t>1549</w:t>
      </w:r>
    </w:p>
    <w:p w14:paraId="6990EFCB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G.1.5.0_1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Test Time procedure for PDSCH scenarios with 30% or 70% Throughput requirement</w:t>
      </w:r>
      <w:r>
        <w:rPr>
          <w:noProof/>
        </w:rPr>
        <w:tab/>
        <w:t>1549</w:t>
      </w:r>
    </w:p>
    <w:p w14:paraId="784C2A57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G.1.5.0_2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Test Time procedure for PDSCH and PDCCH scenarios with 1% BLER requirement</w:t>
      </w:r>
      <w:r>
        <w:rPr>
          <w:noProof/>
        </w:rPr>
        <w:tab/>
        <w:t>1549</w:t>
      </w:r>
    </w:p>
    <w:p w14:paraId="1D014584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Theory to derive the numbers for statistical testing (informative)</w:t>
      </w:r>
      <w:r>
        <w:rPr>
          <w:noProof/>
        </w:rPr>
        <w:tab/>
        <w:t>1556</w:t>
      </w:r>
    </w:p>
    <w:p w14:paraId="54D4A0CF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Ratio (ER)</w:t>
      </w:r>
      <w:r>
        <w:rPr>
          <w:noProof/>
        </w:rPr>
        <w:tab/>
        <w:t>1556</w:t>
      </w:r>
    </w:p>
    <w:p w14:paraId="7C2A0674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Design</w:t>
      </w:r>
      <w:r>
        <w:rPr>
          <w:noProof/>
        </w:rPr>
        <w:tab/>
        <w:t>1556</w:t>
      </w:r>
    </w:p>
    <w:p w14:paraId="73468780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Confidence level</w:t>
      </w:r>
      <w:r>
        <w:rPr>
          <w:noProof/>
        </w:rPr>
        <w:tab/>
        <w:t>1556</w:t>
      </w:r>
    </w:p>
    <w:p w14:paraId="73C920F9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1556</w:t>
      </w:r>
    </w:p>
    <w:p w14:paraId="0602EAD2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1557</w:t>
      </w:r>
    </w:p>
    <w:p w14:paraId="38F71F3B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1557</w:t>
      </w:r>
    </w:p>
    <w:p w14:paraId="7B75E2F6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1558</w:t>
      </w:r>
    </w:p>
    <w:p w14:paraId="7490F0F9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Selectivity</w:t>
      </w:r>
      <w:r>
        <w:rPr>
          <w:noProof/>
        </w:rPr>
        <w:tab/>
        <w:t>1558</w:t>
      </w:r>
    </w:p>
    <w:p w14:paraId="7779792A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1559</w:t>
      </w:r>
    </w:p>
    <w:p w14:paraId="0A2A3214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Simulation to derive the pass fail limits</w:t>
      </w:r>
      <w:r>
        <w:rPr>
          <w:noProof/>
        </w:rPr>
        <w:tab/>
        <w:t>1559</w:t>
      </w:r>
    </w:p>
    <w:p w14:paraId="0FCFD973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Measuring throughput ratio</w:t>
      </w:r>
      <w:r>
        <w:rPr>
          <w:noProof/>
        </w:rPr>
        <w:tab/>
        <w:t>1560</w:t>
      </w:r>
    </w:p>
    <w:p w14:paraId="33D5BC63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1560</w:t>
      </w:r>
    </w:p>
    <w:p w14:paraId="29A8F0DE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Establishing SNR</w:t>
      </w:r>
      <w:r>
        <w:rPr>
          <w:noProof/>
        </w:rPr>
        <w:tab/>
        <w:t>1561</w:t>
      </w:r>
    </w:p>
    <w:p w14:paraId="512D3263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Measuring T-put</w:t>
      </w:r>
      <w:r>
        <w:rPr>
          <w:noProof/>
        </w:rPr>
        <w:tab/>
        <w:t>1561</w:t>
      </w:r>
    </w:p>
    <w:p w14:paraId="4DF2F394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Number of samples for throughput ratios</w:t>
      </w:r>
      <w:r>
        <w:rPr>
          <w:noProof/>
        </w:rPr>
        <w:tab/>
        <w:t>1561</w:t>
      </w:r>
    </w:p>
    <w:p w14:paraId="7C775904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Performance Requirements with BLER limit</w:t>
      </w:r>
      <w:r>
        <w:rPr>
          <w:noProof/>
        </w:rPr>
        <w:tab/>
        <w:t>1561</w:t>
      </w:r>
    </w:p>
    <w:p w14:paraId="099EF002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1561</w:t>
      </w:r>
    </w:p>
    <w:p w14:paraId="316A3274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1562</w:t>
      </w:r>
    </w:p>
    <w:p w14:paraId="521E48AF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 for 0.001% BLER</w:t>
      </w:r>
      <w:r>
        <w:rPr>
          <w:noProof/>
        </w:rPr>
        <w:tab/>
        <w:t>1562</w:t>
      </w:r>
    </w:p>
    <w:p w14:paraId="6ED7326B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</w:t>
      </w:r>
      <w:r>
        <w:rPr>
          <w:noProof/>
        </w:rPr>
        <w:tab/>
        <w:t>1568</w:t>
      </w:r>
    </w:p>
    <w:p w14:paraId="50B632B3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Simulation to derive the pass-fail limits for 0.001% BLER</w:t>
      </w:r>
      <w:r>
        <w:rPr>
          <w:noProof/>
        </w:rPr>
        <w:tab/>
        <w:t>1568</w:t>
      </w:r>
    </w:p>
    <w:p w14:paraId="78C3D25E" w14:textId="77777777" w:rsidR="0022434C" w:rsidRDefault="0022434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G.5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Statistical Testing of NR sidelink Performance Requirements – Non concurrent</w:t>
      </w:r>
      <w:r>
        <w:rPr>
          <w:noProof/>
        </w:rPr>
        <w:tab/>
        <w:t>1569</w:t>
      </w:r>
    </w:p>
    <w:p w14:paraId="0B6A5C15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G.5.1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General</w:t>
      </w:r>
      <w:r>
        <w:rPr>
          <w:noProof/>
        </w:rPr>
        <w:tab/>
        <w:t>1569</w:t>
      </w:r>
    </w:p>
    <w:p w14:paraId="0A5B55E4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G.5.2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Test method for PSCCH/PSSCH performance using sidelink HARQ feedback</w:t>
      </w:r>
      <w:r>
        <w:rPr>
          <w:noProof/>
        </w:rPr>
        <w:tab/>
        <w:t>1569</w:t>
      </w:r>
    </w:p>
    <w:p w14:paraId="6CFAD182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G.5.3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Test method for PSFCH performance</w:t>
      </w:r>
      <w:r>
        <w:rPr>
          <w:noProof/>
        </w:rPr>
        <w:tab/>
        <w:t>1571</w:t>
      </w:r>
    </w:p>
    <w:p w14:paraId="6D446594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G.5.4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Test time for PSSCH performance requirements with throughput</w:t>
      </w:r>
      <w:r>
        <w:rPr>
          <w:noProof/>
        </w:rPr>
        <w:tab/>
        <w:t>1573</w:t>
      </w:r>
    </w:p>
    <w:p w14:paraId="73F9DA9F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G.5.5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Test time for PSCCH performance requirements with miss-detection probability</w:t>
      </w:r>
      <w:r>
        <w:rPr>
          <w:noProof/>
        </w:rPr>
        <w:tab/>
        <w:t>1574</w:t>
      </w:r>
    </w:p>
    <w:p w14:paraId="5344E957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4A7661">
        <w:rPr>
          <w:rFonts w:eastAsia="Malgun Gothic"/>
          <w:noProof/>
        </w:rPr>
        <w:t>G.5.6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7661">
        <w:rPr>
          <w:rFonts w:eastAsia="Malgun Gothic"/>
          <w:noProof/>
        </w:rPr>
        <w:t>Test time for PSFCH performance requirements with miss-detection probability</w:t>
      </w:r>
      <w:r>
        <w:rPr>
          <w:noProof/>
        </w:rPr>
        <w:tab/>
        <w:t>1575</w:t>
      </w:r>
    </w:p>
    <w:p w14:paraId="15B897E2" w14:textId="77777777" w:rsidR="0022434C" w:rsidRDefault="0022434C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H: Approach for finding UE direction for FR2 Demod and CSI Testing</w:t>
      </w:r>
      <w:r>
        <w:rPr>
          <w:noProof/>
        </w:rPr>
        <w:tab/>
        <w:t>1576</w:t>
      </w:r>
    </w:p>
    <w:p w14:paraId="65A77471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Normative criteria for determining UE direction for Demod and CSI</w:t>
      </w:r>
      <w:r>
        <w:rPr>
          <w:noProof/>
        </w:rPr>
        <w:tab/>
        <w:t>1576</w:t>
      </w:r>
    </w:p>
    <w:p w14:paraId="642B0DDB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Procedure for finding UE direction</w:t>
      </w:r>
      <w:r>
        <w:rPr>
          <w:noProof/>
        </w:rPr>
        <w:tab/>
        <w:t>1576</w:t>
      </w:r>
    </w:p>
    <w:p w14:paraId="62BF7F98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Using Rx beam peak direction search</w:t>
      </w:r>
      <w:r>
        <w:rPr>
          <w:noProof/>
        </w:rPr>
        <w:tab/>
        <w:t>1576</w:t>
      </w:r>
    </w:p>
    <w:p w14:paraId="678EDFC7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RSRPB based scan with fallback option to Rx beam peak direction search</w:t>
      </w:r>
      <w:r>
        <w:rPr>
          <w:noProof/>
        </w:rPr>
        <w:tab/>
        <w:t>1576</w:t>
      </w:r>
    </w:p>
    <w:p w14:paraId="6F2BD545" w14:textId="77777777" w:rsidR="0022434C" w:rsidRDefault="0022434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Isolation based scan with fallback option to Rx beam peak direction search</w:t>
      </w:r>
      <w:r>
        <w:rPr>
          <w:noProof/>
        </w:rPr>
        <w:tab/>
        <w:t>1577</w:t>
      </w:r>
    </w:p>
    <w:p w14:paraId="7FA19B31" w14:textId="77777777" w:rsidR="0022434C" w:rsidRDefault="0022434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H.2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Wireless cable mode isolation procedure</w:t>
      </w:r>
      <w:r>
        <w:rPr>
          <w:noProof/>
        </w:rPr>
        <w:tab/>
        <w:t>1577</w:t>
      </w:r>
    </w:p>
    <w:p w14:paraId="75CBB2FD" w14:textId="77777777" w:rsidR="0022434C" w:rsidRDefault="0022434C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I (informative): Change history</w:t>
      </w:r>
      <w:r>
        <w:rPr>
          <w:noProof/>
        </w:rPr>
        <w:tab/>
        <w:t>1579</w:t>
      </w:r>
    </w:p>
    <w:p w14:paraId="59217F61" w14:textId="229E8E6C" w:rsidR="00931F62" w:rsidRPr="007D0891" w:rsidRDefault="00E8402E" w:rsidP="00931F62">
      <w:r>
        <w:rPr>
          <w:noProof/>
          <w:sz w:val="22"/>
        </w:rPr>
        <w:fldChar w:fldCharType="end"/>
      </w:r>
    </w:p>
    <w:p w14:paraId="30DE36FE" w14:textId="41232BBB" w:rsidR="001A3F02" w:rsidRPr="007D0891" w:rsidRDefault="00E217EF" w:rsidP="00501773">
      <w:r w:rsidRPr="007D0891">
        <w:fldChar w:fldCharType="begin"/>
      </w:r>
      <w:r w:rsidRPr="007D0891">
        <w:instrText xml:space="preserve"> RD "</w:instrText>
      </w:r>
      <w:r w:rsidR="00D4668F">
        <w:instrText>38521-4-</w:instrText>
      </w:r>
      <w:r w:rsidR="00A70FFE">
        <w:instrText>i</w:instrText>
      </w:r>
      <w:r w:rsidR="009B4E9C">
        <w:instrText>70</w:instrText>
      </w:r>
      <w:r w:rsidR="00D4668F">
        <w:instrText>_s00-s05.docx</w:instrText>
      </w:r>
      <w:r w:rsidRPr="007D0891">
        <w:instrText xml:space="preserve">" \f  </w:instrText>
      </w:r>
      <w:r w:rsidRPr="007D0891">
        <w:fldChar w:fldCharType="end"/>
      </w:r>
      <w:r w:rsidR="00D4668F" w:rsidRPr="007D0891">
        <w:fldChar w:fldCharType="begin"/>
      </w:r>
      <w:r w:rsidR="00D4668F" w:rsidRPr="007D0891">
        <w:instrText xml:space="preserve"> RD "38521-4-</w:instrText>
      </w:r>
      <w:r w:rsidR="00A70FFE">
        <w:instrText>i</w:instrText>
      </w:r>
      <w:r w:rsidR="009B4E9C">
        <w:instrText>70</w:instrText>
      </w:r>
      <w:r w:rsidR="00D4668F" w:rsidRPr="007D0891">
        <w:instrText>_s06</w:instrText>
      </w:r>
      <w:r w:rsidR="00D4668F">
        <w:instrText>-</w:instrText>
      </w:r>
      <w:r w:rsidR="00D4668F" w:rsidRPr="007D0891">
        <w:instrText>s1</w:instrText>
      </w:r>
      <w:r w:rsidR="0009550B">
        <w:instrText>1</w:instrText>
      </w:r>
      <w:r w:rsidR="00D4668F" w:rsidRPr="007D0891">
        <w:instrText xml:space="preserve">.docx" \f  </w:instrText>
      </w:r>
      <w:r w:rsidR="00D4668F" w:rsidRPr="007D0891">
        <w:fldChar w:fldCharType="end"/>
      </w:r>
      <w:r w:rsidRPr="007D0891">
        <w:fldChar w:fldCharType="begin"/>
      </w:r>
      <w:r w:rsidRPr="007D0891">
        <w:instrText xml:space="preserve"> RD "38521-4-</w:instrText>
      </w:r>
      <w:r w:rsidR="00A70FFE">
        <w:instrText>i</w:instrText>
      </w:r>
      <w:r w:rsidR="009B4E9C">
        <w:instrText>70</w:instrText>
      </w:r>
      <w:r w:rsidRPr="007D0891">
        <w:instrText xml:space="preserve">_sAnnexes.docx" \f  </w:instrText>
      </w:r>
      <w:r w:rsidRPr="007D0891">
        <w:fldChar w:fldCharType="end"/>
      </w:r>
    </w:p>
    <w:sectPr w:rsidR="001A3F02" w:rsidRPr="007D0891" w:rsidSect="0023178D">
      <w:headerReference w:type="default" r:id="rId12"/>
      <w:footerReference w:type="default" r:id="rId13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72ADE" w14:textId="77777777" w:rsidR="00493D34" w:rsidRDefault="00493D34">
      <w:r>
        <w:separator/>
      </w:r>
    </w:p>
    <w:p w14:paraId="005466EF" w14:textId="77777777" w:rsidR="00493D34" w:rsidRDefault="00493D34"/>
  </w:endnote>
  <w:endnote w:type="continuationSeparator" w:id="0">
    <w:p w14:paraId="5D3B2A9E" w14:textId="77777777" w:rsidR="00493D34" w:rsidRDefault="00493D34">
      <w:r>
        <w:continuationSeparator/>
      </w:r>
    </w:p>
    <w:p w14:paraId="41DEC5DE" w14:textId="77777777" w:rsidR="00493D34" w:rsidRDefault="00493D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A7A4B" w14:textId="0931A033" w:rsidR="00374951" w:rsidRDefault="00551DDF" w:rsidP="00931F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4D472" w14:textId="77777777" w:rsidR="00493D34" w:rsidRDefault="00493D34">
      <w:r>
        <w:separator/>
      </w:r>
    </w:p>
    <w:p w14:paraId="5406DAAD" w14:textId="77777777" w:rsidR="00493D34" w:rsidRDefault="00493D34"/>
  </w:footnote>
  <w:footnote w:type="continuationSeparator" w:id="0">
    <w:p w14:paraId="6927DBC5" w14:textId="77777777" w:rsidR="00493D34" w:rsidRDefault="00493D34">
      <w:r>
        <w:continuationSeparator/>
      </w:r>
    </w:p>
    <w:p w14:paraId="3927015D" w14:textId="77777777" w:rsidR="00493D34" w:rsidRDefault="00493D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5EB48" w14:textId="1DBC3C65" w:rsidR="0086204A" w:rsidRDefault="004D748A" w:rsidP="004D748A">
    <w:pPr>
      <w:pStyle w:val="Header"/>
      <w:tabs>
        <w:tab w:val="center" w:pos="4819"/>
        <w:tab w:val="left" w:pos="6630"/>
      </w:tabs>
    </w:pPr>
    <w:r>
      <w:t>Release 18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rPr>
        <w:noProof/>
      </w:rPr>
      <w:tab/>
      <w:t>TS 38.521-4 v18.</w:t>
    </w:r>
    <w:r w:rsidR="009B4E9C">
      <w:rPr>
        <w:noProof/>
      </w:rPr>
      <w:t>7.0</w:t>
    </w:r>
    <w:r>
      <w:rPr>
        <w:noProof/>
      </w:rPr>
      <w:t xml:space="preserve"> (202</w:t>
    </w:r>
    <w:r w:rsidR="0025416B">
      <w:rPr>
        <w:noProof/>
      </w:rPr>
      <w:t>5</w:t>
    </w:r>
    <w:r>
      <w:rPr>
        <w:noProof/>
      </w:rPr>
      <w:t>-</w:t>
    </w:r>
    <w:r w:rsidR="0025416B">
      <w:rPr>
        <w:noProof/>
      </w:rPr>
      <w:t>0</w:t>
    </w:r>
    <w:r w:rsidR="009B4E9C">
      <w:rPr>
        <w:noProof/>
      </w:rPr>
      <w:t>6</w:t>
    </w:r>
    <w:r>
      <w:rPr>
        <w:noProof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2E8BF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611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28C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141638E"/>
    <w:multiLevelType w:val="hybridMultilevel"/>
    <w:tmpl w:val="2092F9AC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2FB86FDF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090AD4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5507B43"/>
    <w:multiLevelType w:val="hybridMultilevel"/>
    <w:tmpl w:val="2F2C32E0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35B0A12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BC750E6"/>
    <w:multiLevelType w:val="hybridMultilevel"/>
    <w:tmpl w:val="A45CCA84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9938352">
    <w:abstractNumId w:val="4"/>
  </w:num>
  <w:num w:numId="2" w16cid:durableId="1169953683">
    <w:abstractNumId w:val="5"/>
  </w:num>
  <w:num w:numId="3" w16cid:durableId="945573879">
    <w:abstractNumId w:val="3"/>
  </w:num>
  <w:num w:numId="4" w16cid:durableId="960263515">
    <w:abstractNumId w:val="8"/>
  </w:num>
  <w:num w:numId="5" w16cid:durableId="1445811913">
    <w:abstractNumId w:val="7"/>
  </w:num>
  <w:num w:numId="6" w16cid:durableId="1592811647">
    <w:abstractNumId w:val="6"/>
  </w:num>
  <w:num w:numId="7" w16cid:durableId="1321273934">
    <w:abstractNumId w:val="2"/>
  </w:num>
  <w:num w:numId="8" w16cid:durableId="874851076">
    <w:abstractNumId w:val="1"/>
  </w:num>
  <w:num w:numId="9" w16cid:durableId="109216778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1307"/>
    <w:rsid w:val="000017CB"/>
    <w:rsid w:val="00001E11"/>
    <w:rsid w:val="00004186"/>
    <w:rsid w:val="00004330"/>
    <w:rsid w:val="0000483A"/>
    <w:rsid w:val="00005722"/>
    <w:rsid w:val="00005C02"/>
    <w:rsid w:val="00005C5F"/>
    <w:rsid w:val="00006E5F"/>
    <w:rsid w:val="00010783"/>
    <w:rsid w:val="00015B9B"/>
    <w:rsid w:val="000171F1"/>
    <w:rsid w:val="00020B0B"/>
    <w:rsid w:val="00021350"/>
    <w:rsid w:val="00021C7F"/>
    <w:rsid w:val="00024D46"/>
    <w:rsid w:val="00025FD0"/>
    <w:rsid w:val="00026E38"/>
    <w:rsid w:val="00031358"/>
    <w:rsid w:val="000325A0"/>
    <w:rsid w:val="00032F43"/>
    <w:rsid w:val="00033397"/>
    <w:rsid w:val="00036040"/>
    <w:rsid w:val="00036C74"/>
    <w:rsid w:val="00040095"/>
    <w:rsid w:val="00041FD5"/>
    <w:rsid w:val="0004287F"/>
    <w:rsid w:val="0004456E"/>
    <w:rsid w:val="00044BF3"/>
    <w:rsid w:val="00045AB7"/>
    <w:rsid w:val="00045D5F"/>
    <w:rsid w:val="0004618F"/>
    <w:rsid w:val="00047264"/>
    <w:rsid w:val="000503C4"/>
    <w:rsid w:val="00050AE8"/>
    <w:rsid w:val="00051834"/>
    <w:rsid w:val="00053849"/>
    <w:rsid w:val="00054901"/>
    <w:rsid w:val="00054A22"/>
    <w:rsid w:val="00055640"/>
    <w:rsid w:val="0005774E"/>
    <w:rsid w:val="00060420"/>
    <w:rsid w:val="00060FFF"/>
    <w:rsid w:val="00063B05"/>
    <w:rsid w:val="000655A6"/>
    <w:rsid w:val="000664F3"/>
    <w:rsid w:val="00066975"/>
    <w:rsid w:val="00070D78"/>
    <w:rsid w:val="00072C59"/>
    <w:rsid w:val="00073439"/>
    <w:rsid w:val="00080512"/>
    <w:rsid w:val="000812F7"/>
    <w:rsid w:val="00082608"/>
    <w:rsid w:val="00082885"/>
    <w:rsid w:val="00083B12"/>
    <w:rsid w:val="000850DA"/>
    <w:rsid w:val="0008617E"/>
    <w:rsid w:val="00087F05"/>
    <w:rsid w:val="00091945"/>
    <w:rsid w:val="00092377"/>
    <w:rsid w:val="000943A1"/>
    <w:rsid w:val="0009550B"/>
    <w:rsid w:val="00097537"/>
    <w:rsid w:val="000A0CC0"/>
    <w:rsid w:val="000A22FA"/>
    <w:rsid w:val="000A2A83"/>
    <w:rsid w:val="000A50E3"/>
    <w:rsid w:val="000B75CF"/>
    <w:rsid w:val="000B7F21"/>
    <w:rsid w:val="000C09A5"/>
    <w:rsid w:val="000C0F70"/>
    <w:rsid w:val="000C1B2F"/>
    <w:rsid w:val="000C2CBF"/>
    <w:rsid w:val="000C344A"/>
    <w:rsid w:val="000C4D52"/>
    <w:rsid w:val="000C6956"/>
    <w:rsid w:val="000C6F61"/>
    <w:rsid w:val="000D173C"/>
    <w:rsid w:val="000D58AB"/>
    <w:rsid w:val="000D5C64"/>
    <w:rsid w:val="000D60E5"/>
    <w:rsid w:val="000D6B6E"/>
    <w:rsid w:val="000D7583"/>
    <w:rsid w:val="000D760B"/>
    <w:rsid w:val="000D76C5"/>
    <w:rsid w:val="000E1266"/>
    <w:rsid w:val="000E181B"/>
    <w:rsid w:val="000E321B"/>
    <w:rsid w:val="000E44A1"/>
    <w:rsid w:val="000F02D5"/>
    <w:rsid w:val="000F043D"/>
    <w:rsid w:val="000F165F"/>
    <w:rsid w:val="000F20CD"/>
    <w:rsid w:val="000F25D7"/>
    <w:rsid w:val="000F2ADF"/>
    <w:rsid w:val="000F55F7"/>
    <w:rsid w:val="000F56D0"/>
    <w:rsid w:val="000F6EBC"/>
    <w:rsid w:val="00100265"/>
    <w:rsid w:val="001002EB"/>
    <w:rsid w:val="00100A84"/>
    <w:rsid w:val="00101450"/>
    <w:rsid w:val="0010208D"/>
    <w:rsid w:val="001028C7"/>
    <w:rsid w:val="00103AE9"/>
    <w:rsid w:val="00103BD0"/>
    <w:rsid w:val="00105AF4"/>
    <w:rsid w:val="00105FD7"/>
    <w:rsid w:val="00106B02"/>
    <w:rsid w:val="0011233B"/>
    <w:rsid w:val="00112792"/>
    <w:rsid w:val="00112C3C"/>
    <w:rsid w:val="001155F6"/>
    <w:rsid w:val="00115E1F"/>
    <w:rsid w:val="00117739"/>
    <w:rsid w:val="0012035A"/>
    <w:rsid w:val="001259D6"/>
    <w:rsid w:val="00126425"/>
    <w:rsid w:val="00131C8A"/>
    <w:rsid w:val="00134CEC"/>
    <w:rsid w:val="00136BBF"/>
    <w:rsid w:val="001413F7"/>
    <w:rsid w:val="00143669"/>
    <w:rsid w:val="00145095"/>
    <w:rsid w:val="00145782"/>
    <w:rsid w:val="00150960"/>
    <w:rsid w:val="00150CFD"/>
    <w:rsid w:val="001517E2"/>
    <w:rsid w:val="00154DC4"/>
    <w:rsid w:val="00156141"/>
    <w:rsid w:val="00156AA0"/>
    <w:rsid w:val="0015719F"/>
    <w:rsid w:val="00157E7A"/>
    <w:rsid w:val="00160266"/>
    <w:rsid w:val="001674D9"/>
    <w:rsid w:val="0017071A"/>
    <w:rsid w:val="00171018"/>
    <w:rsid w:val="001762FD"/>
    <w:rsid w:val="001763BF"/>
    <w:rsid w:val="00176BF3"/>
    <w:rsid w:val="001772D3"/>
    <w:rsid w:val="00177DA5"/>
    <w:rsid w:val="00180BB7"/>
    <w:rsid w:val="00182796"/>
    <w:rsid w:val="00183149"/>
    <w:rsid w:val="0018321C"/>
    <w:rsid w:val="00183240"/>
    <w:rsid w:val="00184F85"/>
    <w:rsid w:val="0018787E"/>
    <w:rsid w:val="001913CB"/>
    <w:rsid w:val="00195022"/>
    <w:rsid w:val="00196AD7"/>
    <w:rsid w:val="001A35BE"/>
    <w:rsid w:val="001A3F02"/>
    <w:rsid w:val="001A4516"/>
    <w:rsid w:val="001A7C42"/>
    <w:rsid w:val="001B08AD"/>
    <w:rsid w:val="001B0D25"/>
    <w:rsid w:val="001B0E31"/>
    <w:rsid w:val="001B2F3A"/>
    <w:rsid w:val="001C3DEA"/>
    <w:rsid w:val="001C4C46"/>
    <w:rsid w:val="001C5E92"/>
    <w:rsid w:val="001C73E2"/>
    <w:rsid w:val="001C7C9A"/>
    <w:rsid w:val="001D02C2"/>
    <w:rsid w:val="001D1779"/>
    <w:rsid w:val="001D4843"/>
    <w:rsid w:val="001D5666"/>
    <w:rsid w:val="001D5696"/>
    <w:rsid w:val="001D72F5"/>
    <w:rsid w:val="001D7616"/>
    <w:rsid w:val="001E018E"/>
    <w:rsid w:val="001E1BB6"/>
    <w:rsid w:val="001E3377"/>
    <w:rsid w:val="001E6967"/>
    <w:rsid w:val="001E6DC1"/>
    <w:rsid w:val="001F1144"/>
    <w:rsid w:val="001F168B"/>
    <w:rsid w:val="001F403F"/>
    <w:rsid w:val="001F5A1B"/>
    <w:rsid w:val="001F6068"/>
    <w:rsid w:val="002007E7"/>
    <w:rsid w:val="00200EF3"/>
    <w:rsid w:val="002010D9"/>
    <w:rsid w:val="00203540"/>
    <w:rsid w:val="0020657C"/>
    <w:rsid w:val="002073C9"/>
    <w:rsid w:val="002119C4"/>
    <w:rsid w:val="00211F67"/>
    <w:rsid w:val="002121E4"/>
    <w:rsid w:val="00213176"/>
    <w:rsid w:val="00213CC1"/>
    <w:rsid w:val="00214839"/>
    <w:rsid w:val="00214DFB"/>
    <w:rsid w:val="00216078"/>
    <w:rsid w:val="00220A84"/>
    <w:rsid w:val="0022203B"/>
    <w:rsid w:val="00223070"/>
    <w:rsid w:val="0022337E"/>
    <w:rsid w:val="0022434C"/>
    <w:rsid w:val="0022458D"/>
    <w:rsid w:val="00225561"/>
    <w:rsid w:val="0022658D"/>
    <w:rsid w:val="00231108"/>
    <w:rsid w:val="0023178D"/>
    <w:rsid w:val="002319D5"/>
    <w:rsid w:val="00231A6F"/>
    <w:rsid w:val="00231D8C"/>
    <w:rsid w:val="00231D9D"/>
    <w:rsid w:val="00232695"/>
    <w:rsid w:val="00232E42"/>
    <w:rsid w:val="002347A2"/>
    <w:rsid w:val="00236873"/>
    <w:rsid w:val="00237090"/>
    <w:rsid w:val="00237335"/>
    <w:rsid w:val="0023761E"/>
    <w:rsid w:val="00237741"/>
    <w:rsid w:val="00240A64"/>
    <w:rsid w:val="00241A34"/>
    <w:rsid w:val="00242517"/>
    <w:rsid w:val="00246F42"/>
    <w:rsid w:val="00250EC2"/>
    <w:rsid w:val="002510A7"/>
    <w:rsid w:val="00251667"/>
    <w:rsid w:val="002533D6"/>
    <w:rsid w:val="002535A2"/>
    <w:rsid w:val="002538D9"/>
    <w:rsid w:val="0025416B"/>
    <w:rsid w:val="00254D28"/>
    <w:rsid w:val="00257556"/>
    <w:rsid w:val="00260568"/>
    <w:rsid w:val="00263498"/>
    <w:rsid w:val="00265F4F"/>
    <w:rsid w:val="00266C22"/>
    <w:rsid w:val="00270253"/>
    <w:rsid w:val="002708E4"/>
    <w:rsid w:val="0027176A"/>
    <w:rsid w:val="00271895"/>
    <w:rsid w:val="002802A4"/>
    <w:rsid w:val="00281BEE"/>
    <w:rsid w:val="002830A7"/>
    <w:rsid w:val="002840AE"/>
    <w:rsid w:val="00286DB3"/>
    <w:rsid w:val="00286EDA"/>
    <w:rsid w:val="00287A64"/>
    <w:rsid w:val="002912CE"/>
    <w:rsid w:val="00293D8F"/>
    <w:rsid w:val="00293E31"/>
    <w:rsid w:val="00295774"/>
    <w:rsid w:val="002976C0"/>
    <w:rsid w:val="00297DD6"/>
    <w:rsid w:val="002A0BEB"/>
    <w:rsid w:val="002A0D87"/>
    <w:rsid w:val="002A27DD"/>
    <w:rsid w:val="002A37EE"/>
    <w:rsid w:val="002A3B26"/>
    <w:rsid w:val="002A7C55"/>
    <w:rsid w:val="002B01DF"/>
    <w:rsid w:val="002B1525"/>
    <w:rsid w:val="002B156F"/>
    <w:rsid w:val="002B1B7B"/>
    <w:rsid w:val="002B32CB"/>
    <w:rsid w:val="002B3BD2"/>
    <w:rsid w:val="002B3E85"/>
    <w:rsid w:val="002B6C61"/>
    <w:rsid w:val="002B70C4"/>
    <w:rsid w:val="002B7140"/>
    <w:rsid w:val="002B7CDE"/>
    <w:rsid w:val="002C1D3B"/>
    <w:rsid w:val="002D1C71"/>
    <w:rsid w:val="002D4D4D"/>
    <w:rsid w:val="002D4EC6"/>
    <w:rsid w:val="002E3B48"/>
    <w:rsid w:val="002E64B8"/>
    <w:rsid w:val="002E6747"/>
    <w:rsid w:val="002E7A3F"/>
    <w:rsid w:val="002F0547"/>
    <w:rsid w:val="002F1031"/>
    <w:rsid w:val="002F1C72"/>
    <w:rsid w:val="002F206D"/>
    <w:rsid w:val="002F2F0C"/>
    <w:rsid w:val="002F5966"/>
    <w:rsid w:val="002F65EB"/>
    <w:rsid w:val="002F6727"/>
    <w:rsid w:val="002F6C7D"/>
    <w:rsid w:val="002F6E5B"/>
    <w:rsid w:val="003003D5"/>
    <w:rsid w:val="00300C32"/>
    <w:rsid w:val="00302622"/>
    <w:rsid w:val="00302949"/>
    <w:rsid w:val="003036A7"/>
    <w:rsid w:val="00304324"/>
    <w:rsid w:val="00304C16"/>
    <w:rsid w:val="00310E99"/>
    <w:rsid w:val="00313476"/>
    <w:rsid w:val="0031363E"/>
    <w:rsid w:val="003172DC"/>
    <w:rsid w:val="0032089E"/>
    <w:rsid w:val="00323CA7"/>
    <w:rsid w:val="00327D55"/>
    <w:rsid w:val="003300DF"/>
    <w:rsid w:val="00330AD6"/>
    <w:rsid w:val="003339CF"/>
    <w:rsid w:val="00334F73"/>
    <w:rsid w:val="00337F9B"/>
    <w:rsid w:val="0034075F"/>
    <w:rsid w:val="00341807"/>
    <w:rsid w:val="003424F6"/>
    <w:rsid w:val="00343DB0"/>
    <w:rsid w:val="003451C4"/>
    <w:rsid w:val="0034611E"/>
    <w:rsid w:val="0034616A"/>
    <w:rsid w:val="003518A9"/>
    <w:rsid w:val="00352B81"/>
    <w:rsid w:val="0035462D"/>
    <w:rsid w:val="003547D8"/>
    <w:rsid w:val="00354C82"/>
    <w:rsid w:val="0036241D"/>
    <w:rsid w:val="00363AB7"/>
    <w:rsid w:val="003649B8"/>
    <w:rsid w:val="00364DD6"/>
    <w:rsid w:val="003657C8"/>
    <w:rsid w:val="00365BA2"/>
    <w:rsid w:val="00370A53"/>
    <w:rsid w:val="003714F1"/>
    <w:rsid w:val="0037430F"/>
    <w:rsid w:val="00374951"/>
    <w:rsid w:val="00375273"/>
    <w:rsid w:val="00381196"/>
    <w:rsid w:val="00382AC2"/>
    <w:rsid w:val="00383C04"/>
    <w:rsid w:val="0038430D"/>
    <w:rsid w:val="00386F01"/>
    <w:rsid w:val="0038742F"/>
    <w:rsid w:val="00387D68"/>
    <w:rsid w:val="00390213"/>
    <w:rsid w:val="003912E6"/>
    <w:rsid w:val="003948BD"/>
    <w:rsid w:val="00394F3C"/>
    <w:rsid w:val="00395B27"/>
    <w:rsid w:val="00395BA3"/>
    <w:rsid w:val="003A035D"/>
    <w:rsid w:val="003A15FF"/>
    <w:rsid w:val="003A2D6D"/>
    <w:rsid w:val="003A4AB9"/>
    <w:rsid w:val="003A54C2"/>
    <w:rsid w:val="003B001E"/>
    <w:rsid w:val="003B0D47"/>
    <w:rsid w:val="003B2016"/>
    <w:rsid w:val="003B69EF"/>
    <w:rsid w:val="003C1964"/>
    <w:rsid w:val="003C2A2B"/>
    <w:rsid w:val="003C361E"/>
    <w:rsid w:val="003C3971"/>
    <w:rsid w:val="003C6CF6"/>
    <w:rsid w:val="003D0170"/>
    <w:rsid w:val="003D23FA"/>
    <w:rsid w:val="003D30BE"/>
    <w:rsid w:val="003D415C"/>
    <w:rsid w:val="003D595C"/>
    <w:rsid w:val="003D6993"/>
    <w:rsid w:val="003D6ABE"/>
    <w:rsid w:val="003D6C3C"/>
    <w:rsid w:val="003D7954"/>
    <w:rsid w:val="003E218A"/>
    <w:rsid w:val="003E2232"/>
    <w:rsid w:val="003E29BD"/>
    <w:rsid w:val="003E5843"/>
    <w:rsid w:val="003E7B3C"/>
    <w:rsid w:val="003F1038"/>
    <w:rsid w:val="003F54CE"/>
    <w:rsid w:val="003F6140"/>
    <w:rsid w:val="003F78DF"/>
    <w:rsid w:val="00403089"/>
    <w:rsid w:val="0040360A"/>
    <w:rsid w:val="00403E38"/>
    <w:rsid w:val="004050E5"/>
    <w:rsid w:val="004053FA"/>
    <w:rsid w:val="0040588A"/>
    <w:rsid w:val="004060BE"/>
    <w:rsid w:val="00406634"/>
    <w:rsid w:val="004144A2"/>
    <w:rsid w:val="00414F37"/>
    <w:rsid w:val="00417908"/>
    <w:rsid w:val="00417D34"/>
    <w:rsid w:val="00420B98"/>
    <w:rsid w:val="00420E5C"/>
    <w:rsid w:val="004227F4"/>
    <w:rsid w:val="00422A18"/>
    <w:rsid w:val="0042501C"/>
    <w:rsid w:val="00426904"/>
    <w:rsid w:val="004275DE"/>
    <w:rsid w:val="004302D6"/>
    <w:rsid w:val="00432481"/>
    <w:rsid w:val="00432F85"/>
    <w:rsid w:val="00435456"/>
    <w:rsid w:val="004360F0"/>
    <w:rsid w:val="0043733C"/>
    <w:rsid w:val="00437473"/>
    <w:rsid w:val="004374CF"/>
    <w:rsid w:val="0043757B"/>
    <w:rsid w:val="0044104F"/>
    <w:rsid w:val="00441DE4"/>
    <w:rsid w:val="004429EF"/>
    <w:rsid w:val="004436EF"/>
    <w:rsid w:val="00443D13"/>
    <w:rsid w:val="00443DFA"/>
    <w:rsid w:val="00443E21"/>
    <w:rsid w:val="0045070E"/>
    <w:rsid w:val="00451AB8"/>
    <w:rsid w:val="00452E10"/>
    <w:rsid w:val="00453CC8"/>
    <w:rsid w:val="00455694"/>
    <w:rsid w:val="00455FE9"/>
    <w:rsid w:val="00457E6E"/>
    <w:rsid w:val="00462F2F"/>
    <w:rsid w:val="00463E0B"/>
    <w:rsid w:val="00465906"/>
    <w:rsid w:val="00466150"/>
    <w:rsid w:val="004679AA"/>
    <w:rsid w:val="00473526"/>
    <w:rsid w:val="004739E7"/>
    <w:rsid w:val="00474BB8"/>
    <w:rsid w:val="0047738A"/>
    <w:rsid w:val="0048432E"/>
    <w:rsid w:val="0048511B"/>
    <w:rsid w:val="00486214"/>
    <w:rsid w:val="00490B8E"/>
    <w:rsid w:val="00493D34"/>
    <w:rsid w:val="00494B47"/>
    <w:rsid w:val="00494BDF"/>
    <w:rsid w:val="00496F09"/>
    <w:rsid w:val="004A0AD6"/>
    <w:rsid w:val="004A136E"/>
    <w:rsid w:val="004A1B73"/>
    <w:rsid w:val="004A1C35"/>
    <w:rsid w:val="004A34FF"/>
    <w:rsid w:val="004A5639"/>
    <w:rsid w:val="004A5D0C"/>
    <w:rsid w:val="004A6977"/>
    <w:rsid w:val="004B1471"/>
    <w:rsid w:val="004B61A9"/>
    <w:rsid w:val="004C11D2"/>
    <w:rsid w:val="004C1510"/>
    <w:rsid w:val="004C3570"/>
    <w:rsid w:val="004C5082"/>
    <w:rsid w:val="004C62B0"/>
    <w:rsid w:val="004D029C"/>
    <w:rsid w:val="004D0B09"/>
    <w:rsid w:val="004D2323"/>
    <w:rsid w:val="004D2A4C"/>
    <w:rsid w:val="004D3578"/>
    <w:rsid w:val="004D362B"/>
    <w:rsid w:val="004D748A"/>
    <w:rsid w:val="004D7F59"/>
    <w:rsid w:val="004E0E9B"/>
    <w:rsid w:val="004E15ED"/>
    <w:rsid w:val="004E18F3"/>
    <w:rsid w:val="004E213A"/>
    <w:rsid w:val="004E4E82"/>
    <w:rsid w:val="004E57BE"/>
    <w:rsid w:val="004E725D"/>
    <w:rsid w:val="004F2076"/>
    <w:rsid w:val="004F4827"/>
    <w:rsid w:val="004F5703"/>
    <w:rsid w:val="004F60B3"/>
    <w:rsid w:val="004F777F"/>
    <w:rsid w:val="00501773"/>
    <w:rsid w:val="005042D9"/>
    <w:rsid w:val="00504FA7"/>
    <w:rsid w:val="0051390C"/>
    <w:rsid w:val="00514433"/>
    <w:rsid w:val="005145B0"/>
    <w:rsid w:val="00515282"/>
    <w:rsid w:val="0051684C"/>
    <w:rsid w:val="005173A1"/>
    <w:rsid w:val="005217A9"/>
    <w:rsid w:val="00524159"/>
    <w:rsid w:val="005243FA"/>
    <w:rsid w:val="00524EFB"/>
    <w:rsid w:val="005250A9"/>
    <w:rsid w:val="00530F44"/>
    <w:rsid w:val="00531BA6"/>
    <w:rsid w:val="005332B7"/>
    <w:rsid w:val="00534A4C"/>
    <w:rsid w:val="00535397"/>
    <w:rsid w:val="00537762"/>
    <w:rsid w:val="00541583"/>
    <w:rsid w:val="00541936"/>
    <w:rsid w:val="00542B49"/>
    <w:rsid w:val="00543E6C"/>
    <w:rsid w:val="00545694"/>
    <w:rsid w:val="00546323"/>
    <w:rsid w:val="00551DDF"/>
    <w:rsid w:val="0055464B"/>
    <w:rsid w:val="00555DC4"/>
    <w:rsid w:val="005601A2"/>
    <w:rsid w:val="005606CB"/>
    <w:rsid w:val="005639E2"/>
    <w:rsid w:val="00565087"/>
    <w:rsid w:val="005748B0"/>
    <w:rsid w:val="00574BB6"/>
    <w:rsid w:val="005755EA"/>
    <w:rsid w:val="00575C92"/>
    <w:rsid w:val="005863D2"/>
    <w:rsid w:val="00586710"/>
    <w:rsid w:val="00586E27"/>
    <w:rsid w:val="00590242"/>
    <w:rsid w:val="005911E7"/>
    <w:rsid w:val="00591A46"/>
    <w:rsid w:val="005924B3"/>
    <w:rsid w:val="00595439"/>
    <w:rsid w:val="00596CB7"/>
    <w:rsid w:val="005A0B81"/>
    <w:rsid w:val="005A26B6"/>
    <w:rsid w:val="005A3F1D"/>
    <w:rsid w:val="005A473F"/>
    <w:rsid w:val="005A657E"/>
    <w:rsid w:val="005A6DA2"/>
    <w:rsid w:val="005B0C38"/>
    <w:rsid w:val="005B32F5"/>
    <w:rsid w:val="005B634E"/>
    <w:rsid w:val="005B662C"/>
    <w:rsid w:val="005C16D5"/>
    <w:rsid w:val="005C5BAE"/>
    <w:rsid w:val="005D2125"/>
    <w:rsid w:val="005D2394"/>
    <w:rsid w:val="005D2E01"/>
    <w:rsid w:val="005D4747"/>
    <w:rsid w:val="005D4B6B"/>
    <w:rsid w:val="005D4FC6"/>
    <w:rsid w:val="005E1B83"/>
    <w:rsid w:val="005E4D15"/>
    <w:rsid w:val="005F1397"/>
    <w:rsid w:val="005F1491"/>
    <w:rsid w:val="005F2093"/>
    <w:rsid w:val="005F2252"/>
    <w:rsid w:val="005F5CE2"/>
    <w:rsid w:val="0060464E"/>
    <w:rsid w:val="006071E2"/>
    <w:rsid w:val="00610A80"/>
    <w:rsid w:val="006123EF"/>
    <w:rsid w:val="00613503"/>
    <w:rsid w:val="00613F3C"/>
    <w:rsid w:val="00614870"/>
    <w:rsid w:val="00614FDF"/>
    <w:rsid w:val="00621C79"/>
    <w:rsid w:val="006259B4"/>
    <w:rsid w:val="0062616D"/>
    <w:rsid w:val="00626552"/>
    <w:rsid w:val="00631229"/>
    <w:rsid w:val="00631718"/>
    <w:rsid w:val="006324B0"/>
    <w:rsid w:val="00632985"/>
    <w:rsid w:val="00637AF5"/>
    <w:rsid w:val="006400AE"/>
    <w:rsid w:val="0064063D"/>
    <w:rsid w:val="0064069D"/>
    <w:rsid w:val="006412BB"/>
    <w:rsid w:val="006428AD"/>
    <w:rsid w:val="0065501E"/>
    <w:rsid w:val="006603EA"/>
    <w:rsid w:val="00661C64"/>
    <w:rsid w:val="00661D82"/>
    <w:rsid w:val="00663A90"/>
    <w:rsid w:val="0066758C"/>
    <w:rsid w:val="0067106C"/>
    <w:rsid w:val="00671CD7"/>
    <w:rsid w:val="00673344"/>
    <w:rsid w:val="006751DA"/>
    <w:rsid w:val="00675C57"/>
    <w:rsid w:val="00680F8A"/>
    <w:rsid w:val="00682AA4"/>
    <w:rsid w:val="006867B3"/>
    <w:rsid w:val="006924B3"/>
    <w:rsid w:val="00693289"/>
    <w:rsid w:val="0069347A"/>
    <w:rsid w:val="0069409B"/>
    <w:rsid w:val="00694AE7"/>
    <w:rsid w:val="006A0B93"/>
    <w:rsid w:val="006A1E53"/>
    <w:rsid w:val="006A2ADB"/>
    <w:rsid w:val="006A3E05"/>
    <w:rsid w:val="006A520C"/>
    <w:rsid w:val="006A52A4"/>
    <w:rsid w:val="006A5348"/>
    <w:rsid w:val="006B02B1"/>
    <w:rsid w:val="006B175D"/>
    <w:rsid w:val="006B4086"/>
    <w:rsid w:val="006B79C9"/>
    <w:rsid w:val="006B7BB8"/>
    <w:rsid w:val="006C0015"/>
    <w:rsid w:val="006C0B0A"/>
    <w:rsid w:val="006C7E10"/>
    <w:rsid w:val="006D2EE3"/>
    <w:rsid w:val="006D4DAC"/>
    <w:rsid w:val="006D536B"/>
    <w:rsid w:val="006D61E8"/>
    <w:rsid w:val="006D67DD"/>
    <w:rsid w:val="006E2150"/>
    <w:rsid w:val="006E2CDF"/>
    <w:rsid w:val="006E34A4"/>
    <w:rsid w:val="006E4C2E"/>
    <w:rsid w:val="006E7890"/>
    <w:rsid w:val="006E796F"/>
    <w:rsid w:val="006E7F98"/>
    <w:rsid w:val="006F0A09"/>
    <w:rsid w:val="006F2814"/>
    <w:rsid w:val="006F291F"/>
    <w:rsid w:val="006F53EE"/>
    <w:rsid w:val="006F7902"/>
    <w:rsid w:val="00703C9B"/>
    <w:rsid w:val="00703D6D"/>
    <w:rsid w:val="0070411F"/>
    <w:rsid w:val="00704481"/>
    <w:rsid w:val="0070490D"/>
    <w:rsid w:val="00706E71"/>
    <w:rsid w:val="00710065"/>
    <w:rsid w:val="0071324A"/>
    <w:rsid w:val="0071401D"/>
    <w:rsid w:val="00714D84"/>
    <w:rsid w:val="0071500E"/>
    <w:rsid w:val="0071706C"/>
    <w:rsid w:val="00722ED0"/>
    <w:rsid w:val="0072385B"/>
    <w:rsid w:val="007309F6"/>
    <w:rsid w:val="007317FC"/>
    <w:rsid w:val="00732513"/>
    <w:rsid w:val="00732B36"/>
    <w:rsid w:val="00734A5B"/>
    <w:rsid w:val="00735EF0"/>
    <w:rsid w:val="00737C00"/>
    <w:rsid w:val="0074018A"/>
    <w:rsid w:val="0074147C"/>
    <w:rsid w:val="00741A28"/>
    <w:rsid w:val="00741D59"/>
    <w:rsid w:val="007442B0"/>
    <w:rsid w:val="0074460A"/>
    <w:rsid w:val="007448FA"/>
    <w:rsid w:val="00744E76"/>
    <w:rsid w:val="00747E5B"/>
    <w:rsid w:val="007509E8"/>
    <w:rsid w:val="00750D14"/>
    <w:rsid w:val="007518B4"/>
    <w:rsid w:val="007538EC"/>
    <w:rsid w:val="00754934"/>
    <w:rsid w:val="00755BBE"/>
    <w:rsid w:val="00756F02"/>
    <w:rsid w:val="00757DE8"/>
    <w:rsid w:val="007604CD"/>
    <w:rsid w:val="0076138F"/>
    <w:rsid w:val="007629E1"/>
    <w:rsid w:val="00762A62"/>
    <w:rsid w:val="00770E29"/>
    <w:rsid w:val="00771B1F"/>
    <w:rsid w:val="00771CD2"/>
    <w:rsid w:val="007721FB"/>
    <w:rsid w:val="00772B1D"/>
    <w:rsid w:val="00772C0A"/>
    <w:rsid w:val="0077331F"/>
    <w:rsid w:val="00773C5B"/>
    <w:rsid w:val="00774752"/>
    <w:rsid w:val="007747FD"/>
    <w:rsid w:val="00781993"/>
    <w:rsid w:val="00781F0F"/>
    <w:rsid w:val="007829B5"/>
    <w:rsid w:val="007873CB"/>
    <w:rsid w:val="007902E9"/>
    <w:rsid w:val="00790D13"/>
    <w:rsid w:val="00791D4E"/>
    <w:rsid w:val="00792CB0"/>
    <w:rsid w:val="007932FF"/>
    <w:rsid w:val="00795B1C"/>
    <w:rsid w:val="00796B22"/>
    <w:rsid w:val="00796CD9"/>
    <w:rsid w:val="007A33AC"/>
    <w:rsid w:val="007A466E"/>
    <w:rsid w:val="007A5478"/>
    <w:rsid w:val="007B11B1"/>
    <w:rsid w:val="007B54EE"/>
    <w:rsid w:val="007B5E22"/>
    <w:rsid w:val="007B5F6E"/>
    <w:rsid w:val="007B7176"/>
    <w:rsid w:val="007C1936"/>
    <w:rsid w:val="007C5A75"/>
    <w:rsid w:val="007C65E5"/>
    <w:rsid w:val="007C78EF"/>
    <w:rsid w:val="007D0568"/>
    <w:rsid w:val="007D0891"/>
    <w:rsid w:val="007D2446"/>
    <w:rsid w:val="007D6ED9"/>
    <w:rsid w:val="007E174F"/>
    <w:rsid w:val="007E27C6"/>
    <w:rsid w:val="007E31B4"/>
    <w:rsid w:val="007E46DC"/>
    <w:rsid w:val="007E52B4"/>
    <w:rsid w:val="007E5F24"/>
    <w:rsid w:val="007F0F7C"/>
    <w:rsid w:val="007F100F"/>
    <w:rsid w:val="007F2F40"/>
    <w:rsid w:val="007F39CF"/>
    <w:rsid w:val="007F40A6"/>
    <w:rsid w:val="007F5AFC"/>
    <w:rsid w:val="007F7708"/>
    <w:rsid w:val="007F7A60"/>
    <w:rsid w:val="008028A4"/>
    <w:rsid w:val="00803B23"/>
    <w:rsid w:val="0080603A"/>
    <w:rsid w:val="00811CFF"/>
    <w:rsid w:val="00812566"/>
    <w:rsid w:val="00812638"/>
    <w:rsid w:val="0081321F"/>
    <w:rsid w:val="00813D5C"/>
    <w:rsid w:val="008151C3"/>
    <w:rsid w:val="00820608"/>
    <w:rsid w:val="00820D81"/>
    <w:rsid w:val="0082668E"/>
    <w:rsid w:val="00831C82"/>
    <w:rsid w:val="00832866"/>
    <w:rsid w:val="00833194"/>
    <w:rsid w:val="00835BA2"/>
    <w:rsid w:val="00836066"/>
    <w:rsid w:val="00837447"/>
    <w:rsid w:val="00842C3A"/>
    <w:rsid w:val="00844600"/>
    <w:rsid w:val="00844650"/>
    <w:rsid w:val="00846ABE"/>
    <w:rsid w:val="008506F3"/>
    <w:rsid w:val="00851127"/>
    <w:rsid w:val="008524FD"/>
    <w:rsid w:val="00852C91"/>
    <w:rsid w:val="00855F29"/>
    <w:rsid w:val="00857AF6"/>
    <w:rsid w:val="008609A3"/>
    <w:rsid w:val="0086161F"/>
    <w:rsid w:val="0086204A"/>
    <w:rsid w:val="00862DAD"/>
    <w:rsid w:val="00865AE0"/>
    <w:rsid w:val="008730B5"/>
    <w:rsid w:val="0087541F"/>
    <w:rsid w:val="00876462"/>
    <w:rsid w:val="008768CA"/>
    <w:rsid w:val="008778E4"/>
    <w:rsid w:val="00880CBD"/>
    <w:rsid w:val="008912C5"/>
    <w:rsid w:val="008915A2"/>
    <w:rsid w:val="008921B3"/>
    <w:rsid w:val="0089742B"/>
    <w:rsid w:val="008A1704"/>
    <w:rsid w:val="008A2206"/>
    <w:rsid w:val="008A384D"/>
    <w:rsid w:val="008A4CD0"/>
    <w:rsid w:val="008A4E12"/>
    <w:rsid w:val="008A7D11"/>
    <w:rsid w:val="008B0EA6"/>
    <w:rsid w:val="008B3015"/>
    <w:rsid w:val="008B416A"/>
    <w:rsid w:val="008B4718"/>
    <w:rsid w:val="008B485B"/>
    <w:rsid w:val="008C3091"/>
    <w:rsid w:val="008C34AE"/>
    <w:rsid w:val="008C399A"/>
    <w:rsid w:val="008C4EC4"/>
    <w:rsid w:val="008C5164"/>
    <w:rsid w:val="008C765E"/>
    <w:rsid w:val="008D107A"/>
    <w:rsid w:val="008D155C"/>
    <w:rsid w:val="008D1852"/>
    <w:rsid w:val="008D20E8"/>
    <w:rsid w:val="008D2679"/>
    <w:rsid w:val="008D2B17"/>
    <w:rsid w:val="008D2FEF"/>
    <w:rsid w:val="008D3FA4"/>
    <w:rsid w:val="008D4B2E"/>
    <w:rsid w:val="008D7D21"/>
    <w:rsid w:val="008E13DA"/>
    <w:rsid w:val="008E246F"/>
    <w:rsid w:val="008E2C75"/>
    <w:rsid w:val="008E2F41"/>
    <w:rsid w:val="008E3058"/>
    <w:rsid w:val="008E3AF9"/>
    <w:rsid w:val="008E3E0E"/>
    <w:rsid w:val="008E6395"/>
    <w:rsid w:val="008E793F"/>
    <w:rsid w:val="008F163D"/>
    <w:rsid w:val="008F2759"/>
    <w:rsid w:val="008F29A5"/>
    <w:rsid w:val="008F377D"/>
    <w:rsid w:val="008F3F55"/>
    <w:rsid w:val="008F7474"/>
    <w:rsid w:val="0090271F"/>
    <w:rsid w:val="00902E23"/>
    <w:rsid w:val="00906920"/>
    <w:rsid w:val="00906A32"/>
    <w:rsid w:val="00906ACB"/>
    <w:rsid w:val="00910361"/>
    <w:rsid w:val="009110C5"/>
    <w:rsid w:val="00912900"/>
    <w:rsid w:val="0091348E"/>
    <w:rsid w:val="00915501"/>
    <w:rsid w:val="00915E81"/>
    <w:rsid w:val="009162F2"/>
    <w:rsid w:val="00917B71"/>
    <w:rsid w:val="00917FFE"/>
    <w:rsid w:val="009203B6"/>
    <w:rsid w:val="00920884"/>
    <w:rsid w:val="00921AD9"/>
    <w:rsid w:val="00923709"/>
    <w:rsid w:val="00924F7C"/>
    <w:rsid w:val="00926B1D"/>
    <w:rsid w:val="00926C8D"/>
    <w:rsid w:val="00931F61"/>
    <w:rsid w:val="00931F62"/>
    <w:rsid w:val="009322DF"/>
    <w:rsid w:val="009331D7"/>
    <w:rsid w:val="009337F0"/>
    <w:rsid w:val="009340DA"/>
    <w:rsid w:val="009376CE"/>
    <w:rsid w:val="00940975"/>
    <w:rsid w:val="00940EA4"/>
    <w:rsid w:val="00942EC2"/>
    <w:rsid w:val="00943AEC"/>
    <w:rsid w:val="00946770"/>
    <w:rsid w:val="00951A08"/>
    <w:rsid w:val="00951A10"/>
    <w:rsid w:val="00952D86"/>
    <w:rsid w:val="00955820"/>
    <w:rsid w:val="00956F3C"/>
    <w:rsid w:val="0095729B"/>
    <w:rsid w:val="0096073B"/>
    <w:rsid w:val="009619B5"/>
    <w:rsid w:val="0096296D"/>
    <w:rsid w:val="0096444D"/>
    <w:rsid w:val="0097128E"/>
    <w:rsid w:val="009740AD"/>
    <w:rsid w:val="00975A37"/>
    <w:rsid w:val="00977104"/>
    <w:rsid w:val="00980450"/>
    <w:rsid w:val="00981C76"/>
    <w:rsid w:val="009825AE"/>
    <w:rsid w:val="009848AA"/>
    <w:rsid w:val="00985334"/>
    <w:rsid w:val="0098574C"/>
    <w:rsid w:val="009858D5"/>
    <w:rsid w:val="00986338"/>
    <w:rsid w:val="00987048"/>
    <w:rsid w:val="00987767"/>
    <w:rsid w:val="0099057B"/>
    <w:rsid w:val="009912FF"/>
    <w:rsid w:val="00991EA8"/>
    <w:rsid w:val="00993EDC"/>
    <w:rsid w:val="00994B82"/>
    <w:rsid w:val="00995F6A"/>
    <w:rsid w:val="00996CB5"/>
    <w:rsid w:val="00997966"/>
    <w:rsid w:val="00997FDC"/>
    <w:rsid w:val="009A16FD"/>
    <w:rsid w:val="009A1923"/>
    <w:rsid w:val="009A389C"/>
    <w:rsid w:val="009A6162"/>
    <w:rsid w:val="009B0705"/>
    <w:rsid w:val="009B33F1"/>
    <w:rsid w:val="009B3961"/>
    <w:rsid w:val="009B3E3C"/>
    <w:rsid w:val="009B4E9C"/>
    <w:rsid w:val="009B5A83"/>
    <w:rsid w:val="009C070C"/>
    <w:rsid w:val="009C07AB"/>
    <w:rsid w:val="009C0E49"/>
    <w:rsid w:val="009C1F2D"/>
    <w:rsid w:val="009C269D"/>
    <w:rsid w:val="009C3B95"/>
    <w:rsid w:val="009C3D69"/>
    <w:rsid w:val="009C5825"/>
    <w:rsid w:val="009C6BF5"/>
    <w:rsid w:val="009C786C"/>
    <w:rsid w:val="009C7CF9"/>
    <w:rsid w:val="009D2D26"/>
    <w:rsid w:val="009D4B22"/>
    <w:rsid w:val="009D5481"/>
    <w:rsid w:val="009D687F"/>
    <w:rsid w:val="009D760A"/>
    <w:rsid w:val="009E1DD2"/>
    <w:rsid w:val="009E2E69"/>
    <w:rsid w:val="009E4B72"/>
    <w:rsid w:val="009F0242"/>
    <w:rsid w:val="009F220C"/>
    <w:rsid w:val="009F32D7"/>
    <w:rsid w:val="009F37B7"/>
    <w:rsid w:val="009F54AF"/>
    <w:rsid w:val="00A00915"/>
    <w:rsid w:val="00A01358"/>
    <w:rsid w:val="00A04324"/>
    <w:rsid w:val="00A04ADB"/>
    <w:rsid w:val="00A1021C"/>
    <w:rsid w:val="00A10F02"/>
    <w:rsid w:val="00A12189"/>
    <w:rsid w:val="00A149DE"/>
    <w:rsid w:val="00A164B4"/>
    <w:rsid w:val="00A2127E"/>
    <w:rsid w:val="00A22276"/>
    <w:rsid w:val="00A223B1"/>
    <w:rsid w:val="00A224EB"/>
    <w:rsid w:val="00A23472"/>
    <w:rsid w:val="00A26177"/>
    <w:rsid w:val="00A2727A"/>
    <w:rsid w:val="00A30C1C"/>
    <w:rsid w:val="00A31BD2"/>
    <w:rsid w:val="00A357F9"/>
    <w:rsid w:val="00A35B5B"/>
    <w:rsid w:val="00A3688E"/>
    <w:rsid w:val="00A36B53"/>
    <w:rsid w:val="00A4271F"/>
    <w:rsid w:val="00A42E84"/>
    <w:rsid w:val="00A42FCF"/>
    <w:rsid w:val="00A43624"/>
    <w:rsid w:val="00A45515"/>
    <w:rsid w:val="00A47F1B"/>
    <w:rsid w:val="00A5137D"/>
    <w:rsid w:val="00A5369C"/>
    <w:rsid w:val="00A53724"/>
    <w:rsid w:val="00A6096A"/>
    <w:rsid w:val="00A60A08"/>
    <w:rsid w:val="00A61C96"/>
    <w:rsid w:val="00A64415"/>
    <w:rsid w:val="00A65C1C"/>
    <w:rsid w:val="00A665C1"/>
    <w:rsid w:val="00A67DE9"/>
    <w:rsid w:val="00A700E2"/>
    <w:rsid w:val="00A70FFE"/>
    <w:rsid w:val="00A714D6"/>
    <w:rsid w:val="00A715E1"/>
    <w:rsid w:val="00A7171E"/>
    <w:rsid w:val="00A71DAE"/>
    <w:rsid w:val="00A71F48"/>
    <w:rsid w:val="00A759C2"/>
    <w:rsid w:val="00A763F6"/>
    <w:rsid w:val="00A778B3"/>
    <w:rsid w:val="00A80F84"/>
    <w:rsid w:val="00A82346"/>
    <w:rsid w:val="00A8298F"/>
    <w:rsid w:val="00A829D3"/>
    <w:rsid w:val="00A82B64"/>
    <w:rsid w:val="00A830F5"/>
    <w:rsid w:val="00A84822"/>
    <w:rsid w:val="00A86AE6"/>
    <w:rsid w:val="00A906E2"/>
    <w:rsid w:val="00A90EE1"/>
    <w:rsid w:val="00A919E5"/>
    <w:rsid w:val="00A91CE4"/>
    <w:rsid w:val="00A977EE"/>
    <w:rsid w:val="00A97B2D"/>
    <w:rsid w:val="00AA135D"/>
    <w:rsid w:val="00AA17FC"/>
    <w:rsid w:val="00AA21CE"/>
    <w:rsid w:val="00AA3AE9"/>
    <w:rsid w:val="00AA54D3"/>
    <w:rsid w:val="00AA61B9"/>
    <w:rsid w:val="00AA7407"/>
    <w:rsid w:val="00AA760A"/>
    <w:rsid w:val="00AB05B0"/>
    <w:rsid w:val="00AB22A6"/>
    <w:rsid w:val="00AB23A2"/>
    <w:rsid w:val="00AB3250"/>
    <w:rsid w:val="00AB4076"/>
    <w:rsid w:val="00AB4D06"/>
    <w:rsid w:val="00AB4EC5"/>
    <w:rsid w:val="00AB75E5"/>
    <w:rsid w:val="00AC35F4"/>
    <w:rsid w:val="00AC510F"/>
    <w:rsid w:val="00AC51AE"/>
    <w:rsid w:val="00AC670B"/>
    <w:rsid w:val="00AC7B96"/>
    <w:rsid w:val="00AC7CEA"/>
    <w:rsid w:val="00AC7D4B"/>
    <w:rsid w:val="00AD0E25"/>
    <w:rsid w:val="00AD0F86"/>
    <w:rsid w:val="00AD16B4"/>
    <w:rsid w:val="00AD2D0A"/>
    <w:rsid w:val="00AD3CAF"/>
    <w:rsid w:val="00AD509E"/>
    <w:rsid w:val="00AD56AD"/>
    <w:rsid w:val="00AD5BCC"/>
    <w:rsid w:val="00AD6679"/>
    <w:rsid w:val="00AD6F6B"/>
    <w:rsid w:val="00AD78C7"/>
    <w:rsid w:val="00AE0B53"/>
    <w:rsid w:val="00AE17A7"/>
    <w:rsid w:val="00AE1ECE"/>
    <w:rsid w:val="00AE5F9B"/>
    <w:rsid w:val="00AE7126"/>
    <w:rsid w:val="00AF2F47"/>
    <w:rsid w:val="00AF6A4A"/>
    <w:rsid w:val="00AF6F2F"/>
    <w:rsid w:val="00AF79AA"/>
    <w:rsid w:val="00B00B2D"/>
    <w:rsid w:val="00B010E6"/>
    <w:rsid w:val="00B019B9"/>
    <w:rsid w:val="00B01F1E"/>
    <w:rsid w:val="00B0277A"/>
    <w:rsid w:val="00B05104"/>
    <w:rsid w:val="00B1117D"/>
    <w:rsid w:val="00B11732"/>
    <w:rsid w:val="00B11C66"/>
    <w:rsid w:val="00B15449"/>
    <w:rsid w:val="00B210A3"/>
    <w:rsid w:val="00B30D5E"/>
    <w:rsid w:val="00B32206"/>
    <w:rsid w:val="00B333A2"/>
    <w:rsid w:val="00B353D5"/>
    <w:rsid w:val="00B365B1"/>
    <w:rsid w:val="00B36A29"/>
    <w:rsid w:val="00B40273"/>
    <w:rsid w:val="00B40D5A"/>
    <w:rsid w:val="00B420C4"/>
    <w:rsid w:val="00B4241E"/>
    <w:rsid w:val="00B42804"/>
    <w:rsid w:val="00B4350A"/>
    <w:rsid w:val="00B52657"/>
    <w:rsid w:val="00B52CCA"/>
    <w:rsid w:val="00B554DF"/>
    <w:rsid w:val="00B569E7"/>
    <w:rsid w:val="00B57D6E"/>
    <w:rsid w:val="00B6020E"/>
    <w:rsid w:val="00B61E5A"/>
    <w:rsid w:val="00B628A2"/>
    <w:rsid w:val="00B63688"/>
    <w:rsid w:val="00B649DA"/>
    <w:rsid w:val="00B70062"/>
    <w:rsid w:val="00B706E1"/>
    <w:rsid w:val="00B8081F"/>
    <w:rsid w:val="00B827AF"/>
    <w:rsid w:val="00B829F6"/>
    <w:rsid w:val="00B82F01"/>
    <w:rsid w:val="00B8374D"/>
    <w:rsid w:val="00B83EE0"/>
    <w:rsid w:val="00B85525"/>
    <w:rsid w:val="00B87321"/>
    <w:rsid w:val="00B9083A"/>
    <w:rsid w:val="00B908F0"/>
    <w:rsid w:val="00B90F54"/>
    <w:rsid w:val="00B949B8"/>
    <w:rsid w:val="00B9528C"/>
    <w:rsid w:val="00B96638"/>
    <w:rsid w:val="00BA07C8"/>
    <w:rsid w:val="00BA123E"/>
    <w:rsid w:val="00BA41FC"/>
    <w:rsid w:val="00BA64AE"/>
    <w:rsid w:val="00BA6CF9"/>
    <w:rsid w:val="00BA6DCD"/>
    <w:rsid w:val="00BA785C"/>
    <w:rsid w:val="00BB0E56"/>
    <w:rsid w:val="00BB165C"/>
    <w:rsid w:val="00BB1F35"/>
    <w:rsid w:val="00BB2324"/>
    <w:rsid w:val="00BB2B8C"/>
    <w:rsid w:val="00BB34AA"/>
    <w:rsid w:val="00BB45A5"/>
    <w:rsid w:val="00BB5CC4"/>
    <w:rsid w:val="00BB5F30"/>
    <w:rsid w:val="00BB659E"/>
    <w:rsid w:val="00BC0F7D"/>
    <w:rsid w:val="00BC25D5"/>
    <w:rsid w:val="00BC3367"/>
    <w:rsid w:val="00BC3877"/>
    <w:rsid w:val="00BC3DBD"/>
    <w:rsid w:val="00BC7DF2"/>
    <w:rsid w:val="00BC7EEC"/>
    <w:rsid w:val="00BD31BE"/>
    <w:rsid w:val="00BD4636"/>
    <w:rsid w:val="00BD5734"/>
    <w:rsid w:val="00BD7A9A"/>
    <w:rsid w:val="00BE055E"/>
    <w:rsid w:val="00BE22AA"/>
    <w:rsid w:val="00BE3116"/>
    <w:rsid w:val="00BE55AA"/>
    <w:rsid w:val="00BE6547"/>
    <w:rsid w:val="00BF0CBF"/>
    <w:rsid w:val="00BF0E22"/>
    <w:rsid w:val="00BF33C4"/>
    <w:rsid w:val="00BF407D"/>
    <w:rsid w:val="00BF47EC"/>
    <w:rsid w:val="00BF5F7B"/>
    <w:rsid w:val="00BF7AF1"/>
    <w:rsid w:val="00C00A61"/>
    <w:rsid w:val="00C02E36"/>
    <w:rsid w:val="00C04571"/>
    <w:rsid w:val="00C058CB"/>
    <w:rsid w:val="00C05A28"/>
    <w:rsid w:val="00C05A87"/>
    <w:rsid w:val="00C06460"/>
    <w:rsid w:val="00C068AD"/>
    <w:rsid w:val="00C07B23"/>
    <w:rsid w:val="00C14113"/>
    <w:rsid w:val="00C142CF"/>
    <w:rsid w:val="00C14C10"/>
    <w:rsid w:val="00C21C2A"/>
    <w:rsid w:val="00C22C81"/>
    <w:rsid w:val="00C22D00"/>
    <w:rsid w:val="00C24A2D"/>
    <w:rsid w:val="00C25BE3"/>
    <w:rsid w:val="00C2798D"/>
    <w:rsid w:val="00C30681"/>
    <w:rsid w:val="00C30D25"/>
    <w:rsid w:val="00C30FEA"/>
    <w:rsid w:val="00C33079"/>
    <w:rsid w:val="00C34E8C"/>
    <w:rsid w:val="00C3597B"/>
    <w:rsid w:val="00C3667F"/>
    <w:rsid w:val="00C41359"/>
    <w:rsid w:val="00C414EE"/>
    <w:rsid w:val="00C41560"/>
    <w:rsid w:val="00C438B9"/>
    <w:rsid w:val="00C45231"/>
    <w:rsid w:val="00C456F3"/>
    <w:rsid w:val="00C465DD"/>
    <w:rsid w:val="00C47517"/>
    <w:rsid w:val="00C479AA"/>
    <w:rsid w:val="00C47A3F"/>
    <w:rsid w:val="00C5283A"/>
    <w:rsid w:val="00C60541"/>
    <w:rsid w:val="00C60621"/>
    <w:rsid w:val="00C63C8F"/>
    <w:rsid w:val="00C64315"/>
    <w:rsid w:val="00C64368"/>
    <w:rsid w:val="00C64DED"/>
    <w:rsid w:val="00C657F8"/>
    <w:rsid w:val="00C66929"/>
    <w:rsid w:val="00C66D9C"/>
    <w:rsid w:val="00C70F7F"/>
    <w:rsid w:val="00C72833"/>
    <w:rsid w:val="00C74246"/>
    <w:rsid w:val="00C75920"/>
    <w:rsid w:val="00C77CB7"/>
    <w:rsid w:val="00C824E1"/>
    <w:rsid w:val="00C85C90"/>
    <w:rsid w:val="00C8655E"/>
    <w:rsid w:val="00C878F5"/>
    <w:rsid w:val="00C9124D"/>
    <w:rsid w:val="00C93AA4"/>
    <w:rsid w:val="00C93F40"/>
    <w:rsid w:val="00C940CC"/>
    <w:rsid w:val="00C944D5"/>
    <w:rsid w:val="00C94A8C"/>
    <w:rsid w:val="00C94BAA"/>
    <w:rsid w:val="00C94EFD"/>
    <w:rsid w:val="00C9789E"/>
    <w:rsid w:val="00C97F4D"/>
    <w:rsid w:val="00CA0A53"/>
    <w:rsid w:val="00CA24D8"/>
    <w:rsid w:val="00CA37A8"/>
    <w:rsid w:val="00CA3D0C"/>
    <w:rsid w:val="00CA3FC8"/>
    <w:rsid w:val="00CA7A65"/>
    <w:rsid w:val="00CB0DD4"/>
    <w:rsid w:val="00CB2BFA"/>
    <w:rsid w:val="00CB43BA"/>
    <w:rsid w:val="00CB6804"/>
    <w:rsid w:val="00CB70A4"/>
    <w:rsid w:val="00CB71C0"/>
    <w:rsid w:val="00CC0236"/>
    <w:rsid w:val="00CC3ADC"/>
    <w:rsid w:val="00CD0622"/>
    <w:rsid w:val="00CD0962"/>
    <w:rsid w:val="00CD6144"/>
    <w:rsid w:val="00CD7BA9"/>
    <w:rsid w:val="00CE07A6"/>
    <w:rsid w:val="00CE1AE5"/>
    <w:rsid w:val="00CE499A"/>
    <w:rsid w:val="00CE4B38"/>
    <w:rsid w:val="00CE4DA4"/>
    <w:rsid w:val="00CE5AB2"/>
    <w:rsid w:val="00CF003B"/>
    <w:rsid w:val="00CF0062"/>
    <w:rsid w:val="00CF01E0"/>
    <w:rsid w:val="00CF1D4B"/>
    <w:rsid w:val="00CF2423"/>
    <w:rsid w:val="00CF2F8A"/>
    <w:rsid w:val="00CF31AB"/>
    <w:rsid w:val="00CF3207"/>
    <w:rsid w:val="00D01177"/>
    <w:rsid w:val="00D01677"/>
    <w:rsid w:val="00D01C79"/>
    <w:rsid w:val="00D031E5"/>
    <w:rsid w:val="00D03B35"/>
    <w:rsid w:val="00D05558"/>
    <w:rsid w:val="00D0625D"/>
    <w:rsid w:val="00D077F5"/>
    <w:rsid w:val="00D1127D"/>
    <w:rsid w:val="00D11F23"/>
    <w:rsid w:val="00D12B5D"/>
    <w:rsid w:val="00D13908"/>
    <w:rsid w:val="00D172E4"/>
    <w:rsid w:val="00D2051E"/>
    <w:rsid w:val="00D2200E"/>
    <w:rsid w:val="00D233BC"/>
    <w:rsid w:val="00D23C6A"/>
    <w:rsid w:val="00D24335"/>
    <w:rsid w:val="00D249D9"/>
    <w:rsid w:val="00D25D82"/>
    <w:rsid w:val="00D27CD8"/>
    <w:rsid w:val="00D31B03"/>
    <w:rsid w:val="00D32523"/>
    <w:rsid w:val="00D32842"/>
    <w:rsid w:val="00D32C58"/>
    <w:rsid w:val="00D32ED8"/>
    <w:rsid w:val="00D375DE"/>
    <w:rsid w:val="00D4070F"/>
    <w:rsid w:val="00D41AF1"/>
    <w:rsid w:val="00D445EE"/>
    <w:rsid w:val="00D459A0"/>
    <w:rsid w:val="00D4668F"/>
    <w:rsid w:val="00D47FC2"/>
    <w:rsid w:val="00D52878"/>
    <w:rsid w:val="00D55807"/>
    <w:rsid w:val="00D55C79"/>
    <w:rsid w:val="00D567EC"/>
    <w:rsid w:val="00D62313"/>
    <w:rsid w:val="00D6502D"/>
    <w:rsid w:val="00D66678"/>
    <w:rsid w:val="00D673D5"/>
    <w:rsid w:val="00D67542"/>
    <w:rsid w:val="00D67ED7"/>
    <w:rsid w:val="00D70CA6"/>
    <w:rsid w:val="00D735B5"/>
    <w:rsid w:val="00D738D6"/>
    <w:rsid w:val="00D7394E"/>
    <w:rsid w:val="00D755EB"/>
    <w:rsid w:val="00D76D95"/>
    <w:rsid w:val="00D8066E"/>
    <w:rsid w:val="00D81079"/>
    <w:rsid w:val="00D81891"/>
    <w:rsid w:val="00D841D8"/>
    <w:rsid w:val="00D84CB9"/>
    <w:rsid w:val="00D86F5D"/>
    <w:rsid w:val="00D87E00"/>
    <w:rsid w:val="00D91102"/>
    <w:rsid w:val="00D9134D"/>
    <w:rsid w:val="00D919BB"/>
    <w:rsid w:val="00D91D15"/>
    <w:rsid w:val="00D941D8"/>
    <w:rsid w:val="00D95422"/>
    <w:rsid w:val="00D963B6"/>
    <w:rsid w:val="00D96454"/>
    <w:rsid w:val="00DA188E"/>
    <w:rsid w:val="00DA2E84"/>
    <w:rsid w:val="00DA3B51"/>
    <w:rsid w:val="00DA725A"/>
    <w:rsid w:val="00DA7784"/>
    <w:rsid w:val="00DA7A03"/>
    <w:rsid w:val="00DB0C25"/>
    <w:rsid w:val="00DB14F5"/>
    <w:rsid w:val="00DB1818"/>
    <w:rsid w:val="00DB30AC"/>
    <w:rsid w:val="00DB5405"/>
    <w:rsid w:val="00DB5D0B"/>
    <w:rsid w:val="00DB6E8A"/>
    <w:rsid w:val="00DB7613"/>
    <w:rsid w:val="00DB787C"/>
    <w:rsid w:val="00DC0862"/>
    <w:rsid w:val="00DC309B"/>
    <w:rsid w:val="00DC3AD1"/>
    <w:rsid w:val="00DC4DA2"/>
    <w:rsid w:val="00DC50D7"/>
    <w:rsid w:val="00DC6D97"/>
    <w:rsid w:val="00DC6FA8"/>
    <w:rsid w:val="00DC7244"/>
    <w:rsid w:val="00DD1B4B"/>
    <w:rsid w:val="00DD2300"/>
    <w:rsid w:val="00DD33B6"/>
    <w:rsid w:val="00DD364F"/>
    <w:rsid w:val="00DE0830"/>
    <w:rsid w:val="00DE427B"/>
    <w:rsid w:val="00DF0357"/>
    <w:rsid w:val="00DF2B1F"/>
    <w:rsid w:val="00DF33D4"/>
    <w:rsid w:val="00DF5C79"/>
    <w:rsid w:val="00DF62CD"/>
    <w:rsid w:val="00E013AF"/>
    <w:rsid w:val="00E01DC7"/>
    <w:rsid w:val="00E034DB"/>
    <w:rsid w:val="00E06458"/>
    <w:rsid w:val="00E10684"/>
    <w:rsid w:val="00E12746"/>
    <w:rsid w:val="00E13C56"/>
    <w:rsid w:val="00E16904"/>
    <w:rsid w:val="00E20DA6"/>
    <w:rsid w:val="00E217EF"/>
    <w:rsid w:val="00E25301"/>
    <w:rsid w:val="00E257B8"/>
    <w:rsid w:val="00E266F0"/>
    <w:rsid w:val="00E277EB"/>
    <w:rsid w:val="00E27FF2"/>
    <w:rsid w:val="00E30C04"/>
    <w:rsid w:val="00E30C5D"/>
    <w:rsid w:val="00E3243A"/>
    <w:rsid w:val="00E33BC4"/>
    <w:rsid w:val="00E3419A"/>
    <w:rsid w:val="00E36011"/>
    <w:rsid w:val="00E372CF"/>
    <w:rsid w:val="00E409F4"/>
    <w:rsid w:val="00E4200F"/>
    <w:rsid w:val="00E42B85"/>
    <w:rsid w:val="00E433B7"/>
    <w:rsid w:val="00E4379D"/>
    <w:rsid w:val="00E45845"/>
    <w:rsid w:val="00E45E88"/>
    <w:rsid w:val="00E461A2"/>
    <w:rsid w:val="00E47053"/>
    <w:rsid w:val="00E474E4"/>
    <w:rsid w:val="00E5336A"/>
    <w:rsid w:val="00E55B24"/>
    <w:rsid w:val="00E57469"/>
    <w:rsid w:val="00E609DD"/>
    <w:rsid w:val="00E66628"/>
    <w:rsid w:val="00E67570"/>
    <w:rsid w:val="00E71844"/>
    <w:rsid w:val="00E71BA7"/>
    <w:rsid w:val="00E77645"/>
    <w:rsid w:val="00E80CCE"/>
    <w:rsid w:val="00E82F74"/>
    <w:rsid w:val="00E8402E"/>
    <w:rsid w:val="00E848F3"/>
    <w:rsid w:val="00E87F0B"/>
    <w:rsid w:val="00E91133"/>
    <w:rsid w:val="00E94D1B"/>
    <w:rsid w:val="00EA3D23"/>
    <w:rsid w:val="00EA41A9"/>
    <w:rsid w:val="00EA424D"/>
    <w:rsid w:val="00EA5938"/>
    <w:rsid w:val="00EB002A"/>
    <w:rsid w:val="00EB0368"/>
    <w:rsid w:val="00EB092A"/>
    <w:rsid w:val="00EB2865"/>
    <w:rsid w:val="00EB2C4E"/>
    <w:rsid w:val="00EB7743"/>
    <w:rsid w:val="00EB7FD5"/>
    <w:rsid w:val="00EC252E"/>
    <w:rsid w:val="00EC27B9"/>
    <w:rsid w:val="00EC4A25"/>
    <w:rsid w:val="00EC4C25"/>
    <w:rsid w:val="00EC7DC1"/>
    <w:rsid w:val="00ED0CEC"/>
    <w:rsid w:val="00ED1713"/>
    <w:rsid w:val="00ED22A5"/>
    <w:rsid w:val="00ED2A65"/>
    <w:rsid w:val="00ED2EA6"/>
    <w:rsid w:val="00ED38CA"/>
    <w:rsid w:val="00ED4EE9"/>
    <w:rsid w:val="00ED53F8"/>
    <w:rsid w:val="00ED60FB"/>
    <w:rsid w:val="00ED69B8"/>
    <w:rsid w:val="00ED74AE"/>
    <w:rsid w:val="00ED7CF8"/>
    <w:rsid w:val="00EE1D5C"/>
    <w:rsid w:val="00EE3A76"/>
    <w:rsid w:val="00EE7461"/>
    <w:rsid w:val="00EF272C"/>
    <w:rsid w:val="00EF479A"/>
    <w:rsid w:val="00EF5881"/>
    <w:rsid w:val="00EF6C4D"/>
    <w:rsid w:val="00F0090D"/>
    <w:rsid w:val="00F00E79"/>
    <w:rsid w:val="00F015DF"/>
    <w:rsid w:val="00F025A2"/>
    <w:rsid w:val="00F03AB9"/>
    <w:rsid w:val="00F041E3"/>
    <w:rsid w:val="00F041FE"/>
    <w:rsid w:val="00F04712"/>
    <w:rsid w:val="00F06526"/>
    <w:rsid w:val="00F070BC"/>
    <w:rsid w:val="00F12F2A"/>
    <w:rsid w:val="00F1410E"/>
    <w:rsid w:val="00F15599"/>
    <w:rsid w:val="00F15980"/>
    <w:rsid w:val="00F16985"/>
    <w:rsid w:val="00F16F05"/>
    <w:rsid w:val="00F204A9"/>
    <w:rsid w:val="00F21B6A"/>
    <w:rsid w:val="00F22813"/>
    <w:rsid w:val="00F22EC7"/>
    <w:rsid w:val="00F26528"/>
    <w:rsid w:val="00F27A07"/>
    <w:rsid w:val="00F31094"/>
    <w:rsid w:val="00F32456"/>
    <w:rsid w:val="00F324AF"/>
    <w:rsid w:val="00F32E50"/>
    <w:rsid w:val="00F34455"/>
    <w:rsid w:val="00F34599"/>
    <w:rsid w:val="00F34B20"/>
    <w:rsid w:val="00F35C51"/>
    <w:rsid w:val="00F35E2C"/>
    <w:rsid w:val="00F3647C"/>
    <w:rsid w:val="00F40A93"/>
    <w:rsid w:val="00F40EEA"/>
    <w:rsid w:val="00F416D2"/>
    <w:rsid w:val="00F41E7F"/>
    <w:rsid w:val="00F4226E"/>
    <w:rsid w:val="00F439C5"/>
    <w:rsid w:val="00F442CC"/>
    <w:rsid w:val="00F47935"/>
    <w:rsid w:val="00F506DE"/>
    <w:rsid w:val="00F51089"/>
    <w:rsid w:val="00F52A51"/>
    <w:rsid w:val="00F52D48"/>
    <w:rsid w:val="00F563D9"/>
    <w:rsid w:val="00F5655D"/>
    <w:rsid w:val="00F578EF"/>
    <w:rsid w:val="00F5794C"/>
    <w:rsid w:val="00F619B9"/>
    <w:rsid w:val="00F63E37"/>
    <w:rsid w:val="00F65318"/>
    <w:rsid w:val="00F653B8"/>
    <w:rsid w:val="00F653C1"/>
    <w:rsid w:val="00F654B0"/>
    <w:rsid w:val="00F659A0"/>
    <w:rsid w:val="00F67696"/>
    <w:rsid w:val="00F67B60"/>
    <w:rsid w:val="00F712D1"/>
    <w:rsid w:val="00F71952"/>
    <w:rsid w:val="00F77673"/>
    <w:rsid w:val="00F80515"/>
    <w:rsid w:val="00F80DE8"/>
    <w:rsid w:val="00F821E6"/>
    <w:rsid w:val="00F829FF"/>
    <w:rsid w:val="00F869E0"/>
    <w:rsid w:val="00F870F4"/>
    <w:rsid w:val="00F90D04"/>
    <w:rsid w:val="00F9211B"/>
    <w:rsid w:val="00F96B4F"/>
    <w:rsid w:val="00F96F7C"/>
    <w:rsid w:val="00F97087"/>
    <w:rsid w:val="00F978E9"/>
    <w:rsid w:val="00FA086A"/>
    <w:rsid w:val="00FA0BA4"/>
    <w:rsid w:val="00FA1266"/>
    <w:rsid w:val="00FA3C8D"/>
    <w:rsid w:val="00FA4264"/>
    <w:rsid w:val="00FB03D9"/>
    <w:rsid w:val="00FB1C35"/>
    <w:rsid w:val="00FB4CDB"/>
    <w:rsid w:val="00FB6BAB"/>
    <w:rsid w:val="00FC1192"/>
    <w:rsid w:val="00FC16C6"/>
    <w:rsid w:val="00FC492D"/>
    <w:rsid w:val="00FC5BDF"/>
    <w:rsid w:val="00FD071F"/>
    <w:rsid w:val="00FD0D0A"/>
    <w:rsid w:val="00FD10DE"/>
    <w:rsid w:val="00FD3097"/>
    <w:rsid w:val="00FD6C8C"/>
    <w:rsid w:val="00FE2450"/>
    <w:rsid w:val="00FE44E6"/>
    <w:rsid w:val="00FE6616"/>
    <w:rsid w:val="00FF1FF7"/>
    <w:rsid w:val="00FF2D91"/>
    <w:rsid w:val="00FF3FC1"/>
    <w:rsid w:val="00FF49A3"/>
    <w:rsid w:val="00FF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F0C69B6"/>
  <w15:chartTrackingRefBased/>
  <w15:docId w15:val="{F009D0BF-421B-4870-99E6-1F503BA0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AA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C93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93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93A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93A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93A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A42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A42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93AA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93AA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C93AA4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C93AA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93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C93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C93AA4"/>
    <w:pPr>
      <w:ind w:left="1701" w:hanging="1701"/>
    </w:pPr>
  </w:style>
  <w:style w:type="paragraph" w:styleId="TOC4">
    <w:name w:val="toc 4"/>
    <w:basedOn w:val="TOC3"/>
    <w:uiPriority w:val="39"/>
    <w:rsid w:val="00C93AA4"/>
    <w:pPr>
      <w:ind w:left="1418" w:hanging="1418"/>
    </w:pPr>
  </w:style>
  <w:style w:type="paragraph" w:styleId="TOC3">
    <w:name w:val="toc 3"/>
    <w:basedOn w:val="TOC2"/>
    <w:uiPriority w:val="39"/>
    <w:rsid w:val="00C93AA4"/>
    <w:pPr>
      <w:ind w:left="1134" w:hanging="1134"/>
    </w:pPr>
  </w:style>
  <w:style w:type="paragraph" w:styleId="TOC2">
    <w:name w:val="toc 2"/>
    <w:basedOn w:val="TOC1"/>
    <w:uiPriority w:val="39"/>
    <w:rsid w:val="00C93A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424D"/>
    <w:pPr>
      <w:ind w:left="284"/>
    </w:pPr>
  </w:style>
  <w:style w:type="paragraph" w:styleId="Index1">
    <w:name w:val="index 1"/>
    <w:basedOn w:val="Normal"/>
    <w:semiHidden/>
    <w:rsid w:val="00EA424D"/>
    <w:pPr>
      <w:keepLines/>
      <w:spacing w:after="0"/>
    </w:pPr>
  </w:style>
  <w:style w:type="paragraph" w:customStyle="1" w:styleId="ZH">
    <w:name w:val="ZH"/>
    <w:rsid w:val="00C93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93AA4"/>
    <w:pPr>
      <w:outlineLvl w:val="9"/>
    </w:pPr>
  </w:style>
  <w:style w:type="paragraph" w:styleId="ListNumber2">
    <w:name w:val="List Number 2"/>
    <w:basedOn w:val="ListNumber"/>
    <w:rsid w:val="00EA424D"/>
    <w:pPr>
      <w:ind w:left="851"/>
    </w:pPr>
  </w:style>
  <w:style w:type="paragraph" w:styleId="Header">
    <w:name w:val="header"/>
    <w:link w:val="HeaderChar"/>
    <w:uiPriority w:val="99"/>
    <w:rsid w:val="00C93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uiPriority w:val="99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EA424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424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C93AA4"/>
    <w:rPr>
      <w:b/>
    </w:rPr>
  </w:style>
  <w:style w:type="paragraph" w:customStyle="1" w:styleId="TAC">
    <w:name w:val="TAC"/>
    <w:basedOn w:val="TAL"/>
    <w:rsid w:val="00C93AA4"/>
    <w:pPr>
      <w:jc w:val="center"/>
    </w:pPr>
  </w:style>
  <w:style w:type="paragraph" w:customStyle="1" w:styleId="TF">
    <w:name w:val="TF"/>
    <w:basedOn w:val="TH"/>
    <w:rsid w:val="00C93AA4"/>
    <w:pPr>
      <w:keepNext w:val="0"/>
      <w:spacing w:before="0" w:after="240"/>
    </w:pPr>
  </w:style>
  <w:style w:type="paragraph" w:customStyle="1" w:styleId="NO">
    <w:name w:val="NO"/>
    <w:basedOn w:val="Normal"/>
    <w:rsid w:val="00C93AA4"/>
    <w:pPr>
      <w:keepLines/>
      <w:ind w:left="1135" w:hanging="851"/>
    </w:pPr>
  </w:style>
  <w:style w:type="paragraph" w:styleId="TOC9">
    <w:name w:val="toc 9"/>
    <w:basedOn w:val="TOC8"/>
    <w:uiPriority w:val="39"/>
    <w:rsid w:val="00C93AA4"/>
    <w:pPr>
      <w:ind w:left="1418" w:hanging="1418"/>
    </w:pPr>
  </w:style>
  <w:style w:type="paragraph" w:customStyle="1" w:styleId="EX">
    <w:name w:val="EX"/>
    <w:basedOn w:val="Normal"/>
    <w:rsid w:val="00C93AA4"/>
    <w:pPr>
      <w:keepLines/>
      <w:ind w:left="1702" w:hanging="1418"/>
    </w:pPr>
  </w:style>
  <w:style w:type="paragraph" w:customStyle="1" w:styleId="FP">
    <w:name w:val="FP"/>
    <w:basedOn w:val="Normal"/>
    <w:rsid w:val="00C93AA4"/>
    <w:pPr>
      <w:spacing w:after="0"/>
    </w:pPr>
  </w:style>
  <w:style w:type="paragraph" w:customStyle="1" w:styleId="LD">
    <w:name w:val="LD"/>
    <w:rsid w:val="00C93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C93AA4"/>
    <w:pPr>
      <w:spacing w:after="0"/>
    </w:pPr>
  </w:style>
  <w:style w:type="paragraph" w:customStyle="1" w:styleId="EW">
    <w:name w:val="EW"/>
    <w:basedOn w:val="EX"/>
    <w:rsid w:val="00C93AA4"/>
    <w:pPr>
      <w:spacing w:after="0"/>
    </w:pPr>
  </w:style>
  <w:style w:type="paragraph" w:styleId="TOC6">
    <w:name w:val="toc 6"/>
    <w:basedOn w:val="TOC5"/>
    <w:next w:val="Normal"/>
    <w:uiPriority w:val="39"/>
    <w:rsid w:val="00C93AA4"/>
    <w:pPr>
      <w:ind w:left="1985" w:hanging="1985"/>
    </w:pPr>
  </w:style>
  <w:style w:type="paragraph" w:styleId="TOC7">
    <w:name w:val="toc 7"/>
    <w:basedOn w:val="TOC6"/>
    <w:next w:val="Normal"/>
    <w:uiPriority w:val="39"/>
    <w:rsid w:val="00C93AA4"/>
    <w:pPr>
      <w:ind w:left="2268" w:hanging="2268"/>
    </w:pPr>
  </w:style>
  <w:style w:type="paragraph" w:styleId="ListBullet2">
    <w:name w:val="List Bullet 2"/>
    <w:basedOn w:val="ListBullet"/>
    <w:rsid w:val="00EA424D"/>
    <w:pPr>
      <w:ind w:left="851"/>
    </w:pPr>
  </w:style>
  <w:style w:type="paragraph" w:styleId="ListBullet3">
    <w:name w:val="List Bullet 3"/>
    <w:basedOn w:val="ListBullet2"/>
    <w:rsid w:val="00EA424D"/>
    <w:pPr>
      <w:ind w:left="1135"/>
    </w:pPr>
  </w:style>
  <w:style w:type="paragraph" w:styleId="ListNumber">
    <w:name w:val="List Number"/>
    <w:basedOn w:val="List"/>
    <w:rsid w:val="00EA424D"/>
  </w:style>
  <w:style w:type="paragraph" w:customStyle="1" w:styleId="EQ">
    <w:name w:val="EQ"/>
    <w:basedOn w:val="Normal"/>
    <w:next w:val="Normal"/>
    <w:rsid w:val="00C93AA4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C93A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3A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3A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C93AA4"/>
    <w:pPr>
      <w:jc w:val="right"/>
    </w:pPr>
  </w:style>
  <w:style w:type="paragraph" w:customStyle="1" w:styleId="H6">
    <w:name w:val="H6"/>
    <w:basedOn w:val="Heading5"/>
    <w:next w:val="Normal"/>
    <w:rsid w:val="00C93A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3AA4"/>
    <w:pPr>
      <w:ind w:left="851" w:hanging="851"/>
    </w:pPr>
  </w:style>
  <w:style w:type="paragraph" w:customStyle="1" w:styleId="TAL">
    <w:name w:val="TAL"/>
    <w:basedOn w:val="Normal"/>
    <w:rsid w:val="00C93AA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3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93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93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93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93AA4"/>
    <w:pPr>
      <w:framePr w:wrap="notBeside" w:y="16161"/>
    </w:pPr>
  </w:style>
  <w:style w:type="character" w:customStyle="1" w:styleId="ZGSM">
    <w:name w:val="ZGSM"/>
    <w:rsid w:val="00C93AA4"/>
  </w:style>
  <w:style w:type="paragraph" w:styleId="List2">
    <w:name w:val="List 2"/>
    <w:basedOn w:val="List"/>
    <w:rsid w:val="00EA424D"/>
    <w:pPr>
      <w:ind w:left="851"/>
    </w:pPr>
  </w:style>
  <w:style w:type="paragraph" w:customStyle="1" w:styleId="ZG">
    <w:name w:val="ZG"/>
    <w:rsid w:val="00C93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EA424D"/>
    <w:pPr>
      <w:ind w:left="1135"/>
    </w:pPr>
  </w:style>
  <w:style w:type="paragraph" w:styleId="List4">
    <w:name w:val="List 4"/>
    <w:basedOn w:val="List3"/>
    <w:rsid w:val="00EA424D"/>
    <w:pPr>
      <w:ind w:left="1418"/>
    </w:pPr>
  </w:style>
  <w:style w:type="paragraph" w:styleId="List5">
    <w:name w:val="List 5"/>
    <w:basedOn w:val="List4"/>
    <w:rsid w:val="00EA424D"/>
    <w:pPr>
      <w:ind w:left="1702"/>
    </w:pPr>
  </w:style>
  <w:style w:type="paragraph" w:customStyle="1" w:styleId="EditorsNote">
    <w:name w:val="Editor's Note"/>
    <w:basedOn w:val="NO"/>
    <w:rsid w:val="00C93AA4"/>
    <w:rPr>
      <w:color w:val="FF0000"/>
    </w:rPr>
  </w:style>
  <w:style w:type="paragraph" w:styleId="List">
    <w:name w:val="List"/>
    <w:basedOn w:val="Normal"/>
    <w:rsid w:val="00EA424D"/>
    <w:pPr>
      <w:ind w:left="568" w:hanging="284"/>
    </w:pPr>
  </w:style>
  <w:style w:type="paragraph" w:styleId="ListBullet">
    <w:name w:val="List Bullet"/>
    <w:basedOn w:val="List"/>
    <w:rsid w:val="00EA424D"/>
  </w:style>
  <w:style w:type="paragraph" w:styleId="ListBullet4">
    <w:name w:val="List Bullet 4"/>
    <w:basedOn w:val="ListBullet3"/>
    <w:rsid w:val="00EA424D"/>
    <w:pPr>
      <w:ind w:left="1418"/>
    </w:pPr>
  </w:style>
  <w:style w:type="paragraph" w:styleId="ListBullet5">
    <w:name w:val="List Bullet 5"/>
    <w:basedOn w:val="ListBullet4"/>
    <w:rsid w:val="00EA424D"/>
    <w:pPr>
      <w:ind w:left="1702"/>
    </w:pPr>
  </w:style>
  <w:style w:type="paragraph" w:customStyle="1" w:styleId="B2">
    <w:name w:val="B2"/>
    <w:basedOn w:val="List2"/>
    <w:rsid w:val="00C93AA4"/>
  </w:style>
  <w:style w:type="paragraph" w:customStyle="1" w:styleId="B3">
    <w:name w:val="B3"/>
    <w:basedOn w:val="List3"/>
    <w:rsid w:val="00C93AA4"/>
  </w:style>
  <w:style w:type="paragraph" w:customStyle="1" w:styleId="B4">
    <w:name w:val="B4"/>
    <w:basedOn w:val="List4"/>
    <w:rsid w:val="00C93AA4"/>
  </w:style>
  <w:style w:type="paragraph" w:customStyle="1" w:styleId="B5">
    <w:name w:val="B5"/>
    <w:basedOn w:val="List5"/>
    <w:rsid w:val="00C93AA4"/>
  </w:style>
  <w:style w:type="paragraph" w:styleId="Footer">
    <w:name w:val="footer"/>
    <w:basedOn w:val="Header"/>
    <w:link w:val="FooterChar"/>
    <w:rsid w:val="00C93AA4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C93AA4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41807"/>
    <w:rPr>
      <w:rFonts w:ascii="Arial" w:eastAsia="Times New Roman" w:hAnsi="Arial"/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42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A424D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424D"/>
  </w:style>
  <w:style w:type="paragraph" w:styleId="BlockText">
    <w:name w:val="Block Text"/>
    <w:basedOn w:val="Normal"/>
    <w:uiPriority w:val="99"/>
    <w:semiHidden/>
    <w:unhideWhenUsed/>
    <w:rsid w:val="00EA424D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EA424D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A424D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A424D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EA424D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A424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A424D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A424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A424D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A424D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EA424D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A424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A424D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A424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EA424D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A424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EA424D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A424D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EA424D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EA424D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424D"/>
  </w:style>
  <w:style w:type="character" w:customStyle="1" w:styleId="CommentTextChar">
    <w:name w:val="Comment Text Char"/>
    <w:link w:val="CommentText"/>
    <w:uiPriority w:val="99"/>
    <w:semiHidden/>
    <w:rsid w:val="00EA424D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424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A424D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A424D"/>
  </w:style>
  <w:style w:type="character" w:customStyle="1" w:styleId="DateChar">
    <w:name w:val="Date Char"/>
    <w:link w:val="Date"/>
    <w:uiPriority w:val="99"/>
    <w:semiHidden/>
    <w:rsid w:val="00EA424D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A424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A424D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A424D"/>
  </w:style>
  <w:style w:type="character" w:customStyle="1" w:styleId="E-mailSignatureChar">
    <w:name w:val="E-mail Signature Char"/>
    <w:link w:val="E-mailSignature"/>
    <w:uiPriority w:val="99"/>
    <w:semiHidden/>
    <w:rsid w:val="00EA424D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424D"/>
  </w:style>
  <w:style w:type="character" w:customStyle="1" w:styleId="EndnoteTextChar">
    <w:name w:val="Endnote Text Char"/>
    <w:link w:val="EndnoteText"/>
    <w:uiPriority w:val="99"/>
    <w:semiHidden/>
    <w:rsid w:val="00EA424D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EA424D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A424D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A424D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EA424D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A424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EA424D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EA424D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A424D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A424D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A424D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A424D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A424D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A424D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EA424D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424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A424D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EA424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A424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A424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A424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A424D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A424D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A424D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A424D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EA424D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EA42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EA424D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A42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EA424D"/>
    <w:rPr>
      <w:rFonts w:ascii="Calibri Light" w:eastAsia="Malgun Gothic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A424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EA424D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EA424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A424D"/>
  </w:style>
  <w:style w:type="character" w:customStyle="1" w:styleId="NoteHeadingChar">
    <w:name w:val="Note Heading Char"/>
    <w:link w:val="NoteHeading"/>
    <w:uiPriority w:val="99"/>
    <w:semiHidden/>
    <w:rsid w:val="00EA424D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A424D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EA424D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EA424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A424D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A424D"/>
  </w:style>
  <w:style w:type="character" w:customStyle="1" w:styleId="SalutationChar">
    <w:name w:val="Salutation Char"/>
    <w:link w:val="Salutation"/>
    <w:uiPriority w:val="99"/>
    <w:semiHidden/>
    <w:rsid w:val="00EA424D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A424D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EA424D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424D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EA424D"/>
    <w:rPr>
      <w:rFonts w:ascii="Calibri Light" w:eastAsia="Malgun Gothic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A424D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A424D"/>
  </w:style>
  <w:style w:type="paragraph" w:styleId="Title">
    <w:name w:val="Title"/>
    <w:basedOn w:val="Normal"/>
    <w:next w:val="Normal"/>
    <w:link w:val="TitleChar"/>
    <w:uiPriority w:val="10"/>
    <w:qFormat/>
    <w:rsid w:val="00EA424D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A424D"/>
    <w:rPr>
      <w:rFonts w:ascii="Calibri Light" w:eastAsia="Malgun Gothic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EA424D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424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76F72-0BFB-4EA0-96A4-A6CAD8B0E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1219</TotalTime>
  <Pages>21</Pages>
  <Words>9104</Words>
  <Characters>51894</Characters>
  <Application>Microsoft Office Word</Application>
  <DocSecurity>0</DocSecurity>
  <Lines>432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38.521-4</vt:lpstr>
      <vt:lpstr>3GPP TS 38.213</vt:lpstr>
    </vt:vector>
  </TitlesOfParts>
  <Company>ETSI</Company>
  <LinksUpToDate>false</LinksUpToDate>
  <CharactersWithSpaces>60877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38.521-4</dc:title>
  <dc:subject>NR; User Equipment (UE) conformance specification; Radio transmission and reception; Part 4: Performance requirements (Release 16)</dc:subject>
  <dc:creator>MCC Support</dc:creator>
  <cp:keywords/>
  <dc:description/>
  <cp:lastModifiedBy>3238</cp:lastModifiedBy>
  <cp:revision>54</cp:revision>
  <dcterms:created xsi:type="dcterms:W3CDTF">2022-02-15T06:47:00Z</dcterms:created>
  <dcterms:modified xsi:type="dcterms:W3CDTF">2025-07-06T18:51:00Z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