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620FAB"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620FAB" w:rsidRPr="006F4D85" w:rsidRDefault="00620FAB" w:rsidP="00620FAB">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49A460" w14:textId="77777777" w:rsidR="00620FAB" w:rsidRPr="006F4D85" w:rsidRDefault="00620FAB" w:rsidP="00620FAB">
            <w:pPr>
              <w:pStyle w:val="TAC"/>
              <w:spacing w:line="252" w:lineRule="auto"/>
              <w:rPr>
                <w:lang w:eastAsia="zh-CN"/>
              </w:rPr>
            </w:pPr>
            <w:r w:rsidRPr="006F4D85">
              <w:rPr>
                <w:lang w:eastAsia="zh-CN"/>
              </w:rPr>
              <w:t>1100000</w:t>
            </w:r>
          </w:p>
          <w:p w14:paraId="18F44432" w14:textId="4B33D8F5" w:rsidR="00620FAB" w:rsidRPr="006F4D85"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F16FFEE" w14:textId="77777777" w:rsidR="00620FAB" w:rsidRPr="006F4D85" w:rsidRDefault="00620FAB" w:rsidP="00620FAB">
            <w:pPr>
              <w:pStyle w:val="TAC"/>
              <w:spacing w:line="252" w:lineRule="auto"/>
              <w:rPr>
                <w:lang w:eastAsia="zh-CN"/>
              </w:rPr>
            </w:pPr>
            <w:r w:rsidRPr="006F4D85">
              <w:rPr>
                <w:lang w:eastAsia="zh-CN"/>
              </w:rPr>
              <w:t>1100000</w:t>
            </w:r>
          </w:p>
          <w:p w14:paraId="6DE8FD04" w14:textId="50650788" w:rsidR="00620FAB"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DEBD7A" w14:textId="77777777" w:rsidR="00620FAB" w:rsidRPr="006F4D85" w:rsidRDefault="00620FAB" w:rsidP="00620FAB">
            <w:pPr>
              <w:pStyle w:val="TAC"/>
              <w:spacing w:line="252" w:lineRule="auto"/>
              <w:rPr>
                <w:lang w:eastAsia="zh-CN"/>
              </w:rPr>
            </w:pPr>
            <w:r w:rsidRPr="006F4D85">
              <w:rPr>
                <w:lang w:eastAsia="zh-CN"/>
              </w:rPr>
              <w:t>1100000</w:t>
            </w:r>
          </w:p>
          <w:p w14:paraId="1E3F6DE7" w14:textId="5217DFB0" w:rsidR="00620FAB" w:rsidRPr="00EC61C3"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8ED5221" w14:textId="77777777" w:rsidR="00620FAB" w:rsidRPr="006F4D85" w:rsidRDefault="00620FAB" w:rsidP="00620FAB">
            <w:pPr>
              <w:pStyle w:val="TAC"/>
              <w:spacing w:line="252" w:lineRule="auto"/>
              <w:rPr>
                <w:lang w:eastAsia="zh-CN"/>
              </w:rPr>
            </w:pPr>
            <w:r w:rsidRPr="006F4D85">
              <w:rPr>
                <w:lang w:eastAsia="zh-CN"/>
              </w:rPr>
              <w:t>1100000</w:t>
            </w:r>
          </w:p>
          <w:p w14:paraId="0267FCAE" w14:textId="4374AB1B" w:rsidR="00620FAB" w:rsidRPr="00EC61C3"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B06A5DB"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6A5556CE" w14:textId="2915A6AA" w:rsidR="00620FAB" w:rsidRPr="006F4D85" w:rsidRDefault="00620FAB" w:rsidP="00620FAB">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620FAB" w:rsidRPr="006F4D85" w:rsidRDefault="00620FAB" w:rsidP="00620FAB">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620FAB"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620FAB" w:rsidRPr="006F4D85" w:rsidRDefault="00620FAB" w:rsidP="00620FAB">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2FA0B776" w14:textId="77777777" w:rsidR="00620FAB" w:rsidRPr="006F4D85" w:rsidRDefault="00620FAB" w:rsidP="00620FAB">
            <w:pPr>
              <w:pStyle w:val="TAC"/>
              <w:spacing w:line="252" w:lineRule="auto"/>
              <w:rPr>
                <w:lang w:eastAsia="zh-CN"/>
              </w:rPr>
            </w:pPr>
            <w:r w:rsidRPr="006F4D85">
              <w:rPr>
                <w:lang w:eastAsia="zh-CN"/>
              </w:rPr>
              <w:t>1100000</w:t>
            </w:r>
          </w:p>
          <w:p w14:paraId="73681871" w14:textId="43AB05BB" w:rsidR="00620FAB" w:rsidRPr="006F4D85"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307A4F0" w14:textId="77777777" w:rsidR="00620FAB" w:rsidRPr="006F4D85" w:rsidRDefault="00620FAB" w:rsidP="00620FAB">
            <w:pPr>
              <w:pStyle w:val="TAC"/>
              <w:spacing w:line="252" w:lineRule="auto"/>
              <w:rPr>
                <w:lang w:eastAsia="zh-CN"/>
              </w:rPr>
            </w:pPr>
            <w:r w:rsidRPr="006F4D85">
              <w:rPr>
                <w:lang w:eastAsia="zh-CN"/>
              </w:rPr>
              <w:t>1100000</w:t>
            </w:r>
          </w:p>
          <w:p w14:paraId="7B7EA933" w14:textId="274F4209" w:rsidR="00620FAB" w:rsidRPr="001D768C"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A52B9D" w14:textId="77777777" w:rsidR="00620FAB" w:rsidRPr="006F4D85" w:rsidRDefault="00620FAB" w:rsidP="00620FAB">
            <w:pPr>
              <w:pStyle w:val="TAC"/>
              <w:spacing w:line="252" w:lineRule="auto"/>
              <w:rPr>
                <w:lang w:eastAsia="zh-CN"/>
              </w:rPr>
            </w:pPr>
            <w:r w:rsidRPr="006F4D85">
              <w:rPr>
                <w:lang w:eastAsia="zh-CN"/>
              </w:rPr>
              <w:t>1100000</w:t>
            </w:r>
          </w:p>
          <w:p w14:paraId="452DF6FF" w14:textId="2986DF6F" w:rsidR="00620FAB" w:rsidRPr="00EC61C3"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6365E0C" w14:textId="77777777" w:rsidR="00620FAB" w:rsidRPr="006F4D85" w:rsidRDefault="00620FAB" w:rsidP="00620FAB">
            <w:pPr>
              <w:pStyle w:val="TAC"/>
              <w:spacing w:line="252" w:lineRule="auto"/>
              <w:rPr>
                <w:lang w:eastAsia="zh-CN"/>
              </w:rPr>
            </w:pPr>
            <w:r w:rsidRPr="006F4D85">
              <w:rPr>
                <w:lang w:eastAsia="zh-CN"/>
              </w:rPr>
              <w:t>1100000</w:t>
            </w:r>
          </w:p>
          <w:p w14:paraId="0F697D04" w14:textId="5EC2B917" w:rsidR="00620FAB" w:rsidRDefault="00620FAB" w:rsidP="00620FAB">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AC25815"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5CEDB6E7" w14:textId="3CBA0794" w:rsidR="00620FAB" w:rsidRPr="006F4D85" w:rsidRDefault="00620FAB" w:rsidP="00620FAB">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620FAB" w:rsidRPr="006F4D85" w:rsidRDefault="00620FAB" w:rsidP="00620FAB">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lastRenderedPageBreak/>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lastRenderedPageBreak/>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DF28F6"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DF28F6"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DF28F6"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DF28F6"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DF28F6"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DF28F6"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lastRenderedPageBreak/>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lastRenderedPageBreak/>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1299"/>
        <w:gridCol w:w="1298"/>
        <w:gridCol w:w="1299"/>
        <w:gridCol w:w="1298"/>
        <w:gridCol w:w="1299"/>
      </w:tblGrid>
      <w:tr w:rsidR="00774CED" w:rsidRPr="00CC4B4E" w14:paraId="7A4103A2"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B6701AA" w14:textId="77777777" w:rsidR="00774CED" w:rsidRPr="00CC4B4E" w:rsidRDefault="00774CED" w:rsidP="00E838EC">
            <w:pPr>
              <w:pStyle w:val="TAH"/>
              <w:spacing w:line="256" w:lineRule="auto"/>
            </w:pPr>
            <w:r w:rsidRPr="00CC4B4E">
              <w:t>BWP Parameters</w:t>
            </w:r>
          </w:p>
        </w:tc>
        <w:tc>
          <w:tcPr>
            <w:tcW w:w="567" w:type="dxa"/>
            <w:tcBorders>
              <w:top w:val="single" w:sz="4" w:space="0" w:color="auto"/>
              <w:left w:val="single" w:sz="4" w:space="0" w:color="auto"/>
              <w:bottom w:val="single" w:sz="4" w:space="0" w:color="auto"/>
              <w:right w:val="single" w:sz="4" w:space="0" w:color="auto"/>
            </w:tcBorders>
            <w:hideMark/>
          </w:tcPr>
          <w:p w14:paraId="49B7A5E2" w14:textId="77777777" w:rsidR="00774CED" w:rsidRPr="00CC4B4E" w:rsidRDefault="00774CED" w:rsidP="00E838EC">
            <w:pPr>
              <w:pStyle w:val="TAH"/>
              <w:spacing w:line="256" w:lineRule="auto"/>
            </w:pPr>
            <w:r w:rsidRPr="00CC4B4E">
              <w:t>Unit</w:t>
            </w:r>
          </w:p>
        </w:tc>
        <w:tc>
          <w:tcPr>
            <w:tcW w:w="7791" w:type="dxa"/>
            <w:gridSpan w:val="6"/>
            <w:tcBorders>
              <w:top w:val="single" w:sz="4" w:space="0" w:color="auto"/>
              <w:left w:val="single" w:sz="4" w:space="0" w:color="auto"/>
              <w:bottom w:val="single" w:sz="4" w:space="0" w:color="auto"/>
              <w:right w:val="single" w:sz="4" w:space="0" w:color="auto"/>
            </w:tcBorders>
            <w:hideMark/>
          </w:tcPr>
          <w:p w14:paraId="2563A1C0" w14:textId="77777777" w:rsidR="00774CED" w:rsidRPr="00CC4B4E" w:rsidRDefault="00774CED" w:rsidP="00E838EC">
            <w:pPr>
              <w:pStyle w:val="TAH"/>
              <w:spacing w:line="256" w:lineRule="auto"/>
            </w:pPr>
            <w:r w:rsidRPr="00CC4B4E">
              <w:t>Values</w:t>
            </w:r>
          </w:p>
        </w:tc>
      </w:tr>
      <w:tr w:rsidR="00774CED" w:rsidRPr="00CC4B4E" w14:paraId="71FA367A"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B356998" w14:textId="77777777" w:rsidR="00774CED" w:rsidRPr="00CC4B4E" w:rsidRDefault="00774CED" w:rsidP="00E838EC">
            <w:pPr>
              <w:pStyle w:val="TAL"/>
              <w:spacing w:line="256" w:lineRule="auto"/>
            </w:pPr>
            <w:r w:rsidRPr="00CC4B4E">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B20BCEB"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71FC4EE5" w14:textId="77777777" w:rsidR="00774CED" w:rsidRPr="00CC4B4E" w:rsidRDefault="00774CED" w:rsidP="00E838EC">
            <w:pPr>
              <w:pStyle w:val="TAL"/>
              <w:spacing w:line="256" w:lineRule="auto"/>
              <w:rPr>
                <w:lang w:eastAsia="zh-CN"/>
              </w:rPr>
            </w:pPr>
            <w:r w:rsidRPr="00CC4B4E">
              <w:rPr>
                <w:lang w:eastAsia="zh-CN"/>
              </w:rPr>
              <w:t>DLBWP.1.1</w:t>
            </w:r>
          </w:p>
        </w:tc>
        <w:tc>
          <w:tcPr>
            <w:tcW w:w="1299" w:type="dxa"/>
            <w:tcBorders>
              <w:top w:val="single" w:sz="4" w:space="0" w:color="auto"/>
              <w:left w:val="single" w:sz="4" w:space="0" w:color="auto"/>
              <w:bottom w:val="single" w:sz="4" w:space="0" w:color="auto"/>
              <w:right w:val="single" w:sz="4" w:space="0" w:color="auto"/>
            </w:tcBorders>
            <w:hideMark/>
          </w:tcPr>
          <w:p w14:paraId="776BAAFD" w14:textId="77777777" w:rsidR="00774CED" w:rsidRPr="00CC4B4E" w:rsidRDefault="00774CED" w:rsidP="00E838EC">
            <w:pPr>
              <w:pStyle w:val="TAL"/>
              <w:spacing w:line="256" w:lineRule="auto"/>
              <w:rPr>
                <w:lang w:eastAsia="zh-CN"/>
              </w:rPr>
            </w:pPr>
            <w:r w:rsidRPr="00CC4B4E">
              <w:rPr>
                <w:lang w:eastAsia="zh-CN"/>
              </w:rPr>
              <w:t>DLBWP.1.2</w:t>
            </w:r>
          </w:p>
        </w:tc>
        <w:tc>
          <w:tcPr>
            <w:tcW w:w="1298" w:type="dxa"/>
            <w:tcBorders>
              <w:top w:val="single" w:sz="4" w:space="0" w:color="auto"/>
              <w:left w:val="single" w:sz="4" w:space="0" w:color="auto"/>
              <w:bottom w:val="single" w:sz="4" w:space="0" w:color="auto"/>
              <w:right w:val="single" w:sz="4" w:space="0" w:color="auto"/>
            </w:tcBorders>
            <w:hideMark/>
          </w:tcPr>
          <w:p w14:paraId="788B993A" w14:textId="77777777" w:rsidR="00774CED" w:rsidRPr="00CC4B4E" w:rsidRDefault="00774CED" w:rsidP="00E838EC">
            <w:pPr>
              <w:pStyle w:val="TAL"/>
              <w:spacing w:line="256" w:lineRule="auto"/>
              <w:rPr>
                <w:lang w:eastAsia="zh-CN"/>
              </w:rPr>
            </w:pPr>
            <w:r w:rsidRPr="00CC4B4E">
              <w:rPr>
                <w:lang w:eastAsia="zh-CN"/>
              </w:rPr>
              <w:t>DLBWP.1.3</w:t>
            </w:r>
          </w:p>
        </w:tc>
        <w:tc>
          <w:tcPr>
            <w:tcW w:w="1299" w:type="dxa"/>
            <w:tcBorders>
              <w:top w:val="single" w:sz="4" w:space="0" w:color="auto"/>
              <w:left w:val="single" w:sz="4" w:space="0" w:color="auto"/>
              <w:bottom w:val="single" w:sz="4" w:space="0" w:color="auto"/>
              <w:right w:val="single" w:sz="4" w:space="0" w:color="auto"/>
            </w:tcBorders>
          </w:tcPr>
          <w:p w14:paraId="1E8246E0" w14:textId="77777777" w:rsidR="00774CED" w:rsidRPr="00CC4B4E" w:rsidRDefault="00774CED" w:rsidP="00E838EC">
            <w:pPr>
              <w:pStyle w:val="TAL"/>
              <w:spacing w:line="256" w:lineRule="auto"/>
              <w:rPr>
                <w:lang w:eastAsia="zh-CN"/>
              </w:rPr>
            </w:pPr>
            <w:r w:rsidRPr="00CC4B4E">
              <w:rPr>
                <w:lang w:eastAsia="zh-CN"/>
              </w:rPr>
              <w:t>DLBWP.1.4</w:t>
            </w:r>
          </w:p>
        </w:tc>
        <w:tc>
          <w:tcPr>
            <w:tcW w:w="1298" w:type="dxa"/>
            <w:tcBorders>
              <w:top w:val="single" w:sz="4" w:space="0" w:color="auto"/>
              <w:left w:val="single" w:sz="4" w:space="0" w:color="auto"/>
              <w:bottom w:val="single" w:sz="4" w:space="0" w:color="auto"/>
              <w:right w:val="single" w:sz="4" w:space="0" w:color="auto"/>
            </w:tcBorders>
          </w:tcPr>
          <w:p w14:paraId="06E5BC25" w14:textId="77777777" w:rsidR="00774CED" w:rsidRPr="00CC4B4E" w:rsidRDefault="00774CED" w:rsidP="00E838EC">
            <w:pPr>
              <w:pStyle w:val="TAL"/>
              <w:spacing w:line="256" w:lineRule="auto"/>
              <w:rPr>
                <w:lang w:eastAsia="zh-CN"/>
              </w:rPr>
            </w:pPr>
            <w:r w:rsidRPr="00CC4B4E">
              <w:rPr>
                <w:lang w:eastAsia="zh-CN"/>
              </w:rPr>
              <w:t>DLBWP.1.5</w:t>
            </w:r>
          </w:p>
        </w:tc>
        <w:tc>
          <w:tcPr>
            <w:tcW w:w="1299" w:type="dxa"/>
            <w:tcBorders>
              <w:top w:val="single" w:sz="4" w:space="0" w:color="auto"/>
              <w:left w:val="single" w:sz="4" w:space="0" w:color="auto"/>
              <w:bottom w:val="single" w:sz="4" w:space="0" w:color="auto"/>
              <w:right w:val="single" w:sz="4" w:space="0" w:color="auto"/>
            </w:tcBorders>
          </w:tcPr>
          <w:p w14:paraId="366F96D5" w14:textId="77777777" w:rsidR="00774CED" w:rsidRPr="00CC4B4E" w:rsidRDefault="00774CED" w:rsidP="00E838EC">
            <w:pPr>
              <w:pStyle w:val="TAL"/>
              <w:spacing w:line="256" w:lineRule="auto"/>
              <w:rPr>
                <w:lang w:eastAsia="zh-CN"/>
              </w:rPr>
            </w:pPr>
            <w:r w:rsidRPr="00CC4B4E">
              <w:rPr>
                <w:lang w:eastAsia="zh-CN"/>
              </w:rPr>
              <w:t>DLBWP.1.6</w:t>
            </w:r>
          </w:p>
        </w:tc>
      </w:tr>
      <w:tr w:rsidR="00774CED" w:rsidRPr="00CC4B4E" w14:paraId="69505570"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708E301" w14:textId="77777777" w:rsidR="00774CED" w:rsidRPr="00CC4B4E" w:rsidRDefault="00774CED" w:rsidP="00E838EC">
            <w:pPr>
              <w:pStyle w:val="TAL"/>
              <w:spacing w:line="256" w:lineRule="auto"/>
            </w:pPr>
            <w:r w:rsidRPr="00CC4B4E">
              <w:t>Starting PRB index</w:t>
            </w:r>
          </w:p>
        </w:tc>
        <w:tc>
          <w:tcPr>
            <w:tcW w:w="567" w:type="dxa"/>
            <w:tcBorders>
              <w:top w:val="single" w:sz="4" w:space="0" w:color="auto"/>
              <w:left w:val="single" w:sz="4" w:space="0" w:color="auto"/>
              <w:bottom w:val="single" w:sz="4" w:space="0" w:color="auto"/>
              <w:right w:val="single" w:sz="4" w:space="0" w:color="auto"/>
            </w:tcBorders>
          </w:tcPr>
          <w:p w14:paraId="1AF95A6F"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6B0F0939" w14:textId="77777777" w:rsidR="00774CED" w:rsidRPr="00CC4B4E" w:rsidRDefault="00774CED" w:rsidP="00E838EC">
            <w:pPr>
              <w:pStyle w:val="TAL"/>
              <w:spacing w:line="256" w:lineRule="auto"/>
              <w:rPr>
                <w:lang w:eastAsia="zh-CN"/>
              </w:rPr>
            </w:pPr>
            <w:r w:rsidRPr="00CC4B4E">
              <w:rPr>
                <w:lang w:eastAsia="zh-CN"/>
              </w:rPr>
              <w:t>0</w:t>
            </w:r>
          </w:p>
        </w:tc>
        <w:tc>
          <w:tcPr>
            <w:tcW w:w="1299" w:type="dxa"/>
            <w:tcBorders>
              <w:top w:val="single" w:sz="4" w:space="0" w:color="auto"/>
              <w:left w:val="single" w:sz="4" w:space="0" w:color="auto"/>
              <w:bottom w:val="single" w:sz="4" w:space="0" w:color="auto"/>
              <w:right w:val="single" w:sz="4" w:space="0" w:color="auto"/>
            </w:tcBorders>
            <w:hideMark/>
          </w:tcPr>
          <w:p w14:paraId="3AE1B2B0" w14:textId="77777777" w:rsidR="00774CED" w:rsidRPr="00CC4B4E" w:rsidRDefault="00774CED" w:rsidP="00E838EC">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298" w:type="dxa"/>
            <w:tcBorders>
              <w:top w:val="single" w:sz="4" w:space="0" w:color="auto"/>
              <w:left w:val="single" w:sz="4" w:space="0" w:color="auto"/>
              <w:bottom w:val="single" w:sz="4" w:space="0" w:color="auto"/>
              <w:right w:val="single" w:sz="4" w:space="0" w:color="auto"/>
            </w:tcBorders>
            <w:hideMark/>
          </w:tcPr>
          <w:p w14:paraId="7F90E1D3" w14:textId="77777777" w:rsidR="00774CED" w:rsidRPr="00CC4B4E" w:rsidRDefault="00774CED" w:rsidP="00E838EC">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299" w:type="dxa"/>
            <w:tcBorders>
              <w:top w:val="single" w:sz="4" w:space="0" w:color="auto"/>
              <w:left w:val="single" w:sz="4" w:space="0" w:color="auto"/>
              <w:bottom w:val="single" w:sz="4" w:space="0" w:color="auto"/>
              <w:right w:val="single" w:sz="4" w:space="0" w:color="auto"/>
            </w:tcBorders>
          </w:tcPr>
          <w:p w14:paraId="74345E53" w14:textId="77777777" w:rsidR="00774CED" w:rsidRPr="00CC4B4E" w:rsidRDefault="00774CED" w:rsidP="00E838EC">
            <w:pPr>
              <w:pStyle w:val="TAL"/>
              <w:spacing w:line="256" w:lineRule="auto"/>
            </w:pPr>
            <w:r w:rsidRPr="00CC4B4E">
              <w:t>0</w:t>
            </w:r>
          </w:p>
        </w:tc>
        <w:tc>
          <w:tcPr>
            <w:tcW w:w="1298" w:type="dxa"/>
            <w:tcBorders>
              <w:top w:val="single" w:sz="4" w:space="0" w:color="auto"/>
              <w:left w:val="single" w:sz="4" w:space="0" w:color="auto"/>
              <w:bottom w:val="single" w:sz="4" w:space="0" w:color="auto"/>
              <w:right w:val="single" w:sz="4" w:space="0" w:color="auto"/>
            </w:tcBorders>
          </w:tcPr>
          <w:p w14:paraId="18138DF7" w14:textId="77777777" w:rsidR="00774CED" w:rsidRPr="00CC4B4E" w:rsidRDefault="00774CED" w:rsidP="00E838EC">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299" w:type="dxa"/>
            <w:tcBorders>
              <w:top w:val="single" w:sz="4" w:space="0" w:color="auto"/>
              <w:left w:val="single" w:sz="4" w:space="0" w:color="auto"/>
              <w:bottom w:val="single" w:sz="4" w:space="0" w:color="auto"/>
              <w:right w:val="single" w:sz="4" w:space="0" w:color="auto"/>
            </w:tcBorders>
          </w:tcPr>
          <w:p w14:paraId="413A014A" w14:textId="77777777" w:rsidR="00774CED" w:rsidRPr="00CC4B4E" w:rsidRDefault="00774CED" w:rsidP="00E838EC">
            <w:pPr>
              <w:pStyle w:val="TAL"/>
              <w:spacing w:line="256" w:lineRule="auto"/>
            </w:pPr>
            <w:r w:rsidRPr="00CC4B4E">
              <w:t>RB</w:t>
            </w:r>
            <w:r w:rsidRPr="00CC4B4E">
              <w:rPr>
                <w:vertAlign w:val="subscript"/>
              </w:rPr>
              <w:t xml:space="preserve">a </w:t>
            </w:r>
            <w:r w:rsidRPr="00CC4B4E">
              <w:rPr>
                <w:vertAlign w:val="superscript"/>
              </w:rPr>
              <w:t>Note 2</w:t>
            </w:r>
          </w:p>
        </w:tc>
      </w:tr>
      <w:tr w:rsidR="00774CED" w:rsidRPr="00CC4B4E" w14:paraId="62683757"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9EA968F" w14:textId="77777777" w:rsidR="00774CED" w:rsidRPr="00CC4B4E" w:rsidRDefault="00774CED" w:rsidP="00E838EC">
            <w:pPr>
              <w:pStyle w:val="TAL"/>
              <w:spacing w:line="256" w:lineRule="auto"/>
            </w:pPr>
            <w:r w:rsidRPr="00CC4B4E">
              <w:t>Bandwidth</w:t>
            </w:r>
          </w:p>
        </w:tc>
        <w:tc>
          <w:tcPr>
            <w:tcW w:w="567" w:type="dxa"/>
            <w:tcBorders>
              <w:top w:val="single" w:sz="4" w:space="0" w:color="auto"/>
              <w:left w:val="single" w:sz="4" w:space="0" w:color="auto"/>
              <w:bottom w:val="single" w:sz="4" w:space="0" w:color="auto"/>
              <w:right w:val="single" w:sz="4" w:space="0" w:color="auto"/>
            </w:tcBorders>
            <w:hideMark/>
          </w:tcPr>
          <w:p w14:paraId="479EC2DE" w14:textId="77777777" w:rsidR="00774CED" w:rsidRPr="00CC4B4E" w:rsidRDefault="00774CED" w:rsidP="00E838EC">
            <w:pPr>
              <w:pStyle w:val="TAL"/>
              <w:spacing w:line="256" w:lineRule="auto"/>
              <w:jc w:val="center"/>
              <w:rPr>
                <w:lang w:eastAsia="zh-CN"/>
              </w:rPr>
            </w:pPr>
            <w:r w:rsidRPr="00CC4B4E">
              <w:rPr>
                <w:lang w:eastAsia="zh-CN"/>
              </w:rPr>
              <w:t>RB</w:t>
            </w:r>
          </w:p>
        </w:tc>
        <w:tc>
          <w:tcPr>
            <w:tcW w:w="1298" w:type="dxa"/>
            <w:tcBorders>
              <w:top w:val="single" w:sz="4" w:space="0" w:color="auto"/>
              <w:left w:val="single" w:sz="4" w:space="0" w:color="auto"/>
              <w:bottom w:val="single" w:sz="4" w:space="0" w:color="auto"/>
              <w:right w:val="single" w:sz="4" w:space="0" w:color="auto"/>
            </w:tcBorders>
            <w:hideMark/>
          </w:tcPr>
          <w:p w14:paraId="30A68D1A" w14:textId="77777777" w:rsidR="00774CED" w:rsidRPr="00CC4B4E" w:rsidRDefault="00774CED" w:rsidP="00E838EC">
            <w:pPr>
              <w:pStyle w:val="TAL"/>
              <w:spacing w:line="256" w:lineRule="auto"/>
              <w:rPr>
                <w:lang w:eastAsia="zh-CN"/>
              </w:rPr>
            </w:pPr>
            <w:r w:rsidRPr="00CC4B4E">
              <w:rPr>
                <w:lang w:eastAsia="zh-CN"/>
              </w:rPr>
              <w:t>Same as RF channel defined in each test</w:t>
            </w:r>
          </w:p>
        </w:tc>
        <w:tc>
          <w:tcPr>
            <w:tcW w:w="1299" w:type="dxa"/>
            <w:tcBorders>
              <w:top w:val="single" w:sz="4" w:space="0" w:color="auto"/>
              <w:left w:val="single" w:sz="4" w:space="0" w:color="auto"/>
              <w:bottom w:val="single" w:sz="4" w:space="0" w:color="auto"/>
              <w:right w:val="single" w:sz="4" w:space="0" w:color="auto"/>
            </w:tcBorders>
            <w:hideMark/>
          </w:tcPr>
          <w:p w14:paraId="007FD8BE" w14:textId="77777777" w:rsidR="00774CED" w:rsidRPr="00CC4B4E" w:rsidRDefault="00774CED" w:rsidP="00E838EC">
            <w:pPr>
              <w:pStyle w:val="TAL"/>
              <w:spacing w:line="256" w:lineRule="auto"/>
              <w:rPr>
                <w:lang w:eastAsia="zh-CN"/>
              </w:rPr>
            </w:pPr>
            <w:r w:rsidRPr="00CC4B4E">
              <w:rPr>
                <w:lang w:eastAsia="zh-CN"/>
              </w:rPr>
              <w:t>25 for SSB SCS = 15KHz,</w:t>
            </w:r>
          </w:p>
          <w:p w14:paraId="43AAB0A3" w14:textId="77777777" w:rsidR="00774CED" w:rsidRPr="00CC4B4E" w:rsidRDefault="00774CED" w:rsidP="00E838EC">
            <w:pPr>
              <w:pStyle w:val="TAL"/>
              <w:spacing w:line="256" w:lineRule="auto"/>
              <w:rPr>
                <w:lang w:eastAsia="zh-CN"/>
              </w:rPr>
            </w:pPr>
            <w:r w:rsidRPr="00CC4B4E">
              <w:rPr>
                <w:lang w:eastAsia="zh-CN"/>
              </w:rPr>
              <w:t>51 for SSB SCS = 30KHz,</w:t>
            </w:r>
          </w:p>
          <w:p w14:paraId="06473F3A" w14:textId="77777777" w:rsidR="00774CED" w:rsidRPr="00CC4B4E" w:rsidRDefault="00774CED" w:rsidP="00E838EC">
            <w:pPr>
              <w:pStyle w:val="TAL"/>
              <w:spacing w:line="256" w:lineRule="auto"/>
              <w:rPr>
                <w:lang w:eastAsia="zh-CN"/>
              </w:rPr>
            </w:pPr>
            <w:r w:rsidRPr="00CC4B4E">
              <w:rPr>
                <w:lang w:eastAsia="zh-CN"/>
              </w:rPr>
              <w:t>32 for SSB SCS = 120KHz</w:t>
            </w:r>
          </w:p>
          <w:p w14:paraId="7651431F"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8" w:type="dxa"/>
            <w:tcBorders>
              <w:top w:val="single" w:sz="4" w:space="0" w:color="auto"/>
              <w:left w:val="single" w:sz="4" w:space="0" w:color="auto"/>
              <w:bottom w:val="single" w:sz="4" w:space="0" w:color="auto"/>
              <w:right w:val="single" w:sz="4" w:space="0" w:color="auto"/>
            </w:tcBorders>
            <w:hideMark/>
          </w:tcPr>
          <w:p w14:paraId="2688FF2A" w14:textId="77777777" w:rsidR="00774CED" w:rsidRPr="00CC4B4E" w:rsidRDefault="00774CED" w:rsidP="00E838EC">
            <w:pPr>
              <w:pStyle w:val="TAL"/>
              <w:spacing w:line="256" w:lineRule="auto"/>
              <w:rPr>
                <w:lang w:eastAsia="zh-CN"/>
              </w:rPr>
            </w:pPr>
            <w:r w:rsidRPr="00CC4B4E">
              <w:rPr>
                <w:lang w:eastAsia="zh-CN"/>
              </w:rPr>
              <w:t>25 for SSB SCS = 15KHz,</w:t>
            </w:r>
          </w:p>
          <w:p w14:paraId="70B1AE52" w14:textId="77777777" w:rsidR="00774CED" w:rsidRPr="00CC4B4E" w:rsidRDefault="00774CED" w:rsidP="00E838EC">
            <w:pPr>
              <w:pStyle w:val="TAL"/>
              <w:spacing w:line="256" w:lineRule="auto"/>
              <w:rPr>
                <w:lang w:eastAsia="zh-CN"/>
              </w:rPr>
            </w:pPr>
            <w:r w:rsidRPr="00CC4B4E">
              <w:rPr>
                <w:lang w:eastAsia="zh-CN"/>
              </w:rPr>
              <w:t>51 for SSB SCS = 30KHz,</w:t>
            </w:r>
          </w:p>
          <w:p w14:paraId="6B79653D" w14:textId="77777777" w:rsidR="00774CED" w:rsidRPr="00CC4B4E" w:rsidRDefault="00774CED" w:rsidP="00E838EC">
            <w:pPr>
              <w:pStyle w:val="TAL"/>
              <w:spacing w:line="256" w:lineRule="auto"/>
              <w:rPr>
                <w:lang w:eastAsia="zh-CN"/>
              </w:rPr>
            </w:pPr>
            <w:r w:rsidRPr="00CC4B4E">
              <w:rPr>
                <w:lang w:eastAsia="zh-CN"/>
              </w:rPr>
              <w:t>32 for SSB SCS = 120KHz</w:t>
            </w:r>
          </w:p>
          <w:p w14:paraId="2B2DD344"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9" w:type="dxa"/>
            <w:tcBorders>
              <w:top w:val="single" w:sz="4" w:space="0" w:color="auto"/>
              <w:left w:val="single" w:sz="4" w:space="0" w:color="auto"/>
              <w:bottom w:val="single" w:sz="4" w:space="0" w:color="auto"/>
              <w:right w:val="single" w:sz="4" w:space="0" w:color="auto"/>
            </w:tcBorders>
          </w:tcPr>
          <w:p w14:paraId="180EA628" w14:textId="77777777" w:rsidR="00774CED" w:rsidRPr="00CC4B4E" w:rsidRDefault="00774CED" w:rsidP="00E838EC">
            <w:pPr>
              <w:pStyle w:val="TAL"/>
              <w:spacing w:line="256" w:lineRule="auto"/>
              <w:rPr>
                <w:lang w:eastAsia="zh-CN"/>
              </w:rPr>
            </w:pPr>
            <w:r w:rsidRPr="00CC4B4E">
              <w:rPr>
                <w:lang w:eastAsia="zh-CN"/>
              </w:rPr>
              <w:t>24 for SSB SCS = 120KHz</w:t>
            </w:r>
          </w:p>
          <w:p w14:paraId="050906D4"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8" w:type="dxa"/>
            <w:tcBorders>
              <w:top w:val="single" w:sz="4" w:space="0" w:color="auto"/>
              <w:left w:val="single" w:sz="4" w:space="0" w:color="auto"/>
              <w:bottom w:val="single" w:sz="4" w:space="0" w:color="auto"/>
              <w:right w:val="single" w:sz="4" w:space="0" w:color="auto"/>
            </w:tcBorders>
          </w:tcPr>
          <w:p w14:paraId="4657B2A1" w14:textId="77777777" w:rsidR="00774CED" w:rsidRPr="00CC4B4E" w:rsidRDefault="00774CED" w:rsidP="00E838EC">
            <w:pPr>
              <w:pStyle w:val="TAL"/>
              <w:spacing w:line="256" w:lineRule="auto"/>
              <w:rPr>
                <w:lang w:eastAsia="zh-CN"/>
              </w:rPr>
            </w:pPr>
            <w:r w:rsidRPr="00CC4B4E">
              <w:rPr>
                <w:lang w:eastAsia="zh-CN"/>
              </w:rPr>
              <w:t>24 for SSB SCS = 120KHz</w:t>
            </w:r>
          </w:p>
          <w:p w14:paraId="2D6CAC7F"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9" w:type="dxa"/>
            <w:tcBorders>
              <w:top w:val="single" w:sz="4" w:space="0" w:color="auto"/>
              <w:left w:val="single" w:sz="4" w:space="0" w:color="auto"/>
              <w:bottom w:val="single" w:sz="4" w:space="0" w:color="auto"/>
              <w:right w:val="single" w:sz="4" w:space="0" w:color="auto"/>
            </w:tcBorders>
          </w:tcPr>
          <w:p w14:paraId="3D224E17" w14:textId="77777777" w:rsidR="00774CED" w:rsidRPr="00CC4B4E" w:rsidRDefault="00774CED" w:rsidP="00E838EC">
            <w:pPr>
              <w:pStyle w:val="TAL"/>
              <w:spacing w:line="256" w:lineRule="auto"/>
              <w:rPr>
                <w:lang w:eastAsia="zh-CN"/>
              </w:rPr>
            </w:pPr>
            <w:r w:rsidRPr="00CC4B4E">
              <w:rPr>
                <w:lang w:eastAsia="zh-CN"/>
              </w:rPr>
              <w:t>24 for SSB SCS = 120KHz</w:t>
            </w:r>
          </w:p>
          <w:p w14:paraId="681AACE8" w14:textId="77777777" w:rsidR="00774CED" w:rsidRPr="00CC4B4E" w:rsidRDefault="00774CED" w:rsidP="00E838EC">
            <w:pPr>
              <w:pStyle w:val="TAL"/>
              <w:spacing w:line="256" w:lineRule="auto"/>
              <w:rPr>
                <w:lang w:eastAsia="zh-CN"/>
              </w:rPr>
            </w:pPr>
            <w:r w:rsidRPr="00CC4B4E">
              <w:rPr>
                <w:lang w:eastAsia="zh-CN"/>
              </w:rPr>
              <w:t>24 for SSB SCS = 240KHz</w:t>
            </w:r>
          </w:p>
        </w:tc>
      </w:tr>
      <w:tr w:rsidR="00774CED" w:rsidRPr="00CC4B4E" w14:paraId="186D254A"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1FF67F" w14:textId="77777777" w:rsidR="00774CED" w:rsidRPr="00CC4B4E" w:rsidRDefault="00774CED" w:rsidP="00E838EC">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C404393" w14:textId="77777777" w:rsidR="00774CED" w:rsidRPr="00CC4B4E" w:rsidRDefault="00774CED" w:rsidP="00E838EC">
            <w:pPr>
              <w:pStyle w:val="TAN"/>
              <w:spacing w:line="256" w:lineRule="auto"/>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tc>
      </w:tr>
    </w:tbl>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1323"/>
        <w:gridCol w:w="1351"/>
        <w:gridCol w:w="1351"/>
        <w:gridCol w:w="1157"/>
        <w:gridCol w:w="1157"/>
      </w:tblGrid>
      <w:tr w:rsidR="0079349E" w:rsidRPr="00CC4B4E" w14:paraId="2A1E094F"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ADE8129" w14:textId="77777777" w:rsidR="0079349E" w:rsidRPr="00CC4B4E" w:rsidRDefault="0079349E" w:rsidP="00E838EC">
            <w:pPr>
              <w:pStyle w:val="TAH"/>
              <w:spacing w:line="256" w:lineRule="auto"/>
            </w:pPr>
            <w:r w:rsidRPr="00CC4B4E">
              <w:t>BWP Parameters</w:t>
            </w:r>
          </w:p>
        </w:tc>
        <w:tc>
          <w:tcPr>
            <w:tcW w:w="589" w:type="dxa"/>
            <w:tcBorders>
              <w:top w:val="single" w:sz="4" w:space="0" w:color="auto"/>
              <w:left w:val="single" w:sz="4" w:space="0" w:color="auto"/>
              <w:bottom w:val="single" w:sz="4" w:space="0" w:color="auto"/>
              <w:right w:val="single" w:sz="4" w:space="0" w:color="auto"/>
            </w:tcBorders>
            <w:hideMark/>
          </w:tcPr>
          <w:p w14:paraId="250DF06A" w14:textId="77777777" w:rsidR="0079349E" w:rsidRPr="00CC4B4E" w:rsidRDefault="0079349E" w:rsidP="00E838EC">
            <w:pPr>
              <w:pStyle w:val="TAH"/>
              <w:spacing w:line="256" w:lineRule="auto"/>
            </w:pPr>
            <w:r w:rsidRPr="00CC4B4E">
              <w:t>Unit</w:t>
            </w:r>
          </w:p>
        </w:tc>
        <w:tc>
          <w:tcPr>
            <w:tcW w:w="7655" w:type="dxa"/>
            <w:gridSpan w:val="6"/>
            <w:tcBorders>
              <w:top w:val="single" w:sz="4" w:space="0" w:color="auto"/>
              <w:left w:val="single" w:sz="4" w:space="0" w:color="auto"/>
              <w:bottom w:val="single" w:sz="4" w:space="0" w:color="auto"/>
              <w:right w:val="single" w:sz="4" w:space="0" w:color="auto"/>
            </w:tcBorders>
            <w:hideMark/>
          </w:tcPr>
          <w:p w14:paraId="22CCE947" w14:textId="77777777" w:rsidR="0079349E" w:rsidRPr="00CC4B4E" w:rsidRDefault="0079349E" w:rsidP="00E838EC">
            <w:pPr>
              <w:pStyle w:val="TAH"/>
              <w:spacing w:line="256" w:lineRule="auto"/>
            </w:pPr>
            <w:r w:rsidRPr="00CC4B4E">
              <w:t>Values</w:t>
            </w:r>
          </w:p>
        </w:tc>
      </w:tr>
      <w:tr w:rsidR="0079349E" w:rsidRPr="00CC4B4E" w14:paraId="5A484C75"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D57DE3C" w14:textId="77777777" w:rsidR="0079349E" w:rsidRPr="00CC4B4E" w:rsidRDefault="0079349E" w:rsidP="00E838EC">
            <w:pPr>
              <w:pStyle w:val="TAL"/>
            </w:pPr>
            <w:r w:rsidRPr="00CC4B4E">
              <w:rPr>
                <w:lang w:eastAsia="zh-CN"/>
              </w:rPr>
              <w:t>Reference BWP</w:t>
            </w:r>
          </w:p>
        </w:tc>
        <w:tc>
          <w:tcPr>
            <w:tcW w:w="589" w:type="dxa"/>
            <w:tcBorders>
              <w:top w:val="single" w:sz="4" w:space="0" w:color="auto"/>
              <w:left w:val="single" w:sz="4" w:space="0" w:color="auto"/>
              <w:bottom w:val="single" w:sz="4" w:space="0" w:color="auto"/>
              <w:right w:val="single" w:sz="4" w:space="0" w:color="auto"/>
            </w:tcBorders>
          </w:tcPr>
          <w:p w14:paraId="0EF58907"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7C96943A" w14:textId="77777777" w:rsidR="0079349E" w:rsidRPr="00CC4B4E" w:rsidRDefault="0079349E" w:rsidP="00E838EC">
            <w:pPr>
              <w:pStyle w:val="TAL"/>
              <w:rPr>
                <w:lang w:eastAsia="zh-CN"/>
              </w:rPr>
            </w:pPr>
            <w:r w:rsidRPr="00CC4B4E">
              <w:rPr>
                <w:lang w:eastAsia="zh-CN"/>
              </w:rPr>
              <w:t>ULBWP.1.1</w:t>
            </w:r>
          </w:p>
        </w:tc>
        <w:tc>
          <w:tcPr>
            <w:tcW w:w="1323" w:type="dxa"/>
            <w:tcBorders>
              <w:top w:val="single" w:sz="4" w:space="0" w:color="auto"/>
              <w:left w:val="single" w:sz="4" w:space="0" w:color="auto"/>
              <w:bottom w:val="single" w:sz="4" w:space="0" w:color="auto"/>
              <w:right w:val="single" w:sz="4" w:space="0" w:color="auto"/>
            </w:tcBorders>
            <w:hideMark/>
          </w:tcPr>
          <w:p w14:paraId="37C1683C" w14:textId="77777777" w:rsidR="0079349E" w:rsidRPr="00CC4B4E" w:rsidRDefault="0079349E" w:rsidP="00E838EC">
            <w:pPr>
              <w:pStyle w:val="TAL"/>
              <w:rPr>
                <w:lang w:eastAsia="zh-CN"/>
              </w:rPr>
            </w:pPr>
            <w:r w:rsidRPr="00CC4B4E">
              <w:rPr>
                <w:lang w:eastAsia="zh-CN"/>
              </w:rPr>
              <w:t>ULBWP.1.2</w:t>
            </w:r>
          </w:p>
        </w:tc>
        <w:tc>
          <w:tcPr>
            <w:tcW w:w="1351" w:type="dxa"/>
            <w:tcBorders>
              <w:top w:val="single" w:sz="4" w:space="0" w:color="auto"/>
              <w:left w:val="single" w:sz="4" w:space="0" w:color="auto"/>
              <w:bottom w:val="single" w:sz="4" w:space="0" w:color="auto"/>
              <w:right w:val="single" w:sz="4" w:space="0" w:color="auto"/>
            </w:tcBorders>
            <w:hideMark/>
          </w:tcPr>
          <w:p w14:paraId="11C8A6AF" w14:textId="77777777" w:rsidR="0079349E" w:rsidRPr="00CC4B4E" w:rsidRDefault="0079349E" w:rsidP="00E838EC">
            <w:pPr>
              <w:pStyle w:val="TAL"/>
              <w:rPr>
                <w:lang w:eastAsia="zh-CN"/>
              </w:rPr>
            </w:pPr>
            <w:r w:rsidRPr="00CC4B4E">
              <w:rPr>
                <w:lang w:eastAsia="zh-CN"/>
              </w:rPr>
              <w:t>ULBWP.1.3</w:t>
            </w:r>
          </w:p>
        </w:tc>
        <w:tc>
          <w:tcPr>
            <w:tcW w:w="1351" w:type="dxa"/>
            <w:tcBorders>
              <w:top w:val="single" w:sz="4" w:space="0" w:color="auto"/>
              <w:left w:val="single" w:sz="4" w:space="0" w:color="auto"/>
              <w:bottom w:val="single" w:sz="4" w:space="0" w:color="auto"/>
              <w:right w:val="single" w:sz="4" w:space="0" w:color="auto"/>
            </w:tcBorders>
          </w:tcPr>
          <w:p w14:paraId="59AF35BB" w14:textId="77777777" w:rsidR="0079349E" w:rsidRPr="00CC4B4E" w:rsidRDefault="0079349E" w:rsidP="00E838EC">
            <w:pPr>
              <w:pStyle w:val="TAL"/>
              <w:rPr>
                <w:lang w:eastAsia="zh-CN"/>
              </w:rPr>
            </w:pPr>
            <w:r w:rsidRPr="00CC4B4E">
              <w:rPr>
                <w:lang w:eastAsia="zh-CN"/>
              </w:rPr>
              <w:t>ULBWP.1.4</w:t>
            </w:r>
          </w:p>
        </w:tc>
        <w:tc>
          <w:tcPr>
            <w:tcW w:w="1157" w:type="dxa"/>
            <w:tcBorders>
              <w:top w:val="single" w:sz="4" w:space="0" w:color="auto"/>
              <w:left w:val="single" w:sz="4" w:space="0" w:color="auto"/>
              <w:bottom w:val="single" w:sz="4" w:space="0" w:color="auto"/>
              <w:right w:val="single" w:sz="4" w:space="0" w:color="auto"/>
            </w:tcBorders>
          </w:tcPr>
          <w:p w14:paraId="31AD1C94" w14:textId="77777777" w:rsidR="0079349E" w:rsidRPr="00CC4B4E" w:rsidRDefault="0079349E" w:rsidP="00E838EC">
            <w:pPr>
              <w:pStyle w:val="TAL"/>
              <w:rPr>
                <w:lang w:eastAsia="zh-CN"/>
              </w:rPr>
            </w:pPr>
            <w:r w:rsidRPr="00CC4B4E">
              <w:rPr>
                <w:lang w:eastAsia="zh-CN"/>
              </w:rPr>
              <w:t>ULBWP.1.5</w:t>
            </w:r>
          </w:p>
        </w:tc>
        <w:tc>
          <w:tcPr>
            <w:tcW w:w="1157" w:type="dxa"/>
            <w:tcBorders>
              <w:top w:val="single" w:sz="4" w:space="0" w:color="auto"/>
              <w:left w:val="single" w:sz="4" w:space="0" w:color="auto"/>
              <w:bottom w:val="single" w:sz="4" w:space="0" w:color="auto"/>
              <w:right w:val="single" w:sz="4" w:space="0" w:color="auto"/>
            </w:tcBorders>
          </w:tcPr>
          <w:p w14:paraId="592E24D8" w14:textId="77777777" w:rsidR="0079349E" w:rsidRPr="00CC4B4E" w:rsidRDefault="0079349E" w:rsidP="00E838EC">
            <w:pPr>
              <w:pStyle w:val="TAL"/>
              <w:rPr>
                <w:lang w:eastAsia="zh-CN"/>
              </w:rPr>
            </w:pPr>
            <w:r w:rsidRPr="00CC4B4E">
              <w:rPr>
                <w:lang w:eastAsia="zh-CN"/>
              </w:rPr>
              <w:t>ULBWP.1.6</w:t>
            </w:r>
          </w:p>
        </w:tc>
      </w:tr>
      <w:tr w:rsidR="0079349E" w:rsidRPr="00CC4B4E" w14:paraId="22E39E17"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22AA041D" w14:textId="77777777" w:rsidR="0079349E" w:rsidRPr="00CC4B4E" w:rsidRDefault="0079349E" w:rsidP="00E838EC">
            <w:pPr>
              <w:pStyle w:val="TAL"/>
            </w:pPr>
            <w:r w:rsidRPr="00CC4B4E">
              <w:t>Starting PRB index</w:t>
            </w:r>
          </w:p>
        </w:tc>
        <w:tc>
          <w:tcPr>
            <w:tcW w:w="589" w:type="dxa"/>
            <w:tcBorders>
              <w:top w:val="single" w:sz="4" w:space="0" w:color="auto"/>
              <w:left w:val="single" w:sz="4" w:space="0" w:color="auto"/>
              <w:bottom w:val="single" w:sz="4" w:space="0" w:color="auto"/>
              <w:right w:val="single" w:sz="4" w:space="0" w:color="auto"/>
            </w:tcBorders>
          </w:tcPr>
          <w:p w14:paraId="6F6C9DAE"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34EA118D" w14:textId="77777777" w:rsidR="0079349E" w:rsidRPr="00CC4B4E" w:rsidRDefault="0079349E" w:rsidP="00E838EC">
            <w:pPr>
              <w:pStyle w:val="TAL"/>
              <w:rPr>
                <w:lang w:eastAsia="zh-CN"/>
              </w:rPr>
            </w:pPr>
            <w:r w:rsidRPr="00CC4B4E">
              <w:rPr>
                <w:lang w:eastAsia="zh-CN"/>
              </w:rPr>
              <w:t>0</w:t>
            </w:r>
          </w:p>
        </w:tc>
        <w:tc>
          <w:tcPr>
            <w:tcW w:w="1323" w:type="dxa"/>
            <w:tcBorders>
              <w:top w:val="single" w:sz="4" w:space="0" w:color="auto"/>
              <w:left w:val="single" w:sz="4" w:space="0" w:color="auto"/>
              <w:bottom w:val="single" w:sz="4" w:space="0" w:color="auto"/>
              <w:right w:val="single" w:sz="4" w:space="0" w:color="auto"/>
            </w:tcBorders>
            <w:hideMark/>
          </w:tcPr>
          <w:p w14:paraId="12B01316" w14:textId="77777777" w:rsidR="0079349E" w:rsidRPr="00CC4B4E" w:rsidRDefault="0079349E" w:rsidP="00E838EC">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351" w:type="dxa"/>
            <w:tcBorders>
              <w:top w:val="single" w:sz="4" w:space="0" w:color="auto"/>
              <w:left w:val="single" w:sz="4" w:space="0" w:color="auto"/>
              <w:bottom w:val="single" w:sz="4" w:space="0" w:color="auto"/>
              <w:right w:val="single" w:sz="4" w:space="0" w:color="auto"/>
            </w:tcBorders>
            <w:hideMark/>
          </w:tcPr>
          <w:p w14:paraId="07D8E3B3" w14:textId="77777777" w:rsidR="0079349E" w:rsidRPr="00CC4B4E" w:rsidRDefault="0079349E" w:rsidP="00E838EC">
            <w:pPr>
              <w:pStyle w:val="TAL"/>
              <w:rPr>
                <w:lang w:eastAsia="zh-CN"/>
              </w:rPr>
            </w:pPr>
            <w:r w:rsidRPr="00CC4B4E">
              <w:t>RB</w:t>
            </w:r>
            <w:r w:rsidRPr="00CC4B4E">
              <w:rPr>
                <w:vertAlign w:val="subscript"/>
              </w:rPr>
              <w:t xml:space="preserve">a </w:t>
            </w:r>
            <w:r w:rsidRPr="00CC4B4E">
              <w:rPr>
                <w:vertAlign w:val="superscript"/>
              </w:rPr>
              <w:t>Note 2</w:t>
            </w:r>
          </w:p>
        </w:tc>
        <w:tc>
          <w:tcPr>
            <w:tcW w:w="1351" w:type="dxa"/>
            <w:tcBorders>
              <w:top w:val="single" w:sz="4" w:space="0" w:color="auto"/>
              <w:left w:val="single" w:sz="4" w:space="0" w:color="auto"/>
              <w:bottom w:val="single" w:sz="4" w:space="0" w:color="auto"/>
              <w:right w:val="single" w:sz="4" w:space="0" w:color="auto"/>
            </w:tcBorders>
          </w:tcPr>
          <w:p w14:paraId="26A4000D" w14:textId="77777777" w:rsidR="0079349E" w:rsidRPr="00CC4B4E" w:rsidRDefault="0079349E" w:rsidP="00E838EC">
            <w:pPr>
              <w:pStyle w:val="TAL"/>
            </w:pPr>
            <w:r w:rsidRPr="00CC4B4E">
              <w:t>0</w:t>
            </w:r>
          </w:p>
        </w:tc>
        <w:tc>
          <w:tcPr>
            <w:tcW w:w="1157" w:type="dxa"/>
            <w:tcBorders>
              <w:top w:val="single" w:sz="4" w:space="0" w:color="auto"/>
              <w:left w:val="single" w:sz="4" w:space="0" w:color="auto"/>
              <w:bottom w:val="single" w:sz="4" w:space="0" w:color="auto"/>
              <w:right w:val="single" w:sz="4" w:space="0" w:color="auto"/>
            </w:tcBorders>
          </w:tcPr>
          <w:p w14:paraId="7CA2CB22" w14:textId="77777777" w:rsidR="0079349E" w:rsidRPr="00CC4B4E" w:rsidRDefault="0079349E" w:rsidP="00E838EC">
            <w:pPr>
              <w:pStyle w:val="TAL"/>
            </w:pPr>
            <w:r w:rsidRPr="00CC4B4E">
              <w:t>RB</w:t>
            </w:r>
            <w:r w:rsidRPr="00CC4B4E">
              <w:rPr>
                <w:vertAlign w:val="subscript"/>
              </w:rPr>
              <w:t>b</w:t>
            </w:r>
            <w:r w:rsidRPr="00CC4B4E">
              <w:t xml:space="preserve"> </w:t>
            </w:r>
            <w:r w:rsidRPr="00CC4B4E">
              <w:rPr>
                <w:vertAlign w:val="superscript"/>
              </w:rPr>
              <w:t>Note 1</w:t>
            </w:r>
          </w:p>
        </w:tc>
        <w:tc>
          <w:tcPr>
            <w:tcW w:w="1157" w:type="dxa"/>
            <w:tcBorders>
              <w:top w:val="single" w:sz="4" w:space="0" w:color="auto"/>
              <w:left w:val="single" w:sz="4" w:space="0" w:color="auto"/>
              <w:bottom w:val="single" w:sz="4" w:space="0" w:color="auto"/>
              <w:right w:val="single" w:sz="4" w:space="0" w:color="auto"/>
            </w:tcBorders>
          </w:tcPr>
          <w:p w14:paraId="0C57E472" w14:textId="77777777" w:rsidR="0079349E" w:rsidRPr="00CC4B4E" w:rsidRDefault="0079349E" w:rsidP="00E838EC">
            <w:pPr>
              <w:pStyle w:val="TAL"/>
            </w:pPr>
            <w:r w:rsidRPr="00CC4B4E">
              <w:t>RB</w:t>
            </w:r>
            <w:r w:rsidRPr="00CC4B4E">
              <w:rPr>
                <w:vertAlign w:val="subscript"/>
              </w:rPr>
              <w:t xml:space="preserve">a </w:t>
            </w:r>
            <w:r w:rsidRPr="00CC4B4E">
              <w:rPr>
                <w:vertAlign w:val="superscript"/>
              </w:rPr>
              <w:t>Note 2</w:t>
            </w:r>
          </w:p>
        </w:tc>
      </w:tr>
      <w:tr w:rsidR="0079349E" w:rsidRPr="00CC4B4E" w14:paraId="189F5C71"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1134A66F" w14:textId="77777777" w:rsidR="0079349E" w:rsidRPr="00CC4B4E" w:rsidRDefault="0079349E" w:rsidP="00E838EC">
            <w:pPr>
              <w:pStyle w:val="TAL"/>
            </w:pPr>
            <w:r w:rsidRPr="00CC4B4E">
              <w:t>Bandwidth</w:t>
            </w:r>
          </w:p>
        </w:tc>
        <w:tc>
          <w:tcPr>
            <w:tcW w:w="589" w:type="dxa"/>
            <w:tcBorders>
              <w:top w:val="single" w:sz="4" w:space="0" w:color="auto"/>
              <w:left w:val="single" w:sz="4" w:space="0" w:color="auto"/>
              <w:bottom w:val="single" w:sz="4" w:space="0" w:color="auto"/>
              <w:right w:val="single" w:sz="4" w:space="0" w:color="auto"/>
            </w:tcBorders>
            <w:hideMark/>
          </w:tcPr>
          <w:p w14:paraId="2BE1AE24" w14:textId="77777777" w:rsidR="0079349E" w:rsidRPr="00CC4B4E" w:rsidRDefault="0079349E" w:rsidP="00E838EC">
            <w:pPr>
              <w:pStyle w:val="TAL"/>
              <w:spacing w:line="256" w:lineRule="auto"/>
              <w:jc w:val="center"/>
              <w:rPr>
                <w:lang w:eastAsia="zh-CN"/>
              </w:rPr>
            </w:pPr>
            <w:r w:rsidRPr="00CC4B4E">
              <w:rPr>
                <w:lang w:eastAsia="zh-CN"/>
              </w:rPr>
              <w:t>RB</w:t>
            </w:r>
          </w:p>
        </w:tc>
        <w:tc>
          <w:tcPr>
            <w:tcW w:w="1316" w:type="dxa"/>
            <w:tcBorders>
              <w:top w:val="single" w:sz="4" w:space="0" w:color="auto"/>
              <w:left w:val="single" w:sz="4" w:space="0" w:color="auto"/>
              <w:bottom w:val="single" w:sz="4" w:space="0" w:color="auto"/>
              <w:right w:val="single" w:sz="4" w:space="0" w:color="auto"/>
            </w:tcBorders>
            <w:hideMark/>
          </w:tcPr>
          <w:p w14:paraId="0BE26F4D" w14:textId="77777777" w:rsidR="0079349E" w:rsidRPr="00CC4B4E" w:rsidRDefault="0079349E" w:rsidP="00E838EC">
            <w:pPr>
              <w:pStyle w:val="TAL"/>
              <w:rPr>
                <w:lang w:eastAsia="zh-CN"/>
              </w:rPr>
            </w:pPr>
            <w:r w:rsidRPr="00CC4B4E">
              <w:rPr>
                <w:lang w:eastAsia="zh-CN"/>
              </w:rPr>
              <w:t>Same as RF channel defined in each test</w:t>
            </w:r>
          </w:p>
        </w:tc>
        <w:tc>
          <w:tcPr>
            <w:tcW w:w="1323" w:type="dxa"/>
            <w:tcBorders>
              <w:top w:val="single" w:sz="4" w:space="0" w:color="auto"/>
              <w:left w:val="single" w:sz="4" w:space="0" w:color="auto"/>
              <w:bottom w:val="single" w:sz="4" w:space="0" w:color="auto"/>
              <w:right w:val="single" w:sz="4" w:space="0" w:color="auto"/>
            </w:tcBorders>
            <w:hideMark/>
          </w:tcPr>
          <w:p w14:paraId="08D496BF" w14:textId="77777777" w:rsidR="0079349E" w:rsidRPr="00CC4B4E" w:rsidRDefault="0079349E" w:rsidP="00E838EC">
            <w:pPr>
              <w:pStyle w:val="TAL"/>
              <w:rPr>
                <w:lang w:eastAsia="zh-CN"/>
              </w:rPr>
            </w:pPr>
            <w:r w:rsidRPr="00CC4B4E">
              <w:rPr>
                <w:lang w:eastAsia="zh-CN"/>
              </w:rPr>
              <w:t>25 for SSB SCS = 15KHz,</w:t>
            </w:r>
          </w:p>
          <w:p w14:paraId="5EA7D296" w14:textId="77777777" w:rsidR="0079349E" w:rsidRPr="00CC4B4E" w:rsidRDefault="0079349E" w:rsidP="00E838EC">
            <w:pPr>
              <w:pStyle w:val="TAL"/>
              <w:rPr>
                <w:lang w:eastAsia="zh-CN"/>
              </w:rPr>
            </w:pPr>
            <w:r w:rsidRPr="00CC4B4E">
              <w:rPr>
                <w:lang w:eastAsia="zh-CN"/>
              </w:rPr>
              <w:t>51 for SSB SCS = 30KHz,</w:t>
            </w:r>
          </w:p>
          <w:p w14:paraId="67469CFB" w14:textId="77777777" w:rsidR="0079349E" w:rsidRPr="00CC4B4E" w:rsidRDefault="0079349E" w:rsidP="00E838EC">
            <w:pPr>
              <w:pStyle w:val="TAL"/>
              <w:rPr>
                <w:lang w:eastAsia="zh-CN"/>
              </w:rPr>
            </w:pPr>
            <w:r w:rsidRPr="00CC4B4E">
              <w:rPr>
                <w:lang w:eastAsia="zh-CN"/>
              </w:rPr>
              <w:t>32 for SSB SCS = 120KHz</w:t>
            </w:r>
          </w:p>
          <w:p w14:paraId="1B0136E2"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hideMark/>
          </w:tcPr>
          <w:p w14:paraId="18A32C95" w14:textId="77777777" w:rsidR="0079349E" w:rsidRPr="00CC4B4E" w:rsidRDefault="0079349E" w:rsidP="00E838EC">
            <w:pPr>
              <w:pStyle w:val="TAL"/>
              <w:rPr>
                <w:lang w:eastAsia="zh-CN"/>
              </w:rPr>
            </w:pPr>
            <w:r w:rsidRPr="00CC4B4E">
              <w:rPr>
                <w:lang w:eastAsia="zh-CN"/>
              </w:rPr>
              <w:t>25 for SSB SCS = 15KHz,</w:t>
            </w:r>
          </w:p>
          <w:p w14:paraId="46F2179C" w14:textId="77777777" w:rsidR="0079349E" w:rsidRPr="00CC4B4E" w:rsidRDefault="0079349E" w:rsidP="00E838EC">
            <w:pPr>
              <w:pStyle w:val="TAL"/>
              <w:rPr>
                <w:lang w:eastAsia="zh-CN"/>
              </w:rPr>
            </w:pPr>
            <w:r w:rsidRPr="00CC4B4E">
              <w:rPr>
                <w:lang w:eastAsia="zh-CN"/>
              </w:rPr>
              <w:t>51 for SSB SCS = 30KHz,</w:t>
            </w:r>
          </w:p>
          <w:p w14:paraId="5080A073" w14:textId="77777777" w:rsidR="0079349E" w:rsidRPr="00CC4B4E" w:rsidRDefault="0079349E" w:rsidP="00E838EC">
            <w:pPr>
              <w:pStyle w:val="TAL"/>
              <w:rPr>
                <w:lang w:eastAsia="zh-CN"/>
              </w:rPr>
            </w:pPr>
            <w:r w:rsidRPr="00CC4B4E">
              <w:rPr>
                <w:lang w:eastAsia="zh-CN"/>
              </w:rPr>
              <w:t>32 for SSB SCS = 120KHz</w:t>
            </w:r>
          </w:p>
          <w:p w14:paraId="71984161"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tcPr>
          <w:p w14:paraId="79110BC3" w14:textId="77777777" w:rsidR="0079349E" w:rsidRPr="00CC4B4E" w:rsidRDefault="0079349E" w:rsidP="00E838EC">
            <w:pPr>
              <w:pStyle w:val="TAL"/>
              <w:spacing w:line="256" w:lineRule="auto"/>
              <w:rPr>
                <w:lang w:eastAsia="zh-CN"/>
              </w:rPr>
            </w:pPr>
            <w:r w:rsidRPr="00CC4B4E">
              <w:rPr>
                <w:lang w:eastAsia="zh-CN"/>
              </w:rPr>
              <w:t>24 for SSB SCS = 120KHz</w:t>
            </w:r>
          </w:p>
          <w:p w14:paraId="1DFD3CD7" w14:textId="77777777" w:rsidR="0079349E" w:rsidRPr="00CC4B4E" w:rsidRDefault="0079349E" w:rsidP="00E838EC">
            <w:pPr>
              <w:pStyle w:val="TAL"/>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1713C778" w14:textId="77777777" w:rsidR="0079349E" w:rsidRPr="00CC4B4E" w:rsidRDefault="0079349E" w:rsidP="00E838EC">
            <w:pPr>
              <w:pStyle w:val="TAL"/>
              <w:spacing w:line="256" w:lineRule="auto"/>
              <w:rPr>
                <w:lang w:eastAsia="zh-CN"/>
              </w:rPr>
            </w:pPr>
            <w:r w:rsidRPr="00CC4B4E">
              <w:rPr>
                <w:lang w:eastAsia="zh-CN"/>
              </w:rPr>
              <w:t>24 for SSB SCS = 120KHz</w:t>
            </w:r>
          </w:p>
          <w:p w14:paraId="6CD80562" w14:textId="77777777" w:rsidR="0079349E" w:rsidRPr="00CC4B4E" w:rsidRDefault="0079349E" w:rsidP="00E838EC">
            <w:pPr>
              <w:pStyle w:val="TAL"/>
              <w:spacing w:line="256" w:lineRule="auto"/>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365362AF" w14:textId="77777777" w:rsidR="0079349E" w:rsidRPr="00CC4B4E" w:rsidRDefault="0079349E" w:rsidP="00E838EC">
            <w:pPr>
              <w:pStyle w:val="TAL"/>
              <w:spacing w:line="256" w:lineRule="auto"/>
              <w:rPr>
                <w:lang w:eastAsia="zh-CN"/>
              </w:rPr>
            </w:pPr>
            <w:r w:rsidRPr="00CC4B4E">
              <w:rPr>
                <w:lang w:eastAsia="zh-CN"/>
              </w:rPr>
              <w:t>24 for SSB SCS = 120KHz</w:t>
            </w:r>
          </w:p>
          <w:p w14:paraId="37FDA493" w14:textId="77777777" w:rsidR="0079349E" w:rsidRPr="00CC4B4E" w:rsidRDefault="0079349E" w:rsidP="00E838EC">
            <w:pPr>
              <w:pStyle w:val="TAL"/>
              <w:spacing w:line="256" w:lineRule="auto"/>
              <w:rPr>
                <w:lang w:eastAsia="zh-CN"/>
              </w:rPr>
            </w:pPr>
            <w:r w:rsidRPr="00CC4B4E">
              <w:rPr>
                <w:lang w:eastAsia="zh-CN"/>
              </w:rPr>
              <w:t>24 for SSB SCS = 240KHz</w:t>
            </w:r>
          </w:p>
        </w:tc>
      </w:tr>
      <w:tr w:rsidR="0079349E" w:rsidRPr="00CC4B4E" w14:paraId="2B5142B2"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4AA2801" w14:textId="77777777" w:rsidR="0079349E" w:rsidRPr="00CC4B4E" w:rsidRDefault="0079349E" w:rsidP="00E838EC">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7ECD76BE" w14:textId="77777777" w:rsidR="0079349E" w:rsidRPr="00CC4B4E" w:rsidRDefault="0079349E" w:rsidP="00E838EC">
            <w:pPr>
              <w:pStyle w:val="TAN"/>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970F8" w14:textId="77777777" w:rsidR="0059433D" w:rsidRPr="00020619" w:rsidRDefault="0059433D" w:rsidP="0059433D">
            <w:pPr>
              <w:pStyle w:val="TAC"/>
              <w:rPr>
                <w:rFonts w:eastAsia="Yu Mincho"/>
                <w:bCs/>
                <w:color w:val="000000"/>
              </w:rPr>
            </w:pPr>
            <w:r w:rsidRPr="00020619">
              <w:rPr>
                <w:rFonts w:eastAsia="Yu Mincho"/>
                <w:bCs/>
                <w:color w:val="000000"/>
              </w:rPr>
              <w:t>52 for SSB SCS = 15KHz,</w:t>
            </w:r>
          </w:p>
          <w:p w14:paraId="256FB2A9" w14:textId="77777777" w:rsidR="0059433D" w:rsidRPr="00020619" w:rsidRDefault="0059433D" w:rsidP="0059433D">
            <w:pPr>
              <w:pStyle w:val="TAC"/>
              <w:rPr>
                <w:rFonts w:eastAsia="Yu Mincho"/>
                <w:bCs/>
                <w:color w:val="000000"/>
              </w:rPr>
            </w:pPr>
            <w:r w:rsidRPr="00020619">
              <w:rPr>
                <w:rFonts w:eastAsia="Yu Mincho"/>
                <w:bCs/>
                <w:color w:val="000000"/>
              </w:rPr>
              <w:t>51 for SSB SCS = 30KHz,</w:t>
            </w:r>
          </w:p>
          <w:p w14:paraId="4925CBB2" w14:textId="77777777" w:rsidR="0059433D" w:rsidRPr="00020619" w:rsidRDefault="0059433D" w:rsidP="0059433D">
            <w:pPr>
              <w:pStyle w:val="TAC"/>
              <w:rPr>
                <w:rFonts w:eastAsia="Yu Mincho"/>
                <w:bCs/>
                <w:color w:val="000000"/>
              </w:rPr>
            </w:pPr>
            <w:r w:rsidRPr="00020619">
              <w:rPr>
                <w:rFonts w:eastAsia="Yu Mincho"/>
                <w:bCs/>
                <w:color w:val="000000"/>
              </w:rPr>
              <w:t>66 for SSB SCS = 120KHz</w:t>
            </w:r>
          </w:p>
          <w:p w14:paraId="53A50FB2" w14:textId="4A043E62" w:rsidR="0059433D" w:rsidRPr="00020619" w:rsidRDefault="0059433D" w:rsidP="0059433D">
            <w:pPr>
              <w:pStyle w:val="TAC"/>
              <w:rPr>
                <w:rFonts w:eastAsia="Yu Mincho"/>
                <w:bCs/>
                <w:color w:val="000000"/>
              </w:rPr>
            </w:pPr>
            <w:r w:rsidRPr="00020619">
              <w:rPr>
                <w:rFonts w:eastAsia="Yu Mincho"/>
                <w:bCs/>
                <w:color w:val="000000"/>
              </w:rPr>
              <w:t>32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77777777" w:rsidR="00D11F23" w:rsidRPr="00020619" w:rsidRDefault="00D11F23" w:rsidP="00D11F23">
      <w:pPr>
        <w:pStyle w:val="Heading4"/>
        <w:rPr>
          <w:snapToGrid w:val="0"/>
        </w:rPr>
      </w:pPr>
      <w:r w:rsidRPr="00020619">
        <w:rPr>
          <w:snapToGrid w:val="0"/>
        </w:rPr>
        <w:t>A.3.9A.3.2</w:t>
      </w:r>
      <w:r w:rsidRPr="00020619">
        <w:rPr>
          <w:snapToGrid w:val="0"/>
        </w:rPr>
        <w:tab/>
        <w:t>Dedicated BWP</w:t>
      </w:r>
    </w:p>
    <w:p w14:paraId="1B4BCDAC" w14:textId="35AD0AB0" w:rsidR="00D11F23" w:rsidRPr="00020619" w:rsidRDefault="00D11F23" w:rsidP="00D11F23">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271D41" w14:textId="77777777" w:rsidR="0059433D" w:rsidRPr="00020619" w:rsidRDefault="0059433D" w:rsidP="0059433D">
            <w:pPr>
              <w:pStyle w:val="TAC"/>
              <w:rPr>
                <w:rFonts w:eastAsia="Yu Mincho"/>
              </w:rPr>
            </w:pPr>
            <w:r w:rsidRPr="00020619">
              <w:rPr>
                <w:rFonts w:eastAsia="Yu Mincho"/>
              </w:rPr>
              <w:t>52 for SSB SCS = 15KHz,</w:t>
            </w:r>
          </w:p>
          <w:p w14:paraId="509A1450" w14:textId="77777777" w:rsidR="0059433D" w:rsidRPr="00020619" w:rsidRDefault="0059433D" w:rsidP="0059433D">
            <w:pPr>
              <w:pStyle w:val="TAC"/>
              <w:rPr>
                <w:rFonts w:eastAsia="Yu Mincho"/>
              </w:rPr>
            </w:pPr>
            <w:r w:rsidRPr="00020619">
              <w:rPr>
                <w:rFonts w:eastAsia="Yu Mincho"/>
              </w:rPr>
              <w:t>51 for SSB SCS = 30KHz,</w:t>
            </w:r>
          </w:p>
          <w:p w14:paraId="420A28C3" w14:textId="77777777" w:rsidR="0059433D" w:rsidRPr="00020619" w:rsidRDefault="0059433D" w:rsidP="0059433D">
            <w:pPr>
              <w:pStyle w:val="TAC"/>
              <w:rPr>
                <w:rFonts w:eastAsia="Yu Mincho"/>
              </w:rPr>
            </w:pPr>
            <w:r w:rsidRPr="00020619">
              <w:rPr>
                <w:rFonts w:eastAsia="Yu Mincho"/>
              </w:rPr>
              <w:t>66 for SSB SCS = 120KHz</w:t>
            </w:r>
          </w:p>
          <w:p w14:paraId="25486CF6" w14:textId="1ACAA9AB" w:rsidR="0059433D" w:rsidRPr="00020619" w:rsidRDefault="0059433D" w:rsidP="0059433D">
            <w:pPr>
              <w:pStyle w:val="TAC"/>
              <w:rPr>
                <w:rFonts w:eastAsia="Yu Mincho"/>
              </w:rPr>
            </w:pPr>
            <w:r w:rsidRPr="00020619">
              <w:rPr>
                <w:rFonts w:eastAsia="Yu Mincho"/>
              </w:rPr>
              <w:t>32 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lastRenderedPageBreak/>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lastRenderedPageBreak/>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lastRenderedPageBreak/>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lastRenderedPageBreak/>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379E7BC3" w:rsidR="00583530" w:rsidRPr="00020619" w:rsidRDefault="00583530" w:rsidP="00583530">
            <w:pPr>
              <w:pStyle w:val="TAL"/>
            </w:pPr>
            <w:r>
              <w:t>5</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55FEBBCC" w:rsidR="00583530" w:rsidRPr="00020619" w:rsidRDefault="00583530" w:rsidP="00583530">
            <w:pPr>
              <w:pStyle w:val="TAL"/>
            </w:pPr>
            <w:r>
              <w:t>10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B518D63" w:rsidR="00583530" w:rsidRPr="00020619" w:rsidRDefault="00583530" w:rsidP="00583530">
            <w:pPr>
              <w:pStyle w:val="TAL"/>
            </w:pPr>
            <w:r>
              <w:t>40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77777777" w:rsidR="00583530" w:rsidRPr="00020619" w:rsidRDefault="00583530" w:rsidP="00331599">
            <w:pPr>
              <w:pStyle w:val="TAL"/>
            </w:pPr>
            <w:r>
              <w:t>80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77777777" w:rsidR="001268B4" w:rsidRPr="006F4D85" w:rsidRDefault="001268B4" w:rsidP="001268B4">
      <w:pPr>
        <w:pStyle w:val="TH"/>
        <w:rPr>
          <w:noProof/>
        </w:rPr>
      </w:pPr>
      <w:r w:rsidRPr="006F4D85">
        <w:t xml:space="preserve">Table A.3.11.3-1: SMTC.3: SMTC </w:t>
      </w:r>
      <w:r w:rsidRPr="006F4D85">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1899CB8E" w:rsidR="00B572DC" w:rsidRPr="006F4D85" w:rsidRDefault="00B572DC" w:rsidP="00B572DC">
            <w:pPr>
              <w:pStyle w:val="TAL"/>
            </w:pPr>
            <w:r w:rsidRPr="00020619">
              <w:t>5 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77777777" w:rsidR="00476AE2" w:rsidRPr="006F4D85" w:rsidRDefault="00476AE2" w:rsidP="00331599">
            <w:pPr>
              <w:pStyle w:val="TAL"/>
            </w:pPr>
            <w:r w:rsidRPr="00020619">
              <w:t>5 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0" w:name="_Toc535476128"/>
      <w:r w:rsidRPr="006F4D85">
        <w:t>A.3.12.1 EN-DC Test Cases with Different EN-DC Configurations</w:t>
      </w:r>
      <w:bookmarkEnd w:id="80"/>
    </w:p>
    <w:p w14:paraId="7C9C8417" w14:textId="77777777" w:rsidR="001268B4" w:rsidRPr="006F4D85" w:rsidRDefault="001268B4" w:rsidP="001268B4">
      <w:pPr>
        <w:pStyle w:val="Heading4"/>
      </w:pPr>
      <w:bookmarkStart w:id="81" w:name="_Toc535476129"/>
      <w:r w:rsidRPr="006F4D85">
        <w:t>A.3.12.1.1</w:t>
      </w:r>
      <w:r w:rsidRPr="006F4D85">
        <w:tab/>
        <w:t>Introduction</w:t>
      </w:r>
      <w:bookmarkEnd w:id="81"/>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2" w:name="_Toc535476130"/>
      <w:r w:rsidRPr="006F4D85">
        <w:lastRenderedPageBreak/>
        <w:t>A.3.12.1.2</w:t>
      </w:r>
      <w:r w:rsidRPr="006F4D85">
        <w:tab/>
        <w:t>Principle of testing</w:t>
      </w:r>
      <w:bookmarkEnd w:id="82"/>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3"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3"/>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4" w:name="_Toc535476131"/>
      <w:r w:rsidRPr="006F4D85">
        <w:t>A.3.12.2</w:t>
      </w:r>
      <w:r w:rsidRPr="006F4D85">
        <w:tab/>
        <w:t>Carrier Aggregation Test Cases with Different CA Configurations</w:t>
      </w:r>
      <w:bookmarkEnd w:id="84"/>
    </w:p>
    <w:p w14:paraId="7C9C841D" w14:textId="77777777" w:rsidR="001268B4" w:rsidRPr="006F4D85" w:rsidRDefault="001268B4" w:rsidP="001268B4">
      <w:pPr>
        <w:pStyle w:val="Heading4"/>
      </w:pPr>
      <w:bookmarkStart w:id="85" w:name="_Toc535476132"/>
      <w:r w:rsidRPr="006F4D85">
        <w:t>A.3.12.2.1</w:t>
      </w:r>
      <w:r w:rsidRPr="006F4D85">
        <w:tab/>
        <w:t>Introduction</w:t>
      </w:r>
      <w:bookmarkEnd w:id="85"/>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6" w:name="_Toc535476133"/>
      <w:r w:rsidRPr="006F4D85">
        <w:t>A.3.12.2.2</w:t>
      </w:r>
      <w:r w:rsidRPr="006F4D85">
        <w:tab/>
        <w:t>Principle of testing</w:t>
      </w:r>
      <w:bookmarkEnd w:id="86"/>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7" w:name="_Toc535476134"/>
      <w:bookmarkStart w:id="88" w:name="_Toc535476137"/>
      <w:r w:rsidRPr="006F4D85">
        <w:t>A.3.13</w:t>
      </w:r>
      <w:r w:rsidRPr="006F4D85">
        <w:tab/>
        <w:t>Test Cases in SA and EN-DC Operations</w:t>
      </w:r>
      <w:bookmarkEnd w:id="87"/>
    </w:p>
    <w:p w14:paraId="7C9C8423" w14:textId="77777777" w:rsidR="001268B4" w:rsidRPr="006F4D85" w:rsidRDefault="001268B4" w:rsidP="001268B4">
      <w:pPr>
        <w:pStyle w:val="Heading3"/>
      </w:pPr>
      <w:bookmarkStart w:id="89" w:name="_Toc535476135"/>
      <w:r w:rsidRPr="006F4D85">
        <w:t>A.3.13.1</w:t>
      </w:r>
      <w:r w:rsidRPr="006F4D85">
        <w:tab/>
        <w:t>Introduction</w:t>
      </w:r>
      <w:bookmarkEnd w:id="89"/>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0" w:name="_Toc535476136"/>
      <w:r w:rsidRPr="006F4D85">
        <w:rPr>
          <w:szCs w:val="28"/>
        </w:rPr>
        <w:t>A.3.13.2</w:t>
      </w:r>
      <w:r w:rsidRPr="006F4D85">
        <w:rPr>
          <w:szCs w:val="28"/>
        </w:rPr>
        <w:tab/>
        <w:t>Principle of Testing</w:t>
      </w:r>
      <w:bookmarkEnd w:id="90"/>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lastRenderedPageBreak/>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lastRenderedPageBreak/>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lastRenderedPageBreak/>
        <w:t>A.3.14</w:t>
      </w:r>
      <w:r w:rsidRPr="006F4D85">
        <w:tab/>
        <w:t>CSI-RS configurations</w:t>
      </w:r>
      <w:bookmarkEnd w:id="88"/>
    </w:p>
    <w:p w14:paraId="7C9C842D" w14:textId="77777777" w:rsidR="001268B4" w:rsidRPr="006F4D85" w:rsidRDefault="001268B4" w:rsidP="001268B4">
      <w:pPr>
        <w:pStyle w:val="Heading3"/>
      </w:pPr>
      <w:bookmarkStart w:id="91" w:name="_Toc535476138"/>
      <w:bookmarkStart w:id="92" w:name="_Toc535476140"/>
      <w:r w:rsidRPr="006F4D85">
        <w:t>A.3.14.1</w:t>
      </w:r>
      <w:r w:rsidRPr="006F4D85">
        <w:tab/>
        <w:t>FDD</w:t>
      </w:r>
      <w:bookmarkEnd w:id="91"/>
    </w:p>
    <w:p w14:paraId="3BEDB967" w14:textId="77777777" w:rsidR="001A75AD" w:rsidRPr="008E2FE7" w:rsidRDefault="001A75AD" w:rsidP="001A75AD">
      <w:pPr>
        <w:pStyle w:val="TH"/>
      </w:pPr>
      <w:bookmarkStart w:id="93"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3"/>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2"/>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4"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4"/>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5" w:name="_Hlk5813084"/>
      <w:r w:rsidRPr="006F4D85">
        <w:rPr>
          <w:lang w:eastAsia="ja-JP"/>
        </w:rPr>
        <w:t>without change in direction</w:t>
      </w:r>
    </w:p>
    <w:bookmarkEnd w:id="95"/>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7777777" w:rsidR="00AC6FB4" w:rsidRPr="006F4D85" w:rsidRDefault="00AC6FB4" w:rsidP="003429B0">
            <w:pPr>
              <w:pStyle w:val="TAC"/>
              <w:rPr>
                <w:rFonts w:eastAsia="Yu Mincho"/>
                <w:szCs w:val="18"/>
                <w:lang w:eastAsia="ja-JP"/>
              </w:rPr>
            </w:pPr>
            <w:r>
              <w:rPr>
                <w:rFonts w:hint="eastAsia"/>
                <w:szCs w:val="18"/>
                <w:lang w:eastAsia="zh-CN"/>
              </w:rPr>
              <w:t>F</w:t>
            </w:r>
            <w:r>
              <w:rPr>
                <w:szCs w:val="18"/>
                <w:lang w:eastAsia="zh-CN"/>
              </w:rPr>
              <w:t>FS</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6"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7"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7"/>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98"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98"/>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99" w:name="OLE_LINK12"/>
            <w:r>
              <w:rPr>
                <w:rFonts w:ascii="Arial" w:hAnsi="Arial" w:cs="Arial"/>
                <w:sz w:val="18"/>
                <w:lang w:eastAsia="ja-JP"/>
              </w:rPr>
              <w:t>p</w:t>
            </w:r>
            <w:r w:rsidRPr="00C44725">
              <w:rPr>
                <w:rFonts w:ascii="Arial" w:hAnsi="Arial" w:cs="Arial"/>
                <w:sz w:val="18"/>
                <w:lang w:eastAsia="ja-JP"/>
              </w:rPr>
              <w:t>attern</w:t>
            </w:r>
            <w:bookmarkEnd w:id="99"/>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0" w:name="OLE_LINK13"/>
            <w:r w:rsidRPr="002637C9">
              <w:rPr>
                <w:rFonts w:ascii="Arial" w:hAnsi="Arial" w:cs="Arial"/>
                <w:sz w:val="18"/>
                <w:lang w:eastAsia="zh-CN"/>
              </w:rPr>
              <w:t>s0</w:t>
            </w:r>
            <w:bookmarkEnd w:id="100"/>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110071C" w14:textId="77777777" w:rsidR="002B3477" w:rsidRDefault="002B3477" w:rsidP="002B3477">
      <w:pPr>
        <w:pStyle w:val="B10"/>
      </w:pPr>
      <w:r>
        <w:t>-</w:t>
      </w:r>
      <w:r>
        <w:tab/>
      </w:r>
      <w:r w:rsidRPr="005C0C78">
        <w:t xml:space="preserve">The counter, </w:t>
      </w:r>
      <w:r w:rsidRPr="005C0C78">
        <w:rPr>
          <w:i/>
          <w:iCs/>
        </w:rPr>
        <w:t>l</w:t>
      </w:r>
      <w:r w:rsidRPr="005C0C78">
        <w:rPr>
          <w:vertAlign w:val="subscript"/>
        </w:rPr>
        <w:t xml:space="preserve">CCA,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p>
    <w:p w14:paraId="6EEDA88B" w14:textId="7E9706BD" w:rsidR="002B3477" w:rsidRPr="00A81BC3" w:rsidRDefault="002B3477" w:rsidP="002B3477">
      <w:pPr>
        <w:pStyle w:val="B10"/>
      </w:pPr>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CCA attempt is successful (i.e., the corresponding signals have to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CB6A698" w14:textId="77777777" w:rsidR="002B3477" w:rsidRPr="00F86AC4" w:rsidRDefault="002B3477" w:rsidP="002B3477">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149A6F4B"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03AC4287" w14:textId="629A70BA" w:rsidR="00C33A2B" w:rsidRPr="007275DF" w:rsidRDefault="00C33A2B" w:rsidP="00C33A2B">
      <w:pPr>
        <w:pStyle w:val="B10"/>
      </w:pPr>
      <w:r w:rsidRPr="007275DF">
        <w:t>2 - Transmit</w:t>
      </w:r>
      <w:r w:rsidR="003A183E" w:rsidRPr="003A183E">
        <w:rPr>
          <w:lang w:eastAsia="en-GB"/>
        </w:rPr>
        <w:t xml:space="preserve"> </w:t>
      </w:r>
      <w:r w:rsidR="003A183E" w:rsidRPr="00F86AC4">
        <w:rPr>
          <w:lang w:eastAsia="en-GB"/>
        </w:rPr>
        <w:t xml:space="preserve">the discovery burst based on </w:t>
      </w:r>
      <w:r w:rsidR="003A183E" w:rsidRPr="00F86AC4">
        <w:rPr>
          <w:i/>
          <w:iCs/>
          <w:lang w:eastAsia="en-GB"/>
        </w:rPr>
        <w:t>p1</w:t>
      </w:r>
      <w:r w:rsidR="003A183E" w:rsidRPr="00F86AC4">
        <w:rPr>
          <w:lang w:eastAsia="en-GB"/>
        </w:rPr>
        <w:t xml:space="preserve"> in the first candidate position. If </w:t>
      </w:r>
      <w:r w:rsidR="003A183E" w:rsidRPr="00F86AC4">
        <w:rPr>
          <w:i/>
          <w:iCs/>
          <w:lang w:eastAsia="en-GB"/>
        </w:rPr>
        <w:t xml:space="preserve">p1 </w:t>
      </w:r>
      <w:r w:rsidR="003A183E" w:rsidRPr="00F86AC4">
        <w:rPr>
          <w:lang w:eastAsia="en-GB"/>
        </w:rPr>
        <w:t>≤ P</w:t>
      </w:r>
      <w:r w:rsidR="003A183E" w:rsidRPr="00F86AC4">
        <w:rPr>
          <w:vertAlign w:val="subscript"/>
          <w:lang w:eastAsia="en-GB"/>
        </w:rPr>
        <w:t>CCA_DL</w:t>
      </w:r>
      <w:r w:rsidR="003A183E" w:rsidRPr="00F86AC4">
        <w:rPr>
          <w:lang w:eastAsia="en-GB"/>
        </w:rPr>
        <w:t xml:space="preserve">, the discovery burst is transmitted at the first candidate SSB location; else if </w:t>
      </w:r>
      <w:r w:rsidR="003A183E" w:rsidRPr="00A2055D">
        <w:rPr>
          <w:i/>
          <w:iCs/>
        </w:rPr>
        <w:t>l</w:t>
      </w:r>
      <w:r w:rsidR="003A183E" w:rsidRPr="00A2055D">
        <w:rPr>
          <w:vertAlign w:val="subscript"/>
        </w:rPr>
        <w:t>CCA</w:t>
      </w:r>
      <w:r w:rsidR="003A183E">
        <w:rPr>
          <w:vertAlign w:val="subscript"/>
        </w:rPr>
        <w:t xml:space="preserve"> </w:t>
      </w:r>
      <w:r w:rsidR="003A183E" w:rsidRPr="00F86AC4">
        <w:rPr>
          <w:lang w:eastAsia="en-GB"/>
        </w:rPr>
        <w:t xml:space="preserve">is larger </w:t>
      </w:r>
      <w:r w:rsidR="003A183E">
        <w:rPr>
          <w:lang w:eastAsia="en-GB"/>
        </w:rPr>
        <w:t xml:space="preserve">than </w:t>
      </w:r>
      <w:r w:rsidR="003A183E" w:rsidRPr="00F86AC4">
        <w:rPr>
          <w:lang w:eastAsia="en-GB"/>
        </w:rPr>
        <w:t>or equal to L</w:t>
      </w:r>
      <w:r w:rsidR="003A183E" w:rsidRPr="00F86AC4">
        <w:rPr>
          <w:vertAlign w:val="subscript"/>
          <w:lang w:eastAsia="en-GB"/>
        </w:rPr>
        <w:t xml:space="preserve">CCA_DL, </w:t>
      </w:r>
      <w:r w:rsidR="003A183E" w:rsidRPr="00F86AC4">
        <w:rPr>
          <w:lang w:eastAsia="en-GB"/>
        </w:rPr>
        <w:t>the discovery burst is transmitted at the first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0280E3F4" w14:textId="77777777" w:rsidR="00C33A2B" w:rsidRPr="007275DF" w:rsidRDefault="00C33A2B" w:rsidP="00C33A2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5B5AFE1"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462912F9" w14:textId="77777777" w:rsidR="00C33A2B" w:rsidRPr="007275DF" w:rsidRDefault="00C33A2B" w:rsidP="00C33A2B">
      <w:pPr>
        <w:pStyle w:val="B10"/>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0C9A8D5" w14:textId="77777777" w:rsidR="00C33A2B" w:rsidRPr="007275DF" w:rsidRDefault="00C33A2B" w:rsidP="00C33A2B">
      <w:pPr>
        <w:pStyle w:val="B20"/>
      </w:pPr>
      <w:r w:rsidRPr="007275DF">
        <w:t xml:space="preserve">a - Generate a uniform random variable </w:t>
      </w:r>
      <w:r w:rsidRPr="007275DF">
        <w:rPr>
          <w:i/>
          <w:iCs/>
        </w:rPr>
        <w:t>p2</w:t>
      </w:r>
      <w:r w:rsidRPr="007275DF">
        <w:t xml:space="preserve"> from the range [0, 1] for the second candidate SSB position. </w:t>
      </w:r>
    </w:p>
    <w:p w14:paraId="435ECD11" w14:textId="1FAA7257" w:rsidR="00C33A2B" w:rsidRPr="007275DF" w:rsidRDefault="00C33A2B" w:rsidP="00C33A2B">
      <w:pPr>
        <w:pStyle w:val="B20"/>
      </w:pPr>
      <w:r w:rsidRPr="007275DF">
        <w:t xml:space="preserve">b - </w:t>
      </w:r>
      <w:r w:rsidR="003A183E" w:rsidRPr="00F86AC4">
        <w:rPr>
          <w:lang w:eastAsia="en-GB"/>
        </w:rPr>
        <w:t xml:space="preserve">Transmit the discovery burst based on </w:t>
      </w:r>
      <w:r w:rsidR="003A183E" w:rsidRPr="00F86AC4">
        <w:rPr>
          <w:i/>
          <w:iCs/>
          <w:lang w:eastAsia="en-GB"/>
        </w:rPr>
        <w:t>p2</w:t>
      </w:r>
      <w:r w:rsidR="003A183E" w:rsidRPr="00F86AC4">
        <w:rPr>
          <w:lang w:eastAsia="en-GB"/>
        </w:rPr>
        <w:t xml:space="preserve"> in the second candidate position.  If </w:t>
      </w:r>
      <w:r w:rsidR="003A183E" w:rsidRPr="00F86AC4">
        <w:rPr>
          <w:i/>
          <w:iCs/>
          <w:lang w:eastAsia="en-GB"/>
        </w:rPr>
        <w:t xml:space="preserve">p2 </w:t>
      </w:r>
      <w:r w:rsidR="003A183E" w:rsidRPr="00F86AC4">
        <w:rPr>
          <w:lang w:eastAsia="en-GB"/>
        </w:rPr>
        <w:t>≤ P</w:t>
      </w:r>
      <w:r w:rsidR="003A183E" w:rsidRPr="00F86AC4">
        <w:rPr>
          <w:vertAlign w:val="subscript"/>
          <w:lang w:eastAsia="en-GB"/>
        </w:rPr>
        <w:t>CCA_DL2</w:t>
      </w:r>
      <w:r w:rsidR="003A183E" w:rsidRPr="00F86AC4">
        <w:rPr>
          <w:lang w:eastAsia="en-GB"/>
        </w:rPr>
        <w:t xml:space="preserve">, the discovery burst is transmitted at the second candidate SSB location; else if </w:t>
      </w:r>
      <w:r w:rsidR="003A183E" w:rsidRPr="00A2055D">
        <w:rPr>
          <w:i/>
          <w:iCs/>
        </w:rPr>
        <w:t>l</w:t>
      </w:r>
      <w:r w:rsidR="003A183E" w:rsidRPr="00A2055D">
        <w:rPr>
          <w:vertAlign w:val="subscript"/>
        </w:rPr>
        <w:t>CCA</w:t>
      </w:r>
      <w:r w:rsidR="003A183E" w:rsidRPr="00F86AC4">
        <w:rPr>
          <w:lang w:eastAsia="en-GB"/>
        </w:rPr>
        <w:t xml:space="preserve"> is larger </w:t>
      </w:r>
      <w:r w:rsidR="003A183E">
        <w:rPr>
          <w:lang w:eastAsia="en-GB"/>
        </w:rPr>
        <w:t xml:space="preserve">than </w:t>
      </w:r>
      <w:r w:rsidR="003A183E" w:rsidRPr="00F86AC4">
        <w:rPr>
          <w:lang w:eastAsia="en-GB"/>
        </w:rPr>
        <w:t>or equal to L</w:t>
      </w:r>
      <w:r w:rsidR="003A183E" w:rsidRPr="00F86AC4">
        <w:rPr>
          <w:vertAlign w:val="subscript"/>
          <w:lang w:eastAsia="en-GB"/>
        </w:rPr>
        <w:t>CCA_DL</w:t>
      </w:r>
      <w:r w:rsidR="003A183E" w:rsidRPr="00F86AC4">
        <w:rPr>
          <w:lang w:eastAsia="en-GB"/>
        </w:rPr>
        <w:t>,</w:t>
      </w:r>
      <w:r w:rsidR="003A183E" w:rsidRPr="00F86AC4">
        <w:rPr>
          <w:vertAlign w:val="subscript"/>
          <w:lang w:eastAsia="en-GB"/>
        </w:rPr>
        <w:t xml:space="preserve"> </w:t>
      </w:r>
      <w:r w:rsidR="003A183E" w:rsidRPr="00F86AC4">
        <w:rPr>
          <w:lang w:eastAsia="en-GB"/>
        </w:rPr>
        <w:t>the discovery burst is transmitted at the second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77777777"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3F9D7616"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the TE transmits an OCNG noise pattern with an energy level X 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77777777" w:rsidR="00C33A2B" w:rsidRPr="00C33A2B" w:rsidRDefault="00C33A2B">
      <w:pPr>
        <w:pStyle w:val="B10"/>
        <w:numPr>
          <w:ilvl w:val="0"/>
          <w:numId w:val="16"/>
        </w:numPr>
      </w:pPr>
      <w:r w:rsidRPr="00C33A2B">
        <w:t>X is 3 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1"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1"/>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2"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2"/>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3" w:name="_Hlk120524256"/>
      <w:r w:rsidRPr="005F76FB">
        <w:t>A.3.</w:t>
      </w:r>
      <w:r>
        <w:t>36</w:t>
      </w:r>
      <w:r w:rsidRPr="005F76FB">
        <w:tab/>
      </w:r>
      <w:bookmarkEnd w:id="103"/>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lastRenderedPageBreak/>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6"/>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8E7FAE">
            <w:pPr>
              <w:pStyle w:val="TAH"/>
              <w:ind w:left="568" w:hanging="412"/>
              <w:rPr>
                <w:rFonts w:ascii="Times New Roman" w:hAnsi="Times New Roman"/>
                <w:sz w:val="20"/>
              </w:rPr>
            </w:pPr>
            <w:r w:rsidRPr="00037F89">
              <w:rPr>
                <w:rFonts w:ascii="Times New Roman" w:hAnsi="Times New Roman"/>
                <w:sz w:val="20"/>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8E7FAE">
            <w:pPr>
              <w:pStyle w:val="TAH"/>
              <w:ind w:left="568" w:hanging="494"/>
              <w:rPr>
                <w:rFonts w:ascii="Times New Roman" w:hAnsi="Times New Roman"/>
                <w:sz w:val="20"/>
                <w:lang w:eastAsia="fr-FR"/>
              </w:rPr>
            </w:pPr>
            <w:r w:rsidRPr="00037F89">
              <w:rPr>
                <w:rFonts w:ascii="Times New Roman" w:hAnsi="Times New Roman"/>
                <w:sz w:val="20"/>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14.6.4.1</w:t>
            </w:r>
          </w:p>
        </w:tc>
      </w:tr>
    </w:tbl>
    <w:p w14:paraId="2FB74F49" w14:textId="77777777" w:rsidR="00A45202" w:rsidRDefault="00A45202" w:rsidP="00A45202"/>
    <w:p w14:paraId="26697D5C" w14:textId="77777777" w:rsidR="00A45202" w:rsidRDefault="00A45202" w:rsidP="00A45202">
      <w:pPr>
        <w:pStyle w:val="TH"/>
      </w:pPr>
      <w:r>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8E7FAE">
            <w:pPr>
              <w:pStyle w:val="TAH"/>
              <w:ind w:left="568" w:hanging="412"/>
              <w:rPr>
                <w:rFonts w:ascii="Times New Roman" w:hAnsi="Times New Roman"/>
                <w:sz w:val="20"/>
              </w:rPr>
            </w:pPr>
            <w:r w:rsidRPr="00037F89">
              <w:rPr>
                <w:rFonts w:ascii="Times New Roman" w:hAnsi="Times New Roman"/>
                <w:sz w:val="20"/>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8E7FAE">
            <w:pPr>
              <w:pStyle w:val="TAH"/>
              <w:ind w:left="568" w:hanging="494"/>
              <w:rPr>
                <w:rFonts w:ascii="Times New Roman" w:hAnsi="Times New Roman"/>
                <w:sz w:val="20"/>
                <w:lang w:eastAsia="fr-FR"/>
              </w:rPr>
            </w:pPr>
            <w:r w:rsidRPr="00037F89">
              <w:rPr>
                <w:rFonts w:ascii="Times New Roman" w:hAnsi="Times New Roman"/>
                <w:sz w:val="20"/>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77777777" w:rsidR="00170DAE" w:rsidRDefault="00170DAE" w:rsidP="00170DAE">
      <w:pPr>
        <w:pStyle w:val="TH"/>
      </w:pPr>
      <w: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4"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77777777" w:rsidR="00170DAE" w:rsidRPr="004A5067" w:rsidRDefault="00170DAE" w:rsidP="00D26D5B">
            <w:pPr>
              <w:pStyle w:val="TAC"/>
              <w:rPr>
                <w:rFonts w:cs="Arial"/>
                <w:szCs w:val="18"/>
                <w:lang w:eastAsia="zh-CN"/>
              </w:rPr>
            </w:pPr>
            <w:r w:rsidRPr="004A5067">
              <w:rPr>
                <w:rFonts w:cs="Arial"/>
                <w:szCs w:val="18"/>
                <w:lang w:eastAsia="zh-CN"/>
              </w:rPr>
              <w:t>LEO: 5s</w:t>
            </w:r>
          </w:p>
          <w:p w14:paraId="3D932DE6" w14:textId="77777777" w:rsidR="00170DAE" w:rsidRPr="004A5067" w:rsidRDefault="00170DAE" w:rsidP="00D26D5B">
            <w:pPr>
              <w:pStyle w:val="TAC"/>
              <w:rPr>
                <w:rFonts w:cs="Arial"/>
                <w:szCs w:val="18"/>
                <w:lang w:eastAsia="fr-FR"/>
              </w:rPr>
            </w:pPr>
            <w:r w:rsidRPr="004A5067">
              <w:rPr>
                <w:rFonts w:cs="Arial"/>
                <w:szCs w:val="18"/>
                <w:lang w:eastAsia="zh-CN"/>
              </w:rPr>
              <w:t>GEO: 900s</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77777777" w:rsidR="00170DAE" w:rsidRPr="004A5067" w:rsidRDefault="00170DAE" w:rsidP="00D26D5B">
            <w:pPr>
              <w:pStyle w:val="TAC"/>
              <w:rPr>
                <w:rFonts w:cs="Arial"/>
                <w:szCs w:val="18"/>
                <w:lang w:eastAsia="zh-CN"/>
              </w:rPr>
            </w:pPr>
            <w:r w:rsidRPr="004A5067">
              <w:rPr>
                <w:rFonts w:cs="Arial"/>
                <w:szCs w:val="18"/>
                <w:lang w:eastAsia="zh-CN"/>
              </w:rPr>
              <w:t>LEO: 8</w:t>
            </w:r>
          </w:p>
          <w:p w14:paraId="7D54A834" w14:textId="77777777" w:rsidR="00170DAE" w:rsidRPr="004A5067" w:rsidRDefault="00170DAE" w:rsidP="00D26D5B">
            <w:pPr>
              <w:pStyle w:val="TAC"/>
              <w:rPr>
                <w:rFonts w:cs="Arial"/>
                <w:szCs w:val="18"/>
                <w:lang w:eastAsia="fr-FR"/>
              </w:rPr>
            </w:pPr>
            <w:r w:rsidRPr="004A5067">
              <w:rPr>
                <w:rFonts w:cs="Arial"/>
                <w:szCs w:val="18"/>
                <w:lang w:eastAsia="zh-CN"/>
              </w:rPr>
              <w:t>GEO: 256</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77777777" w:rsidR="00170DAE" w:rsidRPr="007A1A8A" w:rsidRDefault="00170DAE" w:rsidP="00D26D5B">
            <w:pPr>
              <w:pStyle w:val="TAC"/>
              <w:jc w:val="left"/>
              <w:rPr>
                <w:rFonts w:cs="Arial"/>
                <w:szCs w:val="18"/>
                <w:lang w:val="en-US"/>
              </w:rPr>
            </w:pP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4"/>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77777777" w:rsidR="00942A17" w:rsidRPr="004A5067" w:rsidRDefault="00942A17" w:rsidP="00D00636">
            <w:pPr>
              <w:pStyle w:val="TAC"/>
              <w:rPr>
                <w:rFonts w:cs="Arial"/>
                <w:szCs w:val="18"/>
                <w:lang w:eastAsia="fr-FR"/>
              </w:rPr>
            </w:pPr>
            <w:r w:rsidRPr="004A5067">
              <w:rPr>
                <w:rFonts w:cs="Arial"/>
                <w:szCs w:val="18"/>
                <w:lang w:eastAsia="zh-CN"/>
              </w:rPr>
              <w:t>256</w:t>
            </w:r>
            <w:r>
              <w:rPr>
                <w:rFonts w:cs="Arial"/>
                <w:szCs w:val="18"/>
                <w:lang w:eastAsia="zh-CN"/>
              </w:rPr>
              <w:t xml:space="preserve"> 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77777777" w:rsidR="00942A17" w:rsidRPr="009630E7" w:rsidRDefault="00942A17" w:rsidP="00D00636">
            <w:pPr>
              <w:pStyle w:val="TAC"/>
              <w:rPr>
                <w:rFonts w:eastAsiaTheme="minorEastAsia" w:cs="Arial"/>
                <w:szCs w:val="18"/>
                <w:lang w:val="en-US" w:eastAsia="zh-CN"/>
              </w:rPr>
            </w:pPr>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p>
        </w:tc>
      </w:tr>
    </w:tbl>
    <w:p w14:paraId="2BB2188B" w14:textId="77777777" w:rsidR="00942A17" w:rsidRDefault="00942A17" w:rsidP="00942A17"/>
    <w:p w14:paraId="6A6446CA" w14:textId="77777777" w:rsidR="00942A17" w:rsidRDefault="00942A17" w:rsidP="00942A17">
      <w:pPr>
        <w:pStyle w:val="TH"/>
      </w:pPr>
      <w:r>
        <w:lastRenderedPageBreak/>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8</w:t>
            </w:r>
            <w:r>
              <w:rPr>
                <w:rFonts w:cs="Arial"/>
                <w:szCs w:val="18"/>
                <w:lang w:eastAsia="zh-CN"/>
              </w:rPr>
              <w:t xml:space="preserve"> 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77777777" w:rsidR="00942A17" w:rsidRPr="00AE63F5" w:rsidRDefault="00942A17" w:rsidP="00D00636">
            <w:pPr>
              <w:pStyle w:val="TAC"/>
              <w:rPr>
                <w:rFonts w:eastAsiaTheme="minorEastAsia" w:cs="Arial"/>
                <w:szCs w:val="18"/>
                <w:lang w:val="en-US" w:eastAsia="zh-CN"/>
              </w:rPr>
            </w:pPr>
            <w:r>
              <w:rPr>
                <w:rFonts w:eastAsiaTheme="minorEastAsia" w:cs="Arial" w:hint="eastAsia"/>
                <w:szCs w:val="18"/>
                <w:lang w:val="en-US" w:eastAsia="zh-CN"/>
              </w:rPr>
              <w:t>[</w:t>
            </w:r>
            <w:r>
              <w:rPr>
                <w:rFonts w:eastAsiaTheme="minorEastAsia" w:cs="Arial"/>
                <w:szCs w:val="18"/>
                <w:lang w:val="en-US" w:eastAsia="zh-CN"/>
              </w:rPr>
              <w:t>TBD]</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77777777" w:rsidR="00942A17" w:rsidRPr="004A5067" w:rsidRDefault="00942A17" w:rsidP="00D00636">
            <w:pPr>
              <w:pStyle w:val="TAC"/>
              <w:rPr>
                <w:rFonts w:cs="Arial"/>
                <w:szCs w:val="18"/>
                <w:lang w:eastAsia="fr-FR"/>
              </w:rPr>
            </w:pPr>
            <w:r w:rsidRPr="004A5067">
              <w:rPr>
                <w:rFonts w:cs="Arial"/>
                <w:szCs w:val="18"/>
                <w:lang w:eastAsia="zh-CN"/>
              </w:rPr>
              <w:t>256</w:t>
            </w:r>
            <w:r>
              <w:rPr>
                <w:rFonts w:cs="Arial"/>
                <w:szCs w:val="18"/>
                <w:lang w:eastAsia="zh-CN"/>
              </w:rPr>
              <w:t xml:space="preserve"> 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77777777" w:rsidR="00942A17" w:rsidRPr="009630E7" w:rsidRDefault="00942A17" w:rsidP="00D00636">
            <w:pPr>
              <w:pStyle w:val="TAC"/>
              <w:rPr>
                <w:rFonts w:eastAsiaTheme="minorEastAsia" w:cs="Arial"/>
                <w:szCs w:val="18"/>
                <w:lang w:val="en-US" w:eastAsia="zh-CN"/>
              </w:rPr>
            </w:pPr>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8</w:t>
            </w:r>
            <w:r>
              <w:rPr>
                <w:rFonts w:cs="Arial"/>
                <w:szCs w:val="18"/>
                <w:lang w:eastAsia="zh-CN"/>
              </w:rPr>
              <w:t xml:space="preserve"> 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77777777" w:rsidR="00942A17" w:rsidRPr="00AE63F5" w:rsidRDefault="00942A17" w:rsidP="00D00636">
            <w:pPr>
              <w:pStyle w:val="TAC"/>
              <w:rPr>
                <w:rFonts w:eastAsiaTheme="minorEastAsia" w:cs="Arial"/>
                <w:szCs w:val="18"/>
                <w:lang w:val="en-US" w:eastAsia="zh-CN"/>
              </w:rPr>
            </w:pPr>
            <w:r>
              <w:rPr>
                <w:rFonts w:eastAsiaTheme="minorEastAsia" w:cs="Arial" w:hint="eastAsia"/>
                <w:szCs w:val="18"/>
                <w:lang w:val="en-US" w:eastAsia="zh-CN"/>
              </w:rPr>
              <w:t>[</w:t>
            </w:r>
            <w:r>
              <w:rPr>
                <w:rFonts w:eastAsiaTheme="minorEastAsia" w:cs="Arial"/>
                <w:szCs w:val="18"/>
                <w:lang w:val="en-US" w:eastAsia="zh-CN"/>
              </w:rPr>
              <w:t>TBD]</w:t>
            </w:r>
          </w:p>
        </w:tc>
      </w:tr>
    </w:tbl>
    <w:p w14:paraId="431316BB" w14:textId="77777777" w:rsidR="00170DAE" w:rsidRPr="003A05E9" w:rsidRDefault="00170DAE" w:rsidP="00253B01"/>
    <w:sectPr w:rsidR="00170DAE" w:rsidRPr="003A05E9" w:rsidSect="00B52BE7">
      <w:headerReference w:type="default" r:id="rId8"/>
      <w:footerReference w:type="default" r:id="rId9"/>
      <w:pgSz w:w="12240" w:h="15840"/>
      <w:pgMar w:top="1440" w:right="1440" w:bottom="1440" w:left="1440" w:header="720" w:footer="720" w:gutter="0"/>
      <w:pgNumType w:start="10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97806" w14:textId="77777777" w:rsidR="003250A9" w:rsidRDefault="003250A9" w:rsidP="00867DC3">
      <w:pPr>
        <w:spacing w:after="0"/>
      </w:pPr>
      <w:r>
        <w:separator/>
      </w:r>
    </w:p>
  </w:endnote>
  <w:endnote w:type="continuationSeparator" w:id="0">
    <w:p w14:paraId="39B68451" w14:textId="77777777" w:rsidR="003250A9" w:rsidRDefault="003250A9"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B2111" w14:textId="77777777" w:rsidR="003250A9" w:rsidRDefault="003250A9" w:rsidP="00867DC3">
      <w:pPr>
        <w:spacing w:after="0"/>
      </w:pPr>
      <w:r>
        <w:separator/>
      </w:r>
    </w:p>
  </w:footnote>
  <w:footnote w:type="continuationSeparator" w:id="0">
    <w:p w14:paraId="1F2AEE06" w14:textId="77777777" w:rsidR="003250A9" w:rsidRDefault="003250A9"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8567898"/>
      <w:docPartObj>
        <w:docPartGallery w:val="Page Numbers (Top of Page)"/>
        <w:docPartUnique/>
      </w:docPartObj>
    </w:sdtPr>
    <w:sdtEndPr>
      <w:rPr>
        <w:rFonts w:ascii="Arial" w:hAnsi="Arial"/>
        <w:b/>
        <w:noProof/>
        <w:sz w:val="18"/>
      </w:rPr>
    </w:sdtEndPr>
    <w:sdtContent>
      <w:p w14:paraId="7F3C684D" w14:textId="7A466F4C" w:rsidR="00DF28F6" w:rsidRPr="00512A44" w:rsidRDefault="00DF28F6" w:rsidP="00DF28F6">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Pr>
            <w:rFonts w:ascii="Arial" w:hAnsi="Arial" w:cs="Arial"/>
            <w:b/>
            <w:sz w:val="18"/>
            <w:szCs w:val="18"/>
            <w:lang w:val="sv-FI"/>
          </w:rPr>
          <w:t>11</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Pr>
            <w:rFonts w:ascii="Arial" w:hAnsi="Arial" w:cs="Arial"/>
            <w:b/>
            <w:sz w:val="18"/>
            <w:szCs w:val="18"/>
            <w:lang w:val="sv-FI"/>
          </w:rPr>
          <w:t>09</w:t>
        </w:r>
        <w:r w:rsidRPr="00512A44">
          <w:rPr>
            <w:rFonts w:ascii="Arial" w:hAnsi="Arial" w:cs="Arial"/>
            <w:b/>
            <w:sz w:val="18"/>
            <w:szCs w:val="18"/>
            <w:lang w:val="sv-FI"/>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15E5"/>
    <w:rsid w:val="000B2077"/>
    <w:rsid w:val="000B20E2"/>
    <w:rsid w:val="000B2F12"/>
    <w:rsid w:val="000B5C74"/>
    <w:rsid w:val="000C0D3B"/>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3273"/>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5167"/>
    <w:rsid w:val="00146815"/>
    <w:rsid w:val="00147C80"/>
    <w:rsid w:val="001524F3"/>
    <w:rsid w:val="00152CAC"/>
    <w:rsid w:val="00154229"/>
    <w:rsid w:val="001548BF"/>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3B15"/>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10F7A"/>
    <w:rsid w:val="00311E72"/>
    <w:rsid w:val="003133F3"/>
    <w:rsid w:val="00313861"/>
    <w:rsid w:val="00315382"/>
    <w:rsid w:val="003158DD"/>
    <w:rsid w:val="00317787"/>
    <w:rsid w:val="003203F5"/>
    <w:rsid w:val="00320A72"/>
    <w:rsid w:val="00321A55"/>
    <w:rsid w:val="00322779"/>
    <w:rsid w:val="0032343F"/>
    <w:rsid w:val="003250A9"/>
    <w:rsid w:val="003254C0"/>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00B"/>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54EB"/>
    <w:rsid w:val="00426A3C"/>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985"/>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3C25"/>
    <w:rsid w:val="00493D68"/>
    <w:rsid w:val="00494308"/>
    <w:rsid w:val="00494DC0"/>
    <w:rsid w:val="00495729"/>
    <w:rsid w:val="00495DC4"/>
    <w:rsid w:val="00495DD5"/>
    <w:rsid w:val="004978AF"/>
    <w:rsid w:val="004A0845"/>
    <w:rsid w:val="004A09B7"/>
    <w:rsid w:val="004A0DA4"/>
    <w:rsid w:val="004A2DD2"/>
    <w:rsid w:val="004A3D20"/>
    <w:rsid w:val="004A708F"/>
    <w:rsid w:val="004A791E"/>
    <w:rsid w:val="004B170F"/>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128A6"/>
    <w:rsid w:val="005128C4"/>
    <w:rsid w:val="00512D68"/>
    <w:rsid w:val="00514AA1"/>
    <w:rsid w:val="005167A5"/>
    <w:rsid w:val="00517684"/>
    <w:rsid w:val="00517742"/>
    <w:rsid w:val="0052544F"/>
    <w:rsid w:val="005255C1"/>
    <w:rsid w:val="00526EF5"/>
    <w:rsid w:val="00527667"/>
    <w:rsid w:val="00527B9F"/>
    <w:rsid w:val="0053133F"/>
    <w:rsid w:val="00532355"/>
    <w:rsid w:val="00532475"/>
    <w:rsid w:val="00532BDB"/>
    <w:rsid w:val="005335A6"/>
    <w:rsid w:val="00533BDC"/>
    <w:rsid w:val="00534206"/>
    <w:rsid w:val="00534B84"/>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757"/>
    <w:rsid w:val="005861F4"/>
    <w:rsid w:val="00586B79"/>
    <w:rsid w:val="00587796"/>
    <w:rsid w:val="00587EC4"/>
    <w:rsid w:val="005909BB"/>
    <w:rsid w:val="005911C9"/>
    <w:rsid w:val="005919E5"/>
    <w:rsid w:val="00592024"/>
    <w:rsid w:val="00593A70"/>
    <w:rsid w:val="0059433D"/>
    <w:rsid w:val="00595BDD"/>
    <w:rsid w:val="0059707F"/>
    <w:rsid w:val="00597ACB"/>
    <w:rsid w:val="005A0230"/>
    <w:rsid w:val="005A04AA"/>
    <w:rsid w:val="005A127A"/>
    <w:rsid w:val="005A1FD4"/>
    <w:rsid w:val="005A323C"/>
    <w:rsid w:val="005A33E3"/>
    <w:rsid w:val="005A3F25"/>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3554"/>
    <w:rsid w:val="005C3ADD"/>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0CEA"/>
    <w:rsid w:val="00672A00"/>
    <w:rsid w:val="00673C62"/>
    <w:rsid w:val="006750C1"/>
    <w:rsid w:val="0067577D"/>
    <w:rsid w:val="006766F2"/>
    <w:rsid w:val="0068275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EB8"/>
    <w:rsid w:val="006F2F1C"/>
    <w:rsid w:val="006F2F84"/>
    <w:rsid w:val="006F3541"/>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8C4"/>
    <w:rsid w:val="00723BD3"/>
    <w:rsid w:val="00724642"/>
    <w:rsid w:val="0072506A"/>
    <w:rsid w:val="007255B3"/>
    <w:rsid w:val="007263D2"/>
    <w:rsid w:val="007264F2"/>
    <w:rsid w:val="0072699E"/>
    <w:rsid w:val="00726C5E"/>
    <w:rsid w:val="00726F3F"/>
    <w:rsid w:val="00727B3D"/>
    <w:rsid w:val="00727CA1"/>
    <w:rsid w:val="00730DAD"/>
    <w:rsid w:val="007331CA"/>
    <w:rsid w:val="0073332F"/>
    <w:rsid w:val="007353E5"/>
    <w:rsid w:val="007359A3"/>
    <w:rsid w:val="00737A9D"/>
    <w:rsid w:val="00737F78"/>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D6884"/>
    <w:rsid w:val="007E3560"/>
    <w:rsid w:val="007E4619"/>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28DF"/>
    <w:rsid w:val="00804C83"/>
    <w:rsid w:val="008065E5"/>
    <w:rsid w:val="00806D00"/>
    <w:rsid w:val="00806D8B"/>
    <w:rsid w:val="008105D1"/>
    <w:rsid w:val="0081069C"/>
    <w:rsid w:val="00810DFE"/>
    <w:rsid w:val="00812CA9"/>
    <w:rsid w:val="00813029"/>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2830"/>
    <w:rsid w:val="00924D0C"/>
    <w:rsid w:val="009256C7"/>
    <w:rsid w:val="0092698A"/>
    <w:rsid w:val="00934E51"/>
    <w:rsid w:val="00940165"/>
    <w:rsid w:val="00942A17"/>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6124"/>
    <w:rsid w:val="00A0021B"/>
    <w:rsid w:val="00A020FD"/>
    <w:rsid w:val="00A058A6"/>
    <w:rsid w:val="00A06CCB"/>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34F"/>
    <w:rsid w:val="00AB1AFD"/>
    <w:rsid w:val="00AB2C61"/>
    <w:rsid w:val="00AB4D88"/>
    <w:rsid w:val="00AB61EE"/>
    <w:rsid w:val="00AB68F2"/>
    <w:rsid w:val="00AB7704"/>
    <w:rsid w:val="00AC0C59"/>
    <w:rsid w:val="00AC0E34"/>
    <w:rsid w:val="00AC2A54"/>
    <w:rsid w:val="00AC369C"/>
    <w:rsid w:val="00AC3FB5"/>
    <w:rsid w:val="00AC6890"/>
    <w:rsid w:val="00AC6F05"/>
    <w:rsid w:val="00AC6FB4"/>
    <w:rsid w:val="00AD2A22"/>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A0666"/>
    <w:rsid w:val="00BA192D"/>
    <w:rsid w:val="00BA2DB6"/>
    <w:rsid w:val="00BA341D"/>
    <w:rsid w:val="00BA35EF"/>
    <w:rsid w:val="00BA3726"/>
    <w:rsid w:val="00BA3D8D"/>
    <w:rsid w:val="00BA4563"/>
    <w:rsid w:val="00BA58BF"/>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DF9"/>
    <w:rsid w:val="00C23227"/>
    <w:rsid w:val="00C24A70"/>
    <w:rsid w:val="00C25B69"/>
    <w:rsid w:val="00C25F29"/>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30DA"/>
    <w:rsid w:val="00C770B9"/>
    <w:rsid w:val="00C77914"/>
    <w:rsid w:val="00C77D2D"/>
    <w:rsid w:val="00C8209A"/>
    <w:rsid w:val="00C837F6"/>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5CC"/>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136</Pages>
  <Words>36276</Words>
  <Characters>206775</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335</cp:revision>
  <dcterms:created xsi:type="dcterms:W3CDTF">2021-06-24T13:08:00Z</dcterms:created>
  <dcterms:modified xsi:type="dcterms:W3CDTF">2023-10-06T10:40:00Z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