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E3189" w:rsidRPr="0002257A" w14:paraId="774C7079" w14:textId="77777777" w:rsidTr="00797D51">
        <w:trPr>
          <w:cantSplit/>
        </w:trPr>
        <w:tc>
          <w:tcPr>
            <w:tcW w:w="10423" w:type="dxa"/>
            <w:gridSpan w:val="2"/>
          </w:tcPr>
          <w:p w14:paraId="28B9B473" w14:textId="0F0C6CA4" w:rsidR="000E3189" w:rsidRPr="0002257A" w:rsidRDefault="000E3189" w:rsidP="00797D51">
            <w:pPr>
              <w:pStyle w:val="ZA"/>
              <w:framePr w:w="0" w:hRule="auto" w:wrap="auto" w:vAnchor="margin" w:hAnchor="text" w:yAlign="inline"/>
            </w:pPr>
            <w:bookmarkStart w:id="0" w:name="page1"/>
            <w:r>
              <w:rPr>
                <w:sz w:val="64"/>
              </w:rPr>
              <w:t>3</w:t>
            </w:r>
            <w:r w:rsidRPr="004D3578">
              <w:rPr>
                <w:sz w:val="64"/>
              </w:rPr>
              <w:t xml:space="preserve">GPP TS </w:t>
            </w:r>
            <w:r>
              <w:rPr>
                <w:rFonts w:hint="eastAsia"/>
                <w:sz w:val="64"/>
                <w:lang w:eastAsia="zh-CN"/>
              </w:rPr>
              <w:t>36</w:t>
            </w:r>
            <w:r w:rsidRPr="004D3578">
              <w:rPr>
                <w:sz w:val="64"/>
              </w:rPr>
              <w:t>.</w:t>
            </w:r>
            <w:r>
              <w:rPr>
                <w:rFonts w:hint="eastAsia"/>
                <w:sz w:val="64"/>
                <w:lang w:eastAsia="zh-CN"/>
              </w:rPr>
              <w:t>462</w:t>
            </w:r>
            <w:r w:rsidRPr="004D3578">
              <w:rPr>
                <w:sz w:val="64"/>
              </w:rPr>
              <w:t xml:space="preserve"> </w:t>
            </w:r>
            <w:r w:rsidRPr="004D3578">
              <w:t>V</w:t>
            </w:r>
            <w:r w:rsidR="00E1467A">
              <w:t>19.0.0</w:t>
            </w:r>
            <w:r w:rsidR="00E1467A" w:rsidRPr="004D3578">
              <w:rPr>
                <w:sz w:val="32"/>
              </w:rPr>
              <w:t xml:space="preserve"> </w:t>
            </w:r>
            <w:r w:rsidRPr="004D3578">
              <w:rPr>
                <w:sz w:val="32"/>
              </w:rPr>
              <w:t>(</w:t>
            </w:r>
            <w:r w:rsidR="00E1467A">
              <w:rPr>
                <w:sz w:val="32"/>
              </w:rPr>
              <w:t>2025-09</w:t>
            </w:r>
            <w:r>
              <w:rPr>
                <w:sz w:val="32"/>
              </w:rPr>
              <w:t>)</w:t>
            </w:r>
          </w:p>
        </w:tc>
      </w:tr>
      <w:tr w:rsidR="000E3189" w:rsidRPr="0002257A" w14:paraId="3BFD3945" w14:textId="77777777" w:rsidTr="00797D51">
        <w:trPr>
          <w:cantSplit/>
          <w:trHeight w:hRule="exact" w:val="1134"/>
        </w:trPr>
        <w:tc>
          <w:tcPr>
            <w:tcW w:w="10423" w:type="dxa"/>
            <w:gridSpan w:val="2"/>
          </w:tcPr>
          <w:p w14:paraId="4A83C3D9" w14:textId="77777777" w:rsidR="000E3189" w:rsidRPr="0002257A" w:rsidRDefault="000E3189" w:rsidP="00797D51">
            <w:pPr>
              <w:pStyle w:val="TAR"/>
            </w:pPr>
            <w:r w:rsidRPr="004D3578">
              <w:t>Technical Specification</w:t>
            </w:r>
          </w:p>
        </w:tc>
      </w:tr>
      <w:tr w:rsidR="000E3189" w:rsidRPr="0002257A" w14:paraId="68233C65" w14:textId="77777777" w:rsidTr="00797D51">
        <w:trPr>
          <w:cantSplit/>
          <w:trHeight w:hRule="exact" w:val="3685"/>
        </w:trPr>
        <w:tc>
          <w:tcPr>
            <w:tcW w:w="10423" w:type="dxa"/>
            <w:gridSpan w:val="2"/>
          </w:tcPr>
          <w:p w14:paraId="7C8AD2F2" w14:textId="77777777" w:rsidR="000E3189" w:rsidRPr="004D3578" w:rsidRDefault="000E3189" w:rsidP="00797D51">
            <w:pPr>
              <w:pStyle w:val="ZT"/>
              <w:framePr w:wrap="auto" w:hAnchor="text" w:yAlign="inline"/>
            </w:pPr>
            <w:r w:rsidRPr="004D3578">
              <w:t>3rd</w:t>
            </w:r>
            <w:r w:rsidRPr="00071F5C">
              <w:t xml:space="preserve"> G</w:t>
            </w:r>
            <w:r w:rsidRPr="004D3578">
              <w:t>eneration Partnership Project;</w:t>
            </w:r>
          </w:p>
          <w:p w14:paraId="74CB87AB" w14:textId="77777777" w:rsidR="000E3189" w:rsidRPr="004D3578" w:rsidRDefault="000E3189" w:rsidP="00797D51">
            <w:pPr>
              <w:pStyle w:val="ZT"/>
              <w:framePr w:wrap="auto" w:hAnchor="text" w:yAlign="inline"/>
            </w:pPr>
            <w:r w:rsidRPr="004D3578">
              <w:t xml:space="preserve">Technical Specification Group </w:t>
            </w:r>
            <w:r w:rsidRPr="006F1672">
              <w:t>Radio Access Network</w:t>
            </w:r>
            <w:r w:rsidRPr="004D3578">
              <w:t>;</w:t>
            </w:r>
          </w:p>
          <w:p w14:paraId="3F20B1C5" w14:textId="77777777" w:rsidR="000E3189" w:rsidRPr="006F1672" w:rsidRDefault="000E3189" w:rsidP="00797D51">
            <w:pPr>
              <w:pStyle w:val="ZT"/>
              <w:framePr w:wrap="auto" w:hAnchor="text" w:yAlign="inline"/>
            </w:pPr>
            <w:r w:rsidRPr="006F1672">
              <w:t>Evolved Universal Terrestrial Radio Access Network</w:t>
            </w:r>
          </w:p>
          <w:p w14:paraId="645095C6" w14:textId="77777777" w:rsidR="000E3189" w:rsidRPr="004D3578" w:rsidRDefault="000E3189" w:rsidP="00797D51">
            <w:pPr>
              <w:pStyle w:val="ZT"/>
              <w:framePr w:wrap="auto" w:hAnchor="text" w:yAlign="inline"/>
            </w:pPr>
            <w:r w:rsidRPr="006F1672">
              <w:t>(E-UTRAN)</w:t>
            </w:r>
            <w:r>
              <w:rPr>
                <w:rFonts w:hint="eastAsia"/>
                <w:lang w:eastAsia="zh-CN"/>
              </w:rPr>
              <w:t xml:space="preserve"> an</w:t>
            </w:r>
            <w:r>
              <w:rPr>
                <w:rFonts w:hint="eastAsia"/>
              </w:rPr>
              <w:t xml:space="preserve">d </w:t>
            </w:r>
            <w:r w:rsidRPr="008A5D92">
              <w:t>Wireless LAN (WLAN)</w:t>
            </w:r>
            <w:r w:rsidRPr="004D3578">
              <w:t>;</w:t>
            </w:r>
          </w:p>
          <w:p w14:paraId="028ECA83" w14:textId="77777777" w:rsidR="000E3189" w:rsidRPr="004D3578" w:rsidRDefault="000E3189" w:rsidP="00797D51">
            <w:pPr>
              <w:pStyle w:val="ZT"/>
              <w:framePr w:wrap="auto" w:hAnchor="text" w:yAlign="inline"/>
              <w:rPr>
                <w:lang w:eastAsia="zh-CN"/>
              </w:rPr>
            </w:pPr>
            <w:proofErr w:type="spellStart"/>
            <w:r w:rsidRPr="006F1672">
              <w:t>X</w:t>
            </w:r>
            <w:r>
              <w:rPr>
                <w:rFonts w:hint="eastAsia"/>
                <w:lang w:eastAsia="zh-CN"/>
              </w:rPr>
              <w:t>w</w:t>
            </w:r>
            <w:proofErr w:type="spellEnd"/>
            <w:r w:rsidRPr="006F1672">
              <w:t xml:space="preserve"> </w:t>
            </w:r>
            <w:r w:rsidRPr="00485597">
              <w:rPr>
                <w:lang w:eastAsia="ja-JP"/>
              </w:rPr>
              <w:t>signalling</w:t>
            </w:r>
            <w:r w:rsidRPr="00485597">
              <w:rPr>
                <w:rFonts w:hint="eastAsia"/>
                <w:lang w:eastAsia="ja-JP"/>
              </w:rPr>
              <w:t xml:space="preserve"> </w:t>
            </w:r>
            <w:r>
              <w:rPr>
                <w:rFonts w:hint="eastAsia"/>
                <w:lang w:eastAsia="ja-JP"/>
              </w:rPr>
              <w:t>transport</w:t>
            </w:r>
          </w:p>
          <w:p w14:paraId="3AFBC78D" w14:textId="14077A93" w:rsidR="000E3189" w:rsidRPr="0002257A" w:rsidRDefault="000E3189" w:rsidP="00797D51">
            <w:pPr>
              <w:pStyle w:val="ZT"/>
              <w:framePr w:wrap="auto" w:hAnchor="text" w:yAlign="inline"/>
              <w:rPr>
                <w:i/>
                <w:sz w:val="28"/>
              </w:rPr>
            </w:pPr>
            <w:r w:rsidRPr="004D3578">
              <w:t>(</w:t>
            </w:r>
            <w:r w:rsidRPr="004D3578">
              <w:rPr>
                <w:rStyle w:val="ZGSM"/>
              </w:rPr>
              <w:t>Release</w:t>
            </w:r>
            <w:r w:rsidR="00E1467A">
              <w:rPr>
                <w:rStyle w:val="ZGSM"/>
              </w:rPr>
              <w:t xml:space="preserve"> 19</w:t>
            </w:r>
            <w:r w:rsidRPr="004D3578">
              <w:t>)</w:t>
            </w:r>
          </w:p>
        </w:tc>
      </w:tr>
      <w:tr w:rsidR="000E3189" w:rsidRPr="0002257A" w14:paraId="2C277BD7" w14:textId="77777777" w:rsidTr="00797D51">
        <w:trPr>
          <w:cantSplit/>
        </w:trPr>
        <w:tc>
          <w:tcPr>
            <w:tcW w:w="10423" w:type="dxa"/>
            <w:gridSpan w:val="2"/>
            <w:tcBorders>
              <w:bottom w:val="single" w:sz="12" w:space="0" w:color="auto"/>
            </w:tcBorders>
          </w:tcPr>
          <w:p w14:paraId="2AD0ED2C" w14:textId="77777777" w:rsidR="000E3189" w:rsidRPr="004D3578" w:rsidRDefault="000E3189" w:rsidP="00797D51">
            <w:pPr>
              <w:pStyle w:val="FP"/>
            </w:pPr>
          </w:p>
        </w:tc>
      </w:tr>
      <w:bookmarkStart w:id="1" w:name="_Hlk99699974"/>
      <w:bookmarkEnd w:id="1"/>
      <w:bookmarkStart w:id="2" w:name="_MON_1684549432"/>
      <w:bookmarkEnd w:id="2"/>
      <w:tr w:rsidR="000E3189" w:rsidRPr="0002257A" w14:paraId="53B2212B" w14:textId="77777777" w:rsidTr="00797D51">
        <w:trPr>
          <w:cantSplit/>
          <w:trHeight w:hRule="exact" w:val="1531"/>
        </w:trPr>
        <w:tc>
          <w:tcPr>
            <w:tcW w:w="5211" w:type="dxa"/>
            <w:tcBorders>
              <w:top w:val="dashed" w:sz="4" w:space="0" w:color="auto"/>
              <w:bottom w:val="dashed" w:sz="4" w:space="0" w:color="auto"/>
            </w:tcBorders>
          </w:tcPr>
          <w:p w14:paraId="01C6AC32" w14:textId="77777777" w:rsidR="000E3189" w:rsidRPr="0002257A" w:rsidRDefault="000E3189" w:rsidP="00797D51">
            <w:pPr>
              <w:pStyle w:val="TAL"/>
            </w:pPr>
            <w:r w:rsidRPr="005E21A1">
              <w:rPr>
                <w:i/>
              </w:rPr>
              <w:object w:dxaOrig="2026" w:dyaOrig="1251" w14:anchorId="3D20A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75pt" o:ole="">
                  <v:imagedata r:id="rId9" o:title=""/>
                </v:shape>
                <o:OLEObject Type="Embed" ProgID="Word.Picture.8" ShapeID="_x0000_i1025" DrawAspect="Content" ObjectID="_1820820086" r:id="rId10"/>
              </w:object>
            </w:r>
          </w:p>
        </w:tc>
        <w:tc>
          <w:tcPr>
            <w:tcW w:w="5212" w:type="dxa"/>
            <w:tcBorders>
              <w:top w:val="dashed" w:sz="4" w:space="0" w:color="auto"/>
              <w:bottom w:val="dashed" w:sz="4" w:space="0" w:color="auto"/>
            </w:tcBorders>
          </w:tcPr>
          <w:p w14:paraId="3DC89969" w14:textId="10A745A6" w:rsidR="000E3189" w:rsidRPr="0002257A" w:rsidRDefault="00000000" w:rsidP="00797D51">
            <w:pPr>
              <w:pStyle w:val="TAR"/>
            </w:pPr>
            <w:r>
              <w:rPr>
                <w:i/>
                <w:noProof/>
              </w:rPr>
              <w:pict w14:anchorId="2B8BF21E">
                <v:shape id="Picture 1" o:spid="_x0000_i1026" type="#_x0000_t75" style="width:127.55pt;height:74.05pt;visibility:visible;mso-wrap-style:square">
                  <v:imagedata r:id="rId11" o:title=""/>
                </v:shape>
              </w:pict>
            </w:r>
          </w:p>
        </w:tc>
      </w:tr>
      <w:tr w:rsidR="000E3189" w:rsidRPr="0002257A" w14:paraId="29E2A15B" w14:textId="77777777" w:rsidTr="00797D51">
        <w:trPr>
          <w:cantSplit/>
          <w:trHeight w:hRule="exact" w:val="5783"/>
        </w:trPr>
        <w:tc>
          <w:tcPr>
            <w:tcW w:w="10423" w:type="dxa"/>
            <w:gridSpan w:val="2"/>
            <w:tcBorders>
              <w:top w:val="dashed" w:sz="4" w:space="0" w:color="auto"/>
              <w:bottom w:val="dashed" w:sz="4" w:space="0" w:color="auto"/>
            </w:tcBorders>
          </w:tcPr>
          <w:p w14:paraId="73AF5F29" w14:textId="77777777" w:rsidR="000E3189" w:rsidRPr="0002257A" w:rsidRDefault="000E3189" w:rsidP="00797D51">
            <w:pPr>
              <w:pStyle w:val="FP"/>
            </w:pPr>
          </w:p>
        </w:tc>
      </w:tr>
      <w:tr w:rsidR="000E3189" w:rsidRPr="0002257A" w14:paraId="31CDA337" w14:textId="77777777" w:rsidTr="00797D51">
        <w:trPr>
          <w:cantSplit/>
          <w:trHeight w:hRule="exact" w:val="964"/>
        </w:trPr>
        <w:tc>
          <w:tcPr>
            <w:tcW w:w="10423" w:type="dxa"/>
            <w:gridSpan w:val="2"/>
            <w:tcBorders>
              <w:top w:val="dashed" w:sz="4" w:space="0" w:color="auto"/>
            </w:tcBorders>
          </w:tcPr>
          <w:p w14:paraId="7654E477" w14:textId="77777777" w:rsidR="000E3189" w:rsidRPr="0002257A" w:rsidRDefault="000E3189" w:rsidP="00797D51">
            <w:pPr>
              <w:rPr>
                <w:sz w:val="16"/>
                <w:szCs w:val="16"/>
              </w:rPr>
            </w:pPr>
            <w:r w:rsidRPr="0002257A">
              <w:rPr>
                <w:sz w:val="16"/>
                <w:szCs w:val="16"/>
              </w:rPr>
              <w:t>The present document has been developed within the 3rd Generation Partnership Project (3GPP</w:t>
            </w:r>
            <w:r w:rsidRPr="0002257A">
              <w:rPr>
                <w:sz w:val="16"/>
                <w:szCs w:val="16"/>
                <w:vertAlign w:val="superscript"/>
              </w:rPr>
              <w:t xml:space="preserve"> TM</w:t>
            </w:r>
            <w:r w:rsidRPr="0002257A">
              <w:rPr>
                <w:sz w:val="16"/>
                <w:szCs w:val="16"/>
              </w:rPr>
              <w:t>) and may be further elaborated for the purposes of 3GPP.</w:t>
            </w:r>
            <w:r w:rsidRPr="0002257A">
              <w:rPr>
                <w:sz w:val="16"/>
                <w:szCs w:val="16"/>
              </w:rPr>
              <w:br/>
              <w:t>The present document has not been subject to any approval process by the 3GPP</w:t>
            </w:r>
            <w:r w:rsidRPr="0002257A">
              <w:rPr>
                <w:sz w:val="16"/>
                <w:szCs w:val="16"/>
                <w:vertAlign w:val="superscript"/>
              </w:rPr>
              <w:t xml:space="preserve"> </w:t>
            </w:r>
            <w:r w:rsidRPr="0002257A">
              <w:rPr>
                <w:sz w:val="16"/>
                <w:szCs w:val="16"/>
              </w:rPr>
              <w:t>Organizational Partners and shall not be implemented.</w:t>
            </w:r>
            <w:r w:rsidRPr="0002257A">
              <w:rPr>
                <w:sz w:val="16"/>
                <w:szCs w:val="16"/>
              </w:rPr>
              <w:br/>
              <w:t>This Specification is provided for future development work within 3GPP</w:t>
            </w:r>
            <w:r w:rsidRPr="0002257A">
              <w:rPr>
                <w:sz w:val="16"/>
                <w:szCs w:val="16"/>
                <w:vertAlign w:val="superscript"/>
              </w:rPr>
              <w:t xml:space="preserve"> </w:t>
            </w:r>
            <w:r w:rsidRPr="0002257A">
              <w:rPr>
                <w:sz w:val="16"/>
                <w:szCs w:val="16"/>
              </w:rPr>
              <w:t>only. The Organizational Partners accept no liability for any use of this Specification.</w:t>
            </w:r>
            <w:r w:rsidRPr="0002257A">
              <w:rPr>
                <w:sz w:val="16"/>
                <w:szCs w:val="16"/>
              </w:rPr>
              <w:br/>
              <w:t>Specifications and Reports for implementation of the 3GPP</w:t>
            </w:r>
            <w:r w:rsidRPr="0002257A">
              <w:rPr>
                <w:sz w:val="16"/>
                <w:szCs w:val="16"/>
                <w:vertAlign w:val="superscript"/>
              </w:rPr>
              <w:t xml:space="preserve"> TM</w:t>
            </w:r>
            <w:r w:rsidRPr="0002257A">
              <w:rPr>
                <w:sz w:val="16"/>
                <w:szCs w:val="16"/>
              </w:rPr>
              <w:t xml:space="preserve"> system should be obtained via the 3GPP Organizational Partners' Publications Offices.</w:t>
            </w:r>
          </w:p>
        </w:tc>
      </w:tr>
    </w:tbl>
    <w:p w14:paraId="38FB43BB" w14:textId="77777777" w:rsidR="000E3189" w:rsidRPr="0002257A" w:rsidRDefault="000E3189" w:rsidP="000E3189">
      <w:pPr>
        <w:sectPr w:rsidR="000E3189" w:rsidRPr="0002257A" w:rsidSect="00A9125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E3189" w:rsidRPr="0002257A" w14:paraId="444F41F0" w14:textId="77777777" w:rsidTr="00797D51">
        <w:trPr>
          <w:cantSplit/>
          <w:trHeight w:hRule="exact" w:val="5669"/>
        </w:trPr>
        <w:tc>
          <w:tcPr>
            <w:tcW w:w="10423" w:type="dxa"/>
          </w:tcPr>
          <w:p w14:paraId="1A62331B" w14:textId="77777777" w:rsidR="000E3189" w:rsidRPr="0002257A" w:rsidRDefault="000E3189" w:rsidP="00797D51">
            <w:pPr>
              <w:pStyle w:val="FP"/>
            </w:pPr>
            <w:bookmarkStart w:id="4" w:name="page2"/>
          </w:p>
        </w:tc>
      </w:tr>
      <w:tr w:rsidR="000E3189" w:rsidRPr="0002257A" w14:paraId="3751EA93" w14:textId="77777777" w:rsidTr="00797D51">
        <w:trPr>
          <w:cantSplit/>
          <w:trHeight w:hRule="exact" w:val="5386"/>
        </w:trPr>
        <w:tc>
          <w:tcPr>
            <w:tcW w:w="10423" w:type="dxa"/>
          </w:tcPr>
          <w:p w14:paraId="2FA177B2" w14:textId="77777777" w:rsidR="000E3189" w:rsidRPr="0002257A" w:rsidRDefault="000E3189" w:rsidP="00797D51">
            <w:pPr>
              <w:pStyle w:val="FP"/>
              <w:spacing w:after="240"/>
              <w:ind w:left="2835" w:right="2835"/>
              <w:jc w:val="center"/>
              <w:rPr>
                <w:rFonts w:ascii="Arial" w:hAnsi="Arial"/>
                <w:b/>
                <w:i/>
                <w:noProof/>
              </w:rPr>
            </w:pPr>
            <w:bookmarkStart w:id="5" w:name="coords3gpp"/>
            <w:r w:rsidRPr="0002257A">
              <w:rPr>
                <w:rFonts w:ascii="Arial" w:hAnsi="Arial"/>
                <w:b/>
                <w:i/>
                <w:noProof/>
              </w:rPr>
              <w:t>3GPP</w:t>
            </w:r>
          </w:p>
          <w:p w14:paraId="6079A388" w14:textId="77777777" w:rsidR="000E3189" w:rsidRPr="0002257A" w:rsidRDefault="000E3189" w:rsidP="00797D51">
            <w:pPr>
              <w:pStyle w:val="FP"/>
              <w:pBdr>
                <w:bottom w:val="single" w:sz="6" w:space="1" w:color="auto"/>
              </w:pBdr>
              <w:ind w:left="2835" w:right="2835"/>
              <w:jc w:val="center"/>
              <w:rPr>
                <w:noProof/>
              </w:rPr>
            </w:pPr>
            <w:r w:rsidRPr="0002257A">
              <w:rPr>
                <w:noProof/>
              </w:rPr>
              <w:t>Postal address</w:t>
            </w:r>
          </w:p>
          <w:p w14:paraId="35837744" w14:textId="77777777" w:rsidR="000E3189" w:rsidRPr="0002257A" w:rsidRDefault="000E3189" w:rsidP="00797D51">
            <w:pPr>
              <w:pStyle w:val="FP"/>
              <w:ind w:left="2835" w:right="2835"/>
              <w:jc w:val="center"/>
              <w:rPr>
                <w:rFonts w:ascii="Arial" w:hAnsi="Arial"/>
                <w:noProof/>
                <w:sz w:val="18"/>
              </w:rPr>
            </w:pPr>
          </w:p>
          <w:p w14:paraId="0F8343E6" w14:textId="77777777" w:rsidR="000E3189" w:rsidRPr="0002257A" w:rsidRDefault="000E3189" w:rsidP="00797D51">
            <w:pPr>
              <w:pStyle w:val="FP"/>
              <w:pBdr>
                <w:bottom w:val="single" w:sz="6" w:space="1" w:color="auto"/>
              </w:pBdr>
              <w:spacing w:before="240"/>
              <w:ind w:left="2835" w:right="2835"/>
              <w:jc w:val="center"/>
              <w:rPr>
                <w:noProof/>
              </w:rPr>
            </w:pPr>
            <w:r w:rsidRPr="0002257A">
              <w:rPr>
                <w:noProof/>
              </w:rPr>
              <w:t>3GPP support office address</w:t>
            </w:r>
          </w:p>
          <w:p w14:paraId="39D07A04" w14:textId="77777777" w:rsidR="000E3189" w:rsidRPr="000E3189" w:rsidRDefault="000E3189" w:rsidP="00797D51">
            <w:pPr>
              <w:pStyle w:val="FP"/>
              <w:ind w:left="2835" w:right="2835"/>
              <w:jc w:val="center"/>
              <w:rPr>
                <w:rFonts w:ascii="Arial" w:hAnsi="Arial"/>
                <w:noProof/>
                <w:sz w:val="18"/>
                <w:lang w:val="fr-FR"/>
              </w:rPr>
            </w:pPr>
            <w:r w:rsidRPr="000E3189">
              <w:rPr>
                <w:rFonts w:ascii="Arial" w:hAnsi="Arial"/>
                <w:noProof/>
                <w:sz w:val="18"/>
                <w:lang w:val="fr-FR"/>
              </w:rPr>
              <w:t>650 Route des Lucioles - Sophia Antipolis</w:t>
            </w:r>
          </w:p>
          <w:p w14:paraId="0DE5AC6B" w14:textId="77777777" w:rsidR="000E3189" w:rsidRPr="000E3189" w:rsidRDefault="000E3189" w:rsidP="00797D51">
            <w:pPr>
              <w:pStyle w:val="FP"/>
              <w:ind w:left="2835" w:right="2835"/>
              <w:jc w:val="center"/>
              <w:rPr>
                <w:rFonts w:ascii="Arial" w:hAnsi="Arial"/>
                <w:noProof/>
                <w:sz w:val="18"/>
                <w:lang w:val="fr-FR"/>
              </w:rPr>
            </w:pPr>
            <w:r w:rsidRPr="000E3189">
              <w:rPr>
                <w:rFonts w:ascii="Arial" w:hAnsi="Arial"/>
                <w:noProof/>
                <w:sz w:val="18"/>
                <w:lang w:val="fr-FR"/>
              </w:rPr>
              <w:t>Valbonne - FRANCE</w:t>
            </w:r>
          </w:p>
          <w:p w14:paraId="3F144ADB" w14:textId="77777777" w:rsidR="000E3189" w:rsidRPr="0002257A" w:rsidRDefault="000E3189" w:rsidP="00797D51">
            <w:pPr>
              <w:pStyle w:val="FP"/>
              <w:spacing w:after="20"/>
              <w:ind w:left="2835" w:right="2835"/>
              <w:jc w:val="center"/>
              <w:rPr>
                <w:rFonts w:ascii="Arial" w:hAnsi="Arial"/>
                <w:noProof/>
                <w:sz w:val="18"/>
              </w:rPr>
            </w:pPr>
            <w:r w:rsidRPr="0002257A">
              <w:rPr>
                <w:rFonts w:ascii="Arial" w:hAnsi="Arial"/>
                <w:noProof/>
                <w:sz w:val="18"/>
              </w:rPr>
              <w:t>Tel.: +33 4 92 94 42 00 Fax: +33 4 93 65 47 16</w:t>
            </w:r>
          </w:p>
          <w:p w14:paraId="08888010" w14:textId="77777777" w:rsidR="000E3189" w:rsidRPr="0002257A" w:rsidRDefault="000E3189" w:rsidP="00797D51">
            <w:pPr>
              <w:pStyle w:val="FP"/>
              <w:pBdr>
                <w:bottom w:val="single" w:sz="6" w:space="1" w:color="auto"/>
              </w:pBdr>
              <w:spacing w:before="240"/>
              <w:ind w:left="2835" w:right="2835"/>
              <w:jc w:val="center"/>
              <w:rPr>
                <w:noProof/>
              </w:rPr>
            </w:pPr>
            <w:r w:rsidRPr="0002257A">
              <w:rPr>
                <w:noProof/>
              </w:rPr>
              <w:t>Internet</w:t>
            </w:r>
          </w:p>
          <w:p w14:paraId="77A5AABE" w14:textId="77777777" w:rsidR="000E3189" w:rsidRPr="0002257A" w:rsidRDefault="000E3189" w:rsidP="00797D51">
            <w:pPr>
              <w:pStyle w:val="FP"/>
              <w:ind w:left="2835" w:right="2835"/>
              <w:jc w:val="center"/>
              <w:rPr>
                <w:rFonts w:ascii="Arial" w:hAnsi="Arial"/>
                <w:noProof/>
                <w:sz w:val="18"/>
              </w:rPr>
            </w:pPr>
            <w:r w:rsidRPr="0002257A">
              <w:rPr>
                <w:rFonts w:ascii="Arial" w:hAnsi="Arial"/>
                <w:noProof/>
                <w:sz w:val="18"/>
              </w:rPr>
              <w:t>https://www.3gpp.org</w:t>
            </w:r>
            <w:bookmarkEnd w:id="5"/>
          </w:p>
          <w:p w14:paraId="29943F6C" w14:textId="77777777" w:rsidR="000E3189" w:rsidRPr="0002257A" w:rsidRDefault="000E3189" w:rsidP="00797D51">
            <w:pPr>
              <w:rPr>
                <w:noProof/>
              </w:rPr>
            </w:pPr>
          </w:p>
        </w:tc>
      </w:tr>
      <w:tr w:rsidR="000E3189" w:rsidRPr="0002257A" w14:paraId="69FCD0D3" w14:textId="77777777" w:rsidTr="00797D51">
        <w:trPr>
          <w:cantSplit/>
        </w:trPr>
        <w:tc>
          <w:tcPr>
            <w:tcW w:w="10423" w:type="dxa"/>
            <w:vAlign w:val="bottom"/>
          </w:tcPr>
          <w:p w14:paraId="5CA0E929" w14:textId="77777777" w:rsidR="000E3189" w:rsidRPr="0002257A" w:rsidRDefault="000E3189" w:rsidP="00797D51">
            <w:pPr>
              <w:pStyle w:val="FP"/>
              <w:pBdr>
                <w:bottom w:val="single" w:sz="6" w:space="1" w:color="auto"/>
              </w:pBdr>
              <w:spacing w:after="240"/>
              <w:jc w:val="center"/>
              <w:rPr>
                <w:rFonts w:ascii="Arial" w:hAnsi="Arial"/>
                <w:b/>
                <w:i/>
                <w:noProof/>
              </w:rPr>
            </w:pPr>
            <w:bookmarkStart w:id="6" w:name="copyrightNotification"/>
            <w:r w:rsidRPr="0002257A">
              <w:rPr>
                <w:rFonts w:ascii="Arial" w:hAnsi="Arial"/>
                <w:b/>
                <w:i/>
                <w:noProof/>
              </w:rPr>
              <w:t>Copyright Notification</w:t>
            </w:r>
          </w:p>
          <w:p w14:paraId="241DA8FB" w14:textId="77777777" w:rsidR="000E3189" w:rsidRPr="0002257A" w:rsidRDefault="000E3189" w:rsidP="00797D51">
            <w:pPr>
              <w:pStyle w:val="FP"/>
              <w:jc w:val="center"/>
              <w:rPr>
                <w:noProof/>
              </w:rPr>
            </w:pPr>
            <w:r w:rsidRPr="0002257A">
              <w:rPr>
                <w:noProof/>
              </w:rPr>
              <w:t>No part may be reproduced except as authorized by written permission.</w:t>
            </w:r>
            <w:r w:rsidRPr="0002257A">
              <w:rPr>
                <w:noProof/>
              </w:rPr>
              <w:br/>
              <w:t>The copyright and the foregoing restriction extend to reproduction in all media.</w:t>
            </w:r>
          </w:p>
          <w:p w14:paraId="20E86BEB" w14:textId="77777777" w:rsidR="000E3189" w:rsidRPr="0002257A" w:rsidRDefault="000E3189" w:rsidP="00797D51">
            <w:pPr>
              <w:pStyle w:val="FP"/>
              <w:jc w:val="center"/>
              <w:rPr>
                <w:noProof/>
              </w:rPr>
            </w:pPr>
          </w:p>
          <w:p w14:paraId="0F80DBD5" w14:textId="67F196EE" w:rsidR="000E3189" w:rsidRPr="0002257A" w:rsidRDefault="000E3189" w:rsidP="00797D51">
            <w:pPr>
              <w:pStyle w:val="FP"/>
              <w:jc w:val="center"/>
              <w:rPr>
                <w:noProof/>
                <w:sz w:val="18"/>
              </w:rPr>
            </w:pPr>
            <w:r w:rsidRPr="0002257A">
              <w:rPr>
                <w:noProof/>
                <w:sz w:val="18"/>
              </w:rPr>
              <w:t>©</w:t>
            </w:r>
            <w:r w:rsidR="00E1467A">
              <w:rPr>
                <w:noProof/>
                <w:sz w:val="18"/>
              </w:rPr>
              <w:t xml:space="preserve"> 2025</w:t>
            </w:r>
            <w:r w:rsidRPr="0002257A">
              <w:rPr>
                <w:noProof/>
                <w:sz w:val="18"/>
              </w:rPr>
              <w:t>, 3GPP Organizational Partners (ARIB, ATIS, CCSA, ETSI, TSDSI, TTA, TTC).</w:t>
            </w:r>
            <w:bookmarkStart w:id="7" w:name="copyrightaddon"/>
            <w:bookmarkEnd w:id="7"/>
          </w:p>
          <w:p w14:paraId="5D7E3C77" w14:textId="77777777" w:rsidR="000E3189" w:rsidRPr="0002257A" w:rsidRDefault="000E3189" w:rsidP="00797D51">
            <w:pPr>
              <w:pStyle w:val="FP"/>
              <w:jc w:val="center"/>
              <w:rPr>
                <w:noProof/>
                <w:sz w:val="18"/>
              </w:rPr>
            </w:pPr>
            <w:r w:rsidRPr="0002257A">
              <w:rPr>
                <w:noProof/>
                <w:sz w:val="18"/>
              </w:rPr>
              <w:t>All rights reserved.</w:t>
            </w:r>
          </w:p>
          <w:p w14:paraId="4EE28303" w14:textId="77777777" w:rsidR="000E3189" w:rsidRPr="0002257A" w:rsidRDefault="000E3189" w:rsidP="00797D51">
            <w:pPr>
              <w:pStyle w:val="FP"/>
              <w:rPr>
                <w:noProof/>
                <w:sz w:val="18"/>
              </w:rPr>
            </w:pPr>
          </w:p>
          <w:p w14:paraId="62C8E580" w14:textId="77777777" w:rsidR="000E3189" w:rsidRPr="0002257A" w:rsidRDefault="000E3189" w:rsidP="00797D51">
            <w:pPr>
              <w:pStyle w:val="FP"/>
              <w:rPr>
                <w:noProof/>
                <w:sz w:val="18"/>
              </w:rPr>
            </w:pPr>
            <w:r w:rsidRPr="0002257A">
              <w:rPr>
                <w:noProof/>
                <w:sz w:val="18"/>
              </w:rPr>
              <w:t>UMTS™ is a Trade Mark of ETSI registered for the benefit of its members</w:t>
            </w:r>
          </w:p>
          <w:p w14:paraId="5019506B" w14:textId="77777777" w:rsidR="000E3189" w:rsidRPr="0002257A" w:rsidRDefault="000E3189" w:rsidP="00797D51">
            <w:pPr>
              <w:pStyle w:val="FP"/>
              <w:rPr>
                <w:noProof/>
                <w:sz w:val="18"/>
              </w:rPr>
            </w:pPr>
            <w:r w:rsidRPr="0002257A">
              <w:rPr>
                <w:noProof/>
                <w:sz w:val="18"/>
              </w:rPr>
              <w:t>3GPP™ is a Trade Mark of ETSI registered for the benefit of its Members and of the 3GPP Organizational Partners</w:t>
            </w:r>
            <w:r w:rsidRPr="0002257A">
              <w:rPr>
                <w:noProof/>
                <w:sz w:val="18"/>
              </w:rPr>
              <w:br/>
              <w:t>LTE™ is a Trade Mark of ETSI registered for the benefit of its Members and of the 3GPP Organizational Partners</w:t>
            </w:r>
          </w:p>
          <w:p w14:paraId="762EE871" w14:textId="77777777" w:rsidR="000E3189" w:rsidRPr="0002257A" w:rsidRDefault="000E3189" w:rsidP="00797D51">
            <w:pPr>
              <w:pStyle w:val="FP"/>
              <w:rPr>
                <w:noProof/>
                <w:sz w:val="18"/>
              </w:rPr>
            </w:pPr>
            <w:r w:rsidRPr="0002257A">
              <w:rPr>
                <w:noProof/>
                <w:sz w:val="18"/>
              </w:rPr>
              <w:t>GSM® and the GSM logo are registered and owned by the GSM Association</w:t>
            </w:r>
            <w:bookmarkEnd w:id="6"/>
          </w:p>
          <w:p w14:paraId="00983383" w14:textId="77777777" w:rsidR="000E3189" w:rsidRPr="0002257A" w:rsidRDefault="000E3189" w:rsidP="00797D51"/>
        </w:tc>
      </w:tr>
      <w:bookmarkEnd w:id="4"/>
    </w:tbl>
    <w:p w14:paraId="38C88A4D" w14:textId="22E41D40" w:rsidR="00080512" w:rsidRPr="004D3578" w:rsidRDefault="000E3189">
      <w:pPr>
        <w:pStyle w:val="TT"/>
      </w:pPr>
      <w:r w:rsidRPr="0002257A">
        <w:br w:type="page"/>
      </w:r>
      <w:r w:rsidR="00080512" w:rsidRPr="004D3578">
        <w:lastRenderedPageBreak/>
        <w:t>Contents</w:t>
      </w:r>
    </w:p>
    <w:p w14:paraId="22693A4F" w14:textId="5F4635D3" w:rsidR="00130FE8" w:rsidRDefault="00E43F86">
      <w:pPr>
        <w:pStyle w:val="TOC1"/>
        <w:rPr>
          <w:rFonts w:ascii="Calibri" w:eastAsia="Malgun Gothic" w:hAnsi="Calibri"/>
          <w:kern w:val="2"/>
          <w:szCs w:val="22"/>
        </w:rPr>
      </w:pPr>
      <w:r>
        <w:fldChar w:fldCharType="begin" w:fldLock="1"/>
      </w:r>
      <w:r>
        <w:instrText xml:space="preserve"> TOC \o "1-9" </w:instrText>
      </w:r>
      <w:r>
        <w:fldChar w:fldCharType="separate"/>
      </w:r>
      <w:r w:rsidR="00130FE8">
        <w:t>Foreword</w:t>
      </w:r>
      <w:r w:rsidR="00130FE8">
        <w:tab/>
      </w:r>
      <w:r w:rsidR="00130FE8">
        <w:fldChar w:fldCharType="begin" w:fldLock="1"/>
      </w:r>
      <w:r w:rsidR="00130FE8">
        <w:instrText xml:space="preserve"> PAGEREF _Toc162430248 \h </w:instrText>
      </w:r>
      <w:r w:rsidR="00130FE8">
        <w:fldChar w:fldCharType="separate"/>
      </w:r>
      <w:r w:rsidR="00130FE8">
        <w:t>4</w:t>
      </w:r>
      <w:r w:rsidR="00130FE8">
        <w:fldChar w:fldCharType="end"/>
      </w:r>
    </w:p>
    <w:p w14:paraId="39EEB773" w14:textId="276D61CD" w:rsidR="00130FE8" w:rsidRDefault="00130FE8">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_Toc162430249 \h </w:instrText>
      </w:r>
      <w:r>
        <w:fldChar w:fldCharType="separate"/>
      </w:r>
      <w:r>
        <w:t>5</w:t>
      </w:r>
      <w:r>
        <w:fldChar w:fldCharType="end"/>
      </w:r>
    </w:p>
    <w:p w14:paraId="16008CF3" w14:textId="4E3DC48B" w:rsidR="00130FE8" w:rsidRDefault="00130FE8">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_Toc162430250 \h </w:instrText>
      </w:r>
      <w:r>
        <w:fldChar w:fldCharType="separate"/>
      </w:r>
      <w:r>
        <w:t>5</w:t>
      </w:r>
      <w:r>
        <w:fldChar w:fldCharType="end"/>
      </w:r>
    </w:p>
    <w:p w14:paraId="2E2BF569" w14:textId="6F9440F1" w:rsidR="00130FE8" w:rsidRDefault="00130FE8">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_Toc162430251 \h </w:instrText>
      </w:r>
      <w:r>
        <w:fldChar w:fldCharType="separate"/>
      </w:r>
      <w:r>
        <w:t>5</w:t>
      </w:r>
      <w:r>
        <w:fldChar w:fldCharType="end"/>
      </w:r>
    </w:p>
    <w:p w14:paraId="67727A49" w14:textId="0362C921" w:rsidR="00130FE8" w:rsidRDefault="00130FE8">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_Toc162430252 \h </w:instrText>
      </w:r>
      <w:r>
        <w:fldChar w:fldCharType="separate"/>
      </w:r>
      <w:r>
        <w:t>5</w:t>
      </w:r>
      <w:r>
        <w:fldChar w:fldCharType="end"/>
      </w:r>
    </w:p>
    <w:p w14:paraId="2DCA24C1" w14:textId="0ABCE937" w:rsidR="00130FE8" w:rsidRDefault="00130FE8">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_Toc162430253 \h </w:instrText>
      </w:r>
      <w:r>
        <w:fldChar w:fldCharType="separate"/>
      </w:r>
      <w:r>
        <w:t>5</w:t>
      </w:r>
      <w:r>
        <w:fldChar w:fldCharType="end"/>
      </w:r>
    </w:p>
    <w:p w14:paraId="3EF0B89C" w14:textId="4F7B0C39" w:rsidR="00130FE8" w:rsidRDefault="00130FE8">
      <w:pPr>
        <w:pStyle w:val="TOC1"/>
        <w:rPr>
          <w:rFonts w:ascii="Calibri" w:eastAsia="Malgun Gothic" w:hAnsi="Calibri"/>
          <w:kern w:val="2"/>
          <w:szCs w:val="22"/>
        </w:rPr>
      </w:pPr>
      <w:r>
        <w:t>4</w:t>
      </w:r>
      <w:r>
        <w:rPr>
          <w:rFonts w:ascii="Calibri" w:eastAsia="Malgun Gothic" w:hAnsi="Calibri"/>
          <w:kern w:val="2"/>
          <w:szCs w:val="22"/>
        </w:rPr>
        <w:tab/>
      </w:r>
      <w:r>
        <w:rPr>
          <w:lang w:eastAsia="ja-JP"/>
        </w:rPr>
        <w:t>X</w:t>
      </w:r>
      <w:r>
        <w:rPr>
          <w:lang w:eastAsia="zh-CN"/>
        </w:rPr>
        <w:t>w</w:t>
      </w:r>
      <w:r>
        <w:t xml:space="preserve"> signal</w:t>
      </w:r>
      <w:r>
        <w:rPr>
          <w:lang w:eastAsia="ja-JP"/>
        </w:rPr>
        <w:t>l</w:t>
      </w:r>
      <w:r>
        <w:t>ing bearer</w:t>
      </w:r>
      <w:r>
        <w:tab/>
      </w:r>
      <w:r>
        <w:fldChar w:fldCharType="begin" w:fldLock="1"/>
      </w:r>
      <w:r>
        <w:instrText xml:space="preserve"> PAGEREF _Toc162430254 \h </w:instrText>
      </w:r>
      <w:r>
        <w:fldChar w:fldCharType="separate"/>
      </w:r>
      <w:r>
        <w:t>6</w:t>
      </w:r>
      <w:r>
        <w:fldChar w:fldCharType="end"/>
      </w:r>
    </w:p>
    <w:p w14:paraId="33E710DD" w14:textId="551AE82E" w:rsidR="00130FE8" w:rsidRDefault="00130FE8">
      <w:pPr>
        <w:pStyle w:val="TOC2"/>
        <w:rPr>
          <w:rFonts w:ascii="Calibri" w:eastAsia="Malgun Gothic" w:hAnsi="Calibri"/>
          <w:kern w:val="2"/>
          <w:sz w:val="22"/>
          <w:szCs w:val="22"/>
        </w:rPr>
      </w:pPr>
      <w:r>
        <w:t>4.1</w:t>
      </w:r>
      <w:r>
        <w:rPr>
          <w:rFonts w:ascii="Calibri" w:eastAsia="Malgun Gothic" w:hAnsi="Calibri"/>
          <w:kern w:val="2"/>
          <w:sz w:val="22"/>
          <w:szCs w:val="22"/>
        </w:rPr>
        <w:tab/>
      </w:r>
      <w:r>
        <w:rPr>
          <w:lang w:eastAsia="ja-JP"/>
        </w:rPr>
        <w:t>Function and protocol stack</w:t>
      </w:r>
      <w:r>
        <w:tab/>
      </w:r>
      <w:r>
        <w:fldChar w:fldCharType="begin" w:fldLock="1"/>
      </w:r>
      <w:r>
        <w:instrText xml:space="preserve"> PAGEREF _Toc162430255 \h </w:instrText>
      </w:r>
      <w:r>
        <w:fldChar w:fldCharType="separate"/>
      </w:r>
      <w:r>
        <w:t>6</w:t>
      </w:r>
      <w:r>
        <w:fldChar w:fldCharType="end"/>
      </w:r>
    </w:p>
    <w:p w14:paraId="427EC01B" w14:textId="31C6346B" w:rsidR="00130FE8" w:rsidRDefault="00130FE8">
      <w:pPr>
        <w:pStyle w:val="TOC1"/>
        <w:rPr>
          <w:rFonts w:ascii="Calibri" w:eastAsia="Malgun Gothic" w:hAnsi="Calibri"/>
          <w:kern w:val="2"/>
          <w:szCs w:val="22"/>
        </w:rPr>
      </w:pPr>
      <w:r>
        <w:t>5</w:t>
      </w:r>
      <w:r>
        <w:rPr>
          <w:rFonts w:ascii="Calibri" w:eastAsia="Malgun Gothic" w:hAnsi="Calibri"/>
          <w:kern w:val="2"/>
          <w:szCs w:val="22"/>
        </w:rPr>
        <w:tab/>
      </w:r>
      <w:r>
        <w:rPr>
          <w:lang w:eastAsia="ja-JP"/>
        </w:rPr>
        <w:t>Data link layer</w:t>
      </w:r>
      <w:r>
        <w:tab/>
      </w:r>
      <w:r>
        <w:fldChar w:fldCharType="begin" w:fldLock="1"/>
      </w:r>
      <w:r>
        <w:instrText xml:space="preserve"> PAGEREF _Toc162430256 \h </w:instrText>
      </w:r>
      <w:r>
        <w:fldChar w:fldCharType="separate"/>
      </w:r>
      <w:r>
        <w:t>6</w:t>
      </w:r>
      <w:r>
        <w:fldChar w:fldCharType="end"/>
      </w:r>
    </w:p>
    <w:p w14:paraId="139CB323" w14:textId="73D153DC" w:rsidR="00130FE8" w:rsidRDefault="00130FE8">
      <w:pPr>
        <w:pStyle w:val="TOC1"/>
        <w:rPr>
          <w:rFonts w:ascii="Calibri" w:eastAsia="Malgun Gothic" w:hAnsi="Calibri"/>
          <w:kern w:val="2"/>
          <w:szCs w:val="22"/>
        </w:rPr>
      </w:pPr>
      <w:r>
        <w:t>6</w:t>
      </w:r>
      <w:r>
        <w:rPr>
          <w:rFonts w:ascii="Calibri" w:eastAsia="Malgun Gothic" w:hAnsi="Calibri"/>
          <w:kern w:val="2"/>
          <w:szCs w:val="22"/>
        </w:rPr>
        <w:tab/>
      </w:r>
      <w:r>
        <w:rPr>
          <w:lang w:eastAsia="ja-JP"/>
        </w:rPr>
        <w:t>IP layer</w:t>
      </w:r>
      <w:r>
        <w:tab/>
      </w:r>
      <w:r>
        <w:fldChar w:fldCharType="begin" w:fldLock="1"/>
      </w:r>
      <w:r>
        <w:instrText xml:space="preserve"> PAGEREF _Toc162430257 \h </w:instrText>
      </w:r>
      <w:r>
        <w:fldChar w:fldCharType="separate"/>
      </w:r>
      <w:r>
        <w:t>6</w:t>
      </w:r>
      <w:r>
        <w:fldChar w:fldCharType="end"/>
      </w:r>
    </w:p>
    <w:p w14:paraId="7D910BB2" w14:textId="66A0862E" w:rsidR="00130FE8" w:rsidRDefault="00130FE8">
      <w:pPr>
        <w:pStyle w:val="TOC1"/>
        <w:rPr>
          <w:rFonts w:ascii="Calibri" w:eastAsia="Malgun Gothic" w:hAnsi="Calibri"/>
          <w:kern w:val="2"/>
          <w:szCs w:val="22"/>
        </w:rPr>
      </w:pPr>
      <w:r>
        <w:t>7</w:t>
      </w:r>
      <w:r>
        <w:rPr>
          <w:rFonts w:ascii="Calibri" w:eastAsia="Malgun Gothic" w:hAnsi="Calibri"/>
          <w:kern w:val="2"/>
          <w:szCs w:val="22"/>
        </w:rPr>
        <w:tab/>
      </w:r>
      <w:r>
        <w:rPr>
          <w:lang w:eastAsia="ja-JP"/>
        </w:rPr>
        <w:t>Transport layer</w:t>
      </w:r>
      <w:r>
        <w:tab/>
      </w:r>
      <w:r>
        <w:fldChar w:fldCharType="begin" w:fldLock="1"/>
      </w:r>
      <w:r>
        <w:instrText xml:space="preserve"> PAGEREF _Toc162430258 \h </w:instrText>
      </w:r>
      <w:r>
        <w:fldChar w:fldCharType="separate"/>
      </w:r>
      <w:r>
        <w:t>6</w:t>
      </w:r>
      <w:r>
        <w:fldChar w:fldCharType="end"/>
      </w:r>
    </w:p>
    <w:p w14:paraId="407A9E88" w14:textId="3A501FFB" w:rsidR="00130FE8" w:rsidRDefault="00130FE8" w:rsidP="00130FE8">
      <w:pPr>
        <w:pStyle w:val="TOC8"/>
        <w:rPr>
          <w:rFonts w:ascii="Calibri" w:eastAsia="Malgun Gothic" w:hAnsi="Calibri"/>
          <w:b w:val="0"/>
          <w:kern w:val="2"/>
          <w:szCs w:val="22"/>
        </w:rPr>
      </w:pPr>
      <w:r>
        <w:t xml:space="preserve">Annex </w:t>
      </w:r>
      <w:r>
        <w:rPr>
          <w:lang w:eastAsia="zh-CN"/>
        </w:rPr>
        <w:t>A</w:t>
      </w:r>
      <w:r>
        <w:t xml:space="preserve"> (informative):</w:t>
      </w:r>
      <w:r>
        <w:tab/>
        <w:t>Change history</w:t>
      </w:r>
      <w:r>
        <w:tab/>
      </w:r>
      <w:r>
        <w:fldChar w:fldCharType="begin" w:fldLock="1"/>
      </w:r>
      <w:r>
        <w:instrText xml:space="preserve"> PAGEREF _Toc162430259 \h </w:instrText>
      </w:r>
      <w:r>
        <w:fldChar w:fldCharType="separate"/>
      </w:r>
      <w:r>
        <w:t>7</w:t>
      </w:r>
      <w:r>
        <w:fldChar w:fldCharType="end"/>
      </w:r>
    </w:p>
    <w:p w14:paraId="7388AE41" w14:textId="3B208C6A" w:rsidR="007F5D84" w:rsidRPr="006F1672" w:rsidRDefault="00E43F86" w:rsidP="007F5D84">
      <w:r>
        <w:rPr>
          <w:noProof/>
          <w:sz w:val="22"/>
        </w:rPr>
        <w:fldChar w:fldCharType="end"/>
      </w:r>
    </w:p>
    <w:p w14:paraId="5D91DACA" w14:textId="77777777" w:rsidR="00080512" w:rsidRPr="004D3578" w:rsidRDefault="00080512">
      <w:pPr>
        <w:pStyle w:val="Heading1"/>
      </w:pPr>
      <w:r w:rsidRPr="004D3578">
        <w:br w:type="page"/>
      </w:r>
      <w:bookmarkStart w:id="8" w:name="_Toc162430248"/>
      <w:r w:rsidRPr="004D3578">
        <w:lastRenderedPageBreak/>
        <w:t>Foreword</w:t>
      </w:r>
      <w:bookmarkEnd w:id="8"/>
    </w:p>
    <w:p w14:paraId="3F8355DE"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2C8201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7B0CDA" w14:textId="77777777" w:rsidR="00080512" w:rsidRPr="004D3578" w:rsidRDefault="00080512">
      <w:pPr>
        <w:pStyle w:val="B1"/>
      </w:pPr>
      <w:r w:rsidRPr="004D3578">
        <w:t xml:space="preserve">Version </w:t>
      </w:r>
      <w:proofErr w:type="spellStart"/>
      <w:r w:rsidRPr="004D3578">
        <w:t>x.y.z</w:t>
      </w:r>
      <w:proofErr w:type="spellEnd"/>
    </w:p>
    <w:p w14:paraId="15A8C64A" w14:textId="77777777" w:rsidR="00080512" w:rsidRPr="004D3578" w:rsidRDefault="00080512">
      <w:pPr>
        <w:pStyle w:val="B1"/>
      </w:pPr>
      <w:r w:rsidRPr="004D3578">
        <w:t>where:</w:t>
      </w:r>
    </w:p>
    <w:p w14:paraId="06CBB61D" w14:textId="77777777" w:rsidR="00080512" w:rsidRPr="004D3578" w:rsidRDefault="00080512">
      <w:pPr>
        <w:pStyle w:val="B2"/>
      </w:pPr>
      <w:r w:rsidRPr="004D3578">
        <w:t>x</w:t>
      </w:r>
      <w:r w:rsidRPr="004D3578">
        <w:tab/>
        <w:t>the first digit:</w:t>
      </w:r>
    </w:p>
    <w:p w14:paraId="501636F9" w14:textId="77777777" w:rsidR="00080512" w:rsidRPr="004D3578" w:rsidRDefault="00080512">
      <w:pPr>
        <w:pStyle w:val="B3"/>
      </w:pPr>
      <w:r w:rsidRPr="004D3578">
        <w:t>1</w:t>
      </w:r>
      <w:r w:rsidRPr="004D3578">
        <w:tab/>
        <w:t>presented to TSG for information;</w:t>
      </w:r>
    </w:p>
    <w:p w14:paraId="7F47D063" w14:textId="77777777" w:rsidR="00080512" w:rsidRPr="004D3578" w:rsidRDefault="00080512">
      <w:pPr>
        <w:pStyle w:val="B3"/>
      </w:pPr>
      <w:r w:rsidRPr="004D3578">
        <w:t>2</w:t>
      </w:r>
      <w:r w:rsidRPr="004D3578">
        <w:tab/>
        <w:t>presented to TSG for approval;</w:t>
      </w:r>
    </w:p>
    <w:p w14:paraId="01124F51" w14:textId="77777777" w:rsidR="00080512" w:rsidRPr="004D3578" w:rsidRDefault="00080512">
      <w:pPr>
        <w:pStyle w:val="B3"/>
      </w:pPr>
      <w:r w:rsidRPr="004D3578">
        <w:t>3</w:t>
      </w:r>
      <w:r w:rsidRPr="004D3578">
        <w:tab/>
        <w:t>or greater indicates TSG approved document under change control.</w:t>
      </w:r>
    </w:p>
    <w:p w14:paraId="367998E3" w14:textId="77777777" w:rsidR="00080512" w:rsidRPr="004D3578" w:rsidRDefault="004061C0">
      <w:pPr>
        <w:pStyle w:val="B2"/>
      </w:pPr>
      <w:r>
        <w:t>y</w:t>
      </w:r>
      <w:r w:rsidR="00080512" w:rsidRPr="004D3578">
        <w:tab/>
        <w:t>the second digit is incremented for all changes of substance, i.e. technical enhancements, corrections, updates, etc.</w:t>
      </w:r>
    </w:p>
    <w:p w14:paraId="71EB1AB9" w14:textId="77777777" w:rsidR="00080512" w:rsidRPr="004D3578" w:rsidRDefault="00080512" w:rsidP="0022439E">
      <w:pPr>
        <w:pStyle w:val="B2"/>
      </w:pPr>
      <w:r w:rsidRPr="004D3578">
        <w:t>z</w:t>
      </w:r>
      <w:r w:rsidRPr="004D3578">
        <w:tab/>
        <w:t>the third digit is incremented when editorial only changes have been incorporated in the document.</w:t>
      </w:r>
    </w:p>
    <w:p w14:paraId="636D23D7" w14:textId="77777777" w:rsidR="00080512" w:rsidRPr="004D3578" w:rsidRDefault="00080512">
      <w:pPr>
        <w:pStyle w:val="Heading1"/>
      </w:pPr>
      <w:r w:rsidRPr="004D3578">
        <w:br w:type="page"/>
      </w:r>
      <w:bookmarkStart w:id="9" w:name="_Toc162430249"/>
      <w:r w:rsidRPr="004D3578">
        <w:lastRenderedPageBreak/>
        <w:t>1</w:t>
      </w:r>
      <w:r w:rsidRPr="004D3578">
        <w:tab/>
        <w:t>Scope</w:t>
      </w:r>
      <w:bookmarkEnd w:id="9"/>
    </w:p>
    <w:p w14:paraId="6D04DA07" w14:textId="77777777" w:rsidR="00802129" w:rsidRDefault="00A81071" w:rsidP="00DB478A">
      <w:pPr>
        <w:rPr>
          <w:lang w:eastAsia="ja-JP"/>
        </w:rPr>
      </w:pPr>
      <w:r>
        <w:t>The present document</w:t>
      </w:r>
      <w:r>
        <w:rPr>
          <w:rFonts w:hint="eastAsia"/>
          <w:lang w:eastAsia="ja-JP"/>
        </w:rPr>
        <w:t xml:space="preserve"> speci</w:t>
      </w:r>
      <w:r w:rsidRPr="00A70653">
        <w:rPr>
          <w:rFonts w:hint="eastAsia"/>
          <w:lang w:eastAsia="ja-JP"/>
        </w:rPr>
        <w:t xml:space="preserve">fies the standards for Signalling Transport to be used across </w:t>
      </w:r>
      <w:r w:rsidRPr="00600709">
        <w:rPr>
          <w:lang w:eastAsia="ja-JP"/>
        </w:rPr>
        <w:t>the</w:t>
      </w:r>
      <w:r w:rsidRPr="00A70653">
        <w:rPr>
          <w:lang w:eastAsia="ja-JP"/>
        </w:rPr>
        <w:t xml:space="preserve"> </w:t>
      </w:r>
      <w:proofErr w:type="spellStart"/>
      <w:r w:rsidRPr="00A70653">
        <w:rPr>
          <w:rFonts w:hint="eastAsia"/>
          <w:lang w:eastAsia="ja-JP"/>
        </w:rPr>
        <w:t>X</w:t>
      </w:r>
      <w:r w:rsidRPr="00A70653">
        <w:rPr>
          <w:lang w:eastAsia="ja-JP"/>
        </w:rPr>
        <w:t>w</w:t>
      </w:r>
      <w:proofErr w:type="spellEnd"/>
      <w:r w:rsidRPr="00A70653">
        <w:rPr>
          <w:rFonts w:hint="eastAsia"/>
          <w:lang w:eastAsia="ja-JP"/>
        </w:rPr>
        <w:t xml:space="preserve"> interface. </w:t>
      </w:r>
      <w:r w:rsidRPr="00600709">
        <w:rPr>
          <w:lang w:eastAsia="ja-JP"/>
        </w:rPr>
        <w:t>The</w:t>
      </w:r>
      <w:r w:rsidRPr="00A70653">
        <w:rPr>
          <w:lang w:eastAsia="ja-JP"/>
        </w:rPr>
        <w:t xml:space="preserve"> </w:t>
      </w:r>
      <w:proofErr w:type="spellStart"/>
      <w:r w:rsidRPr="00A70653">
        <w:rPr>
          <w:rFonts w:hint="eastAsia"/>
          <w:lang w:eastAsia="ja-JP"/>
        </w:rPr>
        <w:t>X</w:t>
      </w:r>
      <w:r w:rsidRPr="00A70653">
        <w:rPr>
          <w:lang w:eastAsia="ja-JP"/>
        </w:rPr>
        <w:t>w</w:t>
      </w:r>
      <w:proofErr w:type="spellEnd"/>
      <w:r w:rsidRPr="00A70653">
        <w:rPr>
          <w:rFonts w:hint="eastAsia"/>
          <w:lang w:eastAsia="ja-JP"/>
        </w:rPr>
        <w:t xml:space="preserve"> interface is a logical interface between </w:t>
      </w:r>
      <w:r w:rsidRPr="00600709">
        <w:rPr>
          <w:lang w:eastAsia="ja-JP"/>
        </w:rPr>
        <w:t>the</w:t>
      </w:r>
      <w:r w:rsidRPr="00A70653">
        <w:rPr>
          <w:lang w:eastAsia="ja-JP"/>
        </w:rPr>
        <w:t xml:space="preserve"> </w:t>
      </w:r>
      <w:proofErr w:type="spellStart"/>
      <w:r w:rsidRPr="00A70653">
        <w:rPr>
          <w:rFonts w:hint="eastAsia"/>
          <w:lang w:eastAsia="ja-JP"/>
        </w:rPr>
        <w:t>eNB</w:t>
      </w:r>
      <w:proofErr w:type="spellEnd"/>
      <w:r w:rsidRPr="00A70653">
        <w:rPr>
          <w:lang w:eastAsia="ja-JP"/>
        </w:rPr>
        <w:t xml:space="preserve"> and </w:t>
      </w:r>
      <w:r w:rsidRPr="00600709">
        <w:rPr>
          <w:lang w:eastAsia="ja-JP"/>
        </w:rPr>
        <w:t>the</w:t>
      </w:r>
      <w:r w:rsidRPr="00A70653">
        <w:rPr>
          <w:lang w:eastAsia="ja-JP"/>
        </w:rPr>
        <w:t xml:space="preserve"> WT</w:t>
      </w:r>
      <w:r w:rsidRPr="00A70653">
        <w:rPr>
          <w:rFonts w:hint="eastAsia"/>
          <w:lang w:eastAsia="ja-JP"/>
        </w:rPr>
        <w:t xml:space="preserve">. The present document describes how the </w:t>
      </w:r>
      <w:proofErr w:type="spellStart"/>
      <w:r w:rsidRPr="00A70653">
        <w:rPr>
          <w:rFonts w:hint="eastAsia"/>
          <w:lang w:eastAsia="ja-JP"/>
        </w:rPr>
        <w:t>X</w:t>
      </w:r>
      <w:r w:rsidRPr="00A70653">
        <w:rPr>
          <w:lang w:eastAsia="ja-JP"/>
        </w:rPr>
        <w:t>w</w:t>
      </w:r>
      <w:proofErr w:type="spellEnd"/>
      <w:r w:rsidRPr="00A70653">
        <w:rPr>
          <w:rFonts w:hint="eastAsia"/>
          <w:lang w:eastAsia="ja-JP"/>
        </w:rPr>
        <w:t xml:space="preserve">-AP signalling messages are transported over </w:t>
      </w:r>
      <w:proofErr w:type="spellStart"/>
      <w:r w:rsidRPr="00A70653">
        <w:rPr>
          <w:rFonts w:hint="eastAsia"/>
          <w:lang w:eastAsia="ja-JP"/>
        </w:rPr>
        <w:t>X</w:t>
      </w:r>
      <w:r w:rsidRPr="00A70653">
        <w:rPr>
          <w:lang w:eastAsia="ja-JP"/>
        </w:rPr>
        <w:t>w</w:t>
      </w:r>
      <w:proofErr w:type="spellEnd"/>
      <w:r w:rsidRPr="00A70653">
        <w:rPr>
          <w:rFonts w:hint="eastAsia"/>
          <w:lang w:eastAsia="ja-JP"/>
        </w:rPr>
        <w:t>.</w:t>
      </w:r>
    </w:p>
    <w:p w14:paraId="6E2D2019" w14:textId="77777777" w:rsidR="00080512" w:rsidRPr="004D3578" w:rsidRDefault="00080512">
      <w:pPr>
        <w:pStyle w:val="Heading1"/>
      </w:pPr>
      <w:bookmarkStart w:id="10" w:name="_Toc162430250"/>
      <w:r w:rsidRPr="004D3578">
        <w:t>2</w:t>
      </w:r>
      <w:r w:rsidRPr="004D3578">
        <w:tab/>
        <w:t>References</w:t>
      </w:r>
      <w:bookmarkEnd w:id="10"/>
    </w:p>
    <w:p w14:paraId="54354C1A" w14:textId="77777777" w:rsidR="007325E7" w:rsidRDefault="007325E7" w:rsidP="007325E7">
      <w:r>
        <w:t>The following documents contain provisions which, through reference in this text, constitute provisions of the present document.</w:t>
      </w:r>
    </w:p>
    <w:p w14:paraId="1BB56660" w14:textId="77777777" w:rsidR="007325E7" w:rsidRDefault="00C15BCB" w:rsidP="00705D23">
      <w:pPr>
        <w:pStyle w:val="B1"/>
      </w:pPr>
      <w:r>
        <w:t>-</w:t>
      </w:r>
      <w:r>
        <w:tab/>
      </w:r>
      <w:r w:rsidR="007325E7">
        <w:t>References are either specific (identified by date of publication, edition number, version number, etc.) or non</w:t>
      </w:r>
      <w:r w:rsidR="007325E7">
        <w:noBreakHyphen/>
        <w:t>specific.</w:t>
      </w:r>
    </w:p>
    <w:p w14:paraId="19253E0E" w14:textId="77777777" w:rsidR="007325E7" w:rsidRDefault="00C15BCB" w:rsidP="00705D23">
      <w:pPr>
        <w:pStyle w:val="B1"/>
      </w:pPr>
      <w:r>
        <w:t>-</w:t>
      </w:r>
      <w:r>
        <w:tab/>
      </w:r>
      <w:r w:rsidR="007325E7">
        <w:t>For a specific reference, subsequent revisions do not apply.</w:t>
      </w:r>
    </w:p>
    <w:p w14:paraId="44CA5602" w14:textId="77777777" w:rsidR="007325E7" w:rsidRDefault="00C15BCB" w:rsidP="00705D23">
      <w:pPr>
        <w:pStyle w:val="B1"/>
      </w:pPr>
      <w:r>
        <w:t>-</w:t>
      </w:r>
      <w:r>
        <w:tab/>
      </w:r>
      <w:r w:rsidR="007325E7">
        <w:t xml:space="preserve">For a non-specific reference, the latest version applies. In the case of a reference to a 3GPP document (including a GSM document), a non-specific reference implicitly refers to the latest version of that document </w:t>
      </w:r>
      <w:r w:rsidR="007325E7">
        <w:rPr>
          <w:i/>
          <w:iCs/>
        </w:rPr>
        <w:t>in the same Release as the present document</w:t>
      </w:r>
      <w:r w:rsidR="007325E7">
        <w:t>.</w:t>
      </w:r>
    </w:p>
    <w:p w14:paraId="21526A0A" w14:textId="77777777" w:rsidR="007325E7" w:rsidRDefault="007325E7" w:rsidP="007325E7">
      <w:pPr>
        <w:pStyle w:val="EX"/>
      </w:pPr>
      <w:r>
        <w:t>[</w:t>
      </w:r>
      <w:r>
        <w:rPr>
          <w:rFonts w:hint="eastAsia"/>
        </w:rPr>
        <w:t>1</w:t>
      </w:r>
      <w:r>
        <w:t>]</w:t>
      </w:r>
      <w:r>
        <w:tab/>
        <w:t>3GPP TR 21.905: "Vocabulary for 3GPP Specifications".</w:t>
      </w:r>
    </w:p>
    <w:p w14:paraId="71BAB6E7" w14:textId="77777777" w:rsidR="007325E7" w:rsidRDefault="007325E7" w:rsidP="007325E7">
      <w:pPr>
        <w:pStyle w:val="EX"/>
        <w:rPr>
          <w:lang w:eastAsia="ja-JP"/>
        </w:rPr>
      </w:pPr>
      <w:r>
        <w:t>[</w:t>
      </w:r>
      <w:r>
        <w:rPr>
          <w:rFonts w:hint="eastAsia"/>
        </w:rPr>
        <w:t>2</w:t>
      </w:r>
      <w:r>
        <w:t>]</w:t>
      </w:r>
      <w:r>
        <w:tab/>
      </w:r>
      <w:r>
        <w:rPr>
          <w:rFonts w:hint="eastAsia"/>
          <w:lang w:eastAsia="ja-JP"/>
        </w:rPr>
        <w:t>IETF RFC 2460</w:t>
      </w:r>
      <w:r>
        <w:rPr>
          <w:lang w:eastAsia="ja-JP"/>
        </w:rPr>
        <w:t xml:space="preserve"> (1998-12)</w:t>
      </w:r>
      <w:r>
        <w:rPr>
          <w:rFonts w:hint="eastAsia"/>
          <w:lang w:eastAsia="ja-JP"/>
        </w:rPr>
        <w:t xml:space="preserve">: </w:t>
      </w:r>
      <w:r>
        <w:t>"</w:t>
      </w:r>
      <w:r>
        <w:rPr>
          <w:rFonts w:hint="eastAsia"/>
          <w:lang w:eastAsia="ja-JP"/>
        </w:rPr>
        <w:t>Internet Protocol, Version 6 (I</w:t>
      </w:r>
      <w:r w:rsidR="00181745">
        <w:rPr>
          <w:lang w:eastAsia="ja-JP"/>
        </w:rPr>
        <w:t>p</w:t>
      </w:r>
      <w:r>
        <w:rPr>
          <w:rFonts w:hint="eastAsia"/>
          <w:lang w:eastAsia="ja-JP"/>
        </w:rPr>
        <w:t>v6) Specification</w:t>
      </w:r>
      <w:r>
        <w:t>"</w:t>
      </w:r>
      <w:r>
        <w:rPr>
          <w:rFonts w:hint="eastAsia"/>
          <w:lang w:eastAsia="ja-JP"/>
        </w:rPr>
        <w:t>.</w:t>
      </w:r>
    </w:p>
    <w:p w14:paraId="2307C1BE" w14:textId="77777777" w:rsidR="007325E7" w:rsidRDefault="007325E7" w:rsidP="007325E7">
      <w:pPr>
        <w:pStyle w:val="EX"/>
        <w:rPr>
          <w:lang w:eastAsia="ja-JP"/>
        </w:rPr>
      </w:pPr>
      <w:r>
        <w:rPr>
          <w:rFonts w:hint="eastAsia"/>
          <w:lang w:eastAsia="ja-JP"/>
        </w:rPr>
        <w:t>[3]</w:t>
      </w:r>
      <w:r>
        <w:rPr>
          <w:rFonts w:hint="eastAsia"/>
          <w:lang w:eastAsia="ja-JP"/>
        </w:rPr>
        <w:tab/>
        <w:t>IETF RFC 791(1981</w:t>
      </w:r>
      <w:r>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7BA05961" w14:textId="77777777" w:rsidR="007325E7" w:rsidRDefault="007325E7" w:rsidP="007325E7">
      <w:pPr>
        <w:pStyle w:val="EX"/>
        <w:rPr>
          <w:lang w:eastAsia="ja-JP"/>
        </w:rPr>
      </w:pPr>
      <w:r>
        <w:rPr>
          <w:rFonts w:hint="eastAsia"/>
          <w:lang w:eastAsia="ja-JP"/>
        </w:rPr>
        <w:t>[4]</w:t>
      </w:r>
      <w:r>
        <w:rPr>
          <w:rFonts w:hint="eastAsia"/>
          <w:lang w:eastAsia="ja-JP"/>
        </w:rPr>
        <w:tab/>
        <w:t xml:space="preserve">IETF </w:t>
      </w:r>
      <w:r>
        <w:t>RFC 2474 (1998-12): "Definition of the Differentiated Services Field (DS Field) in the I</w:t>
      </w:r>
      <w:r w:rsidR="00181745">
        <w:rPr>
          <w:lang w:eastAsia="ja-JP"/>
        </w:rPr>
        <w:t>p</w:t>
      </w:r>
      <w:r>
        <w:t>v4 and I</w:t>
      </w:r>
      <w:r w:rsidR="00181745">
        <w:rPr>
          <w:lang w:eastAsia="ja-JP"/>
        </w:rPr>
        <w:t>p</w:t>
      </w:r>
      <w:r>
        <w:t>v6 Headers".</w:t>
      </w:r>
    </w:p>
    <w:p w14:paraId="5191E9C1" w14:textId="77777777" w:rsidR="007325E7" w:rsidRDefault="007325E7" w:rsidP="007325E7">
      <w:pPr>
        <w:pStyle w:val="EX"/>
        <w:rPr>
          <w:lang w:eastAsia="ja-JP"/>
        </w:rPr>
      </w:pPr>
      <w:r>
        <w:rPr>
          <w:rFonts w:hint="eastAsia"/>
          <w:lang w:eastAsia="ja-JP"/>
        </w:rPr>
        <w:t>[5]</w:t>
      </w:r>
      <w:r>
        <w:rPr>
          <w:rFonts w:hint="eastAsia"/>
          <w:lang w:eastAsia="ja-JP"/>
        </w:rPr>
        <w:tab/>
        <w:t>IETF RFC 4960 (2007</w:t>
      </w:r>
      <w:r>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65C17358" w14:textId="77777777" w:rsidR="00080512" w:rsidRPr="004D3578" w:rsidRDefault="00080512">
      <w:pPr>
        <w:pStyle w:val="Heading1"/>
      </w:pPr>
      <w:bookmarkStart w:id="11" w:name="_Toc162430251"/>
      <w:r w:rsidRPr="004D3578">
        <w:t>3</w:t>
      </w:r>
      <w:r w:rsidRPr="004D3578">
        <w:tab/>
        <w:t xml:space="preserve">Definitions, </w:t>
      </w:r>
      <w:r w:rsidR="008028A4" w:rsidRPr="004D3578">
        <w:t>symbols and abbreviations</w:t>
      </w:r>
      <w:bookmarkEnd w:id="11"/>
    </w:p>
    <w:p w14:paraId="4972D5D4" w14:textId="77777777" w:rsidR="00080512" w:rsidRPr="004D3578" w:rsidRDefault="00080512">
      <w:pPr>
        <w:pStyle w:val="Heading2"/>
      </w:pPr>
      <w:bookmarkStart w:id="12" w:name="_Toc162430252"/>
      <w:r w:rsidRPr="004D3578">
        <w:t>3.1</w:t>
      </w:r>
      <w:r w:rsidRPr="004D3578">
        <w:tab/>
        <w:t>Definitions</w:t>
      </w:r>
      <w:bookmarkEnd w:id="12"/>
    </w:p>
    <w:p w14:paraId="5581FE35" w14:textId="77777777" w:rsidR="007325E7" w:rsidRDefault="007325E7" w:rsidP="007325E7">
      <w:r>
        <w:t>For the purposes of the present document, the terms and definitions given in TR 21.905 [</w:t>
      </w:r>
      <w:r>
        <w:rPr>
          <w:rFonts w:hint="eastAsia"/>
        </w:rPr>
        <w:t>1</w:t>
      </w:r>
      <w:r>
        <w:t>] and the following apply. A term defined in the present document takes precedence over the definition of the same term, if any, in TR 21.905 [</w:t>
      </w:r>
      <w:r>
        <w:rPr>
          <w:rFonts w:hint="eastAsia"/>
        </w:rPr>
        <w:t>1</w:t>
      </w:r>
      <w:r>
        <w:t>].</w:t>
      </w:r>
    </w:p>
    <w:p w14:paraId="77020913" w14:textId="77777777" w:rsidR="0022439E" w:rsidRPr="004D3578" w:rsidRDefault="007325E7">
      <w:pPr>
        <w:rPr>
          <w:lang w:eastAsia="zh-CN"/>
        </w:rPr>
      </w:pPr>
      <w:proofErr w:type="spellStart"/>
      <w:r>
        <w:rPr>
          <w:rFonts w:hint="eastAsia"/>
          <w:b/>
          <w:lang w:eastAsia="ja-JP"/>
        </w:rPr>
        <w:t>X</w:t>
      </w:r>
      <w:r>
        <w:rPr>
          <w:b/>
          <w:lang w:eastAsia="ja-JP"/>
        </w:rPr>
        <w:t>w</w:t>
      </w:r>
      <w:proofErr w:type="spellEnd"/>
      <w:r>
        <w:rPr>
          <w:rFonts w:hint="eastAsia"/>
          <w:lang w:eastAsia="ja-JP"/>
        </w:rPr>
        <w:t xml:space="preserve">: </w:t>
      </w:r>
      <w:r>
        <w:t xml:space="preserve">logical interface between </w:t>
      </w:r>
      <w:proofErr w:type="spellStart"/>
      <w:r>
        <w:t>eNB</w:t>
      </w:r>
      <w:proofErr w:type="spellEnd"/>
      <w:r>
        <w:t xml:space="preserve"> and WT</w:t>
      </w:r>
      <w:r>
        <w:rPr>
          <w:rFonts w:hint="eastAsia"/>
          <w:lang w:eastAsia="ja-JP"/>
        </w:rPr>
        <w:t>.</w:t>
      </w:r>
    </w:p>
    <w:p w14:paraId="2423053B" w14:textId="77777777" w:rsidR="00080512" w:rsidRPr="004D3578" w:rsidRDefault="00080512">
      <w:pPr>
        <w:pStyle w:val="Heading2"/>
      </w:pPr>
      <w:bookmarkStart w:id="13" w:name="_Toc162430253"/>
      <w:r w:rsidRPr="004D3578">
        <w:t>3.</w:t>
      </w:r>
      <w:r w:rsidR="004061C0">
        <w:t>2</w:t>
      </w:r>
      <w:r w:rsidRPr="004D3578">
        <w:tab/>
        <w:t>Abbreviations</w:t>
      </w:r>
      <w:bookmarkEnd w:id="13"/>
    </w:p>
    <w:p w14:paraId="6E8C6E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77AB3F" w14:textId="77777777" w:rsidR="000465D2" w:rsidRPr="006F115D" w:rsidRDefault="000465D2" w:rsidP="006F115D">
      <w:pPr>
        <w:pStyle w:val="EW"/>
      </w:pPr>
      <w:r>
        <w:rPr>
          <w:rFonts w:hint="eastAsia"/>
        </w:rPr>
        <w:t>IANA</w:t>
      </w:r>
      <w:r w:rsidR="00080512" w:rsidRPr="004D3578">
        <w:tab/>
      </w:r>
      <w:hyperlink r:id="rId12" w:history="1">
        <w:r w:rsidRPr="006F115D">
          <w:t>Internet Assigned Numbers Authority</w:t>
        </w:r>
      </w:hyperlink>
      <w:r w:rsidRPr="006F115D">
        <w:t> </w:t>
      </w:r>
    </w:p>
    <w:p w14:paraId="35F150DA" w14:textId="77777777" w:rsidR="00837D0C" w:rsidRPr="006F115D" w:rsidRDefault="00837D0C" w:rsidP="00837D0C">
      <w:pPr>
        <w:pStyle w:val="EW"/>
      </w:pPr>
      <w:r>
        <w:rPr>
          <w:rFonts w:hint="eastAsia"/>
        </w:rPr>
        <w:t>I</w:t>
      </w:r>
      <w:r>
        <w:rPr>
          <w:lang w:val="en-US"/>
        </w:rPr>
        <w:t>ETF</w:t>
      </w:r>
      <w:r w:rsidRPr="004D3578">
        <w:tab/>
      </w:r>
      <w:r>
        <w:t>Internet Engineering Task Force</w:t>
      </w:r>
    </w:p>
    <w:p w14:paraId="05B7812F" w14:textId="77777777" w:rsidR="00F235DB" w:rsidRPr="006F115D" w:rsidRDefault="00F235DB" w:rsidP="00F235DB">
      <w:pPr>
        <w:pStyle w:val="EW"/>
      </w:pPr>
      <w:r>
        <w:rPr>
          <w:lang w:val="en-US"/>
        </w:rPr>
        <w:t>PP</w:t>
      </w:r>
      <w:r>
        <w:rPr>
          <w:rFonts w:hint="eastAsia"/>
        </w:rPr>
        <w:t>P</w:t>
      </w:r>
      <w:r w:rsidRPr="004D3578">
        <w:tab/>
      </w:r>
      <w:r>
        <w:t>Point-to-Point Protocol</w:t>
      </w:r>
    </w:p>
    <w:p w14:paraId="6BE38E36" w14:textId="77777777" w:rsidR="00B938DE" w:rsidRPr="006F115D" w:rsidRDefault="00B938DE" w:rsidP="00B938DE">
      <w:pPr>
        <w:pStyle w:val="EW"/>
      </w:pPr>
      <w:r>
        <w:rPr>
          <w:lang w:val="en-US"/>
        </w:rPr>
        <w:t>RFC</w:t>
      </w:r>
      <w:r w:rsidRPr="004D3578">
        <w:tab/>
      </w:r>
      <w:r>
        <w:t>Request for Comments</w:t>
      </w:r>
    </w:p>
    <w:p w14:paraId="13D398EB" w14:textId="77777777" w:rsidR="007A129B" w:rsidRPr="006F115D" w:rsidRDefault="007A129B" w:rsidP="007A129B">
      <w:pPr>
        <w:pStyle w:val="EW"/>
      </w:pPr>
      <w:r>
        <w:rPr>
          <w:rFonts w:hint="eastAsia"/>
        </w:rPr>
        <w:t>SCTP</w:t>
      </w:r>
      <w:r w:rsidRPr="004D3578">
        <w:tab/>
      </w:r>
      <w:r w:rsidR="00EA1503">
        <w:t>Stream Control Transmission Protocol</w:t>
      </w:r>
    </w:p>
    <w:p w14:paraId="379E270B" w14:textId="77777777" w:rsidR="001C298D" w:rsidRPr="006F115D" w:rsidRDefault="001C298D" w:rsidP="00705D23">
      <w:pPr>
        <w:pStyle w:val="EX"/>
      </w:pPr>
      <w:r>
        <w:rPr>
          <w:lang w:val="en-US"/>
        </w:rPr>
        <w:t>WT</w:t>
      </w:r>
      <w:r w:rsidRPr="004D3578">
        <w:tab/>
      </w:r>
      <w:r w:rsidR="00C97F8C">
        <w:rPr>
          <w:lang w:val="en-US"/>
        </w:rPr>
        <w:t>WLAN Termination</w:t>
      </w:r>
    </w:p>
    <w:p w14:paraId="494CA943" w14:textId="77777777" w:rsidR="00080512" w:rsidRPr="004D3578" w:rsidRDefault="00614160" w:rsidP="00614160">
      <w:pPr>
        <w:pStyle w:val="Heading1"/>
        <w:rPr>
          <w:lang w:eastAsia="zh-CN"/>
        </w:rPr>
      </w:pPr>
      <w:bookmarkStart w:id="14" w:name="_Toc162430254"/>
      <w:r>
        <w:lastRenderedPageBreak/>
        <w:t>4</w:t>
      </w:r>
      <w:r>
        <w:tab/>
      </w:r>
      <w:proofErr w:type="spellStart"/>
      <w:r w:rsidR="001D273E">
        <w:rPr>
          <w:rFonts w:hint="eastAsia"/>
          <w:lang w:eastAsia="ja-JP"/>
        </w:rPr>
        <w:t>X</w:t>
      </w:r>
      <w:r w:rsidR="001D273E">
        <w:rPr>
          <w:rFonts w:hint="eastAsia"/>
          <w:lang w:eastAsia="zh-CN"/>
        </w:rPr>
        <w:t>w</w:t>
      </w:r>
      <w:proofErr w:type="spellEnd"/>
      <w:r w:rsidR="001D273E">
        <w:rPr>
          <w:rFonts w:hint="eastAsia"/>
        </w:rPr>
        <w:t xml:space="preserve"> </w:t>
      </w:r>
      <w:r w:rsidR="001D273E">
        <w:t>s</w:t>
      </w:r>
      <w:r w:rsidR="001D273E">
        <w:rPr>
          <w:rFonts w:hint="eastAsia"/>
        </w:rPr>
        <w:t>ignal</w:t>
      </w:r>
      <w:r w:rsidR="001D273E">
        <w:rPr>
          <w:rFonts w:hint="eastAsia"/>
          <w:lang w:eastAsia="ja-JP"/>
        </w:rPr>
        <w:t>l</w:t>
      </w:r>
      <w:r w:rsidR="001D273E">
        <w:rPr>
          <w:rFonts w:hint="eastAsia"/>
        </w:rPr>
        <w:t>ing</w:t>
      </w:r>
      <w:r w:rsidR="00DA64EC">
        <w:rPr>
          <w:rFonts w:hint="eastAsia"/>
        </w:rPr>
        <w:t xml:space="preserve"> bearer</w:t>
      </w:r>
      <w:bookmarkEnd w:id="14"/>
    </w:p>
    <w:p w14:paraId="1D064822" w14:textId="77777777" w:rsidR="00080512" w:rsidRPr="004D3578" w:rsidRDefault="00614160">
      <w:pPr>
        <w:pStyle w:val="Heading2"/>
        <w:rPr>
          <w:lang w:eastAsia="zh-CN"/>
        </w:rPr>
      </w:pPr>
      <w:bookmarkStart w:id="15" w:name="_Toc162430255"/>
      <w:r>
        <w:t>4.1</w:t>
      </w:r>
      <w:r>
        <w:tab/>
      </w:r>
      <w:r w:rsidR="001D273E">
        <w:rPr>
          <w:rFonts w:hint="eastAsia"/>
          <w:lang w:eastAsia="ja-JP"/>
        </w:rPr>
        <w:t xml:space="preserve">Function and </w:t>
      </w:r>
      <w:r w:rsidR="001D273E">
        <w:rPr>
          <w:lang w:eastAsia="ja-JP"/>
        </w:rPr>
        <w:t>p</w:t>
      </w:r>
      <w:r w:rsidR="001D273E">
        <w:rPr>
          <w:rFonts w:hint="eastAsia"/>
          <w:lang w:eastAsia="ja-JP"/>
        </w:rPr>
        <w:t xml:space="preserve">rotocol </w:t>
      </w:r>
      <w:r w:rsidR="001D273E">
        <w:rPr>
          <w:lang w:eastAsia="ja-JP"/>
        </w:rPr>
        <w:t>s</w:t>
      </w:r>
      <w:r w:rsidR="001D273E">
        <w:rPr>
          <w:rFonts w:hint="eastAsia"/>
          <w:lang w:eastAsia="ja-JP"/>
        </w:rPr>
        <w:t>tack</w:t>
      </w:r>
      <w:bookmarkEnd w:id="15"/>
    </w:p>
    <w:p w14:paraId="1509FD32" w14:textId="77777777" w:rsidR="007325E7" w:rsidRDefault="007325E7" w:rsidP="007325E7">
      <w:pPr>
        <w:rPr>
          <w:lang w:eastAsia="ja-JP"/>
        </w:rPr>
      </w:pPr>
      <w:proofErr w:type="spellStart"/>
      <w:r>
        <w:rPr>
          <w:rFonts w:hint="eastAsia"/>
          <w:lang w:eastAsia="ja-JP"/>
        </w:rPr>
        <w:t>X</w:t>
      </w:r>
      <w:r>
        <w:rPr>
          <w:lang w:eastAsia="ja-JP"/>
        </w:rPr>
        <w:t>w</w:t>
      </w:r>
      <w:proofErr w:type="spellEnd"/>
      <w:r>
        <w:rPr>
          <w:rFonts w:hint="eastAsia"/>
        </w:rPr>
        <w:t xml:space="preserve">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3B432D86" w14:textId="77777777" w:rsidR="007325E7" w:rsidRDefault="007325E7" w:rsidP="007325E7">
      <w:pPr>
        <w:pStyle w:val="B1"/>
      </w:pPr>
      <w:r>
        <w:t>-</w:t>
      </w:r>
      <w:r>
        <w:tab/>
        <w:t>P</w:t>
      </w:r>
      <w:r>
        <w:rPr>
          <w:rFonts w:hint="eastAsia"/>
        </w:rPr>
        <w:t xml:space="preserve">rovision of reliable transfer of </w:t>
      </w:r>
      <w:proofErr w:type="spellStart"/>
      <w:r>
        <w:rPr>
          <w:rFonts w:hint="eastAsia"/>
        </w:rPr>
        <w:t>X</w:t>
      </w:r>
      <w:r>
        <w:t>w</w:t>
      </w:r>
      <w:proofErr w:type="spellEnd"/>
      <w:r>
        <w:rPr>
          <w:rFonts w:hint="eastAsia"/>
        </w:rPr>
        <w:t xml:space="preserve">-AP message over </w:t>
      </w:r>
      <w:proofErr w:type="spellStart"/>
      <w:r>
        <w:rPr>
          <w:rFonts w:hint="eastAsia"/>
        </w:rPr>
        <w:t>X</w:t>
      </w:r>
      <w:r>
        <w:t>w</w:t>
      </w:r>
      <w:proofErr w:type="spellEnd"/>
      <w:r>
        <w:rPr>
          <w:rFonts w:hint="eastAsia"/>
        </w:rPr>
        <w:t xml:space="preserve"> interface.</w:t>
      </w:r>
    </w:p>
    <w:p w14:paraId="1B3636AA" w14:textId="77777777" w:rsidR="007325E7" w:rsidRDefault="007325E7" w:rsidP="007325E7">
      <w:pPr>
        <w:pStyle w:val="B1"/>
      </w:pPr>
      <w:r>
        <w:t>-</w:t>
      </w:r>
      <w:r>
        <w:tab/>
        <w:t>P</w:t>
      </w:r>
      <w:r>
        <w:rPr>
          <w:rFonts w:hint="eastAsia"/>
        </w:rPr>
        <w:t xml:space="preserve">rovision of </w:t>
      </w:r>
      <w:r>
        <w:t>networking</w:t>
      </w:r>
      <w:r>
        <w:rPr>
          <w:rFonts w:hint="eastAsia"/>
        </w:rPr>
        <w:t xml:space="preserve"> and rout</w:t>
      </w:r>
      <w:r>
        <w:t>e</w:t>
      </w:r>
      <w:r>
        <w:rPr>
          <w:rFonts w:hint="eastAsia"/>
        </w:rPr>
        <w:t>ing function</w:t>
      </w:r>
      <w:r>
        <w:t>;</w:t>
      </w:r>
    </w:p>
    <w:p w14:paraId="09DBC817" w14:textId="77777777" w:rsidR="007325E7" w:rsidRDefault="007325E7" w:rsidP="007325E7">
      <w:pPr>
        <w:pStyle w:val="B1"/>
      </w:pPr>
      <w:r>
        <w:t>-</w:t>
      </w:r>
      <w:r>
        <w:tab/>
        <w:t>P</w:t>
      </w:r>
      <w:r>
        <w:rPr>
          <w:rFonts w:hint="eastAsia"/>
        </w:rPr>
        <w:t>rovision of redundancy in the signalling network</w:t>
      </w:r>
      <w:r>
        <w:t>;</w:t>
      </w:r>
    </w:p>
    <w:p w14:paraId="4F97D3E6" w14:textId="77777777" w:rsidR="007325E7" w:rsidRDefault="007325E7" w:rsidP="007325E7">
      <w:pPr>
        <w:pStyle w:val="B1"/>
      </w:pPr>
      <w:r>
        <w:t>-</w:t>
      </w:r>
      <w:r>
        <w:tab/>
        <w:t xml:space="preserve">Support for flow control and </w:t>
      </w:r>
      <w:r>
        <w:rPr>
          <w:rFonts w:hint="eastAsia"/>
        </w:rPr>
        <w:t>congestion control</w:t>
      </w:r>
      <w:r>
        <w:t>.</w:t>
      </w:r>
    </w:p>
    <w:p w14:paraId="0EA90B94" w14:textId="77777777" w:rsidR="007325E7" w:rsidRDefault="007325E7" w:rsidP="007325E7">
      <w:pPr>
        <w:rPr>
          <w:lang w:eastAsia="ja-JP"/>
        </w:rPr>
      </w:pPr>
      <w:r>
        <w:rPr>
          <w:rFonts w:hint="eastAsia"/>
          <w:lang w:eastAsia="ja-JP"/>
        </w:rPr>
        <w:t xml:space="preserve">The protocol stack for </w:t>
      </w:r>
      <w:proofErr w:type="spellStart"/>
      <w:r>
        <w:rPr>
          <w:rFonts w:hint="eastAsia"/>
          <w:lang w:eastAsia="ja-JP"/>
        </w:rPr>
        <w:t>X</w:t>
      </w:r>
      <w:r>
        <w:rPr>
          <w:lang w:eastAsia="ja-JP"/>
        </w:rPr>
        <w:t>w</w:t>
      </w:r>
      <w:proofErr w:type="spellEnd"/>
      <w:r>
        <w:rPr>
          <w:rFonts w:hint="eastAsia"/>
          <w:lang w:eastAsia="ja-JP"/>
        </w:rPr>
        <w:t xml:space="preserve"> Signalling Bearer is shown in figure 4.1</w:t>
      </w:r>
      <w:r>
        <w:rPr>
          <w:rFonts w:hint="eastAsia"/>
          <w:lang w:eastAsia="zh-CN"/>
        </w:rPr>
        <w:t>-1</w:t>
      </w:r>
      <w:r>
        <w:rPr>
          <w:rFonts w:hint="eastAsia"/>
          <w:lang w:eastAsia="ja-JP"/>
        </w:rPr>
        <w:t xml:space="preserve"> and details on each protocol are described in the followin</w:t>
      </w:r>
      <w:r w:rsidR="00F52E76">
        <w:rPr>
          <w:rFonts w:hint="eastAsia"/>
          <w:lang w:eastAsia="ja-JP"/>
        </w:rPr>
        <w:t>g sections.</w:t>
      </w:r>
    </w:p>
    <w:bookmarkStart w:id="16" w:name="_MON_1500206777"/>
    <w:bookmarkEnd w:id="16"/>
    <w:p w14:paraId="062DEB42" w14:textId="77777777" w:rsidR="007325E7" w:rsidRDefault="007325E7" w:rsidP="007325E7">
      <w:pPr>
        <w:pStyle w:val="TH"/>
        <w:rPr>
          <w:lang w:eastAsia="ja-JP"/>
        </w:rPr>
      </w:pPr>
      <w:r>
        <w:object w:dxaOrig="5985" w:dyaOrig="3405" w14:anchorId="0E918F4A">
          <v:shape id="_x0000_i1027" type="#_x0000_t75" style="width:299.3pt;height:170.25pt" o:ole="">
            <v:imagedata r:id="rId13" o:title=""/>
          </v:shape>
          <o:OLEObject Type="Embed" ProgID="Word.Picture.8" ShapeID="_x0000_i1027" DrawAspect="Content" ObjectID="_1820820087" r:id="rId14"/>
        </w:object>
      </w:r>
    </w:p>
    <w:p w14:paraId="2AA70930" w14:textId="77777777" w:rsidR="007325E7" w:rsidRDefault="007325E7" w:rsidP="00F52E76">
      <w:pPr>
        <w:pStyle w:val="TF"/>
        <w:rPr>
          <w:lang w:eastAsia="ja-JP"/>
        </w:rPr>
      </w:pPr>
      <w:r>
        <w:rPr>
          <w:rFonts w:hint="eastAsia"/>
          <w:lang w:eastAsia="ja-JP"/>
        </w:rPr>
        <w:t>Figure 4.1</w:t>
      </w:r>
      <w:r>
        <w:rPr>
          <w:rFonts w:hint="eastAsia"/>
          <w:lang w:eastAsia="zh-CN"/>
        </w:rPr>
        <w:t>-1</w:t>
      </w:r>
      <w:r>
        <w:rPr>
          <w:rFonts w:hint="eastAsia"/>
          <w:lang w:eastAsia="ja-JP"/>
        </w:rPr>
        <w:t xml:space="preserve">: </w:t>
      </w:r>
      <w:proofErr w:type="spellStart"/>
      <w:r>
        <w:rPr>
          <w:rFonts w:hint="eastAsia"/>
          <w:lang w:eastAsia="ja-JP"/>
        </w:rPr>
        <w:t>X</w:t>
      </w:r>
      <w:r>
        <w:rPr>
          <w:lang w:eastAsia="ja-JP"/>
        </w:rPr>
        <w:t>w</w:t>
      </w:r>
      <w:proofErr w:type="spellEnd"/>
      <w:r>
        <w:rPr>
          <w:rFonts w:hint="eastAsia"/>
          <w:lang w:eastAsia="ja-JP"/>
        </w:rPr>
        <w:t xml:space="preserve"> signalling bearer protocol stack</w:t>
      </w:r>
    </w:p>
    <w:p w14:paraId="6518317B" w14:textId="77777777" w:rsidR="00614160" w:rsidRPr="006F1672" w:rsidRDefault="007325E7" w:rsidP="00614160">
      <w:pPr>
        <w:rPr>
          <w:lang w:eastAsia="zh-CN"/>
        </w:rPr>
      </w:pPr>
      <w:r>
        <w:rPr>
          <w:rFonts w:hint="eastAsia"/>
          <w:lang w:eastAsia="ja-JP"/>
        </w:rPr>
        <w:t>The Transport Network Layer is based on IP transport, comprising SCTP on top of IP.</w:t>
      </w:r>
    </w:p>
    <w:p w14:paraId="6C2F1A9E" w14:textId="77777777" w:rsidR="00614160" w:rsidRPr="006F1672" w:rsidRDefault="001D273E" w:rsidP="00614160">
      <w:pPr>
        <w:pStyle w:val="Heading1"/>
      </w:pPr>
      <w:bookmarkStart w:id="17" w:name="_Toc162430256"/>
      <w:r>
        <w:t>5</w:t>
      </w:r>
      <w:r>
        <w:tab/>
      </w:r>
      <w:r>
        <w:rPr>
          <w:rFonts w:hint="eastAsia"/>
          <w:lang w:eastAsia="ja-JP"/>
        </w:rPr>
        <w:t xml:space="preserve">Data </w:t>
      </w:r>
      <w:r>
        <w:rPr>
          <w:lang w:eastAsia="ja-JP"/>
        </w:rPr>
        <w:t>l</w:t>
      </w:r>
      <w:r>
        <w:rPr>
          <w:rFonts w:hint="eastAsia"/>
          <w:lang w:eastAsia="ja-JP"/>
        </w:rPr>
        <w:t xml:space="preserve">ink </w:t>
      </w:r>
      <w:r>
        <w:rPr>
          <w:lang w:eastAsia="ja-JP"/>
        </w:rPr>
        <w:t>l</w:t>
      </w:r>
      <w:r>
        <w:rPr>
          <w:rFonts w:hint="eastAsia"/>
          <w:lang w:eastAsia="ja-JP"/>
        </w:rPr>
        <w:t>ayer</w:t>
      </w:r>
      <w:bookmarkEnd w:id="17"/>
      <w:r w:rsidR="00614160" w:rsidRPr="006F1672">
        <w:t xml:space="preserve"> </w:t>
      </w:r>
    </w:p>
    <w:p w14:paraId="661CFE8E" w14:textId="77777777" w:rsidR="00614160" w:rsidRPr="006F1672" w:rsidRDefault="007325E7" w:rsidP="00614160">
      <w:r>
        <w:rPr>
          <w:rFonts w:hint="eastAsia"/>
          <w:lang w:eastAsia="ja-JP"/>
        </w:rPr>
        <w:t>The support of any suitable Data Link Layer protocol, e.g. PPP, Ethernet, etc., shall not be prevented.</w:t>
      </w:r>
      <w:bookmarkStart w:id="18" w:name="historyclause"/>
    </w:p>
    <w:p w14:paraId="015E81CE" w14:textId="77777777" w:rsidR="00614160" w:rsidRPr="006F1672" w:rsidRDefault="00614160" w:rsidP="00614160">
      <w:pPr>
        <w:pStyle w:val="Heading1"/>
      </w:pPr>
      <w:bookmarkStart w:id="19" w:name="_Toc162430257"/>
      <w:r w:rsidRPr="006F1672">
        <w:t>6</w:t>
      </w:r>
      <w:r w:rsidRPr="006F1672">
        <w:tab/>
      </w:r>
      <w:r w:rsidR="001D273E">
        <w:rPr>
          <w:rFonts w:hint="eastAsia"/>
          <w:lang w:eastAsia="ja-JP"/>
        </w:rPr>
        <w:t xml:space="preserve">IP </w:t>
      </w:r>
      <w:r w:rsidR="001D273E">
        <w:rPr>
          <w:lang w:eastAsia="ja-JP"/>
        </w:rPr>
        <w:t>l</w:t>
      </w:r>
      <w:r w:rsidR="001D273E">
        <w:rPr>
          <w:rFonts w:hint="eastAsia"/>
          <w:lang w:eastAsia="ja-JP"/>
        </w:rPr>
        <w:t>ayer</w:t>
      </w:r>
      <w:bookmarkEnd w:id="19"/>
    </w:p>
    <w:p w14:paraId="21A664C0" w14:textId="77777777" w:rsidR="007325E7" w:rsidRDefault="007325E7" w:rsidP="007325E7">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shall support I</w:t>
      </w:r>
      <w:r w:rsidR="00181745">
        <w:rPr>
          <w:lang w:eastAsia="ja-JP"/>
        </w:rPr>
        <w:t>p</w:t>
      </w:r>
      <w:r>
        <w:rPr>
          <w:rFonts w:hint="eastAsia"/>
          <w:lang w:eastAsia="ja-JP"/>
        </w:rPr>
        <w:t>v6 (IETF RFC 2460 [</w:t>
      </w:r>
      <w:r>
        <w:rPr>
          <w:rFonts w:hint="eastAsia"/>
          <w:lang w:eastAsia="zh-CN"/>
        </w:rPr>
        <w:t>2</w:t>
      </w:r>
      <w:r>
        <w:rPr>
          <w:rFonts w:hint="eastAsia"/>
          <w:lang w:eastAsia="ja-JP"/>
        </w:rPr>
        <w:t>]) and/or I</w:t>
      </w:r>
      <w:r w:rsidR="00181745">
        <w:rPr>
          <w:lang w:eastAsia="ja-JP"/>
        </w:rPr>
        <w:t>p</w:t>
      </w:r>
      <w:r>
        <w:rPr>
          <w:rFonts w:hint="eastAsia"/>
          <w:lang w:eastAsia="ja-JP"/>
        </w:rPr>
        <w:t>v4 (IETF RFC 791 [</w:t>
      </w:r>
      <w:r>
        <w:rPr>
          <w:rFonts w:hint="eastAsia"/>
          <w:lang w:eastAsia="zh-CN"/>
        </w:rPr>
        <w:t>3</w:t>
      </w:r>
      <w:r>
        <w:rPr>
          <w:rFonts w:hint="eastAsia"/>
          <w:lang w:eastAsia="ja-JP"/>
        </w:rPr>
        <w:t>]).</w:t>
      </w:r>
    </w:p>
    <w:p w14:paraId="0773D3F9" w14:textId="77777777" w:rsidR="007325E7" w:rsidRDefault="007325E7" w:rsidP="007325E7">
      <w:pPr>
        <w:rPr>
          <w:lang w:eastAsia="ja-JP"/>
        </w:rPr>
      </w:pPr>
      <w:r>
        <w:rPr>
          <w:rFonts w:hint="eastAsia"/>
          <w:lang w:eastAsia="ja-JP"/>
        </w:rPr>
        <w:t xml:space="preserve">The IP layer of </w:t>
      </w:r>
      <w:proofErr w:type="spellStart"/>
      <w:r>
        <w:rPr>
          <w:rFonts w:hint="eastAsia"/>
          <w:lang w:eastAsia="ja-JP"/>
        </w:rPr>
        <w:t>X</w:t>
      </w:r>
      <w:r>
        <w:rPr>
          <w:lang w:eastAsia="ja-JP"/>
        </w:rPr>
        <w:t>w</w:t>
      </w:r>
      <w:proofErr w:type="spellEnd"/>
      <w:r>
        <w:rPr>
          <w:rFonts w:hint="eastAsia"/>
          <w:lang w:eastAsia="ja-JP"/>
        </w:rPr>
        <w:t xml:space="preserve"> only supports point-to-point transmission for delivering </w:t>
      </w:r>
      <w:proofErr w:type="spellStart"/>
      <w:r>
        <w:rPr>
          <w:rFonts w:hint="eastAsia"/>
          <w:lang w:eastAsia="ja-JP"/>
        </w:rPr>
        <w:t>X</w:t>
      </w:r>
      <w:r>
        <w:rPr>
          <w:lang w:eastAsia="ja-JP"/>
        </w:rPr>
        <w:t>w</w:t>
      </w:r>
      <w:proofErr w:type="spellEnd"/>
      <w:r>
        <w:rPr>
          <w:rFonts w:hint="eastAsia"/>
          <w:lang w:eastAsia="ja-JP"/>
        </w:rPr>
        <w:t>-AP message.</w:t>
      </w:r>
    </w:p>
    <w:p w14:paraId="0197BB9C" w14:textId="77777777" w:rsidR="00614160" w:rsidRDefault="007325E7" w:rsidP="00614160">
      <w:pPr>
        <w:rPr>
          <w:lang w:eastAsia="zh-CN"/>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shall support the </w:t>
      </w:r>
      <w:proofErr w:type="spellStart"/>
      <w:r>
        <w:rPr>
          <w:rFonts w:hint="eastAsia"/>
          <w:lang w:eastAsia="ja-JP"/>
        </w:rPr>
        <w:t>Diffserv</w:t>
      </w:r>
      <w:proofErr w:type="spellEnd"/>
      <w:r>
        <w:rPr>
          <w:rFonts w:hint="eastAsia"/>
          <w:lang w:eastAsia="ja-JP"/>
        </w:rPr>
        <w:t xml:space="preserve"> Code Point marking as described in IETF RFC 2474 [</w:t>
      </w:r>
      <w:r>
        <w:rPr>
          <w:rFonts w:hint="eastAsia"/>
          <w:lang w:eastAsia="zh-CN"/>
        </w:rPr>
        <w:t>4</w:t>
      </w:r>
      <w:r>
        <w:rPr>
          <w:rFonts w:hint="eastAsia"/>
          <w:lang w:eastAsia="ja-JP"/>
        </w:rPr>
        <w:t>].</w:t>
      </w:r>
    </w:p>
    <w:p w14:paraId="3504F7B9" w14:textId="77777777" w:rsidR="006E489F" w:rsidRPr="005127A5" w:rsidRDefault="001D273E" w:rsidP="003E6AD0">
      <w:pPr>
        <w:pStyle w:val="Heading1"/>
        <w:rPr>
          <w:snapToGrid w:val="0"/>
          <w:lang w:eastAsia="zh-CN"/>
        </w:rPr>
      </w:pPr>
      <w:bookmarkStart w:id="20" w:name="_Toc162430258"/>
      <w:r>
        <w:t>7</w:t>
      </w:r>
      <w:r>
        <w:tab/>
      </w:r>
      <w:r>
        <w:rPr>
          <w:rFonts w:hint="eastAsia"/>
          <w:lang w:eastAsia="ja-JP"/>
        </w:rPr>
        <w:t xml:space="preserve">Transport </w:t>
      </w:r>
      <w:r>
        <w:rPr>
          <w:lang w:eastAsia="ja-JP"/>
        </w:rPr>
        <w:t>l</w:t>
      </w:r>
      <w:r>
        <w:rPr>
          <w:rFonts w:hint="eastAsia"/>
          <w:lang w:eastAsia="ja-JP"/>
        </w:rPr>
        <w:t>ayer</w:t>
      </w:r>
      <w:bookmarkEnd w:id="20"/>
    </w:p>
    <w:p w14:paraId="1AA03E34" w14:textId="77777777" w:rsidR="00706250" w:rsidRDefault="00706250" w:rsidP="00706250">
      <w:r w:rsidRPr="00A70653">
        <w:rPr>
          <w:rFonts w:hint="eastAsia"/>
        </w:rPr>
        <w:t>SCTP (IETF RFC 4960 [</w:t>
      </w:r>
      <w:r>
        <w:rPr>
          <w:rFonts w:hint="eastAsia"/>
        </w:rPr>
        <w:t>5</w:t>
      </w:r>
      <w:r w:rsidRPr="00A70653">
        <w:rPr>
          <w:rFonts w:hint="eastAsia"/>
        </w:rPr>
        <w:t xml:space="preserve">]) shall be supported as the transport layer of </w:t>
      </w:r>
      <w:proofErr w:type="spellStart"/>
      <w:r w:rsidRPr="00A70653">
        <w:rPr>
          <w:rFonts w:hint="eastAsia"/>
        </w:rPr>
        <w:t>X</w:t>
      </w:r>
      <w:r w:rsidRPr="00A70653">
        <w:t>w</w:t>
      </w:r>
      <w:proofErr w:type="spellEnd"/>
      <w:r w:rsidRPr="00A70653">
        <w:rPr>
          <w:rFonts w:hint="eastAsia"/>
        </w:rPr>
        <w:t xml:space="preserve"> signa</w:t>
      </w:r>
      <w:r w:rsidR="00BA79A5">
        <w:t>l</w:t>
      </w:r>
      <w:r w:rsidRPr="00A70653">
        <w:rPr>
          <w:rFonts w:hint="eastAsia"/>
        </w:rPr>
        <w:t>ling bearer.</w:t>
      </w:r>
      <w:r w:rsidRPr="00A70653">
        <w:t xml:space="preserve"> The Payload Protocol Identifier assigned by IANA to be used by SCTP for the application layer protocol </w:t>
      </w:r>
      <w:proofErr w:type="spellStart"/>
      <w:r w:rsidRPr="00A70653">
        <w:t>X</w:t>
      </w:r>
      <w:r w:rsidRPr="007859FE">
        <w:t>w</w:t>
      </w:r>
      <w:r w:rsidRPr="00A70653">
        <w:t>AP</w:t>
      </w:r>
      <w:proofErr w:type="spellEnd"/>
      <w:r w:rsidRPr="00A70653">
        <w:t xml:space="preserve"> is </w:t>
      </w:r>
      <w:r w:rsidR="00AD3489">
        <w:rPr>
          <w:rFonts w:hint="eastAsia"/>
        </w:rPr>
        <w:t>59</w:t>
      </w:r>
      <w:r w:rsidRPr="00A70653">
        <w:t>.</w:t>
      </w:r>
    </w:p>
    <w:p w14:paraId="107F0AE3" w14:textId="77777777" w:rsidR="00706250" w:rsidRPr="00A70653" w:rsidRDefault="00706250" w:rsidP="00706250">
      <w:r w:rsidRPr="00A70653">
        <w:rPr>
          <w:rFonts w:hint="eastAsia"/>
        </w:rPr>
        <w:t xml:space="preserve">SCTP refers to the Stream Control Transmission Protocol developed by the </w:t>
      </w:r>
      <w:proofErr w:type="spellStart"/>
      <w:r w:rsidRPr="00A70653">
        <w:rPr>
          <w:rFonts w:hint="eastAsia"/>
        </w:rPr>
        <w:t>Sigtran</w:t>
      </w:r>
      <w:proofErr w:type="spellEnd"/>
      <w:r w:rsidRPr="00A70653">
        <w:rPr>
          <w:rFonts w:hint="eastAsia"/>
        </w:rPr>
        <w:t xml:space="preserve"> working group of the IETF for the purpose of transporting various signal</w:t>
      </w:r>
      <w:r w:rsidR="00B16BEE">
        <w:rPr>
          <w:rFonts w:hint="eastAsia"/>
        </w:rPr>
        <w:t>l</w:t>
      </w:r>
      <w:r w:rsidRPr="00A70653">
        <w:rPr>
          <w:rFonts w:hint="eastAsia"/>
        </w:rPr>
        <w:t>ing protocols over IP network.</w:t>
      </w:r>
    </w:p>
    <w:p w14:paraId="74D17091" w14:textId="77777777" w:rsidR="00706250" w:rsidRDefault="00706250" w:rsidP="00706250">
      <w:r w:rsidRPr="00A70653">
        <w:rPr>
          <w:rFonts w:hint="eastAsia"/>
        </w:rPr>
        <w:lastRenderedPageBreak/>
        <w:t xml:space="preserve">There shall be only one SCTP association established between one </w:t>
      </w:r>
      <w:proofErr w:type="spellStart"/>
      <w:r w:rsidRPr="00A70653">
        <w:rPr>
          <w:rFonts w:hint="eastAsia"/>
        </w:rPr>
        <w:t>eNB</w:t>
      </w:r>
      <w:proofErr w:type="spellEnd"/>
      <w:r>
        <w:rPr>
          <w:lang w:eastAsia="zh-CN"/>
        </w:rPr>
        <w:t xml:space="preserve"> and </w:t>
      </w:r>
      <w:r w:rsidRPr="00A70653">
        <w:rPr>
          <w:rFonts w:hint="eastAsia"/>
          <w:lang w:eastAsia="zh-CN"/>
        </w:rPr>
        <w:t>WT</w:t>
      </w:r>
      <w:r w:rsidRPr="00A70653">
        <w:rPr>
          <w:rFonts w:hint="eastAsia"/>
        </w:rPr>
        <w:t xml:space="preserve"> pair.</w:t>
      </w:r>
    </w:p>
    <w:p w14:paraId="21D85D2B" w14:textId="77777777" w:rsidR="00706250" w:rsidRDefault="00706250" w:rsidP="00706250">
      <w:r w:rsidRPr="007859FE">
        <w:t xml:space="preserve">The </w:t>
      </w:r>
      <w:proofErr w:type="spellStart"/>
      <w:r w:rsidRPr="007859FE">
        <w:t>eNB</w:t>
      </w:r>
      <w:proofErr w:type="spellEnd"/>
      <w:r w:rsidRPr="007859FE">
        <w:t xml:space="preserve"> shall establish the SCTP association.</w:t>
      </w:r>
      <w:r w:rsidRPr="00A70653">
        <w:t xml:space="preserve"> </w:t>
      </w:r>
      <w:r w:rsidRPr="007859FE">
        <w:rPr>
          <w:rFonts w:eastAsia="MS UI Gothic"/>
        </w:rPr>
        <w:t>T</w:t>
      </w:r>
      <w:r w:rsidRPr="00A70653">
        <w:rPr>
          <w:rFonts w:eastAsia="MS UI Gothic"/>
        </w:rPr>
        <w:t xml:space="preserve">he </w:t>
      </w:r>
      <w:r>
        <w:rPr>
          <w:rFonts w:eastAsia="MS UI Gothic"/>
        </w:rPr>
        <w:t xml:space="preserve">SCTP </w:t>
      </w:r>
      <w:r w:rsidRPr="00A70653">
        <w:rPr>
          <w:rFonts w:eastAsia="MS UI Gothic"/>
        </w:rPr>
        <w:t xml:space="preserve">Destination Port Number value assigned by IANA to be used for </w:t>
      </w:r>
      <w:proofErr w:type="spellStart"/>
      <w:r w:rsidRPr="00A70653">
        <w:rPr>
          <w:rFonts w:eastAsia="MS UI Gothic"/>
        </w:rPr>
        <w:t>XwAP</w:t>
      </w:r>
      <w:proofErr w:type="spellEnd"/>
      <w:r w:rsidRPr="00A70653">
        <w:rPr>
          <w:rFonts w:eastAsia="MS UI Gothic"/>
        </w:rPr>
        <w:t xml:space="preserve"> is </w:t>
      </w:r>
      <w:r w:rsidR="00F235DB">
        <w:rPr>
          <w:rFonts w:eastAsia="MS UI Gothic" w:hint="eastAsia"/>
        </w:rPr>
        <w:t>36462</w:t>
      </w:r>
      <w:r>
        <w:rPr>
          <w:rFonts w:eastAsia="MS UI Gothic" w:hint="eastAsia"/>
        </w:rPr>
        <w:t>.</w:t>
      </w:r>
    </w:p>
    <w:p w14:paraId="047B0315" w14:textId="77777777" w:rsidR="00706250" w:rsidRPr="00130FE8" w:rsidRDefault="00706250" w:rsidP="00706250">
      <w:r>
        <w:rPr>
          <w:rFonts w:hint="eastAsia"/>
        </w:rPr>
        <w:t xml:space="preserve">Within the SCTP </w:t>
      </w:r>
      <w:r>
        <w:t>association</w:t>
      </w:r>
      <w:r>
        <w:rPr>
          <w:rFonts w:hint="eastAsia"/>
        </w:rPr>
        <w:t xml:space="preserve"> established between </w:t>
      </w:r>
      <w:r>
        <w:t xml:space="preserve">an </w:t>
      </w:r>
      <w:proofErr w:type="spellStart"/>
      <w:r>
        <w:rPr>
          <w:rFonts w:hint="eastAsia"/>
        </w:rPr>
        <w:t>eNB</w:t>
      </w:r>
      <w:proofErr w:type="spellEnd"/>
      <w:r>
        <w:rPr>
          <w:lang w:eastAsia="zh-CN"/>
        </w:rPr>
        <w:t xml:space="preserve"> and </w:t>
      </w:r>
      <w:r>
        <w:t>WT</w:t>
      </w:r>
      <w:r>
        <w:rPr>
          <w:rFonts w:hint="eastAsia"/>
        </w:rPr>
        <w:t xml:space="preserve"> pair;</w:t>
      </w:r>
    </w:p>
    <w:p w14:paraId="7E31E28A" w14:textId="77777777" w:rsidR="00706250" w:rsidRDefault="00706250" w:rsidP="00706250">
      <w:pPr>
        <w:pStyle w:val="B1"/>
      </w:pPr>
      <w:r>
        <w:t>-</w:t>
      </w:r>
      <w:r>
        <w:tab/>
        <w:t>A</w:t>
      </w:r>
      <w:r>
        <w:rPr>
          <w:rFonts w:hint="eastAsia"/>
        </w:rPr>
        <w:t xml:space="preserve"> single </w:t>
      </w:r>
      <w:r>
        <w:t xml:space="preserve">pair of stream identifiers </w:t>
      </w:r>
      <w:r>
        <w:rPr>
          <w:rFonts w:hint="eastAsia"/>
        </w:rPr>
        <w:t xml:space="preserve">shall be </w:t>
      </w:r>
      <w:r>
        <w:t xml:space="preserve">reserved for the sole </w:t>
      </w:r>
      <w:r>
        <w:rPr>
          <w:rFonts w:hint="eastAsia"/>
        </w:rPr>
        <w:t>use</w:t>
      </w:r>
      <w:r>
        <w:t xml:space="preserve"> of </w:t>
      </w:r>
      <w:proofErr w:type="spellStart"/>
      <w:r>
        <w:rPr>
          <w:rFonts w:hint="eastAsia"/>
        </w:rPr>
        <w:t>X</w:t>
      </w:r>
      <w:r>
        <w:t>w</w:t>
      </w:r>
      <w:r>
        <w:rPr>
          <w:rFonts w:hint="eastAsia"/>
        </w:rPr>
        <w:t>AP</w:t>
      </w:r>
      <w:proofErr w:type="spellEnd"/>
      <w:r>
        <w:rPr>
          <w:rFonts w:hint="eastAsia"/>
        </w:rPr>
        <w:t xml:space="preserve"> elementary procedures that utilize non UE-associated signalling</w:t>
      </w:r>
      <w:r>
        <w:t>.</w:t>
      </w:r>
    </w:p>
    <w:p w14:paraId="5ACCC4E3" w14:textId="77777777" w:rsidR="00706250" w:rsidRDefault="00706250" w:rsidP="00706250">
      <w:pPr>
        <w:pStyle w:val="B1"/>
      </w:pPr>
      <w:r>
        <w:t>-</w:t>
      </w:r>
      <w:r>
        <w:tab/>
        <w:t>At least one pair of stream identifiers</w:t>
      </w:r>
      <w:r>
        <w:rPr>
          <w:rFonts w:hint="eastAsia"/>
        </w:rPr>
        <w:t xml:space="preserve"> </w:t>
      </w:r>
      <w:r>
        <w:t xml:space="preserve">shall </w:t>
      </w:r>
      <w:r>
        <w:rPr>
          <w:rFonts w:hint="eastAsia"/>
        </w:rPr>
        <w:t xml:space="preserve">be </w:t>
      </w:r>
      <w:r>
        <w:t xml:space="preserve">reserved for the sole </w:t>
      </w:r>
      <w:r>
        <w:rPr>
          <w:rFonts w:hint="eastAsia"/>
        </w:rPr>
        <w:t>use</w:t>
      </w:r>
      <w:r>
        <w:t xml:space="preserve"> of</w:t>
      </w:r>
      <w:r>
        <w:rPr>
          <w:rFonts w:hint="eastAsia"/>
        </w:rPr>
        <w:t xml:space="preserve"> </w:t>
      </w:r>
      <w:proofErr w:type="spellStart"/>
      <w:r>
        <w:rPr>
          <w:rFonts w:hint="eastAsia"/>
        </w:rPr>
        <w:t>X</w:t>
      </w:r>
      <w:r>
        <w:t>w</w:t>
      </w:r>
      <w:r>
        <w:rPr>
          <w:rFonts w:hint="eastAsia"/>
        </w:rPr>
        <w:t>AP</w:t>
      </w:r>
      <w:proofErr w:type="spellEnd"/>
      <w:r>
        <w:rPr>
          <w:rFonts w:hint="eastAsia"/>
        </w:rPr>
        <w:t xml:space="preserve"> elementary procedures that utilize UE-associated signalling.</w:t>
      </w:r>
      <w:r>
        <w:t xml:space="preserve"> However a few pairs (i.e. more than one) should be reserved.</w:t>
      </w:r>
    </w:p>
    <w:p w14:paraId="7CAA22EF" w14:textId="77777777" w:rsidR="00706250" w:rsidRDefault="00706250" w:rsidP="00706250">
      <w:pPr>
        <w:pStyle w:val="B1"/>
      </w:pPr>
      <w:r>
        <w:t>-</w:t>
      </w:r>
      <w:r>
        <w:tab/>
      </w:r>
      <w:r>
        <w:rPr>
          <w:rFonts w:hint="eastAsia"/>
        </w:rPr>
        <w:t>A single UE-associated signalling shall</w:t>
      </w:r>
      <w:r>
        <w:t xml:space="preserve"> use one SCTP stream</w:t>
      </w:r>
      <w:r>
        <w:rPr>
          <w:rFonts w:eastAsia="MS PGothic" w:hint="eastAsia"/>
          <w:lang w:val="en-US"/>
        </w:rPr>
        <w:t xml:space="preserve"> and the s</w:t>
      </w:r>
      <w:r>
        <w:rPr>
          <w:rFonts w:eastAsia="MS PGothic"/>
          <w:lang w:val="en-US"/>
        </w:rPr>
        <w:t xml:space="preserve">tream </w:t>
      </w:r>
      <w:r>
        <w:rPr>
          <w:rFonts w:eastAsia="MS PGothic" w:hint="eastAsia"/>
          <w:lang w:val="en-US"/>
        </w:rPr>
        <w:t xml:space="preserve">should </w:t>
      </w:r>
      <w:r>
        <w:rPr>
          <w:rFonts w:eastAsia="MS PGothic"/>
          <w:lang w:val="en-US"/>
        </w:rPr>
        <w:t xml:space="preserve">not </w:t>
      </w:r>
      <w:r>
        <w:rPr>
          <w:rFonts w:eastAsia="MS PGothic" w:hint="eastAsia"/>
          <w:lang w:val="en-US"/>
        </w:rPr>
        <w:t xml:space="preserve">be </w:t>
      </w:r>
      <w:r>
        <w:rPr>
          <w:rFonts w:eastAsia="MS PGothic"/>
          <w:lang w:val="en-US"/>
        </w:rPr>
        <w:t>changed during the communication</w:t>
      </w:r>
      <w:r>
        <w:rPr>
          <w:rFonts w:eastAsia="MS PGothic" w:hint="eastAsia"/>
          <w:lang w:val="en-US"/>
        </w:rPr>
        <w:t xml:space="preserve"> of the UE-associated </w:t>
      </w:r>
      <w:proofErr w:type="spellStart"/>
      <w:r>
        <w:rPr>
          <w:rFonts w:eastAsia="MS PGothic" w:hint="eastAsia"/>
          <w:lang w:val="en-US"/>
        </w:rPr>
        <w:t>signalling</w:t>
      </w:r>
      <w:proofErr w:type="spellEnd"/>
      <w:r>
        <w:t>.</w:t>
      </w:r>
    </w:p>
    <w:p w14:paraId="260B2F4D" w14:textId="77777777" w:rsidR="00706250" w:rsidRDefault="00706250" w:rsidP="00706250">
      <w:pPr>
        <w:rPr>
          <w:rFonts w:eastAsia="Batang"/>
          <w:bCs/>
        </w:rPr>
      </w:pPr>
      <w:r>
        <w:rPr>
          <w:rFonts w:hint="eastAsia"/>
        </w:rPr>
        <w:t>Transport network r</w:t>
      </w:r>
      <w:r>
        <w:t xml:space="preserve">edundancy </w:t>
      </w:r>
      <w:r>
        <w:rPr>
          <w:rFonts w:hint="eastAsia"/>
        </w:rPr>
        <w:t>may be</w:t>
      </w:r>
      <w:r>
        <w:t xml:space="preserve"> achieved by SCTP multi-homing between two endpoints, of which one or both is assigned with multiple IP addresses. SCTP endpoints shall support a multi-homed remote SCTP endpoint. </w:t>
      </w:r>
      <w:r>
        <w:rPr>
          <w:rFonts w:hint="eastAsia"/>
        </w:rPr>
        <w:t xml:space="preserve">For </w:t>
      </w:r>
      <w:r>
        <w:rPr>
          <w:rFonts w:eastAsia="Batang"/>
          <w:bCs/>
        </w:rPr>
        <w:t>SCTP endpoint redundancy</w:t>
      </w:r>
      <w:r w:rsidRPr="007C5D8C">
        <w:rPr>
          <w:rFonts w:eastAsia="Batang"/>
          <w:bCs/>
        </w:rPr>
        <w:t xml:space="preserve"> </w:t>
      </w:r>
      <w:r>
        <w:rPr>
          <w:rFonts w:eastAsia="Batang"/>
          <w:bCs/>
        </w:rPr>
        <w:t xml:space="preserve">an INIT may be sent from WT or </w:t>
      </w:r>
      <w:proofErr w:type="spellStart"/>
      <w:r>
        <w:rPr>
          <w:rFonts w:eastAsia="Batang"/>
          <w:bCs/>
        </w:rPr>
        <w:t>eNB</w:t>
      </w:r>
      <w:proofErr w:type="spellEnd"/>
      <w:r>
        <w:rPr>
          <w:rFonts w:eastAsia="Batang"/>
          <w:bCs/>
        </w:rPr>
        <w:t>, at any time for an already established SCTP association, which shall be handled as defined in IETF RFC 4960 [</w:t>
      </w:r>
      <w:r>
        <w:rPr>
          <w:rFonts w:hint="eastAsia"/>
          <w:bCs/>
          <w:lang w:eastAsia="zh-CN"/>
        </w:rPr>
        <w:t>5</w:t>
      </w:r>
      <w:r>
        <w:rPr>
          <w:rFonts w:eastAsia="Batang"/>
          <w:bCs/>
        </w:rPr>
        <w:t xml:space="preserve">] in </w:t>
      </w:r>
      <w:r>
        <w:rPr>
          <w:bCs/>
        </w:rPr>
        <w:t>sub</w:t>
      </w:r>
      <w:r w:rsidR="00C97F8C">
        <w:rPr>
          <w:bCs/>
        </w:rPr>
        <w:t>-</w:t>
      </w:r>
      <w:r>
        <w:rPr>
          <w:bCs/>
        </w:rPr>
        <w:t xml:space="preserve">clause </w:t>
      </w:r>
      <w:r>
        <w:rPr>
          <w:rFonts w:eastAsia="Batang"/>
          <w:bCs/>
        </w:rPr>
        <w:t>5.2.</w:t>
      </w:r>
    </w:p>
    <w:p w14:paraId="162255D9" w14:textId="77777777" w:rsidR="00614160" w:rsidRPr="004D3578" w:rsidRDefault="00706250" w:rsidP="007325E7">
      <w:pPr>
        <w:rPr>
          <w:lang w:eastAsia="zh-CN"/>
        </w:rPr>
      </w:pPr>
      <w:r>
        <w:t xml:space="preserve">The SCTP </w:t>
      </w:r>
      <w:r>
        <w:rPr>
          <w:rFonts w:hint="eastAsia"/>
        </w:rPr>
        <w:t>congestion</w:t>
      </w:r>
      <w:r>
        <w:t xml:space="preserve"> control may, using an implementation specific mechanism, initiate higher layer protocols to reduce the signalling traffic at the source and prioritise certain messages.</w:t>
      </w:r>
    </w:p>
    <w:p w14:paraId="3E441423" w14:textId="77777777" w:rsidR="00080512" w:rsidRPr="004D3578" w:rsidRDefault="00080512">
      <w:pPr>
        <w:pStyle w:val="Heading8"/>
      </w:pPr>
      <w:bookmarkStart w:id="21" w:name="_Toc162430259"/>
      <w:r w:rsidRPr="004D3578">
        <w:t xml:space="preserve">Annex </w:t>
      </w:r>
      <w:r w:rsidR="008311C4">
        <w:rPr>
          <w:rFonts w:hint="eastAsia"/>
          <w:lang w:eastAsia="zh-CN"/>
        </w:rPr>
        <w:t>A</w:t>
      </w:r>
      <w:r w:rsidRPr="004D3578">
        <w:t xml:space="preserve"> (informative):</w:t>
      </w:r>
      <w:r w:rsidRPr="004D3578">
        <w:br/>
        <w:t>Change history</w:t>
      </w:r>
      <w:bookmarkEnd w:id="21"/>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1276"/>
        <w:gridCol w:w="1134"/>
        <w:gridCol w:w="425"/>
        <w:gridCol w:w="425"/>
        <w:gridCol w:w="425"/>
        <w:gridCol w:w="4962"/>
        <w:gridCol w:w="708"/>
      </w:tblGrid>
      <w:tr w:rsidR="00F52E76" w:rsidRPr="00BE5616" w14:paraId="33F23472" w14:textId="77777777" w:rsidTr="00F52E76">
        <w:trPr>
          <w:cantSplit/>
        </w:trPr>
        <w:tc>
          <w:tcPr>
            <w:tcW w:w="10206" w:type="dxa"/>
            <w:gridSpan w:val="8"/>
            <w:tcBorders>
              <w:bottom w:val="nil"/>
            </w:tcBorders>
            <w:shd w:val="solid" w:color="FFFFFF" w:fill="auto"/>
          </w:tcPr>
          <w:bookmarkEnd w:id="18"/>
          <w:p w14:paraId="54C5664B" w14:textId="77777777" w:rsidR="00F52E76" w:rsidRPr="00BE5616" w:rsidRDefault="00F52E76">
            <w:pPr>
              <w:pStyle w:val="TAL"/>
              <w:jc w:val="center"/>
              <w:rPr>
                <w:b/>
                <w:sz w:val="16"/>
              </w:rPr>
            </w:pPr>
            <w:r w:rsidRPr="00BE5616">
              <w:rPr>
                <w:b/>
              </w:rPr>
              <w:t>Change history</w:t>
            </w:r>
          </w:p>
        </w:tc>
      </w:tr>
      <w:tr w:rsidR="00E97202" w:rsidRPr="00BE5616" w14:paraId="0B6EBAA0" w14:textId="77777777" w:rsidTr="00F52E76">
        <w:tc>
          <w:tcPr>
            <w:tcW w:w="851" w:type="dxa"/>
            <w:shd w:val="pct10" w:color="auto" w:fill="FFFFFF"/>
          </w:tcPr>
          <w:p w14:paraId="6DD2D426" w14:textId="77777777" w:rsidR="00E97202" w:rsidRPr="00235394" w:rsidRDefault="00E97202" w:rsidP="00010B19">
            <w:pPr>
              <w:pStyle w:val="TAL"/>
              <w:rPr>
                <w:b/>
                <w:sz w:val="16"/>
              </w:rPr>
            </w:pPr>
            <w:r w:rsidRPr="00235394">
              <w:rPr>
                <w:b/>
                <w:sz w:val="16"/>
              </w:rPr>
              <w:t>Date</w:t>
            </w:r>
          </w:p>
        </w:tc>
        <w:tc>
          <w:tcPr>
            <w:tcW w:w="1276" w:type="dxa"/>
            <w:shd w:val="pct10" w:color="auto" w:fill="FFFFFF"/>
          </w:tcPr>
          <w:p w14:paraId="4C21B4BC" w14:textId="77777777" w:rsidR="00E97202" w:rsidRPr="00235394" w:rsidRDefault="00E97202" w:rsidP="00010B19">
            <w:pPr>
              <w:pStyle w:val="TAL"/>
              <w:rPr>
                <w:b/>
                <w:sz w:val="16"/>
              </w:rPr>
            </w:pPr>
            <w:r>
              <w:rPr>
                <w:b/>
                <w:sz w:val="16"/>
              </w:rPr>
              <w:t>Meeting</w:t>
            </w:r>
          </w:p>
        </w:tc>
        <w:tc>
          <w:tcPr>
            <w:tcW w:w="1134" w:type="dxa"/>
            <w:shd w:val="pct10" w:color="auto" w:fill="FFFFFF"/>
          </w:tcPr>
          <w:p w14:paraId="441F5EBF" w14:textId="77777777" w:rsidR="00E97202" w:rsidRPr="00235394" w:rsidRDefault="00E97202" w:rsidP="00010B19">
            <w:pPr>
              <w:pStyle w:val="TAL"/>
              <w:rPr>
                <w:b/>
                <w:sz w:val="16"/>
              </w:rPr>
            </w:pPr>
            <w:proofErr w:type="spellStart"/>
            <w:r w:rsidRPr="00235394">
              <w:rPr>
                <w:b/>
                <w:sz w:val="16"/>
              </w:rPr>
              <w:t>TDoc</w:t>
            </w:r>
            <w:proofErr w:type="spellEnd"/>
          </w:p>
        </w:tc>
        <w:tc>
          <w:tcPr>
            <w:tcW w:w="425" w:type="dxa"/>
            <w:shd w:val="pct10" w:color="auto" w:fill="FFFFFF"/>
          </w:tcPr>
          <w:p w14:paraId="0282A60C" w14:textId="77777777" w:rsidR="00E97202" w:rsidRPr="00235394" w:rsidRDefault="00E97202" w:rsidP="00010B19">
            <w:pPr>
              <w:pStyle w:val="TAL"/>
              <w:rPr>
                <w:b/>
                <w:sz w:val="16"/>
              </w:rPr>
            </w:pPr>
            <w:r w:rsidRPr="00235394">
              <w:rPr>
                <w:b/>
                <w:sz w:val="16"/>
              </w:rPr>
              <w:t>CR</w:t>
            </w:r>
          </w:p>
        </w:tc>
        <w:tc>
          <w:tcPr>
            <w:tcW w:w="425" w:type="dxa"/>
            <w:shd w:val="pct10" w:color="auto" w:fill="FFFFFF"/>
          </w:tcPr>
          <w:p w14:paraId="6928D9F9" w14:textId="77777777" w:rsidR="00E97202" w:rsidRPr="00235394" w:rsidRDefault="00E97202" w:rsidP="00010B19">
            <w:pPr>
              <w:pStyle w:val="TAL"/>
              <w:rPr>
                <w:b/>
                <w:sz w:val="16"/>
              </w:rPr>
            </w:pPr>
            <w:r w:rsidRPr="00235394">
              <w:rPr>
                <w:b/>
                <w:sz w:val="16"/>
              </w:rPr>
              <w:t>Rev</w:t>
            </w:r>
          </w:p>
        </w:tc>
        <w:tc>
          <w:tcPr>
            <w:tcW w:w="425" w:type="dxa"/>
            <w:shd w:val="pct10" w:color="auto" w:fill="FFFFFF"/>
          </w:tcPr>
          <w:p w14:paraId="5F3F0777" w14:textId="77777777" w:rsidR="00E97202" w:rsidRPr="00235394" w:rsidRDefault="00E97202" w:rsidP="00010B19">
            <w:pPr>
              <w:pStyle w:val="TAL"/>
              <w:rPr>
                <w:b/>
                <w:sz w:val="16"/>
              </w:rPr>
            </w:pPr>
            <w:r>
              <w:rPr>
                <w:b/>
                <w:sz w:val="16"/>
              </w:rPr>
              <w:t>Cat</w:t>
            </w:r>
          </w:p>
        </w:tc>
        <w:tc>
          <w:tcPr>
            <w:tcW w:w="4962" w:type="dxa"/>
            <w:shd w:val="pct10" w:color="auto" w:fill="FFFFFF"/>
          </w:tcPr>
          <w:p w14:paraId="100E4131" w14:textId="77777777" w:rsidR="00E97202" w:rsidRPr="00235394" w:rsidRDefault="00E97202" w:rsidP="00010B19">
            <w:pPr>
              <w:pStyle w:val="TAL"/>
              <w:rPr>
                <w:b/>
                <w:sz w:val="16"/>
              </w:rPr>
            </w:pPr>
            <w:r w:rsidRPr="00235394">
              <w:rPr>
                <w:b/>
                <w:sz w:val="16"/>
              </w:rPr>
              <w:t>Subject/Comment</w:t>
            </w:r>
          </w:p>
        </w:tc>
        <w:tc>
          <w:tcPr>
            <w:tcW w:w="708" w:type="dxa"/>
            <w:shd w:val="pct10" w:color="auto" w:fill="FFFFFF"/>
          </w:tcPr>
          <w:p w14:paraId="0DE7A9EE" w14:textId="77777777" w:rsidR="00E97202" w:rsidRPr="00235394" w:rsidRDefault="00E97202" w:rsidP="00010B19">
            <w:pPr>
              <w:pStyle w:val="TAL"/>
              <w:rPr>
                <w:b/>
                <w:sz w:val="16"/>
              </w:rPr>
            </w:pPr>
            <w:r w:rsidRPr="00235394">
              <w:rPr>
                <w:b/>
                <w:sz w:val="16"/>
              </w:rPr>
              <w:t>New</w:t>
            </w:r>
            <w:r>
              <w:rPr>
                <w:b/>
                <w:sz w:val="16"/>
              </w:rPr>
              <w:t xml:space="preserve"> version</w:t>
            </w:r>
          </w:p>
        </w:tc>
      </w:tr>
      <w:tr w:rsidR="00F52E76" w:rsidRPr="00F52E76" w14:paraId="02466B0A" w14:textId="77777777" w:rsidTr="00F52E76">
        <w:tc>
          <w:tcPr>
            <w:tcW w:w="851" w:type="dxa"/>
            <w:shd w:val="solid" w:color="FFFFFF" w:fill="auto"/>
          </w:tcPr>
          <w:p w14:paraId="31FA3137" w14:textId="77777777" w:rsidR="00F52E76" w:rsidRPr="00F52E76" w:rsidRDefault="00F52E76" w:rsidP="00E403F5">
            <w:pPr>
              <w:pStyle w:val="TAL"/>
              <w:jc w:val="center"/>
              <w:rPr>
                <w:sz w:val="16"/>
                <w:szCs w:val="16"/>
                <w:lang w:eastAsia="zh-CN"/>
              </w:rPr>
            </w:pPr>
            <w:r w:rsidRPr="00F52E76">
              <w:rPr>
                <w:sz w:val="16"/>
                <w:szCs w:val="16"/>
                <w:lang w:eastAsia="zh-CN"/>
              </w:rPr>
              <w:t>2015-10</w:t>
            </w:r>
          </w:p>
        </w:tc>
        <w:tc>
          <w:tcPr>
            <w:tcW w:w="1276" w:type="dxa"/>
            <w:shd w:val="solid" w:color="FFFFFF" w:fill="auto"/>
          </w:tcPr>
          <w:p w14:paraId="663EE172" w14:textId="77777777" w:rsidR="00F52E76" w:rsidRPr="00F52E76" w:rsidRDefault="00F52E76" w:rsidP="00E403F5">
            <w:pPr>
              <w:pStyle w:val="TAL"/>
              <w:jc w:val="center"/>
              <w:rPr>
                <w:sz w:val="16"/>
                <w:szCs w:val="16"/>
              </w:rPr>
            </w:pPr>
            <w:r w:rsidRPr="00F52E76">
              <w:rPr>
                <w:sz w:val="16"/>
                <w:szCs w:val="16"/>
              </w:rPr>
              <w:t>RAN3#89bis</w:t>
            </w:r>
          </w:p>
        </w:tc>
        <w:tc>
          <w:tcPr>
            <w:tcW w:w="1134" w:type="dxa"/>
            <w:shd w:val="solid" w:color="FFFFFF" w:fill="auto"/>
          </w:tcPr>
          <w:p w14:paraId="155BC3C9" w14:textId="77777777" w:rsidR="00F52E76" w:rsidRPr="00F52E76" w:rsidRDefault="00F52E76" w:rsidP="00E403F5">
            <w:pPr>
              <w:pStyle w:val="TAL"/>
              <w:jc w:val="center"/>
              <w:rPr>
                <w:sz w:val="16"/>
                <w:szCs w:val="16"/>
              </w:rPr>
            </w:pPr>
            <w:r w:rsidRPr="00F52E76">
              <w:rPr>
                <w:sz w:val="16"/>
                <w:szCs w:val="16"/>
              </w:rPr>
              <w:t>R3-152078</w:t>
            </w:r>
          </w:p>
        </w:tc>
        <w:tc>
          <w:tcPr>
            <w:tcW w:w="425" w:type="dxa"/>
            <w:shd w:val="solid" w:color="FFFFFF" w:fill="auto"/>
          </w:tcPr>
          <w:p w14:paraId="7C72A2AC" w14:textId="77777777" w:rsidR="00F52E76" w:rsidRPr="00F52E76" w:rsidRDefault="00F52E76" w:rsidP="00E403F5">
            <w:pPr>
              <w:pStyle w:val="TAL"/>
              <w:jc w:val="center"/>
              <w:rPr>
                <w:sz w:val="16"/>
                <w:szCs w:val="16"/>
              </w:rPr>
            </w:pPr>
          </w:p>
        </w:tc>
        <w:tc>
          <w:tcPr>
            <w:tcW w:w="425" w:type="dxa"/>
            <w:shd w:val="solid" w:color="FFFFFF" w:fill="auto"/>
          </w:tcPr>
          <w:p w14:paraId="54D7AA94" w14:textId="77777777" w:rsidR="00F52E76" w:rsidRPr="00F52E76" w:rsidRDefault="00F52E76" w:rsidP="00E403F5">
            <w:pPr>
              <w:pStyle w:val="TAL"/>
              <w:jc w:val="center"/>
              <w:rPr>
                <w:sz w:val="16"/>
                <w:szCs w:val="16"/>
              </w:rPr>
            </w:pPr>
          </w:p>
        </w:tc>
        <w:tc>
          <w:tcPr>
            <w:tcW w:w="425" w:type="dxa"/>
            <w:shd w:val="solid" w:color="FFFFFF" w:fill="auto"/>
          </w:tcPr>
          <w:p w14:paraId="70B7C09C" w14:textId="77777777" w:rsidR="00F52E76" w:rsidRPr="00F52E76" w:rsidRDefault="00F52E76" w:rsidP="00E403F5">
            <w:pPr>
              <w:pStyle w:val="TAL"/>
              <w:jc w:val="center"/>
              <w:rPr>
                <w:sz w:val="16"/>
                <w:szCs w:val="16"/>
              </w:rPr>
            </w:pPr>
          </w:p>
        </w:tc>
        <w:tc>
          <w:tcPr>
            <w:tcW w:w="4962" w:type="dxa"/>
            <w:shd w:val="solid" w:color="FFFFFF" w:fill="auto"/>
          </w:tcPr>
          <w:p w14:paraId="54652080" w14:textId="77777777" w:rsidR="00F52E76" w:rsidRPr="00F52E76" w:rsidRDefault="00F52E76" w:rsidP="00F52E76">
            <w:pPr>
              <w:pStyle w:val="TAL"/>
              <w:rPr>
                <w:sz w:val="16"/>
                <w:szCs w:val="16"/>
              </w:rPr>
            </w:pPr>
            <w:proofErr w:type="spellStart"/>
            <w:r w:rsidRPr="00F52E76">
              <w:rPr>
                <w:sz w:val="16"/>
                <w:szCs w:val="16"/>
              </w:rPr>
              <w:t>Xw</w:t>
            </w:r>
            <w:proofErr w:type="spellEnd"/>
            <w:r w:rsidRPr="00F52E76">
              <w:rPr>
                <w:sz w:val="16"/>
                <w:szCs w:val="16"/>
              </w:rPr>
              <w:t xml:space="preserve"> </w:t>
            </w:r>
            <w:proofErr w:type="spellStart"/>
            <w:r w:rsidRPr="00F52E76">
              <w:rPr>
                <w:sz w:val="16"/>
                <w:szCs w:val="16"/>
              </w:rPr>
              <w:t>signaling</w:t>
            </w:r>
            <w:proofErr w:type="spellEnd"/>
            <w:r w:rsidRPr="00F52E76">
              <w:rPr>
                <w:sz w:val="16"/>
                <w:szCs w:val="16"/>
              </w:rPr>
              <w:t xml:space="preserve"> support</w:t>
            </w:r>
          </w:p>
        </w:tc>
        <w:tc>
          <w:tcPr>
            <w:tcW w:w="708" w:type="dxa"/>
            <w:shd w:val="solid" w:color="FFFFFF" w:fill="auto"/>
          </w:tcPr>
          <w:p w14:paraId="469CA3D8" w14:textId="77777777" w:rsidR="00F52E76" w:rsidRPr="00F52E76" w:rsidRDefault="00F52E76" w:rsidP="00E403F5">
            <w:pPr>
              <w:pStyle w:val="TAL"/>
              <w:jc w:val="center"/>
              <w:rPr>
                <w:sz w:val="16"/>
                <w:szCs w:val="16"/>
              </w:rPr>
            </w:pPr>
            <w:r w:rsidRPr="00F52E76">
              <w:rPr>
                <w:sz w:val="16"/>
                <w:szCs w:val="16"/>
              </w:rPr>
              <w:t>0.1</w:t>
            </w:r>
            <w:r w:rsidRPr="00F52E76">
              <w:rPr>
                <w:rFonts w:hint="eastAsia"/>
                <w:sz w:val="16"/>
                <w:szCs w:val="16"/>
              </w:rPr>
              <w:t>.</w:t>
            </w:r>
            <w:r w:rsidRPr="00F52E76">
              <w:rPr>
                <w:sz w:val="16"/>
                <w:szCs w:val="16"/>
              </w:rPr>
              <w:t>0</w:t>
            </w:r>
          </w:p>
        </w:tc>
      </w:tr>
      <w:tr w:rsidR="00F52E76" w:rsidRPr="00F52E76" w14:paraId="15363E50" w14:textId="77777777" w:rsidTr="00F52E76">
        <w:tc>
          <w:tcPr>
            <w:tcW w:w="851" w:type="dxa"/>
            <w:tcBorders>
              <w:bottom w:val="nil"/>
            </w:tcBorders>
            <w:shd w:val="solid" w:color="FFFFFF" w:fill="auto"/>
          </w:tcPr>
          <w:p w14:paraId="628522BE" w14:textId="77777777" w:rsidR="00F52E76" w:rsidRPr="00F52E76" w:rsidRDefault="00F52E76" w:rsidP="00E403F5">
            <w:pPr>
              <w:pStyle w:val="TAL"/>
              <w:jc w:val="center"/>
              <w:rPr>
                <w:sz w:val="16"/>
                <w:szCs w:val="16"/>
              </w:rPr>
            </w:pPr>
            <w:r w:rsidRPr="00F52E76">
              <w:rPr>
                <w:sz w:val="16"/>
                <w:szCs w:val="16"/>
                <w:lang w:eastAsia="zh-CN"/>
              </w:rPr>
              <w:t>2015-10</w:t>
            </w:r>
          </w:p>
        </w:tc>
        <w:tc>
          <w:tcPr>
            <w:tcW w:w="1276" w:type="dxa"/>
            <w:tcBorders>
              <w:bottom w:val="nil"/>
            </w:tcBorders>
            <w:shd w:val="solid" w:color="FFFFFF" w:fill="auto"/>
          </w:tcPr>
          <w:p w14:paraId="2892B123" w14:textId="77777777" w:rsidR="00F52E76" w:rsidRPr="00F52E76" w:rsidRDefault="00F52E76" w:rsidP="00E403F5">
            <w:pPr>
              <w:pStyle w:val="TAL"/>
              <w:jc w:val="center"/>
              <w:rPr>
                <w:sz w:val="16"/>
                <w:szCs w:val="16"/>
              </w:rPr>
            </w:pPr>
            <w:r w:rsidRPr="00F52E76">
              <w:rPr>
                <w:sz w:val="16"/>
                <w:szCs w:val="16"/>
              </w:rPr>
              <w:t>RAN3#89bis</w:t>
            </w:r>
          </w:p>
        </w:tc>
        <w:tc>
          <w:tcPr>
            <w:tcW w:w="1134" w:type="dxa"/>
            <w:tcBorders>
              <w:bottom w:val="nil"/>
            </w:tcBorders>
            <w:shd w:val="solid" w:color="FFFFFF" w:fill="auto"/>
          </w:tcPr>
          <w:p w14:paraId="1EA25B97" w14:textId="77777777" w:rsidR="00F52E76" w:rsidRPr="00F52E76" w:rsidRDefault="00F52E76" w:rsidP="00E403F5">
            <w:pPr>
              <w:pStyle w:val="TAL"/>
              <w:jc w:val="center"/>
              <w:rPr>
                <w:sz w:val="16"/>
                <w:szCs w:val="16"/>
              </w:rPr>
            </w:pPr>
            <w:r w:rsidRPr="00F52E76">
              <w:rPr>
                <w:sz w:val="16"/>
                <w:szCs w:val="16"/>
              </w:rPr>
              <w:t>R3-15</w:t>
            </w:r>
            <w:r w:rsidRPr="00F52E76">
              <w:rPr>
                <w:rFonts w:hint="eastAsia"/>
                <w:sz w:val="16"/>
                <w:szCs w:val="16"/>
              </w:rPr>
              <w:t>2246</w:t>
            </w:r>
          </w:p>
        </w:tc>
        <w:tc>
          <w:tcPr>
            <w:tcW w:w="425" w:type="dxa"/>
            <w:tcBorders>
              <w:bottom w:val="nil"/>
            </w:tcBorders>
            <w:shd w:val="solid" w:color="FFFFFF" w:fill="auto"/>
          </w:tcPr>
          <w:p w14:paraId="55A07B75"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08AD1BE9"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74147C67" w14:textId="77777777" w:rsidR="00F52E76" w:rsidRPr="00F52E76" w:rsidRDefault="00F52E76" w:rsidP="00E403F5">
            <w:pPr>
              <w:pStyle w:val="TAL"/>
              <w:jc w:val="center"/>
              <w:rPr>
                <w:sz w:val="16"/>
                <w:szCs w:val="16"/>
              </w:rPr>
            </w:pPr>
          </w:p>
        </w:tc>
        <w:tc>
          <w:tcPr>
            <w:tcW w:w="4962" w:type="dxa"/>
            <w:tcBorders>
              <w:bottom w:val="nil"/>
            </w:tcBorders>
            <w:shd w:val="solid" w:color="FFFFFF" w:fill="auto"/>
          </w:tcPr>
          <w:p w14:paraId="50F5758D" w14:textId="77777777" w:rsidR="00F52E76" w:rsidRPr="00F52E76" w:rsidRDefault="00F52E76" w:rsidP="00F52E76">
            <w:pPr>
              <w:pStyle w:val="TAL"/>
              <w:rPr>
                <w:sz w:val="16"/>
                <w:szCs w:val="16"/>
              </w:rPr>
            </w:pPr>
            <w:proofErr w:type="spellStart"/>
            <w:r w:rsidRPr="00F52E76">
              <w:rPr>
                <w:sz w:val="16"/>
                <w:szCs w:val="16"/>
              </w:rPr>
              <w:t>Xw_signaling</w:t>
            </w:r>
            <w:proofErr w:type="spellEnd"/>
            <w:r w:rsidRPr="00F52E76">
              <w:rPr>
                <w:rFonts w:hint="eastAsia"/>
                <w:sz w:val="16"/>
                <w:szCs w:val="16"/>
              </w:rPr>
              <w:t xml:space="preserve"> </w:t>
            </w:r>
            <w:r w:rsidRPr="00F52E76">
              <w:rPr>
                <w:sz w:val="16"/>
                <w:szCs w:val="16"/>
              </w:rPr>
              <w:t>support</w:t>
            </w:r>
          </w:p>
        </w:tc>
        <w:tc>
          <w:tcPr>
            <w:tcW w:w="708" w:type="dxa"/>
            <w:tcBorders>
              <w:bottom w:val="nil"/>
            </w:tcBorders>
            <w:shd w:val="solid" w:color="FFFFFF" w:fill="auto"/>
          </w:tcPr>
          <w:p w14:paraId="73AB7F0E" w14:textId="77777777" w:rsidR="00F52E76" w:rsidRPr="00F52E76" w:rsidRDefault="00F52E76" w:rsidP="00E403F5">
            <w:pPr>
              <w:pStyle w:val="TAL"/>
              <w:jc w:val="center"/>
              <w:rPr>
                <w:sz w:val="16"/>
                <w:szCs w:val="16"/>
              </w:rPr>
            </w:pPr>
            <w:r w:rsidRPr="00F52E76">
              <w:rPr>
                <w:sz w:val="16"/>
                <w:szCs w:val="16"/>
              </w:rPr>
              <w:t>0.1</w:t>
            </w:r>
            <w:r w:rsidRPr="00F52E76">
              <w:rPr>
                <w:rFonts w:hint="eastAsia"/>
                <w:sz w:val="16"/>
                <w:szCs w:val="16"/>
              </w:rPr>
              <w:t>.</w:t>
            </w:r>
            <w:r w:rsidRPr="00F52E76">
              <w:rPr>
                <w:sz w:val="16"/>
                <w:szCs w:val="16"/>
              </w:rPr>
              <w:t>0</w:t>
            </w:r>
          </w:p>
        </w:tc>
      </w:tr>
      <w:tr w:rsidR="00F52E76" w:rsidRPr="00F52E76" w14:paraId="7EFC113D" w14:textId="77777777" w:rsidTr="00F52E76">
        <w:tc>
          <w:tcPr>
            <w:tcW w:w="851" w:type="dxa"/>
            <w:tcBorders>
              <w:bottom w:val="nil"/>
            </w:tcBorders>
            <w:shd w:val="solid" w:color="FFFFFF" w:fill="auto"/>
          </w:tcPr>
          <w:p w14:paraId="5D015136" w14:textId="77777777" w:rsidR="00F52E76" w:rsidRPr="00F52E76" w:rsidRDefault="00F52E76" w:rsidP="00E403F5">
            <w:pPr>
              <w:pStyle w:val="TAL"/>
              <w:jc w:val="center"/>
              <w:rPr>
                <w:sz w:val="16"/>
                <w:szCs w:val="16"/>
                <w:lang w:eastAsia="zh-CN"/>
              </w:rPr>
            </w:pPr>
            <w:r w:rsidRPr="00F52E76">
              <w:rPr>
                <w:sz w:val="16"/>
                <w:szCs w:val="16"/>
                <w:lang w:eastAsia="zh-CN"/>
              </w:rPr>
              <w:t>2015-10</w:t>
            </w:r>
          </w:p>
        </w:tc>
        <w:tc>
          <w:tcPr>
            <w:tcW w:w="1276" w:type="dxa"/>
            <w:tcBorders>
              <w:bottom w:val="nil"/>
            </w:tcBorders>
            <w:shd w:val="solid" w:color="FFFFFF" w:fill="auto"/>
          </w:tcPr>
          <w:p w14:paraId="16956FC4" w14:textId="77777777" w:rsidR="00F52E76" w:rsidRPr="00F52E76" w:rsidRDefault="00F52E76" w:rsidP="00E403F5">
            <w:pPr>
              <w:pStyle w:val="TAL"/>
              <w:jc w:val="center"/>
              <w:rPr>
                <w:sz w:val="16"/>
                <w:szCs w:val="16"/>
              </w:rPr>
            </w:pPr>
            <w:r w:rsidRPr="00F52E76">
              <w:rPr>
                <w:sz w:val="16"/>
                <w:szCs w:val="16"/>
              </w:rPr>
              <w:t>RAN3#89bis</w:t>
            </w:r>
          </w:p>
        </w:tc>
        <w:tc>
          <w:tcPr>
            <w:tcW w:w="1134" w:type="dxa"/>
            <w:tcBorders>
              <w:bottom w:val="nil"/>
            </w:tcBorders>
            <w:shd w:val="solid" w:color="FFFFFF" w:fill="auto"/>
          </w:tcPr>
          <w:p w14:paraId="7DED824C" w14:textId="77777777" w:rsidR="00F52E76" w:rsidRPr="00F52E76" w:rsidRDefault="00F52E76" w:rsidP="00E403F5">
            <w:pPr>
              <w:pStyle w:val="TAL"/>
              <w:jc w:val="center"/>
              <w:rPr>
                <w:sz w:val="16"/>
                <w:szCs w:val="16"/>
              </w:rPr>
            </w:pPr>
            <w:r w:rsidRPr="00F52E76">
              <w:rPr>
                <w:sz w:val="16"/>
                <w:szCs w:val="16"/>
              </w:rPr>
              <w:t>R3-152</w:t>
            </w:r>
            <w:r w:rsidRPr="00F52E76">
              <w:rPr>
                <w:rFonts w:hint="eastAsia"/>
                <w:sz w:val="16"/>
                <w:szCs w:val="16"/>
              </w:rPr>
              <w:t>247</w:t>
            </w:r>
          </w:p>
        </w:tc>
        <w:tc>
          <w:tcPr>
            <w:tcW w:w="425" w:type="dxa"/>
            <w:tcBorders>
              <w:bottom w:val="nil"/>
            </w:tcBorders>
            <w:shd w:val="solid" w:color="FFFFFF" w:fill="auto"/>
          </w:tcPr>
          <w:p w14:paraId="1BACA47C"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492EDAB9"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2589D575" w14:textId="77777777" w:rsidR="00F52E76" w:rsidRPr="00F52E76" w:rsidRDefault="00F52E76" w:rsidP="00E403F5">
            <w:pPr>
              <w:pStyle w:val="TAL"/>
              <w:jc w:val="center"/>
              <w:rPr>
                <w:sz w:val="16"/>
                <w:szCs w:val="16"/>
              </w:rPr>
            </w:pPr>
          </w:p>
        </w:tc>
        <w:tc>
          <w:tcPr>
            <w:tcW w:w="4962" w:type="dxa"/>
            <w:tcBorders>
              <w:bottom w:val="nil"/>
            </w:tcBorders>
            <w:shd w:val="solid" w:color="FFFFFF" w:fill="auto"/>
          </w:tcPr>
          <w:p w14:paraId="33CEB2B6" w14:textId="77777777" w:rsidR="00F52E76" w:rsidRPr="00F52E76" w:rsidRDefault="00F52E76" w:rsidP="00F52E76">
            <w:pPr>
              <w:pStyle w:val="TAL"/>
              <w:rPr>
                <w:sz w:val="16"/>
                <w:szCs w:val="16"/>
              </w:rPr>
            </w:pPr>
            <w:r w:rsidRPr="00F52E76">
              <w:rPr>
                <w:sz w:val="16"/>
                <w:szCs w:val="16"/>
              </w:rPr>
              <w:t>Draft_TS36462_Update</w:t>
            </w:r>
          </w:p>
        </w:tc>
        <w:tc>
          <w:tcPr>
            <w:tcW w:w="708" w:type="dxa"/>
            <w:tcBorders>
              <w:bottom w:val="nil"/>
            </w:tcBorders>
            <w:shd w:val="solid" w:color="FFFFFF" w:fill="auto"/>
          </w:tcPr>
          <w:p w14:paraId="1BAAB55A" w14:textId="77777777" w:rsidR="00F52E76" w:rsidRPr="00F52E76" w:rsidRDefault="00F52E76" w:rsidP="00E403F5">
            <w:pPr>
              <w:pStyle w:val="TAL"/>
              <w:jc w:val="center"/>
              <w:rPr>
                <w:sz w:val="16"/>
                <w:szCs w:val="16"/>
              </w:rPr>
            </w:pPr>
            <w:r w:rsidRPr="00F52E76">
              <w:rPr>
                <w:sz w:val="16"/>
                <w:szCs w:val="16"/>
              </w:rPr>
              <w:t>0.1</w:t>
            </w:r>
            <w:r w:rsidRPr="00F52E76">
              <w:rPr>
                <w:rFonts w:hint="eastAsia"/>
                <w:sz w:val="16"/>
                <w:szCs w:val="16"/>
              </w:rPr>
              <w:t>.</w:t>
            </w:r>
            <w:r w:rsidRPr="00F52E76">
              <w:rPr>
                <w:sz w:val="16"/>
                <w:szCs w:val="16"/>
              </w:rPr>
              <w:t>0</w:t>
            </w:r>
          </w:p>
        </w:tc>
      </w:tr>
      <w:tr w:rsidR="00F52E76" w:rsidRPr="00F52E76" w14:paraId="53145327" w14:textId="77777777" w:rsidTr="00F52E76">
        <w:tc>
          <w:tcPr>
            <w:tcW w:w="851" w:type="dxa"/>
            <w:tcBorders>
              <w:bottom w:val="nil"/>
            </w:tcBorders>
            <w:shd w:val="solid" w:color="FFFFFF" w:fill="auto"/>
          </w:tcPr>
          <w:p w14:paraId="272E3F4E" w14:textId="77777777" w:rsidR="00F52E76" w:rsidRPr="00F52E76" w:rsidRDefault="00F52E76" w:rsidP="00E403F5">
            <w:pPr>
              <w:pStyle w:val="TAL"/>
              <w:jc w:val="center"/>
              <w:rPr>
                <w:sz w:val="16"/>
                <w:szCs w:val="16"/>
                <w:lang w:eastAsia="zh-CN"/>
              </w:rPr>
            </w:pPr>
            <w:r w:rsidRPr="00F52E76">
              <w:rPr>
                <w:sz w:val="16"/>
                <w:szCs w:val="16"/>
                <w:lang w:eastAsia="zh-CN"/>
              </w:rPr>
              <w:t>2015-</w:t>
            </w:r>
            <w:r w:rsidRPr="00F52E76">
              <w:rPr>
                <w:sz w:val="16"/>
                <w:szCs w:val="16"/>
              </w:rPr>
              <w:t>11</w:t>
            </w:r>
          </w:p>
        </w:tc>
        <w:tc>
          <w:tcPr>
            <w:tcW w:w="1276" w:type="dxa"/>
            <w:tcBorders>
              <w:bottom w:val="nil"/>
            </w:tcBorders>
            <w:shd w:val="solid" w:color="FFFFFF" w:fill="auto"/>
          </w:tcPr>
          <w:p w14:paraId="343F6DC7" w14:textId="77777777" w:rsidR="00F52E76" w:rsidRPr="00F52E76" w:rsidRDefault="00F52E76" w:rsidP="00E403F5">
            <w:pPr>
              <w:pStyle w:val="TAL"/>
              <w:jc w:val="center"/>
              <w:rPr>
                <w:sz w:val="16"/>
                <w:szCs w:val="16"/>
              </w:rPr>
            </w:pPr>
            <w:r w:rsidRPr="00F52E76">
              <w:rPr>
                <w:sz w:val="16"/>
                <w:szCs w:val="16"/>
              </w:rPr>
              <w:t>RAN3#90</w:t>
            </w:r>
          </w:p>
        </w:tc>
        <w:tc>
          <w:tcPr>
            <w:tcW w:w="1134" w:type="dxa"/>
            <w:tcBorders>
              <w:bottom w:val="nil"/>
            </w:tcBorders>
            <w:shd w:val="solid" w:color="FFFFFF" w:fill="auto"/>
          </w:tcPr>
          <w:p w14:paraId="006327FD" w14:textId="77777777" w:rsidR="00F52E76" w:rsidRPr="00F52E76" w:rsidRDefault="00F52E76" w:rsidP="00E403F5">
            <w:pPr>
              <w:pStyle w:val="TAL"/>
              <w:jc w:val="center"/>
              <w:rPr>
                <w:sz w:val="16"/>
                <w:szCs w:val="16"/>
              </w:rPr>
            </w:pPr>
            <w:r w:rsidRPr="00F52E76">
              <w:rPr>
                <w:sz w:val="16"/>
                <w:szCs w:val="16"/>
              </w:rPr>
              <w:t>R3-15</w:t>
            </w:r>
            <w:r w:rsidRPr="00F52E76">
              <w:rPr>
                <w:rFonts w:hint="eastAsia"/>
                <w:sz w:val="16"/>
                <w:szCs w:val="16"/>
              </w:rPr>
              <w:t>2417</w:t>
            </w:r>
          </w:p>
        </w:tc>
        <w:tc>
          <w:tcPr>
            <w:tcW w:w="425" w:type="dxa"/>
            <w:tcBorders>
              <w:bottom w:val="nil"/>
            </w:tcBorders>
            <w:shd w:val="solid" w:color="FFFFFF" w:fill="auto"/>
          </w:tcPr>
          <w:p w14:paraId="7701CD54"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1B2F071B"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763054C5" w14:textId="77777777" w:rsidR="00F52E76" w:rsidRPr="00F52E76" w:rsidRDefault="00F52E76" w:rsidP="00E403F5">
            <w:pPr>
              <w:pStyle w:val="TAL"/>
              <w:jc w:val="center"/>
              <w:rPr>
                <w:sz w:val="16"/>
                <w:szCs w:val="16"/>
              </w:rPr>
            </w:pPr>
          </w:p>
        </w:tc>
        <w:tc>
          <w:tcPr>
            <w:tcW w:w="4962" w:type="dxa"/>
            <w:tcBorders>
              <w:bottom w:val="nil"/>
            </w:tcBorders>
            <w:shd w:val="solid" w:color="FFFFFF" w:fill="auto"/>
          </w:tcPr>
          <w:p w14:paraId="37311216" w14:textId="77777777" w:rsidR="00F52E76" w:rsidRPr="00F52E76" w:rsidRDefault="00F52E76" w:rsidP="00F52E76">
            <w:pPr>
              <w:pStyle w:val="TAL"/>
              <w:rPr>
                <w:sz w:val="16"/>
                <w:szCs w:val="16"/>
              </w:rPr>
            </w:pPr>
            <w:r w:rsidRPr="00F52E76">
              <w:rPr>
                <w:sz w:val="16"/>
                <w:szCs w:val="16"/>
              </w:rPr>
              <w:t>Draft_TS36462_Update</w:t>
            </w:r>
          </w:p>
        </w:tc>
        <w:tc>
          <w:tcPr>
            <w:tcW w:w="708" w:type="dxa"/>
            <w:tcBorders>
              <w:bottom w:val="nil"/>
            </w:tcBorders>
            <w:shd w:val="solid" w:color="FFFFFF" w:fill="auto"/>
          </w:tcPr>
          <w:p w14:paraId="708FAE08" w14:textId="77777777" w:rsidR="00F52E76" w:rsidRPr="00F52E76" w:rsidRDefault="00F52E76" w:rsidP="00E403F5">
            <w:pPr>
              <w:pStyle w:val="TAL"/>
              <w:jc w:val="center"/>
              <w:rPr>
                <w:sz w:val="16"/>
                <w:szCs w:val="16"/>
              </w:rPr>
            </w:pPr>
            <w:r w:rsidRPr="00F52E76">
              <w:rPr>
                <w:sz w:val="16"/>
                <w:szCs w:val="16"/>
              </w:rPr>
              <w:t>0.</w:t>
            </w:r>
            <w:r w:rsidRPr="00F52E76">
              <w:rPr>
                <w:rFonts w:hint="eastAsia"/>
                <w:sz w:val="16"/>
                <w:szCs w:val="16"/>
              </w:rPr>
              <w:t>2</w:t>
            </w:r>
            <w:r w:rsidRPr="00F52E76">
              <w:rPr>
                <w:sz w:val="16"/>
                <w:szCs w:val="16"/>
              </w:rPr>
              <w:t>.</w:t>
            </w:r>
            <w:r w:rsidRPr="00F52E76">
              <w:rPr>
                <w:rFonts w:hint="eastAsia"/>
                <w:sz w:val="16"/>
                <w:szCs w:val="16"/>
              </w:rPr>
              <w:t>0</w:t>
            </w:r>
          </w:p>
        </w:tc>
      </w:tr>
      <w:tr w:rsidR="00F52E76" w:rsidRPr="00F52E76" w14:paraId="1F9CB405" w14:textId="77777777" w:rsidTr="00F52E76">
        <w:tc>
          <w:tcPr>
            <w:tcW w:w="851" w:type="dxa"/>
            <w:tcBorders>
              <w:bottom w:val="nil"/>
            </w:tcBorders>
            <w:shd w:val="solid" w:color="FFFFFF" w:fill="auto"/>
          </w:tcPr>
          <w:p w14:paraId="4DC6EEE3" w14:textId="77777777" w:rsidR="00F52E76" w:rsidRPr="00F52E76" w:rsidRDefault="00F52E76" w:rsidP="00E403F5">
            <w:pPr>
              <w:pStyle w:val="TAL"/>
              <w:jc w:val="center"/>
              <w:rPr>
                <w:sz w:val="16"/>
                <w:szCs w:val="16"/>
                <w:lang w:eastAsia="zh-CN"/>
              </w:rPr>
            </w:pPr>
            <w:r w:rsidRPr="00F52E76">
              <w:rPr>
                <w:sz w:val="16"/>
                <w:szCs w:val="16"/>
                <w:lang w:eastAsia="zh-CN"/>
              </w:rPr>
              <w:t>2015-</w:t>
            </w:r>
            <w:r w:rsidRPr="00F52E76">
              <w:rPr>
                <w:sz w:val="16"/>
                <w:szCs w:val="16"/>
              </w:rPr>
              <w:t>11</w:t>
            </w:r>
          </w:p>
        </w:tc>
        <w:tc>
          <w:tcPr>
            <w:tcW w:w="1276" w:type="dxa"/>
            <w:tcBorders>
              <w:bottom w:val="nil"/>
            </w:tcBorders>
            <w:shd w:val="solid" w:color="FFFFFF" w:fill="auto"/>
          </w:tcPr>
          <w:p w14:paraId="63C74DA2" w14:textId="77777777" w:rsidR="00F52E76" w:rsidRPr="00F52E76" w:rsidRDefault="00F52E76" w:rsidP="00E403F5">
            <w:pPr>
              <w:pStyle w:val="TAL"/>
              <w:jc w:val="center"/>
              <w:rPr>
                <w:sz w:val="16"/>
                <w:szCs w:val="16"/>
              </w:rPr>
            </w:pPr>
            <w:r w:rsidRPr="00F52E76">
              <w:rPr>
                <w:sz w:val="16"/>
                <w:szCs w:val="16"/>
              </w:rPr>
              <w:t>RAN3#90</w:t>
            </w:r>
          </w:p>
        </w:tc>
        <w:tc>
          <w:tcPr>
            <w:tcW w:w="1134" w:type="dxa"/>
            <w:tcBorders>
              <w:bottom w:val="nil"/>
            </w:tcBorders>
            <w:shd w:val="solid" w:color="FFFFFF" w:fill="auto"/>
          </w:tcPr>
          <w:p w14:paraId="6FFA3184" w14:textId="77777777" w:rsidR="00F52E76" w:rsidRPr="00F52E76" w:rsidRDefault="00F52E76" w:rsidP="00E403F5">
            <w:pPr>
              <w:pStyle w:val="TAL"/>
              <w:jc w:val="center"/>
              <w:rPr>
                <w:sz w:val="16"/>
                <w:szCs w:val="16"/>
              </w:rPr>
            </w:pPr>
            <w:r w:rsidRPr="00F52E76">
              <w:rPr>
                <w:sz w:val="16"/>
                <w:szCs w:val="16"/>
              </w:rPr>
              <w:t>R3-152</w:t>
            </w:r>
            <w:r w:rsidRPr="00F52E76">
              <w:rPr>
                <w:rFonts w:hint="eastAsia"/>
                <w:sz w:val="16"/>
                <w:szCs w:val="16"/>
              </w:rPr>
              <w:t>774</w:t>
            </w:r>
          </w:p>
        </w:tc>
        <w:tc>
          <w:tcPr>
            <w:tcW w:w="425" w:type="dxa"/>
            <w:tcBorders>
              <w:bottom w:val="nil"/>
            </w:tcBorders>
            <w:shd w:val="solid" w:color="FFFFFF" w:fill="auto"/>
          </w:tcPr>
          <w:p w14:paraId="6C4A83D8"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01B0EF15"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7BD0A49C" w14:textId="77777777" w:rsidR="00F52E76" w:rsidRPr="00F52E76" w:rsidRDefault="00F52E76" w:rsidP="00E403F5">
            <w:pPr>
              <w:pStyle w:val="TAL"/>
              <w:jc w:val="center"/>
              <w:rPr>
                <w:sz w:val="16"/>
                <w:szCs w:val="16"/>
              </w:rPr>
            </w:pPr>
          </w:p>
        </w:tc>
        <w:tc>
          <w:tcPr>
            <w:tcW w:w="4962" w:type="dxa"/>
            <w:tcBorders>
              <w:bottom w:val="nil"/>
            </w:tcBorders>
            <w:shd w:val="solid" w:color="FFFFFF" w:fill="auto"/>
          </w:tcPr>
          <w:p w14:paraId="0E47E66B" w14:textId="77777777" w:rsidR="00F52E76" w:rsidRPr="00F52E76" w:rsidRDefault="00F52E76" w:rsidP="00F52E76">
            <w:pPr>
              <w:pStyle w:val="TAL"/>
              <w:rPr>
                <w:sz w:val="16"/>
                <w:szCs w:val="16"/>
              </w:rPr>
            </w:pPr>
            <w:r w:rsidRPr="00F52E76">
              <w:rPr>
                <w:sz w:val="16"/>
                <w:szCs w:val="16"/>
              </w:rPr>
              <w:t>Draft_TS36462_Update</w:t>
            </w:r>
          </w:p>
        </w:tc>
        <w:tc>
          <w:tcPr>
            <w:tcW w:w="708" w:type="dxa"/>
            <w:tcBorders>
              <w:bottom w:val="nil"/>
            </w:tcBorders>
            <w:shd w:val="solid" w:color="FFFFFF" w:fill="auto"/>
          </w:tcPr>
          <w:p w14:paraId="775F5715" w14:textId="77777777" w:rsidR="00F52E76" w:rsidRPr="00F52E76" w:rsidRDefault="00F52E76" w:rsidP="00E403F5">
            <w:pPr>
              <w:pStyle w:val="TAL"/>
              <w:jc w:val="center"/>
              <w:rPr>
                <w:sz w:val="16"/>
                <w:szCs w:val="16"/>
              </w:rPr>
            </w:pPr>
            <w:r w:rsidRPr="00F52E76">
              <w:rPr>
                <w:sz w:val="16"/>
                <w:szCs w:val="16"/>
              </w:rPr>
              <w:t>0.</w:t>
            </w:r>
            <w:r w:rsidRPr="00F52E76">
              <w:rPr>
                <w:rFonts w:hint="eastAsia"/>
                <w:sz w:val="16"/>
                <w:szCs w:val="16"/>
              </w:rPr>
              <w:t>3</w:t>
            </w:r>
            <w:r w:rsidRPr="00F52E76">
              <w:rPr>
                <w:sz w:val="16"/>
                <w:szCs w:val="16"/>
              </w:rPr>
              <w:t>.</w:t>
            </w:r>
            <w:r w:rsidRPr="00F52E76">
              <w:rPr>
                <w:rFonts w:hint="eastAsia"/>
                <w:sz w:val="16"/>
                <w:szCs w:val="16"/>
              </w:rPr>
              <w:t>0</w:t>
            </w:r>
          </w:p>
        </w:tc>
      </w:tr>
      <w:tr w:rsidR="00F52E76" w:rsidRPr="00F52E76" w14:paraId="123C5F63" w14:textId="77777777" w:rsidTr="00F52E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9B2F32A" w14:textId="77777777" w:rsidR="00F52E76" w:rsidRPr="00F52E76" w:rsidRDefault="00F52E76" w:rsidP="00E403F5">
            <w:pPr>
              <w:pStyle w:val="TAL"/>
              <w:jc w:val="center"/>
              <w:rPr>
                <w:snapToGrid w:val="0"/>
                <w:color w:val="000000"/>
                <w:sz w:val="16"/>
                <w:szCs w:val="16"/>
              </w:rPr>
            </w:pPr>
            <w:r w:rsidRPr="00F52E76">
              <w:rPr>
                <w:sz w:val="16"/>
                <w:szCs w:val="16"/>
                <w:lang w:eastAsia="zh-CN"/>
              </w:rPr>
              <w:t>2015-</w:t>
            </w:r>
            <w:r w:rsidRPr="00F52E76">
              <w:rPr>
                <w:sz w:val="16"/>
                <w:szCs w:val="16"/>
              </w:rPr>
              <w:t>11</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412779CF" w14:textId="77777777" w:rsidR="00F52E76" w:rsidRPr="00F52E76" w:rsidRDefault="00F52E76" w:rsidP="00E403F5">
            <w:pPr>
              <w:pStyle w:val="TAL"/>
              <w:jc w:val="center"/>
              <w:rPr>
                <w:snapToGrid w:val="0"/>
                <w:color w:val="000000"/>
                <w:sz w:val="16"/>
                <w:szCs w:val="16"/>
              </w:rPr>
            </w:pPr>
            <w:r w:rsidRPr="00F52E76">
              <w:rPr>
                <w:sz w:val="16"/>
                <w:szCs w:val="16"/>
              </w:rPr>
              <w:t>RAN#</w:t>
            </w:r>
            <w:r w:rsidRPr="00F52E76">
              <w:rPr>
                <w:rFonts w:hint="eastAsia"/>
                <w:sz w:val="16"/>
                <w:szCs w:val="16"/>
              </w:rPr>
              <w:t>7</w:t>
            </w:r>
            <w:r w:rsidRPr="00F52E76">
              <w:rPr>
                <w:sz w:val="16"/>
                <w:szCs w:val="16"/>
              </w:rPr>
              <w:t>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78D517" w14:textId="77777777" w:rsidR="00F52E76" w:rsidRPr="00F52E76" w:rsidRDefault="00F52E76" w:rsidP="00E403F5">
            <w:pPr>
              <w:pStyle w:val="TAL"/>
              <w:jc w:val="center"/>
              <w:rPr>
                <w:snapToGrid w:val="0"/>
                <w:color w:val="000000"/>
                <w:sz w:val="16"/>
                <w:szCs w:val="16"/>
              </w:rPr>
            </w:pPr>
            <w:r w:rsidRPr="00F52E76">
              <w:rPr>
                <w:sz w:val="16"/>
                <w:szCs w:val="16"/>
              </w:rPr>
              <w:t>R</w:t>
            </w:r>
            <w:r w:rsidRPr="00F52E76">
              <w:rPr>
                <w:rFonts w:hint="eastAsia"/>
                <w:sz w:val="16"/>
                <w:szCs w:val="16"/>
              </w:rPr>
              <w:t>P</w:t>
            </w:r>
            <w:r w:rsidRPr="00F52E76">
              <w:rPr>
                <w:sz w:val="16"/>
                <w:szCs w:val="16"/>
              </w:rPr>
              <w:t>-15</w:t>
            </w:r>
            <w:r w:rsidRPr="00F52E76">
              <w:rPr>
                <w:rFonts w:hint="eastAsia"/>
                <w:sz w:val="16"/>
                <w:szCs w:val="16"/>
              </w:rPr>
              <w:t>1865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3937F"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E3533"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B92A2" w14:textId="77777777" w:rsidR="00F52E76" w:rsidRPr="00F52E76" w:rsidRDefault="00F52E76" w:rsidP="00E403F5">
            <w:pPr>
              <w:pStyle w:val="TAL"/>
              <w:jc w:val="center"/>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53807" w14:textId="77777777" w:rsidR="00F52E76" w:rsidRPr="00F52E76" w:rsidRDefault="00F52E76" w:rsidP="00F52E76">
            <w:pPr>
              <w:pStyle w:val="TAL"/>
              <w:rPr>
                <w:snapToGrid w:val="0"/>
                <w:color w:val="000000"/>
                <w:sz w:val="16"/>
                <w:szCs w:val="16"/>
              </w:rPr>
            </w:pPr>
            <w:r w:rsidRPr="00F52E76">
              <w:rPr>
                <w:sz w:val="16"/>
                <w:szCs w:val="16"/>
              </w:rPr>
              <w:t>Presentation Specification to TSG RAN#70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342F4" w14:textId="77777777" w:rsidR="00F52E76" w:rsidRPr="00E403F5" w:rsidRDefault="00F52E76" w:rsidP="00E403F5">
            <w:pPr>
              <w:pStyle w:val="TAL"/>
              <w:jc w:val="center"/>
              <w:rPr>
                <w:i/>
                <w:iCs/>
                <w:snapToGrid w:val="0"/>
                <w:sz w:val="16"/>
                <w:szCs w:val="16"/>
              </w:rPr>
            </w:pPr>
            <w:r w:rsidRPr="00F52E76">
              <w:rPr>
                <w:rFonts w:hint="eastAsia"/>
                <w:sz w:val="16"/>
                <w:szCs w:val="16"/>
              </w:rPr>
              <w:t>1</w:t>
            </w:r>
            <w:r w:rsidRPr="00F52E76">
              <w:rPr>
                <w:sz w:val="16"/>
                <w:szCs w:val="16"/>
              </w:rPr>
              <w:t>.</w:t>
            </w:r>
            <w:r w:rsidRPr="00F52E76">
              <w:rPr>
                <w:rFonts w:hint="eastAsia"/>
                <w:sz w:val="16"/>
                <w:szCs w:val="16"/>
              </w:rPr>
              <w:t>0</w:t>
            </w:r>
            <w:r w:rsidRPr="00F52E76">
              <w:rPr>
                <w:sz w:val="16"/>
                <w:szCs w:val="16"/>
              </w:rPr>
              <w:t>.</w:t>
            </w:r>
            <w:r w:rsidRPr="00F52E76">
              <w:rPr>
                <w:rFonts w:hint="eastAsia"/>
                <w:sz w:val="16"/>
                <w:szCs w:val="16"/>
              </w:rPr>
              <w:t>0</w:t>
            </w:r>
          </w:p>
        </w:tc>
      </w:tr>
      <w:tr w:rsidR="00F52E76" w:rsidRPr="00F52E76" w14:paraId="7B6B1C7A" w14:textId="77777777" w:rsidTr="00F52E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1241D27" w14:textId="77777777" w:rsidR="00F52E76" w:rsidRPr="00F52E76" w:rsidRDefault="00F52E76" w:rsidP="00E403F5">
            <w:pPr>
              <w:pStyle w:val="TAL"/>
              <w:jc w:val="center"/>
              <w:rPr>
                <w:sz w:val="16"/>
                <w:szCs w:val="16"/>
                <w:lang w:eastAsia="zh-CN"/>
              </w:rPr>
            </w:pPr>
            <w:r w:rsidRPr="00F52E76">
              <w:rPr>
                <w:sz w:val="16"/>
                <w:szCs w:val="16"/>
                <w:lang w:eastAsia="zh-CN"/>
              </w:rPr>
              <w:t>201</w:t>
            </w:r>
            <w:r w:rsidRPr="00F52E76">
              <w:rPr>
                <w:rFonts w:hint="eastAsia"/>
                <w:sz w:val="16"/>
                <w:szCs w:val="16"/>
                <w:lang w:eastAsia="zh-CN"/>
              </w:rPr>
              <w:t>6</w:t>
            </w:r>
            <w:r w:rsidRPr="00F52E76">
              <w:rPr>
                <w:sz w:val="16"/>
                <w:szCs w:val="16"/>
                <w:lang w:eastAsia="zh-CN"/>
              </w:rPr>
              <w:t>-</w:t>
            </w:r>
            <w:r w:rsidRPr="00F52E76">
              <w:rPr>
                <w:sz w:val="16"/>
                <w:szCs w:val="16"/>
              </w:rPr>
              <w:t>01</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17F1FE2" w14:textId="77777777" w:rsidR="00F52E76" w:rsidRPr="00F52E76" w:rsidRDefault="00F52E76" w:rsidP="00E403F5">
            <w:pPr>
              <w:pStyle w:val="TAL"/>
              <w:jc w:val="center"/>
              <w:rPr>
                <w:sz w:val="16"/>
                <w:szCs w:val="16"/>
              </w:rPr>
            </w:pPr>
            <w:r w:rsidRPr="00F52E76">
              <w:rPr>
                <w:sz w:val="16"/>
                <w:szCs w:val="16"/>
              </w:rPr>
              <w:t>RAN</w:t>
            </w:r>
            <w:r w:rsidRPr="00F52E76">
              <w:rPr>
                <w:rFonts w:hint="eastAsia"/>
                <w:sz w:val="16"/>
                <w:szCs w:val="16"/>
              </w:rPr>
              <w:t>3</w:t>
            </w:r>
            <w:r w:rsidRPr="00F52E76">
              <w:rPr>
                <w:sz w:val="16"/>
                <w:szCs w:val="16"/>
              </w:rPr>
              <w:t xml:space="preserve"># </w:t>
            </w:r>
            <w:proofErr w:type="spellStart"/>
            <w:r w:rsidRPr="00F52E76">
              <w:rPr>
                <w:sz w:val="16"/>
                <w:szCs w:val="16"/>
              </w:rPr>
              <w:t>Adhoc</w:t>
            </w:r>
            <w:proofErr w:type="spellEnd"/>
            <w:r w:rsidRPr="00F52E76">
              <w:rPr>
                <w:sz w:val="16"/>
                <w:szCs w:val="16"/>
              </w:rPr>
              <w:t xml:space="preserve"> NB-IOT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F6FC38" w14:textId="77777777" w:rsidR="00F52E76" w:rsidRPr="00F52E76" w:rsidRDefault="00F52E76" w:rsidP="00E403F5">
            <w:pPr>
              <w:pStyle w:val="TAL"/>
              <w:jc w:val="center"/>
              <w:rPr>
                <w:sz w:val="16"/>
                <w:szCs w:val="16"/>
              </w:rPr>
            </w:pPr>
            <w:r w:rsidRPr="00F52E76">
              <w:rPr>
                <w:sz w:val="16"/>
                <w:szCs w:val="16"/>
              </w:rPr>
              <w:t>R</w:t>
            </w:r>
            <w:r w:rsidRPr="00F52E76">
              <w:rPr>
                <w:rFonts w:hint="eastAsia"/>
                <w:sz w:val="16"/>
                <w:szCs w:val="16"/>
              </w:rPr>
              <w:t>3</w:t>
            </w:r>
            <w:r w:rsidRPr="00F52E76">
              <w:rPr>
                <w:sz w:val="16"/>
                <w:szCs w:val="16"/>
              </w:rPr>
              <w:t>-1</w:t>
            </w:r>
            <w:r w:rsidRPr="00F52E76">
              <w:rPr>
                <w:rFonts w:hint="eastAsia"/>
                <w:sz w:val="16"/>
                <w:szCs w:val="16"/>
              </w:rPr>
              <w:t>60004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69F06"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F893C"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0BDC2" w14:textId="77777777" w:rsidR="00F52E76" w:rsidRPr="00F52E76" w:rsidRDefault="00F52E76" w:rsidP="00E403F5">
            <w:pPr>
              <w:pStyle w:val="TAL"/>
              <w:jc w:val="center"/>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71B9" w14:textId="77777777" w:rsidR="00F52E76" w:rsidRPr="00F52E76" w:rsidRDefault="00F52E76" w:rsidP="00F52E76">
            <w:pPr>
              <w:pStyle w:val="TAL"/>
              <w:rPr>
                <w:sz w:val="16"/>
                <w:szCs w:val="16"/>
              </w:rPr>
            </w:pPr>
            <w:r w:rsidRPr="00F52E76">
              <w:rPr>
                <w:rFonts w:hint="eastAsia"/>
                <w:sz w:val="16"/>
                <w:szCs w:val="16"/>
              </w:rPr>
              <w:t xml:space="preserve">Editorial </w:t>
            </w:r>
            <w:r w:rsidRPr="00F52E76">
              <w:rPr>
                <w:sz w:val="16"/>
                <w:szCs w:val="16"/>
              </w:rPr>
              <w:t>update</w:t>
            </w:r>
            <w:r w:rsidRPr="00F52E76">
              <w:rPr>
                <w:rFonts w:hint="eastAsia"/>
                <w:sz w:val="16"/>
                <w:szCs w:val="16"/>
              </w:rPr>
              <w:t xml:space="preserve">: change </w:t>
            </w:r>
            <w:r w:rsidRPr="00F52E76">
              <w:rPr>
                <w:sz w:val="16"/>
                <w:szCs w:val="16"/>
              </w:rPr>
              <w:t>“</w:t>
            </w:r>
            <w:proofErr w:type="spellStart"/>
            <w:r w:rsidRPr="00F52E76">
              <w:rPr>
                <w:sz w:val="16"/>
                <w:szCs w:val="16"/>
              </w:rPr>
              <w:t>Xw</w:t>
            </w:r>
            <w:proofErr w:type="spellEnd"/>
            <w:r w:rsidRPr="00F52E76">
              <w:rPr>
                <w:sz w:val="16"/>
                <w:szCs w:val="16"/>
              </w:rPr>
              <w:t xml:space="preserve"> </w:t>
            </w:r>
            <w:proofErr w:type="spellStart"/>
            <w:r w:rsidRPr="00F52E76">
              <w:rPr>
                <w:sz w:val="16"/>
                <w:szCs w:val="16"/>
              </w:rPr>
              <w:t>signaling</w:t>
            </w:r>
            <w:proofErr w:type="spellEnd"/>
            <w:r w:rsidRPr="00F52E76">
              <w:rPr>
                <w:sz w:val="16"/>
                <w:szCs w:val="16"/>
              </w:rPr>
              <w:t xml:space="preserve"> support”</w:t>
            </w:r>
            <w:r w:rsidRPr="00F52E76">
              <w:rPr>
                <w:rFonts w:hint="eastAsia"/>
                <w:sz w:val="16"/>
                <w:szCs w:val="16"/>
              </w:rPr>
              <w:t xml:space="preserve"> to </w:t>
            </w:r>
            <w:r w:rsidRPr="00F52E76">
              <w:rPr>
                <w:sz w:val="16"/>
                <w:szCs w:val="16"/>
              </w:rPr>
              <w:t>“</w:t>
            </w:r>
            <w:proofErr w:type="spellStart"/>
            <w:r w:rsidRPr="00F52E76">
              <w:rPr>
                <w:sz w:val="16"/>
                <w:szCs w:val="16"/>
              </w:rPr>
              <w:t>Xw</w:t>
            </w:r>
            <w:proofErr w:type="spellEnd"/>
            <w:r w:rsidRPr="00F52E76">
              <w:rPr>
                <w:sz w:val="16"/>
                <w:szCs w:val="16"/>
              </w:rPr>
              <w:t xml:space="preserve"> </w:t>
            </w:r>
            <w:proofErr w:type="spellStart"/>
            <w:r w:rsidRPr="00F52E76">
              <w:rPr>
                <w:sz w:val="16"/>
                <w:szCs w:val="16"/>
              </w:rPr>
              <w:t>signaling</w:t>
            </w:r>
            <w:proofErr w:type="spellEnd"/>
            <w:r w:rsidRPr="00F52E76">
              <w:rPr>
                <w:sz w:val="16"/>
                <w:szCs w:val="16"/>
              </w:rPr>
              <w:t xml:space="preserve"> </w:t>
            </w:r>
            <w:r w:rsidRPr="00F52E76">
              <w:rPr>
                <w:rFonts w:hint="eastAsia"/>
                <w:sz w:val="16"/>
                <w:szCs w:val="16"/>
              </w:rPr>
              <w:t>transport</w:t>
            </w:r>
            <w:r w:rsidRPr="00F52E76">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3B387" w14:textId="77777777" w:rsidR="00F52E76" w:rsidRPr="00F52E76" w:rsidRDefault="00F52E76" w:rsidP="00E403F5">
            <w:pPr>
              <w:pStyle w:val="TAL"/>
              <w:jc w:val="center"/>
              <w:rPr>
                <w:sz w:val="16"/>
                <w:szCs w:val="16"/>
              </w:rPr>
            </w:pPr>
            <w:r w:rsidRPr="00F52E76">
              <w:rPr>
                <w:rFonts w:hint="eastAsia"/>
                <w:sz w:val="16"/>
                <w:szCs w:val="16"/>
              </w:rPr>
              <w:t>1.1</w:t>
            </w:r>
            <w:r w:rsidRPr="00F52E76">
              <w:rPr>
                <w:sz w:val="16"/>
                <w:szCs w:val="16"/>
              </w:rPr>
              <w:t>.</w:t>
            </w:r>
            <w:r w:rsidRPr="00F52E76">
              <w:rPr>
                <w:rFonts w:hint="eastAsia"/>
                <w:sz w:val="16"/>
                <w:szCs w:val="16"/>
              </w:rPr>
              <w:t>0</w:t>
            </w:r>
          </w:p>
        </w:tc>
      </w:tr>
      <w:tr w:rsidR="00F52E76" w:rsidRPr="00F52E76" w14:paraId="3DF9657D" w14:textId="77777777" w:rsidTr="00F52E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7307DBD" w14:textId="77777777" w:rsidR="00F52E76" w:rsidRPr="00F52E76" w:rsidRDefault="00F52E76" w:rsidP="00E403F5">
            <w:pPr>
              <w:pStyle w:val="TAL"/>
              <w:jc w:val="center"/>
              <w:rPr>
                <w:sz w:val="16"/>
                <w:szCs w:val="16"/>
                <w:lang w:eastAsia="zh-CN"/>
              </w:rPr>
            </w:pPr>
            <w:r w:rsidRPr="00F52E76">
              <w:rPr>
                <w:sz w:val="16"/>
                <w:szCs w:val="16"/>
                <w:lang w:eastAsia="zh-CN"/>
              </w:rPr>
              <w:t>201</w:t>
            </w:r>
            <w:r w:rsidRPr="00F52E76">
              <w:rPr>
                <w:rFonts w:hint="eastAsia"/>
                <w:sz w:val="16"/>
                <w:szCs w:val="16"/>
                <w:lang w:eastAsia="zh-CN"/>
              </w:rPr>
              <w:t>6</w:t>
            </w:r>
            <w:r w:rsidRPr="00F52E76">
              <w:rPr>
                <w:sz w:val="16"/>
                <w:szCs w:val="16"/>
                <w:lang w:eastAsia="zh-CN"/>
              </w:rPr>
              <w:t>-01</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7A549A97" w14:textId="77777777" w:rsidR="00F52E76" w:rsidRPr="00F52E76" w:rsidRDefault="00F52E76" w:rsidP="00E403F5">
            <w:pPr>
              <w:pStyle w:val="TAL"/>
              <w:jc w:val="center"/>
              <w:rPr>
                <w:sz w:val="16"/>
                <w:szCs w:val="16"/>
              </w:rPr>
            </w:pPr>
            <w:r w:rsidRPr="00F52E76">
              <w:rPr>
                <w:sz w:val="16"/>
                <w:szCs w:val="16"/>
              </w:rPr>
              <w:t>RAN</w:t>
            </w:r>
            <w:r w:rsidRPr="00F52E76">
              <w:rPr>
                <w:rFonts w:hint="eastAsia"/>
                <w:sz w:val="16"/>
                <w:szCs w:val="16"/>
              </w:rPr>
              <w:t>3</w:t>
            </w:r>
            <w:r w:rsidRPr="00F52E76">
              <w:rPr>
                <w:sz w:val="16"/>
                <w:szCs w:val="16"/>
              </w:rPr>
              <w:t xml:space="preserve"># </w:t>
            </w:r>
            <w:proofErr w:type="spellStart"/>
            <w:r w:rsidRPr="00F52E76">
              <w:rPr>
                <w:sz w:val="16"/>
                <w:szCs w:val="16"/>
              </w:rPr>
              <w:t>Adhoc</w:t>
            </w:r>
            <w:proofErr w:type="spellEnd"/>
            <w:r w:rsidRPr="00F52E76">
              <w:rPr>
                <w:sz w:val="16"/>
                <w:szCs w:val="16"/>
              </w:rPr>
              <w:t xml:space="preserve"> NB-IOT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BB9861" w14:textId="77777777" w:rsidR="00F52E76" w:rsidRPr="00F52E76" w:rsidRDefault="00F52E76" w:rsidP="00E403F5">
            <w:pPr>
              <w:pStyle w:val="TAL"/>
              <w:jc w:val="center"/>
              <w:rPr>
                <w:sz w:val="16"/>
                <w:szCs w:val="16"/>
              </w:rPr>
            </w:pPr>
            <w:r w:rsidRPr="00F52E76">
              <w:rPr>
                <w:sz w:val="16"/>
                <w:szCs w:val="16"/>
              </w:rPr>
              <w:t>R</w:t>
            </w:r>
            <w:r w:rsidRPr="00F52E76">
              <w:rPr>
                <w:rFonts w:hint="eastAsia"/>
                <w:sz w:val="16"/>
                <w:szCs w:val="16"/>
              </w:rPr>
              <w:t>3</w:t>
            </w:r>
            <w:r w:rsidRPr="00F52E76">
              <w:rPr>
                <w:sz w:val="16"/>
                <w:szCs w:val="16"/>
              </w:rPr>
              <w:t>-1</w:t>
            </w:r>
            <w:r w:rsidRPr="00F52E76">
              <w:rPr>
                <w:rFonts w:hint="eastAsia"/>
                <w:sz w:val="16"/>
                <w:szCs w:val="16"/>
              </w:rPr>
              <w:t>60</w:t>
            </w:r>
            <w:r w:rsidRPr="00F52E76">
              <w:rPr>
                <w:sz w:val="16"/>
                <w:szCs w:val="16"/>
              </w:rPr>
              <w:t>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18F17"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B34A1"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EE513" w14:textId="77777777" w:rsidR="00F52E76" w:rsidRPr="00F52E76" w:rsidRDefault="00F52E76" w:rsidP="00E403F5">
            <w:pPr>
              <w:pStyle w:val="TAL"/>
              <w:jc w:val="center"/>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36C28D" w14:textId="77777777" w:rsidR="00F52E76" w:rsidRPr="00F52E76" w:rsidRDefault="00F52E76" w:rsidP="00F52E76">
            <w:pPr>
              <w:pStyle w:val="TAL"/>
              <w:rPr>
                <w:sz w:val="16"/>
                <w:szCs w:val="16"/>
              </w:rPr>
            </w:pPr>
            <w:r w:rsidRPr="00F52E76">
              <w:rPr>
                <w:sz w:val="16"/>
                <w:szCs w:val="16"/>
              </w:rPr>
              <w:t>Cover page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25AFD" w14:textId="77777777" w:rsidR="00F52E76" w:rsidRPr="00F52E76" w:rsidRDefault="00F52E76" w:rsidP="00E403F5">
            <w:pPr>
              <w:pStyle w:val="TAL"/>
              <w:jc w:val="center"/>
              <w:rPr>
                <w:sz w:val="16"/>
                <w:szCs w:val="16"/>
              </w:rPr>
            </w:pPr>
            <w:r w:rsidRPr="00F52E76">
              <w:rPr>
                <w:rFonts w:hint="eastAsia"/>
                <w:sz w:val="16"/>
                <w:szCs w:val="16"/>
              </w:rPr>
              <w:t>1.</w:t>
            </w:r>
            <w:r w:rsidRPr="00F52E76">
              <w:rPr>
                <w:sz w:val="16"/>
                <w:szCs w:val="16"/>
              </w:rPr>
              <w:t>2.</w:t>
            </w:r>
            <w:r w:rsidRPr="00F52E76">
              <w:rPr>
                <w:rFonts w:hint="eastAsia"/>
                <w:sz w:val="16"/>
                <w:szCs w:val="16"/>
              </w:rPr>
              <w:t>0</w:t>
            </w:r>
          </w:p>
        </w:tc>
      </w:tr>
      <w:tr w:rsidR="00F52E76" w:rsidRPr="00F52E76" w14:paraId="48C68043" w14:textId="77777777" w:rsidTr="00F52E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3B7547D" w14:textId="77777777" w:rsidR="00F52E76" w:rsidRPr="00F52E76" w:rsidRDefault="00F52E76" w:rsidP="00E403F5">
            <w:pPr>
              <w:pStyle w:val="TAL"/>
              <w:jc w:val="center"/>
              <w:rPr>
                <w:sz w:val="16"/>
                <w:szCs w:val="16"/>
                <w:lang w:eastAsia="zh-CN"/>
              </w:rPr>
            </w:pPr>
            <w:r w:rsidRPr="00F52E76">
              <w:rPr>
                <w:sz w:val="16"/>
                <w:szCs w:val="16"/>
                <w:lang w:eastAsia="zh-CN"/>
              </w:rPr>
              <w:t>201</w:t>
            </w:r>
            <w:r w:rsidRPr="00F52E76">
              <w:rPr>
                <w:rFonts w:hint="eastAsia"/>
                <w:sz w:val="16"/>
                <w:szCs w:val="16"/>
                <w:lang w:eastAsia="zh-CN"/>
              </w:rPr>
              <w:t>6</w:t>
            </w:r>
            <w:r w:rsidRPr="00F52E76">
              <w:rPr>
                <w:sz w:val="16"/>
                <w:szCs w:val="16"/>
                <w:lang w:eastAsia="zh-CN"/>
              </w:rPr>
              <w:t>-0</w:t>
            </w:r>
            <w:r w:rsidRPr="00F52E76">
              <w:rPr>
                <w:rFonts w:hint="eastAsia"/>
                <w:sz w:val="16"/>
                <w:szCs w:val="16"/>
                <w:lang w:eastAsia="zh-CN"/>
              </w:rPr>
              <w:t>2</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4B30FE59" w14:textId="77777777" w:rsidR="00F52E76" w:rsidRPr="00F52E76" w:rsidRDefault="00F52E76" w:rsidP="00E403F5">
            <w:pPr>
              <w:pStyle w:val="TAL"/>
              <w:jc w:val="center"/>
              <w:rPr>
                <w:sz w:val="16"/>
                <w:szCs w:val="16"/>
              </w:rPr>
            </w:pPr>
            <w:r w:rsidRPr="00F52E76">
              <w:rPr>
                <w:sz w:val="16"/>
                <w:szCs w:val="16"/>
              </w:rPr>
              <w:t>RAN</w:t>
            </w:r>
            <w:r w:rsidRPr="00F52E76">
              <w:rPr>
                <w:rFonts w:hint="eastAsia"/>
                <w:sz w:val="16"/>
                <w:szCs w:val="16"/>
              </w:rPr>
              <w:t>3</w:t>
            </w:r>
            <w:r w:rsidRPr="00F52E76">
              <w:rPr>
                <w:sz w:val="16"/>
                <w:szCs w:val="16"/>
              </w:rPr>
              <w:t>#</w:t>
            </w:r>
            <w:r w:rsidRPr="00F52E76">
              <w:rPr>
                <w:rFonts w:hint="eastAsia"/>
                <w:sz w:val="16"/>
                <w:szCs w:val="16"/>
              </w:rPr>
              <w:t>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A8C5A" w14:textId="77777777" w:rsidR="00F52E76" w:rsidRPr="00F52E76" w:rsidRDefault="00F52E76" w:rsidP="00E403F5">
            <w:pPr>
              <w:pStyle w:val="TAL"/>
              <w:jc w:val="center"/>
              <w:rPr>
                <w:sz w:val="16"/>
                <w:szCs w:val="16"/>
              </w:rPr>
            </w:pPr>
            <w:r w:rsidRPr="00F52E76">
              <w:rPr>
                <w:sz w:val="16"/>
                <w:szCs w:val="16"/>
              </w:rPr>
              <w:t>R</w:t>
            </w:r>
            <w:r w:rsidRPr="00F52E76">
              <w:rPr>
                <w:rFonts w:hint="eastAsia"/>
                <w:sz w:val="16"/>
                <w:szCs w:val="16"/>
              </w:rPr>
              <w:t>3</w:t>
            </w:r>
            <w:r w:rsidRPr="00F52E76">
              <w:rPr>
                <w:sz w:val="16"/>
                <w:szCs w:val="16"/>
              </w:rPr>
              <w:t>-1</w:t>
            </w:r>
            <w:r w:rsidRPr="00F52E76">
              <w:rPr>
                <w:rFonts w:hint="eastAsia"/>
                <w:sz w:val="16"/>
                <w:szCs w:val="16"/>
              </w:rPr>
              <w:t>60</w:t>
            </w:r>
            <w:r w:rsidRPr="00F52E76">
              <w:rPr>
                <w:sz w:val="16"/>
                <w:szCs w:val="16"/>
              </w:rPr>
              <w:t>1</w:t>
            </w:r>
            <w:r w:rsidRPr="00F52E76">
              <w:rPr>
                <w:rFonts w:hint="eastAsia"/>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2161"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410E"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4A67B" w14:textId="77777777" w:rsidR="00F52E76" w:rsidRPr="00F52E76" w:rsidRDefault="00F52E76" w:rsidP="00E403F5">
            <w:pPr>
              <w:pStyle w:val="TAL"/>
              <w:jc w:val="center"/>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7381D7" w14:textId="77777777" w:rsidR="00F52E76" w:rsidRPr="00F52E76" w:rsidRDefault="00F52E76" w:rsidP="00F52E76">
            <w:pPr>
              <w:pStyle w:val="TAL"/>
              <w:rPr>
                <w:sz w:val="16"/>
                <w:szCs w:val="16"/>
              </w:rPr>
            </w:pPr>
            <w:r w:rsidRPr="00F52E76">
              <w:rPr>
                <w:sz w:val="16"/>
                <w:szCs w:val="16"/>
              </w:rPr>
              <w:t>V</w:t>
            </w:r>
            <w:r w:rsidRPr="00F52E76">
              <w:rPr>
                <w:rFonts w:hint="eastAsia"/>
                <w:sz w:val="16"/>
                <w:szCs w:val="16"/>
              </w:rPr>
              <w:t xml:space="preserve">ersion </w:t>
            </w:r>
            <w:r w:rsidRPr="00F52E76">
              <w:rPr>
                <w:sz w:val="16"/>
                <w:szCs w:val="16"/>
              </w:rPr>
              <w:t>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9080B" w14:textId="77777777" w:rsidR="00F52E76" w:rsidRPr="00F52E76" w:rsidRDefault="00F52E76" w:rsidP="00E403F5">
            <w:pPr>
              <w:pStyle w:val="TAL"/>
              <w:jc w:val="center"/>
              <w:rPr>
                <w:sz w:val="16"/>
                <w:szCs w:val="16"/>
              </w:rPr>
            </w:pPr>
            <w:r w:rsidRPr="00F52E76">
              <w:rPr>
                <w:rFonts w:hint="eastAsia"/>
                <w:sz w:val="16"/>
                <w:szCs w:val="16"/>
              </w:rPr>
              <w:t>1.3</w:t>
            </w:r>
            <w:r w:rsidRPr="00F52E76">
              <w:rPr>
                <w:sz w:val="16"/>
                <w:szCs w:val="16"/>
              </w:rPr>
              <w:t>.</w:t>
            </w:r>
            <w:r w:rsidRPr="00F52E76">
              <w:rPr>
                <w:rFonts w:hint="eastAsia"/>
                <w:sz w:val="16"/>
                <w:szCs w:val="16"/>
              </w:rPr>
              <w:t>0</w:t>
            </w:r>
          </w:p>
        </w:tc>
      </w:tr>
      <w:tr w:rsidR="00F52E76" w:rsidRPr="00F52E76" w14:paraId="321E8D37" w14:textId="77777777" w:rsidTr="004964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4" w:space="0" w:color="auto"/>
              <w:right w:val="single" w:sz="6" w:space="0" w:color="auto"/>
            </w:tcBorders>
            <w:shd w:val="solid" w:color="FFFFFF" w:fill="auto"/>
          </w:tcPr>
          <w:p w14:paraId="02336455" w14:textId="77777777" w:rsidR="00F52E76" w:rsidRPr="00F52E76" w:rsidRDefault="00F52E76" w:rsidP="00E403F5">
            <w:pPr>
              <w:pStyle w:val="TAL"/>
              <w:jc w:val="center"/>
              <w:rPr>
                <w:sz w:val="16"/>
                <w:szCs w:val="16"/>
                <w:lang w:eastAsia="zh-CN"/>
              </w:rPr>
            </w:pPr>
            <w:r w:rsidRPr="00F52E76">
              <w:rPr>
                <w:sz w:val="16"/>
                <w:szCs w:val="16"/>
                <w:lang w:eastAsia="zh-CN"/>
              </w:rPr>
              <w:t>201</w:t>
            </w:r>
            <w:r w:rsidRPr="00F52E76">
              <w:rPr>
                <w:rFonts w:hint="eastAsia"/>
                <w:sz w:val="16"/>
                <w:szCs w:val="16"/>
                <w:lang w:eastAsia="zh-CN"/>
              </w:rPr>
              <w:t>6</w:t>
            </w:r>
            <w:r w:rsidRPr="00F52E76">
              <w:rPr>
                <w:sz w:val="16"/>
                <w:szCs w:val="16"/>
                <w:lang w:eastAsia="zh-CN"/>
              </w:rPr>
              <w:t>-0</w:t>
            </w:r>
            <w:r w:rsidRPr="00F52E76">
              <w:rPr>
                <w:rFonts w:hint="eastAsia"/>
                <w:sz w:val="16"/>
                <w:szCs w:val="16"/>
                <w:lang w:eastAsia="zh-CN"/>
              </w:rPr>
              <w:t>3</w:t>
            </w:r>
          </w:p>
        </w:tc>
        <w:tc>
          <w:tcPr>
            <w:tcW w:w="1276" w:type="dxa"/>
            <w:tcBorders>
              <w:top w:val="single" w:sz="6" w:space="0" w:color="auto"/>
              <w:left w:val="single" w:sz="6" w:space="0" w:color="auto"/>
              <w:bottom w:val="single" w:sz="4" w:space="0" w:color="auto"/>
              <w:right w:val="single" w:sz="6" w:space="0" w:color="auto"/>
            </w:tcBorders>
            <w:shd w:val="solid" w:color="FFFFFF" w:fill="auto"/>
          </w:tcPr>
          <w:p w14:paraId="089CCA21" w14:textId="77777777" w:rsidR="00F52E76" w:rsidRPr="00F52E76" w:rsidRDefault="00F52E76" w:rsidP="00E403F5">
            <w:pPr>
              <w:pStyle w:val="TAL"/>
              <w:jc w:val="center"/>
              <w:rPr>
                <w:sz w:val="16"/>
                <w:szCs w:val="16"/>
              </w:rPr>
            </w:pPr>
            <w:r w:rsidRPr="00F52E76">
              <w:rPr>
                <w:sz w:val="16"/>
                <w:szCs w:val="16"/>
              </w:rPr>
              <w:t>RAN#</w:t>
            </w:r>
            <w:r w:rsidRPr="00F52E76">
              <w:rPr>
                <w:rFonts w:hint="eastAsia"/>
                <w:sz w:val="16"/>
                <w:szCs w:val="16"/>
              </w:rPr>
              <w:t>71</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0202FEC7" w14:textId="77777777" w:rsidR="00F52E76" w:rsidRPr="00F52E76" w:rsidRDefault="00F52E76" w:rsidP="00E403F5">
            <w:pPr>
              <w:pStyle w:val="TAL"/>
              <w:jc w:val="center"/>
              <w:rPr>
                <w:sz w:val="16"/>
                <w:szCs w:val="16"/>
              </w:rPr>
            </w:pPr>
            <w:r w:rsidRPr="00F52E76">
              <w:rPr>
                <w:sz w:val="16"/>
                <w:szCs w:val="16"/>
              </w:rPr>
              <w:t>R</w:t>
            </w:r>
            <w:r w:rsidRPr="00F52E76">
              <w:rPr>
                <w:rFonts w:hint="eastAsia"/>
                <w:sz w:val="16"/>
                <w:szCs w:val="16"/>
              </w:rPr>
              <w:t>P</w:t>
            </w:r>
            <w:r w:rsidRPr="00F52E76">
              <w:rPr>
                <w:sz w:val="16"/>
                <w:szCs w:val="16"/>
              </w:rPr>
              <w:t>-1</w:t>
            </w:r>
            <w:r w:rsidRPr="00F52E76">
              <w:rPr>
                <w:rFonts w:hint="eastAsia"/>
                <w:sz w:val="16"/>
                <w:szCs w:val="16"/>
              </w:rPr>
              <w:t>60518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7F4D7E6"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70B654F"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B3A479D" w14:textId="77777777" w:rsidR="00F52E76" w:rsidRPr="00F52E76" w:rsidRDefault="00F52E76" w:rsidP="00E403F5">
            <w:pPr>
              <w:pStyle w:val="TAL"/>
              <w:jc w:val="center"/>
              <w:rPr>
                <w:sz w:val="16"/>
                <w:szCs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75DA298C" w14:textId="77777777" w:rsidR="00F52E76" w:rsidRPr="00F52E76" w:rsidRDefault="00F52E76" w:rsidP="00F52E76">
            <w:pPr>
              <w:pStyle w:val="TAL"/>
              <w:rPr>
                <w:sz w:val="16"/>
                <w:szCs w:val="16"/>
              </w:rPr>
            </w:pPr>
            <w:r w:rsidRPr="00F52E76">
              <w:rPr>
                <w:rFonts w:hint="eastAsia"/>
                <w:sz w:val="16"/>
                <w:szCs w:val="16"/>
              </w:rPr>
              <w:t xml:space="preserve">MCC clean up and version </w:t>
            </w:r>
            <w:r w:rsidRPr="00F52E76">
              <w:rPr>
                <w:sz w:val="16"/>
                <w:szCs w:val="16"/>
              </w:rPr>
              <w:t>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4D78E60E" w14:textId="77777777" w:rsidR="00F52E76" w:rsidRPr="00F52E76" w:rsidRDefault="00F52E76" w:rsidP="00E403F5">
            <w:pPr>
              <w:pStyle w:val="TAL"/>
              <w:jc w:val="center"/>
              <w:rPr>
                <w:sz w:val="16"/>
                <w:szCs w:val="16"/>
              </w:rPr>
            </w:pPr>
            <w:r w:rsidRPr="00F52E76">
              <w:rPr>
                <w:rFonts w:hint="eastAsia"/>
                <w:sz w:val="16"/>
                <w:szCs w:val="16"/>
              </w:rPr>
              <w:t>2.0</w:t>
            </w:r>
            <w:r w:rsidRPr="00F52E76">
              <w:rPr>
                <w:sz w:val="16"/>
                <w:szCs w:val="16"/>
              </w:rPr>
              <w:t>.</w:t>
            </w:r>
            <w:r w:rsidRPr="00F52E76">
              <w:rPr>
                <w:rFonts w:hint="eastAsia"/>
                <w:sz w:val="16"/>
                <w:szCs w:val="16"/>
              </w:rPr>
              <w:t>0</w:t>
            </w:r>
          </w:p>
        </w:tc>
      </w:tr>
      <w:tr w:rsidR="00F52E76" w:rsidRPr="00F52E76" w14:paraId="3D4DFE5E" w14:textId="77777777" w:rsidTr="004E69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91C408F" w14:textId="77777777" w:rsidR="00F52E76" w:rsidRPr="00F52E76" w:rsidRDefault="00F52E76" w:rsidP="00E403F5">
            <w:pPr>
              <w:pStyle w:val="TAL"/>
              <w:jc w:val="center"/>
              <w:rPr>
                <w:sz w:val="16"/>
                <w:szCs w:val="16"/>
                <w:lang w:eastAsia="zh-CN"/>
              </w:rPr>
            </w:pPr>
            <w:r w:rsidRPr="00F52E76">
              <w:rPr>
                <w:sz w:val="16"/>
                <w:szCs w:val="16"/>
                <w:lang w:eastAsia="zh-CN"/>
              </w:rPr>
              <w:t>2016-03</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2BE59607" w14:textId="77777777" w:rsidR="00F52E76" w:rsidRPr="00F52E76" w:rsidRDefault="00F52E76" w:rsidP="00E403F5">
            <w:pPr>
              <w:pStyle w:val="TAL"/>
              <w:jc w:val="center"/>
              <w:rPr>
                <w:sz w:val="16"/>
                <w:szCs w:val="16"/>
              </w:rPr>
            </w:pPr>
            <w:r w:rsidRPr="00F52E76">
              <w:rPr>
                <w:sz w:val="16"/>
                <w:szCs w:val="16"/>
              </w:rPr>
              <w:t>RAN#71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9497C" w14:textId="77777777" w:rsidR="00F52E76" w:rsidRPr="00F52E76" w:rsidRDefault="00F52E76" w:rsidP="00E403F5">
            <w:pPr>
              <w:pStyle w:val="TAL"/>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4E3B3" w14:textId="77777777" w:rsidR="00F52E76" w:rsidRPr="00F52E76" w:rsidRDefault="00F52E76" w:rsidP="00E403F5">
            <w:pPr>
              <w:pStyle w:val="TAL"/>
              <w:jc w:val="center"/>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03912" w14:textId="77777777" w:rsidR="00F52E76" w:rsidRPr="00F52E76" w:rsidRDefault="00F52E76" w:rsidP="00E403F5">
            <w:pPr>
              <w:pStyle w:val="TAL"/>
              <w:jc w:val="center"/>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A48BA" w14:textId="77777777" w:rsidR="00F52E76" w:rsidRPr="00F52E76" w:rsidRDefault="00F52E76" w:rsidP="00E403F5">
            <w:pPr>
              <w:pStyle w:val="TAL"/>
              <w:jc w:val="center"/>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C4AB3C" w14:textId="77777777" w:rsidR="00F52E76" w:rsidRPr="00F52E76" w:rsidRDefault="00F52E76" w:rsidP="00F52E76">
            <w:pPr>
              <w:pStyle w:val="TAL"/>
              <w:rPr>
                <w:sz w:val="16"/>
                <w:szCs w:val="16"/>
              </w:rPr>
            </w:pPr>
            <w:r>
              <w:rPr>
                <w:sz w:val="16"/>
                <w:szCs w:val="16"/>
              </w:rPr>
              <w:t>Upgraded to Rel-13 and p</w:t>
            </w:r>
            <w:r w:rsidRPr="00F52E76">
              <w:rPr>
                <w:sz w:val="16"/>
                <w:szCs w:val="16"/>
              </w:rPr>
              <w:t>laced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A0851" w14:textId="77777777" w:rsidR="00F52E76" w:rsidRPr="00F52E76" w:rsidRDefault="00F52E76" w:rsidP="00E403F5">
            <w:pPr>
              <w:pStyle w:val="TAL"/>
              <w:jc w:val="center"/>
              <w:rPr>
                <w:sz w:val="16"/>
                <w:szCs w:val="16"/>
              </w:rPr>
            </w:pPr>
            <w:r w:rsidRPr="00F52E76">
              <w:rPr>
                <w:sz w:val="16"/>
                <w:szCs w:val="16"/>
              </w:rPr>
              <w:t>13.0.0</w:t>
            </w:r>
          </w:p>
        </w:tc>
      </w:tr>
      <w:tr w:rsidR="00E97202" w:rsidRPr="00F52E76" w14:paraId="3AD43A24" w14:textId="77777777" w:rsidTr="004E69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424280C" w14:textId="77777777" w:rsidR="00E97202" w:rsidRDefault="00E97202" w:rsidP="00010B19">
            <w:pPr>
              <w:pStyle w:val="TAC"/>
              <w:rPr>
                <w:sz w:val="16"/>
                <w:szCs w:val="16"/>
              </w:rPr>
            </w:pPr>
            <w:r>
              <w:rPr>
                <w:sz w:val="16"/>
                <w:szCs w:val="16"/>
              </w:rPr>
              <w:t>2017-03</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2A2154A3" w14:textId="77777777" w:rsidR="00E97202" w:rsidRDefault="00E97202" w:rsidP="00010B19">
            <w:pPr>
              <w:pStyle w:val="TAC"/>
              <w:rPr>
                <w:sz w:val="16"/>
                <w:szCs w:val="16"/>
              </w:rPr>
            </w:pPr>
            <w:r>
              <w:rPr>
                <w:sz w:val="16"/>
                <w:szCs w:val="16"/>
              </w:rPr>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B8C9DB" w14:textId="77777777" w:rsidR="00E97202" w:rsidRDefault="00E97202" w:rsidP="00010B1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4ABD3" w14:textId="77777777" w:rsidR="00E97202" w:rsidRDefault="00E97202" w:rsidP="00010B1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B29E" w14:textId="77777777" w:rsidR="00E97202" w:rsidRPr="006B0D02" w:rsidRDefault="00E97202" w:rsidP="00010B1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11FA1" w14:textId="77777777" w:rsidR="00E97202" w:rsidRDefault="00E97202" w:rsidP="00010B1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97413A" w14:textId="77777777" w:rsidR="00E97202" w:rsidRDefault="00E97202" w:rsidP="00010B19">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AE0A77" w14:textId="77777777" w:rsidR="00E97202" w:rsidRDefault="00E97202" w:rsidP="00010B19">
            <w:pPr>
              <w:pStyle w:val="TAC"/>
              <w:rPr>
                <w:sz w:val="16"/>
                <w:szCs w:val="16"/>
              </w:rPr>
            </w:pPr>
            <w:r>
              <w:rPr>
                <w:sz w:val="16"/>
                <w:szCs w:val="16"/>
              </w:rPr>
              <w:t>14.0.0</w:t>
            </w:r>
          </w:p>
        </w:tc>
      </w:tr>
      <w:tr w:rsidR="004964F0" w:rsidRPr="00F52E76" w14:paraId="1FFDEDA8" w14:textId="77777777" w:rsidTr="004E69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AC758C8" w14:textId="77777777" w:rsidR="004964F0" w:rsidRDefault="004964F0" w:rsidP="004964F0">
            <w:pPr>
              <w:pStyle w:val="TAC8pt"/>
            </w:pPr>
            <w:r>
              <w:t>2018-06</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4CA5EB77" w14:textId="77777777" w:rsidR="004964F0" w:rsidRDefault="004964F0" w:rsidP="004964F0">
            <w:pPr>
              <w:pStyle w:val="TAC8pt"/>
            </w:pPr>
            <w:r>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4702FC" w14:textId="77777777" w:rsidR="004964F0" w:rsidRDefault="004964F0" w:rsidP="004964F0">
            <w:pPr>
              <w:pStyle w:val="TAC"/>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2D5B" w14:textId="77777777" w:rsidR="004964F0" w:rsidRDefault="004964F0" w:rsidP="004964F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AAB30" w14:textId="77777777" w:rsidR="004964F0" w:rsidRDefault="004964F0" w:rsidP="004964F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633F2" w14:textId="77777777" w:rsidR="004964F0" w:rsidRDefault="004964F0" w:rsidP="004964F0">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439DC8" w14:textId="77777777" w:rsidR="004964F0" w:rsidRDefault="004964F0" w:rsidP="004964F0">
            <w:pPr>
              <w:pStyle w:val="TAL8pt"/>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8FDD1" w14:textId="77777777" w:rsidR="004964F0" w:rsidRDefault="004964F0" w:rsidP="004964F0">
            <w:pPr>
              <w:pStyle w:val="TAC8pt"/>
            </w:pPr>
            <w:r>
              <w:t>15.0.0</w:t>
            </w:r>
          </w:p>
        </w:tc>
      </w:tr>
      <w:tr w:rsidR="008224F1" w:rsidRPr="00F52E76" w14:paraId="48657638" w14:textId="77777777" w:rsidTr="005E21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B92F861" w14:textId="77777777" w:rsidR="008224F1" w:rsidRDefault="008224F1" w:rsidP="004964F0">
            <w:pPr>
              <w:pStyle w:val="TAC8pt"/>
            </w:pPr>
            <w:r>
              <w:t>2020-07</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004FA3D8" w14:textId="77777777" w:rsidR="008224F1" w:rsidRDefault="004E6921" w:rsidP="004964F0">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4D39AA" w14:textId="77777777" w:rsidR="008224F1" w:rsidRDefault="008224F1" w:rsidP="004964F0">
            <w:pPr>
              <w:pStyle w:val="TAC"/>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9D7F8" w14:textId="77777777" w:rsidR="008224F1" w:rsidRDefault="008224F1" w:rsidP="004964F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2990" w14:textId="77777777" w:rsidR="008224F1" w:rsidRDefault="008224F1" w:rsidP="004964F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A5A1F" w14:textId="77777777" w:rsidR="008224F1" w:rsidRDefault="008224F1" w:rsidP="004964F0">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E024D0" w14:textId="77777777" w:rsidR="008224F1" w:rsidRDefault="008224F1" w:rsidP="004964F0">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1953" w14:textId="77777777" w:rsidR="008224F1" w:rsidRPr="004E6921" w:rsidRDefault="008224F1" w:rsidP="004964F0">
            <w:pPr>
              <w:pStyle w:val="TAC8pt"/>
              <w:rPr>
                <w:bCs/>
              </w:rPr>
            </w:pPr>
            <w:r w:rsidRPr="004E6921">
              <w:rPr>
                <w:bCs/>
              </w:rPr>
              <w:t>16.0.0</w:t>
            </w:r>
          </w:p>
        </w:tc>
      </w:tr>
      <w:tr w:rsidR="00E403F5" w:rsidRPr="00F52E76" w14:paraId="1DF507E0" w14:textId="77777777" w:rsidTr="00E14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12" w:space="0" w:color="auto"/>
              <w:right w:val="single" w:sz="4" w:space="0" w:color="auto"/>
            </w:tcBorders>
            <w:shd w:val="solid" w:color="FFFFFF" w:fill="auto"/>
          </w:tcPr>
          <w:p w14:paraId="77751FED" w14:textId="77777777" w:rsidR="00E403F5" w:rsidRPr="005E21A1" w:rsidRDefault="00E403F5" w:rsidP="00E403F5">
            <w:pPr>
              <w:pStyle w:val="TAC8pt"/>
            </w:pPr>
            <w:r w:rsidRPr="005E21A1">
              <w:t>2022-03</w:t>
            </w:r>
          </w:p>
        </w:tc>
        <w:tc>
          <w:tcPr>
            <w:tcW w:w="1276" w:type="dxa"/>
            <w:tcBorders>
              <w:top w:val="single" w:sz="4" w:space="0" w:color="auto"/>
              <w:left w:val="single" w:sz="4" w:space="0" w:color="auto"/>
              <w:bottom w:val="single" w:sz="12" w:space="0" w:color="auto"/>
              <w:right w:val="single" w:sz="4" w:space="0" w:color="auto"/>
            </w:tcBorders>
            <w:shd w:val="solid" w:color="FFFFFF" w:fill="auto"/>
          </w:tcPr>
          <w:p w14:paraId="6356C247" w14:textId="77777777" w:rsidR="00E403F5" w:rsidRPr="005E21A1" w:rsidRDefault="00E403F5" w:rsidP="00E403F5">
            <w:pPr>
              <w:pStyle w:val="TAC8pt"/>
            </w:pPr>
            <w:r w:rsidRPr="005E21A1">
              <w:t>SA#95-</w:t>
            </w:r>
            <w:r w:rsidRPr="005E21A1">
              <w:rPr>
                <w:rFonts w:ascii="Batang" w:eastAsia="Batang" w:hAnsi="Batang" w:cs="Batang" w:hint="eastAsia"/>
              </w:rPr>
              <w:t>e</w:t>
            </w:r>
          </w:p>
        </w:tc>
        <w:tc>
          <w:tcPr>
            <w:tcW w:w="1134" w:type="dxa"/>
            <w:tcBorders>
              <w:top w:val="single" w:sz="4" w:space="0" w:color="auto"/>
              <w:left w:val="single" w:sz="4" w:space="0" w:color="auto"/>
              <w:bottom w:val="single" w:sz="12" w:space="0" w:color="auto"/>
              <w:right w:val="single" w:sz="4" w:space="0" w:color="auto"/>
            </w:tcBorders>
            <w:shd w:val="solid" w:color="FFFFFF" w:fill="auto"/>
          </w:tcPr>
          <w:p w14:paraId="12680F50" w14:textId="77777777" w:rsidR="00E403F5" w:rsidRPr="005E21A1" w:rsidRDefault="00E403F5" w:rsidP="00E403F5">
            <w:pPr>
              <w:pStyle w:val="TAC"/>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D202AA8" w14:textId="77777777" w:rsidR="00E403F5" w:rsidRPr="005E21A1" w:rsidRDefault="00E403F5" w:rsidP="00E403F5">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6114A86" w14:textId="77777777" w:rsidR="00E403F5" w:rsidRPr="005E21A1" w:rsidRDefault="00E403F5" w:rsidP="00E403F5">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064A1D7" w14:textId="77777777" w:rsidR="00E403F5" w:rsidRPr="005E21A1" w:rsidRDefault="00E403F5" w:rsidP="00E403F5">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FA18090" w14:textId="77777777" w:rsidR="00E403F5" w:rsidRPr="005E21A1" w:rsidRDefault="00E403F5" w:rsidP="00E403F5">
            <w:pPr>
              <w:pStyle w:val="TAL8pt"/>
            </w:pPr>
            <w:r w:rsidRPr="005E21A1">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1CDC46B" w14:textId="77777777" w:rsidR="00E403F5" w:rsidRPr="005E21A1" w:rsidRDefault="00E403F5" w:rsidP="00E403F5">
            <w:pPr>
              <w:pStyle w:val="TAC8pt"/>
            </w:pPr>
            <w:r w:rsidRPr="005E21A1">
              <w:t>17.0.0</w:t>
            </w:r>
          </w:p>
        </w:tc>
      </w:tr>
      <w:tr w:rsidR="00560E94" w:rsidRPr="00F52E76" w14:paraId="137A9BB2" w14:textId="77777777" w:rsidTr="00E14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12" w:space="0" w:color="auto"/>
              <w:left w:val="single" w:sz="4" w:space="0" w:color="auto"/>
              <w:bottom w:val="single" w:sz="12" w:space="0" w:color="auto"/>
              <w:right w:val="single" w:sz="4" w:space="0" w:color="auto"/>
            </w:tcBorders>
            <w:shd w:val="solid" w:color="FFFFFF" w:fill="auto"/>
          </w:tcPr>
          <w:p w14:paraId="5C3BEF65" w14:textId="77777777" w:rsidR="00560E94" w:rsidRPr="005E21A1" w:rsidRDefault="00560E94" w:rsidP="00E403F5">
            <w:pPr>
              <w:pStyle w:val="TAC8pt"/>
            </w:pPr>
            <w:r w:rsidRPr="005E21A1">
              <w:t>2024-03</w:t>
            </w:r>
          </w:p>
        </w:tc>
        <w:tc>
          <w:tcPr>
            <w:tcW w:w="1276" w:type="dxa"/>
            <w:tcBorders>
              <w:top w:val="single" w:sz="12" w:space="0" w:color="auto"/>
              <w:left w:val="single" w:sz="4" w:space="0" w:color="auto"/>
              <w:bottom w:val="single" w:sz="12" w:space="0" w:color="auto"/>
              <w:right w:val="single" w:sz="4" w:space="0" w:color="auto"/>
            </w:tcBorders>
            <w:shd w:val="solid" w:color="FFFFFF" w:fill="auto"/>
          </w:tcPr>
          <w:p w14:paraId="025BD96D" w14:textId="3B448BA3" w:rsidR="00560E94" w:rsidRPr="005E21A1" w:rsidRDefault="005E21A1" w:rsidP="00E403F5">
            <w:pPr>
              <w:pStyle w:val="TAC8pt"/>
            </w:pPr>
            <w:r w:rsidRPr="005E21A1">
              <w:t>SA#103</w:t>
            </w:r>
          </w:p>
        </w:tc>
        <w:tc>
          <w:tcPr>
            <w:tcW w:w="1134" w:type="dxa"/>
            <w:tcBorders>
              <w:top w:val="single" w:sz="12" w:space="0" w:color="auto"/>
              <w:left w:val="single" w:sz="4" w:space="0" w:color="auto"/>
              <w:bottom w:val="single" w:sz="12" w:space="0" w:color="auto"/>
              <w:right w:val="single" w:sz="4" w:space="0" w:color="auto"/>
            </w:tcBorders>
            <w:shd w:val="solid" w:color="FFFFFF" w:fill="auto"/>
          </w:tcPr>
          <w:p w14:paraId="18B0D503" w14:textId="77777777" w:rsidR="00560E94" w:rsidRPr="005E21A1" w:rsidRDefault="00560E94" w:rsidP="00E403F5">
            <w:pPr>
              <w:pStyle w:val="TAC"/>
              <w:rPr>
                <w:sz w:val="16"/>
                <w:szCs w:val="16"/>
                <w:shd w:val="clear" w:color="auto" w:fill="FFFFFF"/>
              </w:rPr>
            </w:pPr>
            <w:r w:rsidRPr="005E21A1">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2E88039" w14:textId="77777777" w:rsidR="00560E94" w:rsidRPr="005E21A1" w:rsidRDefault="00560E94" w:rsidP="00E403F5">
            <w:pPr>
              <w:pStyle w:val="TAL"/>
              <w:rPr>
                <w:sz w:val="16"/>
                <w:szCs w:val="16"/>
                <w:shd w:val="clear" w:color="auto" w:fill="FFFFFF"/>
              </w:rPr>
            </w:pPr>
            <w:r w:rsidRPr="005E21A1">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C8BFB06" w14:textId="77777777" w:rsidR="00560E94" w:rsidRPr="005E21A1" w:rsidRDefault="00560E94" w:rsidP="00E403F5">
            <w:pPr>
              <w:pStyle w:val="TAR"/>
              <w:rPr>
                <w:sz w:val="16"/>
                <w:szCs w:val="16"/>
                <w:shd w:val="clear" w:color="auto" w:fill="FFFFFF"/>
              </w:rPr>
            </w:pPr>
            <w:r w:rsidRPr="005E21A1">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129F9BB" w14:textId="77777777" w:rsidR="00560E94" w:rsidRPr="005E21A1" w:rsidRDefault="00560E94" w:rsidP="00E403F5">
            <w:pPr>
              <w:pStyle w:val="TAC"/>
              <w:rPr>
                <w:sz w:val="16"/>
                <w:szCs w:val="16"/>
                <w:shd w:val="clear" w:color="auto" w:fill="FFFFFF"/>
              </w:rPr>
            </w:pPr>
            <w:r w:rsidRPr="005E21A1">
              <w:rPr>
                <w:sz w:val="16"/>
                <w:szCs w:val="16"/>
                <w:shd w:val="clear" w:color="auto" w:fill="FFFFFF"/>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25E71FF" w14:textId="77777777" w:rsidR="00560E94" w:rsidRPr="005E21A1" w:rsidRDefault="00560E94" w:rsidP="00E403F5">
            <w:pPr>
              <w:pStyle w:val="TAL8pt"/>
            </w:pPr>
            <w:r w:rsidRPr="005E21A1">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C480F2B" w14:textId="77777777" w:rsidR="00560E94" w:rsidRPr="000F3796" w:rsidRDefault="00560E94" w:rsidP="00E403F5">
            <w:pPr>
              <w:pStyle w:val="TAC8pt"/>
            </w:pPr>
            <w:r w:rsidRPr="000F3796">
              <w:t>18.0.0</w:t>
            </w:r>
          </w:p>
        </w:tc>
      </w:tr>
      <w:tr w:rsidR="00E1467A" w:rsidRPr="00F52E76" w14:paraId="74B89469" w14:textId="77777777" w:rsidTr="00E14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12" w:space="0" w:color="auto"/>
              <w:left w:val="single" w:sz="4" w:space="0" w:color="auto"/>
              <w:bottom w:val="single" w:sz="4" w:space="0" w:color="auto"/>
              <w:right w:val="single" w:sz="4" w:space="0" w:color="auto"/>
            </w:tcBorders>
            <w:shd w:val="solid" w:color="FFFFFF" w:fill="auto"/>
          </w:tcPr>
          <w:p w14:paraId="2A6E5F77" w14:textId="7AB59D9F" w:rsidR="00E1467A" w:rsidRPr="005E21A1" w:rsidRDefault="00E1467A" w:rsidP="00E403F5">
            <w:pPr>
              <w:pStyle w:val="TAC8pt"/>
            </w:pPr>
            <w:r>
              <w:t>2025-09</w:t>
            </w:r>
          </w:p>
        </w:tc>
        <w:tc>
          <w:tcPr>
            <w:tcW w:w="1276" w:type="dxa"/>
            <w:tcBorders>
              <w:top w:val="single" w:sz="12" w:space="0" w:color="auto"/>
              <w:left w:val="single" w:sz="4" w:space="0" w:color="auto"/>
              <w:bottom w:val="single" w:sz="4" w:space="0" w:color="auto"/>
              <w:right w:val="single" w:sz="4" w:space="0" w:color="auto"/>
            </w:tcBorders>
            <w:shd w:val="solid" w:color="FFFFFF" w:fill="auto"/>
          </w:tcPr>
          <w:p w14:paraId="67511931" w14:textId="505BFC49" w:rsidR="00E1467A" w:rsidRPr="005E21A1" w:rsidRDefault="000F3796" w:rsidP="00E403F5">
            <w:pPr>
              <w:pStyle w:val="TAC8pt"/>
            </w:pPr>
            <w:r w:rsidRPr="000F3796">
              <w:t>SA#109</w:t>
            </w:r>
          </w:p>
        </w:tc>
        <w:tc>
          <w:tcPr>
            <w:tcW w:w="1134" w:type="dxa"/>
            <w:tcBorders>
              <w:top w:val="single" w:sz="12" w:space="0" w:color="auto"/>
              <w:left w:val="single" w:sz="4" w:space="0" w:color="auto"/>
              <w:bottom w:val="single" w:sz="4" w:space="0" w:color="auto"/>
              <w:right w:val="single" w:sz="4" w:space="0" w:color="auto"/>
            </w:tcBorders>
            <w:shd w:val="solid" w:color="FFFFFF" w:fill="auto"/>
          </w:tcPr>
          <w:p w14:paraId="2D405926" w14:textId="0ADB59AB" w:rsidR="00E1467A" w:rsidRPr="005E21A1" w:rsidRDefault="00E1467A" w:rsidP="00E403F5">
            <w:pPr>
              <w:pStyle w:val="TAC"/>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8A8D34F" w14:textId="495EEA7E" w:rsidR="00E1467A" w:rsidRPr="005E21A1" w:rsidRDefault="00E1467A" w:rsidP="00E403F5">
            <w:pPr>
              <w:pStyle w:val="TAL"/>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FBF42A3" w14:textId="20D54268" w:rsidR="00E1467A" w:rsidRPr="005E21A1" w:rsidRDefault="00E1467A" w:rsidP="00E403F5">
            <w:pPr>
              <w:pStyle w:val="TAR"/>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76C1EE4" w14:textId="2F5E366F" w:rsidR="00E1467A" w:rsidRPr="005E21A1" w:rsidRDefault="00E1467A" w:rsidP="00E403F5">
            <w:pPr>
              <w:pStyle w:val="TAC"/>
              <w:rPr>
                <w:sz w:val="16"/>
                <w:szCs w:val="16"/>
                <w:shd w:val="clear" w:color="auto" w:fill="FFFFFF"/>
              </w:rPr>
            </w:pPr>
            <w:r>
              <w:rPr>
                <w:sz w:val="16"/>
                <w:szCs w:val="16"/>
                <w:shd w:val="clear" w:color="auto" w:fill="FFFFFF"/>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59E9C2BB" w14:textId="4531BCD8" w:rsidR="00E1467A" w:rsidRPr="005E21A1" w:rsidRDefault="00E1467A" w:rsidP="00E403F5">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7E058B8" w14:textId="0FC78702" w:rsidR="00E1467A" w:rsidRPr="000F3796" w:rsidRDefault="00E1467A" w:rsidP="00E403F5">
            <w:pPr>
              <w:pStyle w:val="TAC8pt"/>
            </w:pPr>
            <w:r w:rsidRPr="000F3796">
              <w:t>19.0.0</w:t>
            </w:r>
          </w:p>
        </w:tc>
      </w:tr>
    </w:tbl>
    <w:p w14:paraId="61B3C28B" w14:textId="77777777" w:rsidR="00080512" w:rsidRPr="004D3578" w:rsidRDefault="00080512"/>
    <w:sectPr w:rsidR="00080512"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9E6BC" w14:textId="77777777" w:rsidR="006114BA" w:rsidRDefault="006114BA">
      <w:r>
        <w:separator/>
      </w:r>
    </w:p>
  </w:endnote>
  <w:endnote w:type="continuationSeparator" w:id="0">
    <w:p w14:paraId="0CB30C5F" w14:textId="77777777" w:rsidR="006114BA" w:rsidRDefault="00611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7BB3D" w14:textId="77777777" w:rsidR="00BA79A5" w:rsidRDefault="00BA79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50C63" w14:textId="77777777" w:rsidR="006114BA" w:rsidRDefault="006114BA">
      <w:r>
        <w:separator/>
      </w:r>
    </w:p>
  </w:footnote>
  <w:footnote w:type="continuationSeparator" w:id="0">
    <w:p w14:paraId="39593235" w14:textId="77777777" w:rsidR="006114BA" w:rsidRDefault="00611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9E00A" w14:textId="4EF27FCE" w:rsidR="00BA79A5" w:rsidRDefault="00BA79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796">
      <w:rPr>
        <w:rFonts w:ascii="Arial" w:hAnsi="Arial" w:cs="Arial"/>
        <w:b/>
        <w:noProof/>
        <w:sz w:val="18"/>
        <w:szCs w:val="18"/>
      </w:rPr>
      <w:t>3GPP TS 36.462 V19.0.0 (2025-09)</w:t>
    </w:r>
    <w:r>
      <w:rPr>
        <w:rFonts w:ascii="Arial" w:hAnsi="Arial" w:cs="Arial"/>
        <w:b/>
        <w:sz w:val="18"/>
        <w:szCs w:val="18"/>
      </w:rPr>
      <w:fldChar w:fldCharType="end"/>
    </w:r>
  </w:p>
  <w:p w14:paraId="1964C2C4" w14:textId="77777777" w:rsidR="00BA79A5" w:rsidRDefault="00BA79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64F0">
      <w:rPr>
        <w:rFonts w:ascii="Arial" w:hAnsi="Arial" w:cs="Arial"/>
        <w:b/>
        <w:noProof/>
        <w:sz w:val="18"/>
        <w:szCs w:val="18"/>
      </w:rPr>
      <w:t>7</w:t>
    </w:r>
    <w:r>
      <w:rPr>
        <w:rFonts w:ascii="Arial" w:hAnsi="Arial" w:cs="Arial"/>
        <w:b/>
        <w:sz w:val="18"/>
        <w:szCs w:val="18"/>
      </w:rPr>
      <w:fldChar w:fldCharType="end"/>
    </w:r>
  </w:p>
  <w:p w14:paraId="49909898" w14:textId="3ED452C0" w:rsidR="00BA79A5" w:rsidRDefault="00BA79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796">
      <w:rPr>
        <w:rFonts w:ascii="Arial" w:hAnsi="Arial" w:cs="Arial"/>
        <w:b/>
        <w:noProof/>
        <w:sz w:val="18"/>
        <w:szCs w:val="18"/>
      </w:rPr>
      <w:t>Release 19</w:t>
    </w:r>
    <w:r>
      <w:rPr>
        <w:rFonts w:ascii="Arial" w:hAnsi="Arial" w:cs="Arial"/>
        <w:b/>
        <w:sz w:val="18"/>
        <w:szCs w:val="18"/>
      </w:rPr>
      <w:fldChar w:fldCharType="end"/>
    </w:r>
  </w:p>
  <w:p w14:paraId="4B3ACC52" w14:textId="77777777" w:rsidR="00BA79A5" w:rsidRDefault="00BA79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0DE82A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94A44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C1823E6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67E2D5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86E6B4D6"/>
    <w:lvl w:ilvl="0">
      <w:start w:val="1"/>
      <w:numFmt w:val="decimal"/>
      <w:lvlText w:val="%1."/>
      <w:lvlJc w:val="left"/>
      <w:pPr>
        <w:tabs>
          <w:tab w:val="num" w:pos="780"/>
        </w:tabs>
        <w:ind w:leftChars="200" w:left="780" w:hangingChars="200" w:hanging="360"/>
      </w:pPr>
    </w:lvl>
  </w:abstractNum>
  <w:abstractNum w:abstractNumId="5" w15:restartNumberingAfterBreak="0">
    <w:nsid w:val="FFFFFF80"/>
    <w:multiLevelType w:val="singleLevel"/>
    <w:tmpl w:val="ABF66EB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1760FD0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4440C0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1B9A3E6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9" w15:restartNumberingAfterBreak="0">
    <w:nsid w:val="FFFFFF88"/>
    <w:multiLevelType w:val="singleLevel"/>
    <w:tmpl w:val="DFFC5B26"/>
    <w:lvl w:ilvl="0">
      <w:start w:val="1"/>
      <w:numFmt w:val="decimal"/>
      <w:lvlText w:val="%1."/>
      <w:lvlJc w:val="left"/>
      <w:pPr>
        <w:tabs>
          <w:tab w:val="num" w:pos="360"/>
        </w:tabs>
        <w:ind w:left="360" w:hangingChars="200" w:hanging="36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2613799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23756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5994698">
    <w:abstractNumId w:val="11"/>
  </w:num>
  <w:num w:numId="4" w16cid:durableId="942345406">
    <w:abstractNumId w:val="0"/>
  </w:num>
  <w:num w:numId="5" w16cid:durableId="419521852">
    <w:abstractNumId w:val="9"/>
  </w:num>
  <w:num w:numId="6" w16cid:durableId="1861311086">
    <w:abstractNumId w:val="4"/>
  </w:num>
  <w:num w:numId="7" w16cid:durableId="2086871991">
    <w:abstractNumId w:val="3"/>
  </w:num>
  <w:num w:numId="8" w16cid:durableId="1744912519">
    <w:abstractNumId w:val="2"/>
  </w:num>
  <w:num w:numId="9" w16cid:durableId="1169250764">
    <w:abstractNumId w:val="1"/>
  </w:num>
  <w:num w:numId="10" w16cid:durableId="895505736">
    <w:abstractNumId w:val="8"/>
  </w:num>
  <w:num w:numId="11" w16cid:durableId="48766602">
    <w:abstractNumId w:val="7"/>
  </w:num>
  <w:num w:numId="12" w16cid:durableId="1040861603">
    <w:abstractNumId w:val="6"/>
  </w:num>
  <w:num w:numId="13" w16cid:durableId="801731190">
    <w:abstractNumId w:val="5"/>
  </w:num>
  <w:num w:numId="14" w16cid:durableId="145823571">
    <w:abstractNumId w:val="3"/>
  </w:num>
  <w:num w:numId="15" w16cid:durableId="635642323">
    <w:abstractNumId w:val="2"/>
  </w:num>
  <w:num w:numId="16" w16cid:durableId="1859351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B19"/>
    <w:rsid w:val="00017FAA"/>
    <w:rsid w:val="00033397"/>
    <w:rsid w:val="00040095"/>
    <w:rsid w:val="000465D2"/>
    <w:rsid w:val="00071F5C"/>
    <w:rsid w:val="00080512"/>
    <w:rsid w:val="000B5FCC"/>
    <w:rsid w:val="000C2D37"/>
    <w:rsid w:val="000D58AB"/>
    <w:rsid w:val="000D6CF9"/>
    <w:rsid w:val="000E3189"/>
    <w:rsid w:val="000F3796"/>
    <w:rsid w:val="00113941"/>
    <w:rsid w:val="00130FE8"/>
    <w:rsid w:val="00144DF9"/>
    <w:rsid w:val="00145416"/>
    <w:rsid w:val="00147232"/>
    <w:rsid w:val="00161B64"/>
    <w:rsid w:val="001625D4"/>
    <w:rsid w:val="00164387"/>
    <w:rsid w:val="00173866"/>
    <w:rsid w:val="00181745"/>
    <w:rsid w:val="001907EE"/>
    <w:rsid w:val="00197BBB"/>
    <w:rsid w:val="001C298D"/>
    <w:rsid w:val="001C4EB9"/>
    <w:rsid w:val="001D273E"/>
    <w:rsid w:val="001D4528"/>
    <w:rsid w:val="001D6AE8"/>
    <w:rsid w:val="001E25DA"/>
    <w:rsid w:val="001F168B"/>
    <w:rsid w:val="00214425"/>
    <w:rsid w:val="00216B3C"/>
    <w:rsid w:val="0022439E"/>
    <w:rsid w:val="002976E6"/>
    <w:rsid w:val="002A4DE4"/>
    <w:rsid w:val="002C21EF"/>
    <w:rsid w:val="002D0ECB"/>
    <w:rsid w:val="002E2A32"/>
    <w:rsid w:val="002E394E"/>
    <w:rsid w:val="00300A3F"/>
    <w:rsid w:val="00307160"/>
    <w:rsid w:val="003172DC"/>
    <w:rsid w:val="003429BB"/>
    <w:rsid w:val="003512CB"/>
    <w:rsid w:val="0035462D"/>
    <w:rsid w:val="0036687C"/>
    <w:rsid w:val="003819A8"/>
    <w:rsid w:val="003A4E80"/>
    <w:rsid w:val="003A65B5"/>
    <w:rsid w:val="003E6AD0"/>
    <w:rsid w:val="00403723"/>
    <w:rsid w:val="004061C0"/>
    <w:rsid w:val="00437D32"/>
    <w:rsid w:val="00456A01"/>
    <w:rsid w:val="00463798"/>
    <w:rsid w:val="004841B0"/>
    <w:rsid w:val="004964F0"/>
    <w:rsid w:val="004C3FF0"/>
    <w:rsid w:val="004D3578"/>
    <w:rsid w:val="004E213A"/>
    <w:rsid w:val="004E6921"/>
    <w:rsid w:val="005127A5"/>
    <w:rsid w:val="00516E81"/>
    <w:rsid w:val="00543E6C"/>
    <w:rsid w:val="00560E94"/>
    <w:rsid w:val="00565087"/>
    <w:rsid w:val="00567F1D"/>
    <w:rsid w:val="00570478"/>
    <w:rsid w:val="005807AF"/>
    <w:rsid w:val="0058496D"/>
    <w:rsid w:val="005B01CB"/>
    <w:rsid w:val="005E21A1"/>
    <w:rsid w:val="005E3E09"/>
    <w:rsid w:val="006114BA"/>
    <w:rsid w:val="00614160"/>
    <w:rsid w:val="0062259E"/>
    <w:rsid w:val="00626001"/>
    <w:rsid w:val="0065226A"/>
    <w:rsid w:val="00660205"/>
    <w:rsid w:val="006A3CA5"/>
    <w:rsid w:val="006E489F"/>
    <w:rsid w:val="006F115D"/>
    <w:rsid w:val="00705D23"/>
    <w:rsid w:val="00706250"/>
    <w:rsid w:val="00725625"/>
    <w:rsid w:val="00730ED4"/>
    <w:rsid w:val="007325E7"/>
    <w:rsid w:val="00734A5B"/>
    <w:rsid w:val="00744E76"/>
    <w:rsid w:val="00752B45"/>
    <w:rsid w:val="007728DB"/>
    <w:rsid w:val="00781F0F"/>
    <w:rsid w:val="007A129B"/>
    <w:rsid w:val="007C09BB"/>
    <w:rsid w:val="007C7746"/>
    <w:rsid w:val="007E34FC"/>
    <w:rsid w:val="007F3F32"/>
    <w:rsid w:val="007F5D84"/>
    <w:rsid w:val="00802129"/>
    <w:rsid w:val="008028A4"/>
    <w:rsid w:val="008224F1"/>
    <w:rsid w:val="008311C4"/>
    <w:rsid w:val="00837D0C"/>
    <w:rsid w:val="008768CA"/>
    <w:rsid w:val="0088531D"/>
    <w:rsid w:val="00897FC1"/>
    <w:rsid w:val="008B106A"/>
    <w:rsid w:val="008E46BC"/>
    <w:rsid w:val="008F4564"/>
    <w:rsid w:val="0090271F"/>
    <w:rsid w:val="009408D4"/>
    <w:rsid w:val="00942EC2"/>
    <w:rsid w:val="009631E8"/>
    <w:rsid w:val="00963904"/>
    <w:rsid w:val="00973103"/>
    <w:rsid w:val="00973212"/>
    <w:rsid w:val="00994DD6"/>
    <w:rsid w:val="00996372"/>
    <w:rsid w:val="009B1A97"/>
    <w:rsid w:val="009B3692"/>
    <w:rsid w:val="009B3B1D"/>
    <w:rsid w:val="009C27F6"/>
    <w:rsid w:val="009D4009"/>
    <w:rsid w:val="00A10F02"/>
    <w:rsid w:val="00A163CC"/>
    <w:rsid w:val="00A416BF"/>
    <w:rsid w:val="00A51F58"/>
    <w:rsid w:val="00A53724"/>
    <w:rsid w:val="00A81071"/>
    <w:rsid w:val="00A82346"/>
    <w:rsid w:val="00A91251"/>
    <w:rsid w:val="00AA7D1C"/>
    <w:rsid w:val="00AB026A"/>
    <w:rsid w:val="00AB4C9D"/>
    <w:rsid w:val="00AB7098"/>
    <w:rsid w:val="00AC099A"/>
    <w:rsid w:val="00AD3489"/>
    <w:rsid w:val="00AD6121"/>
    <w:rsid w:val="00AE602B"/>
    <w:rsid w:val="00B1393A"/>
    <w:rsid w:val="00B14A1E"/>
    <w:rsid w:val="00B15449"/>
    <w:rsid w:val="00B16BEE"/>
    <w:rsid w:val="00B21117"/>
    <w:rsid w:val="00B50EA6"/>
    <w:rsid w:val="00B57EBA"/>
    <w:rsid w:val="00B65644"/>
    <w:rsid w:val="00B938DE"/>
    <w:rsid w:val="00BA79A5"/>
    <w:rsid w:val="00BC0F7D"/>
    <w:rsid w:val="00BC65FD"/>
    <w:rsid w:val="00BE5616"/>
    <w:rsid w:val="00BF0BBF"/>
    <w:rsid w:val="00C01E99"/>
    <w:rsid w:val="00C15BCB"/>
    <w:rsid w:val="00C33079"/>
    <w:rsid w:val="00C337EB"/>
    <w:rsid w:val="00C413B5"/>
    <w:rsid w:val="00C6729B"/>
    <w:rsid w:val="00C710E1"/>
    <w:rsid w:val="00C9508A"/>
    <w:rsid w:val="00C97F8C"/>
    <w:rsid w:val="00CA3D0C"/>
    <w:rsid w:val="00CB5B9E"/>
    <w:rsid w:val="00CC0B99"/>
    <w:rsid w:val="00CF1D7E"/>
    <w:rsid w:val="00D002A9"/>
    <w:rsid w:val="00D26E09"/>
    <w:rsid w:val="00D3178E"/>
    <w:rsid w:val="00D44CB0"/>
    <w:rsid w:val="00D738D6"/>
    <w:rsid w:val="00D755EB"/>
    <w:rsid w:val="00D7677A"/>
    <w:rsid w:val="00D87E00"/>
    <w:rsid w:val="00D9134D"/>
    <w:rsid w:val="00D97E9E"/>
    <w:rsid w:val="00DA64EC"/>
    <w:rsid w:val="00DA7A03"/>
    <w:rsid w:val="00DB1818"/>
    <w:rsid w:val="00DB478A"/>
    <w:rsid w:val="00DC02EF"/>
    <w:rsid w:val="00DC309B"/>
    <w:rsid w:val="00DC4DA2"/>
    <w:rsid w:val="00DE1815"/>
    <w:rsid w:val="00DE7F63"/>
    <w:rsid w:val="00DF62CD"/>
    <w:rsid w:val="00E04FB5"/>
    <w:rsid w:val="00E1467A"/>
    <w:rsid w:val="00E27D27"/>
    <w:rsid w:val="00E34446"/>
    <w:rsid w:val="00E35068"/>
    <w:rsid w:val="00E403F5"/>
    <w:rsid w:val="00E40925"/>
    <w:rsid w:val="00E43F86"/>
    <w:rsid w:val="00E51F1F"/>
    <w:rsid w:val="00E77645"/>
    <w:rsid w:val="00E97202"/>
    <w:rsid w:val="00EA1503"/>
    <w:rsid w:val="00EA4354"/>
    <w:rsid w:val="00EB06EF"/>
    <w:rsid w:val="00EC117C"/>
    <w:rsid w:val="00EC4A25"/>
    <w:rsid w:val="00F025A2"/>
    <w:rsid w:val="00F16B9D"/>
    <w:rsid w:val="00F22EC7"/>
    <w:rsid w:val="00F235DB"/>
    <w:rsid w:val="00F35F39"/>
    <w:rsid w:val="00F36C6B"/>
    <w:rsid w:val="00F5190F"/>
    <w:rsid w:val="00F52E76"/>
    <w:rsid w:val="00F653B8"/>
    <w:rsid w:val="00F70FA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F1D074"/>
  <w15:chartTrackingRefBased/>
  <w15:docId w15:val="{96928CD9-A534-45C4-97AB-342CA865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3F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403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403F5"/>
    <w:pPr>
      <w:pBdr>
        <w:top w:val="none" w:sz="0" w:space="0" w:color="auto"/>
      </w:pBdr>
      <w:spacing w:before="180"/>
      <w:outlineLvl w:val="1"/>
    </w:pPr>
    <w:rPr>
      <w:sz w:val="32"/>
    </w:rPr>
  </w:style>
  <w:style w:type="paragraph" w:styleId="Heading3">
    <w:name w:val="heading 3"/>
    <w:basedOn w:val="Heading2"/>
    <w:next w:val="Normal"/>
    <w:qFormat/>
    <w:rsid w:val="00E403F5"/>
    <w:pPr>
      <w:spacing w:before="120"/>
      <w:outlineLvl w:val="2"/>
    </w:pPr>
    <w:rPr>
      <w:sz w:val="28"/>
    </w:rPr>
  </w:style>
  <w:style w:type="paragraph" w:styleId="Heading4">
    <w:name w:val="heading 4"/>
    <w:basedOn w:val="Heading3"/>
    <w:next w:val="Normal"/>
    <w:qFormat/>
    <w:rsid w:val="00E403F5"/>
    <w:pPr>
      <w:ind w:left="1418" w:hanging="1418"/>
      <w:outlineLvl w:val="3"/>
    </w:pPr>
    <w:rPr>
      <w:sz w:val="24"/>
    </w:rPr>
  </w:style>
  <w:style w:type="paragraph" w:styleId="Heading5">
    <w:name w:val="heading 5"/>
    <w:basedOn w:val="Heading4"/>
    <w:next w:val="Normal"/>
    <w:qFormat/>
    <w:rsid w:val="00E403F5"/>
    <w:pPr>
      <w:ind w:left="1701" w:hanging="1701"/>
      <w:outlineLvl w:val="4"/>
    </w:pPr>
    <w:rPr>
      <w:sz w:val="22"/>
    </w:rPr>
  </w:style>
  <w:style w:type="paragraph" w:styleId="Heading6">
    <w:name w:val="heading 6"/>
    <w:basedOn w:val="H6"/>
    <w:next w:val="Normal"/>
    <w:qFormat/>
    <w:rsid w:val="00E403F5"/>
    <w:pPr>
      <w:outlineLvl w:val="5"/>
    </w:pPr>
  </w:style>
  <w:style w:type="paragraph" w:styleId="Heading7">
    <w:name w:val="heading 7"/>
    <w:basedOn w:val="H6"/>
    <w:next w:val="Normal"/>
    <w:qFormat/>
    <w:rsid w:val="00E403F5"/>
    <w:pPr>
      <w:outlineLvl w:val="6"/>
    </w:pPr>
  </w:style>
  <w:style w:type="paragraph" w:styleId="Heading8">
    <w:name w:val="heading 8"/>
    <w:basedOn w:val="Heading1"/>
    <w:next w:val="Normal"/>
    <w:qFormat/>
    <w:rsid w:val="00E403F5"/>
    <w:pPr>
      <w:ind w:left="0" w:firstLine="0"/>
      <w:outlineLvl w:val="7"/>
    </w:pPr>
  </w:style>
  <w:style w:type="paragraph" w:styleId="Heading9">
    <w:name w:val="heading 9"/>
    <w:basedOn w:val="Heading8"/>
    <w:next w:val="Normal"/>
    <w:qFormat/>
    <w:rsid w:val="00E403F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403F5"/>
    <w:pPr>
      <w:ind w:left="1985" w:hanging="1985"/>
      <w:outlineLvl w:val="9"/>
    </w:pPr>
    <w:rPr>
      <w:sz w:val="20"/>
    </w:rPr>
  </w:style>
  <w:style w:type="paragraph" w:styleId="TOC9">
    <w:name w:val="toc 9"/>
    <w:basedOn w:val="TOC8"/>
    <w:semiHidden/>
    <w:rsid w:val="00E403F5"/>
    <w:pPr>
      <w:ind w:left="1418" w:hanging="1418"/>
    </w:pPr>
  </w:style>
  <w:style w:type="paragraph" w:styleId="TOC8">
    <w:name w:val="toc 8"/>
    <w:basedOn w:val="TOC1"/>
    <w:uiPriority w:val="39"/>
    <w:rsid w:val="00E403F5"/>
    <w:pPr>
      <w:spacing w:before="180"/>
      <w:ind w:left="2693" w:hanging="2693"/>
    </w:pPr>
    <w:rPr>
      <w:b/>
    </w:rPr>
  </w:style>
  <w:style w:type="paragraph" w:styleId="TOC1">
    <w:name w:val="toc 1"/>
    <w:uiPriority w:val="39"/>
    <w:rsid w:val="00E40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403F5"/>
    <w:pPr>
      <w:keepLines/>
      <w:tabs>
        <w:tab w:val="center" w:pos="4536"/>
        <w:tab w:val="right" w:pos="9072"/>
      </w:tabs>
    </w:pPr>
  </w:style>
  <w:style w:type="character" w:customStyle="1" w:styleId="ZGSM">
    <w:name w:val="ZGSM"/>
    <w:rsid w:val="00E403F5"/>
  </w:style>
  <w:style w:type="paragraph" w:styleId="Header">
    <w:name w:val="header"/>
    <w:rsid w:val="00E403F5"/>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403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403F5"/>
    <w:pPr>
      <w:ind w:left="1701" w:hanging="1701"/>
    </w:pPr>
  </w:style>
  <w:style w:type="paragraph" w:styleId="TOC4">
    <w:name w:val="toc 4"/>
    <w:basedOn w:val="TOC3"/>
    <w:semiHidden/>
    <w:rsid w:val="00E403F5"/>
    <w:pPr>
      <w:ind w:left="1418" w:hanging="1418"/>
    </w:pPr>
  </w:style>
  <w:style w:type="paragraph" w:styleId="TOC3">
    <w:name w:val="toc 3"/>
    <w:basedOn w:val="TOC2"/>
    <w:semiHidden/>
    <w:rsid w:val="00E403F5"/>
    <w:pPr>
      <w:ind w:left="1134" w:hanging="1134"/>
    </w:pPr>
  </w:style>
  <w:style w:type="paragraph" w:styleId="TOC2">
    <w:name w:val="toc 2"/>
    <w:basedOn w:val="TOC1"/>
    <w:uiPriority w:val="39"/>
    <w:rsid w:val="00E403F5"/>
    <w:pPr>
      <w:keepNext w:val="0"/>
      <w:spacing w:before="0"/>
      <w:ind w:left="851" w:hanging="851"/>
    </w:pPr>
    <w:rPr>
      <w:sz w:val="20"/>
    </w:rPr>
  </w:style>
  <w:style w:type="paragraph" w:styleId="Footer">
    <w:name w:val="footer"/>
    <w:basedOn w:val="Header"/>
    <w:rsid w:val="00E403F5"/>
    <w:pPr>
      <w:jc w:val="center"/>
    </w:pPr>
    <w:rPr>
      <w:i/>
    </w:rPr>
  </w:style>
  <w:style w:type="paragraph" w:customStyle="1" w:styleId="TT">
    <w:name w:val="TT"/>
    <w:basedOn w:val="Heading1"/>
    <w:next w:val="Normal"/>
    <w:rsid w:val="00E403F5"/>
    <w:pPr>
      <w:outlineLvl w:val="9"/>
    </w:pPr>
  </w:style>
  <w:style w:type="paragraph" w:customStyle="1" w:styleId="NF">
    <w:name w:val="NF"/>
    <w:basedOn w:val="NO"/>
    <w:rsid w:val="00E403F5"/>
    <w:pPr>
      <w:keepNext/>
      <w:spacing w:after="0"/>
    </w:pPr>
    <w:rPr>
      <w:rFonts w:ascii="Arial" w:hAnsi="Arial"/>
      <w:sz w:val="18"/>
    </w:rPr>
  </w:style>
  <w:style w:type="paragraph" w:customStyle="1" w:styleId="NO">
    <w:name w:val="NO"/>
    <w:basedOn w:val="Normal"/>
    <w:link w:val="NOChar"/>
    <w:rsid w:val="00E403F5"/>
    <w:pPr>
      <w:keepLines/>
      <w:ind w:left="1135" w:hanging="851"/>
    </w:pPr>
  </w:style>
  <w:style w:type="paragraph" w:customStyle="1" w:styleId="PL">
    <w:name w:val="PL"/>
    <w:rsid w:val="00E403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403F5"/>
    <w:pPr>
      <w:jc w:val="right"/>
    </w:pPr>
  </w:style>
  <w:style w:type="paragraph" w:customStyle="1" w:styleId="TAL">
    <w:name w:val="TAL"/>
    <w:basedOn w:val="Normal"/>
    <w:rsid w:val="00E403F5"/>
    <w:pPr>
      <w:keepNext/>
      <w:keepLines/>
      <w:spacing w:after="0"/>
    </w:pPr>
    <w:rPr>
      <w:rFonts w:ascii="Arial" w:hAnsi="Arial"/>
      <w:sz w:val="18"/>
    </w:rPr>
  </w:style>
  <w:style w:type="paragraph" w:customStyle="1" w:styleId="TAH">
    <w:name w:val="TAH"/>
    <w:basedOn w:val="TAC"/>
    <w:rsid w:val="00E403F5"/>
    <w:rPr>
      <w:b/>
    </w:rPr>
  </w:style>
  <w:style w:type="paragraph" w:customStyle="1" w:styleId="TAC">
    <w:name w:val="TAC"/>
    <w:basedOn w:val="TAL"/>
    <w:rsid w:val="00E403F5"/>
    <w:pPr>
      <w:jc w:val="center"/>
    </w:pPr>
  </w:style>
  <w:style w:type="paragraph" w:customStyle="1" w:styleId="LD">
    <w:name w:val="LD"/>
    <w:rsid w:val="00E403F5"/>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403F5"/>
    <w:pPr>
      <w:keepLines/>
      <w:ind w:left="1702" w:hanging="1418"/>
    </w:pPr>
  </w:style>
  <w:style w:type="paragraph" w:customStyle="1" w:styleId="FP">
    <w:name w:val="FP"/>
    <w:basedOn w:val="Normal"/>
    <w:rsid w:val="00E403F5"/>
    <w:pPr>
      <w:spacing w:after="0"/>
    </w:pPr>
  </w:style>
  <w:style w:type="paragraph" w:customStyle="1" w:styleId="NW">
    <w:name w:val="NW"/>
    <w:basedOn w:val="NO"/>
    <w:rsid w:val="00E403F5"/>
    <w:pPr>
      <w:spacing w:after="0"/>
    </w:pPr>
  </w:style>
  <w:style w:type="paragraph" w:customStyle="1" w:styleId="EW">
    <w:name w:val="EW"/>
    <w:basedOn w:val="EX"/>
    <w:rsid w:val="00E403F5"/>
    <w:pPr>
      <w:spacing w:after="0"/>
    </w:pPr>
  </w:style>
  <w:style w:type="paragraph" w:customStyle="1" w:styleId="B1">
    <w:name w:val="B1"/>
    <w:basedOn w:val="List"/>
    <w:link w:val="B1Char"/>
    <w:rsid w:val="00E403F5"/>
  </w:style>
  <w:style w:type="paragraph" w:styleId="TOC6">
    <w:name w:val="toc 6"/>
    <w:basedOn w:val="TOC5"/>
    <w:next w:val="Normal"/>
    <w:semiHidden/>
    <w:rsid w:val="00E403F5"/>
    <w:pPr>
      <w:ind w:left="1985" w:hanging="1985"/>
    </w:pPr>
  </w:style>
  <w:style w:type="paragraph" w:styleId="TOC7">
    <w:name w:val="toc 7"/>
    <w:basedOn w:val="TOC6"/>
    <w:next w:val="Normal"/>
    <w:semiHidden/>
    <w:rsid w:val="00E403F5"/>
    <w:pPr>
      <w:ind w:left="2268" w:hanging="2268"/>
    </w:pPr>
  </w:style>
  <w:style w:type="paragraph" w:customStyle="1" w:styleId="EditorsNote">
    <w:name w:val="Editor's Note"/>
    <w:basedOn w:val="NO"/>
    <w:rsid w:val="00E403F5"/>
    <w:rPr>
      <w:color w:val="FF0000"/>
    </w:rPr>
  </w:style>
  <w:style w:type="paragraph" w:customStyle="1" w:styleId="TH">
    <w:name w:val="TH"/>
    <w:basedOn w:val="Normal"/>
    <w:link w:val="THChar"/>
    <w:rsid w:val="00E403F5"/>
    <w:pPr>
      <w:keepNext/>
      <w:keepLines/>
      <w:spacing w:before="60"/>
      <w:jc w:val="center"/>
    </w:pPr>
    <w:rPr>
      <w:rFonts w:ascii="Arial" w:hAnsi="Arial"/>
      <w:b/>
    </w:rPr>
  </w:style>
  <w:style w:type="paragraph" w:customStyle="1" w:styleId="ZA">
    <w:name w:val="ZA"/>
    <w:rsid w:val="00E403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403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403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403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403F5"/>
    <w:pPr>
      <w:ind w:left="851" w:hanging="851"/>
    </w:pPr>
  </w:style>
  <w:style w:type="paragraph" w:customStyle="1" w:styleId="ZH">
    <w:name w:val="ZH"/>
    <w:rsid w:val="00E403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E403F5"/>
    <w:pPr>
      <w:keepNext w:val="0"/>
      <w:spacing w:before="0" w:after="240"/>
    </w:pPr>
  </w:style>
  <w:style w:type="paragraph" w:customStyle="1" w:styleId="ZG">
    <w:name w:val="ZG"/>
    <w:rsid w:val="00E403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403F5"/>
  </w:style>
  <w:style w:type="paragraph" w:customStyle="1" w:styleId="B3">
    <w:name w:val="B3"/>
    <w:basedOn w:val="List3"/>
    <w:rsid w:val="00E403F5"/>
  </w:style>
  <w:style w:type="paragraph" w:customStyle="1" w:styleId="B4">
    <w:name w:val="B4"/>
    <w:basedOn w:val="List4"/>
    <w:rsid w:val="00E403F5"/>
  </w:style>
  <w:style w:type="paragraph" w:customStyle="1" w:styleId="B5">
    <w:name w:val="B5"/>
    <w:basedOn w:val="List5"/>
    <w:rsid w:val="00E403F5"/>
  </w:style>
  <w:style w:type="paragraph" w:customStyle="1" w:styleId="ZTD">
    <w:name w:val="ZTD"/>
    <w:basedOn w:val="ZB"/>
    <w:rsid w:val="00E403F5"/>
    <w:pPr>
      <w:framePr w:hRule="auto" w:wrap="notBeside" w:y="852"/>
    </w:pPr>
    <w:rPr>
      <w:i w:val="0"/>
      <w:sz w:val="40"/>
    </w:rPr>
  </w:style>
  <w:style w:type="paragraph" w:customStyle="1" w:styleId="ZV">
    <w:name w:val="ZV"/>
    <w:basedOn w:val="ZU"/>
    <w:rsid w:val="00E403F5"/>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C710E1"/>
    <w:rPr>
      <w:rFonts w:eastAsia="Times New Roman"/>
    </w:rPr>
  </w:style>
  <w:style w:type="character" w:customStyle="1" w:styleId="msoins0">
    <w:name w:val="msoins"/>
    <w:basedOn w:val="DefaultParagraphFont"/>
    <w:rsid w:val="00614160"/>
  </w:style>
  <w:style w:type="character" w:customStyle="1" w:styleId="B2Char">
    <w:name w:val="B2 Char"/>
    <w:link w:val="B2"/>
    <w:rsid w:val="00614160"/>
    <w:rPr>
      <w:rFonts w:eastAsia="Times New Roman"/>
    </w:rPr>
  </w:style>
  <w:style w:type="paragraph" w:styleId="ListBullet">
    <w:name w:val="List Bullet"/>
    <w:basedOn w:val="List"/>
    <w:rsid w:val="00E403F5"/>
  </w:style>
  <w:style w:type="paragraph" w:styleId="List">
    <w:name w:val="List"/>
    <w:basedOn w:val="Normal"/>
    <w:rsid w:val="00E403F5"/>
    <w:pPr>
      <w:ind w:left="568" w:hanging="284"/>
    </w:pPr>
  </w:style>
  <w:style w:type="character" w:customStyle="1" w:styleId="THChar">
    <w:name w:val="TH Char"/>
    <w:link w:val="TH"/>
    <w:rsid w:val="007325E7"/>
    <w:rPr>
      <w:rFonts w:ascii="Arial" w:eastAsia="Times New Roman" w:hAnsi="Arial"/>
      <w:b/>
    </w:rPr>
  </w:style>
  <w:style w:type="character" w:customStyle="1" w:styleId="TF0">
    <w:name w:val="TF (文字)"/>
    <w:link w:val="TF"/>
    <w:rsid w:val="007325E7"/>
    <w:rPr>
      <w:rFonts w:ascii="Arial" w:eastAsia="Times New Roman" w:hAnsi="Arial"/>
      <w:b/>
    </w:rPr>
  </w:style>
  <w:style w:type="character" w:customStyle="1" w:styleId="NOChar">
    <w:name w:val="NO Char"/>
    <w:link w:val="NO"/>
    <w:rsid w:val="00E40925"/>
    <w:rPr>
      <w:rFonts w:eastAsia="Times New Roman"/>
    </w:rPr>
  </w:style>
  <w:style w:type="paragraph" w:customStyle="1" w:styleId="MediumList1-Accent41">
    <w:name w:val="Medium List 1 - Accent 41"/>
    <w:hidden/>
    <w:uiPriority w:val="71"/>
    <w:unhideWhenUsed/>
    <w:rsid w:val="009B3692"/>
    <w:rPr>
      <w:lang w:eastAsia="en-US"/>
    </w:rPr>
  </w:style>
  <w:style w:type="paragraph" w:styleId="BalloonText">
    <w:name w:val="Balloon Text"/>
    <w:basedOn w:val="Normal"/>
    <w:link w:val="BalloonTextChar"/>
    <w:rsid w:val="009B3692"/>
    <w:pPr>
      <w:spacing w:after="0"/>
    </w:pPr>
    <w:rPr>
      <w:rFonts w:ascii="Lucida Grande" w:hAnsi="Lucida Grande"/>
      <w:sz w:val="18"/>
      <w:szCs w:val="18"/>
    </w:rPr>
  </w:style>
  <w:style w:type="character" w:customStyle="1" w:styleId="BalloonTextChar">
    <w:name w:val="Balloon Text Char"/>
    <w:link w:val="BalloonText"/>
    <w:rsid w:val="009B3692"/>
    <w:rPr>
      <w:rFonts w:ascii="Lucida Grande" w:eastAsia="Times New Roman" w:hAnsi="Lucida Grande"/>
      <w:sz w:val="18"/>
      <w:szCs w:val="18"/>
    </w:rPr>
  </w:style>
  <w:style w:type="paragraph" w:styleId="DocumentMap">
    <w:name w:val="Document Map"/>
    <w:basedOn w:val="Normal"/>
    <w:link w:val="DocumentMapChar"/>
    <w:rsid w:val="009B3692"/>
    <w:rPr>
      <w:rFonts w:ascii="Lucida Grande" w:hAnsi="Lucida Grande"/>
      <w:sz w:val="24"/>
      <w:szCs w:val="24"/>
    </w:rPr>
  </w:style>
  <w:style w:type="character" w:customStyle="1" w:styleId="DocumentMapChar">
    <w:name w:val="Document Map Char"/>
    <w:link w:val="DocumentMap"/>
    <w:rsid w:val="009B3692"/>
    <w:rPr>
      <w:rFonts w:ascii="Lucida Grande" w:eastAsia="Times New Roman" w:hAnsi="Lucida Grande"/>
      <w:sz w:val="24"/>
      <w:szCs w:val="24"/>
    </w:rPr>
  </w:style>
  <w:style w:type="paragraph" w:styleId="EndnoteText">
    <w:name w:val="endnote text"/>
    <w:basedOn w:val="Normal"/>
    <w:link w:val="EndnoteTextChar"/>
    <w:rsid w:val="00AE602B"/>
    <w:pPr>
      <w:snapToGrid w:val="0"/>
    </w:pPr>
  </w:style>
  <w:style w:type="character" w:customStyle="1" w:styleId="EndnoteTextChar">
    <w:name w:val="Endnote Text Char"/>
    <w:link w:val="EndnoteText"/>
    <w:rsid w:val="00AE602B"/>
    <w:rPr>
      <w:rFonts w:eastAsia="Times New Roman"/>
    </w:rPr>
  </w:style>
  <w:style w:type="character" w:styleId="EndnoteReference">
    <w:name w:val="endnote reference"/>
    <w:rsid w:val="00AE602B"/>
    <w:rPr>
      <w:vertAlign w:val="superscript"/>
    </w:rPr>
  </w:style>
  <w:style w:type="paragraph" w:styleId="Index2">
    <w:name w:val="index 2"/>
    <w:basedOn w:val="Index1"/>
    <w:rsid w:val="00E403F5"/>
    <w:pPr>
      <w:ind w:left="284"/>
    </w:pPr>
  </w:style>
  <w:style w:type="paragraph" w:styleId="Index1">
    <w:name w:val="index 1"/>
    <w:basedOn w:val="Normal"/>
    <w:rsid w:val="00E403F5"/>
    <w:pPr>
      <w:keepLines/>
      <w:spacing w:after="0"/>
    </w:pPr>
  </w:style>
  <w:style w:type="paragraph" w:styleId="ListNumber2">
    <w:name w:val="List Number 2"/>
    <w:basedOn w:val="ListNumber"/>
    <w:rsid w:val="00E403F5"/>
    <w:pPr>
      <w:ind w:left="851"/>
    </w:pPr>
  </w:style>
  <w:style w:type="character" w:styleId="FootnoteReference">
    <w:name w:val="footnote reference"/>
    <w:rsid w:val="00E403F5"/>
    <w:rPr>
      <w:b/>
      <w:position w:val="6"/>
      <w:sz w:val="16"/>
    </w:rPr>
  </w:style>
  <w:style w:type="paragraph" w:styleId="FootnoteText">
    <w:name w:val="footnote text"/>
    <w:basedOn w:val="Normal"/>
    <w:link w:val="FootnoteTextChar"/>
    <w:rsid w:val="00E403F5"/>
    <w:pPr>
      <w:keepLines/>
      <w:spacing w:after="0"/>
      <w:ind w:left="454" w:hanging="454"/>
    </w:pPr>
    <w:rPr>
      <w:sz w:val="16"/>
    </w:rPr>
  </w:style>
  <w:style w:type="character" w:customStyle="1" w:styleId="FootnoteTextChar">
    <w:name w:val="Footnote Text Char"/>
    <w:link w:val="FootnoteText"/>
    <w:rsid w:val="004964F0"/>
    <w:rPr>
      <w:rFonts w:eastAsia="Times New Roman"/>
      <w:sz w:val="16"/>
    </w:rPr>
  </w:style>
  <w:style w:type="paragraph" w:styleId="ListBullet2">
    <w:name w:val="List Bullet 2"/>
    <w:basedOn w:val="ListBullet"/>
    <w:rsid w:val="00E403F5"/>
    <w:pPr>
      <w:ind w:left="851"/>
    </w:pPr>
  </w:style>
  <w:style w:type="paragraph" w:styleId="ListBullet3">
    <w:name w:val="List Bullet 3"/>
    <w:basedOn w:val="ListBullet2"/>
    <w:rsid w:val="00E403F5"/>
    <w:pPr>
      <w:ind w:left="1135"/>
    </w:pPr>
  </w:style>
  <w:style w:type="paragraph" w:styleId="ListNumber">
    <w:name w:val="List Number"/>
    <w:basedOn w:val="List"/>
    <w:rsid w:val="00E403F5"/>
  </w:style>
  <w:style w:type="paragraph" w:styleId="List2">
    <w:name w:val="List 2"/>
    <w:basedOn w:val="List"/>
    <w:rsid w:val="00E403F5"/>
    <w:pPr>
      <w:ind w:left="851"/>
    </w:pPr>
  </w:style>
  <w:style w:type="paragraph" w:styleId="List3">
    <w:name w:val="List 3"/>
    <w:basedOn w:val="List2"/>
    <w:rsid w:val="00E403F5"/>
    <w:pPr>
      <w:ind w:left="1135"/>
    </w:pPr>
  </w:style>
  <w:style w:type="paragraph" w:styleId="List4">
    <w:name w:val="List 4"/>
    <w:basedOn w:val="List3"/>
    <w:rsid w:val="00E403F5"/>
    <w:pPr>
      <w:ind w:left="1418"/>
    </w:pPr>
  </w:style>
  <w:style w:type="paragraph" w:styleId="List5">
    <w:name w:val="List 5"/>
    <w:basedOn w:val="List4"/>
    <w:rsid w:val="00E403F5"/>
    <w:pPr>
      <w:ind w:left="1702"/>
    </w:pPr>
  </w:style>
  <w:style w:type="paragraph" w:styleId="ListBullet4">
    <w:name w:val="List Bullet 4"/>
    <w:basedOn w:val="ListBullet3"/>
    <w:rsid w:val="00E403F5"/>
    <w:pPr>
      <w:ind w:left="1418"/>
    </w:pPr>
  </w:style>
  <w:style w:type="paragraph" w:styleId="ListBullet5">
    <w:name w:val="List Bullet 5"/>
    <w:basedOn w:val="ListBullet4"/>
    <w:rsid w:val="00E403F5"/>
    <w:pPr>
      <w:ind w:left="1702"/>
    </w:pPr>
  </w:style>
  <w:style w:type="paragraph" w:customStyle="1" w:styleId="TAC8pt">
    <w:name w:val="TAC + 8 pt"/>
    <w:basedOn w:val="TAC"/>
    <w:rsid w:val="004964F0"/>
    <w:pPr>
      <w:shd w:val="clear" w:color="auto" w:fill="FFFFFF"/>
      <w:textAlignment w:val="auto"/>
    </w:pPr>
    <w:rPr>
      <w:rFonts w:cs="Arial"/>
      <w:sz w:val="16"/>
      <w:szCs w:val="16"/>
      <w:lang w:eastAsia="en-US"/>
    </w:rPr>
  </w:style>
  <w:style w:type="paragraph" w:customStyle="1" w:styleId="TAL8pt">
    <w:name w:val="TAL + 8 pt"/>
    <w:basedOn w:val="TAL"/>
    <w:rsid w:val="004964F0"/>
    <w:pPr>
      <w:shd w:val="clear" w:color="auto" w:fill="FFFFFF"/>
      <w:textAlignment w:val="auto"/>
    </w:pPr>
    <w:rPr>
      <w:rFonts w:cs="Arial"/>
      <w:sz w:val="16"/>
      <w:szCs w:val="16"/>
      <w:lang w:eastAsia="en-US"/>
    </w:rPr>
  </w:style>
  <w:style w:type="paragraph" w:styleId="Bibliography">
    <w:name w:val="Bibliography"/>
    <w:basedOn w:val="Normal"/>
    <w:next w:val="Normal"/>
    <w:uiPriority w:val="37"/>
    <w:semiHidden/>
    <w:unhideWhenUsed/>
    <w:rsid w:val="000F3796"/>
  </w:style>
  <w:style w:type="paragraph" w:styleId="BlockText">
    <w:name w:val="Block Text"/>
    <w:basedOn w:val="Normal"/>
    <w:rsid w:val="000F3796"/>
    <w:pPr>
      <w:spacing w:after="120"/>
      <w:ind w:left="1440" w:right="1440"/>
    </w:pPr>
  </w:style>
  <w:style w:type="paragraph" w:styleId="BodyText">
    <w:name w:val="Body Text"/>
    <w:basedOn w:val="Normal"/>
    <w:link w:val="BodyTextChar"/>
    <w:rsid w:val="000F3796"/>
    <w:pPr>
      <w:spacing w:after="120"/>
    </w:pPr>
  </w:style>
  <w:style w:type="character" w:customStyle="1" w:styleId="BodyTextChar">
    <w:name w:val="Body Text Char"/>
    <w:link w:val="BodyText"/>
    <w:rsid w:val="000F3796"/>
    <w:rPr>
      <w:rFonts w:eastAsia="Times New Roman"/>
    </w:rPr>
  </w:style>
  <w:style w:type="paragraph" w:styleId="BodyText2">
    <w:name w:val="Body Text 2"/>
    <w:basedOn w:val="Normal"/>
    <w:link w:val="BodyText2Char"/>
    <w:rsid w:val="000F3796"/>
    <w:pPr>
      <w:spacing w:after="120" w:line="480" w:lineRule="auto"/>
    </w:pPr>
  </w:style>
  <w:style w:type="character" w:customStyle="1" w:styleId="BodyText2Char">
    <w:name w:val="Body Text 2 Char"/>
    <w:link w:val="BodyText2"/>
    <w:rsid w:val="000F3796"/>
    <w:rPr>
      <w:rFonts w:eastAsia="Times New Roman"/>
    </w:rPr>
  </w:style>
  <w:style w:type="paragraph" w:styleId="BodyText3">
    <w:name w:val="Body Text 3"/>
    <w:basedOn w:val="Normal"/>
    <w:link w:val="BodyText3Char"/>
    <w:rsid w:val="000F3796"/>
    <w:pPr>
      <w:spacing w:after="120"/>
    </w:pPr>
    <w:rPr>
      <w:sz w:val="16"/>
      <w:szCs w:val="16"/>
    </w:rPr>
  </w:style>
  <w:style w:type="character" w:customStyle="1" w:styleId="BodyText3Char">
    <w:name w:val="Body Text 3 Char"/>
    <w:link w:val="BodyText3"/>
    <w:rsid w:val="000F3796"/>
    <w:rPr>
      <w:rFonts w:eastAsia="Times New Roman"/>
      <w:sz w:val="16"/>
      <w:szCs w:val="16"/>
    </w:rPr>
  </w:style>
  <w:style w:type="paragraph" w:styleId="BodyTextFirstIndent">
    <w:name w:val="Body Text First Indent"/>
    <w:basedOn w:val="BodyText"/>
    <w:link w:val="BodyTextFirstIndentChar"/>
    <w:rsid w:val="000F3796"/>
    <w:pPr>
      <w:ind w:firstLine="210"/>
    </w:pPr>
  </w:style>
  <w:style w:type="character" w:customStyle="1" w:styleId="BodyTextFirstIndentChar">
    <w:name w:val="Body Text First Indent Char"/>
    <w:basedOn w:val="BodyTextChar"/>
    <w:link w:val="BodyTextFirstIndent"/>
    <w:rsid w:val="000F3796"/>
    <w:rPr>
      <w:rFonts w:eastAsia="Times New Roman"/>
    </w:rPr>
  </w:style>
  <w:style w:type="paragraph" w:styleId="BodyTextIndent">
    <w:name w:val="Body Text Indent"/>
    <w:basedOn w:val="Normal"/>
    <w:link w:val="BodyTextIndentChar"/>
    <w:rsid w:val="000F3796"/>
    <w:pPr>
      <w:spacing w:after="120"/>
      <w:ind w:left="283"/>
    </w:pPr>
  </w:style>
  <w:style w:type="character" w:customStyle="1" w:styleId="BodyTextIndentChar">
    <w:name w:val="Body Text Indent Char"/>
    <w:link w:val="BodyTextIndent"/>
    <w:rsid w:val="000F3796"/>
    <w:rPr>
      <w:rFonts w:eastAsia="Times New Roman"/>
    </w:rPr>
  </w:style>
  <w:style w:type="paragraph" w:styleId="BodyTextFirstIndent2">
    <w:name w:val="Body Text First Indent 2"/>
    <w:basedOn w:val="BodyTextIndent"/>
    <w:link w:val="BodyTextFirstIndent2Char"/>
    <w:rsid w:val="000F3796"/>
    <w:pPr>
      <w:ind w:firstLine="210"/>
    </w:pPr>
  </w:style>
  <w:style w:type="character" w:customStyle="1" w:styleId="BodyTextFirstIndent2Char">
    <w:name w:val="Body Text First Indent 2 Char"/>
    <w:basedOn w:val="BodyTextIndentChar"/>
    <w:link w:val="BodyTextFirstIndent2"/>
    <w:rsid w:val="000F3796"/>
    <w:rPr>
      <w:rFonts w:eastAsia="Times New Roman"/>
    </w:rPr>
  </w:style>
  <w:style w:type="paragraph" w:styleId="BodyTextIndent2">
    <w:name w:val="Body Text Indent 2"/>
    <w:basedOn w:val="Normal"/>
    <w:link w:val="BodyTextIndent2Char"/>
    <w:rsid w:val="000F3796"/>
    <w:pPr>
      <w:spacing w:after="120" w:line="480" w:lineRule="auto"/>
      <w:ind w:left="283"/>
    </w:pPr>
  </w:style>
  <w:style w:type="character" w:customStyle="1" w:styleId="BodyTextIndent2Char">
    <w:name w:val="Body Text Indent 2 Char"/>
    <w:link w:val="BodyTextIndent2"/>
    <w:rsid w:val="000F3796"/>
    <w:rPr>
      <w:rFonts w:eastAsia="Times New Roman"/>
    </w:rPr>
  </w:style>
  <w:style w:type="paragraph" w:styleId="BodyTextIndent3">
    <w:name w:val="Body Text Indent 3"/>
    <w:basedOn w:val="Normal"/>
    <w:link w:val="BodyTextIndent3Char"/>
    <w:rsid w:val="000F3796"/>
    <w:pPr>
      <w:spacing w:after="120"/>
      <w:ind w:left="283"/>
    </w:pPr>
    <w:rPr>
      <w:sz w:val="16"/>
      <w:szCs w:val="16"/>
    </w:rPr>
  </w:style>
  <w:style w:type="character" w:customStyle="1" w:styleId="BodyTextIndent3Char">
    <w:name w:val="Body Text Indent 3 Char"/>
    <w:link w:val="BodyTextIndent3"/>
    <w:rsid w:val="000F3796"/>
    <w:rPr>
      <w:rFonts w:eastAsia="Times New Roman"/>
      <w:sz w:val="16"/>
      <w:szCs w:val="16"/>
    </w:rPr>
  </w:style>
  <w:style w:type="paragraph" w:styleId="Caption">
    <w:name w:val="caption"/>
    <w:basedOn w:val="Normal"/>
    <w:next w:val="Normal"/>
    <w:semiHidden/>
    <w:unhideWhenUsed/>
    <w:qFormat/>
    <w:rsid w:val="000F3796"/>
    <w:rPr>
      <w:b/>
      <w:bCs/>
    </w:rPr>
  </w:style>
  <w:style w:type="paragraph" w:styleId="Closing">
    <w:name w:val="Closing"/>
    <w:basedOn w:val="Normal"/>
    <w:link w:val="ClosingChar"/>
    <w:rsid w:val="000F3796"/>
    <w:pPr>
      <w:ind w:left="4252"/>
    </w:pPr>
  </w:style>
  <w:style w:type="character" w:customStyle="1" w:styleId="ClosingChar">
    <w:name w:val="Closing Char"/>
    <w:link w:val="Closing"/>
    <w:rsid w:val="000F3796"/>
    <w:rPr>
      <w:rFonts w:eastAsia="Times New Roman"/>
    </w:rPr>
  </w:style>
  <w:style w:type="paragraph" w:styleId="CommentText">
    <w:name w:val="annotation text"/>
    <w:basedOn w:val="Normal"/>
    <w:link w:val="CommentTextChar"/>
    <w:rsid w:val="000F3796"/>
  </w:style>
  <w:style w:type="character" w:customStyle="1" w:styleId="CommentTextChar">
    <w:name w:val="Comment Text Char"/>
    <w:link w:val="CommentText"/>
    <w:rsid w:val="000F3796"/>
    <w:rPr>
      <w:rFonts w:eastAsia="Times New Roman"/>
    </w:rPr>
  </w:style>
  <w:style w:type="paragraph" w:styleId="CommentSubject">
    <w:name w:val="annotation subject"/>
    <w:basedOn w:val="CommentText"/>
    <w:next w:val="CommentText"/>
    <w:link w:val="CommentSubjectChar"/>
    <w:rsid w:val="000F3796"/>
    <w:rPr>
      <w:b/>
      <w:bCs/>
    </w:rPr>
  </w:style>
  <w:style w:type="character" w:customStyle="1" w:styleId="CommentSubjectChar">
    <w:name w:val="Comment Subject Char"/>
    <w:link w:val="CommentSubject"/>
    <w:rsid w:val="000F3796"/>
    <w:rPr>
      <w:rFonts w:eastAsia="Times New Roman"/>
      <w:b/>
      <w:bCs/>
    </w:rPr>
  </w:style>
  <w:style w:type="paragraph" w:styleId="Date">
    <w:name w:val="Date"/>
    <w:basedOn w:val="Normal"/>
    <w:next w:val="Normal"/>
    <w:link w:val="DateChar"/>
    <w:rsid w:val="000F3796"/>
  </w:style>
  <w:style w:type="character" w:customStyle="1" w:styleId="DateChar">
    <w:name w:val="Date Char"/>
    <w:link w:val="Date"/>
    <w:rsid w:val="000F3796"/>
    <w:rPr>
      <w:rFonts w:eastAsia="Times New Roman"/>
    </w:rPr>
  </w:style>
  <w:style w:type="paragraph" w:styleId="E-mailSignature">
    <w:name w:val="E-mail Signature"/>
    <w:basedOn w:val="Normal"/>
    <w:link w:val="E-mailSignatureChar"/>
    <w:rsid w:val="000F3796"/>
  </w:style>
  <w:style w:type="character" w:customStyle="1" w:styleId="E-mailSignatureChar">
    <w:name w:val="E-mail Signature Char"/>
    <w:link w:val="E-mailSignature"/>
    <w:rsid w:val="000F3796"/>
    <w:rPr>
      <w:rFonts w:eastAsia="Times New Roman"/>
    </w:rPr>
  </w:style>
  <w:style w:type="paragraph" w:styleId="EnvelopeAddress">
    <w:name w:val="envelope address"/>
    <w:basedOn w:val="Normal"/>
    <w:rsid w:val="000F3796"/>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0F3796"/>
    <w:rPr>
      <w:rFonts w:ascii="Calibri Light" w:eastAsia="Malgun Gothic" w:hAnsi="Calibri Light"/>
    </w:rPr>
  </w:style>
  <w:style w:type="paragraph" w:styleId="HTMLAddress">
    <w:name w:val="HTML Address"/>
    <w:basedOn w:val="Normal"/>
    <w:link w:val="HTMLAddressChar"/>
    <w:rsid w:val="000F3796"/>
    <w:rPr>
      <w:i/>
      <w:iCs/>
    </w:rPr>
  </w:style>
  <w:style w:type="character" w:customStyle="1" w:styleId="HTMLAddressChar">
    <w:name w:val="HTML Address Char"/>
    <w:link w:val="HTMLAddress"/>
    <w:rsid w:val="000F3796"/>
    <w:rPr>
      <w:rFonts w:eastAsia="Times New Roman"/>
      <w:i/>
      <w:iCs/>
    </w:rPr>
  </w:style>
  <w:style w:type="paragraph" w:styleId="HTMLPreformatted">
    <w:name w:val="HTML Preformatted"/>
    <w:basedOn w:val="Normal"/>
    <w:link w:val="HTMLPreformattedChar"/>
    <w:rsid w:val="000F3796"/>
    <w:rPr>
      <w:rFonts w:ascii="Courier New" w:hAnsi="Courier New" w:cs="Courier New"/>
    </w:rPr>
  </w:style>
  <w:style w:type="character" w:customStyle="1" w:styleId="HTMLPreformattedChar">
    <w:name w:val="HTML Preformatted Char"/>
    <w:link w:val="HTMLPreformatted"/>
    <w:rsid w:val="000F3796"/>
    <w:rPr>
      <w:rFonts w:ascii="Courier New" w:eastAsia="Times New Roman" w:hAnsi="Courier New" w:cs="Courier New"/>
    </w:rPr>
  </w:style>
  <w:style w:type="paragraph" w:styleId="Index3">
    <w:name w:val="index 3"/>
    <w:basedOn w:val="Normal"/>
    <w:next w:val="Normal"/>
    <w:rsid w:val="000F3796"/>
    <w:pPr>
      <w:ind w:left="600" w:hanging="200"/>
    </w:pPr>
  </w:style>
  <w:style w:type="paragraph" w:styleId="Index4">
    <w:name w:val="index 4"/>
    <w:basedOn w:val="Normal"/>
    <w:next w:val="Normal"/>
    <w:rsid w:val="000F3796"/>
    <w:pPr>
      <w:ind w:left="800" w:hanging="200"/>
    </w:pPr>
  </w:style>
  <w:style w:type="paragraph" w:styleId="Index5">
    <w:name w:val="index 5"/>
    <w:basedOn w:val="Normal"/>
    <w:next w:val="Normal"/>
    <w:rsid w:val="000F3796"/>
    <w:pPr>
      <w:ind w:left="1000" w:hanging="200"/>
    </w:pPr>
  </w:style>
  <w:style w:type="paragraph" w:styleId="Index6">
    <w:name w:val="index 6"/>
    <w:basedOn w:val="Normal"/>
    <w:next w:val="Normal"/>
    <w:rsid w:val="000F3796"/>
    <w:pPr>
      <w:ind w:left="1200" w:hanging="200"/>
    </w:pPr>
  </w:style>
  <w:style w:type="paragraph" w:styleId="Index7">
    <w:name w:val="index 7"/>
    <w:basedOn w:val="Normal"/>
    <w:next w:val="Normal"/>
    <w:rsid w:val="000F3796"/>
    <w:pPr>
      <w:ind w:left="1400" w:hanging="200"/>
    </w:pPr>
  </w:style>
  <w:style w:type="paragraph" w:styleId="Index8">
    <w:name w:val="index 8"/>
    <w:basedOn w:val="Normal"/>
    <w:next w:val="Normal"/>
    <w:rsid w:val="000F3796"/>
    <w:pPr>
      <w:ind w:left="1600" w:hanging="200"/>
    </w:pPr>
  </w:style>
  <w:style w:type="paragraph" w:styleId="Index9">
    <w:name w:val="index 9"/>
    <w:basedOn w:val="Normal"/>
    <w:next w:val="Normal"/>
    <w:rsid w:val="000F3796"/>
    <w:pPr>
      <w:ind w:left="1800" w:hanging="200"/>
    </w:pPr>
  </w:style>
  <w:style w:type="paragraph" w:styleId="IndexHeading">
    <w:name w:val="index heading"/>
    <w:basedOn w:val="Normal"/>
    <w:next w:val="Index1"/>
    <w:rsid w:val="000F3796"/>
    <w:rPr>
      <w:rFonts w:ascii="Calibri Light" w:eastAsia="Malgun Gothic" w:hAnsi="Calibri Light"/>
      <w:b/>
      <w:bCs/>
    </w:rPr>
  </w:style>
  <w:style w:type="paragraph" w:styleId="IntenseQuote">
    <w:name w:val="Intense Quote"/>
    <w:basedOn w:val="Normal"/>
    <w:next w:val="Normal"/>
    <w:link w:val="IntenseQuoteChar"/>
    <w:uiPriority w:val="30"/>
    <w:qFormat/>
    <w:rsid w:val="000F379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F3796"/>
    <w:rPr>
      <w:rFonts w:eastAsia="Times New Roman"/>
      <w:i/>
      <w:iCs/>
      <w:color w:val="4472C4"/>
    </w:rPr>
  </w:style>
  <w:style w:type="paragraph" w:styleId="ListContinue">
    <w:name w:val="List Continue"/>
    <w:basedOn w:val="Normal"/>
    <w:rsid w:val="000F3796"/>
    <w:pPr>
      <w:spacing w:after="120"/>
      <w:ind w:left="283"/>
      <w:contextualSpacing/>
    </w:pPr>
  </w:style>
  <w:style w:type="paragraph" w:styleId="ListContinue2">
    <w:name w:val="List Continue 2"/>
    <w:basedOn w:val="Normal"/>
    <w:rsid w:val="000F3796"/>
    <w:pPr>
      <w:spacing w:after="120"/>
      <w:ind w:left="566"/>
      <w:contextualSpacing/>
    </w:pPr>
  </w:style>
  <w:style w:type="paragraph" w:styleId="ListContinue3">
    <w:name w:val="List Continue 3"/>
    <w:basedOn w:val="Normal"/>
    <w:rsid w:val="000F3796"/>
    <w:pPr>
      <w:spacing w:after="120"/>
      <w:ind w:left="849"/>
      <w:contextualSpacing/>
    </w:pPr>
  </w:style>
  <w:style w:type="paragraph" w:styleId="ListContinue4">
    <w:name w:val="List Continue 4"/>
    <w:basedOn w:val="Normal"/>
    <w:rsid w:val="000F3796"/>
    <w:pPr>
      <w:spacing w:after="120"/>
      <w:ind w:left="1132"/>
      <w:contextualSpacing/>
    </w:pPr>
  </w:style>
  <w:style w:type="paragraph" w:styleId="ListContinue5">
    <w:name w:val="List Continue 5"/>
    <w:basedOn w:val="Normal"/>
    <w:rsid w:val="000F3796"/>
    <w:pPr>
      <w:spacing w:after="120"/>
      <w:ind w:left="1415"/>
      <w:contextualSpacing/>
    </w:pPr>
  </w:style>
  <w:style w:type="paragraph" w:styleId="ListNumber3">
    <w:name w:val="List Number 3"/>
    <w:basedOn w:val="Normal"/>
    <w:rsid w:val="000F3796"/>
    <w:pPr>
      <w:numPr>
        <w:numId w:val="14"/>
      </w:numPr>
      <w:ind w:leftChars="400" w:hangingChars="200"/>
      <w:contextualSpacing/>
    </w:pPr>
  </w:style>
  <w:style w:type="paragraph" w:styleId="ListNumber4">
    <w:name w:val="List Number 4"/>
    <w:basedOn w:val="Normal"/>
    <w:rsid w:val="000F3796"/>
    <w:pPr>
      <w:numPr>
        <w:numId w:val="15"/>
      </w:numPr>
      <w:ind w:leftChars="600" w:hangingChars="200"/>
      <w:contextualSpacing/>
    </w:pPr>
  </w:style>
  <w:style w:type="paragraph" w:styleId="ListNumber5">
    <w:name w:val="List Number 5"/>
    <w:basedOn w:val="Normal"/>
    <w:rsid w:val="000F3796"/>
    <w:pPr>
      <w:numPr>
        <w:numId w:val="16"/>
      </w:numPr>
      <w:ind w:leftChars="800" w:hangingChars="200"/>
      <w:contextualSpacing/>
    </w:pPr>
  </w:style>
  <w:style w:type="paragraph" w:styleId="ListParagraph">
    <w:name w:val="List Paragraph"/>
    <w:basedOn w:val="Normal"/>
    <w:uiPriority w:val="34"/>
    <w:qFormat/>
    <w:rsid w:val="000F3796"/>
    <w:pPr>
      <w:ind w:left="720"/>
    </w:pPr>
  </w:style>
  <w:style w:type="paragraph" w:styleId="MacroText">
    <w:name w:val="macro"/>
    <w:link w:val="MacroTextChar"/>
    <w:rsid w:val="000F37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0F3796"/>
    <w:rPr>
      <w:rFonts w:ascii="Courier New" w:eastAsia="Times New Roman" w:hAnsi="Courier New" w:cs="Courier New"/>
    </w:rPr>
  </w:style>
  <w:style w:type="paragraph" w:styleId="MessageHeader">
    <w:name w:val="Message Header"/>
    <w:basedOn w:val="Normal"/>
    <w:link w:val="MessageHeaderChar"/>
    <w:rsid w:val="000F379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0F3796"/>
    <w:rPr>
      <w:rFonts w:ascii="Calibri Light" w:eastAsia="Malgun Gothic" w:hAnsi="Calibri Light" w:cs="Times New Roman"/>
      <w:sz w:val="24"/>
      <w:szCs w:val="24"/>
      <w:shd w:val="pct20" w:color="auto" w:fill="auto"/>
    </w:rPr>
  </w:style>
  <w:style w:type="paragraph" w:styleId="NoSpacing">
    <w:name w:val="No Spacing"/>
    <w:uiPriority w:val="1"/>
    <w:qFormat/>
    <w:rsid w:val="000F3796"/>
    <w:pPr>
      <w:overflowPunct w:val="0"/>
      <w:autoSpaceDE w:val="0"/>
      <w:autoSpaceDN w:val="0"/>
      <w:adjustRightInd w:val="0"/>
      <w:textAlignment w:val="baseline"/>
    </w:pPr>
    <w:rPr>
      <w:rFonts w:eastAsia="Times New Roman"/>
    </w:rPr>
  </w:style>
  <w:style w:type="paragraph" w:styleId="NormalWeb">
    <w:name w:val="Normal (Web)"/>
    <w:basedOn w:val="Normal"/>
    <w:rsid w:val="000F3796"/>
    <w:rPr>
      <w:sz w:val="24"/>
      <w:szCs w:val="24"/>
    </w:rPr>
  </w:style>
  <w:style w:type="paragraph" w:styleId="NormalIndent">
    <w:name w:val="Normal Indent"/>
    <w:basedOn w:val="Normal"/>
    <w:rsid w:val="000F3796"/>
    <w:pPr>
      <w:ind w:left="720"/>
    </w:pPr>
  </w:style>
  <w:style w:type="paragraph" w:styleId="NoteHeading">
    <w:name w:val="Note Heading"/>
    <w:basedOn w:val="Normal"/>
    <w:next w:val="Normal"/>
    <w:link w:val="NoteHeadingChar"/>
    <w:rsid w:val="000F3796"/>
  </w:style>
  <w:style w:type="character" w:customStyle="1" w:styleId="NoteHeadingChar">
    <w:name w:val="Note Heading Char"/>
    <w:link w:val="NoteHeading"/>
    <w:rsid w:val="000F3796"/>
    <w:rPr>
      <w:rFonts w:eastAsia="Times New Roman"/>
    </w:rPr>
  </w:style>
  <w:style w:type="paragraph" w:styleId="PlainText">
    <w:name w:val="Plain Text"/>
    <w:basedOn w:val="Normal"/>
    <w:link w:val="PlainTextChar"/>
    <w:rsid w:val="000F3796"/>
    <w:rPr>
      <w:rFonts w:ascii="Courier New" w:hAnsi="Courier New" w:cs="Courier New"/>
    </w:rPr>
  </w:style>
  <w:style w:type="character" w:customStyle="1" w:styleId="PlainTextChar">
    <w:name w:val="Plain Text Char"/>
    <w:link w:val="PlainText"/>
    <w:rsid w:val="000F3796"/>
    <w:rPr>
      <w:rFonts w:ascii="Courier New" w:eastAsia="Times New Roman" w:hAnsi="Courier New" w:cs="Courier New"/>
    </w:rPr>
  </w:style>
  <w:style w:type="paragraph" w:styleId="Quote">
    <w:name w:val="Quote"/>
    <w:basedOn w:val="Normal"/>
    <w:next w:val="Normal"/>
    <w:link w:val="QuoteChar"/>
    <w:uiPriority w:val="29"/>
    <w:qFormat/>
    <w:rsid w:val="000F3796"/>
    <w:pPr>
      <w:spacing w:before="200" w:after="160"/>
      <w:ind w:left="864" w:right="864"/>
      <w:jc w:val="center"/>
    </w:pPr>
    <w:rPr>
      <w:i/>
      <w:iCs/>
      <w:color w:val="404040"/>
    </w:rPr>
  </w:style>
  <w:style w:type="character" w:customStyle="1" w:styleId="QuoteChar">
    <w:name w:val="Quote Char"/>
    <w:link w:val="Quote"/>
    <w:uiPriority w:val="29"/>
    <w:rsid w:val="000F3796"/>
    <w:rPr>
      <w:rFonts w:eastAsia="Times New Roman"/>
      <w:i/>
      <w:iCs/>
      <w:color w:val="404040"/>
    </w:rPr>
  </w:style>
  <w:style w:type="paragraph" w:styleId="Salutation">
    <w:name w:val="Salutation"/>
    <w:basedOn w:val="Normal"/>
    <w:next w:val="Normal"/>
    <w:link w:val="SalutationChar"/>
    <w:rsid w:val="000F3796"/>
  </w:style>
  <w:style w:type="character" w:customStyle="1" w:styleId="SalutationChar">
    <w:name w:val="Salutation Char"/>
    <w:link w:val="Salutation"/>
    <w:rsid w:val="000F3796"/>
    <w:rPr>
      <w:rFonts w:eastAsia="Times New Roman"/>
    </w:rPr>
  </w:style>
  <w:style w:type="paragraph" w:styleId="Signature">
    <w:name w:val="Signature"/>
    <w:basedOn w:val="Normal"/>
    <w:link w:val="SignatureChar"/>
    <w:rsid w:val="000F3796"/>
    <w:pPr>
      <w:ind w:left="4252"/>
    </w:pPr>
  </w:style>
  <w:style w:type="character" w:customStyle="1" w:styleId="SignatureChar">
    <w:name w:val="Signature Char"/>
    <w:link w:val="Signature"/>
    <w:rsid w:val="000F3796"/>
    <w:rPr>
      <w:rFonts w:eastAsia="Times New Roman"/>
    </w:rPr>
  </w:style>
  <w:style w:type="paragraph" w:styleId="Subtitle">
    <w:name w:val="Subtitle"/>
    <w:basedOn w:val="Normal"/>
    <w:next w:val="Normal"/>
    <w:link w:val="SubtitleChar"/>
    <w:qFormat/>
    <w:rsid w:val="000F3796"/>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0F3796"/>
    <w:rPr>
      <w:rFonts w:ascii="Calibri Light" w:eastAsia="Malgun Gothic" w:hAnsi="Calibri Light" w:cs="Times New Roman"/>
      <w:sz w:val="24"/>
      <w:szCs w:val="24"/>
    </w:rPr>
  </w:style>
  <w:style w:type="paragraph" w:styleId="TableofAuthorities">
    <w:name w:val="table of authorities"/>
    <w:basedOn w:val="Normal"/>
    <w:next w:val="Normal"/>
    <w:rsid w:val="000F3796"/>
    <w:pPr>
      <w:ind w:left="200" w:hanging="200"/>
    </w:pPr>
  </w:style>
  <w:style w:type="paragraph" w:styleId="TableofFigures">
    <w:name w:val="table of figures"/>
    <w:basedOn w:val="Normal"/>
    <w:next w:val="Normal"/>
    <w:rsid w:val="000F3796"/>
  </w:style>
  <w:style w:type="paragraph" w:styleId="Title">
    <w:name w:val="Title"/>
    <w:basedOn w:val="Normal"/>
    <w:next w:val="Normal"/>
    <w:link w:val="TitleChar"/>
    <w:qFormat/>
    <w:rsid w:val="000F3796"/>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0F3796"/>
    <w:rPr>
      <w:rFonts w:ascii="Calibri Light" w:eastAsia="Malgun Gothic" w:hAnsi="Calibri Light" w:cs="Times New Roman"/>
      <w:b/>
      <w:bCs/>
      <w:kern w:val="28"/>
      <w:sz w:val="32"/>
      <w:szCs w:val="32"/>
    </w:rPr>
  </w:style>
  <w:style w:type="paragraph" w:styleId="TOAHeading">
    <w:name w:val="toa heading"/>
    <w:basedOn w:val="Normal"/>
    <w:next w:val="Normal"/>
    <w:rsid w:val="000F3796"/>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0F3796"/>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64537">
      <w:bodyDiv w:val="1"/>
      <w:marLeft w:val="0"/>
      <w:marRight w:val="0"/>
      <w:marTop w:val="0"/>
      <w:marBottom w:val="0"/>
      <w:divBdr>
        <w:top w:val="none" w:sz="0" w:space="0" w:color="auto"/>
        <w:left w:val="none" w:sz="0" w:space="0" w:color="auto"/>
        <w:bottom w:val="none" w:sz="0" w:space="0" w:color="auto"/>
        <w:right w:val="none" w:sz="0" w:space="0" w:color="auto"/>
      </w:divBdr>
    </w:div>
    <w:div w:id="51585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oogle.fr/url?sa=t&amp;rct=j&amp;q=&amp;esrc=s&amp;source=web&amp;cd=1&amp;cad=rja&amp;uact=8&amp;ved=0CCYQFjAAahUKEwi_pca5763IAhXHPBoKHQD1BuA&amp;url=http%3A%2F%2Fiana.org%2F&amp;usg=AFQjCNHzBZPEGJOjD-AQkczNpkemFUNElQ"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CE3F0-084D-47A1-B68F-F9814960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1427</Words>
  <Characters>8138</Characters>
  <Application>Microsoft Office Word</Application>
  <DocSecurity>0</DocSecurity>
  <Lines>67</Lines>
  <Paragraphs>19</Paragraphs>
  <ScaleCrop>false</ScaleCrop>
  <HeadingPairs>
    <vt:vector size="4" baseType="variant">
      <vt:variant>
        <vt:lpstr>Title</vt:lpstr>
      </vt:variant>
      <vt:variant>
        <vt:i4>1</vt:i4>
      </vt:variant>
      <vt:variant>
        <vt:lpstr>标题</vt:lpstr>
      </vt:variant>
      <vt:variant>
        <vt:i4>1</vt:i4>
      </vt:variant>
    </vt:vector>
  </HeadingPairs>
  <TitlesOfParts>
    <vt:vector size="2" baseType="lpstr">
      <vt:lpstr>3GPP TS 36.462</vt:lpstr>
      <vt:lpstr>3GPP TS ab.cde</vt:lpstr>
    </vt:vector>
  </TitlesOfParts>
  <Manager/>
  <Company/>
  <LinksUpToDate>false</LinksUpToDate>
  <CharactersWithSpaces>9546</CharactersWithSpaces>
  <SharedDoc>false</SharedDoc>
  <HyperlinkBase/>
  <HLinks>
    <vt:vector size="6" baseType="variant">
      <vt:variant>
        <vt:i4>2686988</vt:i4>
      </vt:variant>
      <vt:variant>
        <vt:i4>42</vt:i4>
      </vt:variant>
      <vt:variant>
        <vt:i4>0</vt:i4>
      </vt:variant>
      <vt:variant>
        <vt:i4>5</vt:i4>
      </vt:variant>
      <vt:variant>
        <vt:lpwstr>https://www.google.fr/url?sa=t&amp;rct=j&amp;q=&amp;esrc=s&amp;source=web&amp;cd=1&amp;cad=rja&amp;uact=8&amp;ved=0CCYQFjAAahUKEwi_pca5763IAhXHPBoKHQD1BuA&amp;url=http%3A%2F%2Fiana.org%2F&amp;usg=AFQjCNHzBZPEGJOjD-AQkczNpkemFUNElQ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36.462</dc:title>
  <dc:subject>Evolved Universal Terrestrial Radio Access Network (E-UTRAN) and Wireless LAN (WLAN); Xw signalling transport (Release 19)</dc:subject>
  <dc:creator>MCC Support</dc:creator>
  <cp:keywords/>
  <dc:description/>
  <cp:lastModifiedBy>5415</cp:lastModifiedBy>
  <cp:revision>3</cp:revision>
  <dcterms:created xsi:type="dcterms:W3CDTF">2025-09-23T12:50:00Z</dcterms:created>
  <dcterms:modified xsi:type="dcterms:W3CDTF">2025-10-01T08:35:00Z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1453362785</vt:lpwstr>
  </property>
</Properties>
</file>