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5E8F6BFD"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637491">
              <w:t>2</w:t>
            </w:r>
            <w:r w:rsidR="00C0092A">
              <w:t>.</w:t>
            </w:r>
            <w:r w:rsidR="00CE008E">
              <w:t>0</w:t>
            </w:r>
            <w:r w:rsidRPr="00902E98">
              <w:t xml:space="preserve"> </w:t>
            </w:r>
            <w:r w:rsidRPr="00902E98">
              <w:rPr>
                <w:sz w:val="32"/>
              </w:rPr>
              <w:t>(</w:t>
            </w:r>
            <w:bookmarkStart w:id="4" w:name="issueDate"/>
            <w:r w:rsidR="00902E98" w:rsidRPr="00902E98">
              <w:rPr>
                <w:sz w:val="32"/>
              </w:rPr>
              <w:t>2023</w:t>
            </w:r>
            <w:r w:rsidRPr="00902E98">
              <w:rPr>
                <w:sz w:val="32"/>
              </w:rPr>
              <w:t>-</w:t>
            </w:r>
            <w:bookmarkEnd w:id="4"/>
            <w:r w:rsidR="00637491">
              <w:rPr>
                <w:sz w:val="32"/>
              </w:rPr>
              <w:t>12</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63798727"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763798728"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C6B95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D321CC" w:rsidRPr="00D321CC">
              <w:rPr>
                <w:noProof/>
                <w:sz w:val="18"/>
              </w:rPr>
              <w:t>3</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51272EA" w14:textId="1CA44BC4" w:rsidR="00A02D4B"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A02D4B">
        <w:rPr>
          <w:noProof/>
        </w:rPr>
        <w:t>F</w:t>
      </w:r>
      <w:r w:rsidR="00A02D4B">
        <w:t>oreword</w:t>
      </w:r>
      <w:r w:rsidR="00A02D4B">
        <w:tab/>
      </w:r>
      <w:r w:rsidR="00A02D4B">
        <w:rPr>
          <w:noProof/>
        </w:rPr>
        <w:fldChar w:fldCharType="begin" w:fldLock="1"/>
      </w:r>
      <w:r w:rsidR="00A02D4B">
        <w:rPr>
          <w:noProof/>
        </w:rPr>
        <w:instrText xml:space="preserve"> PAGEREF _Toc153185526 \h </w:instrText>
      </w:r>
      <w:r w:rsidR="00A02D4B">
        <w:rPr>
          <w:noProof/>
        </w:rPr>
      </w:r>
      <w:r w:rsidR="00A02D4B">
        <w:rPr>
          <w:noProof/>
        </w:rPr>
        <w:fldChar w:fldCharType="separate"/>
      </w:r>
      <w:r w:rsidR="00A02D4B">
        <w:rPr>
          <w:noProof/>
        </w:rPr>
        <w:t>5</w:t>
      </w:r>
      <w:r w:rsidR="00A02D4B">
        <w:rPr>
          <w:noProof/>
        </w:rPr>
        <w:fldChar w:fldCharType="end"/>
      </w:r>
    </w:p>
    <w:p w14:paraId="0FCF5C1E" w14:textId="0953B276" w:rsidR="00A02D4B" w:rsidRDefault="00A02D4B">
      <w:pPr>
        <w:pStyle w:val="TOC1"/>
        <w:rPr>
          <w:rFonts w:asciiTheme="minorHAnsi" w:eastAsiaTheme="minorEastAsia" w:hAnsiTheme="minorHAnsi" w:cstheme="minorBidi"/>
          <w:noProof/>
          <w:kern w:val="2"/>
          <w:szCs w:val="22"/>
          <w:lang w:eastAsia="en-GB"/>
          <w14:ligatures w14:val="standardContextual"/>
        </w:rPr>
      </w:pPr>
      <w:r>
        <w:t>Introduction</w:t>
      </w:r>
      <w:r>
        <w:tab/>
      </w:r>
      <w:r>
        <w:rPr>
          <w:noProof/>
        </w:rPr>
        <w:fldChar w:fldCharType="begin" w:fldLock="1"/>
      </w:r>
      <w:r>
        <w:rPr>
          <w:noProof/>
        </w:rPr>
        <w:instrText xml:space="preserve"> PAGEREF _Toc153185527 \h </w:instrText>
      </w:r>
      <w:r>
        <w:rPr>
          <w:noProof/>
        </w:rPr>
      </w:r>
      <w:r>
        <w:rPr>
          <w:noProof/>
        </w:rPr>
        <w:fldChar w:fldCharType="separate"/>
      </w:r>
      <w:r>
        <w:rPr>
          <w:noProof/>
        </w:rPr>
        <w:t>5</w:t>
      </w:r>
      <w:r>
        <w:rPr>
          <w:noProof/>
        </w:rPr>
        <w:fldChar w:fldCharType="end"/>
      </w:r>
    </w:p>
    <w:p w14:paraId="210DADF6" w14:textId="449CA251" w:rsidR="00A02D4B" w:rsidRDefault="00A02D4B">
      <w:pPr>
        <w:pStyle w:val="TOC1"/>
        <w:rPr>
          <w:rFonts w:asciiTheme="minorHAnsi" w:eastAsiaTheme="minorEastAsia" w:hAnsiTheme="minorHAnsi" w:cstheme="minorBidi"/>
          <w:noProof/>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_Toc153185528 \h </w:instrText>
      </w:r>
      <w:r>
        <w:rPr>
          <w:noProof/>
        </w:rPr>
      </w:r>
      <w:r>
        <w:rPr>
          <w:noProof/>
        </w:rPr>
        <w:fldChar w:fldCharType="separate"/>
      </w:r>
      <w:r>
        <w:rPr>
          <w:noProof/>
        </w:rPr>
        <w:t>6</w:t>
      </w:r>
      <w:r>
        <w:rPr>
          <w:noProof/>
        </w:rPr>
        <w:fldChar w:fldCharType="end"/>
      </w:r>
    </w:p>
    <w:p w14:paraId="24D77FA6" w14:textId="0BF47EDC" w:rsidR="00A02D4B" w:rsidRDefault="00A02D4B">
      <w:pPr>
        <w:pStyle w:val="TOC1"/>
        <w:rPr>
          <w:rFonts w:asciiTheme="minorHAnsi" w:eastAsiaTheme="minorEastAsia" w:hAnsiTheme="minorHAnsi" w:cstheme="minorBidi"/>
          <w:noProof/>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_Toc153185529 \h </w:instrText>
      </w:r>
      <w:r>
        <w:rPr>
          <w:noProof/>
        </w:rPr>
      </w:r>
      <w:r>
        <w:rPr>
          <w:noProof/>
        </w:rPr>
        <w:fldChar w:fldCharType="separate"/>
      </w:r>
      <w:r>
        <w:rPr>
          <w:noProof/>
        </w:rPr>
        <w:t>6</w:t>
      </w:r>
      <w:r>
        <w:rPr>
          <w:noProof/>
        </w:rPr>
        <w:fldChar w:fldCharType="end"/>
      </w:r>
    </w:p>
    <w:p w14:paraId="7A48CF81" w14:textId="25FB7FC8" w:rsidR="00A02D4B" w:rsidRDefault="00A02D4B">
      <w:pPr>
        <w:pStyle w:val="TOC1"/>
        <w:rPr>
          <w:rFonts w:asciiTheme="minorHAnsi" w:eastAsiaTheme="minorEastAsia" w:hAnsiTheme="minorHAnsi" w:cstheme="minorBidi"/>
          <w:noProof/>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_Toc153185530 \h </w:instrText>
      </w:r>
      <w:r>
        <w:rPr>
          <w:noProof/>
        </w:rPr>
      </w:r>
      <w:r>
        <w:rPr>
          <w:noProof/>
        </w:rPr>
        <w:fldChar w:fldCharType="separate"/>
      </w:r>
      <w:r>
        <w:rPr>
          <w:noProof/>
        </w:rPr>
        <w:t>6</w:t>
      </w:r>
      <w:r>
        <w:rPr>
          <w:noProof/>
        </w:rPr>
        <w:fldChar w:fldCharType="end"/>
      </w:r>
    </w:p>
    <w:p w14:paraId="564D7DA6" w14:textId="6F775E0C"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_Toc153185531 \h </w:instrText>
      </w:r>
      <w:r>
        <w:rPr>
          <w:noProof/>
        </w:rPr>
      </w:r>
      <w:r>
        <w:rPr>
          <w:noProof/>
        </w:rPr>
        <w:fldChar w:fldCharType="separate"/>
      </w:r>
      <w:r>
        <w:rPr>
          <w:noProof/>
        </w:rPr>
        <w:t>6</w:t>
      </w:r>
      <w:r>
        <w:rPr>
          <w:noProof/>
        </w:rPr>
        <w:fldChar w:fldCharType="end"/>
      </w:r>
    </w:p>
    <w:p w14:paraId="75DA37D2" w14:textId="642C8CFB"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_Toc153185532 \h </w:instrText>
      </w:r>
      <w:r>
        <w:rPr>
          <w:noProof/>
        </w:rPr>
      </w:r>
      <w:r>
        <w:rPr>
          <w:noProof/>
        </w:rPr>
        <w:fldChar w:fldCharType="separate"/>
      </w:r>
      <w:r>
        <w:rPr>
          <w:noProof/>
        </w:rPr>
        <w:t>6</w:t>
      </w:r>
      <w:r>
        <w:rPr>
          <w:noProof/>
        </w:rPr>
        <w:fldChar w:fldCharType="end"/>
      </w:r>
    </w:p>
    <w:p w14:paraId="4F9C706B" w14:textId="76013F7E"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_Toc153185533 \h </w:instrText>
      </w:r>
      <w:r>
        <w:rPr>
          <w:noProof/>
        </w:rPr>
      </w:r>
      <w:r>
        <w:rPr>
          <w:noProof/>
        </w:rPr>
        <w:fldChar w:fldCharType="separate"/>
      </w:r>
      <w:r>
        <w:rPr>
          <w:noProof/>
        </w:rPr>
        <w:t>6</w:t>
      </w:r>
      <w:r>
        <w:rPr>
          <w:noProof/>
        </w:rPr>
        <w:fldChar w:fldCharType="end"/>
      </w:r>
    </w:p>
    <w:p w14:paraId="3F919FE6" w14:textId="14E5DCE1" w:rsidR="00A02D4B" w:rsidRDefault="00A02D4B">
      <w:pPr>
        <w:pStyle w:val="TOC1"/>
        <w:rPr>
          <w:rFonts w:asciiTheme="minorHAnsi" w:eastAsiaTheme="minorEastAsia" w:hAnsiTheme="minorHAnsi" w:cstheme="minorBidi"/>
          <w:noProof/>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rPr>
          <w:noProof/>
        </w:rPr>
        <w:t>ADMF and provisioning</w:t>
      </w:r>
      <w:r>
        <w:rPr>
          <w:noProof/>
        </w:rPr>
        <w:tab/>
      </w:r>
      <w:r>
        <w:rPr>
          <w:noProof/>
        </w:rPr>
        <w:fldChar w:fldCharType="begin" w:fldLock="1"/>
      </w:r>
      <w:r>
        <w:rPr>
          <w:noProof/>
        </w:rPr>
        <w:instrText xml:space="preserve"> PAGEREF _Toc153185534 \h </w:instrText>
      </w:r>
      <w:r>
        <w:rPr>
          <w:noProof/>
        </w:rPr>
      </w:r>
      <w:r>
        <w:rPr>
          <w:noProof/>
        </w:rPr>
        <w:fldChar w:fldCharType="separate"/>
      </w:r>
      <w:r>
        <w:rPr>
          <w:noProof/>
        </w:rPr>
        <w:t>7</w:t>
      </w:r>
      <w:r>
        <w:rPr>
          <w:noProof/>
        </w:rPr>
        <w:fldChar w:fldCharType="end"/>
      </w:r>
    </w:p>
    <w:p w14:paraId="50B00B07" w14:textId="0A460594"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_Toc153185535 \h </w:instrText>
      </w:r>
      <w:r>
        <w:rPr>
          <w:noProof/>
        </w:rPr>
      </w:r>
      <w:r>
        <w:rPr>
          <w:noProof/>
        </w:rPr>
        <w:fldChar w:fldCharType="separate"/>
      </w:r>
      <w:r>
        <w:rPr>
          <w:noProof/>
        </w:rPr>
        <w:t>7</w:t>
      </w:r>
      <w:r>
        <w:rPr>
          <w:noProof/>
        </w:rPr>
        <w:fldChar w:fldCharType="end"/>
      </w:r>
    </w:p>
    <w:p w14:paraId="0CA3E888" w14:textId="1E75CDB9"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_Toc153185536 \h </w:instrText>
      </w:r>
      <w:r>
        <w:rPr>
          <w:noProof/>
        </w:rPr>
      </w:r>
      <w:r>
        <w:rPr>
          <w:noProof/>
        </w:rPr>
        <w:fldChar w:fldCharType="separate"/>
      </w:r>
      <w:r>
        <w:rPr>
          <w:noProof/>
        </w:rPr>
        <w:t>7</w:t>
      </w:r>
      <w:r>
        <w:rPr>
          <w:noProof/>
        </w:rPr>
        <w:fldChar w:fldCharType="end"/>
      </w:r>
    </w:p>
    <w:p w14:paraId="071C6CD8" w14:textId="20F4321B"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rPr>
          <w:noProof/>
        </w:rPr>
        <w:t>Destination end points</w:t>
      </w:r>
      <w:r>
        <w:rPr>
          <w:noProof/>
        </w:rPr>
        <w:tab/>
      </w:r>
      <w:r>
        <w:rPr>
          <w:noProof/>
        </w:rPr>
        <w:fldChar w:fldCharType="begin" w:fldLock="1"/>
      </w:r>
      <w:r>
        <w:rPr>
          <w:noProof/>
        </w:rPr>
        <w:instrText xml:space="preserve"> PAGEREF _Toc153185537 \h </w:instrText>
      </w:r>
      <w:r>
        <w:rPr>
          <w:noProof/>
        </w:rPr>
      </w:r>
      <w:r>
        <w:rPr>
          <w:noProof/>
        </w:rPr>
        <w:fldChar w:fldCharType="separate"/>
      </w:r>
      <w:r>
        <w:rPr>
          <w:noProof/>
        </w:rPr>
        <w:t>9</w:t>
      </w:r>
      <w:r>
        <w:rPr>
          <w:noProof/>
        </w:rPr>
        <w:fldChar w:fldCharType="end"/>
      </w:r>
    </w:p>
    <w:p w14:paraId="6888603A" w14:textId="22CA3BD7" w:rsidR="00A02D4B" w:rsidRDefault="00A02D4B">
      <w:pPr>
        <w:pStyle w:val="TOC1"/>
        <w:rPr>
          <w:rFonts w:asciiTheme="minorHAnsi" w:eastAsiaTheme="minorEastAsia" w:hAnsiTheme="minorHAnsi" w:cstheme="minorBidi"/>
          <w:noProof/>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rPr>
          <w:noProof/>
        </w:rPr>
        <w:t>LIPF logic</w:t>
      </w:r>
      <w:r>
        <w:rPr>
          <w:noProof/>
        </w:rPr>
        <w:tab/>
      </w:r>
      <w:r>
        <w:rPr>
          <w:noProof/>
        </w:rPr>
        <w:fldChar w:fldCharType="begin" w:fldLock="1"/>
      </w:r>
      <w:r>
        <w:rPr>
          <w:noProof/>
        </w:rPr>
        <w:instrText xml:space="preserve"> PAGEREF _Toc153185538 \h </w:instrText>
      </w:r>
      <w:r>
        <w:rPr>
          <w:noProof/>
        </w:rPr>
      </w:r>
      <w:r>
        <w:rPr>
          <w:noProof/>
        </w:rPr>
        <w:fldChar w:fldCharType="separate"/>
      </w:r>
      <w:r>
        <w:rPr>
          <w:noProof/>
        </w:rPr>
        <w:t>10</w:t>
      </w:r>
      <w:r>
        <w:rPr>
          <w:noProof/>
        </w:rPr>
        <w:fldChar w:fldCharType="end"/>
      </w:r>
    </w:p>
    <w:p w14:paraId="52E06F08" w14:textId="6ADC65AD"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Pr>
          <w:noProof/>
        </w:rPr>
        <w:t>Background</w:t>
      </w:r>
      <w:r>
        <w:rPr>
          <w:noProof/>
        </w:rPr>
        <w:tab/>
      </w:r>
      <w:r>
        <w:rPr>
          <w:noProof/>
        </w:rPr>
        <w:fldChar w:fldCharType="begin" w:fldLock="1"/>
      </w:r>
      <w:r>
        <w:rPr>
          <w:noProof/>
        </w:rPr>
        <w:instrText xml:space="preserve"> PAGEREF _Toc153185539 \h </w:instrText>
      </w:r>
      <w:r>
        <w:rPr>
          <w:noProof/>
        </w:rPr>
      </w:r>
      <w:r>
        <w:rPr>
          <w:noProof/>
        </w:rPr>
        <w:fldChar w:fldCharType="separate"/>
      </w:r>
      <w:r>
        <w:rPr>
          <w:noProof/>
        </w:rPr>
        <w:t>10</w:t>
      </w:r>
      <w:r>
        <w:rPr>
          <w:noProof/>
        </w:rPr>
        <w:fldChar w:fldCharType="end"/>
      </w:r>
    </w:p>
    <w:p w14:paraId="07105735" w14:textId="7D4D1E0E"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rPr>
          <w:noProof/>
        </w:rPr>
        <w:t>Governing scenarios</w:t>
      </w:r>
      <w:r>
        <w:rPr>
          <w:noProof/>
        </w:rPr>
        <w:tab/>
      </w:r>
      <w:r>
        <w:rPr>
          <w:noProof/>
        </w:rPr>
        <w:fldChar w:fldCharType="begin" w:fldLock="1"/>
      </w:r>
      <w:r>
        <w:rPr>
          <w:noProof/>
        </w:rPr>
        <w:instrText xml:space="preserve"> PAGEREF _Toc153185540 \h </w:instrText>
      </w:r>
      <w:r>
        <w:rPr>
          <w:noProof/>
        </w:rPr>
      </w:r>
      <w:r>
        <w:rPr>
          <w:noProof/>
        </w:rPr>
        <w:fldChar w:fldCharType="separate"/>
      </w:r>
      <w:r>
        <w:rPr>
          <w:noProof/>
        </w:rPr>
        <w:t>11</w:t>
      </w:r>
      <w:r>
        <w:rPr>
          <w:noProof/>
        </w:rPr>
        <w:fldChar w:fldCharType="end"/>
      </w:r>
    </w:p>
    <w:p w14:paraId="18EE42CE" w14:textId="13C78B73"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_Toc153185541 \h </w:instrText>
      </w:r>
      <w:r>
        <w:rPr>
          <w:noProof/>
        </w:rPr>
      </w:r>
      <w:r>
        <w:rPr>
          <w:noProof/>
        </w:rPr>
        <w:fldChar w:fldCharType="separate"/>
      </w:r>
      <w:r>
        <w:rPr>
          <w:noProof/>
        </w:rPr>
        <w:t>11</w:t>
      </w:r>
      <w:r>
        <w:rPr>
          <w:noProof/>
        </w:rPr>
        <w:fldChar w:fldCharType="end"/>
      </w:r>
    </w:p>
    <w:p w14:paraId="0785954F" w14:textId="68A8AFD8"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_Toc153185542 \h </w:instrText>
      </w:r>
      <w:r>
        <w:rPr>
          <w:noProof/>
        </w:rPr>
      </w:r>
      <w:r>
        <w:rPr>
          <w:noProof/>
        </w:rPr>
        <w:fldChar w:fldCharType="separate"/>
      </w:r>
      <w:r>
        <w:rPr>
          <w:noProof/>
        </w:rPr>
        <w:t>11</w:t>
      </w:r>
      <w:r>
        <w:rPr>
          <w:noProof/>
        </w:rPr>
        <w:fldChar w:fldCharType="end"/>
      </w:r>
    </w:p>
    <w:p w14:paraId="2ABD9B38" w14:textId="32D67E74"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_Toc153185543 \h </w:instrText>
      </w:r>
      <w:r>
        <w:rPr>
          <w:noProof/>
        </w:rPr>
      </w:r>
      <w:r>
        <w:rPr>
          <w:noProof/>
        </w:rPr>
        <w:fldChar w:fldCharType="separate"/>
      </w:r>
      <w:r>
        <w:rPr>
          <w:noProof/>
        </w:rPr>
        <w:t>11</w:t>
      </w:r>
      <w:r>
        <w:rPr>
          <w:noProof/>
        </w:rPr>
        <w:fldChar w:fldCharType="end"/>
      </w:r>
    </w:p>
    <w:p w14:paraId="46F86A91" w14:textId="0722C271"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_Toc153185544 \h </w:instrText>
      </w:r>
      <w:r>
        <w:rPr>
          <w:noProof/>
        </w:rPr>
      </w:r>
      <w:r>
        <w:rPr>
          <w:noProof/>
        </w:rPr>
        <w:fldChar w:fldCharType="separate"/>
      </w:r>
      <w:r>
        <w:rPr>
          <w:noProof/>
        </w:rPr>
        <w:t>12</w:t>
      </w:r>
      <w:r>
        <w:rPr>
          <w:noProof/>
        </w:rPr>
        <w:fldChar w:fldCharType="end"/>
      </w:r>
    </w:p>
    <w:p w14:paraId="431D117F" w14:textId="05D79356"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rPr>
          <w:noProof/>
        </w:rPr>
        <w:t>Location Acquisition</w:t>
      </w:r>
      <w:r>
        <w:rPr>
          <w:noProof/>
        </w:rPr>
        <w:tab/>
      </w:r>
      <w:r>
        <w:rPr>
          <w:noProof/>
        </w:rPr>
        <w:fldChar w:fldCharType="begin" w:fldLock="1"/>
      </w:r>
      <w:r>
        <w:rPr>
          <w:noProof/>
        </w:rPr>
        <w:instrText xml:space="preserve"> PAGEREF _Toc153185545 \h </w:instrText>
      </w:r>
      <w:r>
        <w:rPr>
          <w:noProof/>
        </w:rPr>
      </w:r>
      <w:r>
        <w:rPr>
          <w:noProof/>
        </w:rPr>
        <w:fldChar w:fldCharType="separate"/>
      </w:r>
      <w:r>
        <w:rPr>
          <w:noProof/>
        </w:rPr>
        <w:t>1</w:t>
      </w:r>
      <w:r>
        <w:rPr>
          <w:noProof/>
        </w:rPr>
        <w:t>2</w:t>
      </w:r>
      <w:r>
        <w:rPr>
          <w:noProof/>
        </w:rPr>
        <w:fldChar w:fldCharType="end"/>
      </w:r>
    </w:p>
    <w:p w14:paraId="4D35004A" w14:textId="042FB892"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rPr>
          <w:noProof/>
        </w:rPr>
        <w:t>Data</w:t>
      </w:r>
      <w:r>
        <w:rPr>
          <w:noProof/>
        </w:rPr>
        <w:tab/>
      </w:r>
      <w:r>
        <w:rPr>
          <w:noProof/>
        </w:rPr>
        <w:fldChar w:fldCharType="begin" w:fldLock="1"/>
      </w:r>
      <w:r>
        <w:rPr>
          <w:noProof/>
        </w:rPr>
        <w:instrText xml:space="preserve"> PAGEREF _Toc153185546 \h </w:instrText>
      </w:r>
      <w:r>
        <w:rPr>
          <w:noProof/>
        </w:rPr>
      </w:r>
      <w:r>
        <w:rPr>
          <w:noProof/>
        </w:rPr>
        <w:fldChar w:fldCharType="separate"/>
      </w:r>
      <w:r>
        <w:rPr>
          <w:noProof/>
        </w:rPr>
        <w:t>13</w:t>
      </w:r>
      <w:r>
        <w:rPr>
          <w:noProof/>
        </w:rPr>
        <w:fldChar w:fldCharType="end"/>
      </w:r>
    </w:p>
    <w:p w14:paraId="0558F7D8" w14:textId="229DE690"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_Toc153185547 \h </w:instrText>
      </w:r>
      <w:r>
        <w:rPr>
          <w:noProof/>
        </w:rPr>
      </w:r>
      <w:r>
        <w:rPr>
          <w:noProof/>
        </w:rPr>
        <w:fldChar w:fldCharType="separate"/>
      </w:r>
      <w:r>
        <w:rPr>
          <w:noProof/>
        </w:rPr>
        <w:t>13</w:t>
      </w:r>
      <w:r>
        <w:rPr>
          <w:noProof/>
        </w:rPr>
        <w:fldChar w:fldCharType="end"/>
      </w:r>
    </w:p>
    <w:p w14:paraId="4128CE98" w14:textId="2689AFAC"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rPr>
          <w:noProof/>
        </w:rPr>
        <w:t>Top-level view</w:t>
      </w:r>
      <w:r>
        <w:rPr>
          <w:noProof/>
        </w:rPr>
        <w:tab/>
      </w:r>
      <w:r>
        <w:rPr>
          <w:noProof/>
        </w:rPr>
        <w:fldChar w:fldCharType="begin" w:fldLock="1"/>
      </w:r>
      <w:r>
        <w:rPr>
          <w:noProof/>
        </w:rPr>
        <w:instrText xml:space="preserve"> PAGEREF _Toc153185548 \h </w:instrText>
      </w:r>
      <w:r>
        <w:rPr>
          <w:noProof/>
        </w:rPr>
      </w:r>
      <w:r>
        <w:rPr>
          <w:noProof/>
        </w:rPr>
        <w:fldChar w:fldCharType="separate"/>
      </w:r>
      <w:r>
        <w:rPr>
          <w:noProof/>
        </w:rPr>
        <w:t>14</w:t>
      </w:r>
      <w:r>
        <w:rPr>
          <w:noProof/>
        </w:rPr>
        <w:fldChar w:fldCharType="end"/>
      </w:r>
    </w:p>
    <w:p w14:paraId="558A6EBD" w14:textId="0D1D2CEC"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rPr>
          <w:noProof/>
        </w:rPr>
        <w:t>5GC</w:t>
      </w:r>
      <w:r>
        <w:rPr>
          <w:noProof/>
        </w:rPr>
        <w:tab/>
      </w:r>
      <w:r>
        <w:rPr>
          <w:noProof/>
        </w:rPr>
        <w:fldChar w:fldCharType="begin" w:fldLock="1"/>
      </w:r>
      <w:r>
        <w:rPr>
          <w:noProof/>
        </w:rPr>
        <w:instrText xml:space="preserve"> PAGEREF _Toc153185549 \h </w:instrText>
      </w:r>
      <w:r>
        <w:rPr>
          <w:noProof/>
        </w:rPr>
      </w:r>
      <w:r>
        <w:rPr>
          <w:noProof/>
        </w:rPr>
        <w:fldChar w:fldCharType="separate"/>
      </w:r>
      <w:r>
        <w:rPr>
          <w:noProof/>
        </w:rPr>
        <w:t>14</w:t>
      </w:r>
      <w:r>
        <w:rPr>
          <w:noProof/>
        </w:rPr>
        <w:fldChar w:fldCharType="end"/>
      </w:r>
    </w:p>
    <w:p w14:paraId="3AC73A7A" w14:textId="3E7A0DB1"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5.4.3.1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_Toc153185550 \h </w:instrText>
      </w:r>
      <w:r>
        <w:rPr>
          <w:noProof/>
        </w:rPr>
      </w:r>
      <w:r>
        <w:rPr>
          <w:noProof/>
        </w:rPr>
        <w:fldChar w:fldCharType="separate"/>
      </w:r>
      <w:r>
        <w:rPr>
          <w:noProof/>
        </w:rPr>
        <w:t>14</w:t>
      </w:r>
      <w:r>
        <w:rPr>
          <w:noProof/>
        </w:rPr>
        <w:fldChar w:fldCharType="end"/>
      </w:r>
    </w:p>
    <w:p w14:paraId="081B30CB" w14:textId="5CD6BA31"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NOTE:</w:t>
      </w:r>
      <w:r>
        <w:rPr>
          <w:rFonts w:asciiTheme="minorHAnsi" w:eastAsiaTheme="minorEastAsia" w:hAnsiTheme="minorHAnsi" w:cstheme="minorBidi"/>
          <w:kern w:val="2"/>
          <w:sz w:val="22"/>
          <w:szCs w:val="22"/>
          <w:lang w:eastAsia="en-GB"/>
          <w14:ligatures w14:val="standardContextual"/>
        </w:rPr>
        <w:tab/>
      </w:r>
      <w:r>
        <w:rPr>
          <w:noProof/>
        </w:rPr>
        <w:t>Even though the figure 5.4.3.1-2 shows that LI provisioning for AKMA is part of LI provisioning for the service type Data, AKMA may have to be intercepted independently in order to support other services.5.4.3.2 Interception</w:t>
      </w:r>
      <w:r>
        <w:rPr>
          <w:noProof/>
        </w:rPr>
        <w:tab/>
      </w:r>
      <w:r>
        <w:rPr>
          <w:noProof/>
        </w:rPr>
        <w:fldChar w:fldCharType="begin" w:fldLock="1"/>
      </w:r>
      <w:r>
        <w:rPr>
          <w:noProof/>
        </w:rPr>
        <w:instrText xml:space="preserve"> PAGEREF _Toc153185551 \h </w:instrText>
      </w:r>
      <w:r>
        <w:rPr>
          <w:noProof/>
        </w:rPr>
      </w:r>
      <w:r>
        <w:rPr>
          <w:noProof/>
        </w:rPr>
        <w:fldChar w:fldCharType="separate"/>
      </w:r>
      <w:r>
        <w:rPr>
          <w:noProof/>
        </w:rPr>
        <w:t>17</w:t>
      </w:r>
      <w:r>
        <w:rPr>
          <w:noProof/>
        </w:rPr>
        <w:fldChar w:fldCharType="end"/>
      </w:r>
    </w:p>
    <w:p w14:paraId="162B8064" w14:textId="185F7358"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_Toc153185552 \h </w:instrText>
      </w:r>
      <w:r>
        <w:rPr>
          <w:noProof/>
        </w:rPr>
      </w:r>
      <w:r>
        <w:rPr>
          <w:noProof/>
        </w:rPr>
        <w:fldChar w:fldCharType="separate"/>
      </w:r>
      <w:r>
        <w:rPr>
          <w:noProof/>
        </w:rPr>
        <w:t>17</w:t>
      </w:r>
      <w:r>
        <w:rPr>
          <w:noProof/>
        </w:rPr>
        <w:fldChar w:fldCharType="end"/>
      </w:r>
    </w:p>
    <w:p w14:paraId="1DE928FD" w14:textId="25E546DC"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_Toc153185553 \h </w:instrText>
      </w:r>
      <w:r>
        <w:rPr>
          <w:noProof/>
        </w:rPr>
      </w:r>
      <w:r>
        <w:rPr>
          <w:noProof/>
        </w:rPr>
        <w:fldChar w:fldCharType="separate"/>
      </w:r>
      <w:r>
        <w:rPr>
          <w:noProof/>
        </w:rPr>
        <w:t>17</w:t>
      </w:r>
      <w:r>
        <w:rPr>
          <w:noProof/>
        </w:rPr>
        <w:fldChar w:fldCharType="end"/>
      </w:r>
    </w:p>
    <w:p w14:paraId="14D62F48" w14:textId="57529542"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5.4.3.2.3</w:t>
      </w:r>
      <w:r>
        <w:rPr>
          <w:rFonts w:asciiTheme="minorHAnsi" w:eastAsiaTheme="minorEastAsia" w:hAnsiTheme="minorHAnsi" w:cstheme="minorBidi"/>
          <w:kern w:val="2"/>
          <w:sz w:val="22"/>
          <w:szCs w:val="22"/>
          <w:lang w:eastAsia="en-GB"/>
          <w14:ligatures w14:val="standardContextual"/>
        </w:rPr>
        <w:tab/>
      </w:r>
      <w:r>
        <w:rPr>
          <w:noProof/>
        </w:rPr>
        <w:t>UDM</w:t>
      </w:r>
      <w:r>
        <w:rPr>
          <w:noProof/>
        </w:rPr>
        <w:tab/>
      </w:r>
      <w:r>
        <w:rPr>
          <w:noProof/>
        </w:rPr>
        <w:fldChar w:fldCharType="begin" w:fldLock="1"/>
      </w:r>
      <w:r>
        <w:rPr>
          <w:noProof/>
        </w:rPr>
        <w:instrText xml:space="preserve"> PAGEREF _Toc153185554 \h </w:instrText>
      </w:r>
      <w:r>
        <w:rPr>
          <w:noProof/>
        </w:rPr>
      </w:r>
      <w:r>
        <w:rPr>
          <w:noProof/>
        </w:rPr>
        <w:fldChar w:fldCharType="separate"/>
      </w:r>
      <w:r>
        <w:rPr>
          <w:noProof/>
        </w:rPr>
        <w:t>18</w:t>
      </w:r>
      <w:r>
        <w:rPr>
          <w:noProof/>
        </w:rPr>
        <w:fldChar w:fldCharType="end"/>
      </w:r>
    </w:p>
    <w:p w14:paraId="77E08790" w14:textId="7CBA15B4"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5.4.3.2.4</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_Toc153185555 \h </w:instrText>
      </w:r>
      <w:r>
        <w:rPr>
          <w:noProof/>
        </w:rPr>
      </w:r>
      <w:r>
        <w:rPr>
          <w:noProof/>
        </w:rPr>
        <w:fldChar w:fldCharType="separate"/>
      </w:r>
      <w:r>
        <w:rPr>
          <w:noProof/>
        </w:rPr>
        <w:t>18</w:t>
      </w:r>
      <w:r>
        <w:rPr>
          <w:noProof/>
        </w:rPr>
        <w:fldChar w:fldCharType="end"/>
      </w:r>
    </w:p>
    <w:p w14:paraId="7BBD982B" w14:textId="2DDA8D08"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5.4.3.3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_Toc153185556 \h </w:instrText>
      </w:r>
      <w:r>
        <w:rPr>
          <w:noProof/>
        </w:rPr>
      </w:r>
      <w:r>
        <w:rPr>
          <w:noProof/>
        </w:rPr>
        <w:fldChar w:fldCharType="separate"/>
      </w:r>
      <w:r>
        <w:rPr>
          <w:noProof/>
        </w:rPr>
        <w:t>18</w:t>
      </w:r>
      <w:r>
        <w:rPr>
          <w:noProof/>
        </w:rPr>
        <w:fldChar w:fldCharType="end"/>
      </w:r>
    </w:p>
    <w:p w14:paraId="3383A960" w14:textId="07275080"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5.4.3.3.1</w:t>
      </w:r>
      <w:r>
        <w:rPr>
          <w:rFonts w:asciiTheme="minorHAnsi" w:eastAsiaTheme="minorEastAsia" w:hAnsiTheme="minorHAnsi" w:cstheme="minorBidi"/>
          <w:kern w:val="2"/>
          <w:sz w:val="22"/>
          <w:szCs w:val="22"/>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_Toc153185557 \h </w:instrText>
      </w:r>
      <w:r>
        <w:rPr>
          <w:noProof/>
        </w:rPr>
      </w:r>
      <w:r>
        <w:rPr>
          <w:noProof/>
        </w:rPr>
        <w:fldChar w:fldCharType="separate"/>
      </w:r>
      <w:r>
        <w:rPr>
          <w:noProof/>
        </w:rPr>
        <w:t>18</w:t>
      </w:r>
      <w:r>
        <w:rPr>
          <w:noProof/>
        </w:rPr>
        <w:fldChar w:fldCharType="end"/>
      </w:r>
    </w:p>
    <w:p w14:paraId="5D05962C" w14:textId="189EF368"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5.4.3.3.2</w:t>
      </w:r>
      <w:r>
        <w:rPr>
          <w:rFonts w:asciiTheme="minorHAnsi" w:eastAsiaTheme="minorEastAsia" w:hAnsiTheme="minorHAnsi" w:cstheme="minorBidi"/>
          <w:kern w:val="2"/>
          <w:sz w:val="22"/>
          <w:szCs w:val="22"/>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_Toc153185558 \h </w:instrText>
      </w:r>
      <w:r>
        <w:rPr>
          <w:noProof/>
        </w:rPr>
      </w:r>
      <w:r>
        <w:rPr>
          <w:noProof/>
        </w:rPr>
        <w:fldChar w:fldCharType="separate"/>
      </w:r>
      <w:r>
        <w:rPr>
          <w:noProof/>
        </w:rPr>
        <w:t>19</w:t>
      </w:r>
      <w:r>
        <w:rPr>
          <w:noProof/>
        </w:rPr>
        <w:fldChar w:fldCharType="end"/>
      </w:r>
    </w:p>
    <w:p w14:paraId="3A5F0F12" w14:textId="5783D9D1"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5.4.3.3.2.1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_Toc153185559 \h </w:instrText>
      </w:r>
      <w:r>
        <w:rPr>
          <w:noProof/>
        </w:rPr>
      </w:r>
      <w:r>
        <w:rPr>
          <w:noProof/>
        </w:rPr>
        <w:fldChar w:fldCharType="separate"/>
      </w:r>
      <w:r>
        <w:rPr>
          <w:noProof/>
        </w:rPr>
        <w:t>19</w:t>
      </w:r>
      <w:r>
        <w:rPr>
          <w:noProof/>
        </w:rPr>
        <w:fldChar w:fldCharType="end"/>
      </w:r>
    </w:p>
    <w:p w14:paraId="6BD1ED65" w14:textId="585C116E"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5.4.3.3.2.2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_Toc153185560 \h </w:instrText>
      </w:r>
      <w:r>
        <w:rPr>
          <w:noProof/>
        </w:rPr>
      </w:r>
      <w:r>
        <w:rPr>
          <w:noProof/>
        </w:rPr>
        <w:fldChar w:fldCharType="separate"/>
      </w:r>
      <w:r>
        <w:rPr>
          <w:noProof/>
        </w:rPr>
        <w:t>19</w:t>
      </w:r>
      <w:r>
        <w:rPr>
          <w:noProof/>
        </w:rPr>
        <w:fldChar w:fldCharType="end"/>
      </w:r>
    </w:p>
    <w:p w14:paraId="6F8D1CF2" w14:textId="2F2124D1"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5.4.3.3.2.3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_Toc153185561 \h </w:instrText>
      </w:r>
      <w:r>
        <w:rPr>
          <w:noProof/>
        </w:rPr>
      </w:r>
      <w:r>
        <w:rPr>
          <w:noProof/>
        </w:rPr>
        <w:fldChar w:fldCharType="separate"/>
      </w:r>
      <w:r>
        <w:rPr>
          <w:noProof/>
        </w:rPr>
        <w:t>20</w:t>
      </w:r>
      <w:r>
        <w:rPr>
          <w:noProof/>
        </w:rPr>
        <w:fldChar w:fldCharType="end"/>
      </w:r>
    </w:p>
    <w:p w14:paraId="139C676D" w14:textId="0A2403DE"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5.4.3.3.3</w:t>
      </w:r>
      <w:r>
        <w:rPr>
          <w:rFonts w:asciiTheme="minorHAnsi" w:eastAsiaTheme="minorEastAsia" w:hAnsiTheme="minorHAnsi" w:cstheme="minorBidi"/>
          <w:kern w:val="2"/>
          <w:sz w:val="22"/>
          <w:szCs w:val="22"/>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_Toc153185562 \h </w:instrText>
      </w:r>
      <w:r>
        <w:rPr>
          <w:noProof/>
        </w:rPr>
      </w:r>
      <w:r>
        <w:rPr>
          <w:noProof/>
        </w:rPr>
        <w:fldChar w:fldCharType="separate"/>
      </w:r>
      <w:r>
        <w:rPr>
          <w:noProof/>
        </w:rPr>
        <w:t>21</w:t>
      </w:r>
      <w:r>
        <w:rPr>
          <w:noProof/>
        </w:rPr>
        <w:fldChar w:fldCharType="end"/>
      </w:r>
    </w:p>
    <w:p w14:paraId="72388FA5" w14:textId="056FC282"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5.4.3.3.4</w:t>
      </w:r>
      <w:r>
        <w:rPr>
          <w:rFonts w:asciiTheme="minorHAnsi" w:eastAsiaTheme="minorEastAsia" w:hAnsiTheme="minorHAnsi" w:cstheme="minorBidi"/>
          <w:kern w:val="2"/>
          <w:sz w:val="22"/>
          <w:szCs w:val="22"/>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_Toc153185563 \h </w:instrText>
      </w:r>
      <w:r>
        <w:rPr>
          <w:noProof/>
        </w:rPr>
      </w:r>
      <w:r>
        <w:rPr>
          <w:noProof/>
        </w:rPr>
        <w:fldChar w:fldCharType="separate"/>
      </w:r>
      <w:r>
        <w:rPr>
          <w:noProof/>
        </w:rPr>
        <w:t>21</w:t>
      </w:r>
      <w:r>
        <w:rPr>
          <w:noProof/>
        </w:rPr>
        <w:fldChar w:fldCharType="end"/>
      </w:r>
    </w:p>
    <w:p w14:paraId="7EEB9EFB" w14:textId="042F8CA7"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rPr>
          <w:noProof/>
        </w:rPr>
        <w:t>EPC</w:t>
      </w:r>
      <w:r>
        <w:rPr>
          <w:noProof/>
        </w:rPr>
        <w:tab/>
      </w:r>
      <w:r>
        <w:rPr>
          <w:noProof/>
        </w:rPr>
        <w:fldChar w:fldCharType="begin" w:fldLock="1"/>
      </w:r>
      <w:r>
        <w:rPr>
          <w:noProof/>
        </w:rPr>
        <w:instrText xml:space="preserve"> PAGEREF _Toc153185564 \h </w:instrText>
      </w:r>
      <w:r>
        <w:rPr>
          <w:noProof/>
        </w:rPr>
      </w:r>
      <w:r>
        <w:rPr>
          <w:noProof/>
        </w:rPr>
        <w:fldChar w:fldCharType="separate"/>
      </w:r>
      <w:r>
        <w:rPr>
          <w:noProof/>
        </w:rPr>
        <w:t>22</w:t>
      </w:r>
      <w:r>
        <w:rPr>
          <w:noProof/>
        </w:rPr>
        <w:fldChar w:fldCharType="end"/>
      </w:r>
    </w:p>
    <w:p w14:paraId="303EEEB5" w14:textId="4BA27424"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_Toc153185565 \h </w:instrText>
      </w:r>
      <w:r>
        <w:rPr>
          <w:noProof/>
        </w:rPr>
      </w:r>
      <w:r>
        <w:rPr>
          <w:noProof/>
        </w:rPr>
        <w:fldChar w:fldCharType="separate"/>
      </w:r>
      <w:r>
        <w:rPr>
          <w:noProof/>
        </w:rPr>
        <w:t>22</w:t>
      </w:r>
      <w:r>
        <w:rPr>
          <w:noProof/>
        </w:rPr>
        <w:fldChar w:fldCharType="end"/>
      </w:r>
    </w:p>
    <w:p w14:paraId="79586267" w14:textId="3A29E16F"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_Toc153185566 \h </w:instrText>
      </w:r>
      <w:r>
        <w:rPr>
          <w:noProof/>
        </w:rPr>
      </w:r>
      <w:r>
        <w:rPr>
          <w:noProof/>
        </w:rPr>
        <w:fldChar w:fldCharType="separate"/>
      </w:r>
      <w:r>
        <w:rPr>
          <w:noProof/>
        </w:rPr>
        <w:t>25</w:t>
      </w:r>
      <w:r>
        <w:rPr>
          <w:noProof/>
        </w:rPr>
        <w:fldChar w:fldCharType="end"/>
      </w:r>
    </w:p>
    <w:p w14:paraId="4EC402A7" w14:textId="0A152B31"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_Toc153185567 \h </w:instrText>
      </w:r>
      <w:r>
        <w:rPr>
          <w:noProof/>
        </w:rPr>
      </w:r>
      <w:r>
        <w:rPr>
          <w:noProof/>
        </w:rPr>
        <w:fldChar w:fldCharType="separate"/>
      </w:r>
      <w:r>
        <w:rPr>
          <w:noProof/>
        </w:rPr>
        <w:t>25</w:t>
      </w:r>
      <w:r>
        <w:rPr>
          <w:noProof/>
        </w:rPr>
        <w:fldChar w:fldCharType="end"/>
      </w:r>
    </w:p>
    <w:p w14:paraId="50A6969C" w14:textId="25E51F2B"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_Toc153185568 \h </w:instrText>
      </w:r>
      <w:r>
        <w:rPr>
          <w:noProof/>
        </w:rPr>
      </w:r>
      <w:r>
        <w:rPr>
          <w:noProof/>
        </w:rPr>
        <w:fldChar w:fldCharType="separate"/>
      </w:r>
      <w:r>
        <w:rPr>
          <w:noProof/>
        </w:rPr>
        <w:t>25</w:t>
      </w:r>
      <w:r>
        <w:rPr>
          <w:noProof/>
        </w:rPr>
        <w:fldChar w:fldCharType="end"/>
      </w:r>
    </w:p>
    <w:p w14:paraId="21ECC5A0" w14:textId="5AE5B430"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5.4.4.2.3</w:t>
      </w:r>
      <w:r>
        <w:rPr>
          <w:rFonts w:asciiTheme="minorHAnsi" w:eastAsiaTheme="minorEastAsia" w:hAnsiTheme="minorHAnsi" w:cstheme="minorBidi"/>
          <w:kern w:val="2"/>
          <w:sz w:val="22"/>
          <w:szCs w:val="22"/>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_Toc153185569 \h </w:instrText>
      </w:r>
      <w:r>
        <w:rPr>
          <w:noProof/>
        </w:rPr>
      </w:r>
      <w:r>
        <w:rPr>
          <w:noProof/>
        </w:rPr>
        <w:fldChar w:fldCharType="separate"/>
      </w:r>
      <w:r>
        <w:rPr>
          <w:noProof/>
        </w:rPr>
        <w:t>25</w:t>
      </w:r>
      <w:r>
        <w:rPr>
          <w:noProof/>
        </w:rPr>
        <w:fldChar w:fldCharType="end"/>
      </w:r>
    </w:p>
    <w:p w14:paraId="136654A2" w14:textId="69ACD306"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5.4.4.2.4</w:t>
      </w:r>
      <w:r>
        <w:rPr>
          <w:rFonts w:asciiTheme="minorHAnsi" w:eastAsiaTheme="minorEastAsia" w:hAnsiTheme="minorHAnsi" w:cstheme="minorBidi"/>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_Toc153185570 \h </w:instrText>
      </w:r>
      <w:r>
        <w:rPr>
          <w:noProof/>
        </w:rPr>
      </w:r>
      <w:r>
        <w:rPr>
          <w:noProof/>
        </w:rPr>
        <w:fldChar w:fldCharType="separate"/>
      </w:r>
      <w:r>
        <w:rPr>
          <w:noProof/>
        </w:rPr>
        <w:t>26</w:t>
      </w:r>
      <w:r>
        <w:rPr>
          <w:noProof/>
        </w:rPr>
        <w:fldChar w:fldCharType="end"/>
      </w:r>
    </w:p>
    <w:p w14:paraId="57C98598" w14:textId="4DB619B8"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5.4.4.2.5</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_Toc153185571 \h </w:instrText>
      </w:r>
      <w:r>
        <w:rPr>
          <w:noProof/>
        </w:rPr>
      </w:r>
      <w:r>
        <w:rPr>
          <w:noProof/>
        </w:rPr>
        <w:fldChar w:fldCharType="separate"/>
      </w:r>
      <w:r>
        <w:rPr>
          <w:noProof/>
        </w:rPr>
        <w:t>26</w:t>
      </w:r>
      <w:r>
        <w:rPr>
          <w:noProof/>
        </w:rPr>
        <w:fldChar w:fldCharType="end"/>
      </w:r>
    </w:p>
    <w:p w14:paraId="691701A4" w14:textId="027A63AA"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_Toc153185572 \h </w:instrText>
      </w:r>
      <w:r>
        <w:rPr>
          <w:noProof/>
        </w:rPr>
      </w:r>
      <w:r>
        <w:rPr>
          <w:noProof/>
        </w:rPr>
        <w:fldChar w:fldCharType="separate"/>
      </w:r>
      <w:r>
        <w:rPr>
          <w:noProof/>
        </w:rPr>
        <w:t>27</w:t>
      </w:r>
      <w:r>
        <w:rPr>
          <w:noProof/>
        </w:rPr>
        <w:fldChar w:fldCharType="end"/>
      </w:r>
    </w:p>
    <w:p w14:paraId="32A6E039" w14:textId="377CCCD3"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5.4.4.3.1</w:t>
      </w:r>
      <w:r>
        <w:rPr>
          <w:rFonts w:asciiTheme="minorHAnsi" w:eastAsiaTheme="minorEastAsia" w:hAnsiTheme="minorHAnsi" w:cstheme="minorBidi"/>
          <w:kern w:val="2"/>
          <w:sz w:val="22"/>
          <w:szCs w:val="22"/>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_Toc153185573 \h </w:instrText>
      </w:r>
      <w:r>
        <w:rPr>
          <w:noProof/>
        </w:rPr>
      </w:r>
      <w:r>
        <w:rPr>
          <w:noProof/>
        </w:rPr>
        <w:fldChar w:fldCharType="separate"/>
      </w:r>
      <w:r>
        <w:rPr>
          <w:noProof/>
        </w:rPr>
        <w:t>27</w:t>
      </w:r>
      <w:r>
        <w:rPr>
          <w:noProof/>
        </w:rPr>
        <w:fldChar w:fldCharType="end"/>
      </w:r>
    </w:p>
    <w:p w14:paraId="46F4B6E9" w14:textId="15E38121"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5.4.4.3.1.1</w:t>
      </w:r>
      <w:r>
        <w:rPr>
          <w:rFonts w:asciiTheme="minorHAnsi" w:eastAsiaTheme="minorEastAsia" w:hAnsiTheme="minorHAnsi" w:cstheme="minorBidi"/>
          <w:kern w:val="2"/>
          <w:sz w:val="22"/>
          <w:szCs w:val="22"/>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_Toc153185574 \h </w:instrText>
      </w:r>
      <w:r>
        <w:rPr>
          <w:noProof/>
        </w:rPr>
      </w:r>
      <w:r>
        <w:rPr>
          <w:noProof/>
        </w:rPr>
        <w:fldChar w:fldCharType="separate"/>
      </w:r>
      <w:r>
        <w:rPr>
          <w:noProof/>
        </w:rPr>
        <w:t>27</w:t>
      </w:r>
      <w:r>
        <w:rPr>
          <w:noProof/>
        </w:rPr>
        <w:fldChar w:fldCharType="end"/>
      </w:r>
    </w:p>
    <w:p w14:paraId="3519D812" w14:textId="153FD2AE"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5.4.4.3.1.2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_Toc153185575 \h </w:instrText>
      </w:r>
      <w:r>
        <w:rPr>
          <w:noProof/>
        </w:rPr>
      </w:r>
      <w:r>
        <w:rPr>
          <w:noProof/>
        </w:rPr>
        <w:fldChar w:fldCharType="separate"/>
      </w:r>
      <w:r>
        <w:rPr>
          <w:noProof/>
        </w:rPr>
        <w:t>28</w:t>
      </w:r>
      <w:r>
        <w:rPr>
          <w:noProof/>
        </w:rPr>
        <w:fldChar w:fldCharType="end"/>
      </w:r>
    </w:p>
    <w:p w14:paraId="3B82F2B2" w14:textId="15DA5CCC" w:rsidR="00A02D4B" w:rsidRDefault="00A02D4B">
      <w:pPr>
        <w:pStyle w:val="TOC6"/>
        <w:rPr>
          <w:rFonts w:asciiTheme="minorHAnsi" w:eastAsiaTheme="minorEastAsia" w:hAnsiTheme="minorHAnsi" w:cstheme="minorBidi"/>
          <w:noProof/>
          <w:kern w:val="2"/>
          <w:sz w:val="22"/>
          <w:szCs w:val="22"/>
          <w:lang w:eastAsia="en-GB"/>
          <w14:ligatures w14:val="standardContextual"/>
        </w:rPr>
      </w:pPr>
      <w:r>
        <w:t>5.4.4.3.1.3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_Toc153185576 \h </w:instrText>
      </w:r>
      <w:r>
        <w:rPr>
          <w:noProof/>
        </w:rPr>
      </w:r>
      <w:r>
        <w:rPr>
          <w:noProof/>
        </w:rPr>
        <w:fldChar w:fldCharType="separate"/>
      </w:r>
      <w:r>
        <w:rPr>
          <w:noProof/>
        </w:rPr>
        <w:t>28</w:t>
      </w:r>
      <w:r>
        <w:rPr>
          <w:noProof/>
        </w:rPr>
        <w:fldChar w:fldCharType="end"/>
      </w:r>
    </w:p>
    <w:p w14:paraId="29A56D6F" w14:textId="39762146"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Pr>
          <w:noProof/>
        </w:rPr>
        <w:t>Voice</w:t>
      </w:r>
      <w:r>
        <w:rPr>
          <w:noProof/>
        </w:rPr>
        <w:tab/>
      </w:r>
      <w:r>
        <w:rPr>
          <w:noProof/>
        </w:rPr>
        <w:fldChar w:fldCharType="begin" w:fldLock="1"/>
      </w:r>
      <w:r>
        <w:rPr>
          <w:noProof/>
        </w:rPr>
        <w:instrText xml:space="preserve"> PAGEREF _Toc153185577 \h </w:instrText>
      </w:r>
      <w:r>
        <w:rPr>
          <w:noProof/>
        </w:rPr>
      </w:r>
      <w:r>
        <w:rPr>
          <w:noProof/>
        </w:rPr>
        <w:fldChar w:fldCharType="separate"/>
      </w:r>
      <w:r>
        <w:rPr>
          <w:noProof/>
        </w:rPr>
        <w:t>29</w:t>
      </w:r>
      <w:r>
        <w:rPr>
          <w:noProof/>
        </w:rPr>
        <w:fldChar w:fldCharType="end"/>
      </w:r>
    </w:p>
    <w:p w14:paraId="4A63FBD6" w14:textId="396A408E"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lastRenderedPageBreak/>
        <w:t>5.5.1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_Toc153185578 \h </w:instrText>
      </w:r>
      <w:r>
        <w:rPr>
          <w:noProof/>
        </w:rPr>
      </w:r>
      <w:r>
        <w:rPr>
          <w:noProof/>
        </w:rPr>
        <w:fldChar w:fldCharType="separate"/>
      </w:r>
      <w:r>
        <w:rPr>
          <w:noProof/>
        </w:rPr>
        <w:t>29</w:t>
      </w:r>
      <w:r>
        <w:rPr>
          <w:noProof/>
        </w:rPr>
        <w:fldChar w:fldCharType="end"/>
      </w:r>
    </w:p>
    <w:p w14:paraId="78C129A3" w14:textId="40DAB9FD"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_Toc153185579 \h </w:instrText>
      </w:r>
      <w:r>
        <w:rPr>
          <w:noProof/>
        </w:rPr>
      </w:r>
      <w:r>
        <w:rPr>
          <w:noProof/>
        </w:rPr>
        <w:fldChar w:fldCharType="separate"/>
      </w:r>
      <w:r>
        <w:rPr>
          <w:noProof/>
        </w:rPr>
        <w:t>29</w:t>
      </w:r>
      <w:r>
        <w:rPr>
          <w:noProof/>
        </w:rPr>
        <w:fldChar w:fldCharType="end"/>
      </w:r>
    </w:p>
    <w:p w14:paraId="25675DCF" w14:textId="2B5F8A3A"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_Toc153185580 \h </w:instrText>
      </w:r>
      <w:r>
        <w:rPr>
          <w:noProof/>
        </w:rPr>
      </w:r>
      <w:r>
        <w:rPr>
          <w:noProof/>
        </w:rPr>
        <w:fldChar w:fldCharType="separate"/>
      </w:r>
      <w:r>
        <w:rPr>
          <w:noProof/>
        </w:rPr>
        <w:t>30</w:t>
      </w:r>
      <w:r>
        <w:rPr>
          <w:noProof/>
        </w:rPr>
        <w:fldChar w:fldCharType="end"/>
      </w:r>
    </w:p>
    <w:p w14:paraId="098690F7" w14:textId="266770CF"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_Toc153185581 \h </w:instrText>
      </w:r>
      <w:r>
        <w:rPr>
          <w:noProof/>
        </w:rPr>
      </w:r>
      <w:r>
        <w:rPr>
          <w:noProof/>
        </w:rPr>
        <w:fldChar w:fldCharType="separate"/>
      </w:r>
      <w:r>
        <w:rPr>
          <w:noProof/>
        </w:rPr>
        <w:t>31</w:t>
      </w:r>
      <w:r>
        <w:rPr>
          <w:noProof/>
        </w:rPr>
        <w:fldChar w:fldCharType="end"/>
      </w:r>
    </w:p>
    <w:p w14:paraId="0A740124" w14:textId="7DE03CA9"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5.5.4.1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_Toc153185582 \h </w:instrText>
      </w:r>
      <w:r>
        <w:rPr>
          <w:noProof/>
        </w:rPr>
      </w:r>
      <w:r>
        <w:rPr>
          <w:noProof/>
        </w:rPr>
        <w:fldChar w:fldCharType="separate"/>
      </w:r>
      <w:r>
        <w:rPr>
          <w:noProof/>
        </w:rPr>
        <w:t>31</w:t>
      </w:r>
      <w:r>
        <w:rPr>
          <w:noProof/>
        </w:rPr>
        <w:fldChar w:fldCharType="end"/>
      </w:r>
    </w:p>
    <w:p w14:paraId="1F5C7867" w14:textId="1E802E97"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5.5.4.2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_Toc153185583 \h </w:instrText>
      </w:r>
      <w:r>
        <w:rPr>
          <w:noProof/>
        </w:rPr>
      </w:r>
      <w:r>
        <w:rPr>
          <w:noProof/>
        </w:rPr>
        <w:fldChar w:fldCharType="separate"/>
      </w:r>
      <w:r>
        <w:rPr>
          <w:noProof/>
        </w:rPr>
        <w:t>37</w:t>
      </w:r>
      <w:r>
        <w:rPr>
          <w:noProof/>
        </w:rPr>
        <w:fldChar w:fldCharType="end"/>
      </w:r>
    </w:p>
    <w:p w14:paraId="3983D558" w14:textId="2DCA122D"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5.5.4.2.1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_Toc153185584 \h </w:instrText>
      </w:r>
      <w:r>
        <w:rPr>
          <w:noProof/>
        </w:rPr>
      </w:r>
      <w:r>
        <w:rPr>
          <w:noProof/>
        </w:rPr>
        <w:fldChar w:fldCharType="separate"/>
      </w:r>
      <w:r>
        <w:rPr>
          <w:noProof/>
        </w:rPr>
        <w:t>37</w:t>
      </w:r>
      <w:r>
        <w:rPr>
          <w:noProof/>
        </w:rPr>
        <w:fldChar w:fldCharType="end"/>
      </w:r>
    </w:p>
    <w:p w14:paraId="119C6737" w14:textId="7D42FD52"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_Toc153185585 \h </w:instrText>
      </w:r>
      <w:r>
        <w:rPr>
          <w:noProof/>
        </w:rPr>
      </w:r>
      <w:r>
        <w:rPr>
          <w:noProof/>
        </w:rPr>
        <w:fldChar w:fldCharType="separate"/>
      </w:r>
      <w:r>
        <w:rPr>
          <w:noProof/>
        </w:rPr>
        <w:t>37</w:t>
      </w:r>
      <w:r>
        <w:rPr>
          <w:noProof/>
        </w:rPr>
        <w:fldChar w:fldCharType="end"/>
      </w:r>
    </w:p>
    <w:p w14:paraId="38305F14" w14:textId="465472F1"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5.5.4.2.3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_Toc153185586 \h </w:instrText>
      </w:r>
      <w:r>
        <w:rPr>
          <w:noProof/>
        </w:rPr>
      </w:r>
      <w:r>
        <w:rPr>
          <w:noProof/>
        </w:rPr>
        <w:fldChar w:fldCharType="separate"/>
      </w:r>
      <w:r>
        <w:rPr>
          <w:noProof/>
        </w:rPr>
        <w:t>37</w:t>
      </w:r>
      <w:r>
        <w:rPr>
          <w:noProof/>
        </w:rPr>
        <w:fldChar w:fldCharType="end"/>
      </w:r>
    </w:p>
    <w:p w14:paraId="32BC61A7" w14:textId="00746D47"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5.5.4.2.4</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_Toc153185587 \h </w:instrText>
      </w:r>
      <w:r>
        <w:rPr>
          <w:noProof/>
        </w:rPr>
      </w:r>
      <w:r>
        <w:rPr>
          <w:noProof/>
        </w:rPr>
        <w:fldChar w:fldCharType="separate"/>
      </w:r>
      <w:r>
        <w:rPr>
          <w:noProof/>
        </w:rPr>
        <w:t>39</w:t>
      </w:r>
      <w:r>
        <w:rPr>
          <w:noProof/>
        </w:rPr>
        <w:fldChar w:fldCharType="end"/>
      </w:r>
    </w:p>
    <w:p w14:paraId="7FFAFFE8" w14:textId="61466AE1"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_Toc153185588 \h </w:instrText>
      </w:r>
      <w:r>
        <w:rPr>
          <w:noProof/>
        </w:rPr>
      </w:r>
      <w:r>
        <w:rPr>
          <w:noProof/>
        </w:rPr>
        <w:fldChar w:fldCharType="separate"/>
      </w:r>
      <w:r>
        <w:rPr>
          <w:noProof/>
        </w:rPr>
        <w:t>41</w:t>
      </w:r>
      <w:r>
        <w:rPr>
          <w:noProof/>
        </w:rPr>
        <w:fldChar w:fldCharType="end"/>
      </w:r>
    </w:p>
    <w:p w14:paraId="5B3868FB" w14:textId="2B84893D"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5.5.5.1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_Toc153185589 \h </w:instrText>
      </w:r>
      <w:r>
        <w:rPr>
          <w:noProof/>
        </w:rPr>
      </w:r>
      <w:r>
        <w:rPr>
          <w:noProof/>
        </w:rPr>
        <w:fldChar w:fldCharType="separate"/>
      </w:r>
      <w:r>
        <w:rPr>
          <w:noProof/>
        </w:rPr>
        <w:t>41</w:t>
      </w:r>
      <w:r>
        <w:rPr>
          <w:noProof/>
        </w:rPr>
        <w:fldChar w:fldCharType="end"/>
      </w:r>
    </w:p>
    <w:p w14:paraId="1E204F36" w14:textId="424D7CE1"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5.5.5.2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_Toc153185590 \h </w:instrText>
      </w:r>
      <w:r>
        <w:rPr>
          <w:noProof/>
        </w:rPr>
      </w:r>
      <w:r>
        <w:rPr>
          <w:noProof/>
        </w:rPr>
        <w:fldChar w:fldCharType="separate"/>
      </w:r>
      <w:r>
        <w:rPr>
          <w:noProof/>
        </w:rPr>
        <w:t>45</w:t>
      </w:r>
      <w:r>
        <w:rPr>
          <w:noProof/>
        </w:rPr>
        <w:fldChar w:fldCharType="end"/>
      </w:r>
    </w:p>
    <w:p w14:paraId="588B7EEA" w14:textId="5963C1E5"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5.5.5.2.1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_Toc153185591 \h </w:instrText>
      </w:r>
      <w:r>
        <w:rPr>
          <w:noProof/>
        </w:rPr>
      </w:r>
      <w:r>
        <w:rPr>
          <w:noProof/>
        </w:rPr>
        <w:fldChar w:fldCharType="separate"/>
      </w:r>
      <w:r>
        <w:rPr>
          <w:noProof/>
        </w:rPr>
        <w:t>45</w:t>
      </w:r>
      <w:r>
        <w:rPr>
          <w:noProof/>
        </w:rPr>
        <w:fldChar w:fldCharType="end"/>
      </w:r>
    </w:p>
    <w:p w14:paraId="7A90CEF7" w14:textId="7669352C"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5.5.5.2.2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_Toc153185592 \h </w:instrText>
      </w:r>
      <w:r>
        <w:rPr>
          <w:noProof/>
        </w:rPr>
      </w:r>
      <w:r>
        <w:rPr>
          <w:noProof/>
        </w:rPr>
        <w:fldChar w:fldCharType="separate"/>
      </w:r>
      <w:r>
        <w:rPr>
          <w:noProof/>
        </w:rPr>
        <w:t>46</w:t>
      </w:r>
      <w:r>
        <w:rPr>
          <w:noProof/>
        </w:rPr>
        <w:fldChar w:fldCharType="end"/>
      </w:r>
    </w:p>
    <w:p w14:paraId="2060D284" w14:textId="24CA7874"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5.5.5.2.3</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_Toc153185593 \h </w:instrText>
      </w:r>
      <w:r>
        <w:rPr>
          <w:noProof/>
        </w:rPr>
      </w:r>
      <w:r>
        <w:rPr>
          <w:noProof/>
        </w:rPr>
        <w:fldChar w:fldCharType="separate"/>
      </w:r>
      <w:r>
        <w:rPr>
          <w:noProof/>
        </w:rPr>
        <w:t>47</w:t>
      </w:r>
      <w:r>
        <w:rPr>
          <w:noProof/>
        </w:rPr>
        <w:fldChar w:fldCharType="end"/>
      </w:r>
    </w:p>
    <w:p w14:paraId="3D78E44D" w14:textId="25373011"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rPr>
          <w:noProof/>
        </w:rPr>
        <w:t>Messaging</w:t>
      </w:r>
      <w:r>
        <w:rPr>
          <w:noProof/>
        </w:rPr>
        <w:tab/>
      </w:r>
      <w:r>
        <w:rPr>
          <w:noProof/>
        </w:rPr>
        <w:fldChar w:fldCharType="begin" w:fldLock="1"/>
      </w:r>
      <w:r>
        <w:rPr>
          <w:noProof/>
        </w:rPr>
        <w:instrText xml:space="preserve"> PAGEREF _Toc153185594 \h </w:instrText>
      </w:r>
      <w:r>
        <w:rPr>
          <w:noProof/>
        </w:rPr>
      </w:r>
      <w:r>
        <w:rPr>
          <w:noProof/>
        </w:rPr>
        <w:fldChar w:fldCharType="separate"/>
      </w:r>
      <w:r>
        <w:rPr>
          <w:noProof/>
        </w:rPr>
        <w:t>47</w:t>
      </w:r>
      <w:r>
        <w:rPr>
          <w:noProof/>
        </w:rPr>
        <w:fldChar w:fldCharType="end"/>
      </w:r>
    </w:p>
    <w:p w14:paraId="61DB2959" w14:textId="13C57198"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_Toc153185595 \h </w:instrText>
      </w:r>
      <w:r>
        <w:rPr>
          <w:noProof/>
        </w:rPr>
      </w:r>
      <w:r>
        <w:rPr>
          <w:noProof/>
        </w:rPr>
        <w:fldChar w:fldCharType="separate"/>
      </w:r>
      <w:r>
        <w:rPr>
          <w:noProof/>
        </w:rPr>
        <w:t>47</w:t>
      </w:r>
      <w:r>
        <w:rPr>
          <w:noProof/>
        </w:rPr>
        <w:fldChar w:fldCharType="end"/>
      </w:r>
    </w:p>
    <w:p w14:paraId="2FCE3132" w14:textId="6DD18642"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_Toc153185596 \h </w:instrText>
      </w:r>
      <w:r>
        <w:rPr>
          <w:noProof/>
        </w:rPr>
      </w:r>
      <w:r>
        <w:rPr>
          <w:noProof/>
        </w:rPr>
        <w:fldChar w:fldCharType="separate"/>
      </w:r>
      <w:r>
        <w:rPr>
          <w:noProof/>
        </w:rPr>
        <w:t>48</w:t>
      </w:r>
      <w:r>
        <w:rPr>
          <w:noProof/>
        </w:rPr>
        <w:fldChar w:fldCharType="end"/>
      </w:r>
    </w:p>
    <w:p w14:paraId="14421A4B" w14:textId="1AEE7B11"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5.6.2.1</w:t>
      </w:r>
      <w:r>
        <w:rPr>
          <w:rFonts w:asciiTheme="minorHAnsi" w:eastAsiaTheme="minorEastAsia" w:hAnsiTheme="minorHAnsi" w:cstheme="minorBidi"/>
          <w:kern w:val="2"/>
          <w:sz w:val="22"/>
          <w:szCs w:val="22"/>
          <w:lang w:eastAsia="en-GB"/>
          <w14:ligatures w14:val="standardContextual"/>
        </w:rPr>
        <w:tab/>
      </w:r>
      <w:r>
        <w:rPr>
          <w:noProof/>
        </w:rPr>
        <w:t>Flowcharts</w:t>
      </w:r>
      <w:r>
        <w:rPr>
          <w:noProof/>
        </w:rPr>
        <w:tab/>
      </w:r>
      <w:r>
        <w:rPr>
          <w:noProof/>
        </w:rPr>
        <w:fldChar w:fldCharType="begin" w:fldLock="1"/>
      </w:r>
      <w:r>
        <w:rPr>
          <w:noProof/>
        </w:rPr>
        <w:instrText xml:space="preserve"> PAGEREF _Toc153185597 \h </w:instrText>
      </w:r>
      <w:r>
        <w:rPr>
          <w:noProof/>
        </w:rPr>
      </w:r>
      <w:r>
        <w:rPr>
          <w:noProof/>
        </w:rPr>
        <w:fldChar w:fldCharType="separate"/>
      </w:r>
      <w:r>
        <w:rPr>
          <w:noProof/>
        </w:rPr>
        <w:t>48</w:t>
      </w:r>
      <w:r>
        <w:rPr>
          <w:noProof/>
        </w:rPr>
        <w:fldChar w:fldCharType="end"/>
      </w:r>
    </w:p>
    <w:p w14:paraId="46F75B87" w14:textId="0800A659"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5.6.2.2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_Toc153185598 \h </w:instrText>
      </w:r>
      <w:r>
        <w:rPr>
          <w:noProof/>
        </w:rPr>
      </w:r>
      <w:r>
        <w:rPr>
          <w:noProof/>
        </w:rPr>
        <w:fldChar w:fldCharType="separate"/>
      </w:r>
      <w:r>
        <w:rPr>
          <w:noProof/>
        </w:rPr>
        <w:t>52</w:t>
      </w:r>
      <w:r>
        <w:rPr>
          <w:noProof/>
        </w:rPr>
        <w:fldChar w:fldCharType="end"/>
      </w:r>
    </w:p>
    <w:p w14:paraId="1A7F314C" w14:textId="797B8F12"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5.6.2.2.1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_Toc153185599 \h </w:instrText>
      </w:r>
      <w:r>
        <w:rPr>
          <w:noProof/>
        </w:rPr>
      </w:r>
      <w:r>
        <w:rPr>
          <w:noProof/>
        </w:rPr>
        <w:fldChar w:fldCharType="separate"/>
      </w:r>
      <w:r>
        <w:rPr>
          <w:noProof/>
        </w:rPr>
        <w:t>52</w:t>
      </w:r>
      <w:r>
        <w:rPr>
          <w:noProof/>
        </w:rPr>
        <w:fldChar w:fldCharType="end"/>
      </w:r>
    </w:p>
    <w:p w14:paraId="1C92EFA0" w14:textId="3382EC3C"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5.6.2.2.2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_Toc153185600 \h </w:instrText>
      </w:r>
      <w:r>
        <w:rPr>
          <w:noProof/>
        </w:rPr>
      </w:r>
      <w:r>
        <w:rPr>
          <w:noProof/>
        </w:rPr>
        <w:fldChar w:fldCharType="separate"/>
      </w:r>
      <w:r>
        <w:rPr>
          <w:noProof/>
        </w:rPr>
        <w:t>52</w:t>
      </w:r>
      <w:r>
        <w:rPr>
          <w:noProof/>
        </w:rPr>
        <w:fldChar w:fldCharType="end"/>
      </w:r>
    </w:p>
    <w:p w14:paraId="4BFF9DBF" w14:textId="28412E5F" w:rsidR="00A02D4B" w:rsidRDefault="00A02D4B">
      <w:pPr>
        <w:pStyle w:val="TOC5"/>
        <w:rPr>
          <w:rFonts w:asciiTheme="minorHAnsi" w:eastAsiaTheme="minorEastAsia" w:hAnsiTheme="minorHAnsi" w:cstheme="minorBidi"/>
          <w:noProof/>
          <w:kern w:val="2"/>
          <w:sz w:val="22"/>
          <w:szCs w:val="22"/>
          <w:lang w:eastAsia="en-GB"/>
          <w14:ligatures w14:val="standardContextual"/>
        </w:rPr>
      </w:pPr>
      <w:r>
        <w:t>5.6.2.2.3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_Toc153185601 \h </w:instrText>
      </w:r>
      <w:r>
        <w:rPr>
          <w:noProof/>
        </w:rPr>
      </w:r>
      <w:r>
        <w:rPr>
          <w:noProof/>
        </w:rPr>
        <w:fldChar w:fldCharType="separate"/>
      </w:r>
      <w:r>
        <w:rPr>
          <w:noProof/>
        </w:rPr>
        <w:t>52</w:t>
      </w:r>
      <w:r>
        <w:rPr>
          <w:noProof/>
        </w:rPr>
        <w:fldChar w:fldCharType="end"/>
      </w:r>
    </w:p>
    <w:p w14:paraId="28539350" w14:textId="63475224"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rPr>
          <w:noProof/>
        </w:rPr>
        <w:t>PTC</w:t>
      </w:r>
      <w:r>
        <w:rPr>
          <w:noProof/>
        </w:rPr>
        <w:tab/>
      </w:r>
      <w:r>
        <w:rPr>
          <w:noProof/>
        </w:rPr>
        <w:fldChar w:fldCharType="begin" w:fldLock="1"/>
      </w:r>
      <w:r>
        <w:rPr>
          <w:noProof/>
        </w:rPr>
        <w:instrText xml:space="preserve"> PAGEREF _Toc153185602 \h </w:instrText>
      </w:r>
      <w:r>
        <w:rPr>
          <w:noProof/>
        </w:rPr>
      </w:r>
      <w:r>
        <w:rPr>
          <w:noProof/>
        </w:rPr>
        <w:fldChar w:fldCharType="separate"/>
      </w:r>
      <w:r>
        <w:rPr>
          <w:noProof/>
        </w:rPr>
        <w:t>53</w:t>
      </w:r>
      <w:r>
        <w:rPr>
          <w:noProof/>
        </w:rPr>
        <w:fldChar w:fldCharType="end"/>
      </w:r>
    </w:p>
    <w:p w14:paraId="29471F42" w14:textId="4003E267"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_Toc153185603 \h </w:instrText>
      </w:r>
      <w:r>
        <w:rPr>
          <w:noProof/>
        </w:rPr>
      </w:r>
      <w:r>
        <w:rPr>
          <w:noProof/>
        </w:rPr>
        <w:fldChar w:fldCharType="separate"/>
      </w:r>
      <w:r>
        <w:rPr>
          <w:noProof/>
        </w:rPr>
        <w:t>53</w:t>
      </w:r>
      <w:r>
        <w:rPr>
          <w:noProof/>
        </w:rPr>
        <w:fldChar w:fldCharType="end"/>
      </w:r>
    </w:p>
    <w:p w14:paraId="2886ED7C" w14:textId="08709088"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_Toc153185604 \h </w:instrText>
      </w:r>
      <w:r>
        <w:rPr>
          <w:noProof/>
        </w:rPr>
      </w:r>
      <w:r>
        <w:rPr>
          <w:noProof/>
        </w:rPr>
        <w:fldChar w:fldCharType="separate"/>
      </w:r>
      <w:r>
        <w:rPr>
          <w:noProof/>
        </w:rPr>
        <w:t>54</w:t>
      </w:r>
      <w:r>
        <w:rPr>
          <w:noProof/>
        </w:rPr>
        <w:fldChar w:fldCharType="end"/>
      </w:r>
    </w:p>
    <w:p w14:paraId="5B5184F6" w14:textId="5A8F9D7D"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rPr>
          <w:noProof/>
        </w:rPr>
        <w:t>LALS</w:t>
      </w:r>
      <w:r>
        <w:rPr>
          <w:noProof/>
        </w:rPr>
        <w:tab/>
      </w:r>
      <w:r>
        <w:rPr>
          <w:noProof/>
        </w:rPr>
        <w:fldChar w:fldCharType="begin" w:fldLock="1"/>
      </w:r>
      <w:r>
        <w:rPr>
          <w:noProof/>
        </w:rPr>
        <w:instrText xml:space="preserve"> PAGEREF _Toc153185605 \h </w:instrText>
      </w:r>
      <w:r>
        <w:rPr>
          <w:noProof/>
        </w:rPr>
      </w:r>
      <w:r>
        <w:rPr>
          <w:noProof/>
        </w:rPr>
        <w:fldChar w:fldCharType="separate"/>
      </w:r>
      <w:r>
        <w:rPr>
          <w:noProof/>
        </w:rPr>
        <w:t>55</w:t>
      </w:r>
      <w:r>
        <w:rPr>
          <w:noProof/>
        </w:rPr>
        <w:fldChar w:fldCharType="end"/>
      </w:r>
    </w:p>
    <w:p w14:paraId="6166C62E" w14:textId="3E56BDF2"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_Toc153185606 \h </w:instrText>
      </w:r>
      <w:r>
        <w:rPr>
          <w:noProof/>
        </w:rPr>
      </w:r>
      <w:r>
        <w:rPr>
          <w:noProof/>
        </w:rPr>
        <w:fldChar w:fldCharType="separate"/>
      </w:r>
      <w:r>
        <w:rPr>
          <w:noProof/>
        </w:rPr>
        <w:t>55</w:t>
      </w:r>
      <w:r>
        <w:rPr>
          <w:noProof/>
        </w:rPr>
        <w:fldChar w:fldCharType="end"/>
      </w:r>
    </w:p>
    <w:p w14:paraId="3ECDB35E" w14:textId="5840484F"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_Toc153185607 \h </w:instrText>
      </w:r>
      <w:r>
        <w:rPr>
          <w:noProof/>
        </w:rPr>
      </w:r>
      <w:r>
        <w:rPr>
          <w:noProof/>
        </w:rPr>
        <w:fldChar w:fldCharType="separate"/>
      </w:r>
      <w:r>
        <w:rPr>
          <w:noProof/>
        </w:rPr>
        <w:t>55</w:t>
      </w:r>
      <w:r>
        <w:rPr>
          <w:noProof/>
        </w:rPr>
        <w:fldChar w:fldCharType="end"/>
      </w:r>
    </w:p>
    <w:p w14:paraId="7467031F" w14:textId="37C1DAB9"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_Toc153185608 \h </w:instrText>
      </w:r>
      <w:r>
        <w:rPr>
          <w:noProof/>
        </w:rPr>
      </w:r>
      <w:r>
        <w:rPr>
          <w:noProof/>
        </w:rPr>
        <w:fldChar w:fldCharType="separate"/>
      </w:r>
      <w:r>
        <w:rPr>
          <w:noProof/>
        </w:rPr>
        <w:t>55</w:t>
      </w:r>
      <w:r>
        <w:rPr>
          <w:noProof/>
        </w:rPr>
        <w:fldChar w:fldCharType="end"/>
      </w:r>
    </w:p>
    <w:p w14:paraId="2EEFC4A2" w14:textId="44E2AFA9" w:rsidR="00A02D4B" w:rsidRDefault="00A02D4B">
      <w:pPr>
        <w:pStyle w:val="TOC2"/>
        <w:rPr>
          <w:rFonts w:asciiTheme="minorHAnsi" w:eastAsiaTheme="minorEastAsia" w:hAnsiTheme="minorHAnsi" w:cstheme="minorBidi"/>
          <w:noProof/>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rPr>
          <w:noProof/>
        </w:rPr>
        <w:t>RCS</w:t>
      </w:r>
      <w:r>
        <w:rPr>
          <w:noProof/>
        </w:rPr>
        <w:tab/>
      </w:r>
      <w:r>
        <w:rPr>
          <w:noProof/>
        </w:rPr>
        <w:fldChar w:fldCharType="begin" w:fldLock="1"/>
      </w:r>
      <w:r>
        <w:rPr>
          <w:noProof/>
        </w:rPr>
        <w:instrText xml:space="preserve"> PAGEREF _Toc153185609 \h </w:instrText>
      </w:r>
      <w:r>
        <w:rPr>
          <w:noProof/>
        </w:rPr>
      </w:r>
      <w:r>
        <w:rPr>
          <w:noProof/>
        </w:rPr>
        <w:fldChar w:fldCharType="separate"/>
      </w:r>
      <w:r>
        <w:rPr>
          <w:noProof/>
        </w:rPr>
        <w:t>55</w:t>
      </w:r>
      <w:r>
        <w:rPr>
          <w:noProof/>
        </w:rPr>
        <w:fldChar w:fldCharType="end"/>
      </w:r>
    </w:p>
    <w:p w14:paraId="3F5744CE" w14:textId="4AE1D4CF"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_Toc153185610 \h </w:instrText>
      </w:r>
      <w:r>
        <w:rPr>
          <w:noProof/>
        </w:rPr>
      </w:r>
      <w:r>
        <w:rPr>
          <w:noProof/>
        </w:rPr>
        <w:fldChar w:fldCharType="separate"/>
      </w:r>
      <w:r>
        <w:rPr>
          <w:noProof/>
        </w:rPr>
        <w:t>55</w:t>
      </w:r>
      <w:r>
        <w:rPr>
          <w:noProof/>
        </w:rPr>
        <w:fldChar w:fldCharType="end"/>
      </w:r>
    </w:p>
    <w:p w14:paraId="11F77765" w14:textId="577B1CD0"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_Toc153185611 \h </w:instrText>
      </w:r>
      <w:r>
        <w:rPr>
          <w:noProof/>
        </w:rPr>
      </w:r>
      <w:r>
        <w:rPr>
          <w:noProof/>
        </w:rPr>
        <w:fldChar w:fldCharType="separate"/>
      </w:r>
      <w:r>
        <w:rPr>
          <w:noProof/>
        </w:rPr>
        <w:t>56</w:t>
      </w:r>
      <w:r>
        <w:rPr>
          <w:noProof/>
        </w:rPr>
        <w:fldChar w:fldCharType="end"/>
      </w:r>
    </w:p>
    <w:p w14:paraId="5DAC0806" w14:textId="48BE6C2C" w:rsidR="00A02D4B" w:rsidRDefault="00A02D4B">
      <w:pPr>
        <w:pStyle w:val="TOC3"/>
        <w:rPr>
          <w:rFonts w:asciiTheme="minorHAnsi" w:eastAsiaTheme="minorEastAsia" w:hAnsiTheme="minorHAnsi" w:cstheme="minorBidi"/>
          <w:noProof/>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_Toc153185612 \h </w:instrText>
      </w:r>
      <w:r>
        <w:rPr>
          <w:noProof/>
        </w:rPr>
      </w:r>
      <w:r>
        <w:rPr>
          <w:noProof/>
        </w:rPr>
        <w:fldChar w:fldCharType="separate"/>
      </w:r>
      <w:r>
        <w:rPr>
          <w:noProof/>
        </w:rPr>
        <w:t>59</w:t>
      </w:r>
      <w:r>
        <w:rPr>
          <w:noProof/>
        </w:rPr>
        <w:fldChar w:fldCharType="end"/>
      </w:r>
    </w:p>
    <w:p w14:paraId="2BBCC012" w14:textId="695D1D9C"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5.10.3.1</w:t>
      </w:r>
      <w:r>
        <w:rPr>
          <w:rFonts w:asciiTheme="minorHAnsi" w:eastAsiaTheme="minorEastAsia" w:hAnsiTheme="minorHAnsi" w:cstheme="minorBidi"/>
          <w:kern w:val="2"/>
          <w:sz w:val="22"/>
          <w:szCs w:val="22"/>
          <w:lang w:eastAsia="en-GB"/>
          <w14:ligatures w14:val="standardContextual"/>
        </w:rPr>
        <w:tab/>
      </w:r>
      <w:r>
        <w:rPr>
          <w:noProof/>
        </w:rPr>
        <w:t>Deployment</w:t>
      </w:r>
      <w:r>
        <w:rPr>
          <w:noProof/>
        </w:rPr>
        <w:tab/>
      </w:r>
      <w:r>
        <w:rPr>
          <w:noProof/>
        </w:rPr>
        <w:fldChar w:fldCharType="begin" w:fldLock="1"/>
      </w:r>
      <w:r>
        <w:rPr>
          <w:noProof/>
        </w:rPr>
        <w:instrText xml:space="preserve"> PAGEREF _Toc153185613 \h </w:instrText>
      </w:r>
      <w:r>
        <w:rPr>
          <w:noProof/>
        </w:rPr>
      </w:r>
      <w:r>
        <w:rPr>
          <w:noProof/>
        </w:rPr>
        <w:fldChar w:fldCharType="separate"/>
      </w:r>
      <w:r>
        <w:rPr>
          <w:noProof/>
        </w:rPr>
        <w:t>59</w:t>
      </w:r>
      <w:r>
        <w:rPr>
          <w:noProof/>
        </w:rPr>
        <w:fldChar w:fldCharType="end"/>
      </w:r>
    </w:p>
    <w:p w14:paraId="03214FFB" w14:textId="0FC96C04" w:rsidR="00A02D4B" w:rsidRDefault="00A02D4B">
      <w:pPr>
        <w:pStyle w:val="TOC4"/>
        <w:rPr>
          <w:rFonts w:asciiTheme="minorHAnsi" w:eastAsiaTheme="minorEastAsia" w:hAnsiTheme="minorHAnsi" w:cstheme="minorBidi"/>
          <w:noProof/>
          <w:kern w:val="2"/>
          <w:sz w:val="22"/>
          <w:szCs w:val="22"/>
          <w:lang w:eastAsia="en-GB"/>
          <w14:ligatures w14:val="standardContextual"/>
        </w:rPr>
      </w:pPr>
      <w:r>
        <w:t>5.10.3.2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_Toc153185614 \h </w:instrText>
      </w:r>
      <w:r>
        <w:rPr>
          <w:noProof/>
        </w:rPr>
      </w:r>
      <w:r>
        <w:rPr>
          <w:noProof/>
        </w:rPr>
        <w:fldChar w:fldCharType="separate"/>
      </w:r>
      <w:r>
        <w:rPr>
          <w:noProof/>
        </w:rPr>
        <w:t>59</w:t>
      </w:r>
      <w:r>
        <w:rPr>
          <w:noProof/>
        </w:rPr>
        <w:fldChar w:fldCharType="end"/>
      </w:r>
    </w:p>
    <w:p w14:paraId="3005F0B4" w14:textId="49435113" w:rsidR="00A02D4B" w:rsidRDefault="00A02D4B" w:rsidP="00A02D4B">
      <w:pPr>
        <w:pStyle w:val="TOC8"/>
        <w:rPr>
          <w:rFonts w:asciiTheme="minorHAnsi" w:eastAsiaTheme="minorEastAsia" w:hAnsiTheme="minorHAnsi" w:cstheme="minorBidi"/>
          <w:b w:val="0"/>
          <w:noProof/>
          <w:kern w:val="2"/>
          <w:szCs w:val="22"/>
          <w:lang w:eastAsia="en-GB"/>
          <w14:ligatures w14:val="standardContextual"/>
        </w:rPr>
      </w:pPr>
      <w:r>
        <w:t>Annex C (informative):</w:t>
      </w:r>
      <w:r>
        <w:tab/>
        <w:t>Bibliography</w:t>
      </w:r>
      <w:r>
        <w:tab/>
      </w:r>
      <w:r>
        <w:rPr>
          <w:noProof/>
        </w:rPr>
        <w:fldChar w:fldCharType="begin" w:fldLock="1"/>
      </w:r>
      <w:r>
        <w:rPr>
          <w:noProof/>
        </w:rPr>
        <w:instrText xml:space="preserve"> PAGEREF _Toc153185615 \h </w:instrText>
      </w:r>
      <w:r>
        <w:rPr>
          <w:noProof/>
        </w:rPr>
      </w:r>
      <w:r>
        <w:rPr>
          <w:noProof/>
        </w:rPr>
        <w:fldChar w:fldCharType="separate"/>
      </w:r>
      <w:r>
        <w:rPr>
          <w:noProof/>
        </w:rPr>
        <w:t>61</w:t>
      </w:r>
      <w:r>
        <w:rPr>
          <w:noProof/>
        </w:rPr>
        <w:fldChar w:fldCharType="end"/>
      </w:r>
    </w:p>
    <w:p w14:paraId="6EEFFCC9" w14:textId="6E40B30D" w:rsidR="00A02D4B" w:rsidRDefault="00A02D4B" w:rsidP="00A02D4B">
      <w:pPr>
        <w:pStyle w:val="TOC8"/>
        <w:rPr>
          <w:rFonts w:asciiTheme="minorHAnsi" w:eastAsiaTheme="minorEastAsia" w:hAnsiTheme="minorHAnsi" w:cstheme="minorBidi"/>
          <w:b w:val="0"/>
          <w:noProof/>
          <w:kern w:val="2"/>
          <w:szCs w:val="22"/>
          <w:lang w:eastAsia="en-GB"/>
          <w14:ligatures w14:val="standardContextual"/>
        </w:rPr>
      </w:pPr>
      <w:r>
        <w:t>Annex Z (informative):</w:t>
      </w:r>
      <w:r>
        <w:tab/>
        <w:t>Change history</w:t>
      </w:r>
      <w:r>
        <w:tab/>
      </w:r>
      <w:r>
        <w:rPr>
          <w:noProof/>
        </w:rPr>
        <w:fldChar w:fldCharType="begin" w:fldLock="1"/>
      </w:r>
      <w:r>
        <w:rPr>
          <w:noProof/>
        </w:rPr>
        <w:instrText xml:space="preserve"> PAGEREF _Toc153185616 \h </w:instrText>
      </w:r>
      <w:r>
        <w:rPr>
          <w:noProof/>
        </w:rPr>
      </w:r>
      <w:r>
        <w:rPr>
          <w:noProof/>
        </w:rPr>
        <w:fldChar w:fldCharType="separate"/>
      </w:r>
      <w:r>
        <w:rPr>
          <w:noProof/>
        </w:rPr>
        <w:t>62</w:t>
      </w:r>
      <w:r>
        <w:rPr>
          <w:noProof/>
        </w:rPr>
        <w:fldChar w:fldCharType="end"/>
      </w:r>
    </w:p>
    <w:p w14:paraId="0B9E3498" w14:textId="07C1A23C"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53185526"/>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53185527"/>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53185528"/>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53185529"/>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53185530"/>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53185531"/>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5318553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53185533"/>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Hlk129188050"/>
      <w:bookmarkStart w:id="33" w:name="_Toc120296880"/>
      <w:bookmarkStart w:id="34" w:name="_Toc153185534"/>
      <w:bookmarkEnd w:id="31"/>
      <w:r w:rsidRPr="004D3578">
        <w:lastRenderedPageBreak/>
        <w:t>4</w:t>
      </w:r>
      <w:r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153185535"/>
      <w:bookmarkEnd w:id="32"/>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7.4pt;height:270pt" o:ole="">
            <v:imagedata r:id="rId13" o:title=""/>
          </v:shape>
          <o:OLEObject Type="Embed" ProgID="Visio.Drawing.15" ShapeID="_x0000_i1027" DrawAspect="Content" ObjectID="_1763798729"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53185536"/>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763798730"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763798731"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763798732"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763798733"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153185537"/>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153185538"/>
      <w:r>
        <w:t>5</w:t>
      </w:r>
      <w:r>
        <w:tab/>
      </w:r>
      <w:bookmarkEnd w:id="33"/>
      <w:r w:rsidR="00297FDA">
        <w:t>LIPF logic</w:t>
      </w:r>
      <w:bookmarkEnd w:id="38"/>
    </w:p>
    <w:p w14:paraId="0D690E38" w14:textId="4BA44FA1" w:rsidR="006A1A1F" w:rsidRDefault="006A1A1F" w:rsidP="006A1A1F">
      <w:pPr>
        <w:pStyle w:val="Heading2"/>
      </w:pPr>
      <w:bookmarkStart w:id="39" w:name="_Toc120296881"/>
      <w:bookmarkStart w:id="40" w:name="_Toc153185539"/>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w:t>
      </w:r>
      <w:r w:rsidR="00C109BE">
        <w:t>For a given warrant, the provisioning of MDF2 and MDF3 are done before the provisioning of LI functions (e.g. POIs)</w:t>
      </w:r>
      <w:r w:rsidR="00C109BE">
        <w:t>.</w:t>
      </w:r>
    </w:p>
    <w:p w14:paraId="10078EF4" w14:textId="6A4D7B01" w:rsidR="006A1A1F" w:rsidRDefault="006A1A1F" w:rsidP="006A1A1F">
      <w:pPr>
        <w:pStyle w:val="Heading2"/>
      </w:pPr>
      <w:bookmarkStart w:id="41" w:name="_Toc120296882"/>
      <w:bookmarkStart w:id="42" w:name="_Toc153185540"/>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153185541"/>
      <w:r>
        <w:t>5.3</w:t>
      </w:r>
      <w:r>
        <w:tab/>
        <w:t>Top-level LIPF provisioning logic</w:t>
      </w:r>
      <w:bookmarkEnd w:id="43"/>
      <w:bookmarkEnd w:id="44"/>
    </w:p>
    <w:p w14:paraId="07B9BF15" w14:textId="77777777" w:rsidR="006C0FE4" w:rsidRDefault="006C0FE4" w:rsidP="006C0FE4">
      <w:pPr>
        <w:pStyle w:val="Heading3"/>
      </w:pPr>
      <w:bookmarkStart w:id="45" w:name="_Toc153185542"/>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153185543"/>
      <w:r>
        <w:t>5.3.2</w:t>
      </w:r>
      <w:r>
        <w:tab/>
        <w:t>LI provisioning logic in LIPF</w:t>
      </w:r>
      <w:bookmarkEnd w:id="46"/>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33E1300F" w:rsidR="006C0FE4" w:rsidRDefault="006C0FE4" w:rsidP="006C0FE4">
      <w:r>
        <w:t>The details of LI provisioning logic for Location Acquisition are illustrated in clause 5.</w:t>
      </w:r>
      <w:r w:rsidR="002B3549">
        <w:t>9</w:t>
      </w:r>
      <w:r>
        <w:t>. The details of service-based LI provisioning logic in LIPF are illustrated in clause 5.3.3.</w:t>
      </w:r>
    </w:p>
    <w:p w14:paraId="72254067" w14:textId="3EB70531" w:rsidR="00ED048A" w:rsidRPr="0082414A" w:rsidRDefault="00ED048A" w:rsidP="002B3549">
      <w:pPr>
        <w:pStyle w:val="Heading3"/>
      </w:pPr>
      <w:bookmarkStart w:id="47" w:name="_Toc153185544"/>
      <w:r>
        <w:lastRenderedPageBreak/>
        <w:t>5.3.3</w:t>
      </w:r>
      <w:r>
        <w:tab/>
        <w:t>Service-based LI provisioning logic in LIPF</w:t>
      </w:r>
      <w:bookmarkEnd w:id="47"/>
    </w:p>
    <w:p w14:paraId="39F271A2" w14:textId="52E1311C"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218D14C0" w:rsidR="006A1A1F" w:rsidRDefault="006A1A1F" w:rsidP="006A1A1F">
      <w:pPr>
        <w:pStyle w:val="TH"/>
      </w:pPr>
    </w:p>
    <w:p w14:paraId="422C3213" w14:textId="77777777" w:rsidR="00F87C3D" w:rsidRDefault="00ED048A" w:rsidP="00F87C3D">
      <w:pPr>
        <w:pStyle w:val="TH"/>
      </w:pPr>
      <w:r>
        <w:object w:dxaOrig="27108" w:dyaOrig="10140" w14:anchorId="14563FD2">
          <v:shape id="_x0000_i1032" type="#_x0000_t75" style="width:481.2pt;height:180pt" o:ole="">
            <v:imagedata r:id="rId23" o:title=""/>
          </v:shape>
          <o:OLEObject Type="Embed" ProgID="Visio.Drawing.15" ShapeID="_x0000_i1032" DrawAspect="Content" ObjectID="_1763798734" r:id="rId24"/>
        </w:object>
      </w:r>
    </w:p>
    <w:p w14:paraId="44E6DF96" w14:textId="6797B5F4" w:rsidR="006A1A1F" w:rsidRPr="00386C80" w:rsidRDefault="006A1A1F" w:rsidP="00F87C3D">
      <w:pPr>
        <w:pStyle w:val="TF"/>
      </w:pPr>
      <w:r>
        <w:t>Figure 5.3</w:t>
      </w:r>
      <w:r w:rsidR="00ED048A">
        <w:t>.3</w:t>
      </w:r>
      <w:r>
        <w:t>-1: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4FF62E7E"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00ED048A" w:rsidRPr="00ED048A">
        <w:t xml:space="preserve"> </w:t>
      </w:r>
      <w:r w:rsidR="00ED048A">
        <w:t>For, the service type of Messaging, the LI provisioning for the service type RCS is also done (see below) if supported and applicable to the target.</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CA3AFE9" w:rsidR="006A1A1F" w:rsidRDefault="006A1A1F" w:rsidP="006A1A1F">
      <w:pPr>
        <w:pStyle w:val="B1"/>
      </w:pPr>
      <w:r>
        <w:t>-</w:t>
      </w:r>
      <w:r>
        <w:tab/>
        <w:t>For the service type of LALS, the LI-LCS Client provides the IRI interception, and the CC interception does not apply to LALS.</w:t>
      </w:r>
    </w:p>
    <w:p w14:paraId="2EA06832" w14:textId="461C9C11" w:rsidR="00ED048A" w:rsidRDefault="00ED048A" w:rsidP="006A1A1F">
      <w:pPr>
        <w:pStyle w:val="B1"/>
      </w:pPr>
      <w:r>
        <w:tab/>
        <w:t>For the service type RCS, the RCS Server, the HTTP Content Server, the File Transfer Localization Function are involved and hence, provide the IRI and CC interception.</w:t>
      </w:r>
    </w:p>
    <w:p w14:paraId="2EDC8351" w14:textId="54E1F9A6" w:rsidR="00ED048A" w:rsidRDefault="00ED048A" w:rsidP="006A1A1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06C773E" w14:textId="2B44E4C7" w:rsidR="00ED048A" w:rsidRDefault="006A1A1F" w:rsidP="00ED048A">
      <w:r>
        <w:t>The UDM and HSS are also the NFs that have the IRI-POI and the provisioning of IRI-POI in UDM and HSS is independent of the service type indicated in the warrant as long as the target is not indicated as a non-local ID.</w:t>
      </w:r>
      <w:r w:rsidR="00ED048A">
        <w:t xml:space="preserve"> The provisioning of IRI-POI in the UDM and HSS for a target identifier is done only once.</w:t>
      </w:r>
    </w:p>
    <w:p w14:paraId="6C277431" w14:textId="744EED50" w:rsidR="00ED048A" w:rsidRDefault="00ED048A" w:rsidP="00ED048A">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328707B3" w14:textId="68FC2A91" w:rsidR="00A23F05" w:rsidRPr="0082414A" w:rsidRDefault="00A23F05" w:rsidP="00A23F05">
      <w:pPr>
        <w:pStyle w:val="Heading3"/>
      </w:pPr>
      <w:bookmarkStart w:id="48" w:name="_Toc120296884"/>
      <w:bookmarkStart w:id="49" w:name="_Toc153185545"/>
      <w:r>
        <w:t>5.3.4</w:t>
      </w:r>
      <w:r>
        <w:tab/>
        <w:t>Location Acquisition</w:t>
      </w:r>
      <w:bookmarkEnd w:id="49"/>
    </w:p>
    <w:p w14:paraId="6DC59A0E" w14:textId="3A874AC2" w:rsidR="00A23F05" w:rsidRDefault="00A23F05" w:rsidP="00A23F05">
      <w:r>
        <w:t>Figure 5.3.4-1 shows the LIPF logic in provisioning the LI functions for Location Acquisition.</w:t>
      </w:r>
    </w:p>
    <w:p w14:paraId="50B4049F" w14:textId="77777777" w:rsidR="00A23F05" w:rsidRDefault="00A23F05" w:rsidP="00A23F05">
      <w:pPr>
        <w:pStyle w:val="TH"/>
      </w:pPr>
      <w:r>
        <w:object w:dxaOrig="7152" w:dyaOrig="11460" w14:anchorId="4820EF3E">
          <v:shape id="_x0000_i1066" type="#_x0000_t75" style="width:213pt;height:340.8pt" o:ole="">
            <v:imagedata r:id="rId25" o:title=""/>
          </v:shape>
          <o:OLEObject Type="Embed" ProgID="Visio.Drawing.15" ShapeID="_x0000_i1066" DrawAspect="Content" ObjectID="_1763798735" r:id="rId26"/>
        </w:object>
      </w:r>
    </w:p>
    <w:p w14:paraId="25221E9B" w14:textId="77777777" w:rsidR="00A23F05" w:rsidRPr="0048788E" w:rsidRDefault="00A23F05" w:rsidP="00A23F05">
      <w:pPr>
        <w:pStyle w:val="TF"/>
      </w:pPr>
      <w:r w:rsidRPr="0048788E">
        <w:t>Figure 5.</w:t>
      </w:r>
      <w:r>
        <w:t>3.4</w:t>
      </w:r>
      <w:r w:rsidRPr="0048788E">
        <w:t>-1: LIPF logic for Location Acquisition</w:t>
      </w:r>
    </w:p>
    <w:p w14:paraId="28FCE7CB" w14:textId="77777777" w:rsidR="00A23F05" w:rsidRDefault="00A23F05" w:rsidP="00A23F05">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0955152A" w14:textId="77777777" w:rsidR="00A23F05" w:rsidRDefault="00A23F05" w:rsidP="00A23F05">
      <w:r>
        <w:t>The target identity SUPI collectively represents the SUPIIMSI and SUPINAI. The target identity GPSI collectively represents the GPSIMSISDN and GPSINAI.</w:t>
      </w:r>
    </w:p>
    <w:p w14:paraId="79B17A61" w14:textId="79889468" w:rsidR="006A1A1F" w:rsidRPr="0082414A" w:rsidRDefault="006A1A1F" w:rsidP="006A1A1F">
      <w:pPr>
        <w:pStyle w:val="Heading2"/>
      </w:pPr>
      <w:bookmarkStart w:id="50" w:name="_Toc153185546"/>
      <w:r>
        <w:t>5.4</w:t>
      </w:r>
      <w:r>
        <w:tab/>
        <w:t>Data</w:t>
      </w:r>
      <w:bookmarkEnd w:id="48"/>
      <w:bookmarkEnd w:id="50"/>
    </w:p>
    <w:p w14:paraId="28B0C1BE" w14:textId="2673D71D" w:rsidR="006A1A1F" w:rsidRDefault="006A1A1F" w:rsidP="006A1A1F">
      <w:pPr>
        <w:pStyle w:val="Heading3"/>
      </w:pPr>
      <w:bookmarkStart w:id="51" w:name="_Toc120296885"/>
      <w:bookmarkStart w:id="52" w:name="_Toc153185547"/>
      <w:r>
        <w:t>5.4.1</w:t>
      </w:r>
      <w:r>
        <w:tab/>
        <w:t>Scope of interception</w:t>
      </w:r>
      <w:bookmarkEnd w:id="51"/>
      <w:bookmarkEnd w:id="52"/>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3" w:name="_Toc120296886"/>
      <w:bookmarkStart w:id="54" w:name="_Toc153185548"/>
      <w:r>
        <w:lastRenderedPageBreak/>
        <w:t>5.4.2</w:t>
      </w:r>
      <w:r>
        <w:tab/>
        <w:t>Top-level view</w:t>
      </w:r>
      <w:bookmarkEnd w:id="53"/>
      <w:bookmarkEnd w:id="54"/>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3" type="#_x0000_t75" style="width:229.2pt;height:259.8pt" o:ole="">
            <v:imagedata r:id="rId27" o:title=""/>
          </v:shape>
          <o:OLEObject Type="Embed" ProgID="Visio.Drawing.15" ShapeID="_x0000_i1033" DrawAspect="Content" ObjectID="_1763798736"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5" w:name="_Toc120296887"/>
      <w:bookmarkStart w:id="56" w:name="_Toc153185549"/>
      <w:r>
        <w:t>5.4.3</w:t>
      </w:r>
      <w:r>
        <w:tab/>
        <w:t>5GC</w:t>
      </w:r>
      <w:bookmarkEnd w:id="55"/>
      <w:bookmarkEnd w:id="56"/>
    </w:p>
    <w:p w14:paraId="718469D5" w14:textId="213B922F" w:rsidR="006A1A1F" w:rsidRDefault="006A1A1F" w:rsidP="006A1A1F">
      <w:pPr>
        <w:pStyle w:val="Heading4"/>
      </w:pPr>
      <w:bookmarkStart w:id="57" w:name="_Toc120296888"/>
      <w:bookmarkStart w:id="58" w:name="_Toc153185550"/>
      <w:r>
        <w:t>5.4.3.1</w:t>
      </w:r>
      <w:r>
        <w:tab/>
        <w:t>The flow-chart</w:t>
      </w:r>
      <w:bookmarkEnd w:id="57"/>
      <w:bookmarkEnd w:id="58"/>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248F4FF5" w14:textId="4982B76A" w:rsidR="006A1A1F" w:rsidRPr="00386C80" w:rsidRDefault="00397997" w:rsidP="006A1A1F">
      <w:pPr>
        <w:pStyle w:val="TF"/>
      </w:pPr>
      <w:r>
        <w:object w:dxaOrig="18421" w:dyaOrig="29832" w14:anchorId="07AE6C70">
          <v:shape id="_x0000_i1034" type="#_x0000_t75" style="width:440.4pt;height:712.8pt" o:ole="">
            <v:imagedata r:id="rId29" o:title=""/>
          </v:shape>
          <o:OLEObject Type="Embed" ProgID="Visio.Drawing.15" ShapeID="_x0000_i1034" DrawAspect="Content" ObjectID="_1763798737" r:id="rId30"/>
        </w:object>
      </w:r>
      <w:r w:rsidR="006A1A1F">
        <w:t xml:space="preserve">Figure </w:t>
      </w:r>
      <w:r w:rsidR="006A1A1F">
        <w:lastRenderedPageBreak/>
        <w:t>5.4</w:t>
      </w:r>
      <w:r w:rsidR="003653DB">
        <w:t>.3.1</w:t>
      </w:r>
      <w:r w:rsidR="006A1A1F">
        <w:t>-</w:t>
      </w:r>
      <w:r w:rsidR="003653DB">
        <w:t>1</w:t>
      </w:r>
      <w:r w:rsidR="006A1A1F">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19AB7DE" w:rsidR="00397997" w:rsidRDefault="00397997" w:rsidP="00397997">
      <w:pPr>
        <w:jc w:val="center"/>
      </w:pPr>
      <w:r>
        <w:object w:dxaOrig="4921" w:dyaOrig="11941" w14:anchorId="11856303">
          <v:shape id="_x0000_i1035" type="#_x0000_t75" style="width:123pt;height:300pt" o:ole="">
            <v:imagedata r:id="rId31" o:title=""/>
          </v:shape>
          <o:OLEObject Type="Embed" ProgID="Visio.Drawing.15" ShapeID="_x0000_i1035" DrawAspect="Content" ObjectID="_1763798738" r:id="rId32"/>
        </w:object>
      </w:r>
    </w:p>
    <w:p w14:paraId="5F3003F1" w14:textId="77777777" w:rsidR="00397997" w:rsidRPr="00386C80" w:rsidRDefault="00397997" w:rsidP="00397997">
      <w:pPr>
        <w:pStyle w:val="TF"/>
      </w:pPr>
      <w:r>
        <w:t>Figure 5.4.3.1-2: LIPF logic for the additional data services in 5GC</w:t>
      </w:r>
    </w:p>
    <w:p w14:paraId="50140F97" w14:textId="358B2889" w:rsidR="00397997" w:rsidRDefault="00397997" w:rsidP="00397997">
      <w:r>
        <w:t>The details of LI provisioning for AKMA, NEF based services , ECS and 5G Media Streaming are illustrated in clause 5.4.3.3.</w:t>
      </w:r>
    </w:p>
    <w:p w14:paraId="47AC0691" w14:textId="21C557FD" w:rsidR="006A1A1F" w:rsidRDefault="00397997" w:rsidP="006A1A1F">
      <w:pPr>
        <w:pStyle w:val="Heading4"/>
      </w:pPr>
      <w:bookmarkStart w:id="59" w:name="_Toc153185551"/>
      <w:r>
        <w:t>NOTE:</w:t>
      </w:r>
      <w:r>
        <w:tab/>
        <w:t>Even though the figure 5.4.3.1-2 shows that LI provisioning for AKMA is part of LI provisioning for the service type Data, AKMA may have to be intercepted independently in order to support other services.</w:t>
      </w:r>
      <w:bookmarkStart w:id="60" w:name="_Toc120296889"/>
      <w:r w:rsidR="006A1A1F">
        <w:t>5.4.3.2</w:t>
      </w:r>
      <w:r w:rsidR="006A1A1F">
        <w:tab/>
        <w:t>Interception</w:t>
      </w:r>
      <w:bookmarkEnd w:id="59"/>
      <w:bookmarkEnd w:id="60"/>
    </w:p>
    <w:p w14:paraId="2D84C60A" w14:textId="611F3212" w:rsidR="006A1A1F" w:rsidRDefault="006A1A1F" w:rsidP="006A1A1F">
      <w:pPr>
        <w:pStyle w:val="Heading5"/>
      </w:pPr>
      <w:bookmarkStart w:id="61" w:name="_Toc120296890"/>
      <w:bookmarkStart w:id="62" w:name="_Toc153185552"/>
      <w:r>
        <w:t>5.4.3.2.1</w:t>
      </w:r>
      <w:r>
        <w:tab/>
        <w:t>PDHR</w:t>
      </w:r>
      <w:bookmarkEnd w:id="61"/>
      <w:bookmarkEnd w:id="62"/>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3" w:name="_Toc120296891"/>
      <w:bookmarkStart w:id="64" w:name="_Toc153185553"/>
      <w:r>
        <w:t>5.4.3.2.2</w:t>
      </w:r>
      <w:r>
        <w:tab/>
        <w:t>LALS triggering</w:t>
      </w:r>
      <w:bookmarkEnd w:id="63"/>
      <w:bookmarkEnd w:id="64"/>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lastRenderedPageBreak/>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5" w:name="_Toc120296892"/>
      <w:bookmarkStart w:id="66" w:name="_Toc153185554"/>
      <w:r>
        <w:t>5.4.3.2.3</w:t>
      </w:r>
      <w:r>
        <w:tab/>
        <w:t>UDM</w:t>
      </w:r>
      <w:bookmarkEnd w:id="65"/>
      <w:bookmarkEnd w:id="66"/>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7" w:name="_Toc120296893"/>
      <w:bookmarkStart w:id="68" w:name="_Toc153185555"/>
      <w:r>
        <w:t>5.4.3.2.4</w:t>
      </w:r>
      <w:r>
        <w:tab/>
        <w:t>Summary</w:t>
      </w:r>
      <w:bookmarkEnd w:id="67"/>
      <w:bookmarkEnd w:id="68"/>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9"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70" w:name="_Hlk68278687"/>
            <w:bookmarkEnd w:id="69"/>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1"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1"/>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2" w:name="_Toc153185556"/>
      <w:r>
        <w:t>5.4.3.3</w:t>
      </w:r>
      <w:r>
        <w:tab/>
        <w:t>LI provisioning for additional data services in 5GC</w:t>
      </w:r>
      <w:bookmarkEnd w:id="72"/>
    </w:p>
    <w:p w14:paraId="4C942E79" w14:textId="62DEF4C8" w:rsidR="00397997" w:rsidRDefault="00397997" w:rsidP="00397997">
      <w:pPr>
        <w:pStyle w:val="Heading5"/>
      </w:pPr>
      <w:bookmarkStart w:id="73" w:name="_Toc153185557"/>
      <w:r>
        <w:t>5.4.3.3.1</w:t>
      </w:r>
      <w:r>
        <w:tab/>
        <w:t>LI provisioning for AKMA</w:t>
      </w:r>
      <w:bookmarkEnd w:id="73"/>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6" type="#_x0000_t75" style="width:164.4pt;height:281.4pt" o:ole="">
            <v:imagedata r:id="rId33" o:title=""/>
          </v:shape>
          <o:OLEObject Type="Embed" ProgID="Visio.Drawing.15" ShapeID="_x0000_i1036" DrawAspect="Content" ObjectID="_1763798739"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4" w:name="_Toc153185558"/>
      <w:r>
        <w:t>5.4.3.3.2</w:t>
      </w:r>
      <w:r>
        <w:tab/>
        <w:t>LI provisioning for NEF based services</w:t>
      </w:r>
      <w:bookmarkEnd w:id="74"/>
    </w:p>
    <w:p w14:paraId="1D81801A" w14:textId="0536287F" w:rsidR="00397997" w:rsidRDefault="00397997" w:rsidP="00397997">
      <w:pPr>
        <w:pStyle w:val="Heading6"/>
      </w:pPr>
      <w:bookmarkStart w:id="75" w:name="_Toc153185559"/>
      <w:r>
        <w:t>5.4.3.</w:t>
      </w:r>
      <w:r w:rsidR="006D3F82">
        <w:t>3</w:t>
      </w:r>
      <w:r>
        <w:t>.2.1</w:t>
      </w:r>
      <w:r>
        <w:tab/>
        <w:t>Scope of interception</w:t>
      </w:r>
      <w:bookmarkEnd w:id="75"/>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6" w:name="_Toc153185560"/>
      <w:r>
        <w:t>5.4.3.</w:t>
      </w:r>
      <w:r w:rsidR="006D3F82">
        <w:t>3</w:t>
      </w:r>
      <w:r>
        <w:t>.2.2</w:t>
      </w:r>
      <w:r>
        <w:tab/>
        <w:t>The flow-chart</w:t>
      </w:r>
      <w:bookmarkEnd w:id="76"/>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7" type="#_x0000_t75" style="width:321pt;height:403.2pt" o:ole="">
            <v:imagedata r:id="rId35" o:title=""/>
          </v:shape>
          <o:OLEObject Type="Embed" ProgID="Visio.Drawing.15" ShapeID="_x0000_i1037" DrawAspect="Content" ObjectID="_1763798740"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77" w:name="_Toc153185561"/>
      <w:r>
        <w:t>5.4.3.</w:t>
      </w:r>
      <w:r w:rsidR="006D3F82">
        <w:t>3</w:t>
      </w:r>
      <w:r>
        <w:t>.2.3</w:t>
      </w:r>
      <w:r>
        <w:tab/>
        <w:t>Interception</w:t>
      </w:r>
      <w:bookmarkEnd w:id="77"/>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lastRenderedPageBreak/>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78" w:name="_Toc153185562"/>
      <w:r>
        <w:t>5.4.3.3.3</w:t>
      </w:r>
      <w:r>
        <w:tab/>
        <w:t>LI provisioning for Edge Computing Service</w:t>
      </w:r>
      <w:bookmarkEnd w:id="78"/>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8" type="#_x0000_t75" style="width:221.4pt;height:250.8pt" o:ole="">
            <v:imagedata r:id="rId37" o:title=""/>
          </v:shape>
          <o:OLEObject Type="Embed" ProgID="Visio.Drawing.15" ShapeID="_x0000_i1038" DrawAspect="Content" ObjectID="_1763798741"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79" w:name="_Toc153185563"/>
      <w:r>
        <w:t>5.4.3.3.4</w:t>
      </w:r>
      <w:r>
        <w:tab/>
        <w:t>LI provisioning for 5G Media Streaming</w:t>
      </w:r>
      <w:bookmarkEnd w:id="79"/>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lastRenderedPageBreak/>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39" type="#_x0000_t75" style="width:156.6pt;height:226.2pt" o:ole="">
            <v:imagedata r:id="rId39" o:title=""/>
          </v:shape>
          <o:OLEObject Type="Embed" ProgID="Visio.Drawing.15" ShapeID="_x0000_i1039" DrawAspect="Content" ObjectID="_1763798742"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80" w:name="_Toc120296894"/>
      <w:bookmarkStart w:id="81" w:name="_Toc153185564"/>
      <w:bookmarkEnd w:id="70"/>
      <w:r>
        <w:t>5.4.4</w:t>
      </w:r>
      <w:r>
        <w:tab/>
        <w:t>EPC</w:t>
      </w:r>
      <w:bookmarkEnd w:id="80"/>
      <w:bookmarkEnd w:id="81"/>
    </w:p>
    <w:p w14:paraId="15EDE250" w14:textId="33AC65FD" w:rsidR="006A1A1F" w:rsidRPr="00995878" w:rsidRDefault="006A1A1F" w:rsidP="006A1A1F">
      <w:pPr>
        <w:pStyle w:val="Heading4"/>
      </w:pPr>
      <w:bookmarkStart w:id="82" w:name="_Toc120296895"/>
      <w:bookmarkStart w:id="83" w:name="_Toc153185565"/>
      <w:r>
        <w:t>5.4.4.1</w:t>
      </w:r>
      <w:r>
        <w:tab/>
      </w:r>
      <w:r>
        <w:tab/>
        <w:t>The flow-chart</w:t>
      </w:r>
      <w:bookmarkEnd w:id="82"/>
      <w:bookmarkEnd w:id="83"/>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0" type="#_x0000_t75" style="width:384pt;height:714.6pt" o:ole="">
            <v:imagedata r:id="rId41" o:title=""/>
          </v:shape>
          <o:OLEObject Type="Embed" ProgID="Visio.Drawing.15" ShapeID="_x0000_i1040" DrawAspect="Content" ObjectID="_1763798743" r:id="rId42"/>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1" type="#_x0000_t75" style="width:384.6pt;height:414pt" o:ole="">
            <v:imagedata r:id="rId43" o:title=""/>
          </v:shape>
          <o:OLEObject Type="Embed" ProgID="Visio.Drawing.15" ShapeID="_x0000_i1041" DrawAspect="Content" ObjectID="_1763798744" r:id="rId44"/>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2" type="#_x0000_t75" style="width:125.4pt;height:176.4pt" o:ole="">
            <v:imagedata r:id="rId45" o:title=""/>
          </v:shape>
          <o:OLEObject Type="Embed" ProgID="Visio.Drawing.15" ShapeID="_x0000_i1042" DrawAspect="Content" ObjectID="_1763798745" r:id="rId46"/>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4" w:name="_Toc120296896"/>
      <w:bookmarkStart w:id="85" w:name="_Toc153185566"/>
      <w:r>
        <w:t>5.4.4.2</w:t>
      </w:r>
      <w:r>
        <w:tab/>
        <w:t>Interception</w:t>
      </w:r>
      <w:bookmarkEnd w:id="84"/>
      <w:bookmarkEnd w:id="85"/>
    </w:p>
    <w:p w14:paraId="7E73F3E7" w14:textId="64A37C14" w:rsidR="006A1A1F" w:rsidRDefault="006A1A1F" w:rsidP="006A1A1F">
      <w:pPr>
        <w:pStyle w:val="Heading5"/>
      </w:pPr>
      <w:bookmarkStart w:id="86" w:name="_Toc120296897"/>
      <w:bookmarkStart w:id="87" w:name="_Toc153185567"/>
      <w:r>
        <w:t>5.4.4.2.1</w:t>
      </w:r>
      <w:r>
        <w:tab/>
        <w:t>PDHR</w:t>
      </w:r>
      <w:bookmarkEnd w:id="86"/>
      <w:bookmarkEnd w:id="87"/>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88" w:name="_Toc120296898"/>
      <w:bookmarkStart w:id="89" w:name="_Toc153185568"/>
      <w:r>
        <w:t>5.4.4.2.2</w:t>
      </w:r>
      <w:r>
        <w:tab/>
        <w:t>LALS triggering</w:t>
      </w:r>
      <w:bookmarkEnd w:id="88"/>
      <w:bookmarkEnd w:id="89"/>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90" w:name="_Toc120296899"/>
      <w:bookmarkStart w:id="91" w:name="_Toc153185569"/>
      <w:r>
        <w:t>5.4.4.2.3</w:t>
      </w:r>
      <w:r>
        <w:tab/>
        <w:t>SGW/PGW deployment options</w:t>
      </w:r>
      <w:bookmarkEnd w:id="90"/>
      <w:bookmarkEnd w:id="91"/>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2" w:name="_Toc120296900"/>
      <w:bookmarkStart w:id="93" w:name="_Toc153185570"/>
      <w:r>
        <w:t>5.4.4.2.4</w:t>
      </w:r>
      <w:r>
        <w:tab/>
        <w:t>HSS</w:t>
      </w:r>
      <w:bookmarkEnd w:id="92"/>
      <w:bookmarkEnd w:id="93"/>
    </w:p>
    <w:p w14:paraId="26269468" w14:textId="77777777" w:rsidR="006A1A1F" w:rsidRDefault="006A1A1F" w:rsidP="006A1A1F">
      <w:bookmarkStart w:id="94" w:name="_Hlk68341373"/>
      <w:r>
        <w:t>The HSS is expected to provide the IRI-POI functions in the HPLMN only.</w:t>
      </w:r>
    </w:p>
    <w:p w14:paraId="31182D8D" w14:textId="576D776B" w:rsidR="006A1A1F" w:rsidRDefault="006A1A1F" w:rsidP="006A1A1F">
      <w:pPr>
        <w:pStyle w:val="Heading5"/>
      </w:pPr>
      <w:bookmarkStart w:id="95" w:name="_Toc120296901"/>
      <w:bookmarkStart w:id="96" w:name="_Toc153185571"/>
      <w:bookmarkEnd w:id="94"/>
      <w:r>
        <w:t>5.4.4.2.5</w:t>
      </w:r>
      <w:r>
        <w:tab/>
        <w:t>Summary</w:t>
      </w:r>
      <w:bookmarkEnd w:id="95"/>
      <w:bookmarkEnd w:id="96"/>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97" w:name="_Hlk68270326"/>
            <w:bookmarkStart w:id="98"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97"/>
    <w:bookmarkEnd w:id="98"/>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99" w:name="_Toc153185572"/>
      <w:r>
        <w:t>5.4.4.3</w:t>
      </w:r>
      <w:r>
        <w:tab/>
        <w:t>LI provisioning for additional data services in EPC</w:t>
      </w:r>
      <w:bookmarkEnd w:id="99"/>
    </w:p>
    <w:p w14:paraId="048C7308" w14:textId="6CEECB1E" w:rsidR="006D3F82" w:rsidRDefault="006D3F82" w:rsidP="006D3F82">
      <w:pPr>
        <w:pStyle w:val="Heading5"/>
      </w:pPr>
      <w:bookmarkStart w:id="100" w:name="_Toc153185573"/>
      <w:r>
        <w:t>5.4.4.3.1</w:t>
      </w:r>
      <w:r>
        <w:tab/>
        <w:t>LI provisioning for SCEF/IWK-SCEF based services</w:t>
      </w:r>
      <w:bookmarkEnd w:id="100"/>
    </w:p>
    <w:p w14:paraId="1B25AAE9" w14:textId="001F51B1" w:rsidR="006D3F82" w:rsidRDefault="006D3F82" w:rsidP="006D3F82">
      <w:pPr>
        <w:pStyle w:val="Heading6"/>
      </w:pPr>
      <w:bookmarkStart w:id="101" w:name="_Toc153185574"/>
      <w:r>
        <w:t>5.4.4.3.1.1</w:t>
      </w:r>
      <w:r>
        <w:tab/>
      </w:r>
      <w:r>
        <w:tab/>
        <w:t>Scope of interception</w:t>
      </w:r>
      <w:bookmarkEnd w:id="101"/>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2" w:name="_Toc153185575"/>
      <w:r>
        <w:lastRenderedPageBreak/>
        <w:t>5.4.4.3.1.2</w:t>
      </w:r>
      <w:r>
        <w:tab/>
        <w:t>The flow-chart</w:t>
      </w:r>
      <w:bookmarkEnd w:id="102"/>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3" type="#_x0000_t75" style="width:446.4pt;height:483.6pt" o:ole="">
            <v:imagedata r:id="rId47" o:title=""/>
          </v:shape>
          <o:OLEObject Type="Embed" ProgID="Visio.Drawing.15" ShapeID="_x0000_i1043" DrawAspect="Content" ObjectID="_1763798746" r:id="rId48"/>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3" w:name="_Toc153185576"/>
      <w:r>
        <w:t>5.4.4.3.1.3</w:t>
      </w:r>
      <w:r>
        <w:tab/>
        <w:t>Interception</w:t>
      </w:r>
      <w:bookmarkEnd w:id="103"/>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4" w:name="_Toc120296902"/>
      <w:bookmarkStart w:id="105" w:name="_Toc153185577"/>
      <w:r>
        <w:t>5.5</w:t>
      </w:r>
      <w:r>
        <w:tab/>
        <w:t>Voice</w:t>
      </w:r>
      <w:bookmarkEnd w:id="104"/>
      <w:bookmarkEnd w:id="105"/>
    </w:p>
    <w:p w14:paraId="570DF8C6" w14:textId="12CF80CC" w:rsidR="006A1A1F" w:rsidRPr="00442450" w:rsidRDefault="006A1A1F" w:rsidP="006A1A1F">
      <w:pPr>
        <w:pStyle w:val="Heading3"/>
      </w:pPr>
      <w:bookmarkStart w:id="106" w:name="_Toc120296903"/>
      <w:bookmarkStart w:id="107" w:name="_Toc153185578"/>
      <w:r>
        <w:t>5.</w:t>
      </w:r>
      <w:r w:rsidRPr="00442450">
        <w:t>5.1</w:t>
      </w:r>
      <w:r w:rsidRPr="00442450">
        <w:tab/>
      </w:r>
      <w:r>
        <w:t>Scope of interception</w:t>
      </w:r>
      <w:bookmarkEnd w:id="106"/>
      <w:bookmarkEnd w:id="107"/>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08" w:name="_Hlk68345095"/>
      <w:bookmarkStart w:id="109" w:name="_Toc120296904"/>
      <w:bookmarkStart w:id="110" w:name="_Toc153185579"/>
      <w:r>
        <w:t>5.5.2</w:t>
      </w:r>
      <w:r>
        <w:tab/>
        <w:t>Initial configuration for N9HR/S8HR</w:t>
      </w:r>
      <w:bookmarkEnd w:id="108"/>
      <w:bookmarkEnd w:id="109"/>
      <w:bookmarkEnd w:id="110"/>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44" type="#_x0000_t75" style="width:396pt;height:378pt" o:ole="">
            <v:imagedata r:id="rId49" o:title=""/>
          </v:shape>
          <o:OLEObject Type="Embed" ProgID="Visio.Drawing.15" ShapeID="_x0000_i1044" DrawAspect="Content" ObjectID="_1763798747" r:id="rId50"/>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111" w:name="_Toc120296905"/>
      <w:bookmarkStart w:id="112" w:name="_Toc153185580"/>
      <w:r>
        <w:t>5.5.3</w:t>
      </w:r>
      <w:r>
        <w:tab/>
        <w:t>Top level LIPF logic for service type voice</w:t>
      </w:r>
      <w:bookmarkEnd w:id="111"/>
      <w:bookmarkEnd w:id="112"/>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5" type="#_x0000_t75" style="width:486pt;height:450pt" o:ole="">
            <v:imagedata r:id="rId51" o:title=""/>
          </v:shape>
          <o:OLEObject Type="Embed" ProgID="Visio.Drawing.15" ShapeID="_x0000_i1045" DrawAspect="Content" ObjectID="_1763798748" r:id="rId52"/>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3" w:name="_Toc120296906"/>
      <w:bookmarkStart w:id="114" w:name="_Toc153185581"/>
      <w:r>
        <w:t>5.5.4</w:t>
      </w:r>
      <w:r>
        <w:tab/>
        <w:t>LIPF logic for targets that are not non-local ID</w:t>
      </w:r>
      <w:bookmarkEnd w:id="113"/>
      <w:bookmarkEnd w:id="114"/>
    </w:p>
    <w:p w14:paraId="3BED83D3" w14:textId="0051DD17" w:rsidR="006A1A1F" w:rsidRDefault="006A1A1F" w:rsidP="006A1A1F">
      <w:pPr>
        <w:pStyle w:val="Heading4"/>
      </w:pPr>
      <w:bookmarkStart w:id="115" w:name="_Toc120296907"/>
      <w:bookmarkStart w:id="116" w:name="_Toc153185582"/>
      <w:r>
        <w:t>5.5.4.1</w:t>
      </w:r>
      <w:r>
        <w:tab/>
        <w:t>The flowchart</w:t>
      </w:r>
      <w:bookmarkEnd w:id="115"/>
      <w:bookmarkEnd w:id="116"/>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6" type="#_x0000_t75" style="width:390pt;height:630pt" o:ole="">
            <v:imagedata r:id="rId53" o:title=""/>
          </v:shape>
          <o:OLEObject Type="Embed" ProgID="Visio.Drawing.15" ShapeID="_x0000_i1046" DrawAspect="Content" ObjectID="_1763798749" r:id="rId54"/>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7" type="#_x0000_t75" style="width:480pt;height:438pt" o:ole="">
            <v:imagedata r:id="rId55" o:title=""/>
          </v:shape>
          <o:OLEObject Type="Embed" ProgID="Visio.Drawing.15" ShapeID="_x0000_i1047" DrawAspect="Content" ObjectID="_1763798750" r:id="rId56"/>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8" type="#_x0000_t75" style="width:485.4pt;height:342pt" o:ole="">
            <v:imagedata r:id="rId57" o:title=""/>
          </v:shape>
          <o:OLEObject Type="Embed" ProgID="Visio.Drawing.15" ShapeID="_x0000_i1048" DrawAspect="Content" ObjectID="_1763798751" r:id="rId58"/>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49" type="#_x0000_t75" style="width:486.6pt;height:408pt" o:ole="">
            <v:imagedata r:id="rId59" o:title=""/>
          </v:shape>
          <o:OLEObject Type="Embed" ProgID="Visio.Drawing.15" ShapeID="_x0000_i1049" DrawAspect="Content" ObjectID="_1763798752" r:id="rId60"/>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8D99DF7" w:rsidR="006A1A1F" w:rsidRDefault="003359C9" w:rsidP="006A1A1F">
      <w:pPr>
        <w:pStyle w:val="TF"/>
      </w:pPr>
      <w:r>
        <w:object w:dxaOrig="11221" w:dyaOrig="13021" w14:anchorId="2C3F77D7">
          <v:shape id="_x0000_i1050" type="#_x0000_t75" style="width:449.4pt;height:520.2pt" o:ole="">
            <v:imagedata r:id="rId61" o:title=""/>
          </v:shape>
          <o:OLEObject Type="Embed" ProgID="Visio.Drawing.15" ShapeID="_x0000_i1050" DrawAspect="Content" ObjectID="_1763798753" r:id="rId62"/>
        </w:object>
      </w:r>
      <w:r w:rsidR="006A1A1F">
        <w:t>Figure 5.5</w:t>
      </w:r>
      <w:r w:rsidR="00317A52">
        <w:t>.4.1</w:t>
      </w:r>
      <w:r w:rsidR="006A1A1F">
        <w:t>-</w:t>
      </w:r>
      <w:r w:rsidR="00317A52">
        <w:t>5</w:t>
      </w:r>
      <w:r w:rsidR="006A1A1F">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117" w:name="_Toc120296908"/>
      <w:bookmarkStart w:id="118" w:name="_Toc153185583"/>
      <w:r>
        <w:lastRenderedPageBreak/>
        <w:t>5.5.4.2</w:t>
      </w:r>
      <w:r>
        <w:tab/>
        <w:t>Interception</w:t>
      </w:r>
      <w:bookmarkEnd w:id="117"/>
      <w:bookmarkEnd w:id="118"/>
    </w:p>
    <w:p w14:paraId="07B3260E" w14:textId="5EEE9AB7" w:rsidR="006A1A1F" w:rsidRDefault="006A1A1F" w:rsidP="006A1A1F">
      <w:pPr>
        <w:pStyle w:val="Heading5"/>
      </w:pPr>
      <w:bookmarkStart w:id="119" w:name="_Toc120296909"/>
      <w:bookmarkStart w:id="120" w:name="_Toc153185584"/>
      <w:r>
        <w:t>5.5.4.2.1</w:t>
      </w:r>
      <w:r>
        <w:tab/>
        <w:t>IMS deployment</w:t>
      </w:r>
      <w:bookmarkEnd w:id="119"/>
      <w:bookmarkEnd w:id="120"/>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1" w:name="_Toc120296910"/>
      <w:bookmarkStart w:id="122" w:name="_Hlk68435341"/>
      <w:bookmarkStart w:id="123" w:name="_Toc153185585"/>
      <w:r>
        <w:t>5.5.4.2.2</w:t>
      </w:r>
      <w:r>
        <w:tab/>
        <w:t>LALS triggering</w:t>
      </w:r>
      <w:bookmarkEnd w:id="121"/>
      <w:bookmarkEnd w:id="123"/>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24" w:name="_Toc120296911"/>
      <w:bookmarkStart w:id="125" w:name="_Toc153185586"/>
      <w:bookmarkEnd w:id="122"/>
      <w:r>
        <w:t>5.5.4.2.3</w:t>
      </w:r>
      <w:r>
        <w:tab/>
        <w:t>Summary</w:t>
      </w:r>
      <w:bookmarkEnd w:id="124"/>
      <w:bookmarkEnd w:id="125"/>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26"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26"/>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27" w:name="_Toc120296912"/>
      <w:bookmarkStart w:id="128" w:name="_Toc153185587"/>
      <w:r>
        <w:lastRenderedPageBreak/>
        <w:t>5.5.4.2.4</w:t>
      </w:r>
      <w:r>
        <w:tab/>
        <w:t>STIR/SHAKEN</w:t>
      </w:r>
      <w:bookmarkEnd w:id="127"/>
      <w:bookmarkEnd w:id="128"/>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1" type="#_x0000_t75" style="width:385.8pt;height:649.2pt" o:ole="">
            <v:imagedata r:id="rId63" o:title=""/>
          </v:shape>
          <o:OLEObject Type="Embed" ProgID="Visio.Drawing.15" ShapeID="_x0000_i1051" DrawAspect="Content" ObjectID="_1763798754" r:id="rId64"/>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29" w:name="_Toc120296913"/>
      <w:bookmarkStart w:id="130" w:name="_Toc153185588"/>
      <w:r>
        <w:t>5.5.5</w:t>
      </w:r>
      <w:r>
        <w:tab/>
        <w:t>LIPF logic for targets that are non-local ID</w:t>
      </w:r>
      <w:bookmarkEnd w:id="129"/>
      <w:bookmarkEnd w:id="130"/>
    </w:p>
    <w:p w14:paraId="4B273895" w14:textId="5528E237" w:rsidR="006A1A1F" w:rsidRDefault="006A1A1F" w:rsidP="006A1A1F">
      <w:pPr>
        <w:pStyle w:val="Heading4"/>
      </w:pPr>
      <w:bookmarkStart w:id="131" w:name="_Toc120296914"/>
      <w:bookmarkStart w:id="132" w:name="_Toc153185589"/>
      <w:r>
        <w:t>5.5.5.1</w:t>
      </w:r>
      <w:r>
        <w:tab/>
        <w:t>The flowchart</w:t>
      </w:r>
      <w:bookmarkEnd w:id="131"/>
      <w:bookmarkEnd w:id="132"/>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2" type="#_x0000_t75" style="width:429pt;height:500.4pt" o:ole="">
            <v:imagedata r:id="rId65" o:title=""/>
          </v:shape>
          <o:OLEObject Type="Embed" ProgID="Visio.Drawing.15" ShapeID="_x0000_i1052" DrawAspect="Content" ObjectID="_1763798755" r:id="rId66"/>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3" type="#_x0000_t75" style="width:481.2pt;height:324.6pt" o:ole="">
            <v:imagedata r:id="rId67" o:title=""/>
          </v:shape>
          <o:OLEObject Type="Embed" ProgID="Visio.Drawing.15" ShapeID="_x0000_i1053" DrawAspect="Content" ObjectID="_1763798756" r:id="rId68"/>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4" type="#_x0000_t75" style="width:464.4pt;height:408pt" o:ole="">
            <v:imagedata r:id="rId69" o:title=""/>
          </v:shape>
          <o:OLEObject Type="Embed" ProgID="Visio.Drawing.15" ShapeID="_x0000_i1054" DrawAspect="Content" ObjectID="_1763798757" r:id="rId70"/>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55" type="#_x0000_t75" style="width:457.8pt;height:463.2pt" o:ole="">
            <v:imagedata r:id="rId71" o:title=""/>
          </v:shape>
          <o:OLEObject Type="Embed" ProgID="Visio.Drawing.15" ShapeID="_x0000_i1055" DrawAspect="Content" ObjectID="_1763798758" r:id="rId72"/>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33" w:name="_Toc120296915"/>
      <w:bookmarkStart w:id="134" w:name="_Toc153185590"/>
      <w:r>
        <w:t>5.5.5.2</w:t>
      </w:r>
      <w:r>
        <w:tab/>
        <w:t>Interception</w:t>
      </w:r>
      <w:bookmarkEnd w:id="133"/>
      <w:bookmarkEnd w:id="134"/>
    </w:p>
    <w:p w14:paraId="47DCAC80" w14:textId="582BE2DB" w:rsidR="006A1A1F" w:rsidRDefault="006A1A1F" w:rsidP="006A1A1F">
      <w:pPr>
        <w:pStyle w:val="Heading5"/>
      </w:pPr>
      <w:bookmarkStart w:id="135" w:name="_Toc120296916"/>
      <w:bookmarkStart w:id="136" w:name="_Toc153185591"/>
      <w:r>
        <w:t>5.5.5.2.1</w:t>
      </w:r>
      <w:r>
        <w:tab/>
        <w:t>IMS deployment</w:t>
      </w:r>
      <w:bookmarkEnd w:id="135"/>
      <w:bookmarkEnd w:id="136"/>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37" w:name="_Toc120296917"/>
      <w:bookmarkStart w:id="138" w:name="_Toc153185592"/>
      <w:r>
        <w:t>5.5.5.2.2</w:t>
      </w:r>
      <w:r>
        <w:tab/>
        <w:t>Summary</w:t>
      </w:r>
      <w:bookmarkEnd w:id="137"/>
      <w:bookmarkEnd w:id="138"/>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39" w:name="_Toc120296918"/>
      <w:bookmarkStart w:id="140" w:name="_Toc153185593"/>
      <w:r>
        <w:t>5.5.5.2.3</w:t>
      </w:r>
      <w:r>
        <w:tab/>
        <w:t>STIR/SHAKEN</w:t>
      </w:r>
      <w:bookmarkEnd w:id="139"/>
      <w:bookmarkEnd w:id="140"/>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41" w:name="_Toc120296919"/>
      <w:bookmarkStart w:id="142" w:name="_Toc153185594"/>
      <w:r>
        <w:t>5.6</w:t>
      </w:r>
      <w:r>
        <w:tab/>
        <w:t>Messaging</w:t>
      </w:r>
      <w:bookmarkEnd w:id="141"/>
      <w:bookmarkEnd w:id="142"/>
    </w:p>
    <w:p w14:paraId="49C8EDDF" w14:textId="712956AB" w:rsidR="006A1A1F" w:rsidRDefault="006A1A1F" w:rsidP="006A1A1F">
      <w:pPr>
        <w:pStyle w:val="Heading3"/>
      </w:pPr>
      <w:bookmarkStart w:id="143" w:name="_Toc120296920"/>
      <w:bookmarkStart w:id="144" w:name="_Hlk68442184"/>
      <w:bookmarkStart w:id="145" w:name="_Toc153185595"/>
      <w:r>
        <w:t>5.6.1</w:t>
      </w:r>
      <w:r>
        <w:tab/>
        <w:t>Scope of interception</w:t>
      </w:r>
      <w:bookmarkEnd w:id="143"/>
      <w:bookmarkEnd w:id="145"/>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44"/>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46" w:name="_Toc120296921"/>
      <w:bookmarkStart w:id="147" w:name="_Toc153185596"/>
      <w:r>
        <w:t>5.6.2</w:t>
      </w:r>
      <w:r>
        <w:tab/>
        <w:t>LIPF logic for service type messaging</w:t>
      </w:r>
      <w:bookmarkEnd w:id="146"/>
      <w:bookmarkEnd w:id="147"/>
    </w:p>
    <w:p w14:paraId="75ACC4DB" w14:textId="4DE31013" w:rsidR="006A1A1F" w:rsidRPr="004075A5" w:rsidRDefault="006A1A1F" w:rsidP="006A1A1F">
      <w:pPr>
        <w:pStyle w:val="Heading4"/>
      </w:pPr>
      <w:bookmarkStart w:id="148" w:name="_Toc120296922"/>
      <w:bookmarkStart w:id="149" w:name="_Toc153185597"/>
      <w:r>
        <w:t>5.6.2.1</w:t>
      </w:r>
      <w:r>
        <w:tab/>
        <w:t>Flowcharts</w:t>
      </w:r>
      <w:bookmarkEnd w:id="148"/>
      <w:bookmarkEnd w:id="149"/>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56" type="#_x0000_t75" style="width:378pt;height:642pt" o:ole="">
            <v:imagedata r:id="rId73" o:title=""/>
          </v:shape>
          <o:OLEObject Type="Embed" ProgID="Visio.Drawing.15" ShapeID="_x0000_i1056" DrawAspect="Content" ObjectID="_1763798759" r:id="rId74"/>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7" type="#_x0000_t75" style="width:486pt;height:341.4pt" o:ole="">
            <v:imagedata r:id="rId75" o:title=""/>
          </v:shape>
          <o:OLEObject Type="Embed" ProgID="Visio.Drawing.15" ShapeID="_x0000_i1057" DrawAspect="Content" ObjectID="_1763798760" r:id="rId76"/>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8" type="#_x0000_t75" style="width:468pt;height:594pt" o:ole="">
            <v:imagedata r:id="rId77" o:title=""/>
          </v:shape>
          <o:OLEObject Type="Embed" ProgID="Visio.Drawing.15" ShapeID="_x0000_i1058" DrawAspect="Content" ObjectID="_1763798761" r:id="rId78"/>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50" w:name="_Toc120296923"/>
      <w:bookmarkStart w:id="151" w:name="_Toc153185598"/>
      <w:r>
        <w:lastRenderedPageBreak/>
        <w:t>5.6.2.2</w:t>
      </w:r>
      <w:r>
        <w:tab/>
        <w:t>Interception</w:t>
      </w:r>
      <w:bookmarkEnd w:id="150"/>
      <w:bookmarkEnd w:id="151"/>
    </w:p>
    <w:p w14:paraId="7D4B9AC0" w14:textId="6E920FEB" w:rsidR="006A1A1F" w:rsidRDefault="006A1A1F" w:rsidP="006A1A1F">
      <w:pPr>
        <w:pStyle w:val="Heading5"/>
      </w:pPr>
      <w:bookmarkStart w:id="152" w:name="_Toc120296924"/>
      <w:bookmarkStart w:id="153" w:name="_Toc153185599"/>
      <w:r>
        <w:t>5.6.2.2.1</w:t>
      </w:r>
      <w:r>
        <w:tab/>
        <w:t>IMS deployment</w:t>
      </w:r>
      <w:bookmarkEnd w:id="152"/>
      <w:bookmarkEnd w:id="153"/>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54" w:name="_Toc120296925"/>
      <w:bookmarkStart w:id="155" w:name="_Toc153185600"/>
      <w:r>
        <w:t>5.6.2.2.2</w:t>
      </w:r>
      <w:r>
        <w:tab/>
        <w:t>LALS triggering</w:t>
      </w:r>
      <w:bookmarkEnd w:id="154"/>
      <w:bookmarkEnd w:id="155"/>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56" w:name="_Toc120296926"/>
      <w:bookmarkStart w:id="157" w:name="_Toc153185601"/>
      <w:r>
        <w:t>5.6.2.2.3</w:t>
      </w:r>
      <w:r>
        <w:tab/>
        <w:t>Summary</w:t>
      </w:r>
      <w:bookmarkEnd w:id="156"/>
      <w:bookmarkEnd w:id="157"/>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58" w:name="_Toc120296927"/>
      <w:bookmarkStart w:id="159" w:name="_Hlk68443045"/>
      <w:bookmarkStart w:id="160" w:name="_Toc153185602"/>
      <w:r>
        <w:t>5.7</w:t>
      </w:r>
      <w:r>
        <w:tab/>
        <w:t>PTC</w:t>
      </w:r>
      <w:bookmarkEnd w:id="158"/>
      <w:bookmarkEnd w:id="160"/>
    </w:p>
    <w:p w14:paraId="688EFBAF" w14:textId="53D8479B" w:rsidR="006A1A1F" w:rsidRDefault="006A1A1F" w:rsidP="006A1A1F">
      <w:pPr>
        <w:pStyle w:val="Heading3"/>
      </w:pPr>
      <w:bookmarkStart w:id="161" w:name="_Toc120296928"/>
      <w:bookmarkStart w:id="162" w:name="_Toc153185603"/>
      <w:r>
        <w:t>5.7.1</w:t>
      </w:r>
      <w:r>
        <w:tab/>
        <w:t>Scope of interception</w:t>
      </w:r>
      <w:bookmarkEnd w:id="161"/>
      <w:bookmarkEnd w:id="162"/>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63" w:name="_Toc120296929"/>
      <w:bookmarkStart w:id="164" w:name="_Toc153185604"/>
      <w:r>
        <w:t>5.7.2</w:t>
      </w:r>
      <w:r>
        <w:tab/>
        <w:t>LIPF logic for service type of PTC</w:t>
      </w:r>
      <w:bookmarkEnd w:id="163"/>
      <w:bookmarkEnd w:id="164"/>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59" type="#_x0000_t75" style="width:388.8pt;height:394.8pt" o:ole="">
            <v:imagedata r:id="rId79" o:title=""/>
          </v:shape>
          <o:OLEObject Type="Embed" ProgID="Visio.Drawing.15" ShapeID="_x0000_i1059" DrawAspect="Content" ObjectID="_1763798762" r:id="rId80"/>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65" w:name="_Toc120296930"/>
      <w:bookmarkStart w:id="166" w:name="_Toc153185605"/>
      <w:bookmarkEnd w:id="159"/>
      <w:r>
        <w:lastRenderedPageBreak/>
        <w:t>5.8</w:t>
      </w:r>
      <w:r>
        <w:tab/>
        <w:t>LALS</w:t>
      </w:r>
      <w:bookmarkEnd w:id="165"/>
      <w:bookmarkEnd w:id="166"/>
    </w:p>
    <w:p w14:paraId="2972A0F0" w14:textId="54473B4A" w:rsidR="006A1A1F" w:rsidRDefault="006A1A1F" w:rsidP="006A1A1F">
      <w:pPr>
        <w:pStyle w:val="Heading3"/>
      </w:pPr>
      <w:bookmarkStart w:id="167" w:name="_Toc120296931"/>
      <w:bookmarkStart w:id="168" w:name="_Toc153185606"/>
      <w:r>
        <w:t>5.8.1</w:t>
      </w:r>
      <w:r>
        <w:tab/>
        <w:t>Scope of interception</w:t>
      </w:r>
      <w:bookmarkEnd w:id="167"/>
      <w:bookmarkEnd w:id="168"/>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69" w:name="_Toc120296932"/>
      <w:bookmarkStart w:id="170" w:name="_Toc153185607"/>
      <w:r>
        <w:t>5.8.2</w:t>
      </w:r>
      <w:r>
        <w:tab/>
        <w:t>LIPF logic for service type of LALS</w:t>
      </w:r>
      <w:bookmarkEnd w:id="169"/>
      <w:bookmarkEnd w:id="170"/>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0" type="#_x0000_t75" style="width:258pt;height:290.4pt" o:ole="">
            <v:imagedata r:id="rId81" o:title=""/>
          </v:shape>
          <o:OLEObject Type="Embed" ProgID="Visio.Drawing.15" ShapeID="_x0000_i1060" DrawAspect="Content" ObjectID="_1763798763" r:id="rId82"/>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71" w:name="_Toc153185608"/>
      <w:r>
        <w:t>5.9</w:t>
      </w:r>
      <w:r>
        <w:tab/>
      </w:r>
      <w:r w:rsidR="00A23F05">
        <w:t>Void</w:t>
      </w:r>
      <w:bookmarkEnd w:id="171"/>
    </w:p>
    <w:p w14:paraId="4CDFF495" w14:textId="6EDB59A8" w:rsidR="002B3549" w:rsidRDefault="002B3549" w:rsidP="002B3549">
      <w:pPr>
        <w:pStyle w:val="Heading2"/>
      </w:pPr>
      <w:bookmarkStart w:id="172" w:name="_Toc153185609"/>
      <w:r>
        <w:t>5.10</w:t>
      </w:r>
      <w:r>
        <w:tab/>
        <w:t>RCS</w:t>
      </w:r>
      <w:bookmarkEnd w:id="172"/>
    </w:p>
    <w:p w14:paraId="46B6D62A" w14:textId="7C24FEF4" w:rsidR="002B3549" w:rsidRDefault="002B3549" w:rsidP="002B3549">
      <w:pPr>
        <w:pStyle w:val="Heading3"/>
      </w:pPr>
      <w:bookmarkStart w:id="173" w:name="_Toc153185610"/>
      <w:r>
        <w:t>5.10.1</w:t>
      </w:r>
      <w:r>
        <w:tab/>
        <w:t>Scope of interception</w:t>
      </w:r>
      <w:bookmarkEnd w:id="173"/>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lastRenderedPageBreak/>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74" w:name="_Toc153185611"/>
      <w:r>
        <w:t>5.10.2</w:t>
      </w:r>
      <w:r>
        <w:tab/>
        <w:t>LIPF logic for service type of RCS</w:t>
      </w:r>
      <w:bookmarkEnd w:id="174"/>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2" type="#_x0000_t75" style="width:452.4pt;height:294pt" o:ole="">
            <v:imagedata r:id="rId83" o:title=""/>
          </v:shape>
          <o:OLEObject Type="Embed" ProgID="Visio.Drawing.15" ShapeID="_x0000_i1062" DrawAspect="Content" ObjectID="_1763798764" r:id="rId84"/>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3" type="#_x0000_t75" style="width:481.8pt;height:393.6pt" o:ole="">
            <v:imagedata r:id="rId85" o:title=""/>
          </v:shape>
          <o:OLEObject Type="Embed" ProgID="Visio.Drawing.15" ShapeID="_x0000_i1063" DrawAspect="Content" ObjectID="_1763798765" r:id="rId86"/>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4" type="#_x0000_t75" style="width:195.6pt;height:192.6pt" o:ole="">
            <v:imagedata r:id="rId87" o:title=""/>
          </v:shape>
          <o:OLEObject Type="Embed" ProgID="Visio.Drawing.15" ShapeID="_x0000_i1064" DrawAspect="Content" ObjectID="_1763798766" r:id="rId88"/>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5" type="#_x0000_t75" style="width:481.2pt;height:462pt" o:ole="">
            <v:imagedata r:id="rId89" o:title=""/>
          </v:shape>
          <o:OLEObject Type="Embed" ProgID="Visio.Drawing.15" ShapeID="_x0000_i1065" DrawAspect="Content" ObjectID="_1763798767" r:id="rId90"/>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75" w:name="_Toc153185612"/>
      <w:r>
        <w:t>5.10.3</w:t>
      </w:r>
      <w:r>
        <w:tab/>
        <w:t>Interception</w:t>
      </w:r>
      <w:bookmarkEnd w:id="175"/>
    </w:p>
    <w:p w14:paraId="7F05D03E" w14:textId="3BC897A7" w:rsidR="002B3549" w:rsidRPr="0056048E" w:rsidRDefault="002B3549" w:rsidP="002B3549">
      <w:pPr>
        <w:pStyle w:val="Heading4"/>
      </w:pPr>
      <w:bookmarkStart w:id="176" w:name="_Toc153185613"/>
      <w:r>
        <w:t>5.10.3.1</w:t>
      </w:r>
      <w:r>
        <w:tab/>
        <w:t>Deployment</w:t>
      </w:r>
      <w:bookmarkEnd w:id="176"/>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77" w:name="_Toc153185614"/>
      <w:r>
        <w:t>5.10.3.2</w:t>
      </w:r>
      <w:r>
        <w:tab/>
        <w:t>Summary</w:t>
      </w:r>
      <w:bookmarkEnd w:id="177"/>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78" w:name="tsgNames"/>
      <w:bookmarkStart w:id="179" w:name="_Toc153185615"/>
      <w:bookmarkEnd w:id="178"/>
      <w:r w:rsidRPr="004D3578">
        <w:lastRenderedPageBreak/>
        <w:t xml:space="preserve">Annex </w:t>
      </w:r>
      <w:r>
        <w:t>C (informative)</w:t>
      </w:r>
      <w:r w:rsidRPr="004D3578">
        <w:t>:</w:t>
      </w:r>
      <w:r w:rsidRPr="004D3578">
        <w:br/>
      </w:r>
      <w:r>
        <w:t>Bibliography</w:t>
      </w:r>
      <w:bookmarkEnd w:id="179"/>
    </w:p>
    <w:p w14:paraId="5D55394A" w14:textId="31407EEC" w:rsidR="00152D65" w:rsidRDefault="00152D65" w:rsidP="00152D65"/>
    <w:p w14:paraId="5CA5E6C2" w14:textId="47ABFB46" w:rsidR="00080512" w:rsidRPr="004D3578" w:rsidRDefault="00080512">
      <w:pPr>
        <w:pStyle w:val="Heading8"/>
      </w:pPr>
      <w:r w:rsidRPr="004D3578">
        <w:br w:type="page"/>
      </w:r>
      <w:bookmarkStart w:id="180" w:name="_Toc153185616"/>
      <w:r w:rsidRPr="004D3578">
        <w:lastRenderedPageBreak/>
        <w:t xml:space="preserve">Annex </w:t>
      </w:r>
      <w:r w:rsidR="00CE4591">
        <w:t>Z</w:t>
      </w:r>
      <w:r w:rsidRPr="004D3578">
        <w:t xml:space="preserve"> (informative):</w:t>
      </w:r>
      <w:r w:rsidRPr="004D3578">
        <w:br/>
        <w:t>Change history</w:t>
      </w:r>
      <w:bookmarkEnd w:id="180"/>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bl>
    <w:p w14:paraId="6BB9ECA0" w14:textId="31CB2D53" w:rsidR="0049751D" w:rsidRPr="00662ABB" w:rsidRDefault="0049751D" w:rsidP="003C3971">
      <w:pPr>
        <w:pStyle w:val="Guidance"/>
        <w:rPr>
          <w:color w:val="auto"/>
        </w:rPr>
      </w:pPr>
    </w:p>
    <w:p w14:paraId="6AE5F0B0" w14:textId="4FC25127" w:rsidR="00080512" w:rsidRPr="00662ABB" w:rsidRDefault="00080512" w:rsidP="001C2ABF">
      <w:pPr>
        <w:pStyle w:val="Guidance"/>
        <w:rPr>
          <w:color w:val="auto"/>
        </w:rPr>
      </w:pPr>
      <w:bookmarkStart w:id="181" w:name="historyclause"/>
      <w:bookmarkEnd w:id="181"/>
    </w:p>
    <w:sectPr w:rsidR="00080512" w:rsidRPr="00662ABB">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94840" w14:textId="77777777" w:rsidR="005B3100" w:rsidRDefault="005B3100">
      <w:r>
        <w:separator/>
      </w:r>
    </w:p>
  </w:endnote>
  <w:endnote w:type="continuationSeparator" w:id="0">
    <w:p w14:paraId="08F80593" w14:textId="77777777" w:rsidR="005B3100" w:rsidRDefault="005B3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CF2F2" w14:textId="77777777" w:rsidR="005B3100" w:rsidRDefault="005B3100">
      <w:r>
        <w:separator/>
      </w:r>
    </w:p>
  </w:footnote>
  <w:footnote w:type="continuationSeparator" w:id="0">
    <w:p w14:paraId="55971D29" w14:textId="77777777" w:rsidR="005B3100" w:rsidRDefault="005B3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975BA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ACC">
      <w:rPr>
        <w:rFonts w:ascii="Arial" w:hAnsi="Arial" w:cs="Arial"/>
        <w:b/>
        <w:noProof/>
        <w:sz w:val="18"/>
        <w:szCs w:val="18"/>
      </w:rPr>
      <w:t>3GPP TR 33.928 V18.2.0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1D1A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AC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A3931"/>
    <w:rsid w:val="000C47C3"/>
    <w:rsid w:val="000C7A37"/>
    <w:rsid w:val="000D58AB"/>
    <w:rsid w:val="00103920"/>
    <w:rsid w:val="00105EFA"/>
    <w:rsid w:val="001239E9"/>
    <w:rsid w:val="00133525"/>
    <w:rsid w:val="00141A85"/>
    <w:rsid w:val="00144C8C"/>
    <w:rsid w:val="001461A8"/>
    <w:rsid w:val="001503A2"/>
    <w:rsid w:val="00152D65"/>
    <w:rsid w:val="00156A6C"/>
    <w:rsid w:val="00157CC3"/>
    <w:rsid w:val="001624B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41B1"/>
    <w:rsid w:val="002A594C"/>
    <w:rsid w:val="002B3549"/>
    <w:rsid w:val="002B6339"/>
    <w:rsid w:val="002C03D4"/>
    <w:rsid w:val="002E00EE"/>
    <w:rsid w:val="002E0C1B"/>
    <w:rsid w:val="00307893"/>
    <w:rsid w:val="003121F7"/>
    <w:rsid w:val="00315B85"/>
    <w:rsid w:val="003172DC"/>
    <w:rsid w:val="00317A52"/>
    <w:rsid w:val="00331C8C"/>
    <w:rsid w:val="003359C9"/>
    <w:rsid w:val="0035462D"/>
    <w:rsid w:val="00356555"/>
    <w:rsid w:val="003653DB"/>
    <w:rsid w:val="00367BC4"/>
    <w:rsid w:val="003765B8"/>
    <w:rsid w:val="003808C9"/>
    <w:rsid w:val="00397997"/>
    <w:rsid w:val="003A6243"/>
    <w:rsid w:val="003C3971"/>
    <w:rsid w:val="003C435E"/>
    <w:rsid w:val="003D151D"/>
    <w:rsid w:val="003F4E04"/>
    <w:rsid w:val="004174AF"/>
    <w:rsid w:val="00423334"/>
    <w:rsid w:val="004233D8"/>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0CA"/>
    <w:rsid w:val="005602D5"/>
    <w:rsid w:val="00565087"/>
    <w:rsid w:val="0057116B"/>
    <w:rsid w:val="00597B11"/>
    <w:rsid w:val="005B3100"/>
    <w:rsid w:val="005C1377"/>
    <w:rsid w:val="005C13A6"/>
    <w:rsid w:val="005D2E01"/>
    <w:rsid w:val="005D4228"/>
    <w:rsid w:val="005D7526"/>
    <w:rsid w:val="005E277D"/>
    <w:rsid w:val="005E4BB2"/>
    <w:rsid w:val="005E7E4C"/>
    <w:rsid w:val="005F788A"/>
    <w:rsid w:val="00602AEA"/>
    <w:rsid w:val="00614FDF"/>
    <w:rsid w:val="0063543D"/>
    <w:rsid w:val="00637491"/>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5C86"/>
    <w:rsid w:val="006F6EFC"/>
    <w:rsid w:val="007000D6"/>
    <w:rsid w:val="00701116"/>
    <w:rsid w:val="0071174C"/>
    <w:rsid w:val="00713C44"/>
    <w:rsid w:val="007160DB"/>
    <w:rsid w:val="00725B35"/>
    <w:rsid w:val="00734A5B"/>
    <w:rsid w:val="0074026F"/>
    <w:rsid w:val="007429F6"/>
    <w:rsid w:val="00744E76"/>
    <w:rsid w:val="00765EA3"/>
    <w:rsid w:val="00770CFB"/>
    <w:rsid w:val="00771254"/>
    <w:rsid w:val="00774DA4"/>
    <w:rsid w:val="00781F0F"/>
    <w:rsid w:val="007954DB"/>
    <w:rsid w:val="007958AE"/>
    <w:rsid w:val="007A6CA1"/>
    <w:rsid w:val="007B600E"/>
    <w:rsid w:val="007C209E"/>
    <w:rsid w:val="007F0F4A"/>
    <w:rsid w:val="007F1F84"/>
    <w:rsid w:val="007F2FAC"/>
    <w:rsid w:val="008028A4"/>
    <w:rsid w:val="00805CCE"/>
    <w:rsid w:val="00806BAB"/>
    <w:rsid w:val="008260A8"/>
    <w:rsid w:val="00830747"/>
    <w:rsid w:val="00830904"/>
    <w:rsid w:val="00841C9E"/>
    <w:rsid w:val="008768CA"/>
    <w:rsid w:val="008863DF"/>
    <w:rsid w:val="008A7C99"/>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56AB3"/>
    <w:rsid w:val="00975DAE"/>
    <w:rsid w:val="009A22EF"/>
    <w:rsid w:val="009A7448"/>
    <w:rsid w:val="009F195A"/>
    <w:rsid w:val="009F37B7"/>
    <w:rsid w:val="009F53A0"/>
    <w:rsid w:val="00A02D4B"/>
    <w:rsid w:val="00A10F02"/>
    <w:rsid w:val="00A164B4"/>
    <w:rsid w:val="00A2171C"/>
    <w:rsid w:val="00A2344C"/>
    <w:rsid w:val="00A23F05"/>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11385"/>
    <w:rsid w:val="00B15449"/>
    <w:rsid w:val="00B5347C"/>
    <w:rsid w:val="00B6197D"/>
    <w:rsid w:val="00B87FB2"/>
    <w:rsid w:val="00B93086"/>
    <w:rsid w:val="00BA19ED"/>
    <w:rsid w:val="00BA4B8D"/>
    <w:rsid w:val="00BB23D1"/>
    <w:rsid w:val="00BC0F7D"/>
    <w:rsid w:val="00BD7D31"/>
    <w:rsid w:val="00BE3255"/>
    <w:rsid w:val="00BE7981"/>
    <w:rsid w:val="00BF128E"/>
    <w:rsid w:val="00C0092A"/>
    <w:rsid w:val="00C074DD"/>
    <w:rsid w:val="00C109BE"/>
    <w:rsid w:val="00C1496A"/>
    <w:rsid w:val="00C1714B"/>
    <w:rsid w:val="00C273F4"/>
    <w:rsid w:val="00C33079"/>
    <w:rsid w:val="00C45231"/>
    <w:rsid w:val="00C551FF"/>
    <w:rsid w:val="00C57D58"/>
    <w:rsid w:val="00C631D2"/>
    <w:rsid w:val="00C72833"/>
    <w:rsid w:val="00C80F1D"/>
    <w:rsid w:val="00C85247"/>
    <w:rsid w:val="00C854BD"/>
    <w:rsid w:val="00C91962"/>
    <w:rsid w:val="00C93F40"/>
    <w:rsid w:val="00CA3D0C"/>
    <w:rsid w:val="00CB0533"/>
    <w:rsid w:val="00CC253F"/>
    <w:rsid w:val="00CC6E65"/>
    <w:rsid w:val="00CE008E"/>
    <w:rsid w:val="00CE4591"/>
    <w:rsid w:val="00D27EA7"/>
    <w:rsid w:val="00D321CC"/>
    <w:rsid w:val="00D418C8"/>
    <w:rsid w:val="00D57972"/>
    <w:rsid w:val="00D65DD5"/>
    <w:rsid w:val="00D675A9"/>
    <w:rsid w:val="00D738D6"/>
    <w:rsid w:val="00D755EB"/>
    <w:rsid w:val="00D76048"/>
    <w:rsid w:val="00D82E6F"/>
    <w:rsid w:val="00D87E00"/>
    <w:rsid w:val="00D90F5F"/>
    <w:rsid w:val="00D9134D"/>
    <w:rsid w:val="00DA7A03"/>
    <w:rsid w:val="00DB0161"/>
    <w:rsid w:val="00DB1818"/>
    <w:rsid w:val="00DC309B"/>
    <w:rsid w:val="00DC4DA2"/>
    <w:rsid w:val="00DD4C17"/>
    <w:rsid w:val="00DD74A5"/>
    <w:rsid w:val="00DE13E2"/>
    <w:rsid w:val="00DE3ACC"/>
    <w:rsid w:val="00DF2B1F"/>
    <w:rsid w:val="00DF62CD"/>
    <w:rsid w:val="00E048FE"/>
    <w:rsid w:val="00E16509"/>
    <w:rsid w:val="00E20144"/>
    <w:rsid w:val="00E44582"/>
    <w:rsid w:val="00E51337"/>
    <w:rsid w:val="00E56C46"/>
    <w:rsid w:val="00E6652D"/>
    <w:rsid w:val="00E70F4F"/>
    <w:rsid w:val="00E714E6"/>
    <w:rsid w:val="00E727A2"/>
    <w:rsid w:val="00E77645"/>
    <w:rsid w:val="00E804DC"/>
    <w:rsid w:val="00E85595"/>
    <w:rsid w:val="00EA15B0"/>
    <w:rsid w:val="00EA5EA7"/>
    <w:rsid w:val="00EA66BD"/>
    <w:rsid w:val="00EB014E"/>
    <w:rsid w:val="00EB26C6"/>
    <w:rsid w:val="00EB604F"/>
    <w:rsid w:val="00EC4A25"/>
    <w:rsid w:val="00ED048A"/>
    <w:rsid w:val="00ED1C50"/>
    <w:rsid w:val="00EF608C"/>
    <w:rsid w:val="00F00958"/>
    <w:rsid w:val="00F025A2"/>
    <w:rsid w:val="00F04712"/>
    <w:rsid w:val="00F13360"/>
    <w:rsid w:val="00F22EC7"/>
    <w:rsid w:val="00F23C84"/>
    <w:rsid w:val="00F304A8"/>
    <w:rsid w:val="00F325C8"/>
    <w:rsid w:val="00F34834"/>
    <w:rsid w:val="00F451B5"/>
    <w:rsid w:val="00F653B8"/>
    <w:rsid w:val="00F656FA"/>
    <w:rsid w:val="00F87C3D"/>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1.vsdx"/><Relationship Id="rId42" Type="http://schemas.openxmlformats.org/officeDocument/2006/relationships/package" Target="embeddings/Microsoft_Visio_Drawing16.vsdx"/><Relationship Id="rId47" Type="http://schemas.openxmlformats.org/officeDocument/2006/relationships/image" Target="media/image20.emf"/><Relationship Id="rId50" Type="http://schemas.openxmlformats.org/officeDocument/2006/relationships/package" Target="embeddings/Microsoft_Visio_Drawing2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9.vsdx"/><Relationship Id="rId76" Type="http://schemas.openxmlformats.org/officeDocument/2006/relationships/package" Target="embeddings/Microsoft_Visio_Drawing33.vsdx"/><Relationship Id="rId84" Type="http://schemas.openxmlformats.org/officeDocument/2006/relationships/package" Target="embeddings/Microsoft_Visio_Drawing38.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4.vsdx"/><Relationship Id="rId66" Type="http://schemas.openxmlformats.org/officeDocument/2006/relationships/package" Target="embeddings/Microsoft_Visio_Drawing28.vsdx"/><Relationship Id="rId74" Type="http://schemas.openxmlformats.org/officeDocument/2006/relationships/package" Target="embeddings/Microsoft_Visio_Drawing3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6.vsdx"/><Relationship Id="rId90" Type="http://schemas.openxmlformats.org/officeDocument/2006/relationships/package" Target="embeddings/Microsoft_Visio_Drawing41.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openxmlformats.org/officeDocument/2006/relationships/package" Target="embeddings/Microsoft_Visio_Drawing23.vsdx"/><Relationship Id="rId64" Type="http://schemas.openxmlformats.org/officeDocument/2006/relationships/package" Target="embeddings/Microsoft_Visio_Drawing2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80" Type="http://schemas.openxmlformats.org/officeDocument/2006/relationships/package" Target="embeddings/Microsoft_Visio_Drawing35.vsdx"/><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2.vsdx"/><Relationship Id="rId62" Type="http://schemas.openxmlformats.org/officeDocument/2006/relationships/package" Target="embeddings/Microsoft_Visio_Drawing26.vsdx"/><Relationship Id="rId70" Type="http://schemas.openxmlformats.org/officeDocument/2006/relationships/package" Target="embeddings/Microsoft_Visio_Drawing3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4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1.vsdx"/><Relationship Id="rId60" Type="http://schemas.openxmlformats.org/officeDocument/2006/relationships/package" Target="embeddings/Microsoft_Visio_Drawing2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4.vsdx"/><Relationship Id="rId81" Type="http://schemas.openxmlformats.org/officeDocument/2006/relationships/image" Target="media/image37.emf"/><Relationship Id="rId86" Type="http://schemas.openxmlformats.org/officeDocument/2006/relationships/package" Target="embeddings/Microsoft_Visio_Drawing39.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62</Pages>
  <Words>12629</Words>
  <Characters>71987</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11</cp:revision>
  <cp:lastPrinted>2019-02-25T14:05:00Z</cp:lastPrinted>
  <dcterms:created xsi:type="dcterms:W3CDTF">2023-12-10T15:00:00Z</dcterms:created>
  <dcterms:modified xsi:type="dcterms:W3CDTF">2023-12-11T10:16:00Z</dcterms:modified>
</cp:coreProperties>
</file>