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5DAA3CC5"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00715292" w:rsidRPr="00D0214A">
              <w:rPr>
                <w:sz w:val="64"/>
              </w:rPr>
              <w:t>369</w:t>
            </w:r>
            <w:bookmarkEnd w:id="2"/>
            <w:r w:rsidRPr="004567DC">
              <w:rPr>
                <w:sz w:val="64"/>
              </w:rPr>
              <w:t xml:space="preserve"> </w:t>
            </w:r>
            <w:r w:rsidRPr="004567DC">
              <w:t>V</w:t>
            </w:r>
            <w:bookmarkStart w:id="3" w:name="specVersion"/>
            <w:r w:rsidR="008C5340" w:rsidRPr="004567DC">
              <w:t>0</w:t>
            </w:r>
            <w:r w:rsidRPr="003952BC">
              <w:t>.</w:t>
            </w:r>
            <w:r w:rsidR="00D417E2">
              <w:t>2</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w:t>
            </w:r>
            <w:r w:rsidR="00D417E2">
              <w:rPr>
                <w:sz w:val="32"/>
              </w:rPr>
              <w:t>5</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6"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7585453" w14:textId="2F2BD0E6" w:rsidR="000467DA" w:rsidRDefault="003D58F3">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"1-3" </w:instrText>
      </w:r>
      <w:r>
        <w:fldChar w:fldCharType="separate"/>
      </w:r>
      <w:r w:rsidR="000467DA">
        <w:rPr>
          <w:noProof/>
        </w:rPr>
        <w:t>Foreword</w:t>
      </w:r>
      <w:r w:rsidR="000467DA">
        <w:rPr>
          <w:noProof/>
        </w:rPr>
        <w:tab/>
      </w:r>
      <w:r w:rsidR="000467DA">
        <w:rPr>
          <w:noProof/>
        </w:rPr>
        <w:fldChar w:fldCharType="begin"/>
      </w:r>
      <w:r w:rsidR="000467DA">
        <w:rPr>
          <w:noProof/>
        </w:rPr>
        <w:instrText xml:space="preserve"> PAGEREF _Toc199285708 \h </w:instrText>
      </w:r>
      <w:r w:rsidR="000467DA">
        <w:rPr>
          <w:noProof/>
        </w:rPr>
      </w:r>
      <w:r w:rsidR="000467DA">
        <w:rPr>
          <w:noProof/>
        </w:rPr>
        <w:fldChar w:fldCharType="separate"/>
      </w:r>
      <w:r w:rsidR="000467DA">
        <w:rPr>
          <w:noProof/>
        </w:rPr>
        <w:t>5</w:t>
      </w:r>
      <w:r w:rsidR="000467DA">
        <w:rPr>
          <w:noProof/>
        </w:rPr>
        <w:fldChar w:fldCharType="end"/>
      </w:r>
    </w:p>
    <w:p w14:paraId="02A7B3D8" w14:textId="13069457"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_Toc199285709 \h </w:instrText>
      </w:r>
      <w:r>
        <w:rPr>
          <w:noProof/>
        </w:rPr>
      </w:r>
      <w:r>
        <w:rPr>
          <w:noProof/>
        </w:rPr>
        <w:fldChar w:fldCharType="separate"/>
      </w:r>
      <w:r>
        <w:rPr>
          <w:noProof/>
        </w:rPr>
        <w:t>6</w:t>
      </w:r>
      <w:r>
        <w:rPr>
          <w:noProof/>
        </w:rPr>
        <w:fldChar w:fldCharType="end"/>
      </w:r>
    </w:p>
    <w:p w14:paraId="76AB2814" w14:textId="7F8955E8"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_Toc199285710 \h </w:instrText>
      </w:r>
      <w:r>
        <w:rPr>
          <w:noProof/>
        </w:rPr>
      </w:r>
      <w:r>
        <w:rPr>
          <w:noProof/>
        </w:rPr>
        <w:fldChar w:fldCharType="separate"/>
      </w:r>
      <w:r>
        <w:rPr>
          <w:noProof/>
        </w:rPr>
        <w:t>6</w:t>
      </w:r>
      <w:r>
        <w:rPr>
          <w:noProof/>
        </w:rPr>
        <w:fldChar w:fldCharType="end"/>
      </w:r>
    </w:p>
    <w:p w14:paraId="1F2D7377" w14:textId="02B0A89C"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_Toc199285711 \h </w:instrText>
      </w:r>
      <w:r>
        <w:rPr>
          <w:noProof/>
        </w:rPr>
      </w:r>
      <w:r>
        <w:rPr>
          <w:noProof/>
        </w:rPr>
        <w:fldChar w:fldCharType="separate"/>
      </w:r>
      <w:r>
        <w:rPr>
          <w:noProof/>
        </w:rPr>
        <w:t>7</w:t>
      </w:r>
      <w:r>
        <w:rPr>
          <w:noProof/>
        </w:rPr>
        <w:fldChar w:fldCharType="end"/>
      </w:r>
    </w:p>
    <w:p w14:paraId="2DB371E0" w14:textId="33A8068E"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_Toc199285712 \h </w:instrText>
      </w:r>
      <w:r>
        <w:rPr>
          <w:noProof/>
        </w:rPr>
      </w:r>
      <w:r>
        <w:rPr>
          <w:noProof/>
        </w:rPr>
        <w:fldChar w:fldCharType="separate"/>
      </w:r>
      <w:r>
        <w:rPr>
          <w:noProof/>
        </w:rPr>
        <w:t>7</w:t>
      </w:r>
      <w:r>
        <w:rPr>
          <w:noProof/>
        </w:rPr>
        <w:fldChar w:fldCharType="end"/>
      </w:r>
    </w:p>
    <w:p w14:paraId="58246974" w14:textId="1DC68EA2"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_Toc199285713 \h </w:instrText>
      </w:r>
      <w:r>
        <w:rPr>
          <w:noProof/>
        </w:rPr>
      </w:r>
      <w:r>
        <w:rPr>
          <w:noProof/>
        </w:rPr>
        <w:fldChar w:fldCharType="separate"/>
      </w:r>
      <w:r>
        <w:rPr>
          <w:noProof/>
        </w:rPr>
        <w:t>7</w:t>
      </w:r>
      <w:r>
        <w:rPr>
          <w:noProof/>
        </w:rPr>
        <w:fldChar w:fldCharType="end"/>
      </w:r>
    </w:p>
    <w:p w14:paraId="07EE6122" w14:textId="603722FA"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_Toc199285714 \h </w:instrText>
      </w:r>
      <w:r>
        <w:rPr>
          <w:noProof/>
        </w:rPr>
      </w:r>
      <w:r>
        <w:rPr>
          <w:noProof/>
        </w:rPr>
        <w:fldChar w:fldCharType="separate"/>
      </w:r>
      <w:r>
        <w:rPr>
          <w:noProof/>
        </w:rPr>
        <w:t>7</w:t>
      </w:r>
      <w:r>
        <w:rPr>
          <w:noProof/>
        </w:rPr>
        <w:fldChar w:fldCharType="end"/>
      </w:r>
    </w:p>
    <w:p w14:paraId="5F110E98" w14:textId="13D30E7F"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_Toc199285715 \h </w:instrText>
      </w:r>
      <w:r>
        <w:rPr>
          <w:noProof/>
        </w:rPr>
      </w:r>
      <w:r>
        <w:rPr>
          <w:noProof/>
        </w:rPr>
        <w:fldChar w:fldCharType="separate"/>
      </w:r>
      <w:r>
        <w:rPr>
          <w:noProof/>
        </w:rPr>
        <w:t>7</w:t>
      </w:r>
      <w:r>
        <w:rPr>
          <w:noProof/>
        </w:rPr>
        <w:fldChar w:fldCharType="end"/>
      </w:r>
    </w:p>
    <w:p w14:paraId="2C69D4BB" w14:textId="02CC1F6E"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4.X</w:t>
      </w:r>
      <w:r>
        <w:rPr>
          <w:rFonts w:asciiTheme="minorHAnsi" w:eastAsiaTheme="minorEastAsia" w:hAnsiTheme="minorHAnsi" w:cstheme="minorBidi"/>
          <w:noProof/>
          <w:kern w:val="2"/>
          <w:sz w:val="24"/>
          <w:szCs w:val="24"/>
          <w14:ligatures w14:val="standardContextual"/>
        </w:rPr>
        <w:tab/>
      </w:r>
      <w:r>
        <w:rPr>
          <w:noProof/>
        </w:rPr>
        <w:t>&lt;Subtitle&gt;</w:t>
      </w:r>
      <w:r>
        <w:rPr>
          <w:noProof/>
        </w:rPr>
        <w:tab/>
      </w:r>
      <w:r>
        <w:rPr>
          <w:noProof/>
        </w:rPr>
        <w:fldChar w:fldCharType="begin"/>
      </w:r>
      <w:r>
        <w:rPr>
          <w:noProof/>
        </w:rPr>
        <w:instrText xml:space="preserve"> PAGEREF _Toc199285716 \h </w:instrText>
      </w:r>
      <w:r>
        <w:rPr>
          <w:noProof/>
        </w:rPr>
      </w:r>
      <w:r>
        <w:rPr>
          <w:noProof/>
        </w:rPr>
        <w:fldChar w:fldCharType="separate"/>
      </w:r>
      <w:r>
        <w:rPr>
          <w:noProof/>
        </w:rPr>
        <w:t>8</w:t>
      </w:r>
      <w:r>
        <w:rPr>
          <w:noProof/>
        </w:rPr>
        <w:fldChar w:fldCharType="end"/>
      </w:r>
    </w:p>
    <w:p w14:paraId="7312D8E8" w14:textId="50F2B7B0"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Elementary procedures for AIoT NAS protocol</w:t>
      </w:r>
      <w:r>
        <w:rPr>
          <w:noProof/>
        </w:rPr>
        <w:tab/>
      </w:r>
      <w:r>
        <w:rPr>
          <w:noProof/>
        </w:rPr>
        <w:fldChar w:fldCharType="begin"/>
      </w:r>
      <w:r>
        <w:rPr>
          <w:noProof/>
        </w:rPr>
        <w:instrText xml:space="preserve"> PAGEREF _Toc199285717 \h </w:instrText>
      </w:r>
      <w:r>
        <w:rPr>
          <w:noProof/>
        </w:rPr>
      </w:r>
      <w:r>
        <w:rPr>
          <w:noProof/>
        </w:rPr>
        <w:fldChar w:fldCharType="separate"/>
      </w:r>
      <w:r>
        <w:rPr>
          <w:noProof/>
        </w:rPr>
        <w:t>8</w:t>
      </w:r>
      <w:r>
        <w:rPr>
          <w:noProof/>
        </w:rPr>
        <w:fldChar w:fldCharType="end"/>
      </w:r>
    </w:p>
    <w:p w14:paraId="3518275B" w14:textId="13E903D4"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_Toc199285718 \h </w:instrText>
      </w:r>
      <w:r>
        <w:rPr>
          <w:noProof/>
        </w:rPr>
      </w:r>
      <w:r>
        <w:rPr>
          <w:noProof/>
        </w:rPr>
        <w:fldChar w:fldCharType="separate"/>
      </w:r>
      <w:r>
        <w:rPr>
          <w:noProof/>
        </w:rPr>
        <w:t>8</w:t>
      </w:r>
      <w:r>
        <w:rPr>
          <w:noProof/>
        </w:rPr>
        <w:fldChar w:fldCharType="end"/>
      </w:r>
    </w:p>
    <w:p w14:paraId="7AAA9743" w14:textId="7D6C41F9"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Inventory procedure</w:t>
      </w:r>
      <w:r>
        <w:rPr>
          <w:noProof/>
        </w:rPr>
        <w:tab/>
      </w:r>
      <w:r>
        <w:rPr>
          <w:noProof/>
        </w:rPr>
        <w:fldChar w:fldCharType="begin"/>
      </w:r>
      <w:r>
        <w:rPr>
          <w:noProof/>
        </w:rPr>
        <w:instrText xml:space="preserve"> PAGEREF _Toc199285719 \h </w:instrText>
      </w:r>
      <w:r>
        <w:rPr>
          <w:noProof/>
        </w:rPr>
      </w:r>
      <w:r>
        <w:rPr>
          <w:noProof/>
        </w:rPr>
        <w:fldChar w:fldCharType="separate"/>
      </w:r>
      <w:r>
        <w:rPr>
          <w:noProof/>
        </w:rPr>
        <w:t>8</w:t>
      </w:r>
      <w:r>
        <w:rPr>
          <w:noProof/>
        </w:rPr>
        <w:fldChar w:fldCharType="end"/>
      </w:r>
    </w:p>
    <w:p w14:paraId="7D79D0EF" w14:textId="5788D251"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_Toc199285720 \h </w:instrText>
      </w:r>
      <w:r>
        <w:rPr>
          <w:noProof/>
        </w:rPr>
      </w:r>
      <w:r>
        <w:rPr>
          <w:noProof/>
        </w:rPr>
        <w:fldChar w:fldCharType="separate"/>
      </w:r>
      <w:r>
        <w:rPr>
          <w:noProof/>
        </w:rPr>
        <w:t>8</w:t>
      </w:r>
      <w:r>
        <w:rPr>
          <w:noProof/>
        </w:rPr>
        <w:fldChar w:fldCharType="end"/>
      </w:r>
    </w:p>
    <w:p w14:paraId="45515ABC" w14:textId="13C5722A"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Inventory procedure initiation</w:t>
      </w:r>
      <w:r>
        <w:rPr>
          <w:noProof/>
        </w:rPr>
        <w:tab/>
      </w:r>
      <w:r>
        <w:rPr>
          <w:noProof/>
        </w:rPr>
        <w:fldChar w:fldCharType="begin"/>
      </w:r>
      <w:r>
        <w:rPr>
          <w:noProof/>
        </w:rPr>
        <w:instrText xml:space="preserve"> PAGEREF _Toc199285721 \h </w:instrText>
      </w:r>
      <w:r>
        <w:rPr>
          <w:noProof/>
        </w:rPr>
      </w:r>
      <w:r>
        <w:rPr>
          <w:noProof/>
        </w:rPr>
        <w:fldChar w:fldCharType="separate"/>
      </w:r>
      <w:r>
        <w:rPr>
          <w:noProof/>
        </w:rPr>
        <w:t>8</w:t>
      </w:r>
      <w:r>
        <w:rPr>
          <w:noProof/>
        </w:rPr>
        <w:fldChar w:fldCharType="end"/>
      </w:r>
    </w:p>
    <w:p w14:paraId="5D12A627" w14:textId="1BBD286E"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Inventory procedure completion</w:t>
      </w:r>
      <w:r>
        <w:rPr>
          <w:noProof/>
        </w:rPr>
        <w:tab/>
      </w:r>
      <w:r>
        <w:rPr>
          <w:noProof/>
        </w:rPr>
        <w:fldChar w:fldCharType="begin"/>
      </w:r>
      <w:r>
        <w:rPr>
          <w:noProof/>
        </w:rPr>
        <w:instrText xml:space="preserve"> PAGEREF _Toc199285722 \h </w:instrText>
      </w:r>
      <w:r>
        <w:rPr>
          <w:noProof/>
        </w:rPr>
      </w:r>
      <w:r>
        <w:rPr>
          <w:noProof/>
        </w:rPr>
        <w:fldChar w:fldCharType="separate"/>
      </w:r>
      <w:r>
        <w:rPr>
          <w:noProof/>
        </w:rPr>
        <w:t>9</w:t>
      </w:r>
      <w:r>
        <w:rPr>
          <w:noProof/>
        </w:rPr>
        <w:fldChar w:fldCharType="end"/>
      </w:r>
    </w:p>
    <w:p w14:paraId="2F7D076D" w14:textId="0FE9336C" w:rsidR="000467DA" w:rsidRDefault="000467DA">
      <w:pPr>
        <w:pStyle w:val="TOC2"/>
        <w:rPr>
          <w:rFonts w:asciiTheme="minorHAnsi" w:eastAsiaTheme="minorEastAsia" w:hAnsiTheme="minorHAnsi" w:cstheme="minorBidi"/>
          <w:noProof/>
          <w:kern w:val="2"/>
          <w:sz w:val="24"/>
          <w:szCs w:val="24"/>
          <w14:ligatures w14:val="standardContextual"/>
        </w:rPr>
      </w:pPr>
      <w:r w:rsidRPr="0061125A">
        <w:rPr>
          <w:noProof/>
          <w:lang w:val="en-US" w:eastAsia="zh-CN"/>
        </w:rPr>
        <w:t>5.3</w:t>
      </w:r>
      <w:r>
        <w:rPr>
          <w:rFonts w:asciiTheme="minorHAnsi" w:eastAsiaTheme="minorEastAsia" w:hAnsiTheme="minorHAnsi" w:cstheme="minorBidi"/>
          <w:noProof/>
          <w:kern w:val="2"/>
          <w:sz w:val="24"/>
          <w:szCs w:val="24"/>
          <w14:ligatures w14:val="standardContextual"/>
        </w:rPr>
        <w:tab/>
      </w:r>
      <w:r w:rsidRPr="0061125A">
        <w:rPr>
          <w:noProof/>
          <w:lang w:val="en-US" w:eastAsia="zh-CN"/>
        </w:rPr>
        <w:t>Command procedures</w:t>
      </w:r>
      <w:r>
        <w:rPr>
          <w:noProof/>
        </w:rPr>
        <w:tab/>
      </w:r>
      <w:r>
        <w:rPr>
          <w:noProof/>
        </w:rPr>
        <w:fldChar w:fldCharType="begin"/>
      </w:r>
      <w:r>
        <w:rPr>
          <w:noProof/>
        </w:rPr>
        <w:instrText xml:space="preserve"> PAGEREF _Toc199285723 \h </w:instrText>
      </w:r>
      <w:r>
        <w:rPr>
          <w:noProof/>
        </w:rPr>
      </w:r>
      <w:r>
        <w:rPr>
          <w:noProof/>
        </w:rPr>
        <w:fldChar w:fldCharType="separate"/>
      </w:r>
      <w:r>
        <w:rPr>
          <w:noProof/>
        </w:rPr>
        <w:t>10</w:t>
      </w:r>
      <w:r>
        <w:rPr>
          <w:noProof/>
        </w:rPr>
        <w:fldChar w:fldCharType="end"/>
      </w:r>
    </w:p>
    <w:p w14:paraId="6A92B198" w14:textId="761D03D3" w:rsidR="000467DA" w:rsidRDefault="000467DA">
      <w:pPr>
        <w:pStyle w:val="TOC3"/>
        <w:rPr>
          <w:rFonts w:asciiTheme="minorHAnsi" w:eastAsiaTheme="minorEastAsia" w:hAnsiTheme="minorHAnsi" w:cstheme="minorBidi"/>
          <w:noProof/>
          <w:kern w:val="2"/>
          <w:sz w:val="24"/>
          <w:szCs w:val="24"/>
          <w14:ligatures w14:val="standardContextual"/>
        </w:rPr>
      </w:pPr>
      <w:r w:rsidRPr="0061125A">
        <w:rPr>
          <w:noProof/>
          <w:lang w:val="en-US" w:eastAsia="zh-CN"/>
        </w:rPr>
        <w:t>5.3.1</w:t>
      </w:r>
      <w:r>
        <w:rPr>
          <w:rFonts w:asciiTheme="minorHAnsi" w:eastAsiaTheme="minorEastAsia" w:hAnsiTheme="minorHAnsi" w:cstheme="minorBidi"/>
          <w:noProof/>
          <w:kern w:val="2"/>
          <w:sz w:val="24"/>
          <w:szCs w:val="24"/>
          <w14:ligatures w14:val="standardContextual"/>
        </w:rPr>
        <w:tab/>
      </w:r>
      <w:r w:rsidRPr="0061125A">
        <w:rPr>
          <w:noProof/>
          <w:lang w:val="en-US" w:eastAsia="zh-CN"/>
        </w:rPr>
        <w:t>General</w:t>
      </w:r>
      <w:r>
        <w:rPr>
          <w:noProof/>
        </w:rPr>
        <w:tab/>
      </w:r>
      <w:r>
        <w:rPr>
          <w:noProof/>
        </w:rPr>
        <w:fldChar w:fldCharType="begin"/>
      </w:r>
      <w:r>
        <w:rPr>
          <w:noProof/>
        </w:rPr>
        <w:instrText xml:space="preserve"> PAGEREF _Toc199285724 \h </w:instrText>
      </w:r>
      <w:r>
        <w:rPr>
          <w:noProof/>
        </w:rPr>
      </w:r>
      <w:r>
        <w:rPr>
          <w:noProof/>
        </w:rPr>
        <w:fldChar w:fldCharType="separate"/>
      </w:r>
      <w:r>
        <w:rPr>
          <w:noProof/>
        </w:rPr>
        <w:t>10</w:t>
      </w:r>
      <w:r>
        <w:rPr>
          <w:noProof/>
        </w:rPr>
        <w:fldChar w:fldCharType="end"/>
      </w:r>
    </w:p>
    <w:p w14:paraId="18B3FB9F" w14:textId="004E01AE" w:rsidR="000467DA" w:rsidRDefault="000467DA">
      <w:pPr>
        <w:pStyle w:val="TOC3"/>
        <w:rPr>
          <w:rFonts w:asciiTheme="minorHAnsi" w:eastAsiaTheme="minorEastAsia" w:hAnsiTheme="minorHAnsi" w:cstheme="minorBidi"/>
          <w:noProof/>
          <w:kern w:val="2"/>
          <w:sz w:val="24"/>
          <w:szCs w:val="24"/>
          <w14:ligatures w14:val="standardContextual"/>
        </w:rPr>
      </w:pPr>
      <w:r w:rsidRPr="0061125A">
        <w:rPr>
          <w:noProof/>
          <w:lang w:val="en-US" w:eastAsia="zh-CN"/>
        </w:rPr>
        <w:t>5.3.2</w:t>
      </w:r>
      <w:r>
        <w:rPr>
          <w:rFonts w:asciiTheme="minorHAnsi" w:eastAsiaTheme="minorEastAsia" w:hAnsiTheme="minorHAnsi" w:cstheme="minorBidi"/>
          <w:noProof/>
          <w:kern w:val="2"/>
          <w:sz w:val="24"/>
          <w:szCs w:val="24"/>
          <w14:ligatures w14:val="standardContextual"/>
        </w:rPr>
        <w:tab/>
      </w:r>
      <w:r w:rsidRPr="0061125A">
        <w:rPr>
          <w:noProof/>
          <w:lang w:val="en-US" w:eastAsia="zh-CN"/>
        </w:rPr>
        <w:t>Read command procedure</w:t>
      </w:r>
      <w:r>
        <w:rPr>
          <w:noProof/>
        </w:rPr>
        <w:tab/>
      </w:r>
      <w:r>
        <w:rPr>
          <w:noProof/>
        </w:rPr>
        <w:fldChar w:fldCharType="begin"/>
      </w:r>
      <w:r>
        <w:rPr>
          <w:noProof/>
        </w:rPr>
        <w:instrText xml:space="preserve"> PAGEREF _Toc199285725 \h </w:instrText>
      </w:r>
      <w:r>
        <w:rPr>
          <w:noProof/>
        </w:rPr>
      </w:r>
      <w:r>
        <w:rPr>
          <w:noProof/>
        </w:rPr>
        <w:fldChar w:fldCharType="separate"/>
      </w:r>
      <w:r>
        <w:rPr>
          <w:noProof/>
        </w:rPr>
        <w:t>10</w:t>
      </w:r>
      <w:r>
        <w:rPr>
          <w:noProof/>
        </w:rPr>
        <w:fldChar w:fldCharType="end"/>
      </w:r>
    </w:p>
    <w:p w14:paraId="4BC8CFB6" w14:textId="4B695673" w:rsidR="000467DA" w:rsidRDefault="000467DA">
      <w:pPr>
        <w:pStyle w:val="TOC3"/>
        <w:rPr>
          <w:rFonts w:asciiTheme="minorHAnsi" w:eastAsiaTheme="minorEastAsia" w:hAnsiTheme="minorHAnsi" w:cstheme="minorBidi"/>
          <w:noProof/>
          <w:kern w:val="2"/>
          <w:sz w:val="24"/>
          <w:szCs w:val="24"/>
          <w14:ligatures w14:val="standardContextual"/>
        </w:rPr>
      </w:pPr>
      <w:r w:rsidRPr="0061125A">
        <w:rPr>
          <w:noProof/>
          <w:lang w:val="en-US" w:eastAsia="zh-CN"/>
        </w:rPr>
        <w:t>5.3.3</w:t>
      </w:r>
      <w:r>
        <w:rPr>
          <w:rFonts w:asciiTheme="minorHAnsi" w:eastAsiaTheme="minorEastAsia" w:hAnsiTheme="minorHAnsi" w:cstheme="minorBidi"/>
          <w:noProof/>
          <w:kern w:val="2"/>
          <w:sz w:val="24"/>
          <w:szCs w:val="24"/>
          <w14:ligatures w14:val="standardContextual"/>
        </w:rPr>
        <w:tab/>
      </w:r>
      <w:r w:rsidRPr="0061125A">
        <w:rPr>
          <w:noProof/>
          <w:lang w:val="en-US" w:eastAsia="zh-CN"/>
        </w:rPr>
        <w:t>Write command procedure</w:t>
      </w:r>
      <w:r>
        <w:rPr>
          <w:noProof/>
        </w:rPr>
        <w:tab/>
      </w:r>
      <w:r>
        <w:rPr>
          <w:noProof/>
        </w:rPr>
        <w:fldChar w:fldCharType="begin"/>
      </w:r>
      <w:r>
        <w:rPr>
          <w:noProof/>
        </w:rPr>
        <w:instrText xml:space="preserve"> PAGEREF _Toc199285726 \h </w:instrText>
      </w:r>
      <w:r>
        <w:rPr>
          <w:noProof/>
        </w:rPr>
      </w:r>
      <w:r>
        <w:rPr>
          <w:noProof/>
        </w:rPr>
        <w:fldChar w:fldCharType="separate"/>
      </w:r>
      <w:r>
        <w:rPr>
          <w:noProof/>
        </w:rPr>
        <w:t>10</w:t>
      </w:r>
      <w:r>
        <w:rPr>
          <w:noProof/>
        </w:rPr>
        <w:fldChar w:fldCharType="end"/>
      </w:r>
    </w:p>
    <w:p w14:paraId="71D567DC" w14:textId="0F90CF84" w:rsidR="000467DA" w:rsidRDefault="000467DA">
      <w:pPr>
        <w:pStyle w:val="TOC3"/>
        <w:rPr>
          <w:rFonts w:asciiTheme="minorHAnsi" w:eastAsiaTheme="minorEastAsia" w:hAnsiTheme="minorHAnsi" w:cstheme="minorBidi"/>
          <w:noProof/>
          <w:kern w:val="2"/>
          <w:sz w:val="24"/>
          <w:szCs w:val="24"/>
          <w14:ligatures w14:val="standardContextual"/>
        </w:rPr>
      </w:pPr>
      <w:r w:rsidRPr="0061125A">
        <w:rPr>
          <w:noProof/>
          <w:lang w:val="en-US" w:eastAsia="zh-CN"/>
        </w:rPr>
        <w:t>5.3.4</w:t>
      </w:r>
      <w:r>
        <w:rPr>
          <w:rFonts w:asciiTheme="minorHAnsi" w:eastAsiaTheme="minorEastAsia" w:hAnsiTheme="minorHAnsi" w:cstheme="minorBidi"/>
          <w:noProof/>
          <w:kern w:val="2"/>
          <w:sz w:val="24"/>
          <w:szCs w:val="24"/>
          <w14:ligatures w14:val="standardContextual"/>
        </w:rPr>
        <w:tab/>
      </w:r>
      <w:r w:rsidRPr="0061125A">
        <w:rPr>
          <w:noProof/>
          <w:lang w:val="en-US" w:eastAsia="zh-CN"/>
        </w:rPr>
        <w:t>Disable command procedure</w:t>
      </w:r>
      <w:r>
        <w:rPr>
          <w:noProof/>
        </w:rPr>
        <w:tab/>
      </w:r>
      <w:r>
        <w:rPr>
          <w:noProof/>
        </w:rPr>
        <w:fldChar w:fldCharType="begin"/>
      </w:r>
      <w:r>
        <w:rPr>
          <w:noProof/>
        </w:rPr>
        <w:instrText xml:space="preserve"> PAGEREF _Toc199285727 \h </w:instrText>
      </w:r>
      <w:r>
        <w:rPr>
          <w:noProof/>
        </w:rPr>
      </w:r>
      <w:r>
        <w:rPr>
          <w:noProof/>
        </w:rPr>
        <w:fldChar w:fldCharType="separate"/>
      </w:r>
      <w:r>
        <w:rPr>
          <w:noProof/>
        </w:rPr>
        <w:t>10</w:t>
      </w:r>
      <w:r>
        <w:rPr>
          <w:noProof/>
        </w:rPr>
        <w:fldChar w:fldCharType="end"/>
      </w:r>
    </w:p>
    <w:p w14:paraId="22FE4E99" w14:textId="59B76EE2"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_Toc199285728 \h </w:instrText>
      </w:r>
      <w:r>
        <w:rPr>
          <w:noProof/>
        </w:rPr>
      </w:r>
      <w:r>
        <w:rPr>
          <w:noProof/>
        </w:rPr>
        <w:fldChar w:fldCharType="separate"/>
      </w:r>
      <w:r>
        <w:rPr>
          <w:noProof/>
        </w:rPr>
        <w:t>11</w:t>
      </w:r>
      <w:r>
        <w:rPr>
          <w:noProof/>
        </w:rPr>
        <w:fldChar w:fldCharType="end"/>
      </w:r>
    </w:p>
    <w:p w14:paraId="1119F7CF" w14:textId="5B7A521B"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_Toc199285729 \h </w:instrText>
      </w:r>
      <w:r>
        <w:rPr>
          <w:noProof/>
        </w:rPr>
      </w:r>
      <w:r>
        <w:rPr>
          <w:noProof/>
        </w:rPr>
        <w:fldChar w:fldCharType="separate"/>
      </w:r>
      <w:r>
        <w:rPr>
          <w:noProof/>
        </w:rPr>
        <w:t>11</w:t>
      </w:r>
      <w:r>
        <w:rPr>
          <w:noProof/>
        </w:rPr>
        <w:fldChar w:fldCharType="end"/>
      </w:r>
    </w:p>
    <w:p w14:paraId="2C448AD4" w14:textId="456D5BDA"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_Toc199285730 \h </w:instrText>
      </w:r>
      <w:r>
        <w:rPr>
          <w:noProof/>
        </w:rPr>
      </w:r>
      <w:r>
        <w:rPr>
          <w:noProof/>
        </w:rPr>
        <w:fldChar w:fldCharType="separate"/>
      </w:r>
      <w:r>
        <w:rPr>
          <w:noProof/>
        </w:rPr>
        <w:t>11</w:t>
      </w:r>
      <w:r>
        <w:rPr>
          <w:noProof/>
        </w:rPr>
        <w:fldChar w:fldCharType="end"/>
      </w:r>
    </w:p>
    <w:p w14:paraId="5C8EBD8E" w14:textId="5F63FA52"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_Toc199285731 \h </w:instrText>
      </w:r>
      <w:r>
        <w:rPr>
          <w:noProof/>
        </w:rPr>
      </w:r>
      <w:r>
        <w:rPr>
          <w:noProof/>
        </w:rPr>
        <w:fldChar w:fldCharType="separate"/>
      </w:r>
      <w:r>
        <w:rPr>
          <w:noProof/>
        </w:rPr>
        <w:t>11</w:t>
      </w:r>
      <w:r>
        <w:rPr>
          <w:noProof/>
        </w:rPr>
        <w:fldChar w:fldCharType="end"/>
      </w:r>
    </w:p>
    <w:p w14:paraId="6B0AE8EB" w14:textId="6C1395EE"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_Toc199285732 \h </w:instrText>
      </w:r>
      <w:r>
        <w:rPr>
          <w:noProof/>
        </w:rPr>
      </w:r>
      <w:r>
        <w:rPr>
          <w:noProof/>
        </w:rPr>
        <w:fldChar w:fldCharType="separate"/>
      </w:r>
      <w:r>
        <w:rPr>
          <w:noProof/>
        </w:rPr>
        <w:t>11</w:t>
      </w:r>
      <w:r>
        <w:rPr>
          <w:noProof/>
        </w:rPr>
        <w:fldChar w:fldCharType="end"/>
      </w:r>
    </w:p>
    <w:p w14:paraId="1C9674A3" w14:textId="2EC79DA5"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_Toc199285733 \h </w:instrText>
      </w:r>
      <w:r>
        <w:rPr>
          <w:noProof/>
        </w:rPr>
      </w:r>
      <w:r>
        <w:rPr>
          <w:noProof/>
        </w:rPr>
        <w:fldChar w:fldCharType="separate"/>
      </w:r>
      <w:r>
        <w:rPr>
          <w:noProof/>
        </w:rPr>
        <w:t>11</w:t>
      </w:r>
      <w:r>
        <w:rPr>
          <w:noProof/>
        </w:rPr>
        <w:fldChar w:fldCharType="end"/>
      </w:r>
    </w:p>
    <w:p w14:paraId="53054F08" w14:textId="48AB11CD"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_Toc199285734 \h </w:instrText>
      </w:r>
      <w:r>
        <w:rPr>
          <w:noProof/>
        </w:rPr>
      </w:r>
      <w:r>
        <w:rPr>
          <w:noProof/>
        </w:rPr>
        <w:fldChar w:fldCharType="separate"/>
      </w:r>
      <w:r>
        <w:rPr>
          <w:noProof/>
        </w:rPr>
        <w:t>11</w:t>
      </w:r>
      <w:r>
        <w:rPr>
          <w:noProof/>
        </w:rPr>
        <w:fldChar w:fldCharType="end"/>
      </w:r>
    </w:p>
    <w:p w14:paraId="0DB5BA21" w14:textId="7BC6829A"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_Toc199285735 \h </w:instrText>
      </w:r>
      <w:r>
        <w:rPr>
          <w:noProof/>
        </w:rPr>
      </w:r>
      <w:r>
        <w:rPr>
          <w:noProof/>
        </w:rPr>
        <w:fldChar w:fldCharType="separate"/>
      </w:r>
      <w:r>
        <w:rPr>
          <w:noProof/>
        </w:rPr>
        <w:t>12</w:t>
      </w:r>
      <w:r>
        <w:rPr>
          <w:noProof/>
        </w:rPr>
        <w:fldChar w:fldCharType="end"/>
      </w:r>
    </w:p>
    <w:p w14:paraId="0FB23DC3" w14:textId="09A6200A"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_Toc199285736 \h </w:instrText>
      </w:r>
      <w:r>
        <w:rPr>
          <w:noProof/>
        </w:rPr>
      </w:r>
      <w:r>
        <w:rPr>
          <w:noProof/>
        </w:rPr>
        <w:fldChar w:fldCharType="separate"/>
      </w:r>
      <w:r>
        <w:rPr>
          <w:noProof/>
        </w:rPr>
        <w:t>12</w:t>
      </w:r>
      <w:r>
        <w:rPr>
          <w:noProof/>
        </w:rPr>
        <w:fldChar w:fldCharType="end"/>
      </w:r>
    </w:p>
    <w:p w14:paraId="43F8170A" w14:textId="255339E7"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_Toc199285737 \h </w:instrText>
      </w:r>
      <w:r>
        <w:rPr>
          <w:noProof/>
        </w:rPr>
      </w:r>
      <w:r>
        <w:rPr>
          <w:noProof/>
        </w:rPr>
        <w:fldChar w:fldCharType="separate"/>
      </w:r>
      <w:r>
        <w:rPr>
          <w:noProof/>
        </w:rPr>
        <w:t>12</w:t>
      </w:r>
      <w:r>
        <w:rPr>
          <w:noProof/>
        </w:rPr>
        <w:fldChar w:fldCharType="end"/>
      </w:r>
    </w:p>
    <w:p w14:paraId="1F98B320" w14:textId="4D0345B5"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_Toc199285738 \h </w:instrText>
      </w:r>
      <w:r>
        <w:rPr>
          <w:noProof/>
        </w:rPr>
      </w:r>
      <w:r>
        <w:rPr>
          <w:noProof/>
        </w:rPr>
        <w:fldChar w:fldCharType="separate"/>
      </w:r>
      <w:r>
        <w:rPr>
          <w:noProof/>
        </w:rPr>
        <w:t>12</w:t>
      </w:r>
      <w:r>
        <w:rPr>
          <w:noProof/>
        </w:rPr>
        <w:fldChar w:fldCharType="end"/>
      </w:r>
    </w:p>
    <w:p w14:paraId="401C99F5" w14:textId="479F32AC"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_Toc199285739 \h </w:instrText>
      </w:r>
      <w:r>
        <w:rPr>
          <w:noProof/>
        </w:rPr>
      </w:r>
      <w:r>
        <w:rPr>
          <w:noProof/>
        </w:rPr>
        <w:fldChar w:fldCharType="separate"/>
      </w:r>
      <w:r>
        <w:rPr>
          <w:noProof/>
        </w:rPr>
        <w:t>12</w:t>
      </w:r>
      <w:r>
        <w:rPr>
          <w:noProof/>
        </w:rPr>
        <w:fldChar w:fldCharType="end"/>
      </w:r>
    </w:p>
    <w:p w14:paraId="244B22D9" w14:textId="435F9FA1"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_Toc199285740 \h </w:instrText>
      </w:r>
      <w:r>
        <w:rPr>
          <w:noProof/>
        </w:rPr>
      </w:r>
      <w:r>
        <w:rPr>
          <w:noProof/>
        </w:rPr>
        <w:fldChar w:fldCharType="separate"/>
      </w:r>
      <w:r>
        <w:rPr>
          <w:noProof/>
        </w:rPr>
        <w:t>12</w:t>
      </w:r>
      <w:r>
        <w:rPr>
          <w:noProof/>
        </w:rPr>
        <w:fldChar w:fldCharType="end"/>
      </w:r>
    </w:p>
    <w:p w14:paraId="7184A650" w14:textId="1496ABA1"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_Toc199285741 \h </w:instrText>
      </w:r>
      <w:r>
        <w:rPr>
          <w:noProof/>
        </w:rPr>
      </w:r>
      <w:r>
        <w:rPr>
          <w:noProof/>
        </w:rPr>
        <w:fldChar w:fldCharType="separate"/>
      </w:r>
      <w:r>
        <w:rPr>
          <w:noProof/>
        </w:rPr>
        <w:t>12</w:t>
      </w:r>
      <w:r>
        <w:rPr>
          <w:noProof/>
        </w:rPr>
        <w:fldChar w:fldCharType="end"/>
      </w:r>
    </w:p>
    <w:p w14:paraId="08ED2FD8" w14:textId="6C8F06F5"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_Toc199285742 \h </w:instrText>
      </w:r>
      <w:r>
        <w:rPr>
          <w:noProof/>
        </w:rPr>
      </w:r>
      <w:r>
        <w:rPr>
          <w:noProof/>
        </w:rPr>
        <w:fldChar w:fldCharType="separate"/>
      </w:r>
      <w:r>
        <w:rPr>
          <w:noProof/>
        </w:rPr>
        <w:t>12</w:t>
      </w:r>
      <w:r>
        <w:rPr>
          <w:noProof/>
        </w:rPr>
        <w:fldChar w:fldCharType="end"/>
      </w:r>
    </w:p>
    <w:p w14:paraId="0E5130C9" w14:textId="293C08B2"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Encoding of AIoT NAS protocol</w:t>
      </w:r>
      <w:r>
        <w:rPr>
          <w:noProof/>
        </w:rPr>
        <w:tab/>
      </w:r>
      <w:r>
        <w:rPr>
          <w:noProof/>
        </w:rPr>
        <w:fldChar w:fldCharType="begin"/>
      </w:r>
      <w:r>
        <w:rPr>
          <w:noProof/>
        </w:rPr>
        <w:instrText xml:space="preserve"> PAGEREF _Toc199285743 \h </w:instrText>
      </w:r>
      <w:r>
        <w:rPr>
          <w:noProof/>
        </w:rPr>
      </w:r>
      <w:r>
        <w:rPr>
          <w:noProof/>
        </w:rPr>
        <w:fldChar w:fldCharType="separate"/>
      </w:r>
      <w:r>
        <w:rPr>
          <w:noProof/>
        </w:rPr>
        <w:t>13</w:t>
      </w:r>
      <w:r>
        <w:rPr>
          <w:noProof/>
        </w:rPr>
        <w:fldChar w:fldCharType="end"/>
      </w:r>
    </w:p>
    <w:p w14:paraId="5BC95527" w14:textId="7CB86714"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_Toc199285744 \h </w:instrText>
      </w:r>
      <w:r>
        <w:rPr>
          <w:noProof/>
        </w:rPr>
      </w:r>
      <w:r>
        <w:rPr>
          <w:noProof/>
        </w:rPr>
        <w:fldChar w:fldCharType="separate"/>
      </w:r>
      <w:r>
        <w:rPr>
          <w:noProof/>
        </w:rPr>
        <w:t>13</w:t>
      </w:r>
      <w:r>
        <w:rPr>
          <w:noProof/>
        </w:rPr>
        <w:fldChar w:fldCharType="end"/>
      </w:r>
    </w:p>
    <w:p w14:paraId="55D4939B" w14:textId="3B84F95B"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_Toc199285745 \h </w:instrText>
      </w:r>
      <w:r>
        <w:rPr>
          <w:noProof/>
        </w:rPr>
      </w:r>
      <w:r>
        <w:rPr>
          <w:noProof/>
        </w:rPr>
        <w:fldChar w:fldCharType="separate"/>
      </w:r>
      <w:r>
        <w:rPr>
          <w:noProof/>
        </w:rPr>
        <w:t>13</w:t>
      </w:r>
      <w:r>
        <w:rPr>
          <w:noProof/>
        </w:rPr>
        <w:fldChar w:fldCharType="end"/>
      </w:r>
    </w:p>
    <w:p w14:paraId="572F845D" w14:textId="0FEBBC4F"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Inventory report</w:t>
      </w:r>
      <w:r>
        <w:rPr>
          <w:noProof/>
        </w:rPr>
        <w:tab/>
      </w:r>
      <w:r>
        <w:rPr>
          <w:noProof/>
        </w:rPr>
        <w:fldChar w:fldCharType="begin"/>
      </w:r>
      <w:r>
        <w:rPr>
          <w:noProof/>
        </w:rPr>
        <w:instrText xml:space="preserve"> PAGEREF _Toc199285746 \h </w:instrText>
      </w:r>
      <w:r>
        <w:rPr>
          <w:noProof/>
        </w:rPr>
      </w:r>
      <w:r>
        <w:rPr>
          <w:noProof/>
        </w:rPr>
        <w:fldChar w:fldCharType="separate"/>
      </w:r>
      <w:r>
        <w:rPr>
          <w:noProof/>
        </w:rPr>
        <w:t>13</w:t>
      </w:r>
      <w:r>
        <w:rPr>
          <w:noProof/>
        </w:rPr>
        <w:fldChar w:fldCharType="end"/>
      </w:r>
    </w:p>
    <w:p w14:paraId="54F5C292" w14:textId="6595CB6E"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Encoding of information elements</w:t>
      </w:r>
      <w:r>
        <w:rPr>
          <w:noProof/>
        </w:rPr>
        <w:tab/>
      </w:r>
      <w:r>
        <w:rPr>
          <w:noProof/>
        </w:rPr>
        <w:fldChar w:fldCharType="begin"/>
      </w:r>
      <w:r>
        <w:rPr>
          <w:noProof/>
        </w:rPr>
        <w:instrText xml:space="preserve"> PAGEREF _Toc199285747 \h </w:instrText>
      </w:r>
      <w:r>
        <w:rPr>
          <w:noProof/>
        </w:rPr>
      </w:r>
      <w:r>
        <w:rPr>
          <w:noProof/>
        </w:rPr>
        <w:fldChar w:fldCharType="separate"/>
      </w:r>
      <w:r>
        <w:rPr>
          <w:noProof/>
        </w:rPr>
        <w:t>14</w:t>
      </w:r>
      <w:r>
        <w:rPr>
          <w:noProof/>
        </w:rPr>
        <w:fldChar w:fldCharType="end"/>
      </w:r>
    </w:p>
    <w:p w14:paraId="73362C42" w14:textId="22C0D689"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Message type</w:t>
      </w:r>
      <w:r>
        <w:rPr>
          <w:noProof/>
        </w:rPr>
        <w:tab/>
      </w:r>
      <w:r>
        <w:rPr>
          <w:noProof/>
        </w:rPr>
        <w:fldChar w:fldCharType="begin"/>
      </w:r>
      <w:r>
        <w:rPr>
          <w:noProof/>
        </w:rPr>
        <w:instrText xml:space="preserve"> PAGEREF _Toc199285748 \h </w:instrText>
      </w:r>
      <w:r>
        <w:rPr>
          <w:noProof/>
        </w:rPr>
      </w:r>
      <w:r>
        <w:rPr>
          <w:noProof/>
        </w:rPr>
        <w:fldChar w:fldCharType="separate"/>
      </w:r>
      <w:r>
        <w:rPr>
          <w:noProof/>
        </w:rPr>
        <w:t>14</w:t>
      </w:r>
      <w:r>
        <w:rPr>
          <w:noProof/>
        </w:rPr>
        <w:fldChar w:fldCharType="end"/>
      </w:r>
    </w:p>
    <w:p w14:paraId="004CDC49" w14:textId="3AE582CB"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Security parameters</w:t>
      </w:r>
      <w:r>
        <w:rPr>
          <w:noProof/>
        </w:rPr>
        <w:tab/>
      </w:r>
      <w:r>
        <w:rPr>
          <w:noProof/>
        </w:rPr>
        <w:fldChar w:fldCharType="begin"/>
      </w:r>
      <w:r>
        <w:rPr>
          <w:noProof/>
        </w:rPr>
        <w:instrText xml:space="preserve"> PAGEREF _Toc199285749 \h </w:instrText>
      </w:r>
      <w:r>
        <w:rPr>
          <w:noProof/>
        </w:rPr>
      </w:r>
      <w:r>
        <w:rPr>
          <w:noProof/>
        </w:rPr>
        <w:fldChar w:fldCharType="separate"/>
      </w:r>
      <w:r>
        <w:rPr>
          <w:noProof/>
        </w:rPr>
        <w:t>14</w:t>
      </w:r>
      <w:r>
        <w:rPr>
          <w:noProof/>
        </w:rPr>
        <w:fldChar w:fldCharType="end"/>
      </w:r>
    </w:p>
    <w:p w14:paraId="1FAB9D2F" w14:textId="14322490" w:rsidR="000467DA" w:rsidRDefault="000467DA">
      <w:pPr>
        <w:pStyle w:val="TOC3"/>
        <w:rPr>
          <w:rFonts w:asciiTheme="minorHAnsi" w:eastAsiaTheme="minorEastAsia" w:hAnsiTheme="minorHAnsi" w:cstheme="minorBidi"/>
          <w:noProof/>
          <w:kern w:val="2"/>
          <w:sz w:val="24"/>
          <w:szCs w:val="24"/>
          <w14:ligatures w14:val="standardContextual"/>
        </w:rPr>
      </w:pPr>
      <w:r>
        <w:rPr>
          <w:noProof/>
        </w:rPr>
        <w:t>7.2.4</w:t>
      </w:r>
      <w:r>
        <w:rPr>
          <w:rFonts w:asciiTheme="minorHAnsi" w:eastAsiaTheme="minorEastAsia" w:hAnsiTheme="minorHAnsi" w:cstheme="minorBidi"/>
          <w:noProof/>
          <w:kern w:val="2"/>
          <w:sz w:val="24"/>
          <w:szCs w:val="24"/>
          <w14:ligatures w14:val="standardContextual"/>
        </w:rPr>
        <w:tab/>
      </w:r>
      <w:r>
        <w:rPr>
          <w:noProof/>
        </w:rPr>
        <w:t>AIoT device identity</w:t>
      </w:r>
      <w:r>
        <w:rPr>
          <w:noProof/>
        </w:rPr>
        <w:tab/>
      </w:r>
      <w:r>
        <w:rPr>
          <w:noProof/>
        </w:rPr>
        <w:fldChar w:fldCharType="begin"/>
      </w:r>
      <w:r>
        <w:rPr>
          <w:noProof/>
        </w:rPr>
        <w:instrText xml:space="preserve"> PAGEREF _Toc199285750 \h </w:instrText>
      </w:r>
      <w:r>
        <w:rPr>
          <w:noProof/>
        </w:rPr>
      </w:r>
      <w:r>
        <w:rPr>
          <w:noProof/>
        </w:rPr>
        <w:fldChar w:fldCharType="separate"/>
      </w:r>
      <w:r>
        <w:rPr>
          <w:noProof/>
        </w:rPr>
        <w:t>14</w:t>
      </w:r>
      <w:r>
        <w:rPr>
          <w:noProof/>
        </w:rPr>
        <w:fldChar w:fldCharType="end"/>
      </w:r>
    </w:p>
    <w:p w14:paraId="15B9E48D" w14:textId="4A239A28" w:rsidR="000467DA" w:rsidRDefault="000467DA">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_Toc199285751 \h </w:instrText>
      </w:r>
      <w:r>
        <w:rPr>
          <w:noProof/>
        </w:rPr>
      </w:r>
      <w:r>
        <w:rPr>
          <w:noProof/>
        </w:rPr>
        <w:fldChar w:fldCharType="separate"/>
      </w:r>
      <w:r>
        <w:rPr>
          <w:noProof/>
        </w:rPr>
        <w:t>14</w:t>
      </w:r>
      <w:r>
        <w:rPr>
          <w:noProof/>
        </w:rPr>
        <w:fldChar w:fldCharType="end"/>
      </w:r>
    </w:p>
    <w:p w14:paraId="1781BA3C" w14:textId="2244A934"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_Toc199285752 \h </w:instrText>
      </w:r>
      <w:r>
        <w:rPr>
          <w:noProof/>
        </w:rPr>
      </w:r>
      <w:r>
        <w:rPr>
          <w:noProof/>
        </w:rPr>
        <w:fldChar w:fldCharType="separate"/>
      </w:r>
      <w:r>
        <w:rPr>
          <w:noProof/>
        </w:rPr>
        <w:t>14</w:t>
      </w:r>
      <w:r>
        <w:rPr>
          <w:noProof/>
        </w:rPr>
        <w:fldChar w:fldCharType="end"/>
      </w:r>
    </w:p>
    <w:p w14:paraId="66D24E6F" w14:textId="2D025268" w:rsidR="000467DA" w:rsidRDefault="000467DA">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&lt;Subtitle&gt;</w:t>
      </w:r>
      <w:r>
        <w:rPr>
          <w:noProof/>
        </w:rPr>
        <w:tab/>
      </w:r>
      <w:r>
        <w:rPr>
          <w:noProof/>
        </w:rPr>
        <w:fldChar w:fldCharType="begin"/>
      </w:r>
      <w:r>
        <w:rPr>
          <w:noProof/>
        </w:rPr>
        <w:instrText xml:space="preserve"> PAGEREF _Toc199285753 \h </w:instrText>
      </w:r>
      <w:r>
        <w:rPr>
          <w:noProof/>
        </w:rPr>
      </w:r>
      <w:r>
        <w:rPr>
          <w:noProof/>
        </w:rPr>
        <w:fldChar w:fldCharType="separate"/>
      </w:r>
      <w:r>
        <w:rPr>
          <w:noProof/>
        </w:rPr>
        <w:t>14</w:t>
      </w:r>
      <w:r>
        <w:rPr>
          <w:noProof/>
        </w:rPr>
        <w:fldChar w:fldCharType="end"/>
      </w:r>
    </w:p>
    <w:p w14:paraId="0B9E3498" w14:textId="0B776B9E"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99285708"/>
      <w:bookmarkEnd w:id="15"/>
      <w:r w:rsidRPr="004D3578">
        <w:t>Foreword</w:t>
      </w:r>
      <w:bookmarkEnd w:id="16"/>
    </w:p>
    <w:p w14:paraId="2511FBFA" w14:textId="1076CC36" w:rsidR="00080512" w:rsidRPr="004D3578" w:rsidRDefault="00080512">
      <w:r w:rsidRPr="000064C0">
        <w:t xml:space="preserve">This Technical </w:t>
      </w:r>
      <w:bookmarkStart w:id="17" w:name="spectype3"/>
      <w:r w:rsidRPr="000064C0">
        <w:t>Specification</w:t>
      </w:r>
      <w:bookmarkEnd w:id="17"/>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ABE4934" w:rsidR="00080512" w:rsidRPr="004D3578" w:rsidRDefault="00080512">
      <w:pPr>
        <w:pStyle w:val="Heading1"/>
      </w:pPr>
      <w:bookmarkStart w:id="18" w:name="introduction"/>
      <w:bookmarkStart w:id="19" w:name="scope"/>
      <w:bookmarkStart w:id="20" w:name="_Toc199285709"/>
      <w:bookmarkEnd w:id="18"/>
      <w:bookmarkEnd w:id="19"/>
      <w:r w:rsidRPr="004D3578">
        <w:t>1</w:t>
      </w:r>
      <w:r w:rsidRPr="004D3578">
        <w:tab/>
        <w:t>Scope</w:t>
      </w:r>
      <w:bookmarkEnd w:id="20"/>
    </w:p>
    <w:p w14:paraId="7D9C4A11" w14:textId="2F71526E" w:rsidR="00CE0C3B" w:rsidRDefault="00CE0C3B" w:rsidP="00CE0C3B">
      <w:pPr>
        <w:rPr>
          <w:noProof/>
          <w:lang w:eastAsia="zh-CN"/>
        </w:rPr>
      </w:pPr>
      <w:bookmarkStart w:id="21" w:name="references"/>
      <w:bookmarkStart w:id="22" w:name="_Hlk195544697"/>
      <w:bookmarkEnd w:id="21"/>
      <w:r w:rsidRPr="00E16A42">
        <w:t xml:space="preserve">The present document </w:t>
      </w:r>
      <w:bookmarkStart w:id="23" w:name="OLE_LINK8"/>
      <w:bookmarkStart w:id="24" w:name="OLE_LINK9"/>
      <w:r w:rsidRPr="00E16A42">
        <w:rPr>
          <w:rFonts w:hint="eastAsia"/>
          <w:lang w:eastAsia="zh-CN"/>
        </w:rPr>
        <w:t>specifies the</w:t>
      </w:r>
      <w:bookmarkStart w:id="25"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r>
        <w:rPr>
          <w:lang w:eastAsia="zh-CN"/>
        </w:rPr>
        <w:t>(</w:t>
      </w:r>
      <w:proofErr w:type="spellStart"/>
      <w:r>
        <w:rPr>
          <w:lang w:eastAsia="zh-CN"/>
        </w:rPr>
        <w:t>AIoT</w:t>
      </w:r>
      <w:proofErr w:type="spellEnd"/>
      <w:r>
        <w:rPr>
          <w:lang w:eastAsia="zh-CN"/>
        </w:rPr>
        <w:t xml:space="preserve">) </w:t>
      </w:r>
      <w:r>
        <w:rPr>
          <w:rFonts w:hint="eastAsia"/>
          <w:lang w:eastAsia="zh-CN"/>
        </w:rPr>
        <w:t>n</w:t>
      </w:r>
      <w:r w:rsidRPr="00E608F2">
        <w:rPr>
          <w:lang w:eastAsia="zh-CN"/>
        </w:rPr>
        <w:t>on-</w:t>
      </w:r>
      <w:r>
        <w:rPr>
          <w:rFonts w:hint="eastAsia"/>
          <w:lang w:eastAsia="zh-CN"/>
        </w:rPr>
        <w:t>a</w:t>
      </w:r>
      <w:r w:rsidRPr="00E608F2">
        <w:rPr>
          <w:lang w:eastAsia="zh-CN"/>
        </w:rPr>
        <w:t>ccess-</w:t>
      </w:r>
      <w:r>
        <w:rPr>
          <w:rFonts w:hint="eastAsia"/>
          <w:lang w:eastAsia="zh-CN"/>
        </w:rPr>
        <w:t>s</w:t>
      </w:r>
      <w:r w:rsidRPr="00E608F2">
        <w:rPr>
          <w:lang w:eastAsia="zh-CN"/>
        </w:rPr>
        <w:t>tratum (NAS)</w:t>
      </w:r>
      <w:bookmarkEnd w:id="25"/>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23"/>
      <w:bookmarkEnd w:id="24"/>
      <w:r w:rsidRPr="00E16A42">
        <w:t xml:space="preserve"> </w:t>
      </w:r>
      <w:r>
        <w:rPr>
          <w:rFonts w:hint="eastAsia"/>
          <w:lang w:eastAsia="zh-CN"/>
        </w:rPr>
        <w:t xml:space="preserve">the </w:t>
      </w:r>
      <w:r w:rsidRPr="00A174CB">
        <w:rPr>
          <w:lang w:eastAsia="zh-CN"/>
        </w:rPr>
        <w:t xml:space="preserve">transport of signalling and </w:t>
      </w:r>
      <w:proofErr w:type="spellStart"/>
      <w:r w:rsidRPr="00A174CB">
        <w:rPr>
          <w:lang w:eastAsia="zh-CN"/>
        </w:rPr>
        <w:t>AIoT</w:t>
      </w:r>
      <w:proofErr w:type="spellEnd"/>
      <w:r w:rsidRPr="00A174CB">
        <w:rPr>
          <w:lang w:eastAsia="zh-CN"/>
        </w:rPr>
        <w:t xml:space="preserve"> data between </w:t>
      </w:r>
      <w:proofErr w:type="spellStart"/>
      <w:r w:rsidRPr="00A174CB">
        <w:rPr>
          <w:lang w:eastAsia="zh-CN"/>
        </w:rPr>
        <w:t>AIoT</w:t>
      </w:r>
      <w:proofErr w:type="spellEnd"/>
      <w:r w:rsidRPr="00A174CB">
        <w:rPr>
          <w:lang w:eastAsia="zh-CN"/>
        </w:rPr>
        <w:t xml:space="preserve">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7EE62FB2" w:rsidR="00CE0C3B" w:rsidRPr="009F34C8" w:rsidRDefault="00E87566" w:rsidP="00FF79D7">
      <w:pPr>
        <w:pStyle w:val="EditorsNote"/>
      </w:pPr>
      <w:bookmarkStart w:id="26" w:name="_Hlk199423493"/>
      <w:r>
        <w:t>Editor's</w:t>
      </w:r>
      <w:r w:rsidR="00CE0C3B" w:rsidRPr="00540E91">
        <w:t xml:space="preserve"> note:</w:t>
      </w:r>
      <w:bookmarkEnd w:id="26"/>
      <w:r w:rsidR="00CE0C3B" w:rsidRPr="00540E91">
        <w:tab/>
      </w:r>
      <w:r w:rsidR="00CE0C3B" w:rsidRPr="00C86054">
        <w:t xml:space="preserve">The </w:t>
      </w:r>
      <w:r w:rsidR="00CE0C3B">
        <w:rPr>
          <w:rFonts w:hint="eastAsia"/>
          <w:lang w:eastAsia="zh-CN"/>
        </w:rPr>
        <w:t xml:space="preserve">scope should be aligned with the </w:t>
      </w:r>
      <w:r w:rsidR="00CE0C3B">
        <w:t xml:space="preserve">naming of the protocol </w:t>
      </w:r>
      <w:r w:rsidR="00CE0C3B">
        <w:rPr>
          <w:rFonts w:hint="eastAsia"/>
          <w:lang w:eastAsia="zh-CN"/>
        </w:rPr>
        <w:t xml:space="preserve">and </w:t>
      </w:r>
      <w:r w:rsidR="00CE0C3B">
        <w:t>is FFS</w:t>
      </w:r>
      <w:r w:rsidR="00CE0C3B" w:rsidRPr="00C86054">
        <w:t>.</w:t>
      </w:r>
      <w:bookmarkEnd w:id="22"/>
    </w:p>
    <w:p w14:paraId="794720D9" w14:textId="77777777" w:rsidR="00080512" w:rsidRPr="004D3578" w:rsidRDefault="00080512">
      <w:pPr>
        <w:pStyle w:val="Heading1"/>
      </w:pPr>
      <w:bookmarkStart w:id="27" w:name="_Toc199285710"/>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pPr>
      <w:bookmarkStart w:id="28" w:name="definitions"/>
      <w:bookmarkEnd w:id="28"/>
      <w:r w:rsidRPr="004D3578">
        <w:t>[1]</w:t>
      </w:r>
      <w:r w:rsidRPr="004D3578">
        <w:tab/>
        <w:t>3GPP TR 21.905: "Vocabulary for 3GPP Specifications".</w:t>
      </w:r>
    </w:p>
    <w:p w14:paraId="1DBEB33C" w14:textId="6E6E5415" w:rsidR="00210450" w:rsidRDefault="00210450" w:rsidP="00210450">
      <w:pPr>
        <w:pStyle w:val="EX"/>
      </w:pPr>
      <w:r w:rsidRPr="005D0DFB">
        <w:rPr>
          <w:rFonts w:hint="eastAsia"/>
          <w:lang w:eastAsia="zh-CN"/>
        </w:rPr>
        <w:t>[</w:t>
      </w:r>
      <w:r w:rsidR="005D0DFB" w:rsidRPr="005D0DFB">
        <w:rPr>
          <w:lang w:eastAsia="zh-CN"/>
        </w:rPr>
        <w:t>2</w:t>
      </w:r>
      <w:r w:rsidRPr="005D0DFB">
        <w:rPr>
          <w:lang w:eastAsia="zh-CN"/>
        </w:rPr>
        <w:t>]</w:t>
      </w:r>
      <w:r w:rsidRPr="005D0DFB">
        <w:rPr>
          <w:lang w:eastAsia="zh-CN"/>
        </w:rPr>
        <w:tab/>
      </w:r>
      <w:r w:rsidRPr="005D0DFB">
        <w:t>3GPP TS 23.369: "Architecture support for Ambient power-enabled Internet of Things; Stage 2".</w:t>
      </w:r>
    </w:p>
    <w:p w14:paraId="5F57DC46" w14:textId="5EC8DDAD" w:rsidR="007C3555" w:rsidRPr="004D3578" w:rsidRDefault="007C3555" w:rsidP="007C3555">
      <w:pPr>
        <w:pStyle w:val="EX"/>
      </w:pPr>
      <w:r>
        <w:t>[</w:t>
      </w:r>
      <w:r>
        <w:rPr>
          <w:highlight w:val="yellow"/>
        </w:rPr>
        <w:t>3</w:t>
      </w:r>
      <w:r>
        <w:t>]</w:t>
      </w:r>
      <w:r>
        <w:tab/>
      </w:r>
      <w:r w:rsidRPr="004D3578">
        <w:t>3GPP T</w:t>
      </w:r>
      <w:r>
        <w:t>S</w:t>
      </w:r>
      <w:r w:rsidRPr="004D3578">
        <w:t> </w:t>
      </w:r>
      <w:r>
        <w:t>24</w:t>
      </w:r>
      <w:r w:rsidRPr="004D3578">
        <w:t>.</w:t>
      </w:r>
      <w:r>
        <w:t>007</w:t>
      </w:r>
      <w:r w:rsidRPr="004D3578">
        <w:t>: "</w:t>
      </w:r>
      <w:r>
        <w:t>Mobile radio interface signalling layer 3; General aspects</w:t>
      </w:r>
      <w:r w:rsidRPr="004D3578">
        <w:t>".</w:t>
      </w:r>
    </w:p>
    <w:p w14:paraId="2D73980A" w14:textId="5AED184D" w:rsidR="005B1FCA" w:rsidRPr="00482C2D" w:rsidRDefault="005B1FCA" w:rsidP="005B1FCA">
      <w:pPr>
        <w:pStyle w:val="EX"/>
        <w:rPr>
          <w:u w:val="words"/>
        </w:rPr>
      </w:pPr>
      <w:r>
        <w:t>[</w:t>
      </w:r>
      <w:r w:rsidR="00255702">
        <w:t>4</w:t>
      </w:r>
      <w:r>
        <w:t>]</w:t>
      </w:r>
      <w:r>
        <w:tab/>
      </w:r>
      <w:r w:rsidRPr="00482C2D">
        <w:t>3GPP</w:t>
      </w:r>
      <w:r>
        <w:t> </w:t>
      </w:r>
      <w:r w:rsidRPr="00482C2D">
        <w:t>TS</w:t>
      </w:r>
      <w:r>
        <w:t> </w:t>
      </w:r>
      <w:r w:rsidRPr="00482C2D">
        <w:t>24.501: "Non-Access-Stratum (NAS) protocol for 5G System (5GS); Stage 3".</w:t>
      </w:r>
    </w:p>
    <w:p w14:paraId="303B2BBD" w14:textId="54CA35BC" w:rsidR="00D417E2" w:rsidRDefault="004B06A9" w:rsidP="00D417E2">
      <w:pPr>
        <w:pStyle w:val="EX"/>
      </w:pPr>
      <w:r>
        <w:rPr>
          <w:rFonts w:hint="eastAsia"/>
        </w:rPr>
        <w:t>[5</w:t>
      </w:r>
      <w:r w:rsidR="00D417E2">
        <w:rPr>
          <w:rFonts w:hint="eastAsia"/>
        </w:rPr>
        <w:t>]</w:t>
      </w:r>
      <w:r w:rsidR="00D417E2">
        <w:tab/>
      </w:r>
      <w:r w:rsidR="00D417E2" w:rsidRPr="005D0DFB">
        <w:t>3GPP TS </w:t>
      </w:r>
      <w:r w:rsidR="00D417E2">
        <w:rPr>
          <w:rFonts w:hint="eastAsia"/>
        </w:rPr>
        <w:t xml:space="preserve">29.abc: </w:t>
      </w:r>
      <w:r w:rsidR="00D417E2" w:rsidRPr="005D0DFB">
        <w:t>"</w:t>
      </w:r>
      <w:r w:rsidR="00D417E2" w:rsidRPr="00B04C21">
        <w:t>5G System; Ambient IoT Data Management (ADM) Services</w:t>
      </w:r>
      <w:r w:rsidR="00D417E2">
        <w:rPr>
          <w:rFonts w:hint="eastAsia"/>
        </w:rPr>
        <w:t>;</w:t>
      </w:r>
      <w:r w:rsidR="00D417E2" w:rsidRPr="00B04C21">
        <w:t xml:space="preserve"> Stage 3</w:t>
      </w:r>
      <w:r w:rsidR="00D417E2" w:rsidRPr="005D0DFB">
        <w:t>"</w:t>
      </w:r>
      <w:r w:rsidR="00D417E2">
        <w:rPr>
          <w:rFonts w:hint="eastAsia"/>
        </w:rPr>
        <w:t>.</w:t>
      </w:r>
    </w:p>
    <w:p w14:paraId="5A7A2E7A" w14:textId="6C7C5F7C" w:rsidR="005B1FCA" w:rsidRDefault="005B1FCA" w:rsidP="005B1FCA">
      <w:pPr>
        <w:pStyle w:val="EX"/>
      </w:pPr>
      <w:r>
        <w:t>[</w:t>
      </w:r>
      <w:r w:rsidR="00255702">
        <w:rPr>
          <w:highlight w:val="yellow"/>
        </w:rPr>
        <w:t>6</w:t>
      </w:r>
      <w:r>
        <w:t>]</w:t>
      </w:r>
      <w:r>
        <w:tab/>
      </w:r>
      <w:r w:rsidRPr="001B7C50">
        <w:t>3GPP</w:t>
      </w:r>
      <w:r>
        <w:t> </w:t>
      </w:r>
      <w:r w:rsidRPr="001B7C50">
        <w:t>TS</w:t>
      </w:r>
      <w:r>
        <w:t> </w:t>
      </w:r>
      <w:r w:rsidRPr="001B7C50">
        <w:t>33.</w:t>
      </w:r>
      <w:r>
        <w:t>369</w:t>
      </w:r>
      <w:r w:rsidRPr="001B7C50">
        <w:t>: "</w:t>
      </w:r>
      <w:r w:rsidRPr="006460AB">
        <w:t>Security aspects of ambient IoT services in 5G</w:t>
      </w:r>
      <w:r w:rsidRPr="001B7C50">
        <w:t>".</w:t>
      </w:r>
    </w:p>
    <w:p w14:paraId="3F15F4BB" w14:textId="7A68115A" w:rsidR="00D417E2" w:rsidRDefault="004B06A9" w:rsidP="00D417E2">
      <w:pPr>
        <w:pStyle w:val="EX"/>
      </w:pPr>
      <w:r>
        <w:rPr>
          <w:rFonts w:hint="eastAsia"/>
        </w:rPr>
        <w:t>[7</w:t>
      </w:r>
      <w:r w:rsidR="00D417E2">
        <w:rPr>
          <w:rFonts w:hint="eastAsia"/>
        </w:rPr>
        <w:t>]</w:t>
      </w:r>
      <w:r w:rsidR="00D417E2">
        <w:tab/>
      </w:r>
      <w:r w:rsidR="00D417E2" w:rsidRPr="005D0DFB">
        <w:t>3GPP TS </w:t>
      </w:r>
      <w:r w:rsidR="00D417E2">
        <w:rPr>
          <w:rFonts w:hint="eastAsia"/>
        </w:rPr>
        <w:t xml:space="preserve">38.300: </w:t>
      </w:r>
      <w:r w:rsidR="00D417E2" w:rsidRPr="005D0DFB">
        <w:t>"</w:t>
      </w:r>
      <w:r w:rsidR="00D417E2">
        <w:t>NR; NR and NG-RAN Overall Description;</w:t>
      </w:r>
      <w:r w:rsidR="00D417E2">
        <w:rPr>
          <w:rFonts w:hint="eastAsia"/>
        </w:rPr>
        <w:t xml:space="preserve"> </w:t>
      </w:r>
      <w:r w:rsidR="00D417E2">
        <w:t>Stage 2</w:t>
      </w:r>
      <w:r w:rsidR="00D417E2" w:rsidRPr="005D0DFB">
        <w:t>"</w:t>
      </w:r>
      <w:r w:rsidR="00D417E2">
        <w:rPr>
          <w:rFonts w:hint="eastAsia"/>
        </w:rPr>
        <w:t>.</w:t>
      </w:r>
    </w:p>
    <w:p w14:paraId="6909CFEB" w14:textId="056EACE6" w:rsidR="00D417E2" w:rsidRPr="002A64CD" w:rsidRDefault="004B06A9" w:rsidP="00D417E2">
      <w:pPr>
        <w:pStyle w:val="EX"/>
      </w:pPr>
      <w:r>
        <w:rPr>
          <w:rFonts w:hint="eastAsia"/>
        </w:rPr>
        <w:t>[8</w:t>
      </w:r>
      <w:r w:rsidR="00D417E2">
        <w:rPr>
          <w:rFonts w:hint="eastAsia"/>
        </w:rPr>
        <w:t>]</w:t>
      </w:r>
      <w:r w:rsidR="00D417E2">
        <w:tab/>
      </w:r>
      <w:r w:rsidR="00D417E2" w:rsidRPr="005D0DFB">
        <w:t>3GPP TS </w:t>
      </w:r>
      <w:r w:rsidR="00D417E2">
        <w:rPr>
          <w:rFonts w:hint="eastAsia"/>
        </w:rPr>
        <w:t xml:space="preserve">38.391: </w:t>
      </w:r>
      <w:r w:rsidR="00D417E2" w:rsidRPr="005D0DFB">
        <w:t>"</w:t>
      </w:r>
      <w:r w:rsidR="00D417E2" w:rsidRPr="002A64CD">
        <w:t>Ambient IoT Medium Access Control</w:t>
      </w:r>
      <w:r w:rsidR="00D417E2">
        <w:rPr>
          <w:rFonts w:hint="eastAsia"/>
        </w:rPr>
        <w:t xml:space="preserve"> </w:t>
      </w:r>
      <w:r w:rsidR="00D417E2" w:rsidRPr="002A64CD">
        <w:t>Protocol specification</w:t>
      </w:r>
      <w:r w:rsidR="00D417E2" w:rsidRPr="005D0DFB">
        <w:t>"</w:t>
      </w:r>
      <w:r w:rsidR="00D417E2">
        <w:rPr>
          <w:rFonts w:hint="eastAsia"/>
        </w:rPr>
        <w:t>.</w:t>
      </w:r>
    </w:p>
    <w:p w14:paraId="33B933DB" w14:textId="01EBA922" w:rsidR="00D417E2" w:rsidRPr="004D3578" w:rsidRDefault="00E87566" w:rsidP="00D417E2">
      <w:pPr>
        <w:pStyle w:val="EditorsNote"/>
        <w:rPr>
          <w:lang w:eastAsia="zh-CN"/>
        </w:rPr>
      </w:pPr>
      <w:r>
        <w:t>Editor's</w:t>
      </w:r>
      <w:r w:rsidR="00D417E2" w:rsidRPr="00B04C21">
        <w:t xml:space="preserve"> note:</w:t>
      </w:r>
      <w:r w:rsidR="00D417E2" w:rsidRPr="00B04C21">
        <w:tab/>
      </w:r>
      <w:r w:rsidR="00D417E2">
        <w:rPr>
          <w:rFonts w:hint="eastAsia"/>
        </w:rPr>
        <w:t xml:space="preserve">The TS name and TS number of </w:t>
      </w:r>
      <w:r w:rsidR="00D417E2" w:rsidRPr="005D0DFB">
        <w:t>3GPP TS </w:t>
      </w:r>
      <w:r w:rsidR="00D417E2">
        <w:rPr>
          <w:rFonts w:hint="eastAsia"/>
        </w:rPr>
        <w:t>29.abc should updated when it is assigned by CT plenary</w:t>
      </w:r>
      <w:r w:rsidR="00D417E2" w:rsidRPr="00B04C21">
        <w:t>.</w:t>
      </w:r>
    </w:p>
    <w:p w14:paraId="24ACB616" w14:textId="2A420E11" w:rsidR="00080512" w:rsidRPr="004D3578" w:rsidRDefault="00080512">
      <w:pPr>
        <w:pStyle w:val="Heading1"/>
      </w:pPr>
      <w:bookmarkStart w:id="29" w:name="_Toc199285711"/>
      <w:r w:rsidRPr="004D3578">
        <w:lastRenderedPageBreak/>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99285712"/>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3B8A63BB" w:rsidR="00210450" w:rsidRPr="007E6407" w:rsidRDefault="00210450" w:rsidP="00210450">
      <w:r w:rsidRPr="007E6407">
        <w:t>For the purposes of the present document, the following terms an</w:t>
      </w:r>
      <w:r>
        <w:t>d definitions given in 3GPP TS 23.369 [</w:t>
      </w:r>
      <w:r w:rsidR="00FF79D7">
        <w:t>2</w:t>
      </w:r>
      <w:r>
        <w:t>]</w:t>
      </w:r>
      <w:r w:rsidRPr="007E6407">
        <w:t xml:space="preserve"> apply:</w:t>
      </w:r>
    </w:p>
    <w:p w14:paraId="13CA6FB5" w14:textId="02B432F6" w:rsidR="00210450" w:rsidRPr="00FA35AB" w:rsidRDefault="00210450" w:rsidP="00FA35AB">
      <w:pPr>
        <w:pStyle w:val="EW"/>
        <w:rPr>
          <w:b/>
          <w:bCs/>
        </w:rPr>
      </w:pPr>
      <w:bookmarkStart w:id="31" w:name="_Hlk195051736"/>
      <w:proofErr w:type="spellStart"/>
      <w:r w:rsidRPr="00FA35AB">
        <w:rPr>
          <w:b/>
          <w:bCs/>
        </w:rPr>
        <w:t>AIoT</w:t>
      </w:r>
      <w:proofErr w:type="spellEnd"/>
      <w:r w:rsidRPr="00FA35AB">
        <w:rPr>
          <w:b/>
          <w:bCs/>
        </w:rPr>
        <w:t xml:space="preserve"> Device</w:t>
      </w:r>
    </w:p>
    <w:p w14:paraId="5E81C5C1" w14:textId="1FC15AB1" w:rsidR="00080512" w:rsidRPr="004D3578" w:rsidRDefault="00080512">
      <w:pPr>
        <w:pStyle w:val="Heading2"/>
      </w:pPr>
      <w:bookmarkStart w:id="32" w:name="_Toc199285713"/>
      <w:bookmarkEnd w:id="31"/>
      <w:r w:rsidRPr="004D3578">
        <w:t>3.</w:t>
      </w:r>
      <w:r w:rsidR="00F25F95">
        <w:t>2</w:t>
      </w:r>
      <w:r w:rsidRPr="004D3578">
        <w:tab/>
        <w:t>Abbreviations</w:t>
      </w:r>
      <w:bookmarkEnd w:id="32"/>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77777777" w:rsidR="00210450" w:rsidRDefault="00210450" w:rsidP="00210450">
      <w:pPr>
        <w:pStyle w:val="EW"/>
      </w:pPr>
      <w:proofErr w:type="spellStart"/>
      <w:r>
        <w:rPr>
          <w:b/>
          <w:bCs/>
        </w:rPr>
        <w:t>AIoT</w:t>
      </w:r>
      <w:proofErr w:type="spellEnd"/>
      <w:r>
        <w:tab/>
        <w:t>Ambient Internet of Things</w:t>
      </w:r>
    </w:p>
    <w:p w14:paraId="3AD58FB5" w14:textId="77777777" w:rsidR="00210450" w:rsidRDefault="00210450" w:rsidP="00210450">
      <w:pPr>
        <w:pStyle w:val="EW"/>
      </w:pPr>
      <w:r>
        <w:rPr>
          <w:b/>
          <w:bCs/>
        </w:rPr>
        <w:t>AIOTF</w:t>
      </w:r>
      <w:r>
        <w:tab/>
      </w:r>
      <w:proofErr w:type="spellStart"/>
      <w:r>
        <w:t>AIoT</w:t>
      </w:r>
      <w:proofErr w:type="spellEnd"/>
      <w:r>
        <w:t xml:space="preserve"> Function</w:t>
      </w:r>
    </w:p>
    <w:p w14:paraId="2DF6DBE3" w14:textId="77777777" w:rsidR="00210450" w:rsidRPr="0041177A" w:rsidRDefault="00210450" w:rsidP="00210450">
      <w:pPr>
        <w:pStyle w:val="EW"/>
      </w:pPr>
      <w:r>
        <w:rPr>
          <w:b/>
          <w:bCs/>
        </w:rPr>
        <w:t>NAS</w:t>
      </w:r>
      <w:r>
        <w:tab/>
        <w:t>Non-Access</w:t>
      </w:r>
      <w:r>
        <w:rPr>
          <w:rFonts w:hint="eastAsia"/>
          <w:lang w:eastAsia="zh-CN"/>
        </w:rPr>
        <w:t>-</w:t>
      </w:r>
      <w:r>
        <w:t>Stratum</w:t>
      </w:r>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33" w:name="clause4"/>
      <w:bookmarkStart w:id="34" w:name="_Toc354565184"/>
      <w:bookmarkStart w:id="35" w:name="_Toc187962624"/>
      <w:bookmarkStart w:id="36" w:name="_Toc199285714"/>
      <w:bookmarkEnd w:id="33"/>
      <w:r w:rsidRPr="00C6761E">
        <w:t>4</w:t>
      </w:r>
      <w:r w:rsidRPr="00C6761E">
        <w:tab/>
        <w:t>General</w:t>
      </w:r>
      <w:bookmarkEnd w:id="34"/>
      <w:bookmarkEnd w:id="35"/>
      <w:bookmarkEnd w:id="36"/>
    </w:p>
    <w:p w14:paraId="209D35BC" w14:textId="77777777" w:rsidR="00E50F88" w:rsidRDefault="00E50F88" w:rsidP="00E50F88">
      <w:pPr>
        <w:pStyle w:val="Heading2"/>
      </w:pPr>
      <w:bookmarkStart w:id="37" w:name="_CR4_1"/>
      <w:bookmarkStart w:id="38" w:name="_Toc354565185"/>
      <w:bookmarkStart w:id="39" w:name="_Toc187962625"/>
      <w:bookmarkStart w:id="40" w:name="_Toc199285715"/>
      <w:bookmarkEnd w:id="37"/>
      <w:r w:rsidRPr="00C6761E">
        <w:t>4.1</w:t>
      </w:r>
      <w:r w:rsidRPr="00C6761E">
        <w:tab/>
        <w:t>Overview</w:t>
      </w:r>
      <w:bookmarkEnd w:id="38"/>
      <w:bookmarkEnd w:id="39"/>
      <w:bookmarkEnd w:id="40"/>
    </w:p>
    <w:p w14:paraId="43F25672" w14:textId="77777777" w:rsidR="005B1FCA" w:rsidRPr="00E16A42" w:rsidRDefault="005B1FCA" w:rsidP="005B1FCA">
      <w:r w:rsidRPr="00E16A42">
        <w:t xml:space="preserve">The </w:t>
      </w:r>
      <w:proofErr w:type="spellStart"/>
      <w:r>
        <w:t>AIoT</w:t>
      </w:r>
      <w:proofErr w:type="spellEnd"/>
      <w:r>
        <w:t xml:space="preserve"> NAS</w:t>
      </w:r>
      <w:r w:rsidRPr="00E16A42">
        <w:t xml:space="preserve"> protocol described in the present document provide signalling between </w:t>
      </w:r>
      <w:r>
        <w:t xml:space="preserve">the </w:t>
      </w:r>
      <w:proofErr w:type="spellStart"/>
      <w:r>
        <w:t>AIoT</w:t>
      </w:r>
      <w:proofErr w:type="spellEnd"/>
      <w:r>
        <w:t xml:space="preserve"> device</w:t>
      </w:r>
      <w:r w:rsidRPr="00E16A42">
        <w:t xml:space="preserve"> and </w:t>
      </w:r>
      <w:r>
        <w:t>the AIOTF</w:t>
      </w:r>
      <w:r w:rsidRPr="00E16A42">
        <w:t xml:space="preserve">, for 5GS. </w:t>
      </w:r>
      <w:r>
        <w:t xml:space="preserve">The </w:t>
      </w:r>
      <w:proofErr w:type="spellStart"/>
      <w:r>
        <w:t>AIoT</w:t>
      </w:r>
      <w:proofErr w:type="spellEnd"/>
      <w:r>
        <w:t xml:space="preserve"> NAS as part of the protocol stacks for support of </w:t>
      </w:r>
      <w:proofErr w:type="spellStart"/>
      <w:r>
        <w:t>AIoT</w:t>
      </w:r>
      <w:proofErr w:type="spellEnd"/>
      <w:r>
        <w:t xml:space="preserve"> services in 5GS is described in 3GPP TS 23.369 [2].</w:t>
      </w:r>
    </w:p>
    <w:p w14:paraId="42EB2755" w14:textId="77777777" w:rsidR="005B1FCA" w:rsidRDefault="005B1FCA" w:rsidP="005B1FCA">
      <w:r w:rsidRPr="007F2770">
        <w:t xml:space="preserve">The main function of the </w:t>
      </w:r>
      <w:proofErr w:type="spellStart"/>
      <w:r>
        <w:t>AIoT</w:t>
      </w:r>
      <w:proofErr w:type="spellEnd"/>
      <w:r>
        <w:t xml:space="preserve"> NAS protocol</w:t>
      </w:r>
      <w:r w:rsidRPr="007F2770">
        <w:t xml:space="preserve"> is to support </w:t>
      </w:r>
      <w:r>
        <w:t xml:space="preserve">the </w:t>
      </w:r>
      <w:proofErr w:type="spellStart"/>
      <w:r>
        <w:t>AIoT</w:t>
      </w:r>
      <w:proofErr w:type="spellEnd"/>
      <w:r>
        <w:t xml:space="preserve"> procedures (see 3GPP TS 23.369[2]):</w:t>
      </w:r>
    </w:p>
    <w:p w14:paraId="5250D280" w14:textId="77777777" w:rsidR="005B1FCA" w:rsidRDefault="005B1FCA" w:rsidP="005B1FCA">
      <w:pPr>
        <w:pStyle w:val="B1"/>
      </w:pPr>
      <w:r>
        <w:t>a)</w:t>
      </w:r>
      <w:r>
        <w:tab/>
        <w:t xml:space="preserve">inventory procedure; and </w:t>
      </w:r>
    </w:p>
    <w:p w14:paraId="01A8648D" w14:textId="77777777" w:rsidR="005B1FCA" w:rsidRDefault="005B1FCA" w:rsidP="005B1FCA">
      <w:pPr>
        <w:pStyle w:val="B1"/>
      </w:pPr>
      <w:r>
        <w:t>b)</w:t>
      </w:r>
      <w:r>
        <w:tab/>
        <w:t>c</w:t>
      </w:r>
      <w:r w:rsidRPr="000C1B84">
        <w:t xml:space="preserve">ommand </w:t>
      </w:r>
      <w:r>
        <w:t>procedure</w:t>
      </w:r>
      <w:r w:rsidRPr="007F2770">
        <w:t>.</w:t>
      </w:r>
    </w:p>
    <w:p w14:paraId="342625DA" w14:textId="77777777" w:rsidR="005B1FCA" w:rsidRDefault="005B1FCA" w:rsidP="005B1FCA">
      <w:r w:rsidRPr="00E16A42">
        <w:t>For the support of the above function</w:t>
      </w:r>
      <w:r>
        <w:t>s</w:t>
      </w:r>
      <w:r w:rsidRPr="00E16A42">
        <w:t>, the procedures are supplied within</w:t>
      </w:r>
      <w:r w:rsidRPr="001169BF">
        <w:t xml:space="preserve"> </w:t>
      </w:r>
      <w:r>
        <w:t>p</w:t>
      </w:r>
      <w:r w:rsidRPr="00577D1B">
        <w:t>rocedures</w:t>
      </w:r>
      <w:r>
        <w:t xml:space="preserve"> for </w:t>
      </w:r>
      <w:proofErr w:type="spellStart"/>
      <w:r>
        <w:t>AIoT</w:t>
      </w:r>
      <w:proofErr w:type="spellEnd"/>
      <w:r>
        <w:t xml:space="preserve"> NAS</w:t>
      </w:r>
      <w:r w:rsidRPr="00E16A42">
        <w:t>, in clause </w:t>
      </w:r>
      <w:r>
        <w:t>5</w:t>
      </w:r>
      <w:r w:rsidRPr="00E16A42">
        <w:t>.</w:t>
      </w:r>
    </w:p>
    <w:p w14:paraId="3686F19E" w14:textId="48C42BF5" w:rsidR="005B1FCA" w:rsidRPr="005C6BF3" w:rsidRDefault="005B1FCA" w:rsidP="005B1FCA">
      <w:r w:rsidRPr="001B422A">
        <w:t xml:space="preserve">The </w:t>
      </w:r>
      <w:proofErr w:type="spellStart"/>
      <w:r w:rsidRPr="001B422A">
        <w:t>AIoT</w:t>
      </w:r>
      <w:proofErr w:type="spellEnd"/>
      <w:r w:rsidRPr="001B422A">
        <w:t xml:space="preserve"> NAS messages are transported between </w:t>
      </w:r>
      <w:r>
        <w:t xml:space="preserve">the </w:t>
      </w:r>
      <w:proofErr w:type="spellStart"/>
      <w:r w:rsidRPr="001B422A">
        <w:t>AIoT</w:t>
      </w:r>
      <w:proofErr w:type="spellEnd"/>
      <w:r w:rsidRPr="001B422A">
        <w:t xml:space="preserve"> device and </w:t>
      </w:r>
      <w:r>
        <w:t xml:space="preserve">the </w:t>
      </w:r>
      <w:r w:rsidRPr="001B422A">
        <w:t xml:space="preserve">AIOTF via AIOT1 reference point, and this transport does not involve N1 reference point. The </w:t>
      </w:r>
      <w:proofErr w:type="spellStart"/>
      <w:r w:rsidRPr="001B422A">
        <w:t>AIoT</w:t>
      </w:r>
      <w:proofErr w:type="spellEnd"/>
      <w:r w:rsidRPr="001B422A">
        <w:t xml:space="preserve"> NAS protocol</w:t>
      </w:r>
      <w:r>
        <w:t xml:space="preserve"> specified in the present document</w:t>
      </w:r>
      <w:r w:rsidRPr="001B422A">
        <w:t xml:space="preserve"> is unrelated to the 5GMM NAS and 5GSM NAS protocols </w:t>
      </w:r>
      <w:r>
        <w:t>specified</w:t>
      </w:r>
      <w:r w:rsidRPr="001B422A">
        <w:t xml:space="preserve"> in 3GPP TS 24.501</w:t>
      </w:r>
      <w:r>
        <w:t> [</w:t>
      </w:r>
      <w:r w:rsidR="00255702">
        <w:t>4</w:t>
      </w:r>
      <w:r>
        <w:t>]</w:t>
      </w:r>
      <w:r w:rsidRPr="001B422A">
        <w:t>.</w:t>
      </w:r>
    </w:p>
    <w:p w14:paraId="71EFFC12" w14:textId="62369B6F" w:rsidR="005B1FCA" w:rsidRPr="00372CC1" w:rsidRDefault="00E87566" w:rsidP="005B1FCA">
      <w:pPr>
        <w:pStyle w:val="EditorsNote"/>
      </w:pPr>
      <w:r>
        <w:t>Editor's note:</w:t>
      </w:r>
      <w:r w:rsidR="005B1FCA">
        <w:tab/>
      </w:r>
      <w:proofErr w:type="spellStart"/>
      <w:r w:rsidR="005B1FCA">
        <w:t>AIoT</w:t>
      </w:r>
      <w:proofErr w:type="spellEnd"/>
      <w:r w:rsidR="005B1FCA">
        <w:t xml:space="preserve"> NAS</w:t>
      </w:r>
      <w:r w:rsidR="005B1FCA" w:rsidRPr="00292B8C">
        <w:t xml:space="preserve"> security function</w:t>
      </w:r>
      <w:r w:rsidR="005B1FCA">
        <w:t>s</w:t>
      </w:r>
      <w:r w:rsidR="005B1FCA" w:rsidRPr="00292B8C">
        <w:t xml:space="preserve">, e.g. integrity protection and ciphering of </w:t>
      </w:r>
      <w:proofErr w:type="spellStart"/>
      <w:r w:rsidR="005B1FCA">
        <w:t>AIoT</w:t>
      </w:r>
      <w:proofErr w:type="spellEnd"/>
      <w:r w:rsidR="005B1FCA">
        <w:t xml:space="preserve"> NAS</w:t>
      </w:r>
      <w:r w:rsidR="005B1FCA" w:rsidRPr="00292B8C">
        <w:t xml:space="preserve"> signalling messages</w:t>
      </w:r>
      <w:r w:rsidR="005B1FCA">
        <w:t xml:space="preserve">, is FFS and depends on SA3 progress and available normative requirements in </w:t>
      </w:r>
      <w:r w:rsidR="005B1FCA" w:rsidRPr="00372CC1">
        <w:t>3GPP TS </w:t>
      </w:r>
      <w:r w:rsidR="005B1FCA">
        <w:t>3</w:t>
      </w:r>
      <w:r w:rsidR="005B1FCA" w:rsidRPr="00372CC1">
        <w:t>3.</w:t>
      </w:r>
      <w:r w:rsidR="005B1FCA">
        <w:t>369</w:t>
      </w:r>
      <w:r w:rsidR="005B1FCA" w:rsidRPr="00372CC1">
        <w:t> [</w:t>
      </w:r>
      <w:r w:rsidR="00255702">
        <w:rPr>
          <w:highlight w:val="yellow"/>
        </w:rPr>
        <w:t>6</w:t>
      </w:r>
      <w:r w:rsidR="005B1FCA" w:rsidRPr="00372CC1">
        <w:t>]</w:t>
      </w:r>
      <w:r w:rsidR="005B1FCA">
        <w:t>.</w:t>
      </w:r>
    </w:p>
    <w:p w14:paraId="2C40597F" w14:textId="63F5EADB" w:rsidR="00E87566" w:rsidRDefault="00E87566" w:rsidP="00E87566">
      <w:r w:rsidRPr="00E16A42">
        <w:t xml:space="preserve">The </w:t>
      </w:r>
      <w:proofErr w:type="spellStart"/>
      <w:r>
        <w:t>AIoT</w:t>
      </w:r>
      <w:proofErr w:type="spellEnd"/>
      <w:r>
        <w:t xml:space="preserve"> NAS protocol</w:t>
      </w:r>
      <w:r w:rsidRPr="00E16A42">
        <w:t xml:space="preserve"> for 5GS follow</w:t>
      </w:r>
      <w:r>
        <w:t>s</w:t>
      </w:r>
      <w:r w:rsidRPr="00E16A42">
        <w:t xml:space="preserve"> the protocol architecture model for layer 3 as described in 3GPP TS 24.007 [</w:t>
      </w:r>
      <w:r>
        <w:rPr>
          <w:highlight w:val="yellow"/>
        </w:rPr>
        <w:t>3</w:t>
      </w:r>
      <w:r w:rsidRPr="00E16A42">
        <w:t>].</w:t>
      </w:r>
    </w:p>
    <w:p w14:paraId="0ABADC6F" w14:textId="27135477" w:rsidR="00176573" w:rsidRPr="004D3578" w:rsidRDefault="00176573" w:rsidP="00176573">
      <w:pPr>
        <w:pStyle w:val="Heading2"/>
      </w:pPr>
      <w:bookmarkStart w:id="41" w:name="_Toc199285716"/>
      <w:r>
        <w:t>4</w:t>
      </w:r>
      <w:r w:rsidRPr="004D3578">
        <w:t>.</w:t>
      </w:r>
      <w:r w:rsidR="00F25F95">
        <w:t>X</w:t>
      </w:r>
      <w:r w:rsidRPr="004D3578">
        <w:tab/>
      </w:r>
      <w:r>
        <w:t>&lt;Subtitle&gt;</w:t>
      </w:r>
      <w:bookmarkEnd w:id="41"/>
    </w:p>
    <w:p w14:paraId="08BC20B6" w14:textId="2434FB82" w:rsidR="004337F9" w:rsidRDefault="00176573" w:rsidP="00176573">
      <w:pPr>
        <w:pStyle w:val="Guidance"/>
      </w:pPr>
      <w:r>
        <w:t>To be edited, use Normal style</w:t>
      </w:r>
    </w:p>
    <w:p w14:paraId="7D89FB01" w14:textId="1FA1620D" w:rsidR="00080512" w:rsidRPr="004D3578" w:rsidRDefault="00E50F88">
      <w:pPr>
        <w:pStyle w:val="Heading1"/>
      </w:pPr>
      <w:bookmarkStart w:id="42" w:name="_Toc199285717"/>
      <w:r>
        <w:lastRenderedPageBreak/>
        <w:t>5</w:t>
      </w:r>
      <w:r w:rsidR="00080512" w:rsidRPr="004D3578">
        <w:tab/>
      </w:r>
      <w:r w:rsidR="00A52814">
        <w:t>Elementary p</w:t>
      </w:r>
      <w:r w:rsidR="00577D1B" w:rsidRPr="00577D1B">
        <w:t>rocedures</w:t>
      </w:r>
      <w:r w:rsidR="00A52814">
        <w:t xml:space="preserve"> for </w:t>
      </w:r>
      <w:proofErr w:type="spellStart"/>
      <w:r w:rsidR="00A52814">
        <w:t>AIoT</w:t>
      </w:r>
      <w:proofErr w:type="spellEnd"/>
      <w:r w:rsidR="00A52814">
        <w:t xml:space="preserve"> NAS</w:t>
      </w:r>
      <w:r w:rsidR="00173288">
        <w:t xml:space="preserve"> protocol</w:t>
      </w:r>
      <w:bookmarkEnd w:id="42"/>
    </w:p>
    <w:p w14:paraId="480FB05A" w14:textId="7BC157E7" w:rsidR="00080512" w:rsidRPr="004D3578" w:rsidRDefault="00E50F88">
      <w:pPr>
        <w:pStyle w:val="Heading2"/>
      </w:pPr>
      <w:bookmarkStart w:id="43" w:name="_Toc199285718"/>
      <w:r>
        <w:t>5</w:t>
      </w:r>
      <w:r w:rsidR="00080512" w:rsidRPr="004D3578">
        <w:t>.1</w:t>
      </w:r>
      <w:r w:rsidR="00080512" w:rsidRPr="004D3578">
        <w:tab/>
      </w:r>
      <w:r w:rsidR="00577D1B">
        <w:t>General</w:t>
      </w:r>
      <w:bookmarkEnd w:id="43"/>
    </w:p>
    <w:p w14:paraId="34E6AC30" w14:textId="77777777" w:rsidR="00641B1E" w:rsidRPr="00E16A42" w:rsidRDefault="00641B1E" w:rsidP="00641B1E">
      <w:pPr>
        <w:rPr>
          <w:lang w:eastAsia="zh-CN"/>
        </w:rPr>
      </w:pPr>
      <w:r w:rsidRPr="00E16A42">
        <w:t xml:space="preserve">This clause </w:t>
      </w:r>
      <w:r>
        <w:t>describes</w:t>
      </w:r>
      <w:r w:rsidRPr="00E16A42">
        <w:t xml:space="preserve"> the procedures </w:t>
      </w:r>
      <w:r>
        <w:t xml:space="preserve">used for </w:t>
      </w:r>
      <w:proofErr w:type="spellStart"/>
      <w:r>
        <w:rPr>
          <w:lang w:eastAsia="zh-CN"/>
        </w:rPr>
        <w:t>AIoT</w:t>
      </w:r>
      <w:proofErr w:type="spellEnd"/>
      <w:r w:rsidRPr="00E16A42">
        <w:rPr>
          <w:rFonts w:hint="eastAsia"/>
          <w:lang w:eastAsia="zh-CN"/>
        </w:rPr>
        <w:t xml:space="preserve"> </w:t>
      </w:r>
      <w:r>
        <w:rPr>
          <w:lang w:eastAsia="zh-CN"/>
        </w:rPr>
        <w:t xml:space="preserve">NAS protocol performed between the </w:t>
      </w:r>
      <w:proofErr w:type="spellStart"/>
      <w:r>
        <w:rPr>
          <w:lang w:eastAsia="zh-CN"/>
        </w:rPr>
        <w:t>AIoT</w:t>
      </w:r>
      <w:proofErr w:type="spellEnd"/>
      <w:r>
        <w:rPr>
          <w:lang w:eastAsia="zh-CN"/>
        </w:rPr>
        <w:t xml:space="preserve"> device and the AIOTF</w:t>
      </w:r>
      <w:r w:rsidRPr="00E16A42">
        <w:rPr>
          <w:rFonts w:hint="eastAsia"/>
          <w:lang w:eastAsia="zh-CN"/>
        </w:rPr>
        <w:t>.</w:t>
      </w:r>
      <w:r w:rsidRPr="00E16A42">
        <w:t xml:space="preserve"> </w:t>
      </w:r>
      <w:r w:rsidRPr="00E16A42">
        <w:rPr>
          <w:rFonts w:hint="eastAsia"/>
          <w:lang w:eastAsia="zh-CN"/>
        </w:rPr>
        <w:t>T</w:t>
      </w:r>
      <w:r w:rsidRPr="00E16A42">
        <w:t xml:space="preserve">he format and coding of the messages and information elements are specified in </w:t>
      </w:r>
      <w:r w:rsidRPr="00E16A42">
        <w:rPr>
          <w:rFonts w:hint="eastAsia"/>
          <w:lang w:eastAsia="ja-JP"/>
        </w:rPr>
        <w:t>clause</w:t>
      </w:r>
      <w:r w:rsidRPr="00E16A42">
        <w:t> </w:t>
      </w:r>
      <w:r>
        <w:rPr>
          <w:lang w:eastAsia="zh-CN"/>
        </w:rPr>
        <w:t>7.1</w:t>
      </w:r>
      <w:r w:rsidRPr="00E16A42">
        <w:t xml:space="preserve"> and </w:t>
      </w:r>
      <w:r>
        <w:rPr>
          <w:lang w:eastAsia="zh-CN"/>
        </w:rPr>
        <w:t>7.2</w:t>
      </w:r>
      <w:r w:rsidRPr="00E16A42">
        <w:t xml:space="preserve"> respectively.</w:t>
      </w:r>
    </w:p>
    <w:p w14:paraId="10688B2D" w14:textId="77777777" w:rsidR="00641B1E" w:rsidRPr="00E16A42" w:rsidRDefault="00641B1E" w:rsidP="00641B1E">
      <w:pPr>
        <w:rPr>
          <w:lang w:val="en-US" w:eastAsia="zh-CN"/>
        </w:rPr>
      </w:pPr>
      <w:bookmarkStart w:id="44" w:name="_CR6_1_2"/>
      <w:bookmarkEnd w:id="44"/>
      <w:r>
        <w:t>The following</w:t>
      </w:r>
      <w:r w:rsidRPr="00E16A42">
        <w:t xml:space="preserve"> </w:t>
      </w:r>
      <w:proofErr w:type="spellStart"/>
      <w:r>
        <w:rPr>
          <w:lang w:eastAsia="zh-CN"/>
        </w:rPr>
        <w:t>AIoT</w:t>
      </w:r>
      <w:proofErr w:type="spellEnd"/>
      <w:r w:rsidRPr="00E16A42">
        <w:t xml:space="preserve"> </w:t>
      </w:r>
      <w:r>
        <w:t xml:space="preserve">NAS </w:t>
      </w:r>
      <w:r w:rsidRPr="00E16A42">
        <w:t>procedures can be distinguished:</w:t>
      </w:r>
    </w:p>
    <w:p w14:paraId="15AFF9BE" w14:textId="77777777" w:rsidR="00641B1E" w:rsidRPr="00E16A42" w:rsidRDefault="00641B1E" w:rsidP="00641B1E">
      <w:pPr>
        <w:pStyle w:val="B1"/>
        <w:ind w:left="284" w:firstLine="0"/>
        <w:rPr>
          <w:lang w:eastAsia="zh-CN"/>
        </w:rPr>
      </w:pPr>
      <w:r w:rsidRPr="00E16A42">
        <w:rPr>
          <w:rFonts w:hint="eastAsia"/>
          <w:lang w:eastAsia="zh-CN"/>
        </w:rPr>
        <w:t>a)</w:t>
      </w:r>
      <w:r w:rsidRPr="00E16A42">
        <w:rPr>
          <w:lang w:eastAsia="zh-CN"/>
        </w:rPr>
        <w:tab/>
      </w:r>
      <w:r>
        <w:rPr>
          <w:lang w:eastAsia="zh-CN"/>
        </w:rPr>
        <w:t>p</w:t>
      </w:r>
      <w:r w:rsidRPr="00E16A42">
        <w:rPr>
          <w:lang w:eastAsia="zh-CN"/>
        </w:rPr>
        <w:t>rocedure related to</w:t>
      </w:r>
      <w:r>
        <w:rPr>
          <w:lang w:eastAsia="zh-CN"/>
        </w:rPr>
        <w:t xml:space="preserve"> network initiated inventory request; and</w:t>
      </w:r>
    </w:p>
    <w:p w14:paraId="1B0CB0F0" w14:textId="77777777" w:rsidR="00641B1E" w:rsidRDefault="00641B1E" w:rsidP="00641B1E">
      <w:pPr>
        <w:pStyle w:val="B1"/>
        <w:ind w:left="284" w:firstLine="0"/>
        <w:rPr>
          <w:lang w:eastAsia="zh-CN"/>
        </w:rPr>
      </w:pPr>
      <w:r w:rsidRPr="00E16A42">
        <w:rPr>
          <w:rFonts w:hint="eastAsia"/>
          <w:lang w:eastAsia="zh-CN"/>
        </w:rPr>
        <w:t>b)</w:t>
      </w:r>
      <w:r w:rsidRPr="00E16A42">
        <w:tab/>
      </w:r>
      <w:r>
        <w:rPr>
          <w:lang w:eastAsia="zh-CN"/>
        </w:rPr>
        <w:t>p</w:t>
      </w:r>
      <w:r w:rsidRPr="00E16A42">
        <w:rPr>
          <w:lang w:eastAsia="zh-CN"/>
        </w:rPr>
        <w:t>rocedure</w:t>
      </w:r>
      <w:r>
        <w:rPr>
          <w:lang w:eastAsia="zh-CN"/>
        </w:rPr>
        <w:t xml:space="preserve"> </w:t>
      </w:r>
      <w:r w:rsidRPr="00E16A42">
        <w:rPr>
          <w:lang w:eastAsia="zh-CN"/>
        </w:rPr>
        <w:t>related to</w:t>
      </w:r>
      <w:r>
        <w:rPr>
          <w:lang w:eastAsia="zh-CN"/>
        </w:rPr>
        <w:t xml:space="preserve"> network initiated command request.</w:t>
      </w:r>
    </w:p>
    <w:p w14:paraId="50ECA288" w14:textId="258CA57D" w:rsidR="00641B1E" w:rsidRDefault="00641B1E" w:rsidP="00641B1E">
      <w:pPr>
        <w:rPr>
          <w:lang w:eastAsia="zh-CN"/>
        </w:rPr>
      </w:pPr>
      <w:proofErr w:type="spellStart"/>
      <w:r>
        <w:rPr>
          <w:lang w:eastAsia="zh-CN"/>
        </w:rPr>
        <w:t>AIoT</w:t>
      </w:r>
      <w:proofErr w:type="spellEnd"/>
      <w:r>
        <w:rPr>
          <w:lang w:eastAsia="zh-CN"/>
        </w:rPr>
        <w:t xml:space="preserve"> NAS</w:t>
      </w:r>
      <w:r w:rsidRPr="00E16A42">
        <w:rPr>
          <w:lang w:eastAsia="zh-CN"/>
        </w:rPr>
        <w:t xml:space="preserve"> messages are standard L3 messages according to 3GPP TS 24.007 [</w:t>
      </w:r>
      <w:r w:rsidR="007C3555">
        <w:rPr>
          <w:lang w:eastAsia="zh-CN"/>
        </w:rPr>
        <w:t>3</w:t>
      </w:r>
      <w:r w:rsidRPr="00E16A42">
        <w:rPr>
          <w:lang w:eastAsia="zh-CN"/>
        </w:rPr>
        <w:t>] and error behaviour specified for L3 protocol according to 3GPP TS 24.007 [</w:t>
      </w:r>
      <w:r w:rsidR="007C3555">
        <w:rPr>
          <w:lang w:eastAsia="zh-CN"/>
        </w:rPr>
        <w:t>3</w:t>
      </w:r>
      <w:r w:rsidRPr="00E16A42">
        <w:rPr>
          <w:lang w:eastAsia="zh-CN"/>
        </w:rPr>
        <w:t xml:space="preserve">] applies for </w:t>
      </w:r>
      <w:proofErr w:type="spellStart"/>
      <w:r>
        <w:rPr>
          <w:lang w:eastAsia="zh-CN"/>
        </w:rPr>
        <w:t>AIoT</w:t>
      </w:r>
      <w:proofErr w:type="spellEnd"/>
      <w:r>
        <w:rPr>
          <w:lang w:eastAsia="zh-CN"/>
        </w:rPr>
        <w:t xml:space="preserve"> unless otherwise specified in the present document</w:t>
      </w:r>
      <w:r w:rsidRPr="00E16A42">
        <w:rPr>
          <w:lang w:eastAsia="zh-CN"/>
        </w:rPr>
        <w:t>.</w:t>
      </w:r>
    </w:p>
    <w:p w14:paraId="21240FDA" w14:textId="6EF25823" w:rsidR="00641B1E" w:rsidRDefault="00E87566" w:rsidP="00641B1E">
      <w:pPr>
        <w:pStyle w:val="EditorsNote"/>
        <w:rPr>
          <w:lang w:eastAsia="zh-CN"/>
        </w:rPr>
      </w:pPr>
      <w:r>
        <w:t>Editor's</w:t>
      </w:r>
      <w:r w:rsidR="00641B1E" w:rsidRPr="00EF02A0">
        <w:t xml:space="preserve"> note:</w:t>
      </w:r>
      <w:r w:rsidR="00641B1E">
        <w:tab/>
        <w:t xml:space="preserve">Whether </w:t>
      </w:r>
      <w:proofErr w:type="spellStart"/>
      <w:r w:rsidR="00641B1E">
        <w:rPr>
          <w:lang w:eastAsia="zh-CN"/>
        </w:rPr>
        <w:t>AIoT</w:t>
      </w:r>
      <w:proofErr w:type="spellEnd"/>
      <w:r w:rsidR="00641B1E">
        <w:rPr>
          <w:lang w:eastAsia="zh-CN"/>
        </w:rPr>
        <w:t xml:space="preserve"> NAS protocol supports conditional IEs and comprehension required IEs as specified in </w:t>
      </w:r>
      <w:r w:rsidR="00641B1E" w:rsidRPr="00E16A42">
        <w:rPr>
          <w:lang w:eastAsia="zh-CN"/>
        </w:rPr>
        <w:t>3GPP TS 24.007 [</w:t>
      </w:r>
      <w:r w:rsidR="007C3555">
        <w:rPr>
          <w:lang w:eastAsia="zh-CN"/>
        </w:rPr>
        <w:t>3</w:t>
      </w:r>
      <w:r w:rsidR="00641B1E" w:rsidRPr="00E16A42">
        <w:rPr>
          <w:lang w:eastAsia="zh-CN"/>
        </w:rPr>
        <w:t>]</w:t>
      </w:r>
      <w:r w:rsidR="00641B1E">
        <w:rPr>
          <w:lang w:eastAsia="zh-CN"/>
        </w:rPr>
        <w:t xml:space="preserve"> is FFS.</w:t>
      </w:r>
    </w:p>
    <w:p w14:paraId="7F80ECDE" w14:textId="622C23A9" w:rsidR="00641B1E" w:rsidRPr="00E16A42" w:rsidRDefault="00E87566" w:rsidP="00641B1E">
      <w:pPr>
        <w:pStyle w:val="EditorsNote"/>
      </w:pPr>
      <w:r>
        <w:t>Editor's note:</w:t>
      </w:r>
      <w:r w:rsidR="00641B1E">
        <w:tab/>
        <w:t xml:space="preserve">Whether </w:t>
      </w:r>
      <w:proofErr w:type="spellStart"/>
      <w:r w:rsidR="00641B1E">
        <w:t>AIoT</w:t>
      </w:r>
      <w:proofErr w:type="spellEnd"/>
      <w:r w:rsidR="00641B1E">
        <w:t xml:space="preserve"> NAS protocol supports TLV-E format is FFS.</w:t>
      </w:r>
    </w:p>
    <w:p w14:paraId="065A0C7D" w14:textId="7BD1F34F" w:rsidR="00D417E2" w:rsidRPr="004D3578" w:rsidRDefault="00D417E2" w:rsidP="00D417E2">
      <w:pPr>
        <w:pStyle w:val="Heading2"/>
      </w:pPr>
      <w:bookmarkStart w:id="45" w:name="_Toc199285719"/>
      <w:r>
        <w:t>5</w:t>
      </w:r>
      <w:r w:rsidRPr="004D3578">
        <w:t>.</w:t>
      </w:r>
      <w:r w:rsidR="004B06A9">
        <w:t>2</w:t>
      </w:r>
      <w:r w:rsidRPr="004D3578">
        <w:tab/>
      </w:r>
      <w:r>
        <w:rPr>
          <w:rFonts w:hint="eastAsia"/>
        </w:rPr>
        <w:t>I</w:t>
      </w:r>
      <w:r w:rsidRPr="0082188E">
        <w:t>nventory</w:t>
      </w:r>
      <w:r>
        <w:rPr>
          <w:rFonts w:hint="eastAsia"/>
        </w:rPr>
        <w:t xml:space="preserve"> procedure</w:t>
      </w:r>
      <w:bookmarkEnd w:id="45"/>
    </w:p>
    <w:p w14:paraId="479DB8E7" w14:textId="3159CA1E" w:rsidR="00D417E2" w:rsidRDefault="004B06A9" w:rsidP="00D417E2">
      <w:pPr>
        <w:pStyle w:val="Heading3"/>
      </w:pPr>
      <w:bookmarkStart w:id="46" w:name="_Toc199285720"/>
      <w:r>
        <w:t>5.2.</w:t>
      </w:r>
      <w:r w:rsidR="00D417E2">
        <w:t>1</w:t>
      </w:r>
      <w:r w:rsidR="00D417E2">
        <w:tab/>
        <w:t>General</w:t>
      </w:r>
      <w:bookmarkEnd w:id="46"/>
    </w:p>
    <w:p w14:paraId="08CB572E" w14:textId="77777777" w:rsidR="00D417E2" w:rsidRDefault="00D417E2" w:rsidP="00D417E2">
      <w:r>
        <w:t xml:space="preserve">The </w:t>
      </w:r>
      <w:r>
        <w:rPr>
          <w:rFonts w:hint="eastAsia"/>
        </w:rPr>
        <w:t>inventory</w:t>
      </w:r>
      <w:r>
        <w:t xml:space="preserve"> procedure is used</w:t>
      </w:r>
      <w:r>
        <w:rPr>
          <w:rFonts w:hint="eastAsia"/>
        </w:rPr>
        <w:t xml:space="preserve"> </w:t>
      </w:r>
      <w:r w:rsidRPr="004B2477">
        <w:t xml:space="preserve">to discover </w:t>
      </w:r>
      <w:r>
        <w:rPr>
          <w:rFonts w:hint="eastAsia"/>
        </w:rPr>
        <w:t>one or more</w:t>
      </w:r>
      <w:r w:rsidRPr="004B2477">
        <w:t xml:space="preserve"> </w:t>
      </w:r>
      <w:proofErr w:type="spellStart"/>
      <w:r w:rsidRPr="004B2477">
        <w:t>AIoT</w:t>
      </w:r>
      <w:proofErr w:type="spellEnd"/>
      <w:r w:rsidRPr="004B2477">
        <w:t xml:space="preserve"> devices</w:t>
      </w:r>
      <w:r>
        <w:rPr>
          <w:rFonts w:hint="eastAsia"/>
        </w:rPr>
        <w:t>.</w:t>
      </w:r>
    </w:p>
    <w:p w14:paraId="7BDC2A58" w14:textId="41471560" w:rsidR="00D417E2" w:rsidRDefault="004B06A9" w:rsidP="00D417E2">
      <w:pPr>
        <w:pStyle w:val="Heading3"/>
      </w:pPr>
      <w:bookmarkStart w:id="47" w:name="_Toc199285721"/>
      <w:r>
        <w:t>5.2.</w:t>
      </w:r>
      <w:r w:rsidR="00D417E2">
        <w:rPr>
          <w:rFonts w:hint="eastAsia"/>
        </w:rPr>
        <w:t>2</w:t>
      </w:r>
      <w:r w:rsidR="00D417E2">
        <w:tab/>
      </w:r>
      <w:r w:rsidR="00D417E2" w:rsidRPr="008C07F3">
        <w:t xml:space="preserve">Inventory </w:t>
      </w:r>
      <w:r w:rsidR="00D417E2" w:rsidRPr="0022012E">
        <w:t xml:space="preserve">procedure </w:t>
      </w:r>
      <w:r w:rsidR="00D417E2">
        <w:rPr>
          <w:rFonts w:hint="eastAsia"/>
        </w:rPr>
        <w:t>initiation</w:t>
      </w:r>
      <w:bookmarkEnd w:id="47"/>
    </w:p>
    <w:p w14:paraId="4851595F" w14:textId="520C4B96" w:rsidR="00D417E2" w:rsidRDefault="00D417E2" w:rsidP="00D417E2">
      <w:r w:rsidRPr="002C25C2">
        <w:t>To initiate the</w:t>
      </w:r>
      <w:r>
        <w:t xml:space="preserve"> </w:t>
      </w:r>
      <w:r w:rsidRPr="005B2671">
        <w:t>inventory</w:t>
      </w:r>
      <w:r w:rsidRPr="002C25C2">
        <w:t xml:space="preserve"> procedure</w:t>
      </w:r>
      <w:r>
        <w:rPr>
          <w:rFonts w:hint="eastAsia"/>
        </w:rPr>
        <w:t>,</w:t>
      </w:r>
      <w:r w:rsidRPr="002C25C2">
        <w:t xml:space="preserve"> the </w:t>
      </w:r>
      <w:r>
        <w:rPr>
          <w:rFonts w:hint="eastAsia"/>
        </w:rPr>
        <w:t xml:space="preserve">AIOTF </w:t>
      </w:r>
      <w:r w:rsidRPr="002C25C2">
        <w:t xml:space="preserve">requests the </w:t>
      </w:r>
      <w:r>
        <w:rPr>
          <w:rFonts w:hint="eastAsia"/>
        </w:rPr>
        <w:t xml:space="preserve">selected NG-RAN </w:t>
      </w:r>
      <w:r w:rsidRPr="002C25C2">
        <w:t xml:space="preserve">to </w:t>
      </w:r>
      <w:r>
        <w:rPr>
          <w:rFonts w:hint="eastAsia"/>
        </w:rPr>
        <w:t>perform</w:t>
      </w:r>
      <w:r w:rsidRPr="002C25C2">
        <w:t xml:space="preserve"> </w:t>
      </w:r>
      <w:proofErr w:type="spellStart"/>
      <w:r>
        <w:rPr>
          <w:rFonts w:hint="eastAsia"/>
        </w:rPr>
        <w:t>AIoT</w:t>
      </w:r>
      <w:proofErr w:type="spellEnd"/>
      <w:r>
        <w:rPr>
          <w:rFonts w:hint="eastAsia"/>
        </w:rPr>
        <w:t xml:space="preserve"> </w:t>
      </w:r>
      <w:r w:rsidRPr="002C25C2">
        <w:t>paging</w:t>
      </w:r>
      <w:r w:rsidRPr="004A4A95">
        <w:rPr>
          <w:rFonts w:hint="eastAsia"/>
        </w:rPr>
        <w:t xml:space="preserve"> </w:t>
      </w:r>
      <w:r>
        <w:rPr>
          <w:rFonts w:hint="eastAsia"/>
        </w:rPr>
        <w:t>as defined in 3GPP</w:t>
      </w:r>
      <w:r w:rsidRPr="009A5C59">
        <w:t> </w:t>
      </w:r>
      <w:r>
        <w:rPr>
          <w:rFonts w:hint="eastAsia"/>
        </w:rPr>
        <w:t>TS</w:t>
      </w:r>
      <w:r w:rsidRPr="009A5C59">
        <w:t> </w:t>
      </w:r>
      <w:r>
        <w:rPr>
          <w:rFonts w:hint="eastAsia"/>
        </w:rPr>
        <w:t>38.391</w:t>
      </w:r>
      <w:r w:rsidRPr="009A5C59">
        <w:t> </w:t>
      </w:r>
      <w:r w:rsidR="004B06A9">
        <w:rPr>
          <w:rFonts w:hint="eastAsia"/>
        </w:rPr>
        <w:t>[8</w:t>
      </w:r>
      <w:r>
        <w:rPr>
          <w:rFonts w:hint="eastAsia"/>
        </w:rPr>
        <w:t>].</w:t>
      </w:r>
      <w:r w:rsidRPr="00E51299">
        <w:t xml:space="preserve"> </w:t>
      </w:r>
    </w:p>
    <w:p w14:paraId="73DE5E76" w14:textId="77777777" w:rsidR="00D417E2" w:rsidRDefault="00D417E2" w:rsidP="00D417E2">
      <w:pPr>
        <w:pStyle w:val="NO"/>
      </w:pPr>
      <w:r>
        <w:t>N</w:t>
      </w:r>
      <w:r>
        <w:rPr>
          <w:rFonts w:hint="eastAsia"/>
        </w:rPr>
        <w:t>OTE:</w:t>
      </w:r>
      <w:r>
        <w:tab/>
      </w:r>
      <w:r>
        <w:rPr>
          <w:rFonts w:hint="eastAsia"/>
        </w:rPr>
        <w:t>How AIOTF selects NG-RAN is defined in 3GPP</w:t>
      </w:r>
      <w:r w:rsidRPr="009A5C59">
        <w:t> </w:t>
      </w:r>
      <w:r>
        <w:rPr>
          <w:rFonts w:hint="eastAsia"/>
        </w:rPr>
        <w:t>TS</w:t>
      </w:r>
      <w:r w:rsidRPr="009A5C59">
        <w:t> </w:t>
      </w:r>
      <w:r>
        <w:rPr>
          <w:rFonts w:hint="eastAsia"/>
        </w:rPr>
        <w:t>23.369</w:t>
      </w:r>
      <w:r w:rsidRPr="009A5C59">
        <w:t> </w:t>
      </w:r>
      <w:r>
        <w:rPr>
          <w:rFonts w:hint="eastAsia"/>
        </w:rPr>
        <w:t>[2].</w:t>
      </w:r>
    </w:p>
    <w:p w14:paraId="34DAC39D" w14:textId="3CBC9E45" w:rsidR="00D417E2" w:rsidRDefault="00E87566" w:rsidP="00D417E2">
      <w:pPr>
        <w:pStyle w:val="EditorsNote"/>
      </w:pPr>
      <w:r>
        <w:t>Editor's</w:t>
      </w:r>
      <w:r w:rsidR="00D417E2" w:rsidRPr="009A5C59">
        <w:t xml:space="preserve"> note:</w:t>
      </w:r>
      <w:r w:rsidR="00D417E2" w:rsidRPr="009A5C59">
        <w:tab/>
      </w:r>
      <w:r w:rsidR="00D417E2">
        <w:rPr>
          <w:rFonts w:hint="eastAsia"/>
        </w:rPr>
        <w:t>The reference to TS 38.391 may be updated according to RAN2 progress</w:t>
      </w:r>
      <w:r w:rsidR="00D417E2" w:rsidRPr="009A5C59">
        <w:t>.</w:t>
      </w:r>
    </w:p>
    <w:p w14:paraId="478F237E" w14:textId="2B10A2AC" w:rsidR="00D417E2" w:rsidRDefault="00E87566" w:rsidP="00D417E2">
      <w:pPr>
        <w:pStyle w:val="EditorsNote"/>
      </w:pPr>
      <w:r>
        <w:t>Editor's</w:t>
      </w:r>
      <w:r w:rsidR="00D417E2" w:rsidRPr="009A5C59">
        <w:t xml:space="preserve"> note:</w:t>
      </w:r>
      <w:r w:rsidR="00D417E2" w:rsidRPr="009A5C59">
        <w:tab/>
      </w:r>
      <w:r w:rsidR="00D417E2" w:rsidRPr="00FF4CE7">
        <w:t>Whether the AIOTF needs a timer handling for inventory procedure is FFS</w:t>
      </w:r>
      <w:r w:rsidR="00D417E2">
        <w:rPr>
          <w:rFonts w:hint="eastAsia"/>
        </w:rPr>
        <w:t>.</w:t>
      </w:r>
    </w:p>
    <w:p w14:paraId="59518139" w14:textId="383D5FA6" w:rsidR="00D417E2" w:rsidRDefault="00D417E2" w:rsidP="00D417E2">
      <w:r>
        <w:rPr>
          <w:rFonts w:hint="eastAsia"/>
        </w:rPr>
        <w:t>F</w:t>
      </w:r>
      <w:r w:rsidRPr="00C62832">
        <w:t xml:space="preserve">igure </w:t>
      </w:r>
      <w:r w:rsidR="004B06A9">
        <w:t>5.2.</w:t>
      </w:r>
      <w:r w:rsidRPr="00C62832">
        <w:t>2-1</w:t>
      </w:r>
      <w:r>
        <w:rPr>
          <w:rFonts w:hint="eastAsia"/>
        </w:rPr>
        <w:t xml:space="preserve"> gives an example of inventory procedure for a </w:t>
      </w:r>
      <w:proofErr w:type="spellStart"/>
      <w:r>
        <w:rPr>
          <w:rFonts w:hint="eastAsia"/>
        </w:rPr>
        <w:t>AIoT</w:t>
      </w:r>
      <w:proofErr w:type="spellEnd"/>
      <w:r>
        <w:rPr>
          <w:rFonts w:hint="eastAsia"/>
        </w:rPr>
        <w:t xml:space="preserve"> device which sends the INVENTORY REPORT message to AIOTF.</w:t>
      </w:r>
    </w:p>
    <w:p w14:paraId="26D7497E" w14:textId="6A6A9DF7" w:rsidR="00D417E2" w:rsidRPr="009A1C43" w:rsidRDefault="00E87566" w:rsidP="00D417E2">
      <w:pPr>
        <w:pStyle w:val="EditorsNote"/>
      </w:pPr>
      <w:r>
        <w:t>Editor's</w:t>
      </w:r>
      <w:r w:rsidR="00D417E2" w:rsidRPr="009A5C59">
        <w:t xml:space="preserve"> note:</w:t>
      </w:r>
      <w:r w:rsidR="00D417E2" w:rsidRPr="009A5C59">
        <w:tab/>
      </w:r>
      <w:r w:rsidR="00D417E2">
        <w:rPr>
          <w:rFonts w:hint="eastAsia"/>
        </w:rPr>
        <w:t>F</w:t>
      </w:r>
      <w:r w:rsidR="00D417E2" w:rsidRPr="00C62832">
        <w:t xml:space="preserve">igure </w:t>
      </w:r>
      <w:r w:rsidR="004B06A9">
        <w:t>5.2.</w:t>
      </w:r>
      <w:r w:rsidR="00D417E2" w:rsidRPr="00C62832">
        <w:t>2-1</w:t>
      </w:r>
      <w:r w:rsidR="00D417E2">
        <w:rPr>
          <w:rFonts w:hint="eastAsia"/>
        </w:rPr>
        <w:t xml:space="preserve"> may further </w:t>
      </w:r>
      <w:r w:rsidR="00D417E2">
        <w:t>align</w:t>
      </w:r>
      <w:r w:rsidR="00D417E2">
        <w:rPr>
          <w:rFonts w:hint="eastAsia"/>
        </w:rPr>
        <w:t xml:space="preserve"> with RAN2/RAN3 according to RAN2/RAN3 progress.</w:t>
      </w:r>
    </w:p>
    <w:p w14:paraId="2C2B1BD3" w14:textId="77777777" w:rsidR="00D417E2" w:rsidRPr="0094588D" w:rsidRDefault="00D417E2" w:rsidP="00681DB6">
      <w:pPr>
        <w:pStyle w:val="TH"/>
      </w:pPr>
      <w:r>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8613565" r:id="rId14"/>
        </w:object>
      </w:r>
    </w:p>
    <w:p w14:paraId="0CD73836" w14:textId="5E962A98" w:rsidR="00D417E2" w:rsidRDefault="00D417E2" w:rsidP="00D417E2">
      <w:pPr>
        <w:pStyle w:val="TF"/>
      </w:pPr>
      <w:bookmarkStart w:id="48" w:name="_CRFigure5_6_2_2_1_1"/>
      <w:r w:rsidRPr="004B2477">
        <w:t>Figure </w:t>
      </w:r>
      <w:bookmarkStart w:id="49" w:name="_Hlk199424048"/>
      <w:bookmarkEnd w:id="48"/>
      <w:r w:rsidR="004B06A9">
        <w:t>5.2.</w:t>
      </w:r>
      <w:r>
        <w:rPr>
          <w:rFonts w:hint="eastAsia"/>
        </w:rPr>
        <w:t>2-</w:t>
      </w:r>
      <w:r w:rsidRPr="004B2477">
        <w:t>1</w:t>
      </w:r>
      <w:bookmarkEnd w:id="49"/>
      <w:r w:rsidRPr="004B2477">
        <w:t xml:space="preserve">: </w:t>
      </w:r>
      <w:r>
        <w:rPr>
          <w:rFonts w:hint="eastAsia"/>
        </w:rPr>
        <w:t>Inventory</w:t>
      </w:r>
      <w:r w:rsidRPr="004B2477">
        <w:t xml:space="preserve"> procedure</w:t>
      </w:r>
    </w:p>
    <w:p w14:paraId="379418D4" w14:textId="6BF8186F" w:rsidR="00D417E2" w:rsidRDefault="004B06A9" w:rsidP="00D417E2">
      <w:pPr>
        <w:pStyle w:val="Heading3"/>
      </w:pPr>
      <w:bookmarkStart w:id="50" w:name="_Toc199285722"/>
      <w:r>
        <w:t>5.2.</w:t>
      </w:r>
      <w:r w:rsidR="00D417E2">
        <w:rPr>
          <w:rFonts w:hint="eastAsia"/>
        </w:rPr>
        <w:t>3</w:t>
      </w:r>
      <w:r w:rsidR="00D417E2">
        <w:tab/>
      </w:r>
      <w:r w:rsidR="00D417E2" w:rsidRPr="008C07F3">
        <w:t xml:space="preserve">Inventory </w:t>
      </w:r>
      <w:r w:rsidR="00D417E2" w:rsidRPr="0022012E">
        <w:t xml:space="preserve">procedure </w:t>
      </w:r>
      <w:r w:rsidR="00D417E2">
        <w:rPr>
          <w:rFonts w:hint="eastAsia"/>
        </w:rPr>
        <w:t>completion</w:t>
      </w:r>
      <w:bookmarkEnd w:id="50"/>
    </w:p>
    <w:p w14:paraId="4789531C" w14:textId="77777777" w:rsidR="00D417E2" w:rsidRDefault="00D417E2" w:rsidP="00D417E2">
      <w:r>
        <w:rPr>
          <w:rFonts w:hint="eastAsia"/>
        </w:rPr>
        <w:t xml:space="preserve">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w:t>
      </w:r>
    </w:p>
    <w:p w14:paraId="7A4627B2" w14:textId="6F067EDF" w:rsidR="00D417E2" w:rsidRDefault="00D417E2" w:rsidP="00D417E2">
      <w:pPr>
        <w:pStyle w:val="B1"/>
      </w:pPr>
      <w:r>
        <w:rPr>
          <w:rFonts w:hint="eastAsia"/>
        </w:rPr>
        <w:t>a)</w:t>
      </w:r>
      <w:r>
        <w:tab/>
      </w:r>
      <w:r w:rsidRPr="0022012E">
        <w:t xml:space="preserve">based on the indication from lower layer as specified in </w:t>
      </w:r>
      <w:r>
        <w:rPr>
          <w:rFonts w:hint="eastAsia"/>
        </w:rPr>
        <w:t>3GPP</w:t>
      </w:r>
      <w:r w:rsidRPr="009A5C59">
        <w:t> </w:t>
      </w:r>
      <w:r>
        <w:rPr>
          <w:rFonts w:hint="eastAsia"/>
        </w:rPr>
        <w:t>TS</w:t>
      </w:r>
      <w:r w:rsidRPr="009A5C59">
        <w:t> </w:t>
      </w:r>
      <w:r>
        <w:rPr>
          <w:rFonts w:hint="eastAsia"/>
        </w:rPr>
        <w:t>38.391</w:t>
      </w:r>
      <w:r w:rsidRPr="009A5C59">
        <w:t> </w:t>
      </w:r>
      <w:r w:rsidR="004B06A9">
        <w:rPr>
          <w:rFonts w:hint="eastAsia"/>
        </w:rPr>
        <w:t>[8</w:t>
      </w:r>
      <w:r>
        <w:rPr>
          <w:rFonts w:hint="eastAsia"/>
        </w:rPr>
        <w:t>]; or</w:t>
      </w:r>
    </w:p>
    <w:p w14:paraId="706DBF4A" w14:textId="77777777" w:rsidR="00D417E2" w:rsidRDefault="00D417E2" w:rsidP="00D417E2">
      <w:pPr>
        <w:pStyle w:val="B1"/>
      </w:pPr>
      <w:r>
        <w:rPr>
          <w:rFonts w:hint="eastAsia"/>
        </w:rPr>
        <w:lastRenderedPageBreak/>
        <w:t>b)</w:t>
      </w:r>
      <w:r>
        <w:tab/>
      </w:r>
      <w:r>
        <w:rPr>
          <w:rFonts w:hint="eastAsia"/>
        </w:rPr>
        <w:t xml:space="preserve">based on the filtering </w:t>
      </w:r>
      <w:r>
        <w:t>information</w:t>
      </w:r>
      <w:r>
        <w:rPr>
          <w:rFonts w:hint="eastAsia"/>
        </w:rPr>
        <w:t xml:space="preserve"> received from the lower layer that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p>
    <w:p w14:paraId="3D505BD1" w14:textId="77777777" w:rsidR="00D417E2" w:rsidRDefault="00D417E2" w:rsidP="00D417E2">
      <w:r>
        <w:rPr>
          <w:rFonts w:hint="eastAsia"/>
        </w:rPr>
        <w:t xml:space="preserve">If 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 xml:space="preserve">, the </w:t>
      </w:r>
      <w:proofErr w:type="spellStart"/>
      <w:r>
        <w:rPr>
          <w:rFonts w:hint="eastAsia"/>
        </w:rPr>
        <w:t>AIoT</w:t>
      </w:r>
      <w:proofErr w:type="spellEnd"/>
      <w:r>
        <w:rPr>
          <w:rFonts w:hint="eastAsia"/>
        </w:rPr>
        <w:t xml:space="preserve"> device shall initiate an INVENTORY REPORT </w:t>
      </w:r>
      <w:r w:rsidRPr="00C94B40">
        <w:t>message</w:t>
      </w:r>
      <w:r>
        <w:rPr>
          <w:rFonts w:hint="eastAsia"/>
        </w:rPr>
        <w:t xml:space="preserve"> and send it to AIOTF. </w:t>
      </w:r>
      <w:r w:rsidRPr="00C94B40">
        <w:t xml:space="preserve">In </w:t>
      </w:r>
      <w:r>
        <w:rPr>
          <w:rFonts w:hint="eastAsia"/>
        </w:rPr>
        <w:t xml:space="preserve">the INVENTORY REPORT </w:t>
      </w:r>
      <w:r w:rsidRPr="00C94B40">
        <w:t xml:space="preserve">message, the </w:t>
      </w:r>
      <w:proofErr w:type="spellStart"/>
      <w:r>
        <w:rPr>
          <w:rFonts w:hint="eastAsia"/>
        </w:rPr>
        <w:t>AIoT</w:t>
      </w:r>
      <w:proofErr w:type="spellEnd"/>
      <w:r>
        <w:rPr>
          <w:rFonts w:hint="eastAsia"/>
        </w:rPr>
        <w:t xml:space="preserve"> device</w:t>
      </w:r>
      <w:r w:rsidRPr="00C94B40">
        <w:t>:</w:t>
      </w:r>
    </w:p>
    <w:p w14:paraId="4EDF23FC" w14:textId="77777777" w:rsidR="00D417E2" w:rsidRDefault="00D417E2" w:rsidP="00D417E2">
      <w:pPr>
        <w:pStyle w:val="B1"/>
      </w:pPr>
      <w:r>
        <w:rPr>
          <w:rFonts w:hint="eastAsia"/>
        </w:rPr>
        <w:t>a)</w:t>
      </w:r>
      <w:r>
        <w:tab/>
      </w:r>
      <w:r>
        <w:rPr>
          <w:rFonts w:hint="eastAsia"/>
        </w:rPr>
        <w:t>shall include</w:t>
      </w:r>
      <w:r w:rsidRPr="002D4CE6">
        <w:t xml:space="preserve"> </w:t>
      </w:r>
      <w:r>
        <w:rPr>
          <w:rFonts w:hint="eastAsia"/>
        </w:rPr>
        <w:t xml:space="preserve">the </w:t>
      </w:r>
      <w:proofErr w:type="spellStart"/>
      <w:r>
        <w:t>AIoT</w:t>
      </w:r>
      <w:proofErr w:type="spellEnd"/>
      <w:r>
        <w:t xml:space="preserve"> device ID</w:t>
      </w:r>
      <w:r>
        <w:rPr>
          <w:rFonts w:hint="eastAsia"/>
        </w:rPr>
        <w:t xml:space="preserve"> IE set to the </w:t>
      </w:r>
      <w:proofErr w:type="spellStart"/>
      <w:r w:rsidRPr="002D4CE6">
        <w:t>AIoT</w:t>
      </w:r>
      <w:proofErr w:type="spellEnd"/>
      <w:r w:rsidRPr="002D4CE6">
        <w:t xml:space="preserve"> </w:t>
      </w:r>
      <w:r>
        <w:rPr>
          <w:rFonts w:hint="eastAsia"/>
        </w:rPr>
        <w:t>d</w:t>
      </w:r>
      <w:r w:rsidRPr="002D4CE6">
        <w:t xml:space="preserve">evice </w:t>
      </w:r>
      <w:r>
        <w:rPr>
          <w:rFonts w:hint="eastAsia"/>
        </w:rPr>
        <w:t>p</w:t>
      </w:r>
      <w:r w:rsidRPr="002D4CE6">
        <w:t xml:space="preserve">ermanent </w:t>
      </w:r>
      <w:r>
        <w:rPr>
          <w:rFonts w:hint="eastAsia"/>
        </w:rPr>
        <w:t>i</w:t>
      </w:r>
      <w:r w:rsidRPr="002D4CE6">
        <w:t>dentifier</w:t>
      </w:r>
      <w:r>
        <w:rPr>
          <w:rFonts w:hint="eastAsia"/>
        </w:rPr>
        <w:t>.</w:t>
      </w:r>
    </w:p>
    <w:p w14:paraId="61746A30" w14:textId="673E339C" w:rsidR="00D417E2" w:rsidRDefault="00E87566" w:rsidP="00D417E2">
      <w:pPr>
        <w:pStyle w:val="EditorsNote"/>
      </w:pPr>
      <w:r>
        <w:t>Editor's</w:t>
      </w:r>
      <w:r w:rsidR="00D417E2">
        <w:t xml:space="preserve"> note:</w:t>
      </w:r>
      <w:r w:rsidR="00D417E2">
        <w:tab/>
      </w:r>
      <w:r w:rsidR="00D417E2">
        <w:rPr>
          <w:rFonts w:hint="eastAsia"/>
        </w:rPr>
        <w:t>S</w:t>
      </w:r>
      <w:r w:rsidR="00D417E2">
        <w:t xml:space="preserve">ecurity parameters are FFS and should be aligned with </w:t>
      </w:r>
      <w:r w:rsidR="00D417E2">
        <w:rPr>
          <w:rFonts w:hint="eastAsia"/>
        </w:rPr>
        <w:t>SA3</w:t>
      </w:r>
      <w:r w:rsidR="00D417E2">
        <w:t>.</w:t>
      </w:r>
    </w:p>
    <w:p w14:paraId="4A1AA601" w14:textId="77777777" w:rsidR="00D417E2" w:rsidRDefault="00D417E2" w:rsidP="00D417E2">
      <w:r>
        <w:rPr>
          <w:rFonts w:hint="eastAsia"/>
        </w:rPr>
        <w:t xml:space="preserve">The </w:t>
      </w:r>
      <w:proofErr w:type="spellStart"/>
      <w:r>
        <w:rPr>
          <w:rFonts w:hint="eastAsia"/>
        </w:rPr>
        <w:t>AIoT</w:t>
      </w:r>
      <w:proofErr w:type="spellEnd"/>
      <w:r>
        <w:rPr>
          <w:rFonts w:hint="eastAsia"/>
        </w:rPr>
        <w:t xml:space="preserve"> </w:t>
      </w:r>
      <w:r>
        <w:t>device</w:t>
      </w:r>
      <w:r w:rsidRPr="00B852E3">
        <w:rPr>
          <w:rFonts w:hint="eastAsia"/>
        </w:rPr>
        <w:t xml:space="preserve"> </w:t>
      </w:r>
      <w:r w:rsidRPr="00C8425F">
        <w:t>determine</w:t>
      </w:r>
      <w:r>
        <w:rPr>
          <w:rFonts w:hint="eastAsia"/>
        </w:rPr>
        <w:t>s</w:t>
      </w:r>
      <w:r w:rsidRPr="00C8425F">
        <w:t xml:space="preserve"> 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as follows:</w:t>
      </w:r>
    </w:p>
    <w:p w14:paraId="7B5F43C9" w14:textId="63D7E86D" w:rsidR="00D417E2" w:rsidRDefault="00D417E2" w:rsidP="00D417E2">
      <w:pPr>
        <w:pStyle w:val="NO"/>
      </w:pPr>
      <w:r>
        <w:t>N</w:t>
      </w:r>
      <w:r>
        <w:rPr>
          <w:rFonts w:hint="eastAsia"/>
        </w:rPr>
        <w:t>OTE:</w:t>
      </w:r>
      <w:r>
        <w:tab/>
      </w:r>
      <w:r>
        <w:rPr>
          <w:rFonts w:hint="eastAsia"/>
        </w:rPr>
        <w:t xml:space="preserve">The filtering </w:t>
      </w:r>
      <w:r>
        <w:t>information</w:t>
      </w:r>
      <w:r>
        <w:rPr>
          <w:rFonts w:hint="eastAsia"/>
        </w:rPr>
        <w:t xml:space="preserve"> is defined in 3GPP</w:t>
      </w:r>
      <w:r w:rsidRPr="009A5C59">
        <w:t> </w:t>
      </w:r>
      <w:r>
        <w:rPr>
          <w:rFonts w:hint="eastAsia"/>
        </w:rPr>
        <w:t>TS</w:t>
      </w:r>
      <w:r w:rsidRPr="009A5C59">
        <w:t> </w:t>
      </w:r>
      <w:r>
        <w:rPr>
          <w:rFonts w:hint="eastAsia"/>
        </w:rPr>
        <w:t>29.abc</w:t>
      </w:r>
      <w:r w:rsidRPr="009A5C59">
        <w:t> </w:t>
      </w:r>
      <w:r w:rsidR="004B06A9">
        <w:rPr>
          <w:rFonts w:hint="eastAsia"/>
        </w:rPr>
        <w:t>[5</w:t>
      </w:r>
      <w:r>
        <w:rPr>
          <w:rFonts w:hint="eastAsia"/>
        </w:rPr>
        <w:t>], and also corresponds to paging ID as defined in 3GPP</w:t>
      </w:r>
      <w:r w:rsidRPr="009A5C59">
        <w:t> </w:t>
      </w:r>
      <w:r>
        <w:rPr>
          <w:rFonts w:hint="eastAsia"/>
        </w:rPr>
        <w:t>TS</w:t>
      </w:r>
      <w:r w:rsidRPr="009A5C59">
        <w:t> </w:t>
      </w:r>
      <w:r>
        <w:rPr>
          <w:rFonts w:hint="eastAsia"/>
        </w:rPr>
        <w:t>38.391</w:t>
      </w:r>
      <w:r w:rsidRPr="009A5C59">
        <w:t> </w:t>
      </w:r>
      <w:r w:rsidR="004B06A9">
        <w:rPr>
          <w:rFonts w:hint="eastAsia"/>
        </w:rPr>
        <w:t>[8</w:t>
      </w:r>
      <w:r>
        <w:rPr>
          <w:rFonts w:hint="eastAsia"/>
        </w:rPr>
        <w:t>]).</w:t>
      </w:r>
    </w:p>
    <w:p w14:paraId="10B8648B" w14:textId="6CFC9A0D" w:rsidR="00D417E2" w:rsidRDefault="00E87566" w:rsidP="00D417E2">
      <w:pPr>
        <w:pStyle w:val="EditorsNote"/>
      </w:pPr>
      <w:r>
        <w:t>Editor's</w:t>
      </w:r>
      <w:r w:rsidR="00D417E2" w:rsidRPr="009A5C59">
        <w:t xml:space="preserve"> note:</w:t>
      </w:r>
      <w:r w:rsidR="00D417E2" w:rsidRPr="009A5C59">
        <w:tab/>
      </w:r>
      <w:r w:rsidR="00D417E2">
        <w:rPr>
          <w:rFonts w:hint="eastAsia"/>
        </w:rPr>
        <w:t xml:space="preserve">The reference to filtering </w:t>
      </w:r>
      <w:r w:rsidR="00D417E2">
        <w:t>information</w:t>
      </w:r>
      <w:r w:rsidR="00D417E2">
        <w:rPr>
          <w:rFonts w:hint="eastAsia"/>
        </w:rPr>
        <w:t xml:space="preserve"> (e.g. IE name) will be updated according to CT4 and RAN2 progress</w:t>
      </w:r>
      <w:r w:rsidR="00D417E2" w:rsidRPr="009A5C59">
        <w:t>.</w:t>
      </w:r>
    </w:p>
    <w:p w14:paraId="0CF5D8FA" w14:textId="31AED99D" w:rsidR="00D417E2" w:rsidRPr="005B2671" w:rsidRDefault="00E87566" w:rsidP="00D417E2">
      <w:pPr>
        <w:pStyle w:val="EditorsNote"/>
      </w:pPr>
      <w:r>
        <w:t>Editor's</w:t>
      </w:r>
      <w:r w:rsidR="00D417E2" w:rsidRPr="009A5C59">
        <w:t xml:space="preserve"> note:</w:t>
      </w:r>
      <w:r w:rsidR="00D417E2" w:rsidRPr="009A5C59">
        <w:tab/>
      </w:r>
      <w:r w:rsidR="00D417E2">
        <w:rPr>
          <w:rFonts w:hint="eastAsia"/>
        </w:rPr>
        <w:t xml:space="preserve">Whether the filtering </w:t>
      </w:r>
      <w:r w:rsidR="00D417E2">
        <w:t>information</w:t>
      </w:r>
      <w:r w:rsidR="00D417E2">
        <w:rPr>
          <w:rFonts w:hint="eastAsia"/>
        </w:rPr>
        <w:t xml:space="preserve"> covers the case of a specific </w:t>
      </w:r>
      <w:proofErr w:type="spellStart"/>
      <w:r w:rsidR="00D417E2">
        <w:rPr>
          <w:rFonts w:hint="eastAsia"/>
        </w:rPr>
        <w:t>AIoT</w:t>
      </w:r>
      <w:proofErr w:type="spellEnd"/>
      <w:r w:rsidR="00D417E2">
        <w:rPr>
          <w:rFonts w:hint="eastAsia"/>
        </w:rPr>
        <w:t xml:space="preserve"> device is FFS and based on the format of </w:t>
      </w:r>
      <w:r w:rsidR="00D417E2" w:rsidRPr="00A32C1A">
        <w:t>filtering information</w:t>
      </w:r>
      <w:r w:rsidR="00D417E2">
        <w:rPr>
          <w:rFonts w:hint="eastAsia"/>
        </w:rPr>
        <w:t xml:space="preserve"> determined by CT4</w:t>
      </w:r>
      <w:r w:rsidR="00D417E2" w:rsidRPr="009A5C59">
        <w:t>.</w:t>
      </w:r>
    </w:p>
    <w:p w14:paraId="4E91B64D" w14:textId="1BDF1D4D" w:rsidR="00D417E2" w:rsidRPr="00121AC8" w:rsidRDefault="00E87566" w:rsidP="00D417E2">
      <w:pPr>
        <w:pStyle w:val="EditorsNote"/>
      </w:pPr>
      <w:r>
        <w:t>Editor's</w:t>
      </w:r>
      <w:r w:rsidR="00D417E2" w:rsidRPr="009A5C59">
        <w:t xml:space="preserve"> note:</w:t>
      </w:r>
      <w:r w:rsidR="00D417E2" w:rsidRPr="009A5C59">
        <w:tab/>
      </w:r>
      <w:r w:rsidR="00D417E2">
        <w:rPr>
          <w:rFonts w:hint="eastAsia"/>
        </w:rPr>
        <w:t xml:space="preserve">How to </w:t>
      </w:r>
      <w:r w:rsidR="00D417E2" w:rsidRPr="00C8425F">
        <w:t>determine whether</w:t>
      </w:r>
      <w:r w:rsidR="00D417E2">
        <w:rPr>
          <w:rFonts w:hint="eastAsia"/>
        </w:rPr>
        <w:t xml:space="preserve"> the </w:t>
      </w:r>
      <w:r w:rsidR="00D417E2" w:rsidRPr="00A32C1A">
        <w:t>filtering information</w:t>
      </w:r>
      <w:r w:rsidR="00D417E2">
        <w:rPr>
          <w:rFonts w:hint="eastAsia"/>
        </w:rPr>
        <w:t xml:space="preserve"> matches the </w:t>
      </w:r>
      <w:proofErr w:type="spellStart"/>
      <w:r w:rsidR="00D417E2" w:rsidRPr="00C8425F">
        <w:t>AIoT</w:t>
      </w:r>
      <w:proofErr w:type="spellEnd"/>
      <w:r w:rsidR="00D417E2" w:rsidRPr="00C8425F">
        <w:t xml:space="preserve"> </w:t>
      </w:r>
      <w:r w:rsidR="00D417E2">
        <w:rPr>
          <w:rFonts w:hint="eastAsia"/>
        </w:rPr>
        <w:t>d</w:t>
      </w:r>
      <w:r w:rsidR="00D417E2" w:rsidRPr="00C8425F">
        <w:t xml:space="preserve">evice </w:t>
      </w:r>
      <w:r w:rsidR="00D417E2">
        <w:rPr>
          <w:rFonts w:hint="eastAsia"/>
        </w:rPr>
        <w:t>p</w:t>
      </w:r>
      <w:r w:rsidR="00D417E2" w:rsidRPr="00C8425F">
        <w:t xml:space="preserve">ermanent </w:t>
      </w:r>
      <w:r w:rsidR="00D417E2">
        <w:rPr>
          <w:rFonts w:hint="eastAsia"/>
        </w:rPr>
        <w:t>i</w:t>
      </w:r>
      <w:r w:rsidR="00D417E2" w:rsidRPr="00C8425F">
        <w:t>dentifier</w:t>
      </w:r>
      <w:r w:rsidR="00D417E2">
        <w:rPr>
          <w:rFonts w:hint="eastAsia"/>
        </w:rPr>
        <w:t xml:space="preserve"> should be defined after the format of </w:t>
      </w:r>
      <w:r w:rsidR="00D417E2" w:rsidRPr="00A32C1A">
        <w:t>filtering information</w:t>
      </w:r>
      <w:r w:rsidR="00D417E2">
        <w:rPr>
          <w:rFonts w:hint="eastAsia"/>
        </w:rPr>
        <w:t xml:space="preserve"> is determined by CT4</w:t>
      </w:r>
      <w:r w:rsidR="00D417E2" w:rsidRPr="009A5C59">
        <w:t>.</w:t>
      </w:r>
    </w:p>
    <w:p w14:paraId="470B8CC0" w14:textId="77777777" w:rsidR="00D417E2" w:rsidRDefault="00D417E2" w:rsidP="00D417E2">
      <w:r>
        <w:rPr>
          <w:rFonts w:hint="eastAsia"/>
        </w:rPr>
        <w:t xml:space="preserve">Based on </w:t>
      </w:r>
      <w:r w:rsidRPr="00C8425F">
        <w:t>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p>
    <w:p w14:paraId="2123875B" w14:textId="77777777" w:rsidR="00D417E2" w:rsidRPr="00D76D5C" w:rsidRDefault="00D417E2" w:rsidP="00D417E2">
      <w:pPr>
        <w:pStyle w:val="B1"/>
      </w:pPr>
      <w:r>
        <w:rPr>
          <w:rFonts w:hint="eastAsia"/>
        </w:rPr>
        <w:t>a)</w:t>
      </w:r>
      <w:r>
        <w:tab/>
      </w:r>
      <w:r>
        <w:rPr>
          <w:rFonts w:hint="eastAsia"/>
        </w:rPr>
        <w:t xml:space="preserve">if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indicate to the lower layer that the filtering </w:t>
      </w:r>
      <w:r>
        <w:t>information</w:t>
      </w:r>
      <w:r>
        <w:rPr>
          <w:rFonts w:hint="eastAsia"/>
        </w:rPr>
        <w:t xml:space="preserve"> is matched; or</w:t>
      </w:r>
    </w:p>
    <w:p w14:paraId="6B0C6D39" w14:textId="77777777" w:rsidR="00D417E2" w:rsidRPr="002B5A43" w:rsidRDefault="00D417E2" w:rsidP="00D417E2">
      <w:pPr>
        <w:pStyle w:val="B1"/>
      </w:pPr>
      <w:r>
        <w:rPr>
          <w:rFonts w:hint="eastAsia"/>
        </w:rPr>
        <w:t>b)</w:t>
      </w:r>
      <w:r>
        <w:tab/>
      </w:r>
      <w:r>
        <w:rPr>
          <w:rFonts w:hint="eastAsia"/>
        </w:rPr>
        <w:t xml:space="preserve">otherwise,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ignore the filtering information and </w:t>
      </w:r>
      <w:r w:rsidRPr="008B7241">
        <w:t xml:space="preserve">determine not to respond to the </w:t>
      </w:r>
      <w:proofErr w:type="spellStart"/>
      <w:r w:rsidRPr="008B7241">
        <w:t>AIoT</w:t>
      </w:r>
      <w:proofErr w:type="spellEnd"/>
      <w:r w:rsidRPr="008B7241">
        <w:t xml:space="preserve"> paging</w:t>
      </w:r>
      <w:r>
        <w:rPr>
          <w:rFonts w:hint="eastAsia"/>
        </w:rPr>
        <w:t>.</w:t>
      </w:r>
    </w:p>
    <w:p w14:paraId="56C70244" w14:textId="77777777" w:rsidR="00D417E2" w:rsidRDefault="00D417E2" w:rsidP="00D417E2">
      <w:bookmarkStart w:id="51" w:name="_CR5_6_2_2_3"/>
      <w:bookmarkEnd w:id="51"/>
      <w:r>
        <w:rPr>
          <w:rFonts w:hint="eastAsia"/>
        </w:rPr>
        <w:t>U</w:t>
      </w:r>
      <w:r w:rsidRPr="000B1CA8">
        <w:rPr>
          <w:rFonts w:hint="eastAsia"/>
        </w:rPr>
        <w:t xml:space="preserve">pon all the </w:t>
      </w:r>
      <w:r>
        <w:rPr>
          <w:rFonts w:hint="eastAsia"/>
        </w:rPr>
        <w:t>selected NG-RAN</w:t>
      </w:r>
      <w:r w:rsidRPr="000B1CA8">
        <w:rPr>
          <w:rFonts w:hint="eastAsia"/>
        </w:rPr>
        <w:t xml:space="preserve"> indicating the i</w:t>
      </w:r>
      <w:r w:rsidRPr="000B1CA8">
        <w:t xml:space="preserve">nventory procedure </w:t>
      </w:r>
      <w:r w:rsidRPr="000B1CA8">
        <w:rPr>
          <w:rFonts w:hint="eastAsia"/>
        </w:rPr>
        <w:t>has been</w:t>
      </w:r>
      <w:r w:rsidRPr="000B1CA8">
        <w:t xml:space="preserve"> completed</w:t>
      </w:r>
      <w:r>
        <w:rPr>
          <w:rFonts w:hint="eastAsia"/>
        </w:rPr>
        <w:t>, the i</w:t>
      </w:r>
      <w:r w:rsidRPr="00573E8D">
        <w:t>nventory</w:t>
      </w:r>
      <w:r>
        <w:rPr>
          <w:rFonts w:hint="eastAsia"/>
        </w:rPr>
        <w:t xml:space="preserve"> procedure is considered as completed by the AIOTF as specified in 3GPP</w:t>
      </w:r>
      <w:r w:rsidRPr="009A5C59">
        <w:t> </w:t>
      </w:r>
      <w:r>
        <w:rPr>
          <w:rFonts w:hint="eastAsia"/>
        </w:rPr>
        <w:t>TS</w:t>
      </w:r>
      <w:r w:rsidRPr="009A5C59">
        <w:t> </w:t>
      </w:r>
      <w:r>
        <w:rPr>
          <w:rFonts w:hint="eastAsia"/>
        </w:rPr>
        <w:t>23.369</w:t>
      </w:r>
      <w:r w:rsidRPr="009A5C59">
        <w:t> </w:t>
      </w:r>
      <w:r>
        <w:rPr>
          <w:rFonts w:hint="eastAsia"/>
        </w:rPr>
        <w:t xml:space="preserve">[2]. </w:t>
      </w:r>
    </w:p>
    <w:p w14:paraId="2BAECD89" w14:textId="5973CE77" w:rsidR="00D417E2" w:rsidRDefault="00D417E2" w:rsidP="00D417E2">
      <w:pPr>
        <w:pStyle w:val="NO"/>
      </w:pPr>
      <w:r>
        <w:t>N</w:t>
      </w:r>
      <w:r>
        <w:rPr>
          <w:rFonts w:hint="eastAsia"/>
        </w:rPr>
        <w:t>OTE:</w:t>
      </w:r>
      <w:r>
        <w:tab/>
      </w:r>
      <w:r>
        <w:rPr>
          <w:rFonts w:hint="eastAsia"/>
        </w:rPr>
        <w:t xml:space="preserve">How NG-RAN indicates </w:t>
      </w:r>
      <w:r w:rsidRPr="000B1CA8">
        <w:rPr>
          <w:rFonts w:hint="eastAsia"/>
        </w:rPr>
        <w:t>the i</w:t>
      </w:r>
      <w:r w:rsidRPr="000B1CA8">
        <w:t xml:space="preserve">nventory procedure </w:t>
      </w:r>
      <w:r w:rsidRPr="000B1CA8">
        <w:rPr>
          <w:rFonts w:hint="eastAsia"/>
        </w:rPr>
        <w:t>has been</w:t>
      </w:r>
      <w:r w:rsidRPr="000B1CA8">
        <w:t xml:space="preserve"> completed</w:t>
      </w:r>
      <w:r>
        <w:rPr>
          <w:rFonts w:hint="eastAsia"/>
        </w:rPr>
        <w:t xml:space="preserve"> is defined in 3GPP</w:t>
      </w:r>
      <w:r w:rsidRPr="009A5C59">
        <w:t> </w:t>
      </w:r>
      <w:r>
        <w:rPr>
          <w:rFonts w:hint="eastAsia"/>
        </w:rPr>
        <w:t>TS</w:t>
      </w:r>
      <w:r w:rsidRPr="009A5C59">
        <w:t> </w:t>
      </w:r>
      <w:r>
        <w:rPr>
          <w:rFonts w:hint="eastAsia"/>
        </w:rPr>
        <w:t>38.300</w:t>
      </w:r>
      <w:r w:rsidRPr="009A5C59">
        <w:t> </w:t>
      </w:r>
      <w:r w:rsidR="004B06A9">
        <w:rPr>
          <w:rFonts w:hint="eastAsia"/>
        </w:rPr>
        <w:t>[7</w:t>
      </w:r>
      <w:r>
        <w:rPr>
          <w:rFonts w:hint="eastAsia"/>
        </w:rPr>
        <w:t>].</w:t>
      </w:r>
    </w:p>
    <w:p w14:paraId="6C0FCAA5" w14:textId="4AC48D9C" w:rsidR="00D417E2" w:rsidRDefault="00E87566" w:rsidP="00D417E2">
      <w:pPr>
        <w:pStyle w:val="EditorsNote"/>
      </w:pPr>
      <w:r>
        <w:t>Editor's</w:t>
      </w:r>
      <w:r w:rsidR="00D417E2" w:rsidRPr="009A5C59">
        <w:t xml:space="preserve"> note:</w:t>
      </w:r>
      <w:r w:rsidR="00D417E2" w:rsidRPr="009A5C59">
        <w:tab/>
      </w:r>
      <w:r w:rsidR="00D417E2">
        <w:rPr>
          <w:rFonts w:hint="eastAsia"/>
        </w:rPr>
        <w:t>The reference to TS 38.300 may be updated according to RAN2 progress</w:t>
      </w:r>
      <w:r w:rsidR="00D417E2" w:rsidRPr="009A5C59">
        <w:t>.</w:t>
      </w:r>
    </w:p>
    <w:p w14:paraId="4B139200" w14:textId="71798677" w:rsidR="000E4963" w:rsidRDefault="000E4963" w:rsidP="000E4963">
      <w:pPr>
        <w:pStyle w:val="Heading2"/>
        <w:rPr>
          <w:lang w:val="en-US" w:eastAsia="zh-CN"/>
        </w:rPr>
      </w:pPr>
      <w:bookmarkStart w:id="52" w:name="_Toc199285723"/>
      <w:r>
        <w:rPr>
          <w:rFonts w:hint="eastAsia"/>
          <w:lang w:val="en-US" w:eastAsia="zh-CN"/>
        </w:rPr>
        <w:lastRenderedPageBreak/>
        <w:t>5</w:t>
      </w:r>
      <w:r>
        <w:rPr>
          <w:lang w:val="en-US" w:eastAsia="zh-CN"/>
        </w:rPr>
        <w:t>.3</w:t>
      </w:r>
      <w:r>
        <w:rPr>
          <w:lang w:val="en-US" w:eastAsia="zh-CN"/>
        </w:rPr>
        <w:tab/>
        <w:t>Command procedures</w:t>
      </w:r>
      <w:bookmarkEnd w:id="52"/>
    </w:p>
    <w:p w14:paraId="48D4F526" w14:textId="7FBB7E7B" w:rsidR="000E4963" w:rsidRPr="00930A6B" w:rsidRDefault="000E4963" w:rsidP="000E4963">
      <w:pPr>
        <w:pStyle w:val="Heading3"/>
        <w:rPr>
          <w:lang w:val="en-US" w:eastAsia="zh-CN"/>
        </w:rPr>
      </w:pPr>
      <w:bookmarkStart w:id="53" w:name="_Toc199285724"/>
      <w:r>
        <w:rPr>
          <w:rFonts w:hint="eastAsia"/>
          <w:lang w:val="en-US" w:eastAsia="zh-CN"/>
        </w:rPr>
        <w:t>5.3.</w:t>
      </w:r>
      <w:r>
        <w:rPr>
          <w:lang w:val="en-US" w:eastAsia="zh-CN"/>
        </w:rPr>
        <w:t>1</w:t>
      </w:r>
      <w:r>
        <w:rPr>
          <w:lang w:val="en-US" w:eastAsia="zh-CN"/>
        </w:rPr>
        <w:tab/>
        <w:t>General</w:t>
      </w:r>
      <w:bookmarkEnd w:id="53"/>
    </w:p>
    <w:p w14:paraId="2CCD82E8" w14:textId="4609A4CC" w:rsidR="000E4963" w:rsidRDefault="000E4963" w:rsidP="000E4963">
      <w:pPr>
        <w:pStyle w:val="Heading3"/>
        <w:rPr>
          <w:lang w:val="en-US" w:eastAsia="zh-CN"/>
        </w:rPr>
      </w:pPr>
      <w:bookmarkStart w:id="54" w:name="_Toc199285725"/>
      <w:r>
        <w:rPr>
          <w:rFonts w:hint="eastAsia"/>
          <w:lang w:val="en-US" w:eastAsia="zh-CN"/>
        </w:rPr>
        <w:t>5.3.</w:t>
      </w:r>
      <w:r>
        <w:rPr>
          <w:lang w:val="en-US" w:eastAsia="zh-CN"/>
        </w:rPr>
        <w:t>2</w:t>
      </w:r>
      <w:r>
        <w:rPr>
          <w:lang w:val="en-US" w:eastAsia="zh-CN"/>
        </w:rPr>
        <w:tab/>
        <w:t>Read command procedure</w:t>
      </w:r>
      <w:bookmarkEnd w:id="54"/>
    </w:p>
    <w:p w14:paraId="6323B86C" w14:textId="7D29D35C" w:rsidR="000E4963" w:rsidRPr="0056014D" w:rsidRDefault="000E4963" w:rsidP="000E4963">
      <w:pPr>
        <w:pStyle w:val="Heading4"/>
        <w:rPr>
          <w:lang w:val="en-US" w:eastAsia="zh-CN"/>
        </w:rPr>
      </w:pPr>
      <w:r>
        <w:rPr>
          <w:rFonts w:hint="eastAsia"/>
          <w:lang w:val="en-US" w:eastAsia="zh-CN"/>
        </w:rPr>
        <w:t>5.3.</w:t>
      </w:r>
      <w:r>
        <w:rPr>
          <w:lang w:val="en-US" w:eastAsia="zh-CN"/>
        </w:rPr>
        <w:t>2</w:t>
      </w:r>
      <w:r>
        <w:rPr>
          <w:rFonts w:hint="eastAsia"/>
          <w:lang w:val="en-US" w:eastAsia="zh-CN"/>
        </w:rPr>
        <w:t>.</w:t>
      </w:r>
      <w:r>
        <w:rPr>
          <w:lang w:val="en-US" w:eastAsia="zh-CN"/>
        </w:rPr>
        <w:t>1</w:t>
      </w:r>
      <w:r>
        <w:rPr>
          <w:lang w:val="en-US" w:eastAsia="zh-CN"/>
        </w:rPr>
        <w:tab/>
        <w:t>General</w:t>
      </w:r>
    </w:p>
    <w:p w14:paraId="6C6705A3" w14:textId="02842E2B" w:rsidR="000E4963" w:rsidRDefault="000E4963" w:rsidP="000E4963">
      <w:pPr>
        <w:pStyle w:val="Heading4"/>
        <w:rPr>
          <w:lang w:val="en-US" w:eastAsia="zh-CN"/>
        </w:rPr>
      </w:pPr>
      <w:r>
        <w:rPr>
          <w:rFonts w:hint="eastAsia"/>
          <w:lang w:val="en-US" w:eastAsia="zh-CN"/>
        </w:rPr>
        <w:t>5.3.</w:t>
      </w:r>
      <w:r>
        <w:rPr>
          <w:lang w:val="en-US" w:eastAsia="zh-CN"/>
        </w:rPr>
        <w:t>2.2</w:t>
      </w:r>
      <w:r>
        <w:rPr>
          <w:lang w:val="en-US" w:eastAsia="zh-CN"/>
        </w:rPr>
        <w:tab/>
        <w:t>Read command procedure initiation</w:t>
      </w:r>
    </w:p>
    <w:p w14:paraId="47502877" w14:textId="29020E1D" w:rsidR="000E4963" w:rsidRDefault="000E4963" w:rsidP="000E4963">
      <w:pPr>
        <w:pStyle w:val="Heading4"/>
        <w:rPr>
          <w:lang w:val="en-US" w:eastAsia="zh-CN"/>
        </w:rPr>
      </w:pPr>
      <w:r>
        <w:rPr>
          <w:rFonts w:hint="eastAsia"/>
          <w:lang w:val="en-US" w:eastAsia="zh-CN"/>
        </w:rPr>
        <w:t>5.3.</w:t>
      </w:r>
      <w:r>
        <w:rPr>
          <w:lang w:val="en-US" w:eastAsia="zh-CN"/>
        </w:rPr>
        <w:t>2.3</w:t>
      </w:r>
      <w:r>
        <w:rPr>
          <w:lang w:val="en-US" w:eastAsia="zh-CN"/>
        </w:rPr>
        <w:tab/>
        <w:t xml:space="preserve">Read command procedure accepted by </w:t>
      </w:r>
      <w:proofErr w:type="spellStart"/>
      <w:r>
        <w:rPr>
          <w:lang w:val="en-US" w:eastAsia="zh-CN"/>
        </w:rPr>
        <w:t>AIoT</w:t>
      </w:r>
      <w:proofErr w:type="spellEnd"/>
      <w:r>
        <w:rPr>
          <w:lang w:val="en-US" w:eastAsia="zh-CN"/>
        </w:rPr>
        <w:t xml:space="preserve"> device</w:t>
      </w:r>
    </w:p>
    <w:p w14:paraId="692D2695" w14:textId="23EABCE1" w:rsidR="000E4963" w:rsidRDefault="000E4963" w:rsidP="000E4963">
      <w:pPr>
        <w:pStyle w:val="Heading4"/>
        <w:rPr>
          <w:lang w:val="en-US" w:eastAsia="zh-CN"/>
        </w:rPr>
      </w:pPr>
      <w:r>
        <w:rPr>
          <w:rFonts w:hint="eastAsia"/>
          <w:lang w:val="en-US" w:eastAsia="zh-CN"/>
        </w:rPr>
        <w:t>5.3.</w:t>
      </w:r>
      <w:r>
        <w:rPr>
          <w:lang w:val="en-US" w:eastAsia="zh-CN"/>
        </w:rPr>
        <w:t>2.4</w:t>
      </w:r>
      <w:r>
        <w:rPr>
          <w:lang w:val="en-US" w:eastAsia="zh-CN"/>
        </w:rPr>
        <w:tab/>
        <w:t xml:space="preserve">Read command procedure not accepted by </w:t>
      </w:r>
      <w:proofErr w:type="spellStart"/>
      <w:r>
        <w:rPr>
          <w:lang w:val="en-US" w:eastAsia="zh-CN"/>
        </w:rPr>
        <w:t>AIoT</w:t>
      </w:r>
      <w:proofErr w:type="spellEnd"/>
      <w:r>
        <w:rPr>
          <w:lang w:val="en-US" w:eastAsia="zh-CN"/>
        </w:rPr>
        <w:t xml:space="preserve"> device</w:t>
      </w:r>
    </w:p>
    <w:p w14:paraId="042E1BAB" w14:textId="27C752C9" w:rsidR="000E4963" w:rsidRDefault="000E4963" w:rsidP="000E4963">
      <w:pPr>
        <w:pStyle w:val="Heading4"/>
        <w:rPr>
          <w:lang w:val="en-US" w:eastAsia="zh-CN"/>
        </w:rPr>
      </w:pPr>
      <w:r>
        <w:rPr>
          <w:rFonts w:hint="eastAsia"/>
          <w:lang w:val="en-US" w:eastAsia="zh-CN"/>
        </w:rPr>
        <w:t>5.3.</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p>
    <w:p w14:paraId="77E8140F" w14:textId="6941DF02" w:rsidR="000E4963" w:rsidRPr="003059D7" w:rsidRDefault="000E4963" w:rsidP="000E4963">
      <w:pPr>
        <w:pStyle w:val="Heading4"/>
        <w:rPr>
          <w:lang w:val="en-US" w:eastAsia="zh-CN"/>
        </w:rPr>
      </w:pPr>
      <w:r>
        <w:rPr>
          <w:rFonts w:hint="eastAsia"/>
          <w:lang w:val="en-US" w:eastAsia="zh-CN"/>
        </w:rPr>
        <w:t>5.3.</w:t>
      </w:r>
      <w:r>
        <w:rPr>
          <w:lang w:val="en-US" w:eastAsia="zh-CN"/>
        </w:rPr>
        <w:t>2.6</w:t>
      </w:r>
      <w:r>
        <w:rPr>
          <w:lang w:val="en-US" w:eastAsia="zh-CN"/>
        </w:rPr>
        <w:tab/>
        <w:t>Abnormal cases in the AIOTF</w:t>
      </w:r>
    </w:p>
    <w:p w14:paraId="1D567258" w14:textId="0E497EEA" w:rsidR="000E4963" w:rsidRDefault="000E4963" w:rsidP="000E4963">
      <w:pPr>
        <w:pStyle w:val="Heading3"/>
        <w:rPr>
          <w:lang w:val="en-US" w:eastAsia="zh-CN"/>
        </w:rPr>
      </w:pPr>
      <w:bookmarkStart w:id="55" w:name="_Toc199285726"/>
      <w:r>
        <w:rPr>
          <w:rFonts w:hint="eastAsia"/>
          <w:lang w:val="en-US" w:eastAsia="zh-CN"/>
        </w:rPr>
        <w:t>5.3.</w:t>
      </w:r>
      <w:r>
        <w:rPr>
          <w:lang w:val="en-US" w:eastAsia="zh-CN"/>
        </w:rPr>
        <w:t>3</w:t>
      </w:r>
      <w:r>
        <w:rPr>
          <w:lang w:val="en-US" w:eastAsia="zh-CN"/>
        </w:rPr>
        <w:tab/>
        <w:t>Write command procedure</w:t>
      </w:r>
      <w:bookmarkEnd w:id="55"/>
    </w:p>
    <w:p w14:paraId="186D6D38" w14:textId="49E1C54F" w:rsidR="000E4963" w:rsidRPr="00930A6B" w:rsidRDefault="000E4963" w:rsidP="000E4963">
      <w:pPr>
        <w:pStyle w:val="Heading4"/>
        <w:rPr>
          <w:lang w:val="en-US" w:eastAsia="zh-CN"/>
        </w:rPr>
      </w:pPr>
      <w:r>
        <w:rPr>
          <w:rFonts w:hint="eastAsia"/>
          <w:lang w:val="en-US" w:eastAsia="zh-CN"/>
        </w:rPr>
        <w:t>5.3.</w:t>
      </w:r>
      <w:r>
        <w:rPr>
          <w:lang w:val="en-US" w:eastAsia="zh-CN"/>
        </w:rPr>
        <w:t>3.1</w:t>
      </w:r>
      <w:r>
        <w:rPr>
          <w:lang w:val="en-US" w:eastAsia="zh-CN"/>
        </w:rPr>
        <w:tab/>
        <w:t>General</w:t>
      </w:r>
    </w:p>
    <w:p w14:paraId="3903A941" w14:textId="4BF639E3" w:rsidR="000E4963" w:rsidRDefault="000E4963" w:rsidP="000E4963">
      <w:pPr>
        <w:pStyle w:val="Heading4"/>
        <w:rPr>
          <w:lang w:val="en-US" w:eastAsia="zh-CN"/>
        </w:rPr>
      </w:pPr>
      <w:r>
        <w:rPr>
          <w:rFonts w:hint="eastAsia"/>
          <w:lang w:val="en-US" w:eastAsia="zh-CN"/>
        </w:rPr>
        <w:t>5.3.</w:t>
      </w:r>
      <w:r>
        <w:rPr>
          <w:lang w:val="en-US" w:eastAsia="zh-CN"/>
        </w:rPr>
        <w:t>3.2</w:t>
      </w:r>
      <w:r>
        <w:rPr>
          <w:lang w:val="en-US" w:eastAsia="zh-CN"/>
        </w:rPr>
        <w:tab/>
      </w:r>
      <w:r>
        <w:rPr>
          <w:rFonts w:hint="eastAsia"/>
          <w:lang w:val="en-US" w:eastAsia="zh-CN"/>
        </w:rPr>
        <w:t>Write</w:t>
      </w:r>
      <w:r>
        <w:rPr>
          <w:lang w:val="en-US" w:eastAsia="zh-CN"/>
        </w:rPr>
        <w:t xml:space="preserve"> command procedure initiation</w:t>
      </w:r>
    </w:p>
    <w:p w14:paraId="5C80E705" w14:textId="6363EA0A" w:rsidR="000E4963" w:rsidRDefault="000E4963" w:rsidP="000E4963">
      <w:pPr>
        <w:pStyle w:val="Heading4"/>
        <w:rPr>
          <w:lang w:val="en-US" w:eastAsia="zh-CN"/>
        </w:rPr>
      </w:pPr>
      <w:r>
        <w:rPr>
          <w:rFonts w:hint="eastAsia"/>
          <w:lang w:val="en-US" w:eastAsia="zh-CN"/>
        </w:rPr>
        <w:t>5.3.</w:t>
      </w:r>
      <w:r>
        <w:rPr>
          <w:lang w:val="en-US" w:eastAsia="zh-CN"/>
        </w:rPr>
        <w:t>3.3</w:t>
      </w:r>
      <w:r>
        <w:rPr>
          <w:lang w:val="en-US" w:eastAsia="zh-CN"/>
        </w:rPr>
        <w:tab/>
      </w:r>
      <w:r>
        <w:rPr>
          <w:rFonts w:hint="eastAsia"/>
          <w:lang w:val="en-US" w:eastAsia="zh-CN"/>
        </w:rPr>
        <w:t>Write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p>
    <w:p w14:paraId="582BA4CC" w14:textId="789F8A80" w:rsidR="000E4963" w:rsidRDefault="000E4963" w:rsidP="000E4963">
      <w:pPr>
        <w:pStyle w:val="Heading4"/>
        <w:rPr>
          <w:lang w:val="en-US" w:eastAsia="zh-CN"/>
        </w:rPr>
      </w:pPr>
      <w:r>
        <w:rPr>
          <w:rFonts w:hint="eastAsia"/>
          <w:lang w:val="en-US" w:eastAsia="zh-CN"/>
        </w:rPr>
        <w:t>5.3.</w:t>
      </w:r>
      <w:r>
        <w:rPr>
          <w:lang w:val="en-US" w:eastAsia="zh-CN"/>
        </w:rPr>
        <w:t>3.4</w:t>
      </w:r>
      <w:r>
        <w:rPr>
          <w:lang w:val="en-US" w:eastAsia="zh-CN"/>
        </w:rPr>
        <w:tab/>
      </w:r>
      <w:r>
        <w:rPr>
          <w:rFonts w:hint="eastAsia"/>
          <w:lang w:val="en-US" w:eastAsia="zh-CN"/>
        </w:rPr>
        <w:t>Write</w:t>
      </w:r>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p>
    <w:p w14:paraId="1D5E1B3A" w14:textId="2D2E850A" w:rsidR="000E4963" w:rsidRDefault="000E4963" w:rsidP="000E4963">
      <w:pPr>
        <w:pStyle w:val="Heading4"/>
        <w:rPr>
          <w:lang w:val="en-US" w:eastAsia="zh-CN"/>
        </w:rPr>
      </w:pPr>
      <w:r>
        <w:rPr>
          <w:rFonts w:hint="eastAsia"/>
          <w:lang w:val="en-US" w:eastAsia="zh-CN"/>
        </w:rPr>
        <w:t>5.3.</w:t>
      </w:r>
      <w:r>
        <w:rPr>
          <w:lang w:val="en-US" w:eastAsia="zh-CN"/>
        </w:rPr>
        <w:t>3.5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p>
    <w:p w14:paraId="3E472FE0" w14:textId="1D1D5750" w:rsidR="000E4963" w:rsidRPr="00BE7B46" w:rsidRDefault="000E4963" w:rsidP="000E4963">
      <w:pPr>
        <w:pStyle w:val="Heading4"/>
        <w:rPr>
          <w:lang w:val="en-US" w:eastAsia="zh-CN"/>
        </w:rPr>
      </w:pPr>
      <w:r>
        <w:rPr>
          <w:rFonts w:hint="eastAsia"/>
          <w:lang w:val="en-US" w:eastAsia="zh-CN"/>
        </w:rPr>
        <w:t>5.3.</w:t>
      </w:r>
      <w:r>
        <w:rPr>
          <w:lang w:val="en-US" w:eastAsia="zh-CN"/>
        </w:rPr>
        <w:t>3.6</w:t>
      </w:r>
      <w:r>
        <w:rPr>
          <w:lang w:val="en-US" w:eastAsia="zh-CN"/>
        </w:rPr>
        <w:tab/>
        <w:t>Abnormal cases in the AIOTF</w:t>
      </w:r>
    </w:p>
    <w:p w14:paraId="4C0479DE" w14:textId="0DB6E534" w:rsidR="000E4963" w:rsidRDefault="000E4963" w:rsidP="000E4963">
      <w:pPr>
        <w:pStyle w:val="Heading3"/>
        <w:rPr>
          <w:lang w:val="en-US" w:eastAsia="zh-CN"/>
        </w:rPr>
      </w:pPr>
      <w:bookmarkStart w:id="56" w:name="_Toc199285727"/>
      <w:r>
        <w:rPr>
          <w:rFonts w:hint="eastAsia"/>
          <w:lang w:val="en-US" w:eastAsia="zh-CN"/>
        </w:rPr>
        <w:t>5.3.</w:t>
      </w:r>
      <w:r>
        <w:rPr>
          <w:lang w:val="en-US" w:eastAsia="zh-CN"/>
        </w:rPr>
        <w:t>4</w:t>
      </w:r>
      <w:r>
        <w:rPr>
          <w:lang w:val="en-US" w:eastAsia="zh-CN"/>
        </w:rPr>
        <w:tab/>
        <w:t>Disable command procedure</w:t>
      </w:r>
      <w:bookmarkEnd w:id="56"/>
    </w:p>
    <w:p w14:paraId="62C41D27" w14:textId="6E6CB493" w:rsidR="000E4963" w:rsidRDefault="000E4963" w:rsidP="000E4963">
      <w:pPr>
        <w:pStyle w:val="Heading4"/>
        <w:rPr>
          <w:lang w:val="en-US" w:eastAsia="zh-CN"/>
        </w:rPr>
      </w:pPr>
      <w:r>
        <w:rPr>
          <w:rFonts w:hint="eastAsia"/>
          <w:lang w:val="en-US" w:eastAsia="zh-CN"/>
        </w:rPr>
        <w:t>5.3.</w:t>
      </w:r>
      <w:r>
        <w:rPr>
          <w:lang w:val="en-US" w:eastAsia="zh-CN"/>
        </w:rPr>
        <w:t>4.1</w:t>
      </w:r>
      <w:r>
        <w:rPr>
          <w:lang w:val="en-US" w:eastAsia="zh-CN"/>
        </w:rPr>
        <w:tab/>
        <w:t>General</w:t>
      </w:r>
    </w:p>
    <w:p w14:paraId="189F4367" w14:textId="5B58520E" w:rsidR="000E4963" w:rsidRDefault="000E4963" w:rsidP="000E4963">
      <w:pPr>
        <w:pStyle w:val="Heading4"/>
        <w:rPr>
          <w:lang w:val="en-US" w:eastAsia="zh-CN"/>
        </w:rPr>
      </w:pPr>
      <w:r>
        <w:rPr>
          <w:lang w:val="en-US" w:eastAsia="zh-CN"/>
        </w:rPr>
        <w:t>5.3.4.2</w:t>
      </w:r>
      <w:r>
        <w:rPr>
          <w:lang w:val="en-US" w:eastAsia="zh-CN"/>
        </w:rPr>
        <w:tab/>
      </w:r>
      <w:r>
        <w:rPr>
          <w:rFonts w:hint="eastAsia"/>
          <w:lang w:val="en-US" w:eastAsia="zh-CN"/>
        </w:rPr>
        <w:t>Disable</w:t>
      </w:r>
      <w:r>
        <w:rPr>
          <w:lang w:val="en-US" w:eastAsia="zh-CN"/>
        </w:rPr>
        <w:t xml:space="preserve"> command procedure initiation</w:t>
      </w:r>
    </w:p>
    <w:p w14:paraId="30E97EEA" w14:textId="41922B99" w:rsidR="000E4963" w:rsidRDefault="000E4963" w:rsidP="000E4963">
      <w:pPr>
        <w:pStyle w:val="Heading4"/>
        <w:rPr>
          <w:lang w:val="en-US" w:eastAsia="zh-CN"/>
        </w:rPr>
      </w:pPr>
      <w:r>
        <w:rPr>
          <w:rFonts w:hint="eastAsia"/>
          <w:lang w:val="en-US" w:eastAsia="zh-CN"/>
        </w:rPr>
        <w:t>5.3.</w:t>
      </w:r>
      <w:r>
        <w:rPr>
          <w:lang w:val="en-US" w:eastAsia="zh-CN"/>
        </w:rPr>
        <w:t>4.3</w:t>
      </w:r>
      <w:r>
        <w:rPr>
          <w:lang w:val="en-US" w:eastAsia="zh-CN"/>
        </w:rPr>
        <w:tab/>
      </w:r>
      <w:r>
        <w:rPr>
          <w:rFonts w:hint="eastAsia"/>
          <w:lang w:val="en-US" w:eastAsia="zh-CN"/>
        </w:rPr>
        <w:t>Disable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p>
    <w:p w14:paraId="08B6AF34" w14:textId="420944D2" w:rsidR="000E4963" w:rsidRPr="00DE1FB6" w:rsidRDefault="00E87566" w:rsidP="000E4963">
      <w:pPr>
        <w:pStyle w:val="EditorsNote"/>
        <w:rPr>
          <w:lang w:eastAsia="zh-CN"/>
        </w:rPr>
      </w:pPr>
      <w:r>
        <w:rPr>
          <w:rFonts w:hint="eastAsia"/>
          <w:lang w:eastAsia="zh-CN"/>
        </w:rPr>
        <w:t>Editor</w:t>
      </w:r>
      <w:r>
        <w:rPr>
          <w:lang w:eastAsia="zh-CN"/>
        </w:rPr>
        <w:t>'</w:t>
      </w:r>
      <w:r>
        <w:rPr>
          <w:rFonts w:hint="eastAsia"/>
          <w:lang w:eastAsia="zh-CN"/>
        </w:rPr>
        <w:t>s</w:t>
      </w:r>
      <w:r w:rsidR="000E4963">
        <w:rPr>
          <w:lang w:eastAsia="zh-CN"/>
        </w:rPr>
        <w:t xml:space="preserve"> note:</w:t>
      </w:r>
      <w:r w:rsidR="000E4963">
        <w:rPr>
          <w:lang w:eastAsia="zh-CN"/>
        </w:rPr>
        <w:tab/>
        <w:t>Whether "d</w:t>
      </w:r>
      <w:proofErr w:type="spellStart"/>
      <w:r w:rsidR="000E4963">
        <w:rPr>
          <w:rFonts w:hint="eastAsia"/>
          <w:lang w:val="en-US" w:eastAsia="zh-CN"/>
        </w:rPr>
        <w:t>isable</w:t>
      </w:r>
      <w:proofErr w:type="spellEnd"/>
      <w:r w:rsidR="000E4963">
        <w:rPr>
          <w:lang w:val="en-US" w:eastAsia="zh-CN"/>
        </w:rPr>
        <w:t xml:space="preserve"> command procedure not accepted by </w:t>
      </w:r>
      <w:proofErr w:type="spellStart"/>
      <w:r w:rsidR="000E4963">
        <w:rPr>
          <w:lang w:val="en-US" w:eastAsia="zh-CN"/>
        </w:rPr>
        <w:t>AIoT</w:t>
      </w:r>
      <w:proofErr w:type="spellEnd"/>
      <w:r w:rsidR="000E4963">
        <w:rPr>
          <w:lang w:val="en-US" w:eastAsia="zh-CN"/>
        </w:rPr>
        <w:t xml:space="preserve"> device</w:t>
      </w:r>
      <w:r w:rsidR="000E4963">
        <w:rPr>
          <w:lang w:eastAsia="zh-CN"/>
        </w:rPr>
        <w:t xml:space="preserve">" and "abnormal cases in </w:t>
      </w:r>
      <w:proofErr w:type="spellStart"/>
      <w:r w:rsidR="000E4963">
        <w:rPr>
          <w:lang w:eastAsia="zh-CN"/>
        </w:rPr>
        <w:t>AIoT</w:t>
      </w:r>
      <w:proofErr w:type="spellEnd"/>
      <w:r w:rsidR="000E4963">
        <w:rPr>
          <w:lang w:eastAsia="zh-CN"/>
        </w:rPr>
        <w:t xml:space="preserve"> device and AIOTF" need to be specified is FFS.</w:t>
      </w:r>
    </w:p>
    <w:p w14:paraId="1D71D887" w14:textId="5A7D6167" w:rsidR="00A93EFD" w:rsidRPr="004D3578" w:rsidRDefault="00E50F88" w:rsidP="00A93EFD">
      <w:pPr>
        <w:pStyle w:val="Heading1"/>
      </w:pPr>
      <w:bookmarkStart w:id="57" w:name="_Toc199285728"/>
      <w:r>
        <w:lastRenderedPageBreak/>
        <w:t>6</w:t>
      </w:r>
      <w:r w:rsidR="00A93EFD" w:rsidRPr="004D3578">
        <w:tab/>
      </w:r>
      <w:r w:rsidR="00A93EFD" w:rsidRPr="00A93EFD">
        <w:t>Handling of unknown, unforeseen, and erroneous protocol data</w:t>
      </w:r>
      <w:bookmarkEnd w:id="57"/>
    </w:p>
    <w:p w14:paraId="2CF2463B" w14:textId="4A85DB9A" w:rsidR="00A93EFD" w:rsidRDefault="00E50F88" w:rsidP="00A93EFD">
      <w:pPr>
        <w:pStyle w:val="Heading2"/>
      </w:pPr>
      <w:bookmarkStart w:id="58" w:name="_Toc199285729"/>
      <w:r>
        <w:t>6</w:t>
      </w:r>
      <w:r w:rsidR="00A93EFD" w:rsidRPr="004D3578">
        <w:t>.1</w:t>
      </w:r>
      <w:r w:rsidR="00A93EFD" w:rsidRPr="004D3578">
        <w:tab/>
      </w:r>
      <w:r w:rsidR="00A93EFD">
        <w:t>General</w:t>
      </w:r>
      <w:bookmarkEnd w:id="58"/>
    </w:p>
    <w:p w14:paraId="578157A9" w14:textId="77777777" w:rsidR="00FD4D8D" w:rsidRPr="00372CC1" w:rsidRDefault="00FD4D8D" w:rsidP="00FD4D8D">
      <w:r w:rsidRPr="00372CC1">
        <w:t>The procedures specified in the present document apply to those messages which pass the checks described in this clause.</w:t>
      </w:r>
    </w:p>
    <w:p w14:paraId="180CDC9E" w14:textId="77777777" w:rsidR="00FD4D8D" w:rsidRPr="00372CC1" w:rsidRDefault="00FD4D8D" w:rsidP="00FD4D8D">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372CC1" w:rsidRDefault="00FD4D8D" w:rsidP="00FD4D8D">
      <w:r w:rsidRPr="00372CC1">
        <w:t>Clauses </w:t>
      </w:r>
      <w:r>
        <w:t>6</w:t>
      </w:r>
      <w:r w:rsidRPr="00372CC1">
        <w:t>.</w:t>
      </w:r>
      <w:r>
        <w:t>2</w:t>
      </w:r>
      <w:r w:rsidRPr="00372CC1">
        <w:t xml:space="preserve"> to </w:t>
      </w:r>
      <w:r>
        <w:t>6</w:t>
      </w:r>
      <w:r w:rsidRPr="00372CC1">
        <w:t>.</w:t>
      </w:r>
      <w:r>
        <w:t>7</w:t>
      </w:r>
      <w:r w:rsidRPr="00372CC1">
        <w:t xml:space="preserve"> shall be applied in order of precedence.</w:t>
      </w:r>
    </w:p>
    <w:p w14:paraId="6346923E" w14:textId="77777777" w:rsidR="00FD4D8D" w:rsidRPr="00372CC1" w:rsidRDefault="00FD4D8D" w:rsidP="00FD4D8D">
      <w:r w:rsidRPr="00372CC1">
        <w:t xml:space="preserve">Detailed error handling procedures in the network are implementation dependent and may vary from </w:t>
      </w:r>
      <w:r>
        <w:t>network</w:t>
      </w:r>
      <w:r w:rsidRPr="00372CC1">
        <w:t xml:space="preserve"> to </w:t>
      </w:r>
      <w:r>
        <w:t>network</w:t>
      </w:r>
      <w:r w:rsidRPr="00372CC1">
        <w:t>.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372CC1" w:rsidRDefault="00FD4D8D" w:rsidP="00FD4D8D">
      <w:r w:rsidRPr="00372CC1">
        <w:t>Also, the error handling of the network is only considered as mandatory or strongly recommended when certain thresholds for errors are not reached during a dedicated connection.</w:t>
      </w:r>
    </w:p>
    <w:p w14:paraId="37B8C00D" w14:textId="27737A8E" w:rsidR="00FD4D8D" w:rsidRDefault="00FD4D8D" w:rsidP="00FD4D8D">
      <w:r w:rsidRPr="00372CC1">
        <w:t>For definition of semantical and syntactical errors see 3GPP TS 24.007 [</w:t>
      </w:r>
      <w:r w:rsidR="000467DA">
        <w:rPr>
          <w:highlight w:val="yellow"/>
        </w:rPr>
        <w:t>3</w:t>
      </w:r>
      <w:r w:rsidRPr="00372CC1">
        <w:t>], clause 11.4.2.</w:t>
      </w:r>
    </w:p>
    <w:p w14:paraId="45AC7B1A" w14:textId="1431609F" w:rsidR="00FD4D8D" w:rsidRDefault="00E87566" w:rsidP="00FD4D8D">
      <w:pPr>
        <w:pStyle w:val="EditorsNote"/>
        <w:rPr>
          <w:lang w:eastAsia="zh-CN"/>
        </w:rPr>
      </w:pPr>
      <w:r>
        <w:t>Editor's</w:t>
      </w:r>
      <w:r w:rsidR="00FD4D8D" w:rsidRPr="00EF02A0">
        <w:t xml:space="preserve"> note:</w:t>
      </w:r>
      <w:r w:rsidR="00FD4D8D">
        <w:tab/>
        <w:t xml:space="preserve">Whether </w:t>
      </w:r>
      <w:proofErr w:type="spellStart"/>
      <w:r w:rsidR="00FD4D8D">
        <w:rPr>
          <w:lang w:eastAsia="zh-CN"/>
        </w:rPr>
        <w:t>AIoT</w:t>
      </w:r>
      <w:proofErr w:type="spellEnd"/>
      <w:r w:rsidR="00FD4D8D">
        <w:rPr>
          <w:lang w:eastAsia="zh-CN"/>
        </w:rPr>
        <w:t xml:space="preserve"> NAS protocol supports conditional IEs and comprehension required IEs is FFS.</w:t>
      </w:r>
    </w:p>
    <w:p w14:paraId="1E42E69C" w14:textId="45546EBB" w:rsidR="00FD4D8D" w:rsidRPr="00FD4D8D" w:rsidRDefault="00E87566" w:rsidP="00FD4D8D">
      <w:pPr>
        <w:pStyle w:val="EditorsNote"/>
      </w:pPr>
      <w:r>
        <w:t>Editor's note:</w:t>
      </w:r>
      <w:r w:rsidR="00FD4D8D">
        <w:tab/>
        <w:t xml:space="preserve">Whether </w:t>
      </w:r>
      <w:proofErr w:type="spellStart"/>
      <w:r w:rsidR="00FD4D8D">
        <w:t>AIoT</w:t>
      </w:r>
      <w:proofErr w:type="spellEnd"/>
      <w:r w:rsidR="00FD4D8D">
        <w:t xml:space="preserve"> NAS protocol supports TLV-E format is FFS.</w:t>
      </w:r>
    </w:p>
    <w:p w14:paraId="254CD253" w14:textId="5328D3E6" w:rsidR="00A93EFD" w:rsidRDefault="00E50F88" w:rsidP="00A93EFD">
      <w:pPr>
        <w:pStyle w:val="Heading2"/>
      </w:pPr>
      <w:bookmarkStart w:id="59" w:name="_Toc199285730"/>
      <w:r>
        <w:t>6</w:t>
      </w:r>
      <w:r w:rsidR="00A93EFD" w:rsidRPr="004D3578">
        <w:t>.</w:t>
      </w:r>
      <w:r w:rsidR="00A93EFD">
        <w:t>2</w:t>
      </w:r>
      <w:r w:rsidR="00A93EFD" w:rsidRPr="004D3578">
        <w:tab/>
      </w:r>
      <w:r w:rsidR="00FD4D8D" w:rsidRPr="00372CC1">
        <w:t>Message too short</w:t>
      </w:r>
      <w:r w:rsidR="00FD4D8D">
        <w:t xml:space="preserve"> or too long</w:t>
      </w:r>
      <w:bookmarkEnd w:id="59"/>
    </w:p>
    <w:p w14:paraId="23F57693" w14:textId="77777777" w:rsidR="00FD4D8D" w:rsidRPr="00AB7B65" w:rsidRDefault="00FD4D8D" w:rsidP="00FD4D8D">
      <w:pPr>
        <w:pStyle w:val="Heading3"/>
      </w:pPr>
      <w:bookmarkStart w:id="60" w:name="_Toc199285731"/>
      <w:r>
        <w:t>6.2.1</w:t>
      </w:r>
      <w:r>
        <w:tab/>
        <w:t>Message too short</w:t>
      </w:r>
      <w:bookmarkEnd w:id="60"/>
    </w:p>
    <w:p w14:paraId="1AD2B43B" w14:textId="24D39EAD" w:rsidR="00FD4D8D" w:rsidRPr="00A20210" w:rsidRDefault="00FD4D8D" w:rsidP="00FD4D8D">
      <w:r w:rsidRPr="00A20210">
        <w:t>When a message is received that is too short to contain a complete message type information element, that message shall be ignored, c.f. 3GPP TS 24.007 [</w:t>
      </w:r>
      <w:r w:rsidR="000467DA">
        <w:rPr>
          <w:highlight w:val="yellow"/>
        </w:rPr>
        <w:t>3</w:t>
      </w:r>
      <w:r w:rsidRPr="00A20210">
        <w:t>].</w:t>
      </w:r>
    </w:p>
    <w:p w14:paraId="0F50ACA1" w14:textId="77777777" w:rsidR="00FD4D8D" w:rsidRDefault="00FD4D8D" w:rsidP="00FD4D8D">
      <w:pPr>
        <w:pStyle w:val="Heading3"/>
      </w:pPr>
      <w:bookmarkStart w:id="61" w:name="_Toc199285732"/>
      <w:bookmarkStart w:id="62" w:name="_Toc27747512"/>
      <w:bookmarkStart w:id="63" w:name="_Toc36213706"/>
      <w:bookmarkStart w:id="64" w:name="_Toc36657883"/>
      <w:bookmarkStart w:id="65" w:name="_Toc42897456"/>
      <w:bookmarkStart w:id="66" w:name="_Toc43398971"/>
      <w:bookmarkStart w:id="67" w:name="_Toc51772050"/>
      <w:bookmarkStart w:id="68" w:name="_Toc193383394"/>
      <w:r>
        <w:t>6.2.2</w:t>
      </w:r>
      <w:r>
        <w:tab/>
        <w:t>Message too long</w:t>
      </w:r>
      <w:bookmarkEnd w:id="61"/>
    </w:p>
    <w:p w14:paraId="24FB5A02" w14:textId="657B1143" w:rsidR="00FD4D8D" w:rsidRPr="00372CC1" w:rsidRDefault="00E87566" w:rsidP="00FD4D8D">
      <w:pPr>
        <w:pStyle w:val="EditorsNote"/>
      </w:pPr>
      <w:bookmarkStart w:id="69" w:name="_Hlk198758812"/>
      <w:r>
        <w:t>Editor's note:</w:t>
      </w:r>
      <w:r w:rsidR="00FD4D8D">
        <w:tab/>
        <w:t xml:space="preserve">Maximum </w:t>
      </w:r>
      <w:proofErr w:type="spellStart"/>
      <w:r w:rsidR="00FD4D8D">
        <w:t>AIoT</w:t>
      </w:r>
      <w:proofErr w:type="spellEnd"/>
      <w:r w:rsidR="00FD4D8D">
        <w:t xml:space="preserve"> NAS message length is FFS and to be defined by RAN3.</w:t>
      </w:r>
    </w:p>
    <w:p w14:paraId="59B8B712" w14:textId="77777777" w:rsidR="00FD4D8D" w:rsidRPr="00A20210" w:rsidRDefault="00FD4D8D" w:rsidP="00FD4D8D">
      <w:pPr>
        <w:pStyle w:val="Heading2"/>
      </w:pPr>
      <w:bookmarkStart w:id="70" w:name="_Toc199285733"/>
      <w:bookmarkEnd w:id="69"/>
      <w:r>
        <w:t>6.3</w:t>
      </w:r>
      <w:r w:rsidRPr="00A20210">
        <w:tab/>
        <w:t>Unknown or unforeseen message type</w:t>
      </w:r>
      <w:bookmarkEnd w:id="62"/>
      <w:bookmarkEnd w:id="63"/>
      <w:bookmarkEnd w:id="64"/>
      <w:bookmarkEnd w:id="65"/>
      <w:bookmarkEnd w:id="66"/>
      <w:bookmarkEnd w:id="67"/>
      <w:bookmarkEnd w:id="68"/>
      <w:bookmarkEnd w:id="70"/>
    </w:p>
    <w:p w14:paraId="1E541E29" w14:textId="77777777" w:rsidR="00FD4D8D" w:rsidRPr="00A20210" w:rsidRDefault="00FD4D8D" w:rsidP="00FD4D8D">
      <w:r w:rsidRPr="00A20210">
        <w:t xml:space="preserve">If the </w:t>
      </w:r>
      <w:proofErr w:type="spellStart"/>
      <w:r>
        <w:t>AIoT</w:t>
      </w:r>
      <w:proofErr w:type="spellEnd"/>
      <w:r>
        <w:t xml:space="preserve"> device</w:t>
      </w:r>
      <w:r w:rsidRPr="00A20210">
        <w:t xml:space="preserve"> or the network receives a </w:t>
      </w:r>
      <w:proofErr w:type="spellStart"/>
      <w:r>
        <w:t>AIoT</w:t>
      </w:r>
      <w:proofErr w:type="spellEnd"/>
      <w:r>
        <w:t xml:space="preserve"> NAS</w:t>
      </w:r>
      <w:r w:rsidRPr="00A20210">
        <w:t xml:space="preserve"> message with message type not defined for the </w:t>
      </w:r>
      <w:proofErr w:type="spellStart"/>
      <w:r>
        <w:t>AIoT</w:t>
      </w:r>
      <w:proofErr w:type="spellEnd"/>
      <w:r>
        <w:t xml:space="preserve"> NAS protocol</w:t>
      </w:r>
      <w:r w:rsidRPr="00A20210">
        <w:t xml:space="preserve"> or not implemented by the receiver, it shall ignore the </w:t>
      </w:r>
      <w:proofErr w:type="spellStart"/>
      <w:r>
        <w:t>AIoT</w:t>
      </w:r>
      <w:proofErr w:type="spellEnd"/>
      <w:r>
        <w:t xml:space="preserve"> NAS</w:t>
      </w:r>
      <w:r w:rsidRPr="00A20210">
        <w:t xml:space="preserve"> message.</w:t>
      </w:r>
    </w:p>
    <w:p w14:paraId="1C15BE99" w14:textId="52A1EC2F" w:rsidR="00FD4D8D" w:rsidRPr="00A20210" w:rsidRDefault="00FD4D8D" w:rsidP="00FD4D8D">
      <w:pPr>
        <w:pStyle w:val="NO"/>
      </w:pPr>
      <w:r w:rsidRPr="00A20210">
        <w:t>NOTE:</w:t>
      </w:r>
      <w:r w:rsidRPr="00A20210">
        <w:tab/>
        <w:t xml:space="preserve">A message type not defined for the </w:t>
      </w:r>
      <w:proofErr w:type="spellStart"/>
      <w:r>
        <w:t>AIoT</w:t>
      </w:r>
      <w:proofErr w:type="spellEnd"/>
      <w:r>
        <w:t xml:space="preserve"> NAS protocol</w:t>
      </w:r>
      <w:r w:rsidRPr="00A20210">
        <w:t xml:space="preserve"> in the given direction is regarded by the receiver as a message type not defined for the </w:t>
      </w:r>
      <w:proofErr w:type="spellStart"/>
      <w:r>
        <w:t>AIoT</w:t>
      </w:r>
      <w:proofErr w:type="spellEnd"/>
      <w:r>
        <w:t xml:space="preserve"> NAS protocol</w:t>
      </w:r>
      <w:r w:rsidRPr="00A20210">
        <w:t>, see 3GPP TS 24.007 [</w:t>
      </w:r>
      <w:r w:rsidR="000467DA">
        <w:rPr>
          <w:highlight w:val="yellow"/>
        </w:rPr>
        <w:t>3</w:t>
      </w:r>
      <w:r w:rsidRPr="00A20210">
        <w:t>].</w:t>
      </w:r>
    </w:p>
    <w:p w14:paraId="093DB3CD" w14:textId="77777777" w:rsidR="00FD4D8D" w:rsidRPr="00A20210" w:rsidRDefault="00FD4D8D" w:rsidP="00FD4D8D">
      <w:pPr>
        <w:pStyle w:val="Heading2"/>
      </w:pPr>
      <w:bookmarkStart w:id="71" w:name="_Toc27747513"/>
      <w:bookmarkStart w:id="72" w:name="_Toc36213707"/>
      <w:bookmarkStart w:id="73" w:name="_Toc36657884"/>
      <w:bookmarkStart w:id="74" w:name="_Toc42897457"/>
      <w:bookmarkStart w:id="75" w:name="_Toc43398972"/>
      <w:bookmarkStart w:id="76" w:name="_Toc51772051"/>
      <w:bookmarkStart w:id="77" w:name="_Toc193383395"/>
      <w:bookmarkStart w:id="78" w:name="_Toc199285734"/>
      <w:r>
        <w:t>6.4</w:t>
      </w:r>
      <w:r w:rsidRPr="00A20210">
        <w:tab/>
        <w:t>Non-semantical mandatory information element errors</w:t>
      </w:r>
      <w:bookmarkEnd w:id="71"/>
      <w:bookmarkEnd w:id="72"/>
      <w:bookmarkEnd w:id="73"/>
      <w:bookmarkEnd w:id="74"/>
      <w:bookmarkEnd w:id="75"/>
      <w:bookmarkEnd w:id="76"/>
      <w:bookmarkEnd w:id="77"/>
      <w:bookmarkEnd w:id="78"/>
    </w:p>
    <w:p w14:paraId="1F276623" w14:textId="77777777" w:rsidR="00FD4D8D" w:rsidRPr="00A20210" w:rsidRDefault="00FD4D8D" w:rsidP="00FD4D8D">
      <w:r w:rsidRPr="00A20210">
        <w:t>When on receipt of a message,</w:t>
      </w:r>
    </w:p>
    <w:p w14:paraId="45861C10" w14:textId="77777777" w:rsidR="00FD4D8D" w:rsidRPr="00A20210" w:rsidRDefault="00FD4D8D" w:rsidP="00FD4D8D">
      <w:pPr>
        <w:pStyle w:val="B1"/>
      </w:pPr>
      <w:r w:rsidRPr="00A20210">
        <w:t>a)</w:t>
      </w:r>
      <w:r w:rsidRPr="00A20210">
        <w:tab/>
        <w:t>an "imperative message part" error; or</w:t>
      </w:r>
    </w:p>
    <w:p w14:paraId="44EF795D" w14:textId="77777777" w:rsidR="00FD4D8D" w:rsidRPr="00A20210" w:rsidRDefault="00FD4D8D" w:rsidP="00FD4D8D">
      <w:pPr>
        <w:pStyle w:val="B1"/>
      </w:pPr>
      <w:r w:rsidRPr="00A20210">
        <w:t>b)</w:t>
      </w:r>
      <w:r w:rsidRPr="00A20210">
        <w:tab/>
        <w:t>a "missing mandatory IE" error;</w:t>
      </w:r>
    </w:p>
    <w:p w14:paraId="320FBFAD" w14:textId="77777777" w:rsidR="00FD4D8D" w:rsidRPr="00A20210" w:rsidRDefault="00FD4D8D" w:rsidP="00FD4D8D">
      <w:r w:rsidRPr="00A20210">
        <w:t>is diagnosed or when a message containing a syntactically incorrect mandatory IE is received</w:t>
      </w:r>
      <w:r>
        <w:t xml:space="preserve">, </w:t>
      </w:r>
      <w:r w:rsidRPr="00A20210">
        <w:t xml:space="preserve">the </w:t>
      </w:r>
      <w:proofErr w:type="spellStart"/>
      <w:r>
        <w:t>AIoT</w:t>
      </w:r>
      <w:proofErr w:type="spellEnd"/>
      <w:r>
        <w:t xml:space="preserve"> device</w:t>
      </w:r>
      <w:r w:rsidRPr="00A20210">
        <w:t xml:space="preserve"> shall ignore the </w:t>
      </w:r>
      <w:proofErr w:type="spellStart"/>
      <w:r>
        <w:t>AIoT</w:t>
      </w:r>
      <w:proofErr w:type="spellEnd"/>
      <w:r>
        <w:t xml:space="preserve"> NAS</w:t>
      </w:r>
      <w:r w:rsidRPr="00A20210">
        <w:t xml:space="preserve"> message and the network shall:</w:t>
      </w:r>
    </w:p>
    <w:p w14:paraId="21390FFD" w14:textId="77777777" w:rsidR="00FD4D8D" w:rsidRPr="00A20210" w:rsidRDefault="00FD4D8D" w:rsidP="00FD4D8D">
      <w:pPr>
        <w:pStyle w:val="B1"/>
      </w:pPr>
      <w:r w:rsidRPr="00A20210">
        <w:lastRenderedPageBreak/>
        <w:t>a)</w:t>
      </w:r>
      <w:r w:rsidRPr="00A20210">
        <w:tab/>
        <w:t>try to treat the message (the exact further actions are implementation dependent); or</w:t>
      </w:r>
    </w:p>
    <w:p w14:paraId="252722F8" w14:textId="77777777" w:rsidR="00FD4D8D" w:rsidRPr="00A20210" w:rsidRDefault="00FD4D8D" w:rsidP="00FD4D8D">
      <w:pPr>
        <w:pStyle w:val="B1"/>
      </w:pPr>
      <w:r w:rsidRPr="00A20210">
        <w:t>b)</w:t>
      </w:r>
      <w:r w:rsidRPr="00A20210">
        <w:tab/>
        <w:t>ignore the message.</w:t>
      </w:r>
    </w:p>
    <w:p w14:paraId="69755790" w14:textId="77777777" w:rsidR="00FD4D8D" w:rsidRPr="00A20210" w:rsidRDefault="00FD4D8D" w:rsidP="00FD4D8D">
      <w:pPr>
        <w:pStyle w:val="Heading2"/>
      </w:pPr>
      <w:bookmarkStart w:id="79" w:name="_Toc27747515"/>
      <w:bookmarkStart w:id="80" w:name="_Toc36213709"/>
      <w:bookmarkStart w:id="81" w:name="_Toc36657886"/>
      <w:bookmarkStart w:id="82" w:name="_Toc42897459"/>
      <w:bookmarkStart w:id="83" w:name="_Toc43398974"/>
      <w:bookmarkStart w:id="84" w:name="_Toc51772053"/>
      <w:bookmarkStart w:id="85" w:name="_Toc193383397"/>
      <w:bookmarkStart w:id="86" w:name="_Toc199285735"/>
      <w:r>
        <w:t>6.5</w:t>
      </w:r>
      <w:r w:rsidRPr="00A20210">
        <w:tab/>
        <w:t>Unknown and unforeseen IEs in the non-imperative message part</w:t>
      </w:r>
      <w:bookmarkEnd w:id="79"/>
      <w:bookmarkEnd w:id="80"/>
      <w:bookmarkEnd w:id="81"/>
      <w:bookmarkEnd w:id="82"/>
      <w:bookmarkEnd w:id="83"/>
      <w:bookmarkEnd w:id="84"/>
      <w:bookmarkEnd w:id="85"/>
      <w:bookmarkEnd w:id="86"/>
    </w:p>
    <w:p w14:paraId="55AD167D" w14:textId="77777777" w:rsidR="00FD4D8D" w:rsidRPr="00A20210" w:rsidRDefault="00FD4D8D" w:rsidP="00FD4D8D">
      <w:pPr>
        <w:pStyle w:val="Heading3"/>
      </w:pPr>
      <w:bookmarkStart w:id="87" w:name="_Toc27747516"/>
      <w:bookmarkStart w:id="88" w:name="_Toc36213710"/>
      <w:bookmarkStart w:id="89" w:name="_Toc36657887"/>
      <w:bookmarkStart w:id="90" w:name="_Toc42897460"/>
      <w:bookmarkStart w:id="91" w:name="_Toc43398975"/>
      <w:bookmarkStart w:id="92" w:name="_Toc51772054"/>
      <w:bookmarkStart w:id="93" w:name="_Toc193383398"/>
      <w:bookmarkStart w:id="94" w:name="_Toc199285736"/>
      <w:r>
        <w:t>6.5</w:t>
      </w:r>
      <w:r w:rsidRPr="00A20210">
        <w:t>.1</w:t>
      </w:r>
      <w:r w:rsidRPr="00A20210">
        <w:tab/>
        <w:t>IEIs unknown in the message</w:t>
      </w:r>
      <w:bookmarkEnd w:id="87"/>
      <w:bookmarkEnd w:id="88"/>
      <w:bookmarkEnd w:id="89"/>
      <w:bookmarkEnd w:id="90"/>
      <w:bookmarkEnd w:id="91"/>
      <w:bookmarkEnd w:id="92"/>
      <w:bookmarkEnd w:id="93"/>
      <w:bookmarkEnd w:id="94"/>
    </w:p>
    <w:p w14:paraId="6C4497D1" w14:textId="77777777" w:rsidR="00FD4D8D" w:rsidRPr="00A20210" w:rsidRDefault="00FD4D8D" w:rsidP="00FD4D8D">
      <w:r w:rsidRPr="00A20210">
        <w:t xml:space="preserve">The </w:t>
      </w:r>
      <w:proofErr w:type="spellStart"/>
      <w:r>
        <w:t>AIoT</w:t>
      </w:r>
      <w:proofErr w:type="spellEnd"/>
      <w:r>
        <w:t xml:space="preserve"> device</w:t>
      </w:r>
      <w:r w:rsidRPr="00A20210">
        <w:t xml:space="preserve"> shall ignore all IEs </w:t>
      </w:r>
      <w:r>
        <w:t xml:space="preserve">with </w:t>
      </w:r>
      <w:r w:rsidRPr="00A20210">
        <w:t xml:space="preserve">unknown </w:t>
      </w:r>
      <w:r>
        <w:t xml:space="preserve">IEI </w:t>
      </w:r>
      <w:r w:rsidRPr="00A20210">
        <w:t>in a message.</w:t>
      </w:r>
    </w:p>
    <w:p w14:paraId="1E812809" w14:textId="77777777" w:rsidR="00FD4D8D" w:rsidRPr="00A20210" w:rsidRDefault="00FD4D8D" w:rsidP="00FD4D8D">
      <w:r w:rsidRPr="00A20210">
        <w:t>The network shall take the same approach.</w:t>
      </w:r>
    </w:p>
    <w:p w14:paraId="5BE9A587" w14:textId="77777777" w:rsidR="00FD4D8D" w:rsidRPr="00A20210" w:rsidRDefault="00FD4D8D" w:rsidP="00FD4D8D">
      <w:pPr>
        <w:pStyle w:val="Heading3"/>
      </w:pPr>
      <w:bookmarkStart w:id="95" w:name="_Toc27747517"/>
      <w:bookmarkStart w:id="96" w:name="_Toc36213711"/>
      <w:bookmarkStart w:id="97" w:name="_Toc36657888"/>
      <w:bookmarkStart w:id="98" w:name="_Toc42897461"/>
      <w:bookmarkStart w:id="99" w:name="_Toc43398976"/>
      <w:bookmarkStart w:id="100" w:name="_Toc51772055"/>
      <w:bookmarkStart w:id="101" w:name="_Toc193383399"/>
      <w:bookmarkStart w:id="102" w:name="_Toc199285737"/>
      <w:r>
        <w:t>6.5</w:t>
      </w:r>
      <w:r w:rsidRPr="00A20210">
        <w:t>.2</w:t>
      </w:r>
      <w:r w:rsidRPr="00A20210">
        <w:tab/>
        <w:t>Out of sequence IEs</w:t>
      </w:r>
      <w:bookmarkEnd w:id="95"/>
      <w:bookmarkEnd w:id="96"/>
      <w:bookmarkEnd w:id="97"/>
      <w:bookmarkEnd w:id="98"/>
      <w:bookmarkEnd w:id="99"/>
      <w:bookmarkEnd w:id="100"/>
      <w:bookmarkEnd w:id="101"/>
      <w:bookmarkEnd w:id="102"/>
    </w:p>
    <w:p w14:paraId="2D801817" w14:textId="77777777" w:rsidR="00FD4D8D" w:rsidRPr="00A20210" w:rsidRDefault="00FD4D8D" w:rsidP="00FD4D8D">
      <w:r w:rsidRPr="00A20210">
        <w:t xml:space="preserve">The </w:t>
      </w:r>
      <w:proofErr w:type="spellStart"/>
      <w:r>
        <w:t>AIoT</w:t>
      </w:r>
      <w:proofErr w:type="spellEnd"/>
      <w:r>
        <w:t xml:space="preserve"> device</w:t>
      </w:r>
      <w:r w:rsidRPr="00A20210">
        <w:t xml:space="preserve"> shall ignore all out of sequence IEs in a message</w:t>
      </w:r>
      <w:r>
        <w:t>.</w:t>
      </w:r>
    </w:p>
    <w:p w14:paraId="26290159" w14:textId="77777777" w:rsidR="00FD4D8D" w:rsidRPr="00A20210" w:rsidRDefault="00FD4D8D" w:rsidP="00FD4D8D">
      <w:r w:rsidRPr="00A20210">
        <w:t>The network should take the same approach.</w:t>
      </w:r>
    </w:p>
    <w:p w14:paraId="0E2588C1" w14:textId="77777777" w:rsidR="00FD4D8D" w:rsidRPr="00A20210" w:rsidRDefault="00FD4D8D" w:rsidP="00FD4D8D">
      <w:pPr>
        <w:pStyle w:val="Heading3"/>
      </w:pPr>
      <w:bookmarkStart w:id="103" w:name="_Toc27747518"/>
      <w:bookmarkStart w:id="104" w:name="_Toc36213712"/>
      <w:bookmarkStart w:id="105" w:name="_Toc36657889"/>
      <w:bookmarkStart w:id="106" w:name="_Toc42897462"/>
      <w:bookmarkStart w:id="107" w:name="_Toc43398977"/>
      <w:bookmarkStart w:id="108" w:name="_Toc51772056"/>
      <w:bookmarkStart w:id="109" w:name="_Toc193383400"/>
      <w:bookmarkStart w:id="110" w:name="_Toc199285738"/>
      <w:r>
        <w:t>6.5</w:t>
      </w:r>
      <w:r w:rsidRPr="00A20210">
        <w:t>.3</w:t>
      </w:r>
      <w:r w:rsidRPr="00A20210">
        <w:tab/>
        <w:t>Repeated IEs</w:t>
      </w:r>
      <w:bookmarkEnd w:id="103"/>
      <w:bookmarkEnd w:id="104"/>
      <w:bookmarkEnd w:id="105"/>
      <w:bookmarkEnd w:id="106"/>
      <w:bookmarkEnd w:id="107"/>
      <w:bookmarkEnd w:id="108"/>
      <w:bookmarkEnd w:id="109"/>
      <w:bookmarkEnd w:id="110"/>
    </w:p>
    <w:p w14:paraId="50FC0A49" w14:textId="77777777" w:rsidR="00FD4D8D" w:rsidRPr="00A20210" w:rsidRDefault="00FD4D8D" w:rsidP="00FD4D8D">
      <w:r w:rsidRPr="00A20210">
        <w:t>If an information element with format T, TV</w:t>
      </w:r>
      <w:r>
        <w:t xml:space="preserve"> or</w:t>
      </w:r>
      <w:r w:rsidRPr="00A20210">
        <w:t xml:space="preserve"> TLV is repeated in a message, the </w:t>
      </w:r>
      <w:proofErr w:type="spellStart"/>
      <w:r>
        <w:t>AIoT</w:t>
      </w:r>
      <w:proofErr w:type="spellEnd"/>
      <w:r>
        <w:t xml:space="preserve"> device</w:t>
      </w:r>
      <w:r w:rsidRPr="00A20210">
        <w:t xml:space="preserve"> shall handle only the contents of the information element appearing first and shall ignore all subsequent repetitions of the information element.</w:t>
      </w:r>
    </w:p>
    <w:p w14:paraId="702378DE" w14:textId="77777777" w:rsidR="00FD4D8D" w:rsidRPr="00A20210" w:rsidRDefault="00FD4D8D" w:rsidP="00FD4D8D">
      <w:r w:rsidRPr="00A20210">
        <w:t>The network should follow the same procedures.</w:t>
      </w:r>
    </w:p>
    <w:p w14:paraId="1BE0E180" w14:textId="77777777" w:rsidR="00FD4D8D" w:rsidRPr="00A20210" w:rsidRDefault="00FD4D8D" w:rsidP="00FD4D8D">
      <w:pPr>
        <w:pStyle w:val="Heading2"/>
      </w:pPr>
      <w:bookmarkStart w:id="111" w:name="_Toc27747519"/>
      <w:bookmarkStart w:id="112" w:name="_Toc36213713"/>
      <w:bookmarkStart w:id="113" w:name="_Toc36657890"/>
      <w:bookmarkStart w:id="114" w:name="_Toc42897463"/>
      <w:bookmarkStart w:id="115" w:name="_Toc43398978"/>
      <w:bookmarkStart w:id="116" w:name="_Toc51772057"/>
      <w:bookmarkStart w:id="117" w:name="_Toc193383401"/>
      <w:bookmarkStart w:id="118" w:name="_Toc199285739"/>
      <w:r>
        <w:t>6.6</w:t>
      </w:r>
      <w:r w:rsidRPr="00A20210">
        <w:tab/>
      </w:r>
      <w:bookmarkStart w:id="119" w:name="_Hlk42069224"/>
      <w:r w:rsidRPr="00A20210">
        <w:t>Non-imperative message part errors</w:t>
      </w:r>
      <w:bookmarkEnd w:id="111"/>
      <w:bookmarkEnd w:id="112"/>
      <w:bookmarkEnd w:id="113"/>
      <w:bookmarkEnd w:id="114"/>
      <w:bookmarkEnd w:id="115"/>
      <w:bookmarkEnd w:id="116"/>
      <w:bookmarkEnd w:id="117"/>
      <w:bookmarkEnd w:id="118"/>
    </w:p>
    <w:p w14:paraId="1D37A0ED" w14:textId="77777777" w:rsidR="00FD4D8D" w:rsidRPr="00A20210" w:rsidRDefault="00FD4D8D" w:rsidP="00FD4D8D">
      <w:pPr>
        <w:pStyle w:val="Heading3"/>
      </w:pPr>
      <w:bookmarkStart w:id="120" w:name="_Toc42897464"/>
      <w:bookmarkStart w:id="121" w:name="_Toc43398979"/>
      <w:bookmarkStart w:id="122" w:name="_Toc51772058"/>
      <w:bookmarkStart w:id="123" w:name="_Toc193383402"/>
      <w:bookmarkStart w:id="124" w:name="_Toc199285740"/>
      <w:bookmarkEnd w:id="119"/>
      <w:r>
        <w:t>6.6</w:t>
      </w:r>
      <w:r w:rsidRPr="00A20210">
        <w:t>.1</w:t>
      </w:r>
      <w:r w:rsidRPr="00A20210">
        <w:tab/>
        <w:t>General</w:t>
      </w:r>
      <w:bookmarkEnd w:id="120"/>
      <w:bookmarkEnd w:id="121"/>
      <w:bookmarkEnd w:id="122"/>
      <w:bookmarkEnd w:id="123"/>
      <w:bookmarkEnd w:id="124"/>
    </w:p>
    <w:p w14:paraId="7A256B20" w14:textId="77777777" w:rsidR="00FD4D8D" w:rsidRPr="00A20210" w:rsidRDefault="00FD4D8D" w:rsidP="00FD4D8D">
      <w:r w:rsidRPr="00A20210">
        <w:t>This category includes</w:t>
      </w:r>
      <w:r>
        <w:t xml:space="preserve"> </w:t>
      </w:r>
      <w:r w:rsidRPr="00A20210">
        <w:t>syntactically incorrect optional IEs</w:t>
      </w:r>
      <w:r>
        <w:t>.</w:t>
      </w:r>
    </w:p>
    <w:p w14:paraId="088BB253" w14:textId="77777777" w:rsidR="00FD4D8D" w:rsidRPr="00A20210" w:rsidRDefault="00FD4D8D" w:rsidP="00FD4D8D">
      <w:pPr>
        <w:pStyle w:val="Heading3"/>
      </w:pPr>
      <w:bookmarkStart w:id="125" w:name="_Toc27747520"/>
      <w:bookmarkStart w:id="126" w:name="_Toc36213714"/>
      <w:bookmarkStart w:id="127" w:name="_Toc36657891"/>
      <w:bookmarkStart w:id="128" w:name="_Toc42897465"/>
      <w:bookmarkStart w:id="129" w:name="_Toc43398980"/>
      <w:bookmarkStart w:id="130" w:name="_Toc51772059"/>
      <w:bookmarkStart w:id="131" w:name="_Toc193383403"/>
      <w:bookmarkStart w:id="132" w:name="_Toc199285741"/>
      <w:r>
        <w:t>6.6</w:t>
      </w:r>
      <w:r w:rsidRPr="00A20210">
        <w:t>.2</w:t>
      </w:r>
      <w:r w:rsidRPr="00A20210">
        <w:tab/>
        <w:t>Syntactically incorrect optional IEs</w:t>
      </w:r>
      <w:bookmarkEnd w:id="125"/>
      <w:bookmarkEnd w:id="126"/>
      <w:bookmarkEnd w:id="127"/>
      <w:bookmarkEnd w:id="128"/>
      <w:bookmarkEnd w:id="129"/>
      <w:bookmarkEnd w:id="130"/>
      <w:bookmarkEnd w:id="131"/>
      <w:bookmarkEnd w:id="132"/>
    </w:p>
    <w:p w14:paraId="7244CBD4" w14:textId="77777777" w:rsidR="00FD4D8D" w:rsidRPr="00A20210" w:rsidRDefault="00FD4D8D" w:rsidP="00FD4D8D">
      <w:r w:rsidRPr="00A20210">
        <w:t xml:space="preserve">The </w:t>
      </w:r>
      <w:proofErr w:type="spellStart"/>
      <w:r>
        <w:t>AIoT</w:t>
      </w:r>
      <w:proofErr w:type="spellEnd"/>
      <w:r>
        <w:t xml:space="preserve"> device</w:t>
      </w:r>
      <w:r w:rsidRPr="00A20210">
        <w:t xml:space="preserve"> shall treat all optional IEs that are syntactically incorrect in a message as not present in the message.</w:t>
      </w:r>
    </w:p>
    <w:p w14:paraId="544C6E43" w14:textId="77777777" w:rsidR="00FD4D8D" w:rsidRPr="00A20210" w:rsidRDefault="00FD4D8D" w:rsidP="00FD4D8D">
      <w:r w:rsidRPr="00A20210">
        <w:t>The network shall take the same approach.</w:t>
      </w:r>
    </w:p>
    <w:p w14:paraId="132EF010" w14:textId="77777777" w:rsidR="00FD4D8D" w:rsidRPr="00A20210" w:rsidRDefault="00FD4D8D" w:rsidP="00FD4D8D">
      <w:pPr>
        <w:pStyle w:val="Heading2"/>
      </w:pPr>
      <w:bookmarkStart w:id="133" w:name="_Toc27747522"/>
      <w:bookmarkStart w:id="134" w:name="_Toc36213716"/>
      <w:bookmarkStart w:id="135" w:name="_Toc36657893"/>
      <w:bookmarkStart w:id="136" w:name="_Toc42897467"/>
      <w:bookmarkStart w:id="137" w:name="_Toc43398982"/>
      <w:bookmarkStart w:id="138" w:name="_Toc51772061"/>
      <w:bookmarkStart w:id="139" w:name="_Toc193383405"/>
      <w:bookmarkStart w:id="140" w:name="_Toc199285742"/>
      <w:r>
        <w:t>6.7</w:t>
      </w:r>
      <w:r w:rsidRPr="00A20210">
        <w:tab/>
        <w:t>Messages with semantically incorrect contents</w:t>
      </w:r>
      <w:bookmarkEnd w:id="133"/>
      <w:bookmarkEnd w:id="134"/>
      <w:bookmarkEnd w:id="135"/>
      <w:bookmarkEnd w:id="136"/>
      <w:bookmarkEnd w:id="137"/>
      <w:bookmarkEnd w:id="138"/>
      <w:bookmarkEnd w:id="139"/>
      <w:bookmarkEnd w:id="140"/>
    </w:p>
    <w:p w14:paraId="0ABC42A0" w14:textId="77777777" w:rsidR="00FD4D8D" w:rsidRPr="00A20210" w:rsidRDefault="00FD4D8D" w:rsidP="00FD4D8D">
      <w:r w:rsidRPr="00A20210">
        <w:t xml:space="preserve">When a message with semantically incorrect contents is received, the </w:t>
      </w:r>
      <w:proofErr w:type="spellStart"/>
      <w:r>
        <w:t>AIoT</w:t>
      </w:r>
      <w:proofErr w:type="spellEnd"/>
      <w:r>
        <w:t xml:space="preserve"> device</w:t>
      </w:r>
      <w:r w:rsidRPr="00A20210">
        <w:t xml:space="preserve"> shall perform the foreseen reactions of the procedural part of clause </w:t>
      </w:r>
      <w:r>
        <w:rPr>
          <w:lang w:eastAsia="zh-CN"/>
        </w:rPr>
        <w:t>5</w:t>
      </w:r>
      <w:r w:rsidRPr="00A20210">
        <w:t>. If, however no such reactions are specified, the UE shall ignore the message.</w:t>
      </w:r>
    </w:p>
    <w:p w14:paraId="13A8C4A3" w14:textId="7D09DA18" w:rsidR="00FD4D8D" w:rsidRPr="00FD4D8D" w:rsidRDefault="00FD4D8D" w:rsidP="00FD4D8D">
      <w:r w:rsidRPr="00A20210">
        <w:t>The network should follow the same procedure.</w:t>
      </w:r>
    </w:p>
    <w:p w14:paraId="02703C68" w14:textId="77777777" w:rsidR="00173288" w:rsidRDefault="00173288" w:rsidP="00A93EFD">
      <w:pPr>
        <w:pStyle w:val="Heading1"/>
      </w:pPr>
      <w:bookmarkStart w:id="141" w:name="_CR8_5_1"/>
      <w:bookmarkStart w:id="142" w:name="_CR8_6_1"/>
      <w:bookmarkStart w:id="143" w:name="_CR8_6_2"/>
      <w:bookmarkStart w:id="144" w:name="_CR8_6_3"/>
      <w:bookmarkStart w:id="145" w:name="_CR8_7"/>
      <w:bookmarkStart w:id="146" w:name="_CR8_7_1"/>
      <w:bookmarkStart w:id="147" w:name="_CR8_7_2"/>
      <w:bookmarkStart w:id="148" w:name="_CR8_7_3"/>
      <w:bookmarkStart w:id="149" w:name="_CR8_8"/>
      <w:bookmarkStart w:id="150" w:name="_Toc199285743"/>
      <w:bookmarkEnd w:id="141"/>
      <w:bookmarkEnd w:id="142"/>
      <w:bookmarkEnd w:id="143"/>
      <w:bookmarkEnd w:id="144"/>
      <w:bookmarkEnd w:id="145"/>
      <w:bookmarkEnd w:id="146"/>
      <w:bookmarkEnd w:id="147"/>
      <w:bookmarkEnd w:id="148"/>
      <w:bookmarkEnd w:id="149"/>
      <w:r>
        <w:lastRenderedPageBreak/>
        <w:t>7</w:t>
      </w:r>
      <w:r>
        <w:tab/>
        <w:t xml:space="preserve">Encoding of </w:t>
      </w:r>
      <w:proofErr w:type="spellStart"/>
      <w:r>
        <w:t>AIoT</w:t>
      </w:r>
      <w:proofErr w:type="spellEnd"/>
      <w:r>
        <w:t xml:space="preserve"> NAS protocol</w:t>
      </w:r>
      <w:bookmarkEnd w:id="150"/>
    </w:p>
    <w:p w14:paraId="65C59BD6" w14:textId="3A95491F" w:rsidR="00A93EFD" w:rsidRPr="004D3578" w:rsidRDefault="00E50F88" w:rsidP="00173288">
      <w:pPr>
        <w:pStyle w:val="Heading2"/>
      </w:pPr>
      <w:bookmarkStart w:id="151" w:name="_Toc199285744"/>
      <w:r>
        <w:t>7</w:t>
      </w:r>
      <w:r w:rsidR="00173288">
        <w:t>.1</w:t>
      </w:r>
      <w:r w:rsidR="00A93EFD" w:rsidRPr="004D3578">
        <w:tab/>
      </w:r>
      <w:r w:rsidR="00A93EFD" w:rsidRPr="00A93EFD">
        <w:t>Message functional definitions and contents</w:t>
      </w:r>
      <w:bookmarkEnd w:id="151"/>
    </w:p>
    <w:p w14:paraId="17D201F3" w14:textId="3818F755" w:rsidR="00A93EFD" w:rsidRPr="004D3578" w:rsidRDefault="00E50F88" w:rsidP="00173288">
      <w:pPr>
        <w:pStyle w:val="Heading3"/>
      </w:pPr>
      <w:bookmarkStart w:id="152" w:name="_Toc199285745"/>
      <w:r>
        <w:t>7</w:t>
      </w:r>
      <w:r w:rsidR="00A93EFD" w:rsidRPr="004D3578">
        <w:t>.1</w:t>
      </w:r>
      <w:r w:rsidR="00173288">
        <w:t>.1</w:t>
      </w:r>
      <w:r w:rsidR="00A93EFD" w:rsidRPr="004D3578">
        <w:tab/>
      </w:r>
      <w:r w:rsidR="00A93EFD">
        <w:t>General</w:t>
      </w:r>
      <w:bookmarkEnd w:id="152"/>
    </w:p>
    <w:p w14:paraId="690FE36D" w14:textId="3DD7B65A" w:rsidR="00F66699" w:rsidRPr="00372CC1" w:rsidRDefault="00F66699" w:rsidP="00F66699">
      <w:r w:rsidRPr="00372CC1">
        <w:t xml:space="preserve">Within the </w:t>
      </w:r>
      <w:proofErr w:type="spellStart"/>
      <w:r>
        <w:t>AIoT</w:t>
      </w:r>
      <w:proofErr w:type="spellEnd"/>
      <w:r>
        <w:t xml:space="preserve"> NAS protocol</w:t>
      </w:r>
      <w:r w:rsidRPr="00372CC1">
        <w:t xml:space="preserve"> defined in the present document, every message is a standard L3 message as defined in 3GPP TS 24.007 [</w:t>
      </w:r>
      <w:r w:rsidR="000467DA">
        <w:t>3</w:t>
      </w:r>
      <w:r w:rsidRPr="00372CC1">
        <w:t>]. This means that the message consists of the following parts:</w:t>
      </w:r>
    </w:p>
    <w:p w14:paraId="2194C250" w14:textId="77777777" w:rsidR="00F66699" w:rsidRDefault="00F66699" w:rsidP="00F66699">
      <w:pPr>
        <w:pStyle w:val="B1"/>
      </w:pPr>
      <w:r w:rsidRPr="00372CC1">
        <w:t>1)</w:t>
      </w:r>
      <w:r w:rsidRPr="00372CC1">
        <w:tab/>
        <w:t>message type</w:t>
      </w:r>
      <w:r>
        <w:t>;</w:t>
      </w:r>
    </w:p>
    <w:p w14:paraId="62EF3840" w14:textId="77777777" w:rsidR="00F66699" w:rsidRDefault="00F66699" w:rsidP="00F66699">
      <w:pPr>
        <w:pStyle w:val="B1"/>
      </w:pPr>
      <w:r>
        <w:t>2)</w:t>
      </w:r>
      <w:r>
        <w:tab/>
        <w:t>security parameters;</w:t>
      </w:r>
    </w:p>
    <w:p w14:paraId="0E4DCA24" w14:textId="77777777" w:rsidR="00F66699" w:rsidRDefault="00F66699" w:rsidP="00F66699">
      <w:pPr>
        <w:pStyle w:val="B1"/>
      </w:pPr>
      <w:r>
        <w:t>3)</w:t>
      </w:r>
      <w:r>
        <w:tab/>
      </w:r>
      <w:r w:rsidRPr="00372CC1">
        <w:t>other information elements, as required.</w:t>
      </w:r>
    </w:p>
    <w:p w14:paraId="59508737" w14:textId="5E22680F" w:rsidR="00F66699" w:rsidRPr="00372CC1" w:rsidRDefault="00F66699" w:rsidP="00F66699">
      <w:r w:rsidRPr="00372CC1">
        <w:t>The organization of a</w:t>
      </w:r>
      <w:r>
        <w:t>n</w:t>
      </w:r>
      <w:r w:rsidRPr="00372CC1">
        <w:t xml:space="preserve"> </w:t>
      </w:r>
      <w:proofErr w:type="spellStart"/>
      <w:r>
        <w:t>AIoT</w:t>
      </w:r>
      <w:proofErr w:type="spellEnd"/>
      <w:r w:rsidRPr="00372CC1">
        <w:t xml:space="preserve"> </w:t>
      </w:r>
      <w:r>
        <w:t xml:space="preserve">NAS </w:t>
      </w:r>
      <w:r w:rsidRPr="00372CC1">
        <w:t>message is illustrated in the example shown in figure </w:t>
      </w:r>
      <w:r>
        <w:t>7</w:t>
      </w:r>
      <w:r w:rsidRPr="00372CC1">
        <w:t>.1.1</w:t>
      </w:r>
      <w:r w:rsidR="00A57A03">
        <w:t>-1</w:t>
      </w:r>
      <w:r w:rsidRPr="00372CC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F4E6C" w:rsidRPr="00A9258C" w14:paraId="50007C9D" w14:textId="77777777" w:rsidTr="00100D52">
        <w:trPr>
          <w:cantSplit/>
          <w:jc w:val="center"/>
        </w:trPr>
        <w:tc>
          <w:tcPr>
            <w:tcW w:w="709" w:type="dxa"/>
            <w:tcBorders>
              <w:top w:val="nil"/>
              <w:left w:val="nil"/>
              <w:bottom w:val="nil"/>
              <w:right w:val="nil"/>
            </w:tcBorders>
          </w:tcPr>
          <w:p w14:paraId="62E4EB35" w14:textId="77777777" w:rsidR="00DF4E6C" w:rsidRPr="00A9258C" w:rsidRDefault="00DF4E6C" w:rsidP="00100D52">
            <w:pPr>
              <w:pStyle w:val="TAH"/>
            </w:pPr>
            <w:r w:rsidRPr="00A9258C">
              <w:t>8</w:t>
            </w:r>
          </w:p>
        </w:tc>
        <w:tc>
          <w:tcPr>
            <w:tcW w:w="709" w:type="dxa"/>
            <w:tcBorders>
              <w:top w:val="nil"/>
              <w:left w:val="nil"/>
              <w:bottom w:val="nil"/>
              <w:right w:val="nil"/>
            </w:tcBorders>
          </w:tcPr>
          <w:p w14:paraId="03202E98" w14:textId="77777777" w:rsidR="00DF4E6C" w:rsidRPr="00A9258C" w:rsidRDefault="00DF4E6C" w:rsidP="00100D52">
            <w:pPr>
              <w:pStyle w:val="TAH"/>
            </w:pPr>
            <w:r w:rsidRPr="00A9258C">
              <w:t>7</w:t>
            </w:r>
          </w:p>
        </w:tc>
        <w:tc>
          <w:tcPr>
            <w:tcW w:w="709" w:type="dxa"/>
            <w:tcBorders>
              <w:top w:val="nil"/>
              <w:left w:val="nil"/>
              <w:bottom w:val="nil"/>
              <w:right w:val="nil"/>
            </w:tcBorders>
          </w:tcPr>
          <w:p w14:paraId="04A824A3" w14:textId="77777777" w:rsidR="00DF4E6C" w:rsidRPr="00A9258C" w:rsidRDefault="00DF4E6C" w:rsidP="00100D52">
            <w:pPr>
              <w:pStyle w:val="TAH"/>
            </w:pPr>
            <w:r w:rsidRPr="00A9258C">
              <w:t>6</w:t>
            </w:r>
          </w:p>
        </w:tc>
        <w:tc>
          <w:tcPr>
            <w:tcW w:w="709" w:type="dxa"/>
            <w:tcBorders>
              <w:top w:val="nil"/>
              <w:left w:val="nil"/>
              <w:bottom w:val="nil"/>
              <w:right w:val="nil"/>
            </w:tcBorders>
          </w:tcPr>
          <w:p w14:paraId="41922329" w14:textId="77777777" w:rsidR="00DF4E6C" w:rsidRPr="00A9258C" w:rsidRDefault="00DF4E6C" w:rsidP="00100D52">
            <w:pPr>
              <w:pStyle w:val="TAH"/>
            </w:pPr>
            <w:r w:rsidRPr="00A9258C">
              <w:t>5</w:t>
            </w:r>
          </w:p>
        </w:tc>
        <w:tc>
          <w:tcPr>
            <w:tcW w:w="709" w:type="dxa"/>
            <w:tcBorders>
              <w:top w:val="nil"/>
              <w:left w:val="nil"/>
              <w:bottom w:val="nil"/>
              <w:right w:val="nil"/>
            </w:tcBorders>
          </w:tcPr>
          <w:p w14:paraId="1E5BB13B" w14:textId="77777777" w:rsidR="00DF4E6C" w:rsidRPr="00A9258C" w:rsidRDefault="00DF4E6C" w:rsidP="00100D52">
            <w:pPr>
              <w:pStyle w:val="TAH"/>
            </w:pPr>
            <w:r w:rsidRPr="00A9258C">
              <w:t>4</w:t>
            </w:r>
          </w:p>
        </w:tc>
        <w:tc>
          <w:tcPr>
            <w:tcW w:w="709" w:type="dxa"/>
            <w:tcBorders>
              <w:top w:val="nil"/>
              <w:left w:val="nil"/>
              <w:bottom w:val="nil"/>
              <w:right w:val="nil"/>
            </w:tcBorders>
          </w:tcPr>
          <w:p w14:paraId="3EAAEAB7" w14:textId="77777777" w:rsidR="00DF4E6C" w:rsidRPr="00A9258C" w:rsidRDefault="00DF4E6C" w:rsidP="00100D52">
            <w:pPr>
              <w:pStyle w:val="TAH"/>
            </w:pPr>
            <w:r w:rsidRPr="00A9258C">
              <w:t>3</w:t>
            </w:r>
          </w:p>
        </w:tc>
        <w:tc>
          <w:tcPr>
            <w:tcW w:w="709" w:type="dxa"/>
            <w:tcBorders>
              <w:top w:val="nil"/>
              <w:left w:val="nil"/>
              <w:bottom w:val="nil"/>
              <w:right w:val="nil"/>
            </w:tcBorders>
          </w:tcPr>
          <w:p w14:paraId="3DFB56DB" w14:textId="77777777" w:rsidR="00DF4E6C" w:rsidRPr="00A9258C" w:rsidRDefault="00DF4E6C" w:rsidP="00100D52">
            <w:pPr>
              <w:pStyle w:val="TAH"/>
            </w:pPr>
            <w:r w:rsidRPr="00A9258C">
              <w:t>2</w:t>
            </w:r>
          </w:p>
        </w:tc>
        <w:tc>
          <w:tcPr>
            <w:tcW w:w="709" w:type="dxa"/>
            <w:tcBorders>
              <w:top w:val="nil"/>
              <w:left w:val="nil"/>
              <w:bottom w:val="nil"/>
              <w:right w:val="nil"/>
            </w:tcBorders>
          </w:tcPr>
          <w:p w14:paraId="6E3FEA5F" w14:textId="77777777" w:rsidR="00DF4E6C" w:rsidRPr="00A9258C" w:rsidRDefault="00DF4E6C" w:rsidP="00100D52">
            <w:pPr>
              <w:pStyle w:val="TAH"/>
            </w:pPr>
            <w:r w:rsidRPr="00A9258C">
              <w:t>1</w:t>
            </w:r>
          </w:p>
        </w:tc>
        <w:tc>
          <w:tcPr>
            <w:tcW w:w="1134" w:type="dxa"/>
            <w:tcBorders>
              <w:top w:val="nil"/>
              <w:left w:val="nil"/>
              <w:bottom w:val="nil"/>
              <w:right w:val="nil"/>
            </w:tcBorders>
          </w:tcPr>
          <w:p w14:paraId="250F1E0C" w14:textId="77777777" w:rsidR="00DF4E6C" w:rsidRPr="00A9258C" w:rsidRDefault="00DF4E6C" w:rsidP="00100D52">
            <w:pPr>
              <w:pStyle w:val="TAH"/>
            </w:pPr>
          </w:p>
        </w:tc>
      </w:tr>
      <w:tr w:rsidR="00DF4E6C" w:rsidRPr="00A9258C" w14:paraId="17BFA66C" w14:textId="77777777" w:rsidTr="00100D52">
        <w:trPr>
          <w:cantSplit/>
          <w:jc w:val="center"/>
        </w:trPr>
        <w:tc>
          <w:tcPr>
            <w:tcW w:w="5672" w:type="dxa"/>
            <w:gridSpan w:val="8"/>
            <w:tcBorders>
              <w:top w:val="single" w:sz="4" w:space="0" w:color="auto"/>
              <w:left w:val="single" w:sz="4" w:space="0" w:color="auto"/>
              <w:bottom w:val="nil"/>
              <w:right w:val="single" w:sz="4" w:space="0" w:color="auto"/>
            </w:tcBorders>
          </w:tcPr>
          <w:p w14:paraId="3DB96D19" w14:textId="77777777" w:rsidR="00DF4E6C" w:rsidRPr="00A9258C" w:rsidRDefault="00DF4E6C" w:rsidP="00100D52">
            <w:pPr>
              <w:pStyle w:val="TAC"/>
            </w:pPr>
            <w:r w:rsidRPr="00A9258C">
              <w:t>Message type</w:t>
            </w:r>
          </w:p>
        </w:tc>
        <w:tc>
          <w:tcPr>
            <w:tcW w:w="1134" w:type="dxa"/>
            <w:tcBorders>
              <w:top w:val="nil"/>
              <w:left w:val="nil"/>
              <w:bottom w:val="nil"/>
              <w:right w:val="nil"/>
            </w:tcBorders>
          </w:tcPr>
          <w:p w14:paraId="0D9B3EAA" w14:textId="77777777" w:rsidR="00DF4E6C" w:rsidRPr="00A9258C" w:rsidRDefault="00DF4E6C" w:rsidP="00100D52">
            <w:pPr>
              <w:pStyle w:val="TAL"/>
            </w:pPr>
            <w:r w:rsidRPr="00A9258C">
              <w:t>octet 1</w:t>
            </w:r>
          </w:p>
        </w:tc>
      </w:tr>
      <w:tr w:rsidR="00DF4E6C" w:rsidRPr="00A9258C" w14:paraId="0B80E37B" w14:textId="77777777" w:rsidTr="00100D52">
        <w:trPr>
          <w:cantSplit/>
          <w:jc w:val="center"/>
        </w:trPr>
        <w:tc>
          <w:tcPr>
            <w:tcW w:w="5672" w:type="dxa"/>
            <w:gridSpan w:val="8"/>
            <w:tcBorders>
              <w:top w:val="single" w:sz="4" w:space="0" w:color="auto"/>
              <w:left w:val="single" w:sz="4" w:space="0" w:color="auto"/>
              <w:bottom w:val="nil"/>
              <w:right w:val="single" w:sz="4" w:space="0" w:color="auto"/>
            </w:tcBorders>
          </w:tcPr>
          <w:p w14:paraId="2E604C96" w14:textId="77777777" w:rsidR="00DF4E6C" w:rsidRPr="00A9258C" w:rsidRDefault="00DF4E6C" w:rsidP="00100D52">
            <w:pPr>
              <w:pStyle w:val="TAC"/>
            </w:pPr>
          </w:p>
          <w:p w14:paraId="3F66D7AE" w14:textId="77777777" w:rsidR="00DF4E6C" w:rsidRPr="00A9258C" w:rsidRDefault="00DF4E6C" w:rsidP="00100D52">
            <w:pPr>
              <w:pStyle w:val="TAC"/>
            </w:pPr>
            <w:r w:rsidRPr="00A9258C">
              <w:t>Security parameters</w:t>
            </w:r>
          </w:p>
          <w:p w14:paraId="676D0919" w14:textId="77777777" w:rsidR="00DF4E6C" w:rsidRPr="00A9258C" w:rsidRDefault="00DF4E6C" w:rsidP="00100D52">
            <w:pPr>
              <w:pStyle w:val="TAC"/>
            </w:pPr>
          </w:p>
        </w:tc>
        <w:tc>
          <w:tcPr>
            <w:tcW w:w="1134" w:type="dxa"/>
            <w:tcBorders>
              <w:top w:val="nil"/>
              <w:left w:val="nil"/>
              <w:bottom w:val="nil"/>
              <w:right w:val="nil"/>
            </w:tcBorders>
          </w:tcPr>
          <w:p w14:paraId="5D02EA95" w14:textId="77777777" w:rsidR="00DF4E6C" w:rsidRPr="00A9258C" w:rsidRDefault="00DF4E6C" w:rsidP="00100D52">
            <w:pPr>
              <w:pStyle w:val="TAL"/>
            </w:pPr>
            <w:r w:rsidRPr="00A9258C">
              <w:t>octet 2</w:t>
            </w:r>
          </w:p>
          <w:p w14:paraId="53EE428D" w14:textId="77777777" w:rsidR="00DF4E6C" w:rsidRPr="00A9258C" w:rsidRDefault="00DF4E6C" w:rsidP="00100D52">
            <w:pPr>
              <w:pStyle w:val="TAL"/>
            </w:pPr>
          </w:p>
          <w:p w14:paraId="767BEEB1" w14:textId="77777777" w:rsidR="00DF4E6C" w:rsidRPr="00A9258C" w:rsidRDefault="00DF4E6C" w:rsidP="00100D52">
            <w:pPr>
              <w:pStyle w:val="TAL"/>
            </w:pPr>
            <w:r w:rsidRPr="00A9258C">
              <w:t>octet a</w:t>
            </w:r>
          </w:p>
        </w:tc>
      </w:tr>
      <w:tr w:rsidR="00DF4E6C" w:rsidRPr="00A9258C" w14:paraId="1FFFB84A" w14:textId="77777777" w:rsidTr="00100D52">
        <w:trPr>
          <w:cantSplit/>
          <w:jc w:val="center"/>
        </w:trPr>
        <w:tc>
          <w:tcPr>
            <w:tcW w:w="5672" w:type="dxa"/>
            <w:gridSpan w:val="8"/>
            <w:tcBorders>
              <w:top w:val="single" w:sz="4" w:space="0" w:color="auto"/>
              <w:left w:val="single" w:sz="4" w:space="0" w:color="auto"/>
              <w:bottom w:val="nil"/>
              <w:right w:val="single" w:sz="4" w:space="0" w:color="auto"/>
            </w:tcBorders>
          </w:tcPr>
          <w:p w14:paraId="6AA39DCD" w14:textId="77777777" w:rsidR="00DF4E6C" w:rsidRPr="00A9258C" w:rsidRDefault="00DF4E6C" w:rsidP="00100D52">
            <w:pPr>
              <w:pStyle w:val="TAC"/>
            </w:pPr>
          </w:p>
        </w:tc>
        <w:tc>
          <w:tcPr>
            <w:tcW w:w="1134" w:type="dxa"/>
            <w:tcBorders>
              <w:top w:val="nil"/>
              <w:left w:val="nil"/>
              <w:bottom w:val="nil"/>
              <w:right w:val="nil"/>
            </w:tcBorders>
          </w:tcPr>
          <w:p w14:paraId="21E9C38D" w14:textId="77777777" w:rsidR="00DF4E6C" w:rsidRPr="00A9258C" w:rsidRDefault="00DF4E6C" w:rsidP="00100D52">
            <w:pPr>
              <w:pStyle w:val="TAL"/>
            </w:pPr>
            <w:r w:rsidRPr="00A9258C">
              <w:t>octet a+1</w:t>
            </w:r>
          </w:p>
        </w:tc>
      </w:tr>
      <w:tr w:rsidR="00DF4E6C" w:rsidRPr="00A9258C" w14:paraId="46ED1029" w14:textId="77777777" w:rsidTr="00100D52">
        <w:trPr>
          <w:cantSplit/>
          <w:jc w:val="center"/>
        </w:trPr>
        <w:tc>
          <w:tcPr>
            <w:tcW w:w="5672" w:type="dxa"/>
            <w:gridSpan w:val="8"/>
            <w:tcBorders>
              <w:top w:val="nil"/>
              <w:left w:val="single" w:sz="4" w:space="0" w:color="auto"/>
              <w:bottom w:val="nil"/>
              <w:right w:val="single" w:sz="4" w:space="0" w:color="auto"/>
            </w:tcBorders>
          </w:tcPr>
          <w:p w14:paraId="304DADF9" w14:textId="77777777" w:rsidR="00DF4E6C" w:rsidRPr="00A9258C" w:rsidRDefault="00DF4E6C" w:rsidP="00100D52">
            <w:pPr>
              <w:pStyle w:val="TAC"/>
            </w:pPr>
            <w:r w:rsidRPr="00A9258C">
              <w:t>Other information elements as required</w:t>
            </w:r>
          </w:p>
        </w:tc>
        <w:tc>
          <w:tcPr>
            <w:tcW w:w="1134" w:type="dxa"/>
            <w:tcBorders>
              <w:top w:val="nil"/>
              <w:left w:val="nil"/>
              <w:bottom w:val="nil"/>
              <w:right w:val="nil"/>
            </w:tcBorders>
          </w:tcPr>
          <w:p w14:paraId="2F18010D" w14:textId="77777777" w:rsidR="00DF4E6C" w:rsidRPr="00A9258C" w:rsidRDefault="00DF4E6C" w:rsidP="00100D52">
            <w:pPr>
              <w:pStyle w:val="TAL"/>
            </w:pPr>
          </w:p>
        </w:tc>
      </w:tr>
      <w:tr w:rsidR="00DF4E6C" w:rsidRPr="00A9258C" w14:paraId="24E956AD" w14:textId="77777777" w:rsidTr="00100D52">
        <w:trPr>
          <w:cantSplit/>
          <w:jc w:val="center"/>
        </w:trPr>
        <w:tc>
          <w:tcPr>
            <w:tcW w:w="5672" w:type="dxa"/>
            <w:gridSpan w:val="8"/>
            <w:tcBorders>
              <w:top w:val="nil"/>
              <w:left w:val="single" w:sz="4" w:space="0" w:color="auto"/>
              <w:bottom w:val="single" w:sz="4" w:space="0" w:color="auto"/>
              <w:right w:val="single" w:sz="4" w:space="0" w:color="auto"/>
            </w:tcBorders>
          </w:tcPr>
          <w:p w14:paraId="0F91D6D4" w14:textId="77777777" w:rsidR="00DF4E6C" w:rsidRPr="00A9258C" w:rsidRDefault="00DF4E6C" w:rsidP="00100D52">
            <w:pPr>
              <w:pStyle w:val="TAC"/>
            </w:pPr>
          </w:p>
        </w:tc>
        <w:tc>
          <w:tcPr>
            <w:tcW w:w="1134" w:type="dxa"/>
            <w:tcBorders>
              <w:top w:val="nil"/>
              <w:left w:val="nil"/>
              <w:bottom w:val="nil"/>
              <w:right w:val="nil"/>
            </w:tcBorders>
          </w:tcPr>
          <w:p w14:paraId="68EB4600" w14:textId="77777777" w:rsidR="00DF4E6C" w:rsidRPr="00A9258C" w:rsidRDefault="00DF4E6C" w:rsidP="00100D52">
            <w:pPr>
              <w:pStyle w:val="TAL"/>
            </w:pPr>
            <w:r w:rsidRPr="00A9258C">
              <w:t>octet n</w:t>
            </w:r>
          </w:p>
        </w:tc>
      </w:tr>
    </w:tbl>
    <w:p w14:paraId="6711339C" w14:textId="77777777" w:rsidR="00F66699" w:rsidRPr="00372CC1" w:rsidRDefault="00F66699" w:rsidP="00F66699"/>
    <w:p w14:paraId="19F5D525" w14:textId="3D45736A" w:rsidR="00F66699" w:rsidRPr="00372CC1" w:rsidRDefault="00F66699" w:rsidP="00F66699">
      <w:pPr>
        <w:pStyle w:val="TF"/>
      </w:pPr>
      <w:bookmarkStart w:id="153" w:name="_CRFigure9_1_1"/>
      <w:r w:rsidRPr="00372CC1">
        <w:t xml:space="preserve">Figure </w:t>
      </w:r>
      <w:bookmarkEnd w:id="153"/>
      <w:r>
        <w:t>7</w:t>
      </w:r>
      <w:r w:rsidRPr="00372CC1">
        <w:t>.1.1</w:t>
      </w:r>
      <w:r w:rsidR="00A57A03">
        <w:t>-1</w:t>
      </w:r>
      <w:r w:rsidRPr="00372CC1">
        <w:t>: General message organization example for a</w:t>
      </w:r>
      <w:r>
        <w:t>n</w:t>
      </w:r>
      <w:r w:rsidRPr="00372CC1">
        <w:t xml:space="preserve"> </w:t>
      </w:r>
      <w:proofErr w:type="spellStart"/>
      <w:r>
        <w:t>AIoT</w:t>
      </w:r>
      <w:proofErr w:type="spellEnd"/>
      <w:r>
        <w:t xml:space="preserve"> NAS</w:t>
      </w:r>
      <w:r w:rsidRPr="00372CC1">
        <w:t xml:space="preserve"> message</w:t>
      </w:r>
    </w:p>
    <w:p w14:paraId="06FEAE62" w14:textId="5ECB3458" w:rsidR="00F66699" w:rsidRPr="00372CC1" w:rsidRDefault="00E87566" w:rsidP="00F66699">
      <w:pPr>
        <w:pStyle w:val="EditorsNote"/>
        <w:rPr>
          <w:lang w:eastAsia="zh-CN"/>
        </w:rPr>
      </w:pPr>
      <w:r>
        <w:rPr>
          <w:lang w:eastAsia="zh-CN"/>
        </w:rPr>
        <w:t>Editor's</w:t>
      </w:r>
      <w:r w:rsidR="00F66699" w:rsidRPr="00372CC1">
        <w:rPr>
          <w:lang w:eastAsia="zh-CN"/>
        </w:rPr>
        <w:t xml:space="preserve"> note:</w:t>
      </w:r>
      <w:r w:rsidR="00F66699" w:rsidRPr="00372CC1">
        <w:rPr>
          <w:lang w:eastAsia="zh-CN"/>
        </w:rPr>
        <w:tab/>
      </w:r>
      <w:r w:rsidR="00F66699">
        <w:rPr>
          <w:lang w:eastAsia="zh-CN"/>
        </w:rPr>
        <w:t xml:space="preserve">Additional content of </w:t>
      </w:r>
      <w:proofErr w:type="spellStart"/>
      <w:r w:rsidR="00F66699">
        <w:rPr>
          <w:lang w:eastAsia="zh-CN"/>
        </w:rPr>
        <w:t>AIoT</w:t>
      </w:r>
      <w:proofErr w:type="spellEnd"/>
      <w:r w:rsidR="00F66699">
        <w:rPr>
          <w:lang w:eastAsia="zh-CN"/>
        </w:rPr>
        <w:t xml:space="preserve"> NAS general message organization is FFS and can be added as normative requirements are available.</w:t>
      </w:r>
    </w:p>
    <w:p w14:paraId="001A8F23" w14:textId="139B8532" w:rsidR="00173288" w:rsidRDefault="00173288" w:rsidP="00173288">
      <w:pPr>
        <w:pStyle w:val="Heading3"/>
      </w:pPr>
      <w:bookmarkStart w:id="154" w:name="_Toc199285746"/>
      <w:r>
        <w:t>7.1.2</w:t>
      </w:r>
      <w:r>
        <w:tab/>
      </w:r>
      <w:r w:rsidR="00F66699">
        <w:t>Inventory report</w:t>
      </w:r>
      <w:bookmarkEnd w:id="154"/>
    </w:p>
    <w:p w14:paraId="3837983B" w14:textId="77777777" w:rsidR="00F66699" w:rsidRPr="00A20210" w:rsidRDefault="00F66699" w:rsidP="00F66699">
      <w:pPr>
        <w:pStyle w:val="Heading5"/>
        <w:rPr>
          <w:lang w:eastAsia="ko-KR"/>
        </w:rPr>
      </w:pPr>
      <w:bookmarkStart w:id="155" w:name="_Toc42897431"/>
      <w:bookmarkStart w:id="156" w:name="_Toc43398946"/>
      <w:bookmarkStart w:id="157" w:name="_Toc51772025"/>
      <w:bookmarkStart w:id="158" w:name="_Toc193383333"/>
      <w:r>
        <w:rPr>
          <w:noProof/>
          <w:lang w:eastAsia="zh-CN"/>
        </w:rPr>
        <w:t>7</w:t>
      </w:r>
      <w:r w:rsidRPr="00A20210">
        <w:rPr>
          <w:rFonts w:hint="eastAsia"/>
          <w:noProof/>
          <w:lang w:eastAsia="zh-CN"/>
        </w:rPr>
        <w:t>.</w:t>
      </w:r>
      <w:r>
        <w:rPr>
          <w:noProof/>
          <w:lang w:eastAsia="zh-CN"/>
        </w:rPr>
        <w:t>1</w:t>
      </w:r>
      <w:r w:rsidRPr="00A20210">
        <w:rPr>
          <w:rFonts w:hint="eastAsia"/>
          <w:noProof/>
          <w:lang w:eastAsia="zh-CN"/>
        </w:rPr>
        <w:t>.</w:t>
      </w:r>
      <w:r>
        <w:rPr>
          <w:noProof/>
          <w:lang w:eastAsia="zh-CN"/>
        </w:rPr>
        <w:t>2</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155"/>
      <w:bookmarkEnd w:id="156"/>
      <w:bookmarkEnd w:id="157"/>
      <w:bookmarkEnd w:id="158"/>
    </w:p>
    <w:p w14:paraId="47D7D797" w14:textId="77777777" w:rsidR="00F66699" w:rsidRPr="00A20210" w:rsidRDefault="00F66699" w:rsidP="00F66699">
      <w:r w:rsidRPr="00A20210">
        <w:t xml:space="preserve">The </w:t>
      </w:r>
      <w:r>
        <w:t>INVENTORY REPORT</w:t>
      </w:r>
      <w:r w:rsidRPr="00A20210">
        <w:t xml:space="preserve"> message is sent by the </w:t>
      </w:r>
      <w:proofErr w:type="spellStart"/>
      <w:r>
        <w:t>AIoT</w:t>
      </w:r>
      <w:proofErr w:type="spellEnd"/>
      <w:r>
        <w:t xml:space="preserve"> device</w:t>
      </w:r>
      <w:r w:rsidRPr="00A20210">
        <w:t xml:space="preserve"> to the</w:t>
      </w:r>
      <w:r>
        <w:t xml:space="preserve"> AIOTF to report the </w:t>
      </w:r>
      <w:proofErr w:type="spellStart"/>
      <w:r>
        <w:t>AIoT</w:t>
      </w:r>
      <w:proofErr w:type="spellEnd"/>
      <w:r>
        <w:t xml:space="preserve"> device identity</w:t>
      </w:r>
      <w:r w:rsidRPr="00A20210">
        <w:t>.</w:t>
      </w:r>
    </w:p>
    <w:p w14:paraId="3E76929F" w14:textId="2B80F0C7" w:rsidR="00F66699" w:rsidRPr="00A20210" w:rsidRDefault="00F66699" w:rsidP="00F66699">
      <w:r w:rsidRPr="00A20210">
        <w:t>See table </w:t>
      </w:r>
      <w:r>
        <w:rPr>
          <w:noProof/>
          <w:lang w:eastAsia="zh-CN"/>
        </w:rPr>
        <w:t>7.1.2</w:t>
      </w:r>
      <w:r w:rsidR="00A57A03">
        <w:rPr>
          <w:noProof/>
          <w:lang w:eastAsia="zh-CN"/>
        </w:rPr>
        <w:t>.1</w:t>
      </w:r>
      <w:r w:rsidRPr="00A20210">
        <w:rPr>
          <w:noProof/>
          <w:lang w:eastAsia="zh-CN"/>
        </w:rPr>
        <w:t>-1</w:t>
      </w:r>
      <w:r w:rsidRPr="00A20210">
        <w:t>.</w:t>
      </w:r>
    </w:p>
    <w:p w14:paraId="65E3C4A3" w14:textId="77777777" w:rsidR="00F66699" w:rsidRPr="00A20210" w:rsidRDefault="00F66699" w:rsidP="00F66699">
      <w:pPr>
        <w:pStyle w:val="B1"/>
      </w:pPr>
      <w:r w:rsidRPr="00A20210">
        <w:t>Message type:</w:t>
      </w:r>
      <w:r w:rsidRPr="00A20210">
        <w:tab/>
      </w:r>
      <w:r>
        <w:t>INVENTORY REPORT</w:t>
      </w:r>
    </w:p>
    <w:p w14:paraId="6DFB8A1D" w14:textId="77777777" w:rsidR="00F66699" w:rsidRPr="00A20210" w:rsidRDefault="00F66699" w:rsidP="00F66699">
      <w:pPr>
        <w:pStyle w:val="B1"/>
      </w:pPr>
      <w:r w:rsidRPr="00A20210">
        <w:t>Significance:</w:t>
      </w:r>
      <w:r w:rsidRPr="00A20210">
        <w:tab/>
        <w:t>dual</w:t>
      </w:r>
    </w:p>
    <w:p w14:paraId="65EE5FC3" w14:textId="77777777" w:rsidR="00F66699" w:rsidRPr="00A20210" w:rsidRDefault="00F66699" w:rsidP="00F66699">
      <w:pPr>
        <w:pStyle w:val="B1"/>
      </w:pPr>
      <w:r w:rsidRPr="00A20210">
        <w:t>Direction:</w:t>
      </w:r>
      <w:r w:rsidRPr="00A20210">
        <w:tab/>
      </w:r>
      <w:proofErr w:type="spellStart"/>
      <w:r>
        <w:t>AIoT</w:t>
      </w:r>
      <w:proofErr w:type="spellEnd"/>
      <w:r>
        <w:t xml:space="preserve"> device to AIOTF</w:t>
      </w:r>
      <w:r w:rsidRPr="00A20210">
        <w:t xml:space="preserve"> </w:t>
      </w:r>
    </w:p>
    <w:p w14:paraId="04DCA4F8" w14:textId="4B4486E5" w:rsidR="00F66699" w:rsidRPr="00A20210" w:rsidRDefault="00F66699" w:rsidP="00F66699">
      <w:pPr>
        <w:pStyle w:val="TH"/>
      </w:pPr>
      <w:bookmarkStart w:id="159" w:name="_CRTable6_2_1_2_11"/>
      <w:r w:rsidRPr="00A20210">
        <w:t>Table </w:t>
      </w:r>
      <w:bookmarkEnd w:id="159"/>
      <w:r>
        <w:rPr>
          <w:noProof/>
          <w:lang w:eastAsia="zh-CN"/>
        </w:rPr>
        <w:t>7.1.2</w:t>
      </w:r>
      <w:r w:rsidR="00A57A03">
        <w:rPr>
          <w:noProof/>
          <w:lang w:eastAsia="zh-CN"/>
        </w:rPr>
        <w:t>.1</w:t>
      </w:r>
      <w:r w:rsidRPr="00A20210">
        <w:rPr>
          <w:noProof/>
          <w:lang w:eastAsia="zh-CN"/>
        </w:rPr>
        <w:t>-1</w:t>
      </w:r>
      <w:r w:rsidRPr="00A20210">
        <w:t xml:space="preserve">: </w:t>
      </w:r>
      <w:r>
        <w:t>INVENTORY REPORT</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20210"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20210" w:rsidRDefault="00F66699" w:rsidP="00344CA8">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20210" w:rsidRDefault="00F66699" w:rsidP="00344CA8">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20210" w:rsidRDefault="00F66699" w:rsidP="00344CA8">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20210" w:rsidRDefault="00F66699" w:rsidP="00344CA8">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20210" w:rsidRDefault="00F66699" w:rsidP="00344CA8">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20210" w:rsidRDefault="00F66699" w:rsidP="00344CA8">
            <w:pPr>
              <w:pStyle w:val="TAH"/>
            </w:pPr>
            <w:r w:rsidRPr="00A20210">
              <w:t>Length</w:t>
            </w:r>
          </w:p>
        </w:tc>
      </w:tr>
      <w:tr w:rsidR="00F66699" w:rsidRPr="00A20210"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20210"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20210" w:rsidRDefault="00F66699" w:rsidP="00344CA8">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20210" w:rsidRDefault="00F66699" w:rsidP="00344CA8">
            <w:pPr>
              <w:pStyle w:val="TAL"/>
            </w:pPr>
            <w:r w:rsidRPr="00A20210">
              <w:t>Message type</w:t>
            </w:r>
          </w:p>
          <w:p w14:paraId="48198959" w14:textId="77777777" w:rsidR="00F66699" w:rsidRPr="00A20210" w:rsidRDefault="00F66699" w:rsidP="00344CA8">
            <w:pPr>
              <w:pStyle w:val="TAL"/>
            </w:pPr>
            <w:r>
              <w:rPr>
                <w:noProof/>
                <w:lang w:eastAsia="zh-CN"/>
              </w:rPr>
              <w:t>7</w:t>
            </w:r>
            <w:r w:rsidRPr="00A20210">
              <w:rPr>
                <w:noProof/>
                <w:lang w:eastAsia="zh-CN"/>
              </w:rPr>
              <w:t>.2.</w:t>
            </w:r>
            <w:r>
              <w:rPr>
                <w:noProof/>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20210" w:rsidRDefault="00F66699" w:rsidP="00344CA8">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20210" w:rsidRDefault="00F66699" w:rsidP="00344CA8">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20210" w:rsidRDefault="00F66699" w:rsidP="00344CA8">
            <w:pPr>
              <w:pStyle w:val="TAC"/>
            </w:pPr>
            <w:r w:rsidRPr="00A20210">
              <w:t>1</w:t>
            </w:r>
          </w:p>
        </w:tc>
      </w:tr>
      <w:tr w:rsidR="00F66699" w:rsidRPr="00A20210"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20210"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20210" w:rsidRDefault="00F66699" w:rsidP="00344CA8">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20210" w:rsidRDefault="00F66699" w:rsidP="00344CA8">
            <w:pPr>
              <w:pStyle w:val="TAL"/>
            </w:pPr>
            <w:r>
              <w:t>Security parameters</w:t>
            </w:r>
          </w:p>
          <w:p w14:paraId="1B232606" w14:textId="77777777" w:rsidR="00F66699" w:rsidRPr="00A20210" w:rsidRDefault="00F66699" w:rsidP="00344CA8">
            <w:pPr>
              <w:pStyle w:val="TAL"/>
            </w:pPr>
            <w:r>
              <w:rPr>
                <w:noProof/>
                <w:lang w:eastAsia="zh-CN"/>
              </w:rPr>
              <w:t>7</w:t>
            </w:r>
            <w:r w:rsidRPr="00A20210">
              <w:rPr>
                <w:noProof/>
                <w:lang w:eastAsia="zh-CN"/>
              </w:rPr>
              <w:t>.2.</w:t>
            </w:r>
            <w:r>
              <w:rPr>
                <w:noProof/>
                <w:lang w:eastAsia="zh-CN"/>
              </w:rPr>
              <w:t>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20210" w:rsidRDefault="00F66699" w:rsidP="00344CA8">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20210" w:rsidRDefault="00F66699" w:rsidP="00344CA8">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20210" w:rsidRDefault="00F66699" w:rsidP="00344CA8">
            <w:pPr>
              <w:pStyle w:val="TAC"/>
              <w:rPr>
                <w:lang w:eastAsia="ja-JP"/>
              </w:rPr>
            </w:pPr>
            <w:r>
              <w:t>n</w:t>
            </w:r>
          </w:p>
        </w:tc>
      </w:tr>
      <w:tr w:rsidR="00F66699" w:rsidRPr="00A20210"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20210"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20210" w:rsidRDefault="00F66699" w:rsidP="00344CA8">
            <w:pPr>
              <w:pStyle w:val="TAL"/>
            </w:pPr>
            <w:proofErr w:type="spellStart"/>
            <w:r>
              <w:t>AIoT</w:t>
            </w:r>
            <w:proofErr w:type="spellEnd"/>
            <w:r>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20210" w:rsidRDefault="00F66699" w:rsidP="00344CA8">
            <w:pPr>
              <w:pStyle w:val="TAL"/>
            </w:pPr>
            <w:proofErr w:type="spellStart"/>
            <w:r>
              <w:t>AIoT</w:t>
            </w:r>
            <w:proofErr w:type="spellEnd"/>
            <w:r>
              <w:t xml:space="preserve"> device identity</w:t>
            </w:r>
          </w:p>
          <w:p w14:paraId="32B3980A" w14:textId="77777777" w:rsidR="00F66699" w:rsidRPr="00A20210" w:rsidRDefault="00F66699" w:rsidP="00344CA8">
            <w:pPr>
              <w:pStyle w:val="TAL"/>
            </w:pPr>
            <w:r>
              <w:rPr>
                <w:noProof/>
                <w:lang w:eastAsia="zh-CN"/>
              </w:rPr>
              <w:t>7</w:t>
            </w:r>
            <w:r w:rsidRPr="00A20210">
              <w:rPr>
                <w:noProof/>
                <w:lang w:eastAsia="zh-CN"/>
              </w:rPr>
              <w:t>.2.</w:t>
            </w:r>
            <w:r>
              <w:rPr>
                <w:noProof/>
                <w:lang w:eastAsia="zh-CN"/>
              </w:rPr>
              <w:t>x</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20210" w:rsidRDefault="00F66699" w:rsidP="00344CA8">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20210" w:rsidRDefault="00F66699" w:rsidP="00344CA8">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20210" w:rsidRDefault="00F66699" w:rsidP="00344CA8">
            <w:pPr>
              <w:pStyle w:val="TAC"/>
            </w:pPr>
            <w:r>
              <w:t>n</w:t>
            </w:r>
          </w:p>
        </w:tc>
      </w:tr>
    </w:tbl>
    <w:p w14:paraId="3E68EDDB" w14:textId="77777777" w:rsidR="00F66699" w:rsidRPr="00A20210" w:rsidRDefault="00F66699" w:rsidP="00F66699"/>
    <w:p w14:paraId="42FABAC7" w14:textId="23E6B1C8" w:rsidR="00A93EFD" w:rsidRDefault="00E50F88" w:rsidP="00A93EFD">
      <w:pPr>
        <w:pStyle w:val="Heading2"/>
      </w:pPr>
      <w:bookmarkStart w:id="160" w:name="_Toc199285747"/>
      <w:r>
        <w:lastRenderedPageBreak/>
        <w:t>7</w:t>
      </w:r>
      <w:r w:rsidR="00A93EFD" w:rsidRPr="004D3578">
        <w:t>.</w:t>
      </w:r>
      <w:r w:rsidR="00A93EFD">
        <w:t>2</w:t>
      </w:r>
      <w:r w:rsidR="00A93EFD" w:rsidRPr="004D3578">
        <w:tab/>
      </w:r>
      <w:r w:rsidR="00173288" w:rsidRPr="00173288">
        <w:t>Encoding of information element</w:t>
      </w:r>
      <w:r w:rsidR="00173288">
        <w:t>s</w:t>
      </w:r>
      <w:bookmarkEnd w:id="160"/>
    </w:p>
    <w:p w14:paraId="2AF15535" w14:textId="5786638D" w:rsidR="00173288" w:rsidRDefault="00173288" w:rsidP="00173288">
      <w:pPr>
        <w:pStyle w:val="Heading3"/>
      </w:pPr>
      <w:bookmarkStart w:id="161" w:name="_Toc199285748"/>
      <w:r>
        <w:t>7.2.</w:t>
      </w:r>
      <w:r w:rsidR="00F66699">
        <w:t>1</w:t>
      </w:r>
      <w:r>
        <w:tab/>
      </w:r>
      <w:r w:rsidR="00F66699">
        <w:t>Message type</w:t>
      </w:r>
      <w:bookmarkEnd w:id="161"/>
    </w:p>
    <w:p w14:paraId="6C13F327" w14:textId="69F43D1B" w:rsidR="00F66699" w:rsidRPr="00372CC1" w:rsidRDefault="00F66699" w:rsidP="00F66699">
      <w:r w:rsidRPr="00372CC1">
        <w:t>The message type IE and its use are defined in 3GPP TS 24.007 [</w:t>
      </w:r>
      <w:r w:rsidR="000467DA">
        <w:t>3</w:t>
      </w:r>
      <w:r w:rsidRPr="00372CC1">
        <w:t>]. Table </w:t>
      </w:r>
      <w:r>
        <w:t>7.2</w:t>
      </w:r>
      <w:r w:rsidRPr="00372CC1">
        <w:t>.</w:t>
      </w:r>
      <w:r>
        <w:t>2.1</w:t>
      </w:r>
      <w:r w:rsidRPr="00372CC1">
        <w:t xml:space="preserve"> define</w:t>
      </w:r>
      <w:r>
        <w:t>s</w:t>
      </w:r>
      <w:r w:rsidRPr="00372CC1">
        <w:t xml:space="preserve"> the value part of the message type IE used in the </w:t>
      </w:r>
      <w:proofErr w:type="spellStart"/>
      <w:r>
        <w:t>AIoT</w:t>
      </w:r>
      <w:proofErr w:type="spellEnd"/>
      <w:r>
        <w:t xml:space="preserve"> NAS protocol</w:t>
      </w:r>
      <w:r w:rsidRPr="00372CC1">
        <w:t>.</w:t>
      </w:r>
    </w:p>
    <w:p w14:paraId="54641E9F" w14:textId="13D35011" w:rsidR="00F66699" w:rsidRPr="00372CC1" w:rsidRDefault="00F66699" w:rsidP="00F66699">
      <w:pPr>
        <w:pStyle w:val="TH"/>
      </w:pPr>
      <w:bookmarkStart w:id="162" w:name="_CRTable9_8_1"/>
      <w:r w:rsidRPr="00372CC1">
        <w:t xml:space="preserve">Table </w:t>
      </w:r>
      <w:bookmarkEnd w:id="162"/>
      <w:r>
        <w:t>7</w:t>
      </w:r>
      <w:r w:rsidRPr="00372CC1">
        <w:t>.</w:t>
      </w:r>
      <w:r>
        <w:t>2.</w:t>
      </w:r>
      <w:r w:rsidR="00A57A03">
        <w:t>1-</w:t>
      </w:r>
      <w:r w:rsidRPr="00372CC1">
        <w:t xml:space="preserve">1: Message types for </w:t>
      </w:r>
      <w:proofErr w:type="spellStart"/>
      <w:r>
        <w:t>AIoT</w:t>
      </w:r>
      <w:proofErr w:type="spellEnd"/>
      <w:r>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372CC1" w14:paraId="13150AD9" w14:textId="77777777" w:rsidTr="00344CA8">
        <w:trPr>
          <w:cantSplit/>
          <w:jc w:val="center"/>
        </w:trPr>
        <w:tc>
          <w:tcPr>
            <w:tcW w:w="2272" w:type="dxa"/>
            <w:gridSpan w:val="8"/>
          </w:tcPr>
          <w:p w14:paraId="1FF7928E" w14:textId="77777777" w:rsidR="00F66699" w:rsidRPr="00372CC1" w:rsidRDefault="00F66699" w:rsidP="00344CA8">
            <w:pPr>
              <w:pStyle w:val="TAL"/>
            </w:pPr>
            <w:r w:rsidRPr="00372CC1">
              <w:t>Bits</w:t>
            </w:r>
          </w:p>
        </w:tc>
        <w:tc>
          <w:tcPr>
            <w:tcW w:w="284" w:type="dxa"/>
          </w:tcPr>
          <w:p w14:paraId="77BE0E6D" w14:textId="77777777" w:rsidR="00F66699" w:rsidRPr="00372CC1" w:rsidRDefault="00F66699" w:rsidP="00344CA8">
            <w:pPr>
              <w:pStyle w:val="TAC"/>
            </w:pPr>
          </w:p>
        </w:tc>
        <w:tc>
          <w:tcPr>
            <w:tcW w:w="3969" w:type="dxa"/>
          </w:tcPr>
          <w:p w14:paraId="513C5851" w14:textId="77777777" w:rsidR="00F66699" w:rsidRPr="00372CC1" w:rsidRDefault="00F66699" w:rsidP="00344CA8">
            <w:pPr>
              <w:pStyle w:val="TAL"/>
            </w:pPr>
          </w:p>
        </w:tc>
      </w:tr>
      <w:tr w:rsidR="00F66699" w:rsidRPr="00B527A3" w14:paraId="1AED8D8E" w14:textId="77777777" w:rsidTr="00344CA8">
        <w:trPr>
          <w:cantSplit/>
          <w:jc w:val="center"/>
        </w:trPr>
        <w:tc>
          <w:tcPr>
            <w:tcW w:w="284" w:type="dxa"/>
          </w:tcPr>
          <w:p w14:paraId="294DDE21" w14:textId="77777777" w:rsidR="00F66699" w:rsidRPr="00B527A3" w:rsidRDefault="00F66699" w:rsidP="00344CA8">
            <w:pPr>
              <w:pStyle w:val="TAC"/>
              <w:rPr>
                <w:b/>
                <w:bCs/>
              </w:rPr>
            </w:pPr>
            <w:r w:rsidRPr="00B527A3">
              <w:rPr>
                <w:b/>
                <w:bCs/>
              </w:rPr>
              <w:t>8</w:t>
            </w:r>
          </w:p>
        </w:tc>
        <w:tc>
          <w:tcPr>
            <w:tcW w:w="284" w:type="dxa"/>
          </w:tcPr>
          <w:p w14:paraId="2B4F73C7" w14:textId="77777777" w:rsidR="00F66699" w:rsidRPr="00B527A3" w:rsidRDefault="00F66699" w:rsidP="00344CA8">
            <w:pPr>
              <w:pStyle w:val="TAC"/>
              <w:rPr>
                <w:b/>
                <w:bCs/>
              </w:rPr>
            </w:pPr>
            <w:r w:rsidRPr="00B527A3">
              <w:rPr>
                <w:b/>
                <w:bCs/>
              </w:rPr>
              <w:t>7</w:t>
            </w:r>
          </w:p>
        </w:tc>
        <w:tc>
          <w:tcPr>
            <w:tcW w:w="284" w:type="dxa"/>
          </w:tcPr>
          <w:p w14:paraId="22196054" w14:textId="77777777" w:rsidR="00F66699" w:rsidRPr="00B527A3" w:rsidRDefault="00F66699" w:rsidP="00344CA8">
            <w:pPr>
              <w:pStyle w:val="TAC"/>
              <w:rPr>
                <w:b/>
                <w:bCs/>
              </w:rPr>
            </w:pPr>
            <w:r w:rsidRPr="00B527A3">
              <w:rPr>
                <w:b/>
                <w:bCs/>
              </w:rPr>
              <w:t>6</w:t>
            </w:r>
          </w:p>
        </w:tc>
        <w:tc>
          <w:tcPr>
            <w:tcW w:w="284" w:type="dxa"/>
          </w:tcPr>
          <w:p w14:paraId="4291317C" w14:textId="77777777" w:rsidR="00F66699" w:rsidRPr="00B527A3" w:rsidRDefault="00F66699" w:rsidP="00344CA8">
            <w:pPr>
              <w:pStyle w:val="TAC"/>
              <w:rPr>
                <w:b/>
                <w:bCs/>
              </w:rPr>
            </w:pPr>
            <w:r w:rsidRPr="00B527A3">
              <w:rPr>
                <w:b/>
                <w:bCs/>
              </w:rPr>
              <w:t>5</w:t>
            </w:r>
          </w:p>
        </w:tc>
        <w:tc>
          <w:tcPr>
            <w:tcW w:w="284" w:type="dxa"/>
          </w:tcPr>
          <w:p w14:paraId="57243A03" w14:textId="77777777" w:rsidR="00F66699" w:rsidRPr="00B527A3" w:rsidRDefault="00F66699" w:rsidP="00344CA8">
            <w:pPr>
              <w:pStyle w:val="TAC"/>
              <w:rPr>
                <w:b/>
                <w:bCs/>
              </w:rPr>
            </w:pPr>
            <w:r w:rsidRPr="00B527A3">
              <w:rPr>
                <w:b/>
                <w:bCs/>
              </w:rPr>
              <w:t>4</w:t>
            </w:r>
          </w:p>
        </w:tc>
        <w:tc>
          <w:tcPr>
            <w:tcW w:w="284" w:type="dxa"/>
          </w:tcPr>
          <w:p w14:paraId="23D2685F" w14:textId="77777777" w:rsidR="00F66699" w:rsidRPr="00B527A3" w:rsidRDefault="00F66699" w:rsidP="00344CA8">
            <w:pPr>
              <w:pStyle w:val="TAC"/>
              <w:rPr>
                <w:b/>
                <w:bCs/>
              </w:rPr>
            </w:pPr>
            <w:r w:rsidRPr="00B527A3">
              <w:rPr>
                <w:b/>
                <w:bCs/>
              </w:rPr>
              <w:t>3</w:t>
            </w:r>
          </w:p>
        </w:tc>
        <w:tc>
          <w:tcPr>
            <w:tcW w:w="284" w:type="dxa"/>
          </w:tcPr>
          <w:p w14:paraId="59FAD1D6" w14:textId="77777777" w:rsidR="00F66699" w:rsidRPr="00B527A3" w:rsidRDefault="00F66699" w:rsidP="00344CA8">
            <w:pPr>
              <w:pStyle w:val="TAC"/>
              <w:rPr>
                <w:b/>
                <w:bCs/>
              </w:rPr>
            </w:pPr>
            <w:r w:rsidRPr="00B527A3">
              <w:rPr>
                <w:b/>
                <w:bCs/>
              </w:rPr>
              <w:t>2</w:t>
            </w:r>
          </w:p>
        </w:tc>
        <w:tc>
          <w:tcPr>
            <w:tcW w:w="284" w:type="dxa"/>
          </w:tcPr>
          <w:p w14:paraId="0650E9F8" w14:textId="77777777" w:rsidR="00F66699" w:rsidRPr="00B527A3" w:rsidRDefault="00F66699" w:rsidP="00344CA8">
            <w:pPr>
              <w:pStyle w:val="TAC"/>
              <w:rPr>
                <w:b/>
                <w:bCs/>
              </w:rPr>
            </w:pPr>
            <w:r w:rsidRPr="00B527A3">
              <w:rPr>
                <w:b/>
                <w:bCs/>
              </w:rPr>
              <w:t>1</w:t>
            </w:r>
          </w:p>
        </w:tc>
        <w:tc>
          <w:tcPr>
            <w:tcW w:w="284" w:type="dxa"/>
          </w:tcPr>
          <w:p w14:paraId="692C7FCC" w14:textId="77777777" w:rsidR="00F66699" w:rsidRPr="00B527A3" w:rsidRDefault="00F66699" w:rsidP="00344CA8">
            <w:pPr>
              <w:pStyle w:val="TAC"/>
              <w:rPr>
                <w:b/>
                <w:bCs/>
              </w:rPr>
            </w:pPr>
          </w:p>
        </w:tc>
        <w:tc>
          <w:tcPr>
            <w:tcW w:w="3969" w:type="dxa"/>
          </w:tcPr>
          <w:p w14:paraId="6B2F917E" w14:textId="77777777" w:rsidR="00F66699" w:rsidRPr="00B527A3" w:rsidRDefault="00F66699" w:rsidP="00344CA8">
            <w:pPr>
              <w:pStyle w:val="TAL"/>
              <w:rPr>
                <w:b/>
                <w:bCs/>
              </w:rPr>
            </w:pPr>
          </w:p>
        </w:tc>
      </w:tr>
      <w:tr w:rsidR="00F66699" w:rsidRPr="00372CC1" w14:paraId="1645E55D" w14:textId="77777777" w:rsidTr="00344CA8">
        <w:trPr>
          <w:cantSplit/>
          <w:jc w:val="center"/>
        </w:trPr>
        <w:tc>
          <w:tcPr>
            <w:tcW w:w="284" w:type="dxa"/>
          </w:tcPr>
          <w:p w14:paraId="265C40F4" w14:textId="77777777" w:rsidR="00F66699" w:rsidRPr="00372CC1" w:rsidRDefault="00F66699" w:rsidP="00344CA8">
            <w:pPr>
              <w:pStyle w:val="TAC"/>
            </w:pPr>
            <w:bookmarkStart w:id="163" w:name="MCCQCTEMPBM_00000079"/>
          </w:p>
        </w:tc>
        <w:tc>
          <w:tcPr>
            <w:tcW w:w="284" w:type="dxa"/>
          </w:tcPr>
          <w:p w14:paraId="3C34853E" w14:textId="77777777" w:rsidR="00F66699" w:rsidRPr="00372CC1" w:rsidRDefault="00F66699" w:rsidP="00344CA8">
            <w:pPr>
              <w:pStyle w:val="TAC"/>
            </w:pPr>
          </w:p>
        </w:tc>
        <w:tc>
          <w:tcPr>
            <w:tcW w:w="284" w:type="dxa"/>
          </w:tcPr>
          <w:p w14:paraId="45E862A1" w14:textId="77777777" w:rsidR="00F66699" w:rsidRPr="00372CC1" w:rsidRDefault="00F66699" w:rsidP="00344CA8">
            <w:pPr>
              <w:pStyle w:val="TAC"/>
            </w:pPr>
          </w:p>
        </w:tc>
        <w:tc>
          <w:tcPr>
            <w:tcW w:w="284" w:type="dxa"/>
          </w:tcPr>
          <w:p w14:paraId="7F1CA2C9" w14:textId="77777777" w:rsidR="00F66699" w:rsidRPr="00372CC1" w:rsidRDefault="00F66699" w:rsidP="00344CA8">
            <w:pPr>
              <w:pStyle w:val="TAC"/>
            </w:pPr>
          </w:p>
        </w:tc>
        <w:tc>
          <w:tcPr>
            <w:tcW w:w="284" w:type="dxa"/>
          </w:tcPr>
          <w:p w14:paraId="089DF33B" w14:textId="77777777" w:rsidR="00F66699" w:rsidRPr="00372CC1" w:rsidRDefault="00F66699" w:rsidP="00344CA8">
            <w:pPr>
              <w:pStyle w:val="TAC"/>
            </w:pPr>
          </w:p>
        </w:tc>
        <w:tc>
          <w:tcPr>
            <w:tcW w:w="284" w:type="dxa"/>
          </w:tcPr>
          <w:p w14:paraId="2E88DBCD" w14:textId="77777777" w:rsidR="00F66699" w:rsidRPr="00372CC1" w:rsidRDefault="00F66699" w:rsidP="00344CA8">
            <w:pPr>
              <w:pStyle w:val="TAC"/>
            </w:pPr>
          </w:p>
        </w:tc>
        <w:tc>
          <w:tcPr>
            <w:tcW w:w="284" w:type="dxa"/>
          </w:tcPr>
          <w:p w14:paraId="5365183F" w14:textId="77777777" w:rsidR="00F66699" w:rsidRPr="00372CC1" w:rsidRDefault="00F66699" w:rsidP="00344CA8">
            <w:pPr>
              <w:pStyle w:val="TAC"/>
            </w:pPr>
          </w:p>
        </w:tc>
        <w:tc>
          <w:tcPr>
            <w:tcW w:w="284" w:type="dxa"/>
          </w:tcPr>
          <w:p w14:paraId="685FFB61" w14:textId="77777777" w:rsidR="00F66699" w:rsidRPr="00372CC1" w:rsidRDefault="00F66699" w:rsidP="00344CA8">
            <w:pPr>
              <w:pStyle w:val="TAC"/>
            </w:pPr>
          </w:p>
        </w:tc>
        <w:tc>
          <w:tcPr>
            <w:tcW w:w="284" w:type="dxa"/>
          </w:tcPr>
          <w:p w14:paraId="453BB7EB" w14:textId="77777777" w:rsidR="00F66699" w:rsidRPr="00372CC1" w:rsidRDefault="00F66699" w:rsidP="00344CA8">
            <w:pPr>
              <w:pStyle w:val="TAC"/>
            </w:pPr>
          </w:p>
        </w:tc>
        <w:tc>
          <w:tcPr>
            <w:tcW w:w="3969" w:type="dxa"/>
          </w:tcPr>
          <w:p w14:paraId="1F0B79A1" w14:textId="77777777" w:rsidR="00F66699" w:rsidRPr="00372CC1" w:rsidRDefault="00F66699" w:rsidP="00344CA8">
            <w:pPr>
              <w:pStyle w:val="TAL"/>
            </w:pPr>
          </w:p>
        </w:tc>
      </w:tr>
      <w:bookmarkEnd w:id="163"/>
      <w:tr w:rsidR="00F66699" w:rsidRPr="00372CC1" w14:paraId="73162A46" w14:textId="77777777" w:rsidTr="00344CA8">
        <w:trPr>
          <w:cantSplit/>
          <w:jc w:val="center"/>
        </w:trPr>
        <w:tc>
          <w:tcPr>
            <w:tcW w:w="284" w:type="dxa"/>
          </w:tcPr>
          <w:p w14:paraId="127CEC64" w14:textId="77777777" w:rsidR="00F66699" w:rsidRPr="00372CC1" w:rsidRDefault="00F66699" w:rsidP="00344CA8">
            <w:pPr>
              <w:pStyle w:val="TAC"/>
            </w:pPr>
            <w:r w:rsidRPr="00372CC1">
              <w:t>0</w:t>
            </w:r>
          </w:p>
        </w:tc>
        <w:tc>
          <w:tcPr>
            <w:tcW w:w="284" w:type="dxa"/>
          </w:tcPr>
          <w:p w14:paraId="5D85765E" w14:textId="77777777" w:rsidR="00F66699" w:rsidRPr="00372CC1" w:rsidRDefault="00F66699" w:rsidP="00344CA8">
            <w:pPr>
              <w:pStyle w:val="TAC"/>
            </w:pPr>
            <w:r w:rsidRPr="00372CC1">
              <w:t>1</w:t>
            </w:r>
          </w:p>
        </w:tc>
        <w:tc>
          <w:tcPr>
            <w:tcW w:w="284" w:type="dxa"/>
          </w:tcPr>
          <w:p w14:paraId="641ADD45" w14:textId="77777777" w:rsidR="00F66699" w:rsidRPr="00372CC1" w:rsidRDefault="00F66699" w:rsidP="00344CA8">
            <w:pPr>
              <w:pStyle w:val="TAC"/>
            </w:pPr>
            <w:r w:rsidRPr="00372CC1">
              <w:t>0</w:t>
            </w:r>
          </w:p>
        </w:tc>
        <w:tc>
          <w:tcPr>
            <w:tcW w:w="284" w:type="dxa"/>
          </w:tcPr>
          <w:p w14:paraId="75A79A32" w14:textId="77777777" w:rsidR="00F66699" w:rsidRPr="00372CC1" w:rsidRDefault="00F66699" w:rsidP="00344CA8">
            <w:pPr>
              <w:pStyle w:val="TAC"/>
            </w:pPr>
            <w:r w:rsidRPr="00372CC1">
              <w:t>0</w:t>
            </w:r>
          </w:p>
        </w:tc>
        <w:tc>
          <w:tcPr>
            <w:tcW w:w="284" w:type="dxa"/>
          </w:tcPr>
          <w:p w14:paraId="39D37337" w14:textId="77777777" w:rsidR="00F66699" w:rsidRPr="00372CC1" w:rsidRDefault="00F66699" w:rsidP="00344CA8">
            <w:pPr>
              <w:pStyle w:val="TAC"/>
            </w:pPr>
            <w:r w:rsidRPr="00372CC1">
              <w:t>0</w:t>
            </w:r>
          </w:p>
        </w:tc>
        <w:tc>
          <w:tcPr>
            <w:tcW w:w="284" w:type="dxa"/>
          </w:tcPr>
          <w:p w14:paraId="7FF7D2FA" w14:textId="77777777" w:rsidR="00F66699" w:rsidRPr="00372CC1" w:rsidRDefault="00F66699" w:rsidP="00344CA8">
            <w:pPr>
              <w:pStyle w:val="TAC"/>
            </w:pPr>
            <w:r w:rsidRPr="00372CC1">
              <w:t>0</w:t>
            </w:r>
          </w:p>
        </w:tc>
        <w:tc>
          <w:tcPr>
            <w:tcW w:w="284" w:type="dxa"/>
          </w:tcPr>
          <w:p w14:paraId="6165C465" w14:textId="77777777" w:rsidR="00F66699" w:rsidRPr="00372CC1" w:rsidRDefault="00F66699" w:rsidP="00344CA8">
            <w:pPr>
              <w:pStyle w:val="TAC"/>
            </w:pPr>
            <w:r w:rsidRPr="00372CC1">
              <w:t>0</w:t>
            </w:r>
          </w:p>
        </w:tc>
        <w:tc>
          <w:tcPr>
            <w:tcW w:w="284" w:type="dxa"/>
          </w:tcPr>
          <w:p w14:paraId="182C2F09" w14:textId="77777777" w:rsidR="00F66699" w:rsidRPr="00372CC1" w:rsidRDefault="00F66699" w:rsidP="00344CA8">
            <w:pPr>
              <w:pStyle w:val="TAC"/>
            </w:pPr>
            <w:r w:rsidRPr="00372CC1">
              <w:t>1</w:t>
            </w:r>
          </w:p>
        </w:tc>
        <w:tc>
          <w:tcPr>
            <w:tcW w:w="284" w:type="dxa"/>
          </w:tcPr>
          <w:p w14:paraId="721525A9" w14:textId="77777777" w:rsidR="00F66699" w:rsidRPr="00372CC1" w:rsidRDefault="00F66699" w:rsidP="00344CA8">
            <w:pPr>
              <w:pStyle w:val="TAC"/>
            </w:pPr>
          </w:p>
        </w:tc>
        <w:tc>
          <w:tcPr>
            <w:tcW w:w="3969" w:type="dxa"/>
          </w:tcPr>
          <w:p w14:paraId="3052C9D8" w14:textId="77777777" w:rsidR="00F66699" w:rsidRPr="00372CC1" w:rsidRDefault="00F66699" w:rsidP="00344CA8">
            <w:pPr>
              <w:pStyle w:val="TAL"/>
            </w:pPr>
            <w:r>
              <w:t>Inventory report</w:t>
            </w:r>
          </w:p>
        </w:tc>
      </w:tr>
      <w:tr w:rsidR="00F66699" w:rsidRPr="00372CC1" w14:paraId="6CB5882E" w14:textId="77777777" w:rsidTr="00344CA8">
        <w:trPr>
          <w:cantSplit/>
          <w:jc w:val="center"/>
        </w:trPr>
        <w:tc>
          <w:tcPr>
            <w:tcW w:w="284" w:type="dxa"/>
          </w:tcPr>
          <w:p w14:paraId="3460B239" w14:textId="77777777" w:rsidR="00F66699" w:rsidRPr="00372CC1" w:rsidRDefault="00F66699" w:rsidP="00344CA8">
            <w:pPr>
              <w:pStyle w:val="TAC"/>
            </w:pPr>
          </w:p>
        </w:tc>
        <w:tc>
          <w:tcPr>
            <w:tcW w:w="284" w:type="dxa"/>
          </w:tcPr>
          <w:p w14:paraId="7CA1F2AB" w14:textId="77777777" w:rsidR="00F66699" w:rsidRPr="00372CC1" w:rsidRDefault="00F66699" w:rsidP="00344CA8">
            <w:pPr>
              <w:pStyle w:val="TAC"/>
            </w:pPr>
          </w:p>
        </w:tc>
        <w:tc>
          <w:tcPr>
            <w:tcW w:w="284" w:type="dxa"/>
          </w:tcPr>
          <w:p w14:paraId="6BE792A3" w14:textId="77777777" w:rsidR="00F66699" w:rsidRPr="00372CC1" w:rsidRDefault="00F66699" w:rsidP="00344CA8">
            <w:pPr>
              <w:pStyle w:val="TAC"/>
            </w:pPr>
          </w:p>
        </w:tc>
        <w:tc>
          <w:tcPr>
            <w:tcW w:w="284" w:type="dxa"/>
          </w:tcPr>
          <w:p w14:paraId="2DF1759F" w14:textId="77777777" w:rsidR="00F66699" w:rsidRPr="00372CC1" w:rsidRDefault="00F66699" w:rsidP="00344CA8">
            <w:pPr>
              <w:pStyle w:val="TAC"/>
            </w:pPr>
          </w:p>
        </w:tc>
        <w:tc>
          <w:tcPr>
            <w:tcW w:w="284" w:type="dxa"/>
          </w:tcPr>
          <w:p w14:paraId="233A18B9" w14:textId="77777777" w:rsidR="00F66699" w:rsidRPr="00372CC1" w:rsidRDefault="00F66699" w:rsidP="00344CA8">
            <w:pPr>
              <w:pStyle w:val="TAC"/>
            </w:pPr>
          </w:p>
        </w:tc>
        <w:tc>
          <w:tcPr>
            <w:tcW w:w="284" w:type="dxa"/>
          </w:tcPr>
          <w:p w14:paraId="06D34162" w14:textId="77777777" w:rsidR="00F66699" w:rsidRPr="00372CC1" w:rsidRDefault="00F66699" w:rsidP="00344CA8">
            <w:pPr>
              <w:pStyle w:val="TAC"/>
            </w:pPr>
          </w:p>
        </w:tc>
        <w:tc>
          <w:tcPr>
            <w:tcW w:w="284" w:type="dxa"/>
          </w:tcPr>
          <w:p w14:paraId="71800DB6" w14:textId="77777777" w:rsidR="00F66699" w:rsidRPr="00372CC1" w:rsidRDefault="00F66699" w:rsidP="00344CA8">
            <w:pPr>
              <w:pStyle w:val="TAC"/>
            </w:pPr>
          </w:p>
        </w:tc>
        <w:tc>
          <w:tcPr>
            <w:tcW w:w="284" w:type="dxa"/>
          </w:tcPr>
          <w:p w14:paraId="589AF966" w14:textId="77777777" w:rsidR="00F66699" w:rsidRPr="00372CC1" w:rsidRDefault="00F66699" w:rsidP="00344CA8">
            <w:pPr>
              <w:pStyle w:val="TAC"/>
            </w:pPr>
          </w:p>
        </w:tc>
        <w:tc>
          <w:tcPr>
            <w:tcW w:w="284" w:type="dxa"/>
          </w:tcPr>
          <w:p w14:paraId="4C5EA8AD" w14:textId="77777777" w:rsidR="00F66699" w:rsidRPr="00372CC1" w:rsidRDefault="00F66699" w:rsidP="00344CA8">
            <w:pPr>
              <w:pStyle w:val="TAC"/>
            </w:pPr>
          </w:p>
        </w:tc>
        <w:tc>
          <w:tcPr>
            <w:tcW w:w="3969" w:type="dxa"/>
          </w:tcPr>
          <w:p w14:paraId="6679E0E4" w14:textId="77777777" w:rsidR="00F66699" w:rsidRPr="00372CC1" w:rsidRDefault="00F66699" w:rsidP="00344CA8">
            <w:pPr>
              <w:pStyle w:val="TAL"/>
            </w:pPr>
          </w:p>
        </w:tc>
      </w:tr>
    </w:tbl>
    <w:p w14:paraId="0B36487F" w14:textId="77777777" w:rsidR="00F66699" w:rsidRDefault="00F66699" w:rsidP="00F66699"/>
    <w:p w14:paraId="449B4B0D" w14:textId="05C46346" w:rsidR="00F66699" w:rsidRDefault="00E87566" w:rsidP="00F66699">
      <w:pPr>
        <w:pStyle w:val="EditorsNote"/>
      </w:pPr>
      <w:r>
        <w:rPr>
          <w:lang w:eastAsia="zh-CN"/>
        </w:rPr>
        <w:t>Editor's</w:t>
      </w:r>
      <w:r w:rsidR="00F66699" w:rsidRPr="00372CC1">
        <w:rPr>
          <w:lang w:eastAsia="zh-CN"/>
        </w:rPr>
        <w:t xml:space="preserve"> note:</w:t>
      </w:r>
      <w:r w:rsidR="00F66699" w:rsidRPr="00372CC1">
        <w:rPr>
          <w:lang w:eastAsia="zh-CN"/>
        </w:rPr>
        <w:tab/>
      </w:r>
      <w:r w:rsidR="00F66699">
        <w:rPr>
          <w:lang w:eastAsia="zh-CN"/>
        </w:rPr>
        <w:t>Whether the range for message type of 8 bits is needed or a shorter range is sufficient</w:t>
      </w:r>
      <w:r w:rsidR="00F66699" w:rsidRPr="00372CC1">
        <w:t xml:space="preserve"> is FFS</w:t>
      </w:r>
      <w:r w:rsidR="00F66699" w:rsidRPr="00372CC1">
        <w:rPr>
          <w:lang w:eastAsia="zh-CN"/>
        </w:rPr>
        <w:t>.</w:t>
      </w:r>
      <w:r w:rsidR="00F66699">
        <w:rPr>
          <w:lang w:eastAsia="zh-CN"/>
        </w:rPr>
        <w:t xml:space="preserve"> If a shorter range is sufficient, remaining bits in the IE can be used for other mandatory parameters, e.g</w:t>
      </w:r>
      <w:r w:rsidR="00C722DC">
        <w:rPr>
          <w:lang w:eastAsia="zh-CN"/>
        </w:rPr>
        <w:t>.</w:t>
      </w:r>
      <w:r w:rsidR="00F66699">
        <w:rPr>
          <w:lang w:eastAsia="zh-CN"/>
        </w:rPr>
        <w:t xml:space="preserve"> part of the security parameters. </w:t>
      </w:r>
    </w:p>
    <w:p w14:paraId="149B1036" w14:textId="77777777" w:rsidR="00F66699" w:rsidRPr="004D3578" w:rsidRDefault="00F66699" w:rsidP="00F66699">
      <w:pPr>
        <w:pStyle w:val="Heading3"/>
      </w:pPr>
      <w:bookmarkStart w:id="164" w:name="_Toc199285749"/>
      <w:r>
        <w:t>7.2</w:t>
      </w:r>
      <w:r w:rsidRPr="004D3578">
        <w:t>.</w:t>
      </w:r>
      <w:r>
        <w:t>3</w:t>
      </w:r>
      <w:r w:rsidRPr="004D3578">
        <w:tab/>
      </w:r>
      <w:r>
        <w:t>Security parameters</w:t>
      </w:r>
      <w:bookmarkEnd w:id="164"/>
    </w:p>
    <w:p w14:paraId="1BC99CF8" w14:textId="14F18D2F" w:rsidR="00F66699" w:rsidRPr="00372CC1" w:rsidRDefault="00E87566" w:rsidP="00F66699">
      <w:pPr>
        <w:pStyle w:val="EditorsNote"/>
        <w:rPr>
          <w:lang w:eastAsia="zh-CN"/>
        </w:rPr>
      </w:pPr>
      <w:r>
        <w:rPr>
          <w:lang w:eastAsia="zh-CN"/>
        </w:rPr>
        <w:t>Editor's</w:t>
      </w:r>
      <w:r w:rsidR="00F66699" w:rsidRPr="00372CC1">
        <w:rPr>
          <w:lang w:eastAsia="zh-CN"/>
        </w:rPr>
        <w:t xml:space="preserve"> note:</w:t>
      </w:r>
      <w:r w:rsidR="00F66699" w:rsidRPr="00372CC1">
        <w:rPr>
          <w:lang w:eastAsia="zh-CN"/>
        </w:rPr>
        <w:tab/>
      </w:r>
      <w:r w:rsidR="00F66699">
        <w:rPr>
          <w:lang w:eastAsia="zh-CN"/>
        </w:rPr>
        <w:t xml:space="preserve">This IE contains the mandatory security parameters in </w:t>
      </w:r>
      <w:proofErr w:type="spellStart"/>
      <w:r w:rsidR="00F66699">
        <w:rPr>
          <w:lang w:eastAsia="zh-CN"/>
        </w:rPr>
        <w:t>AIoT</w:t>
      </w:r>
      <w:proofErr w:type="spellEnd"/>
      <w:r w:rsidR="00F66699">
        <w:rPr>
          <w:lang w:eastAsia="zh-CN"/>
        </w:rPr>
        <w:t xml:space="preserve"> NAS messages and content is FFS awaiting available normative requirements in SA3. The IE can be renamed and split into multiple individual security IEs to better suit security requirements. </w:t>
      </w:r>
    </w:p>
    <w:p w14:paraId="20979629" w14:textId="77777777" w:rsidR="00F66699" w:rsidRPr="004D3578" w:rsidRDefault="00F66699" w:rsidP="00F66699">
      <w:pPr>
        <w:pStyle w:val="Heading3"/>
      </w:pPr>
      <w:bookmarkStart w:id="165" w:name="_Toc199285750"/>
      <w:r>
        <w:t>7.2</w:t>
      </w:r>
      <w:r w:rsidRPr="004D3578">
        <w:t>.</w:t>
      </w:r>
      <w:r>
        <w:t>4</w:t>
      </w:r>
      <w:r w:rsidRPr="004D3578">
        <w:tab/>
      </w:r>
      <w:proofErr w:type="spellStart"/>
      <w:r>
        <w:t>AIoT</w:t>
      </w:r>
      <w:proofErr w:type="spellEnd"/>
      <w:r>
        <w:t xml:space="preserve"> device identity</w:t>
      </w:r>
      <w:bookmarkEnd w:id="165"/>
    </w:p>
    <w:p w14:paraId="726861FB" w14:textId="26ED30D8" w:rsidR="00F66699" w:rsidRPr="00372CC1" w:rsidRDefault="00E87566" w:rsidP="00F66699">
      <w:pPr>
        <w:pStyle w:val="EditorsNote"/>
        <w:rPr>
          <w:lang w:eastAsia="zh-CN"/>
        </w:rPr>
      </w:pPr>
      <w:r>
        <w:rPr>
          <w:lang w:eastAsia="zh-CN"/>
        </w:rPr>
        <w:t>Editor's</w:t>
      </w:r>
      <w:r w:rsidR="00F66699" w:rsidRPr="00372CC1">
        <w:rPr>
          <w:lang w:eastAsia="zh-CN"/>
        </w:rPr>
        <w:t xml:space="preserve"> note:</w:t>
      </w:r>
      <w:r w:rsidR="00F66699" w:rsidRPr="00372CC1">
        <w:rPr>
          <w:lang w:eastAsia="zh-CN"/>
        </w:rPr>
        <w:tab/>
      </w:r>
      <w:r w:rsidR="00F66699">
        <w:rPr>
          <w:lang w:eastAsia="zh-CN"/>
        </w:rPr>
        <w:t xml:space="preserve">This IE contains information provided by the </w:t>
      </w:r>
      <w:proofErr w:type="spellStart"/>
      <w:r w:rsidR="00F66699">
        <w:rPr>
          <w:lang w:eastAsia="zh-CN"/>
        </w:rPr>
        <w:t>AIoT</w:t>
      </w:r>
      <w:proofErr w:type="spellEnd"/>
      <w:r w:rsidR="00F66699">
        <w:rPr>
          <w:lang w:eastAsia="zh-CN"/>
        </w:rPr>
        <w:t xml:space="preserve"> device that can be translated by the network to a </w:t>
      </w:r>
      <w:r w:rsidR="00F66699" w:rsidRPr="002C0446">
        <w:rPr>
          <w:lang w:eastAsia="zh-CN"/>
        </w:rPr>
        <w:t xml:space="preserve">globally unique </w:t>
      </w:r>
      <w:proofErr w:type="spellStart"/>
      <w:r w:rsidR="00F66699" w:rsidRPr="002C0446">
        <w:rPr>
          <w:lang w:eastAsia="zh-CN"/>
        </w:rPr>
        <w:t>AIoT</w:t>
      </w:r>
      <w:proofErr w:type="spellEnd"/>
      <w:r w:rsidR="00F66699" w:rsidRPr="002C0446">
        <w:rPr>
          <w:lang w:eastAsia="zh-CN"/>
        </w:rPr>
        <w:t xml:space="preserve"> device permanent identifier</w:t>
      </w:r>
      <w:r w:rsidR="00F66699">
        <w:rPr>
          <w:lang w:eastAsia="zh-CN"/>
        </w:rPr>
        <w:t>. The information and coding of the IE is FFS awaiting available normative specification.</w:t>
      </w:r>
    </w:p>
    <w:p w14:paraId="16D36C55" w14:textId="397EBB17" w:rsidR="00A93EFD" w:rsidRPr="004D3578" w:rsidRDefault="004337F9" w:rsidP="00A93EFD">
      <w:pPr>
        <w:pStyle w:val="Heading1"/>
      </w:pPr>
      <w:bookmarkStart w:id="166" w:name="_Toc199285751"/>
      <w:r>
        <w:t>8</w:t>
      </w:r>
      <w:r w:rsidR="00A93EFD" w:rsidRPr="004D3578">
        <w:tab/>
      </w:r>
      <w:r w:rsidR="00A93EFD" w:rsidRPr="00A93EFD">
        <w:t>List of system parameters</w:t>
      </w:r>
      <w:bookmarkEnd w:id="166"/>
    </w:p>
    <w:p w14:paraId="500A585C" w14:textId="0A0ECBDB" w:rsidR="00A93EFD" w:rsidRPr="004D3578" w:rsidRDefault="004337F9" w:rsidP="00A93EFD">
      <w:pPr>
        <w:pStyle w:val="Heading2"/>
      </w:pPr>
      <w:bookmarkStart w:id="167" w:name="_Toc199285752"/>
      <w:r>
        <w:t>8</w:t>
      </w:r>
      <w:r w:rsidR="00A93EFD" w:rsidRPr="004D3578">
        <w:t>.1</w:t>
      </w:r>
      <w:r w:rsidR="00A93EFD" w:rsidRPr="004D3578">
        <w:tab/>
      </w:r>
      <w:r w:rsidR="00A93EFD">
        <w:t>General</w:t>
      </w:r>
      <w:bookmarkEnd w:id="167"/>
    </w:p>
    <w:p w14:paraId="6BB974AC" w14:textId="77777777" w:rsidR="005E1A79" w:rsidRPr="00C72846" w:rsidRDefault="005E1A79" w:rsidP="005E1A79">
      <w:r w:rsidRPr="00C72846">
        <w:t>Th</w:t>
      </w:r>
      <w:r>
        <w:rPr>
          <w:rFonts w:hint="eastAsia"/>
        </w:rPr>
        <w:t>is clause describes</w:t>
      </w:r>
      <w:r w:rsidRPr="00C72846">
        <w:t xml:space="preserve"> </w:t>
      </w:r>
      <w:r>
        <w:rPr>
          <w:rFonts w:hint="eastAsia"/>
        </w:rPr>
        <w:t xml:space="preserve">the definition of the timers for </w:t>
      </w:r>
      <w:proofErr w:type="spellStart"/>
      <w:r>
        <w:rPr>
          <w:rFonts w:hint="eastAsia"/>
        </w:rPr>
        <w:t>AIoT</w:t>
      </w:r>
      <w:proofErr w:type="spellEnd"/>
      <w:r w:rsidRPr="00C72846">
        <w:t>.</w:t>
      </w:r>
    </w:p>
    <w:p w14:paraId="0CED356B" w14:textId="001E4E61" w:rsidR="00A93EFD" w:rsidRPr="004D3578" w:rsidRDefault="004337F9" w:rsidP="00A93EFD">
      <w:pPr>
        <w:pStyle w:val="Heading2"/>
      </w:pPr>
      <w:bookmarkStart w:id="168" w:name="_Toc199285753"/>
      <w:r>
        <w:t>8</w:t>
      </w:r>
      <w:r w:rsidR="00A93EFD" w:rsidRPr="004D3578">
        <w:t>.</w:t>
      </w:r>
      <w:r w:rsidR="00A93EFD">
        <w:t>2</w:t>
      </w:r>
      <w:r w:rsidR="00A93EFD" w:rsidRPr="004D3578">
        <w:tab/>
      </w:r>
      <w:r w:rsidR="00176573">
        <w:t>&lt;Subtitle&gt;</w:t>
      </w:r>
      <w:bookmarkEnd w:id="168"/>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169" w:name="startOfAnnexes"/>
      <w:bookmarkEnd w:id="169"/>
    </w:p>
    <w:p w14:paraId="5CA5E6C2" w14:textId="2E136910" w:rsidR="00080512" w:rsidRPr="004D3578" w:rsidRDefault="00080512">
      <w:pPr>
        <w:pStyle w:val="Heading8"/>
      </w:pPr>
      <w:r w:rsidRPr="004D3578">
        <w:lastRenderedPageBreak/>
        <w:t xml:space="preserve">Annex </w:t>
      </w:r>
      <w:r w:rsidR="00D417E2">
        <w:t>A</w:t>
      </w:r>
      <w:r w:rsidRPr="004D3578">
        <w:t xml:space="preserve"> (informative):</w:t>
      </w:r>
      <w:r w:rsidRPr="004D3578">
        <w:br/>
        <w:t>Change history</w:t>
      </w:r>
    </w:p>
    <w:p w14:paraId="06FAD520" w14:textId="77777777" w:rsidR="00054A22" w:rsidRPr="00235394" w:rsidRDefault="00054A22" w:rsidP="00054A22">
      <w:pPr>
        <w:pStyle w:val="TH"/>
      </w:pPr>
      <w:bookmarkStart w:id="170" w:name="historyclause"/>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790E1C">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790E1C">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790E1C">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4D00C4A2" w:rsidR="000D19D8" w:rsidRPr="000D19D8" w:rsidRDefault="000D19D8" w:rsidP="000D19D8">
            <w:pPr>
              <w:pStyle w:val="TAC"/>
              <w:rPr>
                <w:rFonts w:cs="Arial"/>
                <w:sz w:val="16"/>
                <w:szCs w:val="16"/>
              </w:rPr>
            </w:pP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790E1C" w:rsidRDefault="00046D28" w:rsidP="000D19D8">
            <w:pPr>
              <w:pStyle w:val="TAL"/>
              <w:rPr>
                <w:rFonts w:cs="Arial"/>
                <w:sz w:val="16"/>
                <w:szCs w:val="16"/>
                <w:lang w:val="sv-SE"/>
              </w:rPr>
            </w:pPr>
            <w:r w:rsidRPr="00790E1C">
              <w:rPr>
                <w:rFonts w:cs="Arial"/>
                <w:sz w:val="16"/>
                <w:szCs w:val="16"/>
                <w:lang w:val="sv-SE"/>
              </w:rPr>
              <w:t>TS s</w:t>
            </w:r>
            <w:r w:rsidR="003A36D8" w:rsidRPr="00790E1C">
              <w:rPr>
                <w:rFonts w:cs="Arial"/>
                <w:sz w:val="16"/>
                <w:szCs w:val="16"/>
                <w:lang w:val="sv-SE"/>
              </w:rPr>
              <w:t>keleton draft.</w:t>
            </w:r>
            <w:r w:rsidR="00D918B4" w:rsidRPr="00790E1C">
              <w:rPr>
                <w:rFonts w:cs="Arial"/>
                <w:sz w:val="16"/>
                <w:szCs w:val="16"/>
                <w:lang w:val="sv-SE"/>
              </w:rPr>
              <w:t xml:space="preserve"> C1-252552, C1-252553.</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D417E2" w14:paraId="206B76F0" w14:textId="77777777" w:rsidTr="00790E1C">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0C11DB6F" w:rsidR="000D19D8" w:rsidRPr="00D417E2" w:rsidRDefault="000D19D8" w:rsidP="00D417E2">
            <w:pPr>
              <w:pStyle w:val="TAC"/>
              <w:rPr>
                <w:sz w:val="16"/>
                <w:szCs w:val="16"/>
              </w:rPr>
            </w:pPr>
            <w:r w:rsidRPr="00D417E2">
              <w:rPr>
                <w:sz w:val="16"/>
                <w:szCs w:val="16"/>
              </w:rPr>
              <w:t>2025-</w:t>
            </w:r>
            <w:r w:rsidR="00D417E2">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241BF463" w:rsidR="000D19D8" w:rsidRPr="00D417E2" w:rsidRDefault="000D19D8" w:rsidP="00D417E2">
            <w:pPr>
              <w:pStyle w:val="TAC"/>
              <w:rPr>
                <w:sz w:val="16"/>
                <w:szCs w:val="16"/>
              </w:rPr>
            </w:pPr>
            <w:r w:rsidRPr="00D417E2">
              <w:rPr>
                <w:sz w:val="16"/>
                <w:szCs w:val="16"/>
              </w:rPr>
              <w:t>CT</w:t>
            </w:r>
            <w:r w:rsidR="00790E1C">
              <w:rPr>
                <w:sz w:val="16"/>
                <w:szCs w:val="16"/>
              </w:rPr>
              <w:t>1</w:t>
            </w:r>
            <w:r w:rsidRPr="00D417E2">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5F7B433E"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D417E2"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17D0108B" w:rsidR="000D19D8" w:rsidRPr="00D417E2" w:rsidRDefault="000D19D8" w:rsidP="00D417E2">
            <w:pPr>
              <w:pStyle w:val="TAL"/>
              <w:rPr>
                <w:sz w:val="16"/>
                <w:szCs w:val="16"/>
              </w:rPr>
            </w:pPr>
            <w:r w:rsidRPr="00D417E2">
              <w:rPr>
                <w:sz w:val="16"/>
                <w:szCs w:val="16"/>
              </w:rPr>
              <w:t xml:space="preserve">Inclusion of </w:t>
            </w:r>
            <w:proofErr w:type="spellStart"/>
            <w:r w:rsidRPr="00D417E2">
              <w:rPr>
                <w:sz w:val="16"/>
                <w:szCs w:val="16"/>
              </w:rPr>
              <w:t>pCRs</w:t>
            </w:r>
            <w:proofErr w:type="spellEnd"/>
            <w:r w:rsidRPr="00D417E2">
              <w:rPr>
                <w:sz w:val="16"/>
                <w:szCs w:val="16"/>
              </w:rPr>
              <w:t xml:space="preserve"> agreed during CT1#155</w:t>
            </w:r>
            <w:r w:rsidR="00D417E2">
              <w:rPr>
                <w:sz w:val="16"/>
                <w:szCs w:val="16"/>
              </w:rPr>
              <w:t xml:space="preserve"> – </w:t>
            </w:r>
            <w:r w:rsidR="00D417E2" w:rsidRPr="00D417E2">
              <w:rPr>
                <w:sz w:val="16"/>
                <w:szCs w:val="16"/>
              </w:rPr>
              <w:t>C1-253642, C1-253643, C1-253754, C1-253756, C1-254097, C1-254111, C1-254112, C1-254133</w:t>
            </w:r>
            <w:r w:rsidRPr="00D417E2">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D417E2">
              <w:rPr>
                <w:sz w:val="16"/>
                <w:szCs w:val="16"/>
              </w:rPr>
              <w:t>0.2.0</w:t>
            </w: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EB92" w14:textId="77777777" w:rsidR="00985306" w:rsidRDefault="00985306">
      <w:r>
        <w:separator/>
      </w:r>
    </w:p>
  </w:endnote>
  <w:endnote w:type="continuationSeparator" w:id="0">
    <w:p w14:paraId="709F24F7" w14:textId="77777777" w:rsidR="00985306" w:rsidRDefault="0098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4A544" w14:textId="77777777" w:rsidR="00985306" w:rsidRDefault="00985306">
      <w:r>
        <w:separator/>
      </w:r>
    </w:p>
  </w:footnote>
  <w:footnote w:type="continuationSeparator" w:id="0">
    <w:p w14:paraId="74754D76" w14:textId="77777777" w:rsidR="00985306" w:rsidRDefault="0098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6BA7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14A">
      <w:rPr>
        <w:rFonts w:ascii="Arial" w:hAnsi="Arial" w:cs="Arial"/>
        <w:b/>
        <w:noProof/>
        <w:sz w:val="18"/>
        <w:szCs w:val="18"/>
      </w:rPr>
      <w:t>3GPP TS 24.369 V0.2.0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ECBD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1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6662"/>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B5919"/>
    <w:rsid w:val="003C3971"/>
    <w:rsid w:val="003D58F3"/>
    <w:rsid w:val="003F3BFB"/>
    <w:rsid w:val="00421CE7"/>
    <w:rsid w:val="00423334"/>
    <w:rsid w:val="004337F9"/>
    <w:rsid w:val="00434180"/>
    <w:rsid w:val="004345EC"/>
    <w:rsid w:val="00435D85"/>
    <w:rsid w:val="004432FD"/>
    <w:rsid w:val="00446082"/>
    <w:rsid w:val="004515CD"/>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D0"/>
    <w:rsid w:val="006B3AA3"/>
    <w:rsid w:val="006C0F25"/>
    <w:rsid w:val="006C3D95"/>
    <w:rsid w:val="006E4642"/>
    <w:rsid w:val="006E5C86"/>
    <w:rsid w:val="00701116"/>
    <w:rsid w:val="00701FDB"/>
    <w:rsid w:val="0071174C"/>
    <w:rsid w:val="00713C44"/>
    <w:rsid w:val="00715292"/>
    <w:rsid w:val="00734A5B"/>
    <w:rsid w:val="0074026F"/>
    <w:rsid w:val="007429F6"/>
    <w:rsid w:val="00744E76"/>
    <w:rsid w:val="00746D58"/>
    <w:rsid w:val="00765EA3"/>
    <w:rsid w:val="00774DA4"/>
    <w:rsid w:val="00781F0F"/>
    <w:rsid w:val="00790E1C"/>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57FF7"/>
    <w:rsid w:val="00966686"/>
    <w:rsid w:val="00985306"/>
    <w:rsid w:val="009B6B14"/>
    <w:rsid w:val="009D1423"/>
    <w:rsid w:val="009D7ABA"/>
    <w:rsid w:val="009F37B7"/>
    <w:rsid w:val="00A018D4"/>
    <w:rsid w:val="00A10F02"/>
    <w:rsid w:val="00A14313"/>
    <w:rsid w:val="00A164B4"/>
    <w:rsid w:val="00A26956"/>
    <w:rsid w:val="00A269AE"/>
    <w:rsid w:val="00A27486"/>
    <w:rsid w:val="00A52814"/>
    <w:rsid w:val="00A53724"/>
    <w:rsid w:val="00A56066"/>
    <w:rsid w:val="00A57A03"/>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097E"/>
    <w:rsid w:val="00C91962"/>
    <w:rsid w:val="00C93F40"/>
    <w:rsid w:val="00CA3D0C"/>
    <w:rsid w:val="00CE0C3B"/>
    <w:rsid w:val="00CE5953"/>
    <w:rsid w:val="00D0214A"/>
    <w:rsid w:val="00D03B2B"/>
    <w:rsid w:val="00D20F2B"/>
    <w:rsid w:val="00D417E2"/>
    <w:rsid w:val="00D57972"/>
    <w:rsid w:val="00D61682"/>
    <w:rsid w:val="00D675A9"/>
    <w:rsid w:val="00D738D6"/>
    <w:rsid w:val="00D755EB"/>
    <w:rsid w:val="00D76048"/>
    <w:rsid w:val="00D82E6F"/>
    <w:rsid w:val="00D87E00"/>
    <w:rsid w:val="00D9134D"/>
    <w:rsid w:val="00D918B4"/>
    <w:rsid w:val="00DA626D"/>
    <w:rsid w:val="00DA7A03"/>
    <w:rsid w:val="00DB1818"/>
    <w:rsid w:val="00DC309B"/>
    <w:rsid w:val="00DC4DA2"/>
    <w:rsid w:val="00DD4C17"/>
    <w:rsid w:val="00DD74A5"/>
    <w:rsid w:val="00DF2B1F"/>
    <w:rsid w:val="00DF4E6C"/>
    <w:rsid w:val="00DF62CD"/>
    <w:rsid w:val="00E032AF"/>
    <w:rsid w:val="00E03F5A"/>
    <w:rsid w:val="00E16509"/>
    <w:rsid w:val="00E23D2C"/>
    <w:rsid w:val="00E44582"/>
    <w:rsid w:val="00E50F88"/>
    <w:rsid w:val="00E520D0"/>
    <w:rsid w:val="00E6416E"/>
    <w:rsid w:val="00E77645"/>
    <w:rsid w:val="00E87566"/>
    <w:rsid w:val="00E957DE"/>
    <w:rsid w:val="00EA15B0"/>
    <w:rsid w:val="00EA5EA7"/>
    <w:rsid w:val="00EA77EC"/>
    <w:rsid w:val="00EC4A25"/>
    <w:rsid w:val="00EC720E"/>
    <w:rsid w:val="00EF608C"/>
    <w:rsid w:val="00F025A2"/>
    <w:rsid w:val="00F04712"/>
    <w:rsid w:val="00F126F5"/>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2025-06-17T08:52:00Z</dcterms:created>
  <dcterms:modified xsi:type="dcterms:W3CDTF">2025-09-05T19:38:00Z</dcterms:modified>
</cp:coreProperties>
</file>