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2CE29" w14:textId="77777777" w:rsidR="001A6FB8" w:rsidRPr="006B7F53" w:rsidRDefault="001A6FB8">
      <w:pPr>
        <w:pStyle w:val="ZA"/>
        <w:framePr w:wrap="notBeside"/>
        <w:rPr>
          <w:noProof w:val="0"/>
        </w:rPr>
      </w:pPr>
      <w:bookmarkStart w:id="0" w:name="page1"/>
      <w:r w:rsidRPr="006B7F53">
        <w:rPr>
          <w:noProof w:val="0"/>
          <w:sz w:val="64"/>
        </w:rPr>
        <w:t>3GPP TS 32.</w:t>
      </w:r>
      <w:r w:rsidRPr="006B7F53">
        <w:rPr>
          <w:noProof w:val="0"/>
          <w:color w:val="000000"/>
          <w:sz w:val="64"/>
        </w:rPr>
        <w:t xml:space="preserve">273 </w:t>
      </w:r>
      <w:r w:rsidR="00C97AAF" w:rsidRPr="006B7F53">
        <w:rPr>
          <w:noProof w:val="0"/>
          <w:color w:val="000000"/>
        </w:rPr>
        <w:t>V</w:t>
      </w:r>
      <w:r w:rsidR="00D45A00">
        <w:rPr>
          <w:noProof w:val="0"/>
          <w:color w:val="000000"/>
        </w:rPr>
        <w:t>19.0.0</w:t>
      </w:r>
      <w:r w:rsidR="00C97AAF" w:rsidRPr="006B7F53">
        <w:rPr>
          <w:noProof w:val="0"/>
          <w:color w:val="000000"/>
        </w:rPr>
        <w:t xml:space="preserve"> </w:t>
      </w:r>
      <w:r w:rsidRPr="006B7F53">
        <w:rPr>
          <w:noProof w:val="0"/>
          <w:color w:val="000000"/>
          <w:sz w:val="32"/>
        </w:rPr>
        <w:t>(</w:t>
      </w:r>
      <w:r w:rsidR="00D45A00">
        <w:rPr>
          <w:noProof w:val="0"/>
          <w:color w:val="000000"/>
          <w:sz w:val="32"/>
        </w:rPr>
        <w:t>2025-09</w:t>
      </w:r>
      <w:r w:rsidRPr="006B7F53">
        <w:rPr>
          <w:noProof w:val="0"/>
          <w:sz w:val="32"/>
        </w:rPr>
        <w:t>)</w:t>
      </w:r>
    </w:p>
    <w:p w14:paraId="221BFA33" w14:textId="77777777" w:rsidR="001A6FB8" w:rsidRPr="006B7F53" w:rsidRDefault="001A6FB8">
      <w:pPr>
        <w:pStyle w:val="ZB"/>
        <w:framePr w:wrap="notBeside"/>
        <w:rPr>
          <w:noProof w:val="0"/>
        </w:rPr>
      </w:pPr>
      <w:r w:rsidRPr="006B7F53">
        <w:rPr>
          <w:noProof w:val="0"/>
        </w:rPr>
        <w:t>Technical Specification</w:t>
      </w:r>
    </w:p>
    <w:p w14:paraId="265A4162" w14:textId="77777777" w:rsidR="001A6FB8" w:rsidRPr="006B7F53" w:rsidRDefault="001A6FB8">
      <w:pPr>
        <w:pStyle w:val="ZT"/>
        <w:framePr w:wrap="notBeside"/>
      </w:pPr>
      <w:r w:rsidRPr="006B7F53">
        <w:t>3rd Generation Partnership Project;</w:t>
      </w:r>
    </w:p>
    <w:p w14:paraId="6F8B11AF" w14:textId="77777777" w:rsidR="001A6FB8" w:rsidRPr="006B7F53" w:rsidRDefault="001A6FB8">
      <w:pPr>
        <w:pStyle w:val="ZT"/>
        <w:framePr w:wrap="notBeside"/>
      </w:pPr>
      <w:r w:rsidRPr="006B7F53">
        <w:t>Technical Specification Group Service</w:t>
      </w:r>
      <w:r w:rsidR="0079241D" w:rsidRPr="006B7F53">
        <w:t>s</w:t>
      </w:r>
      <w:r w:rsidRPr="006B7F53">
        <w:t xml:space="preserve"> and System Aspects;</w:t>
      </w:r>
    </w:p>
    <w:p w14:paraId="4532528C" w14:textId="77777777" w:rsidR="001A6FB8" w:rsidRPr="006B7F53" w:rsidRDefault="001A6FB8">
      <w:pPr>
        <w:pStyle w:val="ZT"/>
        <w:framePr w:wrap="notBeside"/>
      </w:pPr>
      <w:r w:rsidRPr="006B7F53">
        <w:t>Telecommunication management;</w:t>
      </w:r>
    </w:p>
    <w:p w14:paraId="369594F5" w14:textId="77777777" w:rsidR="001A6FB8" w:rsidRPr="006B7F53" w:rsidRDefault="001A6FB8">
      <w:pPr>
        <w:pStyle w:val="ZT"/>
        <w:framePr w:wrap="notBeside"/>
      </w:pPr>
      <w:r w:rsidRPr="006B7F53">
        <w:t>Charging management;</w:t>
      </w:r>
    </w:p>
    <w:p w14:paraId="23805B83" w14:textId="77777777" w:rsidR="001A6FB8" w:rsidRPr="006B7F53" w:rsidRDefault="001A6FB8">
      <w:pPr>
        <w:pStyle w:val="ZT"/>
        <w:framePr w:wrap="notBeside"/>
        <w:rPr>
          <w:color w:val="000000"/>
        </w:rPr>
      </w:pPr>
      <w:r w:rsidRPr="006B7F53">
        <w:rPr>
          <w:color w:val="000000"/>
        </w:rPr>
        <w:t>Multimedia Broadcast and Multicast Service (MBMS) char</w:t>
      </w:r>
      <w:r w:rsidR="003D4CA2" w:rsidRPr="006B7F53">
        <w:rPr>
          <w:color w:val="000000"/>
        </w:rPr>
        <w:t>ging</w:t>
      </w:r>
    </w:p>
    <w:p w14:paraId="0E4388A2" w14:textId="77777777" w:rsidR="001A6FB8" w:rsidRPr="006B7F53" w:rsidRDefault="001A6FB8">
      <w:pPr>
        <w:pStyle w:val="ZT"/>
        <w:framePr w:wrap="notBeside"/>
        <w:rPr>
          <w:i/>
          <w:sz w:val="28"/>
        </w:rPr>
      </w:pPr>
      <w:r w:rsidRPr="006B7F53">
        <w:t>(</w:t>
      </w:r>
      <w:r w:rsidRPr="006B7F53">
        <w:rPr>
          <w:rStyle w:val="ZGSM"/>
        </w:rPr>
        <w:t>Release</w:t>
      </w:r>
      <w:r w:rsidR="00D45A00">
        <w:rPr>
          <w:rStyle w:val="ZGSM"/>
        </w:rPr>
        <w:t xml:space="preserve"> 19</w:t>
      </w:r>
      <w:r w:rsidRPr="006B7F53">
        <w:t>)</w:t>
      </w:r>
    </w:p>
    <w:bookmarkStart w:id="1" w:name="_MON_1684549432"/>
    <w:bookmarkEnd w:id="1"/>
    <w:p w14:paraId="4FDD72BC" w14:textId="77777777" w:rsidR="004A1D1A" w:rsidRPr="004A1D1A" w:rsidRDefault="003034AB" w:rsidP="004A1D1A">
      <w:pPr>
        <w:pStyle w:val="ZU"/>
        <w:framePr w:h="4929" w:hRule="exact" w:wrap="notBeside"/>
        <w:tabs>
          <w:tab w:val="right" w:pos="10205"/>
        </w:tabs>
        <w:jc w:val="left"/>
        <w:rPr>
          <w:i/>
          <w:noProof w:val="0"/>
        </w:rPr>
      </w:pPr>
      <w:r w:rsidRPr="003034AB">
        <w:rPr>
          <w:i/>
          <w:noProof w:val="0"/>
        </w:rPr>
        <w:object w:dxaOrig="2026" w:dyaOrig="1251" w14:anchorId="68E0F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8" o:title=""/>
          </v:shape>
          <o:OLEObject Type="Embed" ProgID="Word.Picture.8" ShapeID="_x0000_i1025" DrawAspect="Content" ObjectID="_1822205756" r:id="rId9"/>
        </w:object>
      </w:r>
      <w:r w:rsidR="004A1D1A" w:rsidRPr="004A1D1A">
        <w:rPr>
          <w:i/>
          <w:noProof w:val="0"/>
        </w:rPr>
        <w:tab/>
      </w:r>
      <w:r w:rsidR="006B1270">
        <w:rPr>
          <w:i/>
          <w:noProof w:val="0"/>
        </w:rPr>
        <w:pict w14:anchorId="187A8921">
          <v:shape id="_x0000_i1026" type="#_x0000_t75" style="width:128pt;height:75pt">
            <v:imagedata r:id="rId10" o:title="3GPP-logo_web"/>
          </v:shape>
        </w:pict>
      </w:r>
    </w:p>
    <w:p w14:paraId="7D8785DD" w14:textId="77777777" w:rsidR="00EB5747" w:rsidRPr="006B7F53" w:rsidRDefault="00EB5747" w:rsidP="00EB5747">
      <w:pPr>
        <w:pStyle w:val="ZU"/>
        <w:framePr w:h="4929" w:hRule="exact" w:wrap="notBeside"/>
        <w:tabs>
          <w:tab w:val="right" w:pos="10206"/>
        </w:tabs>
        <w:jc w:val="left"/>
      </w:pPr>
    </w:p>
    <w:p w14:paraId="53275AE2" w14:textId="77777777" w:rsidR="001A6FB8" w:rsidRPr="006B7F53" w:rsidRDefault="001A6FB8">
      <w:pPr>
        <w:framePr w:h="1636" w:hRule="exact" w:wrap="notBeside" w:vAnchor="page" w:hAnchor="margin" w:y="15121"/>
        <w:jc w:val="both"/>
        <w:rPr>
          <w:sz w:val="16"/>
        </w:rPr>
      </w:pPr>
      <w:r w:rsidRPr="006B7F53">
        <w:rPr>
          <w:sz w:val="16"/>
        </w:rPr>
        <w:t>The present document has been developed within the 3</w:t>
      </w:r>
      <w:r w:rsidRPr="006B7F53">
        <w:rPr>
          <w:sz w:val="16"/>
          <w:vertAlign w:val="superscript"/>
        </w:rPr>
        <w:t>rd</w:t>
      </w:r>
      <w:r w:rsidRPr="006B7F53">
        <w:rPr>
          <w:sz w:val="16"/>
        </w:rPr>
        <w:t xml:space="preserve"> Generation Partnership Project (3GPP</w:t>
      </w:r>
      <w:r w:rsidRPr="006B7F53">
        <w:rPr>
          <w:sz w:val="16"/>
          <w:vertAlign w:val="superscript"/>
        </w:rPr>
        <w:t xml:space="preserve"> TM</w:t>
      </w:r>
      <w:r w:rsidRPr="006B7F53">
        <w:rPr>
          <w:sz w:val="16"/>
        </w:rPr>
        <w:t>) and may be further elabo</w:t>
      </w:r>
      <w:r w:rsidR="00405B52" w:rsidRPr="006B7F53">
        <w:rPr>
          <w:sz w:val="16"/>
        </w:rPr>
        <w:t>rated for the purposes of 3GPP.</w:t>
      </w:r>
      <w:r w:rsidRPr="006B7F53">
        <w:rPr>
          <w:sz w:val="16"/>
        </w:rPr>
        <w:t xml:space="preserve"> </w:t>
      </w:r>
      <w:r w:rsidRPr="006B7F53">
        <w:rPr>
          <w:sz w:val="16"/>
        </w:rPr>
        <w:br/>
        <w:t>The present document has not been subject to any approval process by the 3GPP</w:t>
      </w:r>
      <w:r w:rsidRPr="006B7F53">
        <w:rPr>
          <w:sz w:val="16"/>
          <w:vertAlign w:val="superscript"/>
        </w:rPr>
        <w:t xml:space="preserve"> </w:t>
      </w:r>
      <w:r w:rsidRPr="006B7F53">
        <w:rPr>
          <w:sz w:val="16"/>
        </w:rPr>
        <w:t>Organizational Partners and shall not be implemented.</w:t>
      </w:r>
      <w:r w:rsidRPr="006B7F53">
        <w:rPr>
          <w:sz w:val="16"/>
        </w:rPr>
        <w:tab/>
        <w:t xml:space="preserve"> </w:t>
      </w:r>
      <w:r w:rsidRPr="006B7F53">
        <w:rPr>
          <w:sz w:val="16"/>
        </w:rPr>
        <w:br/>
        <w:t>This Specification is provided for future development work within 3GPP</w:t>
      </w:r>
      <w:r w:rsidRPr="006B7F53">
        <w:rPr>
          <w:sz w:val="16"/>
          <w:vertAlign w:val="superscript"/>
        </w:rPr>
        <w:t xml:space="preserve"> </w:t>
      </w:r>
      <w:r w:rsidRPr="006B7F53">
        <w:rPr>
          <w:sz w:val="16"/>
        </w:rPr>
        <w:t>only. The Organizational Partners accept no liability for any use of this Specification.</w:t>
      </w:r>
      <w:r w:rsidRPr="006B7F53">
        <w:rPr>
          <w:sz w:val="16"/>
        </w:rPr>
        <w:br/>
        <w:t>Specifications and reports for implementation of the 3GPP</w:t>
      </w:r>
      <w:r w:rsidRPr="006B7F53">
        <w:rPr>
          <w:sz w:val="16"/>
          <w:vertAlign w:val="superscript"/>
        </w:rPr>
        <w:t xml:space="preserve"> TM</w:t>
      </w:r>
      <w:r w:rsidRPr="006B7F53">
        <w:rPr>
          <w:sz w:val="16"/>
        </w:rPr>
        <w:t xml:space="preserve"> system should be obtained via the 3GPP Organizational Partners' Publications Offices.</w:t>
      </w:r>
    </w:p>
    <w:p w14:paraId="27D663A6" w14:textId="77777777" w:rsidR="001A6FB8" w:rsidRPr="006B7F53" w:rsidRDefault="001A6FB8">
      <w:pPr>
        <w:pStyle w:val="ZV"/>
        <w:framePr w:wrap="notBeside"/>
        <w:rPr>
          <w:noProof w:val="0"/>
        </w:rPr>
      </w:pPr>
    </w:p>
    <w:p w14:paraId="66B99F15" w14:textId="77777777" w:rsidR="001A6FB8" w:rsidRPr="006B7F53" w:rsidRDefault="001A6FB8"/>
    <w:bookmarkEnd w:id="0"/>
    <w:p w14:paraId="7A18E947" w14:textId="77777777" w:rsidR="001A6FB8" w:rsidRPr="006B7F53" w:rsidRDefault="001A6FB8">
      <w:pPr>
        <w:sectPr w:rsidR="001A6FB8" w:rsidRPr="006B7F53">
          <w:footnotePr>
            <w:numRestart w:val="eachSect"/>
          </w:footnotePr>
          <w:pgSz w:w="11907" w:h="16840"/>
          <w:pgMar w:top="2268" w:right="851" w:bottom="10773" w:left="851" w:header="0" w:footer="0" w:gutter="0"/>
          <w:cols w:space="720"/>
        </w:sectPr>
      </w:pPr>
    </w:p>
    <w:p w14:paraId="28BA4447" w14:textId="77777777" w:rsidR="001A6FB8" w:rsidRPr="006B7F53" w:rsidRDefault="001A6FB8">
      <w:bookmarkStart w:id="2" w:name="page2"/>
    </w:p>
    <w:p w14:paraId="0CDA1876" w14:textId="77777777" w:rsidR="001A6FB8" w:rsidRPr="006B7F53" w:rsidRDefault="001A6FB8">
      <w:pPr>
        <w:pStyle w:val="FP"/>
        <w:framePr w:wrap="notBeside" w:hAnchor="margin" w:y="1419"/>
        <w:pBdr>
          <w:bottom w:val="single" w:sz="6" w:space="1" w:color="auto"/>
        </w:pBdr>
        <w:spacing w:before="240"/>
        <w:ind w:left="2835" w:right="2835"/>
        <w:jc w:val="center"/>
      </w:pPr>
      <w:r w:rsidRPr="006B7F53">
        <w:t>Keywords</w:t>
      </w:r>
    </w:p>
    <w:p w14:paraId="25E910FB" w14:textId="77777777" w:rsidR="001A6FB8" w:rsidRPr="006B7F53" w:rsidRDefault="00DB2A35">
      <w:pPr>
        <w:pStyle w:val="FP"/>
        <w:framePr w:wrap="notBeside" w:hAnchor="margin" w:y="1419"/>
        <w:ind w:left="2835" w:right="2835"/>
        <w:jc w:val="center"/>
        <w:rPr>
          <w:rFonts w:ascii="Arial" w:hAnsi="Arial"/>
          <w:color w:val="000000"/>
          <w:sz w:val="18"/>
        </w:rPr>
      </w:pPr>
      <w:r>
        <w:rPr>
          <w:rFonts w:ascii="Arial" w:hAnsi="Arial" w:cs="Arial"/>
          <w:sz w:val="18"/>
          <w:szCs w:val="18"/>
        </w:rPr>
        <w:t>GSM, UMTS, LTE, charging, management, MBMS</w:t>
      </w:r>
    </w:p>
    <w:p w14:paraId="793D23CE" w14:textId="77777777" w:rsidR="001A6FB8" w:rsidRPr="006B7F53" w:rsidRDefault="001A6FB8"/>
    <w:p w14:paraId="39937FA3" w14:textId="77777777" w:rsidR="001A6FB8" w:rsidRPr="006B7F53" w:rsidRDefault="001A6FB8">
      <w:pPr>
        <w:pStyle w:val="FP"/>
        <w:framePr w:wrap="notBeside" w:hAnchor="margin" w:yAlign="center"/>
        <w:spacing w:after="240"/>
        <w:ind w:left="2835" w:right="2835"/>
        <w:jc w:val="center"/>
        <w:rPr>
          <w:rFonts w:ascii="Arial" w:hAnsi="Arial"/>
          <w:b/>
          <w:i/>
        </w:rPr>
      </w:pPr>
      <w:r w:rsidRPr="006B7F53">
        <w:rPr>
          <w:rFonts w:ascii="Arial" w:hAnsi="Arial"/>
          <w:b/>
          <w:i/>
        </w:rPr>
        <w:t>3GPP</w:t>
      </w:r>
    </w:p>
    <w:p w14:paraId="6A9455F9" w14:textId="77777777" w:rsidR="001A6FB8" w:rsidRPr="006B7F53" w:rsidRDefault="001A6FB8">
      <w:pPr>
        <w:pStyle w:val="FP"/>
        <w:framePr w:wrap="notBeside" w:hAnchor="margin" w:yAlign="center"/>
        <w:pBdr>
          <w:bottom w:val="single" w:sz="6" w:space="1" w:color="auto"/>
        </w:pBdr>
        <w:ind w:left="2835" w:right="2835"/>
        <w:jc w:val="center"/>
      </w:pPr>
      <w:r w:rsidRPr="006B7F53">
        <w:t>Postal address</w:t>
      </w:r>
    </w:p>
    <w:p w14:paraId="57B30F6A" w14:textId="77777777" w:rsidR="001A6FB8" w:rsidRPr="006B7F53" w:rsidRDefault="001A6FB8">
      <w:pPr>
        <w:pStyle w:val="FP"/>
        <w:framePr w:wrap="notBeside" w:hAnchor="margin" w:yAlign="center"/>
        <w:ind w:left="2835" w:right="2835"/>
        <w:jc w:val="center"/>
        <w:rPr>
          <w:rFonts w:ascii="Arial" w:hAnsi="Arial"/>
          <w:sz w:val="18"/>
        </w:rPr>
      </w:pPr>
    </w:p>
    <w:p w14:paraId="0B634D2C" w14:textId="77777777" w:rsidR="001A6FB8" w:rsidRPr="006B7F53" w:rsidRDefault="001A6FB8">
      <w:pPr>
        <w:pStyle w:val="FP"/>
        <w:framePr w:wrap="notBeside" w:hAnchor="margin" w:yAlign="center"/>
        <w:pBdr>
          <w:bottom w:val="single" w:sz="6" w:space="1" w:color="auto"/>
        </w:pBdr>
        <w:spacing w:before="240"/>
        <w:ind w:left="2835" w:right="2835"/>
        <w:jc w:val="center"/>
      </w:pPr>
      <w:r w:rsidRPr="006B7F53">
        <w:t>3GPP support office address</w:t>
      </w:r>
    </w:p>
    <w:p w14:paraId="7B944787" w14:textId="77777777" w:rsidR="001A6FB8" w:rsidRPr="000E36BA" w:rsidRDefault="001A6FB8">
      <w:pPr>
        <w:pStyle w:val="FP"/>
        <w:framePr w:wrap="notBeside" w:hAnchor="margin" w:yAlign="center"/>
        <w:ind w:left="2835" w:right="2835"/>
        <w:jc w:val="center"/>
        <w:rPr>
          <w:rFonts w:ascii="Arial" w:hAnsi="Arial"/>
          <w:sz w:val="18"/>
          <w:lang w:val="fr-FR"/>
        </w:rPr>
      </w:pPr>
      <w:r w:rsidRPr="000E36BA">
        <w:rPr>
          <w:rFonts w:ascii="Arial" w:hAnsi="Arial"/>
          <w:sz w:val="18"/>
          <w:lang w:val="fr-FR"/>
        </w:rPr>
        <w:t>650 Route des Lucioles - Sophia Antipolis</w:t>
      </w:r>
    </w:p>
    <w:p w14:paraId="02890F3E" w14:textId="77777777" w:rsidR="001A6FB8" w:rsidRPr="000E36BA" w:rsidRDefault="001A6FB8">
      <w:pPr>
        <w:pStyle w:val="FP"/>
        <w:framePr w:wrap="notBeside" w:hAnchor="margin" w:yAlign="center"/>
        <w:ind w:left="2835" w:right="2835"/>
        <w:jc w:val="center"/>
        <w:rPr>
          <w:rFonts w:ascii="Arial" w:hAnsi="Arial"/>
          <w:sz w:val="18"/>
          <w:lang w:val="fr-FR"/>
        </w:rPr>
      </w:pPr>
      <w:r w:rsidRPr="000E36BA">
        <w:rPr>
          <w:rFonts w:ascii="Arial" w:hAnsi="Arial"/>
          <w:sz w:val="18"/>
          <w:lang w:val="fr-FR"/>
        </w:rPr>
        <w:t>Valbonne - FRANCE</w:t>
      </w:r>
    </w:p>
    <w:p w14:paraId="5F1A611D" w14:textId="77777777" w:rsidR="001A6FB8" w:rsidRPr="006B7F53" w:rsidRDefault="001A6FB8">
      <w:pPr>
        <w:pStyle w:val="FP"/>
        <w:framePr w:wrap="notBeside" w:hAnchor="margin" w:yAlign="center"/>
        <w:spacing w:after="20"/>
        <w:ind w:left="2835" w:right="2835"/>
        <w:jc w:val="center"/>
        <w:rPr>
          <w:rFonts w:ascii="Arial" w:hAnsi="Arial"/>
          <w:sz w:val="18"/>
        </w:rPr>
      </w:pPr>
      <w:r w:rsidRPr="006B7F53">
        <w:rPr>
          <w:rFonts w:ascii="Arial" w:hAnsi="Arial"/>
          <w:sz w:val="18"/>
        </w:rPr>
        <w:t>Tel.: +33 4 92 94 42 00 Fax: +33 4 93 65 47 16</w:t>
      </w:r>
    </w:p>
    <w:p w14:paraId="120C7A18" w14:textId="77777777" w:rsidR="001A6FB8" w:rsidRPr="006B7F53" w:rsidRDefault="001A6FB8">
      <w:pPr>
        <w:pStyle w:val="FP"/>
        <w:framePr w:wrap="notBeside" w:hAnchor="margin" w:yAlign="center"/>
        <w:pBdr>
          <w:bottom w:val="single" w:sz="6" w:space="1" w:color="auto"/>
        </w:pBdr>
        <w:spacing w:before="240"/>
        <w:ind w:left="2835" w:right="2835"/>
        <w:jc w:val="center"/>
      </w:pPr>
      <w:r w:rsidRPr="006B7F53">
        <w:t>Internet</w:t>
      </w:r>
    </w:p>
    <w:p w14:paraId="03B4AC0F" w14:textId="77777777" w:rsidR="001A6FB8" w:rsidRPr="006B7F53" w:rsidRDefault="001A6FB8">
      <w:pPr>
        <w:pStyle w:val="FP"/>
        <w:framePr w:wrap="notBeside" w:hAnchor="margin" w:yAlign="center"/>
        <w:ind w:left="2835" w:right="2835"/>
        <w:jc w:val="center"/>
        <w:rPr>
          <w:rFonts w:ascii="Arial" w:hAnsi="Arial"/>
          <w:sz w:val="18"/>
        </w:rPr>
      </w:pPr>
      <w:r w:rsidRPr="006B7F53">
        <w:rPr>
          <w:rFonts w:ascii="Arial" w:hAnsi="Arial"/>
          <w:sz w:val="18"/>
        </w:rPr>
        <w:t>http://www.3gpp.org</w:t>
      </w:r>
    </w:p>
    <w:p w14:paraId="45397DE9" w14:textId="77777777" w:rsidR="001A6FB8" w:rsidRPr="006B7F53" w:rsidRDefault="001A6FB8"/>
    <w:p w14:paraId="49A031E7" w14:textId="77777777" w:rsidR="00EB5747" w:rsidRPr="006B7F53" w:rsidRDefault="00EB5747" w:rsidP="00EB5747">
      <w:pPr>
        <w:pStyle w:val="FP"/>
        <w:framePr w:h="3057" w:hRule="exact" w:wrap="notBeside" w:vAnchor="page" w:hAnchor="margin" w:y="12605"/>
        <w:pBdr>
          <w:bottom w:val="single" w:sz="6" w:space="1" w:color="auto"/>
        </w:pBdr>
        <w:spacing w:after="240"/>
        <w:jc w:val="center"/>
        <w:rPr>
          <w:rFonts w:ascii="Arial" w:hAnsi="Arial"/>
          <w:b/>
          <w:i/>
          <w:noProof/>
        </w:rPr>
      </w:pPr>
      <w:r w:rsidRPr="006B7F53">
        <w:rPr>
          <w:rFonts w:ascii="Arial" w:hAnsi="Arial"/>
          <w:b/>
          <w:i/>
          <w:noProof/>
        </w:rPr>
        <w:t>Copyright Notification</w:t>
      </w:r>
    </w:p>
    <w:p w14:paraId="21A75817" w14:textId="77777777" w:rsidR="00EB5747" w:rsidRPr="006B7F53" w:rsidRDefault="00EB5747" w:rsidP="00EB5747">
      <w:pPr>
        <w:pStyle w:val="FP"/>
        <w:framePr w:h="3057" w:hRule="exact" w:wrap="notBeside" w:vAnchor="page" w:hAnchor="margin" w:y="12605"/>
        <w:jc w:val="center"/>
        <w:rPr>
          <w:noProof/>
        </w:rPr>
      </w:pPr>
      <w:r w:rsidRPr="006B7F53">
        <w:rPr>
          <w:noProof/>
        </w:rPr>
        <w:t>No part may be reproduced except as authorized by written permission.</w:t>
      </w:r>
      <w:r w:rsidRPr="006B7F53">
        <w:rPr>
          <w:noProof/>
        </w:rPr>
        <w:br/>
        <w:t>The copyright and the foregoing restriction extend to reproduction in all media.</w:t>
      </w:r>
    </w:p>
    <w:p w14:paraId="2BEB36C9" w14:textId="77777777" w:rsidR="00EB5747" w:rsidRPr="006B7F53" w:rsidRDefault="00EB5747" w:rsidP="00EB5747">
      <w:pPr>
        <w:pStyle w:val="FP"/>
        <w:framePr w:h="3057" w:hRule="exact" w:wrap="notBeside" w:vAnchor="page" w:hAnchor="margin" w:y="12605"/>
        <w:jc w:val="center"/>
        <w:rPr>
          <w:noProof/>
        </w:rPr>
      </w:pPr>
    </w:p>
    <w:p w14:paraId="79A17AFB" w14:textId="77777777" w:rsidR="00EB5747" w:rsidRPr="006B7F53" w:rsidRDefault="00EB5747" w:rsidP="00EB5747">
      <w:pPr>
        <w:pStyle w:val="FP"/>
        <w:framePr w:h="3057" w:hRule="exact" w:wrap="notBeside" w:vAnchor="page" w:hAnchor="margin" w:y="12605"/>
        <w:jc w:val="center"/>
        <w:rPr>
          <w:noProof/>
          <w:sz w:val="18"/>
        </w:rPr>
      </w:pPr>
      <w:r w:rsidRPr="006B7F53">
        <w:rPr>
          <w:noProof/>
          <w:sz w:val="18"/>
        </w:rPr>
        <w:t>©</w:t>
      </w:r>
      <w:r w:rsidR="00D45A00">
        <w:rPr>
          <w:noProof/>
          <w:sz w:val="18"/>
        </w:rPr>
        <w:t xml:space="preserve"> 2025</w:t>
      </w:r>
      <w:r w:rsidRPr="006B7F53">
        <w:rPr>
          <w:noProof/>
          <w:sz w:val="18"/>
        </w:rPr>
        <w:t xml:space="preserve">, 3GPP Organizational Partners (ARIB, ATIS, CCSA, ETSI, </w:t>
      </w:r>
      <w:r w:rsidR="00C15AF8">
        <w:rPr>
          <w:noProof/>
          <w:sz w:val="18"/>
        </w:rPr>
        <w:t xml:space="preserve">TSDSI, </w:t>
      </w:r>
      <w:r w:rsidRPr="006B7F53">
        <w:rPr>
          <w:noProof/>
          <w:sz w:val="18"/>
        </w:rPr>
        <w:t>TTA, TTC).</w:t>
      </w:r>
      <w:bookmarkStart w:id="3" w:name="copyrightaddon"/>
      <w:bookmarkEnd w:id="3"/>
    </w:p>
    <w:p w14:paraId="42F7F7B4" w14:textId="77777777" w:rsidR="00EB5747" w:rsidRPr="006B7F53" w:rsidRDefault="00EB5747" w:rsidP="00EB5747">
      <w:pPr>
        <w:pStyle w:val="FP"/>
        <w:framePr w:h="3057" w:hRule="exact" w:wrap="notBeside" w:vAnchor="page" w:hAnchor="margin" w:y="12605"/>
        <w:jc w:val="center"/>
        <w:rPr>
          <w:noProof/>
          <w:sz w:val="18"/>
        </w:rPr>
      </w:pPr>
      <w:r w:rsidRPr="006B7F53">
        <w:rPr>
          <w:noProof/>
          <w:sz w:val="18"/>
        </w:rPr>
        <w:t>All rights reserved.</w:t>
      </w:r>
      <w:r w:rsidRPr="006B7F53">
        <w:rPr>
          <w:noProof/>
          <w:sz w:val="18"/>
        </w:rPr>
        <w:br/>
      </w:r>
    </w:p>
    <w:p w14:paraId="3DE68C6F" w14:textId="77777777" w:rsidR="00EB5747" w:rsidRPr="006B7F53" w:rsidRDefault="00EB5747" w:rsidP="00EB5747">
      <w:pPr>
        <w:pStyle w:val="FP"/>
        <w:framePr w:h="3057" w:hRule="exact" w:wrap="notBeside" w:vAnchor="page" w:hAnchor="margin" w:y="12605"/>
        <w:rPr>
          <w:noProof/>
          <w:sz w:val="18"/>
        </w:rPr>
      </w:pPr>
      <w:r w:rsidRPr="006B7F53">
        <w:rPr>
          <w:noProof/>
          <w:sz w:val="18"/>
        </w:rPr>
        <w:t>UMTS™ is a Trade Mark of ETSI registered for the benefit of its members</w:t>
      </w:r>
    </w:p>
    <w:p w14:paraId="50A64235" w14:textId="77777777" w:rsidR="00EB5747" w:rsidRPr="006B7F53" w:rsidRDefault="00EB5747" w:rsidP="00EB5747">
      <w:pPr>
        <w:pStyle w:val="FP"/>
        <w:framePr w:h="3057" w:hRule="exact" w:wrap="notBeside" w:vAnchor="page" w:hAnchor="margin" w:y="12605"/>
        <w:rPr>
          <w:noProof/>
          <w:sz w:val="18"/>
        </w:rPr>
      </w:pPr>
      <w:r w:rsidRPr="006B7F53">
        <w:rPr>
          <w:noProof/>
          <w:sz w:val="18"/>
        </w:rPr>
        <w:t>3GPP™ is a Trade Mark of ETSI registered for the benefit of its Members and of the 3GPP Organizational Partners</w:t>
      </w:r>
      <w:r w:rsidRPr="006B7F53">
        <w:rPr>
          <w:noProof/>
          <w:sz w:val="18"/>
        </w:rPr>
        <w:br/>
        <w:t>LTE™ is a Trade Mark of ETSI registered for the benefit of its Members and of the 3GPP Organizational Partners</w:t>
      </w:r>
    </w:p>
    <w:p w14:paraId="1546DAD3" w14:textId="77777777" w:rsidR="00EB5747" w:rsidRPr="006B7F53" w:rsidRDefault="00EB5747" w:rsidP="00EB5747">
      <w:pPr>
        <w:pStyle w:val="FP"/>
        <w:framePr w:h="3057" w:hRule="exact" w:wrap="notBeside" w:vAnchor="page" w:hAnchor="margin" w:y="12605"/>
        <w:rPr>
          <w:noProof/>
          <w:sz w:val="18"/>
        </w:rPr>
      </w:pPr>
      <w:r w:rsidRPr="006B7F53">
        <w:rPr>
          <w:noProof/>
          <w:sz w:val="18"/>
        </w:rPr>
        <w:t>GSM® and the GSM logo are registered and owned by the GSM Association</w:t>
      </w:r>
    </w:p>
    <w:p w14:paraId="5A4595E3" w14:textId="77777777" w:rsidR="001A6FB8" w:rsidRPr="006B7F53" w:rsidRDefault="001A6FB8"/>
    <w:bookmarkEnd w:id="2"/>
    <w:p w14:paraId="3A93F903" w14:textId="77777777" w:rsidR="001A6FB8" w:rsidRPr="006B7F53" w:rsidRDefault="001A6FB8">
      <w:pPr>
        <w:pStyle w:val="TT"/>
      </w:pPr>
      <w:r w:rsidRPr="006B7F53">
        <w:br w:type="page"/>
      </w:r>
      <w:r w:rsidRPr="006B7F53">
        <w:lastRenderedPageBreak/>
        <w:t>Contents</w:t>
      </w:r>
    </w:p>
    <w:p w14:paraId="59C4AFDF" w14:textId="77777777" w:rsidR="00F70D12" w:rsidRDefault="00F70D1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_Toc406579686 \h </w:instrText>
      </w:r>
      <w:r>
        <w:fldChar w:fldCharType="separate"/>
      </w:r>
      <w:r>
        <w:t>5</w:t>
      </w:r>
      <w:r>
        <w:fldChar w:fldCharType="end"/>
      </w:r>
    </w:p>
    <w:p w14:paraId="699BD84C" w14:textId="77777777" w:rsidR="00F70D12" w:rsidRDefault="00F70D1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_Toc406579687 \h </w:instrText>
      </w:r>
      <w:r>
        <w:fldChar w:fldCharType="separate"/>
      </w:r>
      <w:r>
        <w:t>6</w:t>
      </w:r>
      <w:r>
        <w:fldChar w:fldCharType="end"/>
      </w:r>
    </w:p>
    <w:p w14:paraId="1AC5D718" w14:textId="77777777" w:rsidR="00F70D12" w:rsidRDefault="00F70D1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_Toc406579688 \h </w:instrText>
      </w:r>
      <w:r>
        <w:fldChar w:fldCharType="separate"/>
      </w:r>
      <w:r>
        <w:t>7</w:t>
      </w:r>
      <w:r>
        <w:fldChar w:fldCharType="end"/>
      </w:r>
    </w:p>
    <w:p w14:paraId="32D97462" w14:textId="77777777" w:rsidR="00F70D12" w:rsidRDefault="00F70D12">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_Toc406579689 \h </w:instrText>
      </w:r>
      <w:r>
        <w:fldChar w:fldCharType="separate"/>
      </w:r>
      <w:r>
        <w:t>8</w:t>
      </w:r>
      <w:r>
        <w:fldChar w:fldCharType="end"/>
      </w:r>
    </w:p>
    <w:p w14:paraId="5B52A413" w14:textId="77777777" w:rsidR="00F70D12" w:rsidRDefault="00F70D1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_Toc406579690 \h </w:instrText>
      </w:r>
      <w:r>
        <w:fldChar w:fldCharType="separate"/>
      </w:r>
      <w:r>
        <w:t>8</w:t>
      </w:r>
      <w:r>
        <w:fldChar w:fldCharType="end"/>
      </w:r>
    </w:p>
    <w:p w14:paraId="0C6D49E4" w14:textId="77777777" w:rsidR="00F70D12" w:rsidRDefault="00F70D12">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_Toc406579691 \h </w:instrText>
      </w:r>
      <w:r>
        <w:fldChar w:fldCharType="separate"/>
      </w:r>
      <w:r>
        <w:t>10</w:t>
      </w:r>
      <w:r>
        <w:fldChar w:fldCharType="end"/>
      </w:r>
    </w:p>
    <w:p w14:paraId="57B87343" w14:textId="77777777" w:rsidR="00F70D12" w:rsidRDefault="00F70D12">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_Toc406579692 \h </w:instrText>
      </w:r>
      <w:r>
        <w:fldChar w:fldCharType="separate"/>
      </w:r>
      <w:r>
        <w:t>10</w:t>
      </w:r>
      <w:r>
        <w:fldChar w:fldCharType="end"/>
      </w:r>
    </w:p>
    <w:p w14:paraId="5A2ABD76" w14:textId="77777777" w:rsidR="00F70D12" w:rsidRDefault="00F70D12">
      <w:pPr>
        <w:pStyle w:val="TOC1"/>
        <w:rPr>
          <w:rFonts w:ascii="Calibri" w:hAnsi="Calibri"/>
          <w:szCs w:val="22"/>
          <w:lang w:val="en-US"/>
        </w:rPr>
      </w:pPr>
      <w:r>
        <w:t>4</w:t>
      </w:r>
      <w:r>
        <w:rPr>
          <w:rFonts w:ascii="Calibri" w:hAnsi="Calibri"/>
          <w:szCs w:val="22"/>
          <w:lang w:val="en-US"/>
        </w:rPr>
        <w:tab/>
      </w:r>
      <w:r>
        <w:t>Architecture considerations</w:t>
      </w:r>
      <w:r>
        <w:tab/>
      </w:r>
      <w:r>
        <w:fldChar w:fldCharType="begin" w:fldLock="1"/>
      </w:r>
      <w:r>
        <w:instrText xml:space="preserve"> PAGEREF _Toc406579693 \h </w:instrText>
      </w:r>
      <w:r>
        <w:fldChar w:fldCharType="separate"/>
      </w:r>
      <w:r>
        <w:t>12</w:t>
      </w:r>
      <w:r>
        <w:fldChar w:fldCharType="end"/>
      </w:r>
    </w:p>
    <w:p w14:paraId="34B335D4" w14:textId="77777777" w:rsidR="00F70D12" w:rsidRDefault="00F70D12">
      <w:pPr>
        <w:pStyle w:val="TOC2"/>
        <w:rPr>
          <w:rFonts w:ascii="Calibri" w:hAnsi="Calibri"/>
          <w:sz w:val="22"/>
          <w:szCs w:val="22"/>
          <w:lang w:val="en-US"/>
        </w:rPr>
      </w:pPr>
      <w:r w:rsidRPr="00F70D12">
        <w:t>4.1</w:t>
      </w:r>
      <w:r w:rsidRPr="00F70D12">
        <w:rPr>
          <w:rFonts w:ascii="Calibri" w:hAnsi="Calibri"/>
          <w:sz w:val="22"/>
          <w:szCs w:val="22"/>
          <w:lang w:val="en-US"/>
        </w:rPr>
        <w:tab/>
      </w:r>
      <w:r w:rsidRPr="009B7E3E">
        <w:rPr>
          <w:color w:val="000000"/>
        </w:rPr>
        <w:t>High level MBMS architecture</w:t>
      </w:r>
      <w:r>
        <w:tab/>
      </w:r>
      <w:r>
        <w:fldChar w:fldCharType="begin" w:fldLock="1"/>
      </w:r>
      <w:r>
        <w:instrText xml:space="preserve"> PAGEREF _Toc406579694 \h </w:instrText>
      </w:r>
      <w:r>
        <w:fldChar w:fldCharType="separate"/>
      </w:r>
      <w:r>
        <w:t>12</w:t>
      </w:r>
      <w:r>
        <w:fldChar w:fldCharType="end"/>
      </w:r>
    </w:p>
    <w:p w14:paraId="5A24D750" w14:textId="77777777" w:rsidR="00F70D12" w:rsidRDefault="00F70D12">
      <w:pPr>
        <w:pStyle w:val="TOC2"/>
        <w:rPr>
          <w:rFonts w:ascii="Calibri" w:hAnsi="Calibri"/>
          <w:sz w:val="22"/>
          <w:szCs w:val="22"/>
          <w:lang w:val="en-US"/>
        </w:rPr>
      </w:pPr>
      <w:r>
        <w:t>4.</w:t>
      </w:r>
      <w:r w:rsidRPr="009B7E3E">
        <w:rPr>
          <w:color w:val="000000"/>
        </w:rPr>
        <w:t>2</w:t>
      </w:r>
      <w:r>
        <w:rPr>
          <w:rFonts w:ascii="Calibri" w:hAnsi="Calibri"/>
          <w:sz w:val="22"/>
          <w:szCs w:val="22"/>
          <w:lang w:val="en-US"/>
        </w:rPr>
        <w:tab/>
      </w:r>
      <w:r w:rsidRPr="009B7E3E">
        <w:rPr>
          <w:color w:val="000000"/>
        </w:rPr>
        <w:t xml:space="preserve">MBMS </w:t>
      </w:r>
      <w:r>
        <w:t>offline charging architecture</w:t>
      </w:r>
      <w:r>
        <w:tab/>
      </w:r>
      <w:r>
        <w:fldChar w:fldCharType="begin" w:fldLock="1"/>
      </w:r>
      <w:r>
        <w:instrText xml:space="preserve"> PAGEREF _Toc406579695 \h </w:instrText>
      </w:r>
      <w:r>
        <w:fldChar w:fldCharType="separate"/>
      </w:r>
      <w:r>
        <w:t>12</w:t>
      </w:r>
      <w:r>
        <w:fldChar w:fldCharType="end"/>
      </w:r>
    </w:p>
    <w:p w14:paraId="5264F4F9" w14:textId="77777777" w:rsidR="00F70D12" w:rsidRDefault="00F70D12">
      <w:pPr>
        <w:pStyle w:val="TOC2"/>
        <w:rPr>
          <w:rFonts w:ascii="Calibri" w:hAnsi="Calibri"/>
          <w:sz w:val="22"/>
          <w:szCs w:val="22"/>
          <w:lang w:val="en-US"/>
        </w:rPr>
      </w:pPr>
      <w:r>
        <w:t>4.</w:t>
      </w:r>
      <w:r w:rsidRPr="009B7E3E">
        <w:rPr>
          <w:color w:val="000000"/>
        </w:rPr>
        <w:t>3</w:t>
      </w:r>
      <w:r>
        <w:rPr>
          <w:rFonts w:ascii="Calibri" w:hAnsi="Calibri"/>
          <w:sz w:val="22"/>
          <w:szCs w:val="22"/>
          <w:lang w:val="en-US"/>
        </w:rPr>
        <w:tab/>
      </w:r>
      <w:r w:rsidRPr="009B7E3E">
        <w:rPr>
          <w:color w:val="000000"/>
        </w:rPr>
        <w:t xml:space="preserve">MBMS </w:t>
      </w:r>
      <w:r>
        <w:t>online charging architecture</w:t>
      </w:r>
      <w:r>
        <w:tab/>
      </w:r>
      <w:r>
        <w:fldChar w:fldCharType="begin" w:fldLock="1"/>
      </w:r>
      <w:r>
        <w:instrText xml:space="preserve"> PAGEREF _Toc406579696 \h </w:instrText>
      </w:r>
      <w:r>
        <w:fldChar w:fldCharType="separate"/>
      </w:r>
      <w:r>
        <w:t>12</w:t>
      </w:r>
      <w:r>
        <w:fldChar w:fldCharType="end"/>
      </w:r>
    </w:p>
    <w:p w14:paraId="0616D74B" w14:textId="77777777" w:rsidR="00F70D12" w:rsidRDefault="00F70D12">
      <w:pPr>
        <w:pStyle w:val="TOC1"/>
        <w:rPr>
          <w:rFonts w:ascii="Calibri" w:hAnsi="Calibri"/>
          <w:szCs w:val="22"/>
          <w:lang w:val="en-US"/>
        </w:rPr>
      </w:pPr>
      <w:r>
        <w:t>5</w:t>
      </w:r>
      <w:r>
        <w:rPr>
          <w:rFonts w:ascii="Calibri" w:hAnsi="Calibri"/>
          <w:szCs w:val="22"/>
          <w:lang w:val="en-US"/>
        </w:rPr>
        <w:tab/>
      </w:r>
      <w:r w:rsidRPr="009B7E3E">
        <w:rPr>
          <w:color w:val="000000"/>
        </w:rPr>
        <w:t xml:space="preserve">MBMS </w:t>
      </w:r>
      <w:r>
        <w:t>charging principles and scenarios</w:t>
      </w:r>
      <w:r>
        <w:tab/>
      </w:r>
      <w:r>
        <w:fldChar w:fldCharType="begin" w:fldLock="1"/>
      </w:r>
      <w:r>
        <w:instrText xml:space="preserve"> PAGEREF _Toc406579697 \h </w:instrText>
      </w:r>
      <w:r>
        <w:fldChar w:fldCharType="separate"/>
      </w:r>
      <w:r>
        <w:t>13</w:t>
      </w:r>
      <w:r>
        <w:fldChar w:fldCharType="end"/>
      </w:r>
    </w:p>
    <w:p w14:paraId="354DFBC3" w14:textId="77777777" w:rsidR="00F70D12" w:rsidRDefault="00F70D12">
      <w:pPr>
        <w:pStyle w:val="TOC2"/>
        <w:rPr>
          <w:rFonts w:ascii="Calibri" w:hAnsi="Calibri"/>
          <w:sz w:val="22"/>
          <w:szCs w:val="22"/>
          <w:lang w:val="en-US"/>
        </w:rPr>
      </w:pPr>
      <w:r>
        <w:t>5.1</w:t>
      </w:r>
      <w:r>
        <w:rPr>
          <w:rFonts w:ascii="Calibri" w:hAnsi="Calibri"/>
          <w:sz w:val="22"/>
          <w:szCs w:val="22"/>
          <w:lang w:val="en-US"/>
        </w:rPr>
        <w:tab/>
      </w:r>
      <w:r w:rsidRPr="009B7E3E">
        <w:rPr>
          <w:color w:val="000000"/>
        </w:rPr>
        <w:t>MBMS chargin</w:t>
      </w:r>
      <w:r>
        <w:t>g principles</w:t>
      </w:r>
      <w:r>
        <w:tab/>
      </w:r>
      <w:r>
        <w:fldChar w:fldCharType="begin" w:fldLock="1"/>
      </w:r>
      <w:r>
        <w:instrText xml:space="preserve"> PAGEREF _Toc406579698 \h </w:instrText>
      </w:r>
      <w:r>
        <w:fldChar w:fldCharType="separate"/>
      </w:r>
      <w:r>
        <w:t>13</w:t>
      </w:r>
      <w:r>
        <w:fldChar w:fldCharType="end"/>
      </w:r>
    </w:p>
    <w:p w14:paraId="0BC0456E" w14:textId="77777777" w:rsidR="00F70D12" w:rsidRDefault="00F70D12">
      <w:pPr>
        <w:pStyle w:val="TOC3"/>
        <w:rPr>
          <w:rFonts w:ascii="Calibri" w:hAnsi="Calibri"/>
          <w:sz w:val="22"/>
          <w:szCs w:val="22"/>
          <w:lang w:val="en-US"/>
        </w:rPr>
      </w:pPr>
      <w:r>
        <w:t>5.1.1</w:t>
      </w:r>
      <w:r>
        <w:rPr>
          <w:rFonts w:ascii="Calibri" w:hAnsi="Calibri"/>
          <w:sz w:val="22"/>
          <w:szCs w:val="22"/>
          <w:lang w:val="en-US"/>
        </w:rPr>
        <w:tab/>
      </w:r>
      <w:r>
        <w:t>General principles for GPRS</w:t>
      </w:r>
      <w:r>
        <w:tab/>
      </w:r>
      <w:r>
        <w:fldChar w:fldCharType="begin" w:fldLock="1"/>
      </w:r>
      <w:r>
        <w:instrText xml:space="preserve"> PAGEREF _Toc406579699 \h </w:instrText>
      </w:r>
      <w:r>
        <w:fldChar w:fldCharType="separate"/>
      </w:r>
      <w:r>
        <w:t>13</w:t>
      </w:r>
      <w:r>
        <w:fldChar w:fldCharType="end"/>
      </w:r>
    </w:p>
    <w:p w14:paraId="6A343B6A" w14:textId="77777777" w:rsidR="00F70D12" w:rsidRDefault="00F70D12">
      <w:pPr>
        <w:pStyle w:val="TOC3"/>
        <w:rPr>
          <w:rFonts w:ascii="Calibri" w:hAnsi="Calibri"/>
          <w:sz w:val="22"/>
          <w:szCs w:val="22"/>
          <w:lang w:val="en-US"/>
        </w:rPr>
      </w:pPr>
      <w:r>
        <w:t>5.1.1</w:t>
      </w:r>
      <w:r>
        <w:rPr>
          <w:lang w:eastAsia="zh-CN"/>
        </w:rPr>
        <w:t>A</w:t>
      </w:r>
      <w:r>
        <w:rPr>
          <w:rFonts w:ascii="Calibri" w:hAnsi="Calibri"/>
          <w:sz w:val="22"/>
          <w:szCs w:val="22"/>
          <w:lang w:val="en-US"/>
        </w:rPr>
        <w:tab/>
      </w:r>
      <w:r>
        <w:t>General principles</w:t>
      </w:r>
      <w:r>
        <w:rPr>
          <w:lang w:eastAsia="zh-CN"/>
        </w:rPr>
        <w:t xml:space="preserve"> for EPS</w:t>
      </w:r>
      <w:r>
        <w:tab/>
      </w:r>
      <w:r>
        <w:fldChar w:fldCharType="begin" w:fldLock="1"/>
      </w:r>
      <w:r>
        <w:instrText xml:space="preserve"> PAGEREF _Toc406579700 \h </w:instrText>
      </w:r>
      <w:r>
        <w:fldChar w:fldCharType="separate"/>
      </w:r>
      <w:r>
        <w:t>14</w:t>
      </w:r>
      <w:r>
        <w:fldChar w:fldCharType="end"/>
      </w:r>
    </w:p>
    <w:p w14:paraId="70D84306" w14:textId="77777777" w:rsidR="00F70D12" w:rsidRDefault="00F70D12">
      <w:pPr>
        <w:pStyle w:val="TOC3"/>
        <w:rPr>
          <w:rFonts w:ascii="Calibri" w:hAnsi="Calibri"/>
          <w:sz w:val="22"/>
          <w:szCs w:val="22"/>
          <w:lang w:val="en-US"/>
        </w:rPr>
      </w:pPr>
      <w:r>
        <w:t>5.1.2</w:t>
      </w:r>
      <w:r>
        <w:rPr>
          <w:rFonts w:ascii="Calibri" w:hAnsi="Calibri"/>
          <w:sz w:val="22"/>
          <w:szCs w:val="22"/>
          <w:lang w:val="en-US"/>
        </w:rPr>
        <w:tab/>
      </w:r>
      <w:r>
        <w:t>Triggers for generation of charging information</w:t>
      </w:r>
      <w:r>
        <w:tab/>
      </w:r>
      <w:r>
        <w:fldChar w:fldCharType="begin" w:fldLock="1"/>
      </w:r>
      <w:r>
        <w:instrText xml:space="preserve"> PAGEREF _Toc406579701 \h </w:instrText>
      </w:r>
      <w:r>
        <w:fldChar w:fldCharType="separate"/>
      </w:r>
      <w:r>
        <w:t>15</w:t>
      </w:r>
      <w:r>
        <w:fldChar w:fldCharType="end"/>
      </w:r>
    </w:p>
    <w:p w14:paraId="33901E23" w14:textId="77777777" w:rsidR="00F70D12" w:rsidRDefault="00F70D12">
      <w:pPr>
        <w:pStyle w:val="TOC2"/>
        <w:rPr>
          <w:rFonts w:ascii="Calibri" w:hAnsi="Calibri"/>
          <w:sz w:val="22"/>
          <w:szCs w:val="22"/>
          <w:lang w:val="en-US"/>
        </w:rPr>
      </w:pPr>
      <w:r>
        <w:t>5.2</w:t>
      </w:r>
      <w:r>
        <w:rPr>
          <w:rFonts w:ascii="Calibri" w:hAnsi="Calibri"/>
          <w:sz w:val="22"/>
          <w:szCs w:val="22"/>
          <w:lang w:val="en-US"/>
        </w:rPr>
        <w:tab/>
      </w:r>
      <w:r w:rsidRPr="009B7E3E">
        <w:rPr>
          <w:color w:val="000000"/>
        </w:rPr>
        <w:t>MBMS o</w:t>
      </w:r>
      <w:r>
        <w:t>ffline charging scenarios</w:t>
      </w:r>
      <w:r>
        <w:tab/>
      </w:r>
      <w:r>
        <w:fldChar w:fldCharType="begin" w:fldLock="1"/>
      </w:r>
      <w:r>
        <w:instrText xml:space="preserve"> PAGEREF _Toc406579702 \h </w:instrText>
      </w:r>
      <w:r>
        <w:fldChar w:fldCharType="separate"/>
      </w:r>
      <w:r>
        <w:t>16</w:t>
      </w:r>
      <w:r>
        <w:fldChar w:fldCharType="end"/>
      </w:r>
    </w:p>
    <w:p w14:paraId="3AE1005A" w14:textId="77777777" w:rsidR="00F70D12" w:rsidRDefault="00F70D12">
      <w:pPr>
        <w:pStyle w:val="TOC3"/>
        <w:rPr>
          <w:rFonts w:ascii="Calibri" w:hAnsi="Calibri"/>
          <w:sz w:val="22"/>
          <w:szCs w:val="22"/>
          <w:lang w:val="en-US"/>
        </w:rPr>
      </w:pPr>
      <w:r>
        <w:t>5.2.1</w:t>
      </w:r>
      <w:r>
        <w:rPr>
          <w:rFonts w:ascii="Calibri" w:hAnsi="Calibri"/>
          <w:sz w:val="22"/>
          <w:szCs w:val="22"/>
          <w:lang w:val="en-US"/>
        </w:rPr>
        <w:tab/>
      </w:r>
      <w:r>
        <w:t>Basic principles</w:t>
      </w:r>
      <w:r>
        <w:tab/>
      </w:r>
      <w:r>
        <w:fldChar w:fldCharType="begin" w:fldLock="1"/>
      </w:r>
      <w:r>
        <w:instrText xml:space="preserve"> PAGEREF _Toc406579703 \h </w:instrText>
      </w:r>
      <w:r>
        <w:fldChar w:fldCharType="separate"/>
      </w:r>
      <w:r>
        <w:t>16</w:t>
      </w:r>
      <w:r>
        <w:fldChar w:fldCharType="end"/>
      </w:r>
    </w:p>
    <w:p w14:paraId="64D75C27" w14:textId="77777777" w:rsidR="00F70D12" w:rsidRDefault="00F70D12">
      <w:pPr>
        <w:pStyle w:val="TOC3"/>
        <w:rPr>
          <w:rFonts w:ascii="Calibri" w:hAnsi="Calibri"/>
          <w:sz w:val="22"/>
          <w:szCs w:val="22"/>
          <w:lang w:val="en-US"/>
        </w:rPr>
      </w:pPr>
      <w:r>
        <w:t>5.2.2</w:t>
      </w:r>
      <w:r>
        <w:rPr>
          <w:rFonts w:ascii="Calibri" w:hAnsi="Calibri"/>
          <w:sz w:val="22"/>
          <w:szCs w:val="22"/>
          <w:lang w:val="en-US"/>
        </w:rPr>
        <w:tab/>
      </w:r>
      <w:r>
        <w:t>Rf message flows</w:t>
      </w:r>
      <w:r>
        <w:tab/>
      </w:r>
      <w:r>
        <w:fldChar w:fldCharType="begin" w:fldLock="1"/>
      </w:r>
      <w:r>
        <w:instrText xml:space="preserve"> PAGEREF _Toc406579704 \h </w:instrText>
      </w:r>
      <w:r>
        <w:fldChar w:fldCharType="separate"/>
      </w:r>
      <w:r>
        <w:t>18</w:t>
      </w:r>
      <w:r>
        <w:fldChar w:fldCharType="end"/>
      </w:r>
    </w:p>
    <w:p w14:paraId="34F72DBE" w14:textId="77777777" w:rsidR="00F70D12" w:rsidRDefault="00F70D12">
      <w:pPr>
        <w:pStyle w:val="TOC4"/>
        <w:rPr>
          <w:rFonts w:ascii="Calibri" w:hAnsi="Calibri"/>
          <w:sz w:val="22"/>
          <w:szCs w:val="22"/>
          <w:lang w:val="en-US"/>
        </w:rPr>
      </w:pPr>
      <w:r>
        <w:t>5.2.2.1</w:t>
      </w:r>
      <w:r>
        <w:rPr>
          <w:rFonts w:ascii="Calibri" w:hAnsi="Calibri"/>
          <w:sz w:val="22"/>
          <w:szCs w:val="22"/>
          <w:lang w:val="en-US"/>
        </w:rPr>
        <w:tab/>
      </w:r>
      <w:r>
        <w:t>Broadcast service</w:t>
      </w:r>
      <w:r>
        <w:tab/>
      </w:r>
      <w:r>
        <w:fldChar w:fldCharType="begin" w:fldLock="1"/>
      </w:r>
      <w:r>
        <w:instrText xml:space="preserve"> PAGEREF _Toc406579705 \h </w:instrText>
      </w:r>
      <w:r>
        <w:fldChar w:fldCharType="separate"/>
      </w:r>
      <w:r>
        <w:t>18</w:t>
      </w:r>
      <w:r>
        <w:fldChar w:fldCharType="end"/>
      </w:r>
    </w:p>
    <w:p w14:paraId="09A2A93E" w14:textId="77777777" w:rsidR="00F70D12" w:rsidRDefault="00F70D12">
      <w:pPr>
        <w:pStyle w:val="TOC5"/>
        <w:rPr>
          <w:rFonts w:ascii="Calibri" w:hAnsi="Calibri"/>
          <w:sz w:val="22"/>
          <w:szCs w:val="22"/>
          <w:lang w:val="en-US"/>
        </w:rPr>
      </w:pPr>
      <w:r>
        <w:t>5.2.2.1.1</w:t>
      </w:r>
      <w:r>
        <w:rPr>
          <w:rFonts w:ascii="Calibri" w:hAnsi="Calibri"/>
          <w:sz w:val="22"/>
          <w:szCs w:val="22"/>
          <w:lang w:val="en-US"/>
        </w:rPr>
        <w:tab/>
      </w:r>
      <w:r>
        <w:t>User service charging</w:t>
      </w:r>
      <w:r>
        <w:tab/>
      </w:r>
      <w:r>
        <w:fldChar w:fldCharType="begin" w:fldLock="1"/>
      </w:r>
      <w:r>
        <w:instrText xml:space="preserve"> PAGEREF _Toc406579706 \h </w:instrText>
      </w:r>
      <w:r>
        <w:fldChar w:fldCharType="separate"/>
      </w:r>
      <w:r>
        <w:t>18</w:t>
      </w:r>
      <w:r>
        <w:fldChar w:fldCharType="end"/>
      </w:r>
    </w:p>
    <w:p w14:paraId="4043737C" w14:textId="77777777" w:rsidR="00F70D12" w:rsidRDefault="00F70D12">
      <w:pPr>
        <w:pStyle w:val="TOC5"/>
        <w:rPr>
          <w:rFonts w:ascii="Calibri" w:hAnsi="Calibri"/>
          <w:sz w:val="22"/>
          <w:szCs w:val="22"/>
          <w:lang w:val="en-US"/>
        </w:rPr>
      </w:pPr>
      <w:r>
        <w:t>5.2.2.1.2</w:t>
      </w:r>
      <w:r>
        <w:rPr>
          <w:rFonts w:ascii="Calibri" w:hAnsi="Calibri"/>
          <w:sz w:val="22"/>
          <w:szCs w:val="22"/>
          <w:lang w:val="en-US"/>
        </w:rPr>
        <w:tab/>
      </w:r>
      <w:r>
        <w:t>Session Start for GPRS</w:t>
      </w:r>
      <w:r>
        <w:tab/>
      </w:r>
      <w:r>
        <w:fldChar w:fldCharType="begin" w:fldLock="1"/>
      </w:r>
      <w:r>
        <w:instrText xml:space="preserve"> PAGEREF _Toc406579707 \h </w:instrText>
      </w:r>
      <w:r>
        <w:fldChar w:fldCharType="separate"/>
      </w:r>
      <w:r>
        <w:t>18</w:t>
      </w:r>
      <w:r>
        <w:fldChar w:fldCharType="end"/>
      </w:r>
    </w:p>
    <w:p w14:paraId="76B22C38" w14:textId="77777777" w:rsidR="00F70D12" w:rsidRDefault="00F70D12">
      <w:pPr>
        <w:pStyle w:val="TOC5"/>
        <w:rPr>
          <w:rFonts w:ascii="Calibri" w:hAnsi="Calibri"/>
          <w:sz w:val="22"/>
          <w:szCs w:val="22"/>
          <w:lang w:val="en-US"/>
        </w:rPr>
      </w:pPr>
      <w:r>
        <w:t>5.2.2.1.</w:t>
      </w:r>
      <w:r>
        <w:rPr>
          <w:lang w:eastAsia="zh-CN"/>
        </w:rPr>
        <w:t>2A</w:t>
      </w:r>
      <w:r>
        <w:rPr>
          <w:rFonts w:ascii="Calibri" w:hAnsi="Calibri"/>
          <w:sz w:val="22"/>
          <w:szCs w:val="22"/>
          <w:lang w:val="en-US"/>
        </w:rPr>
        <w:tab/>
      </w:r>
      <w:r>
        <w:t>Session Start</w:t>
      </w:r>
      <w:r>
        <w:rPr>
          <w:lang w:eastAsia="zh-CN"/>
        </w:rPr>
        <w:t xml:space="preserve"> for EPS</w:t>
      </w:r>
      <w:r>
        <w:tab/>
      </w:r>
      <w:r>
        <w:fldChar w:fldCharType="begin" w:fldLock="1"/>
      </w:r>
      <w:r>
        <w:instrText xml:space="preserve"> PAGEREF _Toc406579708 \h </w:instrText>
      </w:r>
      <w:r>
        <w:fldChar w:fldCharType="separate"/>
      </w:r>
      <w:r>
        <w:t>19</w:t>
      </w:r>
      <w:r>
        <w:fldChar w:fldCharType="end"/>
      </w:r>
    </w:p>
    <w:p w14:paraId="2C5747D2" w14:textId="77777777" w:rsidR="00F70D12" w:rsidRDefault="00F70D12">
      <w:pPr>
        <w:pStyle w:val="TOC5"/>
        <w:rPr>
          <w:rFonts w:ascii="Calibri" w:hAnsi="Calibri"/>
          <w:sz w:val="22"/>
          <w:szCs w:val="22"/>
          <w:lang w:val="en-US"/>
        </w:rPr>
      </w:pPr>
      <w:r>
        <w:t>5.2.2.1.</w:t>
      </w:r>
      <w:r>
        <w:rPr>
          <w:lang w:eastAsia="zh-CN"/>
        </w:rPr>
        <w:t>2B</w:t>
      </w:r>
      <w:r>
        <w:rPr>
          <w:rFonts w:ascii="Calibri" w:hAnsi="Calibri"/>
          <w:sz w:val="22"/>
          <w:szCs w:val="22"/>
          <w:lang w:val="en-US"/>
        </w:rPr>
        <w:tab/>
      </w:r>
      <w:r>
        <w:t>Void</w:t>
      </w:r>
      <w:r>
        <w:tab/>
      </w:r>
      <w:r>
        <w:fldChar w:fldCharType="begin" w:fldLock="1"/>
      </w:r>
      <w:r>
        <w:instrText xml:space="preserve"> PAGEREF _Toc406579709 \h </w:instrText>
      </w:r>
      <w:r>
        <w:fldChar w:fldCharType="separate"/>
      </w:r>
      <w:r>
        <w:t>19</w:t>
      </w:r>
      <w:r>
        <w:fldChar w:fldCharType="end"/>
      </w:r>
    </w:p>
    <w:p w14:paraId="2B6B1749" w14:textId="77777777" w:rsidR="00F70D12" w:rsidRDefault="00F70D12">
      <w:pPr>
        <w:pStyle w:val="TOC5"/>
        <w:rPr>
          <w:rFonts w:ascii="Calibri" w:hAnsi="Calibri"/>
          <w:sz w:val="22"/>
          <w:szCs w:val="22"/>
          <w:lang w:val="en-US"/>
        </w:rPr>
      </w:pPr>
      <w:r>
        <w:t>5.2.2.1.3</w:t>
      </w:r>
      <w:r>
        <w:rPr>
          <w:rFonts w:ascii="Calibri" w:hAnsi="Calibri"/>
          <w:sz w:val="22"/>
          <w:szCs w:val="22"/>
          <w:lang w:val="en-US"/>
        </w:rPr>
        <w:tab/>
      </w:r>
      <w:r>
        <w:t>Session Stop for GPRS</w:t>
      </w:r>
      <w:r>
        <w:tab/>
      </w:r>
      <w:r>
        <w:fldChar w:fldCharType="begin" w:fldLock="1"/>
      </w:r>
      <w:r>
        <w:instrText xml:space="preserve"> PAGEREF _Toc406579710 \h </w:instrText>
      </w:r>
      <w:r>
        <w:fldChar w:fldCharType="separate"/>
      </w:r>
      <w:r>
        <w:t>20</w:t>
      </w:r>
      <w:r>
        <w:fldChar w:fldCharType="end"/>
      </w:r>
    </w:p>
    <w:p w14:paraId="466916BF" w14:textId="77777777" w:rsidR="00F70D12" w:rsidRDefault="00F70D12">
      <w:pPr>
        <w:pStyle w:val="TOC5"/>
        <w:rPr>
          <w:rFonts w:ascii="Calibri" w:hAnsi="Calibri"/>
          <w:sz w:val="22"/>
          <w:szCs w:val="22"/>
          <w:lang w:val="en-US"/>
        </w:rPr>
      </w:pPr>
      <w:r>
        <w:t>5.2.2.1.</w:t>
      </w:r>
      <w:r>
        <w:rPr>
          <w:lang w:eastAsia="zh-CN"/>
        </w:rPr>
        <w:t>3A</w:t>
      </w:r>
      <w:r>
        <w:rPr>
          <w:rFonts w:ascii="Calibri" w:hAnsi="Calibri"/>
          <w:sz w:val="22"/>
          <w:szCs w:val="22"/>
          <w:lang w:val="en-US"/>
        </w:rPr>
        <w:tab/>
      </w:r>
      <w:r>
        <w:t>Session Stop</w:t>
      </w:r>
      <w:r>
        <w:rPr>
          <w:lang w:eastAsia="zh-CN"/>
        </w:rPr>
        <w:t xml:space="preserve"> for E-UTRAN</w:t>
      </w:r>
      <w:r>
        <w:tab/>
      </w:r>
      <w:r>
        <w:fldChar w:fldCharType="begin" w:fldLock="1"/>
      </w:r>
      <w:r>
        <w:instrText xml:space="preserve"> PAGEREF _Toc406579711 \h </w:instrText>
      </w:r>
      <w:r>
        <w:fldChar w:fldCharType="separate"/>
      </w:r>
      <w:r>
        <w:t>21</w:t>
      </w:r>
      <w:r>
        <w:fldChar w:fldCharType="end"/>
      </w:r>
    </w:p>
    <w:p w14:paraId="489A8550" w14:textId="77777777" w:rsidR="00F70D12" w:rsidRDefault="00F70D12">
      <w:pPr>
        <w:pStyle w:val="TOC5"/>
        <w:rPr>
          <w:rFonts w:ascii="Calibri" w:hAnsi="Calibri"/>
          <w:sz w:val="22"/>
          <w:szCs w:val="22"/>
          <w:lang w:val="en-US"/>
        </w:rPr>
      </w:pPr>
      <w:r>
        <w:t>5.2.2.1.</w:t>
      </w:r>
      <w:r>
        <w:rPr>
          <w:lang w:eastAsia="zh-CN"/>
        </w:rPr>
        <w:t>3B</w:t>
      </w:r>
      <w:r>
        <w:rPr>
          <w:rFonts w:ascii="Calibri" w:hAnsi="Calibri"/>
          <w:sz w:val="22"/>
          <w:szCs w:val="22"/>
          <w:lang w:val="en-US"/>
        </w:rPr>
        <w:tab/>
      </w:r>
      <w:r>
        <w:t>Void</w:t>
      </w:r>
      <w:r>
        <w:tab/>
      </w:r>
      <w:r>
        <w:fldChar w:fldCharType="begin" w:fldLock="1"/>
      </w:r>
      <w:r>
        <w:instrText xml:space="preserve"> PAGEREF _Toc406579712 \h </w:instrText>
      </w:r>
      <w:r>
        <w:fldChar w:fldCharType="separate"/>
      </w:r>
      <w:r>
        <w:t>21</w:t>
      </w:r>
      <w:r>
        <w:fldChar w:fldCharType="end"/>
      </w:r>
    </w:p>
    <w:p w14:paraId="6AF9256D" w14:textId="77777777" w:rsidR="00F70D12" w:rsidRDefault="00F70D12">
      <w:pPr>
        <w:pStyle w:val="TOC5"/>
        <w:rPr>
          <w:rFonts w:ascii="Calibri" w:hAnsi="Calibri"/>
          <w:sz w:val="22"/>
          <w:szCs w:val="22"/>
          <w:lang w:val="en-US"/>
        </w:rPr>
      </w:pPr>
      <w:r>
        <w:t>5.2.2.1.4</w:t>
      </w:r>
      <w:r>
        <w:rPr>
          <w:rFonts w:ascii="Calibri" w:hAnsi="Calibri"/>
          <w:sz w:val="22"/>
          <w:szCs w:val="22"/>
          <w:lang w:val="en-US"/>
        </w:rPr>
        <w:tab/>
      </w:r>
      <w:r>
        <w:t>BM-SC initiated Registration and Deregistration</w:t>
      </w:r>
      <w:r>
        <w:tab/>
      </w:r>
      <w:r>
        <w:fldChar w:fldCharType="begin" w:fldLock="1"/>
      </w:r>
      <w:r>
        <w:instrText xml:space="preserve"> PAGEREF _Toc406579713 \h </w:instrText>
      </w:r>
      <w:r>
        <w:fldChar w:fldCharType="separate"/>
      </w:r>
      <w:r>
        <w:t>21</w:t>
      </w:r>
      <w:r>
        <w:fldChar w:fldCharType="end"/>
      </w:r>
    </w:p>
    <w:p w14:paraId="731DBEDB" w14:textId="77777777" w:rsidR="00F70D12" w:rsidRDefault="00F70D12">
      <w:pPr>
        <w:pStyle w:val="TOC5"/>
        <w:rPr>
          <w:rFonts w:ascii="Calibri" w:hAnsi="Calibri"/>
          <w:sz w:val="22"/>
          <w:szCs w:val="22"/>
          <w:lang w:val="en-US"/>
        </w:rPr>
      </w:pPr>
      <w:r>
        <w:t>5.2.2.1.5</w:t>
      </w:r>
      <w:r>
        <w:rPr>
          <w:rFonts w:ascii="Calibri" w:hAnsi="Calibri"/>
          <w:sz w:val="22"/>
          <w:szCs w:val="22"/>
          <w:lang w:val="en-US"/>
        </w:rPr>
        <w:tab/>
      </w:r>
      <w:r>
        <w:rPr>
          <w:lang w:eastAsia="zh-CN"/>
        </w:rPr>
        <w:t>Session Update</w:t>
      </w:r>
      <w:r>
        <w:t xml:space="preserve"> for EPS with E-UTRAN and UTRAN</w:t>
      </w:r>
      <w:r>
        <w:tab/>
      </w:r>
      <w:r>
        <w:fldChar w:fldCharType="begin" w:fldLock="1"/>
      </w:r>
      <w:r>
        <w:instrText xml:space="preserve"> PAGEREF _Toc406579714 \h </w:instrText>
      </w:r>
      <w:r>
        <w:fldChar w:fldCharType="separate"/>
      </w:r>
      <w:r>
        <w:t>22</w:t>
      </w:r>
      <w:r>
        <w:fldChar w:fldCharType="end"/>
      </w:r>
    </w:p>
    <w:p w14:paraId="572FC5ED" w14:textId="77777777" w:rsidR="00F70D12" w:rsidRDefault="00F70D12">
      <w:pPr>
        <w:pStyle w:val="TOC4"/>
        <w:rPr>
          <w:rFonts w:ascii="Calibri" w:hAnsi="Calibri"/>
          <w:sz w:val="22"/>
          <w:szCs w:val="22"/>
          <w:lang w:val="en-US"/>
        </w:rPr>
      </w:pPr>
      <w:r>
        <w:t>5.2.2.2</w:t>
      </w:r>
      <w:r>
        <w:rPr>
          <w:rFonts w:ascii="Calibri" w:hAnsi="Calibri"/>
          <w:sz w:val="22"/>
          <w:szCs w:val="22"/>
          <w:lang w:val="en-US"/>
        </w:rPr>
        <w:tab/>
      </w:r>
      <w:r>
        <w:t>Multicast Service</w:t>
      </w:r>
      <w:r>
        <w:tab/>
      </w:r>
      <w:r>
        <w:fldChar w:fldCharType="begin" w:fldLock="1"/>
      </w:r>
      <w:r>
        <w:instrText xml:space="preserve"> PAGEREF _Toc406579715 \h </w:instrText>
      </w:r>
      <w:r>
        <w:fldChar w:fldCharType="separate"/>
      </w:r>
      <w:r>
        <w:t>23</w:t>
      </w:r>
      <w:r>
        <w:fldChar w:fldCharType="end"/>
      </w:r>
    </w:p>
    <w:p w14:paraId="5EC9045D" w14:textId="77777777" w:rsidR="00F70D12" w:rsidRDefault="00F70D12">
      <w:pPr>
        <w:pStyle w:val="TOC5"/>
        <w:rPr>
          <w:rFonts w:ascii="Calibri" w:hAnsi="Calibri"/>
          <w:sz w:val="22"/>
          <w:szCs w:val="22"/>
          <w:lang w:val="en-US"/>
        </w:rPr>
      </w:pPr>
      <w:r>
        <w:t>5.2.2.2.1</w:t>
      </w:r>
      <w:r>
        <w:rPr>
          <w:rFonts w:ascii="Calibri" w:hAnsi="Calibri"/>
          <w:sz w:val="22"/>
          <w:szCs w:val="22"/>
          <w:lang w:val="en-US"/>
        </w:rPr>
        <w:tab/>
      </w:r>
      <w:r>
        <w:t>Session Start</w:t>
      </w:r>
      <w:r>
        <w:tab/>
      </w:r>
      <w:r>
        <w:fldChar w:fldCharType="begin" w:fldLock="1"/>
      </w:r>
      <w:r>
        <w:instrText xml:space="preserve"> PAGEREF _Toc406579716 \h </w:instrText>
      </w:r>
      <w:r>
        <w:fldChar w:fldCharType="separate"/>
      </w:r>
      <w:r>
        <w:t>23</w:t>
      </w:r>
      <w:r>
        <w:fldChar w:fldCharType="end"/>
      </w:r>
    </w:p>
    <w:p w14:paraId="60B959DF" w14:textId="77777777" w:rsidR="00F70D12" w:rsidRDefault="00F70D12">
      <w:pPr>
        <w:pStyle w:val="TOC5"/>
        <w:rPr>
          <w:rFonts w:ascii="Calibri" w:hAnsi="Calibri"/>
          <w:sz w:val="22"/>
          <w:szCs w:val="22"/>
          <w:lang w:val="en-US"/>
        </w:rPr>
      </w:pPr>
      <w:r>
        <w:t>5.2.2.2.2</w:t>
      </w:r>
      <w:r>
        <w:rPr>
          <w:rFonts w:ascii="Calibri" w:hAnsi="Calibri"/>
          <w:sz w:val="22"/>
          <w:szCs w:val="22"/>
          <w:lang w:val="en-US"/>
        </w:rPr>
        <w:tab/>
      </w:r>
      <w:r>
        <w:t>Session Stop</w:t>
      </w:r>
      <w:r>
        <w:tab/>
      </w:r>
      <w:r>
        <w:fldChar w:fldCharType="begin" w:fldLock="1"/>
      </w:r>
      <w:r>
        <w:instrText xml:space="preserve"> PAGEREF _Toc406579717 \h </w:instrText>
      </w:r>
      <w:r>
        <w:fldChar w:fldCharType="separate"/>
      </w:r>
      <w:r>
        <w:t>24</w:t>
      </w:r>
      <w:r>
        <w:fldChar w:fldCharType="end"/>
      </w:r>
    </w:p>
    <w:p w14:paraId="41B9A40B" w14:textId="77777777" w:rsidR="00F70D12" w:rsidRDefault="00F70D12">
      <w:pPr>
        <w:pStyle w:val="TOC5"/>
        <w:rPr>
          <w:rFonts w:ascii="Calibri" w:hAnsi="Calibri"/>
          <w:sz w:val="22"/>
          <w:szCs w:val="22"/>
          <w:lang w:val="en-US"/>
        </w:rPr>
      </w:pPr>
      <w:r>
        <w:t>5.2.2.2.3</w:t>
      </w:r>
      <w:r>
        <w:rPr>
          <w:rFonts w:ascii="Calibri" w:hAnsi="Calibri"/>
          <w:sz w:val="22"/>
          <w:szCs w:val="22"/>
          <w:lang w:val="en-US"/>
        </w:rPr>
        <w:tab/>
      </w:r>
      <w:r>
        <w:t>BM-SC initiated MBMS Deregistration</w:t>
      </w:r>
      <w:r>
        <w:tab/>
      </w:r>
      <w:r>
        <w:fldChar w:fldCharType="begin" w:fldLock="1"/>
      </w:r>
      <w:r>
        <w:instrText xml:space="preserve"> PAGEREF _Toc406579718 \h </w:instrText>
      </w:r>
      <w:r>
        <w:fldChar w:fldCharType="separate"/>
      </w:r>
      <w:r>
        <w:t>25</w:t>
      </w:r>
      <w:r>
        <w:fldChar w:fldCharType="end"/>
      </w:r>
    </w:p>
    <w:p w14:paraId="09D70048" w14:textId="77777777" w:rsidR="00F70D12" w:rsidRDefault="00F70D12">
      <w:pPr>
        <w:pStyle w:val="TOC5"/>
        <w:rPr>
          <w:rFonts w:ascii="Calibri" w:hAnsi="Calibri"/>
          <w:sz w:val="22"/>
          <w:szCs w:val="22"/>
          <w:lang w:val="en-US"/>
        </w:rPr>
      </w:pPr>
      <w:r>
        <w:t>5.2.2.2.4</w:t>
      </w:r>
      <w:r>
        <w:rPr>
          <w:rFonts w:ascii="Calibri" w:hAnsi="Calibri"/>
          <w:sz w:val="22"/>
          <w:szCs w:val="22"/>
          <w:lang w:val="en-US"/>
        </w:rPr>
        <w:tab/>
      </w:r>
      <w:r>
        <w:t>UE Activation</w:t>
      </w:r>
      <w:r>
        <w:tab/>
      </w:r>
      <w:r>
        <w:fldChar w:fldCharType="begin" w:fldLock="1"/>
      </w:r>
      <w:r>
        <w:instrText xml:space="preserve"> PAGEREF _Toc406579719 \h </w:instrText>
      </w:r>
      <w:r>
        <w:fldChar w:fldCharType="separate"/>
      </w:r>
      <w:r>
        <w:t>26</w:t>
      </w:r>
      <w:r>
        <w:fldChar w:fldCharType="end"/>
      </w:r>
    </w:p>
    <w:p w14:paraId="18328C2C" w14:textId="77777777" w:rsidR="00F70D12" w:rsidRDefault="00F70D12">
      <w:pPr>
        <w:pStyle w:val="TOC5"/>
        <w:rPr>
          <w:rFonts w:ascii="Calibri" w:hAnsi="Calibri"/>
          <w:sz w:val="22"/>
          <w:szCs w:val="22"/>
          <w:lang w:val="en-US"/>
        </w:rPr>
      </w:pPr>
      <w:r>
        <w:t>5.2.2.2.5</w:t>
      </w:r>
      <w:r>
        <w:rPr>
          <w:rFonts w:ascii="Calibri" w:hAnsi="Calibri"/>
          <w:sz w:val="22"/>
          <w:szCs w:val="22"/>
          <w:lang w:val="en-US"/>
        </w:rPr>
        <w:tab/>
      </w:r>
      <w:r>
        <w:t>UE Deactivation</w:t>
      </w:r>
      <w:r>
        <w:tab/>
      </w:r>
      <w:r>
        <w:fldChar w:fldCharType="begin" w:fldLock="1"/>
      </w:r>
      <w:r>
        <w:instrText xml:space="preserve"> PAGEREF _Toc406579720 \h </w:instrText>
      </w:r>
      <w:r>
        <w:fldChar w:fldCharType="separate"/>
      </w:r>
      <w:r>
        <w:t>27</w:t>
      </w:r>
      <w:r>
        <w:fldChar w:fldCharType="end"/>
      </w:r>
    </w:p>
    <w:p w14:paraId="6638286F" w14:textId="77777777" w:rsidR="00F70D12" w:rsidRDefault="00F70D12">
      <w:pPr>
        <w:pStyle w:val="TOC3"/>
        <w:rPr>
          <w:rFonts w:ascii="Calibri" w:hAnsi="Calibri"/>
          <w:sz w:val="22"/>
          <w:szCs w:val="22"/>
          <w:lang w:val="en-US"/>
        </w:rPr>
      </w:pPr>
      <w:r>
        <w:t>5.2.3</w:t>
      </w:r>
      <w:r>
        <w:rPr>
          <w:rFonts w:ascii="Calibri" w:hAnsi="Calibri"/>
          <w:sz w:val="22"/>
          <w:szCs w:val="22"/>
          <w:lang w:val="en-US"/>
        </w:rPr>
        <w:tab/>
      </w:r>
      <w:r>
        <w:t>CDR generation</w:t>
      </w:r>
      <w:r>
        <w:tab/>
      </w:r>
      <w:r>
        <w:fldChar w:fldCharType="begin" w:fldLock="1"/>
      </w:r>
      <w:r>
        <w:instrText xml:space="preserve"> PAGEREF _Toc406579721 \h </w:instrText>
      </w:r>
      <w:r>
        <w:fldChar w:fldCharType="separate"/>
      </w:r>
      <w:r>
        <w:t>28</w:t>
      </w:r>
      <w:r>
        <w:fldChar w:fldCharType="end"/>
      </w:r>
    </w:p>
    <w:p w14:paraId="137409DC" w14:textId="77777777" w:rsidR="00F70D12" w:rsidRDefault="00F70D12">
      <w:pPr>
        <w:pStyle w:val="TOC4"/>
        <w:rPr>
          <w:rFonts w:ascii="Calibri" w:hAnsi="Calibri"/>
          <w:sz w:val="22"/>
          <w:szCs w:val="22"/>
          <w:lang w:val="en-US"/>
        </w:rPr>
      </w:pPr>
      <w:r>
        <w:t>5.2.3.1</w:t>
      </w:r>
      <w:r>
        <w:rPr>
          <w:rFonts w:ascii="Calibri" w:hAnsi="Calibri"/>
          <w:sz w:val="22"/>
          <w:szCs w:val="22"/>
          <w:lang w:val="en-US"/>
        </w:rPr>
        <w:tab/>
      </w:r>
      <w:r>
        <w:t>CDRs related to MBMS subscribers</w:t>
      </w:r>
      <w:r>
        <w:tab/>
      </w:r>
      <w:r>
        <w:fldChar w:fldCharType="begin" w:fldLock="1"/>
      </w:r>
      <w:r>
        <w:instrText xml:space="preserve"> PAGEREF _Toc406579722 \h </w:instrText>
      </w:r>
      <w:r>
        <w:fldChar w:fldCharType="separate"/>
      </w:r>
      <w:r>
        <w:t>28</w:t>
      </w:r>
      <w:r>
        <w:fldChar w:fldCharType="end"/>
      </w:r>
    </w:p>
    <w:p w14:paraId="65AB0719" w14:textId="77777777" w:rsidR="00F70D12" w:rsidRDefault="00F70D12">
      <w:pPr>
        <w:pStyle w:val="TOC5"/>
        <w:rPr>
          <w:rFonts w:ascii="Calibri" w:hAnsi="Calibri"/>
          <w:sz w:val="22"/>
          <w:szCs w:val="22"/>
          <w:lang w:val="en-US"/>
        </w:rPr>
      </w:pPr>
      <w:r>
        <w:t>5.2.3.1.1</w:t>
      </w:r>
      <w:r>
        <w:rPr>
          <w:rFonts w:ascii="Calibri" w:hAnsi="Calibri"/>
          <w:sz w:val="22"/>
          <w:szCs w:val="22"/>
          <w:lang w:val="en-US"/>
        </w:rPr>
        <w:tab/>
      </w:r>
      <w:r>
        <w:rPr>
          <w:lang w:bidi="ar-IQ"/>
        </w:rPr>
        <w:t>Triggers for S-BMSC-CDR charging information collection</w:t>
      </w:r>
      <w:r>
        <w:tab/>
      </w:r>
      <w:r>
        <w:fldChar w:fldCharType="begin" w:fldLock="1"/>
      </w:r>
      <w:r>
        <w:instrText xml:space="preserve"> PAGEREF _Toc406579723 \h </w:instrText>
      </w:r>
      <w:r>
        <w:fldChar w:fldCharType="separate"/>
      </w:r>
      <w:r>
        <w:t>28</w:t>
      </w:r>
      <w:r>
        <w:fldChar w:fldCharType="end"/>
      </w:r>
    </w:p>
    <w:p w14:paraId="6D3C438A" w14:textId="77777777" w:rsidR="00F70D12" w:rsidRDefault="00F70D12">
      <w:pPr>
        <w:pStyle w:val="TOC5"/>
        <w:rPr>
          <w:rFonts w:ascii="Calibri" w:hAnsi="Calibri"/>
          <w:sz w:val="22"/>
          <w:szCs w:val="22"/>
          <w:lang w:val="en-US"/>
        </w:rPr>
      </w:pPr>
      <w:r>
        <w:t>5.2.3.1.2</w:t>
      </w:r>
      <w:r>
        <w:rPr>
          <w:rFonts w:ascii="Calibri" w:hAnsi="Calibri"/>
          <w:sz w:val="22"/>
          <w:szCs w:val="22"/>
          <w:lang w:val="en-US"/>
        </w:rPr>
        <w:tab/>
      </w:r>
      <w:r>
        <w:rPr>
          <w:lang w:bidi="ar-IQ"/>
        </w:rPr>
        <w:t>Triggers for S-BMSC-CDR charging information addition</w:t>
      </w:r>
      <w:r>
        <w:tab/>
      </w:r>
      <w:r>
        <w:fldChar w:fldCharType="begin" w:fldLock="1"/>
      </w:r>
      <w:r>
        <w:instrText xml:space="preserve"> PAGEREF _Toc406579724 \h </w:instrText>
      </w:r>
      <w:r>
        <w:fldChar w:fldCharType="separate"/>
      </w:r>
      <w:r>
        <w:t>28</w:t>
      </w:r>
      <w:r>
        <w:fldChar w:fldCharType="end"/>
      </w:r>
    </w:p>
    <w:p w14:paraId="3BF7EFD5" w14:textId="77777777" w:rsidR="00F70D12" w:rsidRDefault="00F70D12">
      <w:pPr>
        <w:pStyle w:val="TOC5"/>
        <w:rPr>
          <w:rFonts w:ascii="Calibri" w:hAnsi="Calibri"/>
          <w:sz w:val="22"/>
          <w:szCs w:val="22"/>
          <w:lang w:val="en-US"/>
        </w:rPr>
      </w:pPr>
      <w:r>
        <w:t>5.2.3.1.3</w:t>
      </w:r>
      <w:r>
        <w:rPr>
          <w:rFonts w:ascii="Calibri" w:hAnsi="Calibri"/>
          <w:sz w:val="22"/>
          <w:szCs w:val="22"/>
          <w:lang w:val="en-US"/>
        </w:rPr>
        <w:tab/>
      </w:r>
      <w:r>
        <w:rPr>
          <w:lang w:bidi="ar-IQ"/>
        </w:rPr>
        <w:t>Triggers for S-BMSC-CDR closure</w:t>
      </w:r>
      <w:r>
        <w:tab/>
      </w:r>
      <w:r>
        <w:fldChar w:fldCharType="begin" w:fldLock="1"/>
      </w:r>
      <w:r>
        <w:instrText xml:space="preserve"> PAGEREF _Toc406579725 \h </w:instrText>
      </w:r>
      <w:r>
        <w:fldChar w:fldCharType="separate"/>
      </w:r>
      <w:r>
        <w:t>28</w:t>
      </w:r>
      <w:r>
        <w:fldChar w:fldCharType="end"/>
      </w:r>
    </w:p>
    <w:p w14:paraId="31B88B08" w14:textId="77777777" w:rsidR="00F70D12" w:rsidRDefault="00F70D12">
      <w:pPr>
        <w:pStyle w:val="TOC4"/>
        <w:rPr>
          <w:rFonts w:ascii="Calibri" w:hAnsi="Calibri"/>
          <w:sz w:val="22"/>
          <w:szCs w:val="22"/>
          <w:lang w:val="en-US"/>
        </w:rPr>
      </w:pPr>
      <w:r>
        <w:t>5.2.3.2</w:t>
      </w:r>
      <w:r>
        <w:rPr>
          <w:rFonts w:ascii="Calibri" w:hAnsi="Calibri"/>
          <w:sz w:val="22"/>
          <w:szCs w:val="22"/>
          <w:lang w:val="en-US"/>
        </w:rPr>
        <w:tab/>
      </w:r>
      <w:r>
        <w:t>CDRs related to content provider</w:t>
      </w:r>
      <w:r>
        <w:tab/>
      </w:r>
      <w:r>
        <w:fldChar w:fldCharType="begin" w:fldLock="1"/>
      </w:r>
      <w:r>
        <w:instrText xml:space="preserve"> PAGEREF _Toc406579726 \h </w:instrText>
      </w:r>
      <w:r>
        <w:fldChar w:fldCharType="separate"/>
      </w:r>
      <w:r>
        <w:t>29</w:t>
      </w:r>
      <w:r>
        <w:fldChar w:fldCharType="end"/>
      </w:r>
    </w:p>
    <w:p w14:paraId="0FBA84C8" w14:textId="77777777" w:rsidR="00F70D12" w:rsidRDefault="00F70D12">
      <w:pPr>
        <w:pStyle w:val="TOC5"/>
        <w:rPr>
          <w:rFonts w:ascii="Calibri" w:hAnsi="Calibri"/>
          <w:sz w:val="22"/>
          <w:szCs w:val="22"/>
          <w:lang w:val="en-US"/>
        </w:rPr>
      </w:pPr>
      <w:r>
        <w:t>5.2.3.2.1</w:t>
      </w:r>
      <w:r>
        <w:rPr>
          <w:rFonts w:ascii="Calibri" w:hAnsi="Calibri"/>
          <w:sz w:val="22"/>
          <w:szCs w:val="22"/>
          <w:lang w:val="en-US"/>
        </w:rPr>
        <w:tab/>
      </w:r>
      <w:r>
        <w:rPr>
          <w:lang w:bidi="ar-IQ"/>
        </w:rPr>
        <w:t>Triggers for BMSC-CDR charging information collection</w:t>
      </w:r>
      <w:r>
        <w:tab/>
      </w:r>
      <w:r>
        <w:fldChar w:fldCharType="begin" w:fldLock="1"/>
      </w:r>
      <w:r>
        <w:instrText xml:space="preserve"> PAGEREF _Toc406579727 \h </w:instrText>
      </w:r>
      <w:r>
        <w:fldChar w:fldCharType="separate"/>
      </w:r>
      <w:r>
        <w:t>29</w:t>
      </w:r>
      <w:r>
        <w:fldChar w:fldCharType="end"/>
      </w:r>
    </w:p>
    <w:p w14:paraId="01849C17" w14:textId="77777777" w:rsidR="00F70D12" w:rsidRDefault="00F70D12">
      <w:pPr>
        <w:pStyle w:val="TOC5"/>
        <w:rPr>
          <w:rFonts w:ascii="Calibri" w:hAnsi="Calibri"/>
          <w:sz w:val="22"/>
          <w:szCs w:val="22"/>
          <w:lang w:val="en-US"/>
        </w:rPr>
      </w:pPr>
      <w:r>
        <w:t>5.2.3.2.2</w:t>
      </w:r>
      <w:r>
        <w:rPr>
          <w:rFonts w:ascii="Calibri" w:hAnsi="Calibri"/>
          <w:sz w:val="22"/>
          <w:szCs w:val="22"/>
          <w:lang w:val="en-US"/>
        </w:rPr>
        <w:tab/>
      </w:r>
      <w:r>
        <w:rPr>
          <w:lang w:bidi="ar-IQ"/>
        </w:rPr>
        <w:t>Triggers for C-BMSC-CDR charging information addition</w:t>
      </w:r>
      <w:r>
        <w:tab/>
      </w:r>
      <w:r>
        <w:fldChar w:fldCharType="begin" w:fldLock="1"/>
      </w:r>
      <w:r>
        <w:instrText xml:space="preserve"> PAGEREF _Toc406579728 \h </w:instrText>
      </w:r>
      <w:r>
        <w:fldChar w:fldCharType="separate"/>
      </w:r>
      <w:r>
        <w:t>29</w:t>
      </w:r>
      <w:r>
        <w:fldChar w:fldCharType="end"/>
      </w:r>
    </w:p>
    <w:p w14:paraId="5764D102" w14:textId="77777777" w:rsidR="00F70D12" w:rsidRDefault="00F70D12">
      <w:pPr>
        <w:pStyle w:val="TOC5"/>
        <w:rPr>
          <w:rFonts w:ascii="Calibri" w:hAnsi="Calibri"/>
          <w:sz w:val="22"/>
          <w:szCs w:val="22"/>
          <w:lang w:val="en-US"/>
        </w:rPr>
      </w:pPr>
      <w:r>
        <w:t>5.2.3.2.3</w:t>
      </w:r>
      <w:r>
        <w:rPr>
          <w:rFonts w:ascii="Calibri" w:hAnsi="Calibri"/>
          <w:sz w:val="22"/>
          <w:szCs w:val="22"/>
          <w:lang w:val="en-US"/>
        </w:rPr>
        <w:tab/>
      </w:r>
      <w:r>
        <w:rPr>
          <w:lang w:bidi="ar-IQ"/>
        </w:rPr>
        <w:t>Triggers for C-BMSC-CDR closure</w:t>
      </w:r>
      <w:r>
        <w:tab/>
      </w:r>
      <w:r>
        <w:fldChar w:fldCharType="begin" w:fldLock="1"/>
      </w:r>
      <w:r>
        <w:instrText xml:space="preserve"> PAGEREF _Toc406579729 \h </w:instrText>
      </w:r>
      <w:r>
        <w:fldChar w:fldCharType="separate"/>
      </w:r>
      <w:r>
        <w:t>29</w:t>
      </w:r>
      <w:r>
        <w:fldChar w:fldCharType="end"/>
      </w:r>
    </w:p>
    <w:p w14:paraId="51B30B79" w14:textId="77777777" w:rsidR="00F70D12" w:rsidRDefault="00F70D12">
      <w:pPr>
        <w:pStyle w:val="TOC3"/>
        <w:rPr>
          <w:rFonts w:ascii="Calibri" w:hAnsi="Calibri"/>
          <w:sz w:val="22"/>
          <w:szCs w:val="22"/>
          <w:lang w:val="en-US"/>
        </w:rPr>
      </w:pPr>
      <w:r>
        <w:t>5.2.4</w:t>
      </w:r>
      <w:r>
        <w:rPr>
          <w:rFonts w:ascii="Calibri" w:hAnsi="Calibri"/>
          <w:sz w:val="22"/>
          <w:szCs w:val="22"/>
          <w:lang w:val="en-US"/>
        </w:rPr>
        <w:tab/>
      </w:r>
      <w:r>
        <w:t>Ga record transfer flows</w:t>
      </w:r>
      <w:r>
        <w:tab/>
      </w:r>
      <w:r>
        <w:fldChar w:fldCharType="begin" w:fldLock="1"/>
      </w:r>
      <w:r>
        <w:instrText xml:space="preserve"> PAGEREF _Toc406579730 \h </w:instrText>
      </w:r>
      <w:r>
        <w:fldChar w:fldCharType="separate"/>
      </w:r>
      <w:r>
        <w:t>30</w:t>
      </w:r>
      <w:r>
        <w:fldChar w:fldCharType="end"/>
      </w:r>
    </w:p>
    <w:p w14:paraId="5CCC0CC7" w14:textId="77777777" w:rsidR="00F70D12" w:rsidRDefault="00F70D12">
      <w:pPr>
        <w:pStyle w:val="TOC3"/>
        <w:rPr>
          <w:rFonts w:ascii="Calibri" w:hAnsi="Calibri"/>
          <w:sz w:val="22"/>
          <w:szCs w:val="22"/>
          <w:lang w:val="en-US"/>
        </w:rPr>
      </w:pPr>
      <w:r>
        <w:t>5.2.5</w:t>
      </w:r>
      <w:r>
        <w:rPr>
          <w:rFonts w:ascii="Calibri" w:hAnsi="Calibri"/>
          <w:sz w:val="22"/>
          <w:szCs w:val="22"/>
          <w:lang w:val="en-US"/>
        </w:rPr>
        <w:tab/>
      </w:r>
      <w:r>
        <w:t>Bmb CDR file transfer</w:t>
      </w:r>
      <w:r>
        <w:tab/>
      </w:r>
      <w:r>
        <w:fldChar w:fldCharType="begin" w:fldLock="1"/>
      </w:r>
      <w:r>
        <w:instrText xml:space="preserve"> PAGEREF _Toc406579731 \h </w:instrText>
      </w:r>
      <w:r>
        <w:fldChar w:fldCharType="separate"/>
      </w:r>
      <w:r>
        <w:t>30</w:t>
      </w:r>
      <w:r>
        <w:fldChar w:fldCharType="end"/>
      </w:r>
    </w:p>
    <w:p w14:paraId="1B1316BF" w14:textId="77777777" w:rsidR="00F70D12" w:rsidRDefault="00F70D12">
      <w:pPr>
        <w:pStyle w:val="TOC2"/>
        <w:rPr>
          <w:rFonts w:ascii="Calibri" w:hAnsi="Calibri"/>
          <w:sz w:val="22"/>
          <w:szCs w:val="22"/>
          <w:lang w:val="en-US"/>
        </w:rPr>
      </w:pPr>
      <w:r>
        <w:t>5.3</w:t>
      </w:r>
      <w:r>
        <w:rPr>
          <w:rFonts w:ascii="Calibri" w:hAnsi="Calibri"/>
          <w:sz w:val="22"/>
          <w:szCs w:val="22"/>
          <w:lang w:val="en-US"/>
        </w:rPr>
        <w:tab/>
      </w:r>
      <w:r w:rsidRPr="009B7E3E">
        <w:rPr>
          <w:color w:val="000000"/>
        </w:rPr>
        <w:t>MBMS online</w:t>
      </w:r>
      <w:r>
        <w:t xml:space="preserve"> charging scenarios</w:t>
      </w:r>
      <w:r>
        <w:tab/>
      </w:r>
      <w:r>
        <w:fldChar w:fldCharType="begin" w:fldLock="1"/>
      </w:r>
      <w:r>
        <w:instrText xml:space="preserve"> PAGEREF _Toc406579732 \h </w:instrText>
      </w:r>
      <w:r>
        <w:fldChar w:fldCharType="separate"/>
      </w:r>
      <w:r>
        <w:t>30</w:t>
      </w:r>
      <w:r>
        <w:fldChar w:fldCharType="end"/>
      </w:r>
    </w:p>
    <w:p w14:paraId="465C58CE" w14:textId="77777777" w:rsidR="00F70D12" w:rsidRDefault="00F70D12">
      <w:pPr>
        <w:pStyle w:val="TOC3"/>
        <w:rPr>
          <w:rFonts w:ascii="Calibri" w:hAnsi="Calibri"/>
          <w:sz w:val="22"/>
          <w:szCs w:val="22"/>
          <w:lang w:val="en-US"/>
        </w:rPr>
      </w:pPr>
      <w:r>
        <w:t>5.3.1</w:t>
      </w:r>
      <w:r>
        <w:rPr>
          <w:rFonts w:ascii="Calibri" w:hAnsi="Calibri"/>
          <w:sz w:val="22"/>
          <w:szCs w:val="22"/>
          <w:lang w:val="en-US"/>
        </w:rPr>
        <w:tab/>
      </w:r>
      <w:r>
        <w:t>Basic principles</w:t>
      </w:r>
      <w:r>
        <w:tab/>
      </w:r>
      <w:r>
        <w:fldChar w:fldCharType="begin" w:fldLock="1"/>
      </w:r>
      <w:r>
        <w:instrText xml:space="preserve"> PAGEREF _Toc406579733 \h </w:instrText>
      </w:r>
      <w:r>
        <w:fldChar w:fldCharType="separate"/>
      </w:r>
      <w:r>
        <w:t>30</w:t>
      </w:r>
      <w:r>
        <w:fldChar w:fldCharType="end"/>
      </w:r>
    </w:p>
    <w:p w14:paraId="5FC7B23F" w14:textId="77777777" w:rsidR="00F70D12" w:rsidRDefault="00F70D12">
      <w:pPr>
        <w:pStyle w:val="TOC3"/>
        <w:rPr>
          <w:rFonts w:ascii="Calibri" w:hAnsi="Calibri"/>
          <w:sz w:val="22"/>
          <w:szCs w:val="22"/>
          <w:lang w:val="en-US"/>
        </w:rPr>
      </w:pPr>
      <w:r>
        <w:t>5.3.2</w:t>
      </w:r>
      <w:r>
        <w:rPr>
          <w:rFonts w:ascii="Calibri" w:hAnsi="Calibri"/>
          <w:sz w:val="22"/>
          <w:szCs w:val="22"/>
          <w:lang w:val="en-US"/>
        </w:rPr>
        <w:tab/>
      </w:r>
      <w:r>
        <w:t>Ro message flows</w:t>
      </w:r>
      <w:r>
        <w:tab/>
      </w:r>
      <w:r>
        <w:fldChar w:fldCharType="begin" w:fldLock="1"/>
      </w:r>
      <w:r>
        <w:instrText xml:space="preserve"> PAGEREF _Toc406579734 \h </w:instrText>
      </w:r>
      <w:r>
        <w:fldChar w:fldCharType="separate"/>
      </w:r>
      <w:r>
        <w:t>30</w:t>
      </w:r>
      <w:r>
        <w:fldChar w:fldCharType="end"/>
      </w:r>
    </w:p>
    <w:p w14:paraId="0B0E0BCF" w14:textId="77777777" w:rsidR="00F70D12" w:rsidRDefault="00F70D12">
      <w:pPr>
        <w:pStyle w:val="TOC4"/>
        <w:rPr>
          <w:rFonts w:ascii="Calibri" w:hAnsi="Calibri"/>
          <w:sz w:val="22"/>
          <w:szCs w:val="22"/>
          <w:lang w:val="en-US"/>
        </w:rPr>
      </w:pPr>
      <w:r>
        <w:t>5.3.2.1</w:t>
      </w:r>
      <w:r>
        <w:rPr>
          <w:rFonts w:ascii="Calibri" w:hAnsi="Calibri"/>
          <w:sz w:val="22"/>
          <w:szCs w:val="22"/>
          <w:lang w:val="en-US"/>
        </w:rPr>
        <w:tab/>
      </w:r>
      <w:r>
        <w:t>Broadcast Service</w:t>
      </w:r>
      <w:r>
        <w:tab/>
      </w:r>
      <w:r>
        <w:fldChar w:fldCharType="begin" w:fldLock="1"/>
      </w:r>
      <w:r>
        <w:instrText xml:space="preserve"> PAGEREF _Toc406579735 \h </w:instrText>
      </w:r>
      <w:r>
        <w:fldChar w:fldCharType="separate"/>
      </w:r>
      <w:r>
        <w:t>30</w:t>
      </w:r>
      <w:r>
        <w:fldChar w:fldCharType="end"/>
      </w:r>
    </w:p>
    <w:p w14:paraId="34E7AD69" w14:textId="77777777" w:rsidR="00F70D12" w:rsidRDefault="00F70D12">
      <w:pPr>
        <w:pStyle w:val="TOC5"/>
        <w:rPr>
          <w:rFonts w:ascii="Calibri" w:hAnsi="Calibri"/>
          <w:sz w:val="22"/>
          <w:szCs w:val="22"/>
          <w:lang w:val="en-US"/>
        </w:rPr>
      </w:pPr>
      <w:r>
        <w:t>5.3.2.1.1</w:t>
      </w:r>
      <w:r>
        <w:rPr>
          <w:rFonts w:ascii="Calibri" w:hAnsi="Calibri"/>
          <w:sz w:val="22"/>
          <w:szCs w:val="22"/>
          <w:lang w:val="en-US"/>
        </w:rPr>
        <w:tab/>
      </w:r>
      <w:r>
        <w:t>User service charging</w:t>
      </w:r>
      <w:r>
        <w:tab/>
      </w:r>
      <w:r>
        <w:fldChar w:fldCharType="begin" w:fldLock="1"/>
      </w:r>
      <w:r>
        <w:instrText xml:space="preserve"> PAGEREF _Toc406579736 \h </w:instrText>
      </w:r>
      <w:r>
        <w:fldChar w:fldCharType="separate"/>
      </w:r>
      <w:r>
        <w:t>30</w:t>
      </w:r>
      <w:r>
        <w:fldChar w:fldCharType="end"/>
      </w:r>
    </w:p>
    <w:p w14:paraId="36F46B3D" w14:textId="77777777" w:rsidR="00F70D12" w:rsidRDefault="00F70D12">
      <w:pPr>
        <w:pStyle w:val="TOC5"/>
        <w:rPr>
          <w:rFonts w:ascii="Calibri" w:hAnsi="Calibri"/>
          <w:sz w:val="22"/>
          <w:szCs w:val="22"/>
          <w:lang w:val="en-US"/>
        </w:rPr>
      </w:pPr>
      <w:r>
        <w:t>5.3.2.1.2</w:t>
      </w:r>
      <w:r>
        <w:rPr>
          <w:rFonts w:ascii="Calibri" w:hAnsi="Calibri"/>
          <w:sz w:val="22"/>
          <w:szCs w:val="22"/>
          <w:lang w:val="en-US"/>
        </w:rPr>
        <w:tab/>
      </w:r>
      <w:r>
        <w:t>Session Start</w:t>
      </w:r>
      <w:r>
        <w:tab/>
      </w:r>
      <w:r>
        <w:fldChar w:fldCharType="begin" w:fldLock="1"/>
      </w:r>
      <w:r>
        <w:instrText xml:space="preserve"> PAGEREF _Toc406579737 \h </w:instrText>
      </w:r>
      <w:r>
        <w:fldChar w:fldCharType="separate"/>
      </w:r>
      <w:r>
        <w:t>30</w:t>
      </w:r>
      <w:r>
        <w:fldChar w:fldCharType="end"/>
      </w:r>
    </w:p>
    <w:p w14:paraId="59C2D1AF" w14:textId="77777777" w:rsidR="00F70D12" w:rsidRDefault="00F70D12">
      <w:pPr>
        <w:pStyle w:val="TOC5"/>
        <w:rPr>
          <w:rFonts w:ascii="Calibri" w:hAnsi="Calibri"/>
          <w:sz w:val="22"/>
          <w:szCs w:val="22"/>
          <w:lang w:val="en-US"/>
        </w:rPr>
      </w:pPr>
      <w:r>
        <w:t>5.3.2.1.3</w:t>
      </w:r>
      <w:r>
        <w:rPr>
          <w:rFonts w:ascii="Calibri" w:hAnsi="Calibri"/>
          <w:sz w:val="22"/>
          <w:szCs w:val="22"/>
          <w:lang w:val="en-US"/>
        </w:rPr>
        <w:tab/>
      </w:r>
      <w:r>
        <w:t>Session Stop</w:t>
      </w:r>
      <w:r>
        <w:tab/>
      </w:r>
      <w:r>
        <w:fldChar w:fldCharType="begin" w:fldLock="1"/>
      </w:r>
      <w:r>
        <w:instrText xml:space="preserve"> PAGEREF _Toc406579738 \h </w:instrText>
      </w:r>
      <w:r>
        <w:fldChar w:fldCharType="separate"/>
      </w:r>
      <w:r>
        <w:t>30</w:t>
      </w:r>
      <w:r>
        <w:fldChar w:fldCharType="end"/>
      </w:r>
    </w:p>
    <w:p w14:paraId="21F30E34" w14:textId="77777777" w:rsidR="00F70D12" w:rsidRDefault="00F70D12">
      <w:pPr>
        <w:pStyle w:val="TOC5"/>
        <w:rPr>
          <w:rFonts w:ascii="Calibri" w:hAnsi="Calibri"/>
          <w:sz w:val="22"/>
          <w:szCs w:val="22"/>
          <w:lang w:val="en-US"/>
        </w:rPr>
      </w:pPr>
      <w:r>
        <w:t>5.3.2.1.4</w:t>
      </w:r>
      <w:r>
        <w:rPr>
          <w:rFonts w:ascii="Calibri" w:hAnsi="Calibri"/>
          <w:sz w:val="22"/>
          <w:szCs w:val="22"/>
          <w:lang w:val="en-US"/>
        </w:rPr>
        <w:tab/>
      </w:r>
      <w:r>
        <w:t>BM-SC initiated Registration and Deregistration</w:t>
      </w:r>
      <w:r>
        <w:tab/>
      </w:r>
      <w:r>
        <w:fldChar w:fldCharType="begin" w:fldLock="1"/>
      </w:r>
      <w:r>
        <w:instrText xml:space="preserve"> PAGEREF _Toc406579739 \h </w:instrText>
      </w:r>
      <w:r>
        <w:fldChar w:fldCharType="separate"/>
      </w:r>
      <w:r>
        <w:t>30</w:t>
      </w:r>
      <w:r>
        <w:fldChar w:fldCharType="end"/>
      </w:r>
    </w:p>
    <w:p w14:paraId="04749C63" w14:textId="77777777" w:rsidR="00F70D12" w:rsidRDefault="00F70D12">
      <w:pPr>
        <w:pStyle w:val="TOC4"/>
        <w:rPr>
          <w:rFonts w:ascii="Calibri" w:hAnsi="Calibri"/>
          <w:sz w:val="22"/>
          <w:szCs w:val="22"/>
          <w:lang w:val="en-US"/>
        </w:rPr>
      </w:pPr>
      <w:r>
        <w:t>5.3.2.2</w:t>
      </w:r>
      <w:r>
        <w:rPr>
          <w:rFonts w:ascii="Calibri" w:hAnsi="Calibri"/>
          <w:sz w:val="22"/>
          <w:szCs w:val="22"/>
          <w:lang w:val="en-US"/>
        </w:rPr>
        <w:tab/>
      </w:r>
      <w:r>
        <w:t>Multicast Service</w:t>
      </w:r>
      <w:r>
        <w:tab/>
      </w:r>
      <w:r>
        <w:fldChar w:fldCharType="begin" w:fldLock="1"/>
      </w:r>
      <w:r>
        <w:instrText xml:space="preserve"> PAGEREF _Toc406579740 \h </w:instrText>
      </w:r>
      <w:r>
        <w:fldChar w:fldCharType="separate"/>
      </w:r>
      <w:r>
        <w:t>31</w:t>
      </w:r>
      <w:r>
        <w:fldChar w:fldCharType="end"/>
      </w:r>
    </w:p>
    <w:p w14:paraId="08A03DFC" w14:textId="77777777" w:rsidR="00F70D12" w:rsidRDefault="00F70D12">
      <w:pPr>
        <w:pStyle w:val="TOC5"/>
        <w:rPr>
          <w:rFonts w:ascii="Calibri" w:hAnsi="Calibri"/>
          <w:sz w:val="22"/>
          <w:szCs w:val="22"/>
          <w:lang w:val="en-US"/>
        </w:rPr>
      </w:pPr>
      <w:r>
        <w:lastRenderedPageBreak/>
        <w:t>5.3.2.2.1</w:t>
      </w:r>
      <w:r>
        <w:rPr>
          <w:rFonts w:ascii="Calibri" w:hAnsi="Calibri"/>
          <w:sz w:val="22"/>
          <w:szCs w:val="22"/>
          <w:lang w:val="en-US"/>
        </w:rPr>
        <w:tab/>
      </w:r>
      <w:r>
        <w:t>Session Start</w:t>
      </w:r>
      <w:r>
        <w:tab/>
      </w:r>
      <w:r>
        <w:fldChar w:fldCharType="begin" w:fldLock="1"/>
      </w:r>
      <w:r>
        <w:instrText xml:space="preserve"> PAGEREF _Toc406579741 \h </w:instrText>
      </w:r>
      <w:r>
        <w:fldChar w:fldCharType="separate"/>
      </w:r>
      <w:r>
        <w:t>31</w:t>
      </w:r>
      <w:r>
        <w:fldChar w:fldCharType="end"/>
      </w:r>
    </w:p>
    <w:p w14:paraId="0676B2FC" w14:textId="77777777" w:rsidR="00F70D12" w:rsidRDefault="00F70D12">
      <w:pPr>
        <w:pStyle w:val="TOC5"/>
        <w:rPr>
          <w:rFonts w:ascii="Calibri" w:hAnsi="Calibri"/>
          <w:sz w:val="22"/>
          <w:szCs w:val="22"/>
          <w:lang w:val="en-US"/>
        </w:rPr>
      </w:pPr>
      <w:r>
        <w:t>5.3.2.2.2</w:t>
      </w:r>
      <w:r>
        <w:rPr>
          <w:rFonts w:ascii="Calibri" w:hAnsi="Calibri"/>
          <w:sz w:val="22"/>
          <w:szCs w:val="22"/>
          <w:lang w:val="en-US"/>
        </w:rPr>
        <w:tab/>
      </w:r>
      <w:r>
        <w:t>Session Stop</w:t>
      </w:r>
      <w:r>
        <w:tab/>
      </w:r>
      <w:r>
        <w:fldChar w:fldCharType="begin" w:fldLock="1"/>
      </w:r>
      <w:r>
        <w:instrText xml:space="preserve"> PAGEREF _Toc406579742 \h </w:instrText>
      </w:r>
      <w:r>
        <w:fldChar w:fldCharType="separate"/>
      </w:r>
      <w:r>
        <w:t>32</w:t>
      </w:r>
      <w:r>
        <w:fldChar w:fldCharType="end"/>
      </w:r>
    </w:p>
    <w:p w14:paraId="12BD1723" w14:textId="77777777" w:rsidR="00F70D12" w:rsidRDefault="00F70D12">
      <w:pPr>
        <w:pStyle w:val="TOC5"/>
        <w:rPr>
          <w:rFonts w:ascii="Calibri" w:hAnsi="Calibri"/>
          <w:sz w:val="22"/>
          <w:szCs w:val="22"/>
          <w:lang w:val="en-US"/>
        </w:rPr>
      </w:pPr>
      <w:r>
        <w:t>5.3.2.2.3</w:t>
      </w:r>
      <w:r>
        <w:rPr>
          <w:rFonts w:ascii="Calibri" w:hAnsi="Calibri"/>
          <w:sz w:val="22"/>
          <w:szCs w:val="22"/>
          <w:lang w:val="en-US"/>
        </w:rPr>
        <w:tab/>
      </w:r>
      <w:r>
        <w:t>BM-SC initiated MBMS Deregistration</w:t>
      </w:r>
      <w:r>
        <w:tab/>
      </w:r>
      <w:r>
        <w:fldChar w:fldCharType="begin" w:fldLock="1"/>
      </w:r>
      <w:r>
        <w:instrText xml:space="preserve"> PAGEREF _Toc406579743 \h </w:instrText>
      </w:r>
      <w:r>
        <w:fldChar w:fldCharType="separate"/>
      </w:r>
      <w:r>
        <w:t>33</w:t>
      </w:r>
      <w:r>
        <w:fldChar w:fldCharType="end"/>
      </w:r>
    </w:p>
    <w:p w14:paraId="7B2D45EB" w14:textId="77777777" w:rsidR="00F70D12" w:rsidRDefault="00F70D12">
      <w:pPr>
        <w:pStyle w:val="TOC5"/>
        <w:rPr>
          <w:rFonts w:ascii="Calibri" w:hAnsi="Calibri"/>
          <w:sz w:val="22"/>
          <w:szCs w:val="22"/>
          <w:lang w:val="en-US"/>
        </w:rPr>
      </w:pPr>
      <w:r>
        <w:t>5.3.2.2.4</w:t>
      </w:r>
      <w:r>
        <w:rPr>
          <w:rFonts w:ascii="Calibri" w:hAnsi="Calibri"/>
          <w:sz w:val="22"/>
          <w:szCs w:val="22"/>
          <w:lang w:val="en-US"/>
        </w:rPr>
        <w:tab/>
      </w:r>
      <w:r>
        <w:t>UE Activation</w:t>
      </w:r>
      <w:r>
        <w:tab/>
      </w:r>
      <w:r>
        <w:fldChar w:fldCharType="begin" w:fldLock="1"/>
      </w:r>
      <w:r>
        <w:instrText xml:space="preserve"> PAGEREF _Toc406579744 \h </w:instrText>
      </w:r>
      <w:r>
        <w:fldChar w:fldCharType="separate"/>
      </w:r>
      <w:r>
        <w:t>34</w:t>
      </w:r>
      <w:r>
        <w:fldChar w:fldCharType="end"/>
      </w:r>
    </w:p>
    <w:p w14:paraId="12E04F05" w14:textId="77777777" w:rsidR="00F70D12" w:rsidRDefault="00F70D12">
      <w:pPr>
        <w:pStyle w:val="TOC5"/>
        <w:rPr>
          <w:rFonts w:ascii="Calibri" w:hAnsi="Calibri"/>
          <w:sz w:val="22"/>
          <w:szCs w:val="22"/>
          <w:lang w:val="en-US"/>
        </w:rPr>
      </w:pPr>
      <w:r>
        <w:t>5.3.2.2.5</w:t>
      </w:r>
      <w:r>
        <w:rPr>
          <w:rFonts w:ascii="Calibri" w:hAnsi="Calibri"/>
          <w:sz w:val="22"/>
          <w:szCs w:val="22"/>
          <w:lang w:val="en-US"/>
        </w:rPr>
        <w:tab/>
      </w:r>
      <w:r>
        <w:t>UE Deactivation</w:t>
      </w:r>
      <w:r>
        <w:tab/>
      </w:r>
      <w:r>
        <w:fldChar w:fldCharType="begin" w:fldLock="1"/>
      </w:r>
      <w:r>
        <w:instrText xml:space="preserve"> PAGEREF _Toc406579745 \h </w:instrText>
      </w:r>
      <w:r>
        <w:fldChar w:fldCharType="separate"/>
      </w:r>
      <w:r>
        <w:t>35</w:t>
      </w:r>
      <w:r>
        <w:fldChar w:fldCharType="end"/>
      </w:r>
    </w:p>
    <w:p w14:paraId="42443607" w14:textId="77777777" w:rsidR="00F70D12" w:rsidRDefault="00F70D12">
      <w:pPr>
        <w:pStyle w:val="TOC3"/>
        <w:rPr>
          <w:rFonts w:ascii="Calibri" w:hAnsi="Calibri"/>
          <w:sz w:val="22"/>
          <w:szCs w:val="22"/>
          <w:lang w:val="en-US"/>
        </w:rPr>
      </w:pPr>
      <w:r>
        <w:t>5.3.3</w:t>
      </w:r>
      <w:r>
        <w:rPr>
          <w:rFonts w:ascii="Calibri" w:hAnsi="Calibri"/>
          <w:sz w:val="22"/>
          <w:szCs w:val="22"/>
          <w:lang w:val="en-US"/>
        </w:rPr>
        <w:tab/>
      </w:r>
      <w:r>
        <w:t>Credit-Control related</w:t>
      </w:r>
      <w:r>
        <w:tab/>
      </w:r>
      <w:r>
        <w:fldChar w:fldCharType="begin" w:fldLock="1"/>
      </w:r>
      <w:r>
        <w:instrText xml:space="preserve"> PAGEREF _Toc406579746 \h </w:instrText>
      </w:r>
      <w:r>
        <w:fldChar w:fldCharType="separate"/>
      </w:r>
      <w:r>
        <w:t>36</w:t>
      </w:r>
      <w:r>
        <w:fldChar w:fldCharType="end"/>
      </w:r>
    </w:p>
    <w:p w14:paraId="4DD981C2" w14:textId="77777777" w:rsidR="00F70D12" w:rsidRDefault="00F70D12">
      <w:pPr>
        <w:pStyle w:val="TOC4"/>
        <w:rPr>
          <w:rFonts w:ascii="Calibri" w:hAnsi="Calibri"/>
          <w:sz w:val="22"/>
          <w:szCs w:val="22"/>
          <w:lang w:val="en-US"/>
        </w:rPr>
      </w:pPr>
      <w:r>
        <w:t>5.3.3.1</w:t>
      </w:r>
      <w:r>
        <w:rPr>
          <w:rFonts w:ascii="Calibri" w:hAnsi="Calibri"/>
          <w:sz w:val="22"/>
          <w:szCs w:val="22"/>
          <w:lang w:val="en-US"/>
        </w:rPr>
        <w:tab/>
      </w:r>
      <w:r>
        <w:rPr>
          <w:lang w:bidi="ar-IQ"/>
        </w:rPr>
        <w:t>Triggers for stopping for an MBMS service Credit-Control session</w:t>
      </w:r>
      <w:r>
        <w:tab/>
      </w:r>
      <w:r>
        <w:fldChar w:fldCharType="begin" w:fldLock="1"/>
      </w:r>
      <w:r>
        <w:instrText xml:space="preserve"> PAGEREF _Toc406579747 \h </w:instrText>
      </w:r>
      <w:r>
        <w:fldChar w:fldCharType="separate"/>
      </w:r>
      <w:r>
        <w:t>36</w:t>
      </w:r>
      <w:r>
        <w:fldChar w:fldCharType="end"/>
      </w:r>
    </w:p>
    <w:p w14:paraId="2C53D9CD" w14:textId="77777777" w:rsidR="00F70D12" w:rsidRDefault="00F70D12">
      <w:pPr>
        <w:pStyle w:val="TOC4"/>
        <w:rPr>
          <w:rFonts w:ascii="Calibri" w:hAnsi="Calibri"/>
          <w:sz w:val="22"/>
          <w:szCs w:val="22"/>
          <w:lang w:val="en-US"/>
        </w:rPr>
      </w:pPr>
      <w:r>
        <w:t>5.3.3.2</w:t>
      </w:r>
      <w:r>
        <w:rPr>
          <w:rFonts w:ascii="Calibri" w:hAnsi="Calibri"/>
          <w:sz w:val="22"/>
          <w:szCs w:val="22"/>
          <w:lang w:val="en-US"/>
        </w:rPr>
        <w:tab/>
      </w:r>
      <w:r>
        <w:t>Triggers for providing interim information for a MBMS service Credit-Control session</w:t>
      </w:r>
      <w:r>
        <w:tab/>
      </w:r>
      <w:r>
        <w:fldChar w:fldCharType="begin" w:fldLock="1"/>
      </w:r>
      <w:r>
        <w:instrText xml:space="preserve"> PAGEREF _Toc406579748 \h </w:instrText>
      </w:r>
      <w:r>
        <w:fldChar w:fldCharType="separate"/>
      </w:r>
      <w:r>
        <w:t>36</w:t>
      </w:r>
      <w:r>
        <w:fldChar w:fldCharType="end"/>
      </w:r>
    </w:p>
    <w:p w14:paraId="27D75DA6" w14:textId="77777777" w:rsidR="00F70D12" w:rsidRDefault="00F70D12">
      <w:pPr>
        <w:pStyle w:val="TOC1"/>
        <w:rPr>
          <w:rFonts w:ascii="Calibri" w:hAnsi="Calibri"/>
          <w:szCs w:val="22"/>
          <w:lang w:val="en-US"/>
        </w:rPr>
      </w:pPr>
      <w:r>
        <w:t>6</w:t>
      </w:r>
      <w:r>
        <w:rPr>
          <w:rFonts w:ascii="Calibri" w:hAnsi="Calibri"/>
          <w:szCs w:val="22"/>
          <w:lang w:val="en-US"/>
        </w:rPr>
        <w:tab/>
      </w:r>
      <w:r>
        <w:t>Definition of charging information</w:t>
      </w:r>
      <w:r>
        <w:tab/>
      </w:r>
      <w:r>
        <w:fldChar w:fldCharType="begin" w:fldLock="1"/>
      </w:r>
      <w:r>
        <w:instrText xml:space="preserve"> PAGEREF _Toc406579749 \h </w:instrText>
      </w:r>
      <w:r>
        <w:fldChar w:fldCharType="separate"/>
      </w:r>
      <w:r>
        <w:t>37</w:t>
      </w:r>
      <w:r>
        <w:fldChar w:fldCharType="end"/>
      </w:r>
    </w:p>
    <w:p w14:paraId="0C306A6C" w14:textId="77777777" w:rsidR="00F70D12" w:rsidRDefault="00F70D12">
      <w:pPr>
        <w:pStyle w:val="TOC2"/>
        <w:rPr>
          <w:rFonts w:ascii="Calibri" w:hAnsi="Calibri"/>
          <w:sz w:val="22"/>
          <w:szCs w:val="22"/>
          <w:lang w:val="en-US"/>
        </w:rPr>
      </w:pPr>
      <w:r>
        <w:t>6.1</w:t>
      </w:r>
      <w:r>
        <w:rPr>
          <w:rFonts w:ascii="Calibri" w:hAnsi="Calibri"/>
          <w:sz w:val="22"/>
          <w:szCs w:val="22"/>
          <w:lang w:val="en-US"/>
        </w:rPr>
        <w:tab/>
      </w:r>
      <w:r>
        <w:t xml:space="preserve">Data description for </w:t>
      </w:r>
      <w:r w:rsidRPr="009B7E3E">
        <w:rPr>
          <w:color w:val="000000"/>
        </w:rPr>
        <w:t>MBMS</w:t>
      </w:r>
      <w:r w:rsidRPr="009B7E3E">
        <w:rPr>
          <w:color w:val="0000FF"/>
        </w:rPr>
        <w:t xml:space="preserve"> </w:t>
      </w:r>
      <w:r>
        <w:t>offline charging</w:t>
      </w:r>
      <w:r>
        <w:tab/>
      </w:r>
      <w:r>
        <w:fldChar w:fldCharType="begin" w:fldLock="1"/>
      </w:r>
      <w:r>
        <w:instrText xml:space="preserve"> PAGEREF _Toc406579750 \h </w:instrText>
      </w:r>
      <w:r>
        <w:fldChar w:fldCharType="separate"/>
      </w:r>
      <w:r>
        <w:t>37</w:t>
      </w:r>
      <w:r>
        <w:fldChar w:fldCharType="end"/>
      </w:r>
    </w:p>
    <w:p w14:paraId="386F5ECB" w14:textId="77777777" w:rsidR="00F70D12" w:rsidRDefault="00F70D12">
      <w:pPr>
        <w:pStyle w:val="TOC3"/>
        <w:rPr>
          <w:rFonts w:ascii="Calibri" w:hAnsi="Calibri"/>
          <w:sz w:val="22"/>
          <w:szCs w:val="22"/>
          <w:lang w:val="en-US"/>
        </w:rPr>
      </w:pPr>
      <w:r>
        <w:t>6.1.1</w:t>
      </w:r>
      <w:r>
        <w:rPr>
          <w:rFonts w:ascii="Calibri" w:hAnsi="Calibri"/>
          <w:sz w:val="22"/>
          <w:szCs w:val="22"/>
          <w:lang w:val="en-US"/>
        </w:rPr>
        <w:tab/>
      </w:r>
      <w:r>
        <w:t>Rf message contents</w:t>
      </w:r>
      <w:r>
        <w:tab/>
      </w:r>
      <w:r>
        <w:fldChar w:fldCharType="begin" w:fldLock="1"/>
      </w:r>
      <w:r>
        <w:instrText xml:space="preserve"> PAGEREF _Toc406579751 \h </w:instrText>
      </w:r>
      <w:r>
        <w:fldChar w:fldCharType="separate"/>
      </w:r>
      <w:r>
        <w:t>37</w:t>
      </w:r>
      <w:r>
        <w:fldChar w:fldCharType="end"/>
      </w:r>
    </w:p>
    <w:p w14:paraId="23945602" w14:textId="77777777" w:rsidR="00F70D12" w:rsidRDefault="00F70D12">
      <w:pPr>
        <w:pStyle w:val="TOC4"/>
        <w:rPr>
          <w:rFonts w:ascii="Calibri" w:hAnsi="Calibri"/>
          <w:sz w:val="22"/>
          <w:szCs w:val="22"/>
          <w:lang w:val="en-US"/>
        </w:rPr>
      </w:pPr>
      <w:r>
        <w:t>6.1.1.1</w:t>
      </w:r>
      <w:r>
        <w:rPr>
          <w:rFonts w:ascii="Calibri" w:hAnsi="Calibri"/>
          <w:sz w:val="22"/>
          <w:szCs w:val="22"/>
          <w:lang w:val="en-US"/>
        </w:rPr>
        <w:tab/>
      </w:r>
      <w:r>
        <w:t>Summary of offline charging message formats</w:t>
      </w:r>
      <w:r>
        <w:tab/>
      </w:r>
      <w:r>
        <w:fldChar w:fldCharType="begin" w:fldLock="1"/>
      </w:r>
      <w:r>
        <w:instrText xml:space="preserve"> PAGEREF _Toc406579752 \h </w:instrText>
      </w:r>
      <w:r>
        <w:fldChar w:fldCharType="separate"/>
      </w:r>
      <w:r>
        <w:t>37</w:t>
      </w:r>
      <w:r>
        <w:fldChar w:fldCharType="end"/>
      </w:r>
    </w:p>
    <w:p w14:paraId="0CB4506A" w14:textId="77777777" w:rsidR="00F70D12" w:rsidRDefault="00F70D12">
      <w:pPr>
        <w:pStyle w:val="TOC4"/>
        <w:rPr>
          <w:rFonts w:ascii="Calibri" w:hAnsi="Calibri"/>
          <w:sz w:val="22"/>
          <w:szCs w:val="22"/>
          <w:lang w:val="en-US"/>
        </w:rPr>
      </w:pPr>
      <w:r>
        <w:t>6.1.1.2</w:t>
      </w:r>
      <w:r>
        <w:rPr>
          <w:rFonts w:ascii="Calibri" w:hAnsi="Calibri"/>
          <w:sz w:val="22"/>
          <w:szCs w:val="22"/>
          <w:lang w:val="en-US"/>
        </w:rPr>
        <w:tab/>
      </w:r>
      <w:r>
        <w:t>Structure for the Rf message formats</w:t>
      </w:r>
      <w:r>
        <w:tab/>
      </w:r>
      <w:r>
        <w:fldChar w:fldCharType="begin" w:fldLock="1"/>
      </w:r>
      <w:r>
        <w:instrText xml:space="preserve"> PAGEREF _Toc406579753 \h </w:instrText>
      </w:r>
      <w:r>
        <w:fldChar w:fldCharType="separate"/>
      </w:r>
      <w:r>
        <w:t>37</w:t>
      </w:r>
      <w:r>
        <w:fldChar w:fldCharType="end"/>
      </w:r>
    </w:p>
    <w:p w14:paraId="7C7DA322" w14:textId="77777777" w:rsidR="00F70D12" w:rsidRDefault="00F70D12">
      <w:pPr>
        <w:pStyle w:val="TOC5"/>
        <w:rPr>
          <w:rFonts w:ascii="Calibri" w:hAnsi="Calibri"/>
          <w:sz w:val="22"/>
          <w:szCs w:val="22"/>
          <w:lang w:val="en-US"/>
        </w:rPr>
      </w:pPr>
      <w:r>
        <w:t>6.1.1.2.1</w:t>
      </w:r>
      <w:r>
        <w:rPr>
          <w:rFonts w:ascii="Calibri" w:hAnsi="Calibri"/>
          <w:sz w:val="22"/>
          <w:szCs w:val="22"/>
          <w:lang w:val="en-US"/>
        </w:rPr>
        <w:tab/>
      </w:r>
      <w:r>
        <w:t>Charging Data Request</w:t>
      </w:r>
      <w:r w:rsidRPr="009B7E3E">
        <w:rPr>
          <w:rFonts w:eastAsia="MS Mincho"/>
        </w:rPr>
        <w:t xml:space="preserve"> </w:t>
      </w:r>
      <w:r>
        <w:t xml:space="preserve"> message</w:t>
      </w:r>
      <w:r>
        <w:tab/>
      </w:r>
      <w:r>
        <w:fldChar w:fldCharType="begin" w:fldLock="1"/>
      </w:r>
      <w:r>
        <w:instrText xml:space="preserve"> PAGEREF _Toc406579754 \h </w:instrText>
      </w:r>
      <w:r>
        <w:fldChar w:fldCharType="separate"/>
      </w:r>
      <w:r>
        <w:t>37</w:t>
      </w:r>
      <w:r>
        <w:fldChar w:fldCharType="end"/>
      </w:r>
    </w:p>
    <w:p w14:paraId="7AE84B21" w14:textId="77777777" w:rsidR="00F70D12" w:rsidRDefault="00F70D12">
      <w:pPr>
        <w:pStyle w:val="TOC5"/>
        <w:rPr>
          <w:rFonts w:ascii="Calibri" w:hAnsi="Calibri"/>
          <w:sz w:val="22"/>
          <w:szCs w:val="22"/>
          <w:lang w:val="en-US"/>
        </w:rPr>
      </w:pPr>
      <w:r>
        <w:t>6.1.1.2.2</w:t>
      </w:r>
      <w:r>
        <w:rPr>
          <w:rFonts w:ascii="Calibri" w:hAnsi="Calibri"/>
          <w:sz w:val="22"/>
          <w:szCs w:val="22"/>
          <w:lang w:val="en-US"/>
        </w:rPr>
        <w:tab/>
      </w:r>
      <w:r>
        <w:t>Charging Data Response message</w:t>
      </w:r>
      <w:r>
        <w:tab/>
      </w:r>
      <w:r>
        <w:fldChar w:fldCharType="begin" w:fldLock="1"/>
      </w:r>
      <w:r>
        <w:instrText xml:space="preserve"> PAGEREF _Toc406579755 \h </w:instrText>
      </w:r>
      <w:r>
        <w:fldChar w:fldCharType="separate"/>
      </w:r>
      <w:r>
        <w:t>38</w:t>
      </w:r>
      <w:r>
        <w:fldChar w:fldCharType="end"/>
      </w:r>
    </w:p>
    <w:p w14:paraId="3C9733E3" w14:textId="77777777" w:rsidR="00F70D12" w:rsidRDefault="00F70D12">
      <w:pPr>
        <w:pStyle w:val="TOC3"/>
        <w:rPr>
          <w:rFonts w:ascii="Calibri" w:hAnsi="Calibri"/>
          <w:sz w:val="22"/>
          <w:szCs w:val="22"/>
          <w:lang w:val="en-US"/>
        </w:rPr>
      </w:pPr>
      <w:r>
        <w:t>6.1.2</w:t>
      </w:r>
      <w:r>
        <w:rPr>
          <w:rFonts w:ascii="Calibri" w:hAnsi="Calibri"/>
          <w:sz w:val="22"/>
          <w:szCs w:val="22"/>
          <w:lang w:val="en-US"/>
        </w:rPr>
        <w:tab/>
      </w:r>
      <w:r>
        <w:t>Ga message contents</w:t>
      </w:r>
      <w:r>
        <w:tab/>
      </w:r>
      <w:r>
        <w:fldChar w:fldCharType="begin" w:fldLock="1"/>
      </w:r>
      <w:r>
        <w:instrText xml:space="preserve"> PAGEREF _Toc406579756 \h </w:instrText>
      </w:r>
      <w:r>
        <w:fldChar w:fldCharType="separate"/>
      </w:r>
      <w:r>
        <w:t>39</w:t>
      </w:r>
      <w:r>
        <w:fldChar w:fldCharType="end"/>
      </w:r>
    </w:p>
    <w:p w14:paraId="0FAE71E5" w14:textId="77777777" w:rsidR="00F70D12" w:rsidRDefault="00F70D12">
      <w:pPr>
        <w:pStyle w:val="TOC3"/>
        <w:rPr>
          <w:rFonts w:ascii="Calibri" w:hAnsi="Calibri"/>
          <w:sz w:val="22"/>
          <w:szCs w:val="22"/>
          <w:lang w:val="en-US"/>
        </w:rPr>
      </w:pPr>
      <w:r>
        <w:t>6.1.3</w:t>
      </w:r>
      <w:r>
        <w:rPr>
          <w:rFonts w:ascii="Calibri" w:hAnsi="Calibri"/>
          <w:sz w:val="22"/>
          <w:szCs w:val="22"/>
          <w:lang w:val="en-US"/>
        </w:rPr>
        <w:tab/>
      </w:r>
      <w:r>
        <w:t>CDR description on the Bmb interface</w:t>
      </w:r>
      <w:r>
        <w:tab/>
      </w:r>
      <w:r>
        <w:fldChar w:fldCharType="begin" w:fldLock="1"/>
      </w:r>
      <w:r>
        <w:instrText xml:space="preserve"> PAGEREF _Toc406579757 \h </w:instrText>
      </w:r>
      <w:r>
        <w:fldChar w:fldCharType="separate"/>
      </w:r>
      <w:r>
        <w:t>39</w:t>
      </w:r>
      <w:r>
        <w:fldChar w:fldCharType="end"/>
      </w:r>
    </w:p>
    <w:p w14:paraId="32541D48" w14:textId="77777777" w:rsidR="00F70D12" w:rsidRDefault="00F70D12">
      <w:pPr>
        <w:pStyle w:val="TOC4"/>
        <w:rPr>
          <w:rFonts w:ascii="Calibri" w:hAnsi="Calibri"/>
          <w:sz w:val="22"/>
          <w:szCs w:val="22"/>
          <w:lang w:val="en-US"/>
        </w:rPr>
      </w:pPr>
      <w:r>
        <w:t>6.1.3.0</w:t>
      </w:r>
      <w:r>
        <w:rPr>
          <w:rFonts w:ascii="Calibri" w:hAnsi="Calibri"/>
          <w:sz w:val="22"/>
          <w:szCs w:val="22"/>
          <w:lang w:val="en-US"/>
        </w:rPr>
        <w:tab/>
      </w:r>
      <w:r>
        <w:t>Introduction</w:t>
      </w:r>
      <w:r>
        <w:tab/>
      </w:r>
      <w:r>
        <w:fldChar w:fldCharType="begin" w:fldLock="1"/>
      </w:r>
      <w:r>
        <w:instrText xml:space="preserve"> PAGEREF _Toc406579758 \h </w:instrText>
      </w:r>
      <w:r>
        <w:fldChar w:fldCharType="separate"/>
      </w:r>
      <w:r>
        <w:t>39</w:t>
      </w:r>
      <w:r>
        <w:fldChar w:fldCharType="end"/>
      </w:r>
    </w:p>
    <w:p w14:paraId="5FF42ABF" w14:textId="77777777" w:rsidR="00F70D12" w:rsidRDefault="00F70D12">
      <w:pPr>
        <w:pStyle w:val="TOC4"/>
        <w:rPr>
          <w:rFonts w:ascii="Calibri" w:hAnsi="Calibri"/>
          <w:sz w:val="22"/>
          <w:szCs w:val="22"/>
          <w:lang w:val="en-US"/>
        </w:rPr>
      </w:pPr>
      <w:r>
        <w:t>6.1.3.1</w:t>
      </w:r>
      <w:r>
        <w:rPr>
          <w:rFonts w:ascii="Calibri" w:hAnsi="Calibri"/>
          <w:sz w:val="22"/>
          <w:szCs w:val="22"/>
          <w:lang w:val="en-US"/>
        </w:rPr>
        <w:tab/>
      </w:r>
      <w:r>
        <w:t>CDR description for subscriber charging</w:t>
      </w:r>
      <w:r>
        <w:tab/>
      </w:r>
      <w:r>
        <w:fldChar w:fldCharType="begin" w:fldLock="1"/>
      </w:r>
      <w:r>
        <w:instrText xml:space="preserve"> PAGEREF _Toc406579759 \h </w:instrText>
      </w:r>
      <w:r>
        <w:fldChar w:fldCharType="separate"/>
      </w:r>
      <w:r>
        <w:t>39</w:t>
      </w:r>
      <w:r>
        <w:fldChar w:fldCharType="end"/>
      </w:r>
    </w:p>
    <w:p w14:paraId="3518C830" w14:textId="77777777" w:rsidR="00F70D12" w:rsidRDefault="00F70D12">
      <w:pPr>
        <w:pStyle w:val="TOC4"/>
        <w:rPr>
          <w:rFonts w:ascii="Calibri" w:hAnsi="Calibri"/>
          <w:sz w:val="22"/>
          <w:szCs w:val="22"/>
          <w:lang w:val="en-US"/>
        </w:rPr>
      </w:pPr>
      <w:r>
        <w:t>6.1.3.2</w:t>
      </w:r>
      <w:r>
        <w:rPr>
          <w:rFonts w:ascii="Calibri" w:hAnsi="Calibri"/>
          <w:sz w:val="22"/>
          <w:szCs w:val="22"/>
          <w:lang w:val="en-US"/>
        </w:rPr>
        <w:tab/>
      </w:r>
      <w:r>
        <w:t>CDR description for content provider charging</w:t>
      </w:r>
      <w:r>
        <w:tab/>
      </w:r>
      <w:r>
        <w:fldChar w:fldCharType="begin" w:fldLock="1"/>
      </w:r>
      <w:r>
        <w:instrText xml:space="preserve"> PAGEREF _Toc406579760 \h </w:instrText>
      </w:r>
      <w:r>
        <w:fldChar w:fldCharType="separate"/>
      </w:r>
      <w:r>
        <w:t>40</w:t>
      </w:r>
      <w:r>
        <w:fldChar w:fldCharType="end"/>
      </w:r>
    </w:p>
    <w:p w14:paraId="12C4BB5F" w14:textId="77777777" w:rsidR="00F70D12" w:rsidRDefault="00F70D12">
      <w:pPr>
        <w:pStyle w:val="TOC2"/>
        <w:rPr>
          <w:rFonts w:ascii="Calibri" w:hAnsi="Calibri"/>
          <w:sz w:val="22"/>
          <w:szCs w:val="22"/>
          <w:lang w:val="en-US"/>
        </w:rPr>
      </w:pPr>
      <w:r>
        <w:t>6.2</w:t>
      </w:r>
      <w:r>
        <w:rPr>
          <w:rFonts w:ascii="Calibri" w:hAnsi="Calibri"/>
          <w:sz w:val="22"/>
          <w:szCs w:val="22"/>
          <w:lang w:val="en-US"/>
        </w:rPr>
        <w:tab/>
      </w:r>
      <w:r>
        <w:t>Data description for MBMS online charging</w:t>
      </w:r>
      <w:r>
        <w:tab/>
      </w:r>
      <w:r>
        <w:fldChar w:fldCharType="begin" w:fldLock="1"/>
      </w:r>
      <w:r>
        <w:instrText xml:space="preserve"> PAGEREF _Toc406579761 \h </w:instrText>
      </w:r>
      <w:r>
        <w:fldChar w:fldCharType="separate"/>
      </w:r>
      <w:r>
        <w:t>41</w:t>
      </w:r>
      <w:r>
        <w:fldChar w:fldCharType="end"/>
      </w:r>
    </w:p>
    <w:p w14:paraId="2054EE80" w14:textId="77777777" w:rsidR="00F70D12" w:rsidRDefault="00F70D12">
      <w:pPr>
        <w:pStyle w:val="TOC3"/>
        <w:rPr>
          <w:rFonts w:ascii="Calibri" w:hAnsi="Calibri"/>
          <w:sz w:val="22"/>
          <w:szCs w:val="22"/>
          <w:lang w:val="en-US"/>
        </w:rPr>
      </w:pPr>
      <w:r>
        <w:t>6.2.1</w:t>
      </w:r>
      <w:r>
        <w:rPr>
          <w:rFonts w:ascii="Calibri" w:hAnsi="Calibri"/>
          <w:sz w:val="22"/>
          <w:szCs w:val="22"/>
          <w:lang w:val="en-US"/>
        </w:rPr>
        <w:tab/>
      </w:r>
      <w:r>
        <w:t>Ro message contents</w:t>
      </w:r>
      <w:r>
        <w:tab/>
      </w:r>
      <w:r>
        <w:fldChar w:fldCharType="begin" w:fldLock="1"/>
      </w:r>
      <w:r>
        <w:instrText xml:space="preserve"> PAGEREF _Toc406579762 \h </w:instrText>
      </w:r>
      <w:r>
        <w:fldChar w:fldCharType="separate"/>
      </w:r>
      <w:r>
        <w:t>41</w:t>
      </w:r>
      <w:r>
        <w:fldChar w:fldCharType="end"/>
      </w:r>
    </w:p>
    <w:p w14:paraId="754E66CF" w14:textId="77777777" w:rsidR="00F70D12" w:rsidRDefault="00F70D12">
      <w:pPr>
        <w:pStyle w:val="TOC4"/>
        <w:rPr>
          <w:rFonts w:ascii="Calibri" w:hAnsi="Calibri"/>
          <w:sz w:val="22"/>
          <w:szCs w:val="22"/>
          <w:lang w:val="en-US"/>
        </w:rPr>
      </w:pPr>
      <w:r>
        <w:t>6.2.1.1</w:t>
      </w:r>
      <w:r>
        <w:rPr>
          <w:rFonts w:ascii="Calibri" w:hAnsi="Calibri"/>
          <w:sz w:val="22"/>
          <w:szCs w:val="22"/>
          <w:lang w:val="en-US"/>
        </w:rPr>
        <w:tab/>
      </w:r>
      <w:r>
        <w:t>Summary of message formats</w:t>
      </w:r>
      <w:r>
        <w:tab/>
      </w:r>
      <w:r>
        <w:fldChar w:fldCharType="begin" w:fldLock="1"/>
      </w:r>
      <w:r>
        <w:instrText xml:space="preserve"> PAGEREF _Toc406579763 \h </w:instrText>
      </w:r>
      <w:r>
        <w:fldChar w:fldCharType="separate"/>
      </w:r>
      <w:r>
        <w:t>41</w:t>
      </w:r>
      <w:r>
        <w:fldChar w:fldCharType="end"/>
      </w:r>
    </w:p>
    <w:p w14:paraId="5BCB09E2" w14:textId="77777777" w:rsidR="00F70D12" w:rsidRDefault="00F70D12">
      <w:pPr>
        <w:pStyle w:val="TOC4"/>
        <w:rPr>
          <w:rFonts w:ascii="Calibri" w:hAnsi="Calibri"/>
          <w:sz w:val="22"/>
          <w:szCs w:val="22"/>
          <w:lang w:val="en-US"/>
        </w:rPr>
      </w:pPr>
      <w:r>
        <w:t>6.2.1.2</w:t>
      </w:r>
      <w:r>
        <w:rPr>
          <w:rFonts w:ascii="Calibri" w:hAnsi="Calibri"/>
          <w:sz w:val="22"/>
          <w:szCs w:val="22"/>
          <w:lang w:val="en-US"/>
        </w:rPr>
        <w:tab/>
      </w:r>
      <w:r>
        <w:t>Structure for the  message formats</w:t>
      </w:r>
      <w:r>
        <w:tab/>
      </w:r>
      <w:r>
        <w:fldChar w:fldCharType="begin" w:fldLock="1"/>
      </w:r>
      <w:r>
        <w:instrText xml:space="preserve"> PAGEREF _Toc406579764 \h </w:instrText>
      </w:r>
      <w:r>
        <w:fldChar w:fldCharType="separate"/>
      </w:r>
      <w:r>
        <w:t>42</w:t>
      </w:r>
      <w:r>
        <w:fldChar w:fldCharType="end"/>
      </w:r>
    </w:p>
    <w:p w14:paraId="17471884" w14:textId="77777777" w:rsidR="00F70D12" w:rsidRDefault="00F70D12">
      <w:pPr>
        <w:pStyle w:val="TOC5"/>
        <w:rPr>
          <w:rFonts w:ascii="Calibri" w:hAnsi="Calibri"/>
          <w:sz w:val="22"/>
          <w:szCs w:val="22"/>
          <w:lang w:val="en-US"/>
        </w:rPr>
      </w:pPr>
      <w:r>
        <w:t>6.2.1.2.1</w:t>
      </w:r>
      <w:r>
        <w:rPr>
          <w:rFonts w:ascii="Calibri" w:hAnsi="Calibri"/>
          <w:sz w:val="22"/>
          <w:szCs w:val="22"/>
          <w:lang w:val="en-US"/>
        </w:rPr>
        <w:tab/>
      </w:r>
      <w:r>
        <w:t>Debit / Reserve Units Request message</w:t>
      </w:r>
      <w:r>
        <w:tab/>
      </w:r>
      <w:r>
        <w:fldChar w:fldCharType="begin" w:fldLock="1"/>
      </w:r>
      <w:r>
        <w:instrText xml:space="preserve"> PAGEREF _Toc406579765 \h </w:instrText>
      </w:r>
      <w:r>
        <w:fldChar w:fldCharType="separate"/>
      </w:r>
      <w:r>
        <w:t>42</w:t>
      </w:r>
      <w:r>
        <w:fldChar w:fldCharType="end"/>
      </w:r>
    </w:p>
    <w:p w14:paraId="1D844BA2" w14:textId="77777777" w:rsidR="00F70D12" w:rsidRDefault="00F70D12">
      <w:pPr>
        <w:pStyle w:val="TOC5"/>
        <w:rPr>
          <w:rFonts w:ascii="Calibri" w:hAnsi="Calibri"/>
          <w:sz w:val="22"/>
          <w:szCs w:val="22"/>
          <w:lang w:val="en-US"/>
        </w:rPr>
      </w:pPr>
      <w:r>
        <w:t>6.2.1.2.2</w:t>
      </w:r>
      <w:r>
        <w:rPr>
          <w:rFonts w:ascii="Calibri" w:hAnsi="Calibri"/>
          <w:sz w:val="22"/>
          <w:szCs w:val="22"/>
          <w:lang w:val="en-US"/>
        </w:rPr>
        <w:tab/>
      </w:r>
      <w:r>
        <w:t>Debit / Reserve Units Response message</w:t>
      </w:r>
      <w:r>
        <w:tab/>
      </w:r>
      <w:r>
        <w:fldChar w:fldCharType="begin" w:fldLock="1"/>
      </w:r>
      <w:r>
        <w:instrText xml:space="preserve"> PAGEREF _Toc406579766 \h </w:instrText>
      </w:r>
      <w:r>
        <w:fldChar w:fldCharType="separate"/>
      </w:r>
      <w:r>
        <w:t>43</w:t>
      </w:r>
      <w:r>
        <w:fldChar w:fldCharType="end"/>
      </w:r>
    </w:p>
    <w:p w14:paraId="77564ADC" w14:textId="77777777" w:rsidR="00F70D12" w:rsidRDefault="00F70D12">
      <w:pPr>
        <w:pStyle w:val="TOC2"/>
        <w:rPr>
          <w:rFonts w:ascii="Calibri" w:hAnsi="Calibri"/>
          <w:sz w:val="22"/>
          <w:szCs w:val="22"/>
          <w:lang w:val="en-US"/>
        </w:rPr>
      </w:pPr>
      <w:r w:rsidRPr="00F70D12">
        <w:t>6.3</w:t>
      </w:r>
      <w:r w:rsidRPr="00F70D12">
        <w:rPr>
          <w:rFonts w:ascii="Calibri" w:hAnsi="Calibri"/>
          <w:sz w:val="22"/>
          <w:szCs w:val="22"/>
          <w:lang w:val="en-US"/>
        </w:rPr>
        <w:tab/>
      </w:r>
      <w:r w:rsidRPr="009B7E3E">
        <w:rPr>
          <w:color w:val="000000"/>
        </w:rPr>
        <w:t>MBMS charging specific parameters</w:t>
      </w:r>
      <w:r>
        <w:tab/>
      </w:r>
      <w:r>
        <w:fldChar w:fldCharType="begin" w:fldLock="1"/>
      </w:r>
      <w:r>
        <w:instrText xml:space="preserve"> PAGEREF _Toc406579767 \h </w:instrText>
      </w:r>
      <w:r>
        <w:fldChar w:fldCharType="separate"/>
      </w:r>
      <w:r>
        <w:t>44</w:t>
      </w:r>
      <w:r>
        <w:fldChar w:fldCharType="end"/>
      </w:r>
    </w:p>
    <w:p w14:paraId="4482BEED" w14:textId="77777777" w:rsidR="00F70D12" w:rsidRDefault="00F70D12">
      <w:pPr>
        <w:pStyle w:val="TOC3"/>
        <w:rPr>
          <w:rFonts w:ascii="Calibri" w:hAnsi="Calibri"/>
          <w:sz w:val="22"/>
          <w:szCs w:val="22"/>
          <w:lang w:val="en-US"/>
        </w:rPr>
      </w:pPr>
      <w:r>
        <w:t>6.3.1</w:t>
      </w:r>
      <w:r>
        <w:rPr>
          <w:rFonts w:ascii="Calibri" w:hAnsi="Calibri"/>
          <w:sz w:val="22"/>
          <w:szCs w:val="22"/>
          <w:lang w:val="en-US"/>
        </w:rPr>
        <w:tab/>
      </w:r>
      <w:r>
        <w:t>Definition of the MBMS charging information</w:t>
      </w:r>
      <w:r>
        <w:tab/>
      </w:r>
      <w:r>
        <w:fldChar w:fldCharType="begin" w:fldLock="1"/>
      </w:r>
      <w:r>
        <w:instrText xml:space="preserve"> PAGEREF _Toc406579768 \h </w:instrText>
      </w:r>
      <w:r>
        <w:fldChar w:fldCharType="separate"/>
      </w:r>
      <w:r>
        <w:t>44</w:t>
      </w:r>
      <w:r>
        <w:fldChar w:fldCharType="end"/>
      </w:r>
    </w:p>
    <w:p w14:paraId="66E35E3D" w14:textId="77777777" w:rsidR="00F70D12" w:rsidRDefault="00F70D12">
      <w:pPr>
        <w:pStyle w:val="TOC4"/>
        <w:rPr>
          <w:rFonts w:ascii="Calibri" w:hAnsi="Calibri"/>
          <w:sz w:val="22"/>
          <w:szCs w:val="22"/>
          <w:lang w:val="en-US"/>
        </w:rPr>
      </w:pPr>
      <w:r>
        <w:t>6.3.1.0</w:t>
      </w:r>
      <w:r>
        <w:rPr>
          <w:rFonts w:ascii="Calibri" w:hAnsi="Calibri"/>
          <w:sz w:val="22"/>
          <w:szCs w:val="22"/>
          <w:lang w:val="en-US"/>
        </w:rPr>
        <w:tab/>
      </w:r>
      <w:r>
        <w:t>General</w:t>
      </w:r>
      <w:r>
        <w:tab/>
      </w:r>
      <w:r>
        <w:fldChar w:fldCharType="begin" w:fldLock="1"/>
      </w:r>
      <w:r>
        <w:instrText xml:space="preserve"> PAGEREF _Toc406579769 \h </w:instrText>
      </w:r>
      <w:r>
        <w:fldChar w:fldCharType="separate"/>
      </w:r>
      <w:r>
        <w:t>44</w:t>
      </w:r>
      <w:r>
        <w:fldChar w:fldCharType="end"/>
      </w:r>
    </w:p>
    <w:p w14:paraId="3BA349B0" w14:textId="77777777" w:rsidR="00F70D12" w:rsidRDefault="00F70D12">
      <w:pPr>
        <w:pStyle w:val="TOC4"/>
        <w:rPr>
          <w:rFonts w:ascii="Calibri" w:hAnsi="Calibri"/>
          <w:sz w:val="22"/>
          <w:szCs w:val="22"/>
          <w:lang w:val="en-US"/>
        </w:rPr>
      </w:pPr>
      <w:r>
        <w:t>6.3.1.1</w:t>
      </w:r>
      <w:r>
        <w:rPr>
          <w:rFonts w:ascii="Calibri" w:hAnsi="Calibri"/>
          <w:sz w:val="22"/>
          <w:szCs w:val="22"/>
          <w:lang w:val="en-US"/>
        </w:rPr>
        <w:tab/>
      </w:r>
      <w:r>
        <w:t>MBMS charging information assignment for Service Information</w:t>
      </w:r>
      <w:r>
        <w:tab/>
      </w:r>
      <w:r>
        <w:fldChar w:fldCharType="begin" w:fldLock="1"/>
      </w:r>
      <w:r>
        <w:instrText xml:space="preserve"> PAGEREF _Toc406579770 \h </w:instrText>
      </w:r>
      <w:r>
        <w:fldChar w:fldCharType="separate"/>
      </w:r>
      <w:r>
        <w:t>44</w:t>
      </w:r>
      <w:r>
        <w:fldChar w:fldCharType="end"/>
      </w:r>
    </w:p>
    <w:p w14:paraId="024EC4A0" w14:textId="77777777" w:rsidR="00F70D12" w:rsidRDefault="00F70D12">
      <w:pPr>
        <w:pStyle w:val="TOC4"/>
        <w:rPr>
          <w:rFonts w:ascii="Calibri" w:hAnsi="Calibri"/>
          <w:sz w:val="22"/>
          <w:szCs w:val="22"/>
          <w:lang w:val="en-US"/>
        </w:rPr>
      </w:pPr>
      <w:r>
        <w:t>6.3.1.2</w:t>
      </w:r>
      <w:r>
        <w:rPr>
          <w:rFonts w:ascii="Calibri" w:hAnsi="Calibri"/>
          <w:sz w:val="22"/>
          <w:szCs w:val="22"/>
          <w:lang w:val="en-US"/>
        </w:rPr>
        <w:tab/>
      </w:r>
      <w:r>
        <w:t>Definition of the MBMS Information</w:t>
      </w:r>
      <w:r>
        <w:tab/>
      </w:r>
      <w:r>
        <w:fldChar w:fldCharType="begin" w:fldLock="1"/>
      </w:r>
      <w:r>
        <w:instrText xml:space="preserve"> PAGEREF _Toc406579771 \h </w:instrText>
      </w:r>
      <w:r>
        <w:fldChar w:fldCharType="separate"/>
      </w:r>
      <w:r>
        <w:t>44</w:t>
      </w:r>
      <w:r>
        <w:fldChar w:fldCharType="end"/>
      </w:r>
    </w:p>
    <w:p w14:paraId="22D9DFE1" w14:textId="77777777" w:rsidR="00F70D12" w:rsidRDefault="00F70D12">
      <w:pPr>
        <w:pStyle w:val="TOC3"/>
        <w:rPr>
          <w:rFonts w:ascii="Calibri" w:hAnsi="Calibri"/>
          <w:sz w:val="22"/>
          <w:szCs w:val="22"/>
          <w:lang w:val="en-US"/>
        </w:rPr>
      </w:pPr>
      <w:r>
        <w:t>6.3.2</w:t>
      </w:r>
      <w:r>
        <w:rPr>
          <w:rFonts w:ascii="Calibri" w:hAnsi="Calibri"/>
          <w:sz w:val="22"/>
          <w:szCs w:val="22"/>
          <w:lang w:val="en-US"/>
        </w:rPr>
        <w:tab/>
      </w:r>
      <w:r>
        <w:t>Formal parameter description</w:t>
      </w:r>
      <w:r>
        <w:tab/>
      </w:r>
      <w:r>
        <w:fldChar w:fldCharType="begin" w:fldLock="1"/>
      </w:r>
      <w:r>
        <w:instrText xml:space="preserve"> PAGEREF _Toc406579772 \h </w:instrText>
      </w:r>
      <w:r>
        <w:fldChar w:fldCharType="separate"/>
      </w:r>
      <w:r>
        <w:t>45</w:t>
      </w:r>
      <w:r>
        <w:fldChar w:fldCharType="end"/>
      </w:r>
    </w:p>
    <w:p w14:paraId="1B6E8599" w14:textId="77777777" w:rsidR="00F70D12" w:rsidRDefault="00F70D12">
      <w:pPr>
        <w:pStyle w:val="TOC4"/>
        <w:rPr>
          <w:rFonts w:ascii="Calibri" w:hAnsi="Calibri"/>
          <w:sz w:val="22"/>
          <w:szCs w:val="22"/>
          <w:lang w:val="en-US"/>
        </w:rPr>
      </w:pPr>
      <w:r>
        <w:t>6.3.2.1</w:t>
      </w:r>
      <w:r>
        <w:rPr>
          <w:rFonts w:ascii="Calibri" w:hAnsi="Calibri"/>
          <w:sz w:val="22"/>
          <w:szCs w:val="22"/>
          <w:lang w:val="en-US"/>
        </w:rPr>
        <w:tab/>
      </w:r>
      <w:r>
        <w:t>MBMS charging information for CDRs</w:t>
      </w:r>
      <w:r>
        <w:tab/>
      </w:r>
      <w:r>
        <w:fldChar w:fldCharType="begin" w:fldLock="1"/>
      </w:r>
      <w:r>
        <w:instrText xml:space="preserve"> PAGEREF _Toc406579773 \h </w:instrText>
      </w:r>
      <w:r>
        <w:fldChar w:fldCharType="separate"/>
      </w:r>
      <w:r>
        <w:t>45</w:t>
      </w:r>
      <w:r>
        <w:fldChar w:fldCharType="end"/>
      </w:r>
    </w:p>
    <w:p w14:paraId="7A07F44D" w14:textId="77777777" w:rsidR="00F70D12" w:rsidRDefault="00F70D12">
      <w:pPr>
        <w:pStyle w:val="TOC4"/>
        <w:rPr>
          <w:rFonts w:ascii="Calibri" w:hAnsi="Calibri"/>
          <w:sz w:val="22"/>
          <w:szCs w:val="22"/>
          <w:lang w:val="en-US"/>
        </w:rPr>
      </w:pPr>
      <w:r>
        <w:t>6.3.2.2</w:t>
      </w:r>
      <w:r>
        <w:rPr>
          <w:rFonts w:ascii="Calibri" w:hAnsi="Calibri"/>
          <w:sz w:val="22"/>
          <w:szCs w:val="22"/>
          <w:lang w:val="en-US"/>
        </w:rPr>
        <w:tab/>
      </w:r>
      <w:r>
        <w:t>MBMS charging information for charging events</w:t>
      </w:r>
      <w:r>
        <w:tab/>
      </w:r>
      <w:r>
        <w:fldChar w:fldCharType="begin" w:fldLock="1"/>
      </w:r>
      <w:r>
        <w:instrText xml:space="preserve"> PAGEREF _Toc406579774 \h </w:instrText>
      </w:r>
      <w:r>
        <w:fldChar w:fldCharType="separate"/>
      </w:r>
      <w:r>
        <w:t>45</w:t>
      </w:r>
      <w:r>
        <w:fldChar w:fldCharType="end"/>
      </w:r>
    </w:p>
    <w:p w14:paraId="1E34373E" w14:textId="77777777" w:rsidR="00F70D12" w:rsidRDefault="00F70D12">
      <w:pPr>
        <w:pStyle w:val="TOC2"/>
        <w:rPr>
          <w:rFonts w:ascii="Calibri" w:hAnsi="Calibri"/>
          <w:sz w:val="22"/>
          <w:szCs w:val="22"/>
          <w:lang w:val="en-US"/>
        </w:rPr>
      </w:pPr>
      <w:r>
        <w:t>6.4</w:t>
      </w:r>
      <w:r>
        <w:rPr>
          <w:rFonts w:ascii="Calibri" w:hAnsi="Calibri"/>
          <w:sz w:val="22"/>
          <w:szCs w:val="22"/>
          <w:lang w:val="en-US"/>
        </w:rPr>
        <w:tab/>
      </w:r>
      <w:r>
        <w:t>Bindings for MBMS offline charging</w:t>
      </w:r>
      <w:r>
        <w:tab/>
      </w:r>
      <w:r>
        <w:fldChar w:fldCharType="begin" w:fldLock="1"/>
      </w:r>
      <w:r>
        <w:instrText xml:space="preserve"> PAGEREF _Toc406579775 \h </w:instrText>
      </w:r>
      <w:r>
        <w:fldChar w:fldCharType="separate"/>
      </w:r>
      <w:r>
        <w:t>45</w:t>
      </w:r>
      <w:r>
        <w:fldChar w:fldCharType="end"/>
      </w:r>
    </w:p>
    <w:p w14:paraId="5438165F" w14:textId="77777777" w:rsidR="00F70D12" w:rsidRDefault="00F70D12" w:rsidP="00F70D12">
      <w:pPr>
        <w:pStyle w:val="TOC8"/>
        <w:rPr>
          <w:rFonts w:ascii="Calibri" w:hAnsi="Calibri"/>
          <w:b w:val="0"/>
          <w:szCs w:val="22"/>
          <w:lang w:val="en-US"/>
        </w:rPr>
      </w:pPr>
      <w:r>
        <w:t>Annex A (informative):</w:t>
      </w:r>
      <w:r>
        <w:tab/>
        <w:t>Bibliography</w:t>
      </w:r>
      <w:r>
        <w:tab/>
      </w:r>
      <w:r>
        <w:fldChar w:fldCharType="begin" w:fldLock="1"/>
      </w:r>
      <w:r>
        <w:instrText xml:space="preserve"> PAGEREF _Toc406579776 \h </w:instrText>
      </w:r>
      <w:r>
        <w:fldChar w:fldCharType="separate"/>
      </w:r>
      <w:r>
        <w:t>47</w:t>
      </w:r>
      <w:r>
        <w:fldChar w:fldCharType="end"/>
      </w:r>
    </w:p>
    <w:p w14:paraId="06BF13FB" w14:textId="77777777" w:rsidR="00F70D12" w:rsidRDefault="00F70D12" w:rsidP="00F70D12">
      <w:pPr>
        <w:pStyle w:val="TOC8"/>
        <w:rPr>
          <w:rFonts w:ascii="Calibri" w:hAnsi="Calibri"/>
          <w:b w:val="0"/>
          <w:szCs w:val="22"/>
          <w:lang w:val="en-US"/>
        </w:rPr>
      </w:pPr>
      <w:r>
        <w:t>Annex B (informative):</w:t>
      </w:r>
      <w:r>
        <w:tab/>
        <w:t>Change history</w:t>
      </w:r>
      <w:r>
        <w:tab/>
      </w:r>
      <w:r>
        <w:fldChar w:fldCharType="begin" w:fldLock="1"/>
      </w:r>
      <w:r>
        <w:instrText xml:space="preserve"> PAGEREF _Toc406579777 \h </w:instrText>
      </w:r>
      <w:r>
        <w:fldChar w:fldCharType="separate"/>
      </w:r>
      <w:r>
        <w:t>49</w:t>
      </w:r>
      <w:r>
        <w:fldChar w:fldCharType="end"/>
      </w:r>
    </w:p>
    <w:p w14:paraId="6B6E3303" w14:textId="77777777" w:rsidR="001A6FB8" w:rsidRPr="006B7F53" w:rsidRDefault="00F70D12">
      <w:r>
        <w:fldChar w:fldCharType="end"/>
      </w:r>
    </w:p>
    <w:p w14:paraId="7DA7E815" w14:textId="77777777" w:rsidR="001A6FB8" w:rsidRPr="006B7F53" w:rsidRDefault="001A6FB8" w:rsidP="00656CBD">
      <w:pPr>
        <w:pStyle w:val="Heading1"/>
      </w:pPr>
      <w:r w:rsidRPr="006B7F53">
        <w:br w:type="page"/>
      </w:r>
      <w:bookmarkStart w:id="4" w:name="_Toc406579686"/>
      <w:r w:rsidRPr="006B7F53">
        <w:lastRenderedPageBreak/>
        <w:t>Foreword</w:t>
      </w:r>
      <w:bookmarkEnd w:id="4"/>
    </w:p>
    <w:p w14:paraId="2D7F6058" w14:textId="77777777" w:rsidR="001A6FB8" w:rsidRPr="006B7F53" w:rsidRDefault="001A6FB8">
      <w:r w:rsidRPr="006B7F53">
        <w:t>This Technical Specification has been produced by the 3</w:t>
      </w:r>
      <w:r w:rsidRPr="006B7F53">
        <w:rPr>
          <w:position w:val="6"/>
          <w:sz w:val="16"/>
          <w:szCs w:val="16"/>
        </w:rPr>
        <w:t>rd</w:t>
      </w:r>
      <w:r w:rsidRPr="006B7F53">
        <w:t xml:space="preserve"> Generation Partnership Project (3GPP).</w:t>
      </w:r>
    </w:p>
    <w:p w14:paraId="0A9FED68" w14:textId="77777777" w:rsidR="001A6FB8" w:rsidRPr="006B7F53" w:rsidRDefault="001A6FB8">
      <w:r w:rsidRPr="006B7F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6375AA" w14:textId="77777777" w:rsidR="001A6FB8" w:rsidRPr="006B7F53" w:rsidRDefault="001A6FB8">
      <w:pPr>
        <w:pStyle w:val="B1"/>
      </w:pPr>
      <w:r w:rsidRPr="006B7F53">
        <w:t>Version x.y.z</w:t>
      </w:r>
    </w:p>
    <w:p w14:paraId="66A5CE27" w14:textId="77777777" w:rsidR="001A6FB8" w:rsidRPr="006B7F53" w:rsidRDefault="001A6FB8">
      <w:pPr>
        <w:pStyle w:val="B1"/>
      </w:pPr>
      <w:r w:rsidRPr="006B7F53">
        <w:t>where:</w:t>
      </w:r>
    </w:p>
    <w:p w14:paraId="01E28E61" w14:textId="77777777" w:rsidR="001A6FB8" w:rsidRPr="006B7F53" w:rsidRDefault="001A6FB8">
      <w:pPr>
        <w:pStyle w:val="B2"/>
      </w:pPr>
      <w:r w:rsidRPr="006B7F53">
        <w:t>x</w:t>
      </w:r>
      <w:r w:rsidRPr="006B7F53">
        <w:tab/>
        <w:t>the first digit:</w:t>
      </w:r>
    </w:p>
    <w:p w14:paraId="6B7CDB67" w14:textId="77777777" w:rsidR="001A6FB8" w:rsidRPr="006B7F53" w:rsidRDefault="001A6FB8">
      <w:pPr>
        <w:pStyle w:val="B3"/>
      </w:pPr>
      <w:r w:rsidRPr="006B7F53">
        <w:t>1</w:t>
      </w:r>
      <w:r w:rsidRPr="006B7F53">
        <w:tab/>
        <w:t>presented to TSG for information;</w:t>
      </w:r>
    </w:p>
    <w:p w14:paraId="2FF9F927" w14:textId="77777777" w:rsidR="001A6FB8" w:rsidRPr="006B7F53" w:rsidRDefault="001A6FB8">
      <w:pPr>
        <w:pStyle w:val="B3"/>
      </w:pPr>
      <w:r w:rsidRPr="006B7F53">
        <w:t>2</w:t>
      </w:r>
      <w:r w:rsidRPr="006B7F53">
        <w:tab/>
        <w:t>presented to TSG for approval;</w:t>
      </w:r>
    </w:p>
    <w:p w14:paraId="23D82BF4" w14:textId="77777777" w:rsidR="001A6FB8" w:rsidRPr="006B7F53" w:rsidRDefault="001A6FB8">
      <w:pPr>
        <w:pStyle w:val="B3"/>
      </w:pPr>
      <w:r w:rsidRPr="006B7F53">
        <w:t>3</w:t>
      </w:r>
      <w:r w:rsidRPr="006B7F53">
        <w:tab/>
        <w:t>or greater indicates TSG approved document under change control.</w:t>
      </w:r>
    </w:p>
    <w:p w14:paraId="371B00DD" w14:textId="77777777" w:rsidR="001A6FB8" w:rsidRPr="006B7F53" w:rsidRDefault="001A6FB8">
      <w:pPr>
        <w:pStyle w:val="B2"/>
      </w:pPr>
      <w:r w:rsidRPr="006B7F53">
        <w:t>y</w:t>
      </w:r>
      <w:r w:rsidRPr="006B7F53">
        <w:tab/>
        <w:t>the second digit is incremented for all changes of substance, i.e. technical enhancements, corrections, updates, etc.</w:t>
      </w:r>
    </w:p>
    <w:p w14:paraId="21FCF43B" w14:textId="77777777" w:rsidR="001A6FB8" w:rsidRPr="006B7F53" w:rsidRDefault="001A6FB8">
      <w:pPr>
        <w:pStyle w:val="B2"/>
      </w:pPr>
      <w:r w:rsidRPr="006B7F53">
        <w:t>z</w:t>
      </w:r>
      <w:r w:rsidRPr="006B7F53">
        <w:tab/>
        <w:t>the third digit is incremented when editorial only changes have been incorporated in the document.</w:t>
      </w:r>
    </w:p>
    <w:p w14:paraId="00323C07" w14:textId="77777777" w:rsidR="001A6FB8" w:rsidRPr="006B7F53" w:rsidRDefault="001A6FB8" w:rsidP="00656CBD">
      <w:pPr>
        <w:pStyle w:val="Heading1"/>
      </w:pPr>
      <w:r w:rsidRPr="006B7F53">
        <w:br w:type="page"/>
      </w:r>
      <w:bookmarkStart w:id="5" w:name="_Toc406579687"/>
      <w:r w:rsidRPr="006B7F53">
        <w:lastRenderedPageBreak/>
        <w:t>1</w:t>
      </w:r>
      <w:r w:rsidRPr="006B7F53">
        <w:tab/>
        <w:t>Scope</w:t>
      </w:r>
      <w:bookmarkEnd w:id="5"/>
    </w:p>
    <w:p w14:paraId="22357BB0" w14:textId="77777777" w:rsidR="001A6FB8" w:rsidRPr="006B7F53" w:rsidRDefault="001A6FB8">
      <w:pPr>
        <w:rPr>
          <w:color w:val="000000"/>
        </w:rPr>
      </w:pPr>
      <w:r w:rsidRPr="006B7F53">
        <w:rPr>
          <w:color w:val="000000"/>
        </w:rPr>
        <w:t xml:space="preserve">The present document is part of a series of </w:t>
      </w:r>
      <w:r w:rsidR="00B0677C" w:rsidRPr="006B7F53">
        <w:t>Technical Specifications (TSs)</w:t>
      </w:r>
      <w:r w:rsidRPr="006B7F53">
        <w:rPr>
          <w:color w:val="000000"/>
        </w:rPr>
        <w:t xml:space="preserve"> that specify charging functionality and charging management in GSM/UMTS networks. The GSM/UMTS core network charging architecture and principles are specified in TS 32.240 [1], which provides an umbrella for other charging management TSs that specify:</w:t>
      </w:r>
    </w:p>
    <w:p w14:paraId="78D6C9AE" w14:textId="77777777" w:rsidR="001A6FB8" w:rsidRPr="006B7F53" w:rsidRDefault="002F7DD0" w:rsidP="00B31F38">
      <w:pPr>
        <w:pStyle w:val="B1"/>
      </w:pPr>
      <w:r>
        <w:t>-</w:t>
      </w:r>
      <w:r>
        <w:tab/>
      </w:r>
      <w:r w:rsidR="001A6FB8" w:rsidRPr="006B7F53">
        <w:t>the content of the CDRs per domain / subsystem / service (offline charging);</w:t>
      </w:r>
    </w:p>
    <w:p w14:paraId="63041005" w14:textId="77777777" w:rsidR="001A6FB8" w:rsidRPr="006B7F53" w:rsidRDefault="002F7DD0" w:rsidP="00B31F38">
      <w:pPr>
        <w:pStyle w:val="B1"/>
      </w:pPr>
      <w:r>
        <w:t>-</w:t>
      </w:r>
      <w:r>
        <w:tab/>
      </w:r>
      <w:r w:rsidR="001A6FB8" w:rsidRPr="006B7F53">
        <w:t>the content of real-time charging messages per domain / subsystem / service (online charging);</w:t>
      </w:r>
    </w:p>
    <w:p w14:paraId="2DE77ABE" w14:textId="77777777" w:rsidR="001A6FB8" w:rsidRPr="006B7F53" w:rsidRDefault="002F7DD0" w:rsidP="00B31F38">
      <w:pPr>
        <w:pStyle w:val="B1"/>
      </w:pPr>
      <w:r>
        <w:t>-</w:t>
      </w:r>
      <w:r>
        <w:tab/>
      </w:r>
      <w:r w:rsidR="001A6FB8" w:rsidRPr="006B7F53">
        <w:t>the functionality of online and offline charging for those domains / subsystems / services;</w:t>
      </w:r>
    </w:p>
    <w:p w14:paraId="245C8638" w14:textId="77777777" w:rsidR="001A6FB8" w:rsidRPr="006B7F53" w:rsidRDefault="002F7DD0" w:rsidP="00B31F38">
      <w:pPr>
        <w:pStyle w:val="B1"/>
      </w:pPr>
      <w:r>
        <w:t>-</w:t>
      </w:r>
      <w:r>
        <w:tab/>
      </w:r>
      <w:r w:rsidR="001A6FB8" w:rsidRPr="006B7F53">
        <w:t>the interfaces that are used in the charging framework to transfer the charging information (i.e. CDRs or charging events).</w:t>
      </w:r>
    </w:p>
    <w:p w14:paraId="0C95D8DB" w14:textId="77777777" w:rsidR="001A6FB8" w:rsidRPr="006B7F53" w:rsidRDefault="001A6FB8">
      <w:pPr>
        <w:rPr>
          <w:color w:val="000000"/>
        </w:rPr>
      </w:pPr>
      <w:r w:rsidRPr="006B7F53">
        <w:rPr>
          <w:color w:val="000000"/>
        </w:rPr>
        <w:t>The complete document structure for these TSs is defined in TS 32.240 [1].</w:t>
      </w:r>
    </w:p>
    <w:p w14:paraId="6BACFA1C" w14:textId="77777777" w:rsidR="001A6FB8" w:rsidRPr="006B7F53" w:rsidRDefault="001A6FB8">
      <w:pPr>
        <w:rPr>
          <w:color w:val="000000"/>
        </w:rPr>
      </w:pPr>
      <w:r w:rsidRPr="006B7F53">
        <w:rPr>
          <w:color w:val="000000"/>
        </w:rPr>
        <w:t xml:space="preserve">The present document specifies the Offline and Online Charging description for the Multimedia Broadcast and Multicast Service (MBMS), based on the functional stage 2 description in TS 23.246 [200]. </w:t>
      </w:r>
      <w:r w:rsidR="00C0362C">
        <w:rPr>
          <w:color w:val="000000"/>
        </w:rPr>
        <w:br/>
      </w:r>
      <w:r w:rsidRPr="006B7F53">
        <w:rPr>
          <w:color w:val="000000"/>
        </w:rPr>
        <w:t xml:space="preserve">This charging description includes the offline and online charging architecture and scenarios specific to MBMS, as well as the mapping of the common 3GPP charging architecture specified in TS 32.240 [1] onto MBMS. </w:t>
      </w:r>
      <w:r w:rsidR="00C0362C">
        <w:rPr>
          <w:color w:val="000000"/>
        </w:rPr>
        <w:br/>
      </w:r>
      <w:r w:rsidRPr="006B7F53">
        <w:rPr>
          <w:color w:val="000000"/>
        </w:rPr>
        <w:t>It further specifies the structure and content of the CDRs for offline charging, and the charging events for online charging. The present document is related to other 3GPP charging TSs as follows:</w:t>
      </w:r>
    </w:p>
    <w:p w14:paraId="6603F8FC" w14:textId="77777777" w:rsidR="001A6FB8" w:rsidRPr="006B7F53" w:rsidRDefault="002F7DD0" w:rsidP="00B31F38">
      <w:pPr>
        <w:pStyle w:val="B1"/>
      </w:pPr>
      <w:r>
        <w:t>-</w:t>
      </w:r>
      <w:r>
        <w:tab/>
      </w:r>
      <w:r w:rsidR="001A6FB8" w:rsidRPr="006B7F53">
        <w:t>The common 3GPP charging architecture is specified in TS 32.240 [1];</w:t>
      </w:r>
    </w:p>
    <w:p w14:paraId="4173BC48" w14:textId="77777777" w:rsidR="001A6FB8" w:rsidRPr="006B7F53" w:rsidRDefault="002F7DD0" w:rsidP="00B31F38">
      <w:pPr>
        <w:pStyle w:val="B1"/>
      </w:pPr>
      <w:r>
        <w:t>-</w:t>
      </w:r>
      <w:r>
        <w:tab/>
      </w:r>
      <w:r w:rsidR="001A6FB8" w:rsidRPr="006B7F53">
        <w:t>The parameters, abstract syntax and encoding rules for the CDRs are specified in TS 32.298 [51];</w:t>
      </w:r>
    </w:p>
    <w:p w14:paraId="100ADCBE" w14:textId="77777777" w:rsidR="001A6FB8" w:rsidRPr="006B7F53" w:rsidRDefault="002F7DD0" w:rsidP="00B31F38">
      <w:pPr>
        <w:pStyle w:val="B1"/>
      </w:pPr>
      <w:r>
        <w:t>-</w:t>
      </w:r>
      <w:r>
        <w:tab/>
      </w:r>
      <w:r w:rsidR="001A6FB8" w:rsidRPr="006B7F53">
        <w:t xml:space="preserve">A transaction based mechanism for the transfer of CDRs within the network is specified in </w:t>
      </w:r>
      <w:r w:rsidR="009E15B9" w:rsidRPr="006B7F53">
        <w:t>TS </w:t>
      </w:r>
      <w:r w:rsidR="001A6FB8" w:rsidRPr="006B7F53">
        <w:t>32.295</w:t>
      </w:r>
      <w:r w:rsidR="009E15B9" w:rsidRPr="006B7F53">
        <w:t> </w:t>
      </w:r>
      <w:r w:rsidR="001A6FB8" w:rsidRPr="006B7F53">
        <w:t>[54];</w:t>
      </w:r>
    </w:p>
    <w:p w14:paraId="0BC31C8C" w14:textId="77777777" w:rsidR="001A6FB8" w:rsidRPr="006B7F53" w:rsidRDefault="002F7DD0" w:rsidP="00B31F38">
      <w:pPr>
        <w:pStyle w:val="B1"/>
      </w:pPr>
      <w:r>
        <w:t>-</w:t>
      </w:r>
      <w:r>
        <w:tab/>
      </w:r>
      <w:r w:rsidR="001A6FB8" w:rsidRPr="006B7F53">
        <w:t>The file based mechanism used to transfer the CDRs from the network to the operator’s billing domain (e.g. the billing system or a mediation device) is specified in TS 32.297 [52];</w:t>
      </w:r>
    </w:p>
    <w:p w14:paraId="572AF130" w14:textId="77777777" w:rsidR="001A6FB8" w:rsidRPr="006B7F53" w:rsidRDefault="002F7DD0" w:rsidP="00B31F38">
      <w:pPr>
        <w:pStyle w:val="B1"/>
      </w:pPr>
      <w:r>
        <w:t>-</w:t>
      </w:r>
      <w:r>
        <w:tab/>
      </w:r>
      <w:r w:rsidR="001A6FB8" w:rsidRPr="006B7F53">
        <w:t xml:space="preserve">The 3GPP Diameter application that is used for MBMS offline and online charging is specified in </w:t>
      </w:r>
      <w:r w:rsidR="009E15B9" w:rsidRPr="006B7F53">
        <w:t>TS </w:t>
      </w:r>
      <w:r w:rsidR="001A6FB8" w:rsidRPr="006B7F53">
        <w:t>32.299 [50].</w:t>
      </w:r>
    </w:p>
    <w:p w14:paraId="25739F79" w14:textId="77777777" w:rsidR="00787191" w:rsidRPr="006B7F53" w:rsidRDefault="00787191" w:rsidP="00787191">
      <w:pPr>
        <w:rPr>
          <w:color w:val="000000"/>
        </w:rPr>
      </w:pPr>
      <w:r w:rsidRPr="006B7F53">
        <w:rPr>
          <w:color w:val="000000"/>
        </w:rPr>
        <w:t xml:space="preserve">All </w:t>
      </w:r>
      <w:r w:rsidRPr="006B7F53">
        <w:t>terms, definitions and</w:t>
      </w:r>
      <w:r w:rsidRPr="006B7F53">
        <w:rPr>
          <w:color w:val="000000"/>
        </w:rPr>
        <w:t xml:space="preserve"> abbreviations used in the present document, that are common across 3GPP TSs, are defined in the 3GPP Vocabulary, TR 21.905 [100]. Those that are common across charging management in GSM/UMTS domains or subsystems are provided in the umbrella document TS 32.240 [1] and are copied into clause 3 of the present document for ease of reading. Finally, those items that are specific to the present document are defined exclusively in the present document.</w:t>
      </w:r>
    </w:p>
    <w:p w14:paraId="5FB9A10C" w14:textId="77777777" w:rsidR="00787191" w:rsidRPr="006B7F53" w:rsidRDefault="00787191" w:rsidP="00787191">
      <w:r w:rsidRPr="006B7F53">
        <w:t>Furthermore, requirements that govern the charging work are specified in TS 22.115 [</w:t>
      </w:r>
      <w:r w:rsidR="00B31F38" w:rsidRPr="006B7F53">
        <w:t>10</w:t>
      </w:r>
      <w:r w:rsidR="00B31F38">
        <w:t>1</w:t>
      </w:r>
      <w:r w:rsidRPr="006B7F53">
        <w:t>].</w:t>
      </w:r>
    </w:p>
    <w:p w14:paraId="6F643D1F" w14:textId="77777777" w:rsidR="001A6FB8" w:rsidRPr="006B7F53" w:rsidRDefault="00767672" w:rsidP="00656CBD">
      <w:pPr>
        <w:pStyle w:val="Heading1"/>
      </w:pPr>
      <w:r>
        <w:br w:type="page"/>
      </w:r>
      <w:bookmarkStart w:id="6" w:name="_Toc406579688"/>
      <w:r w:rsidR="001A6FB8" w:rsidRPr="006B7F53">
        <w:lastRenderedPageBreak/>
        <w:t>2</w:t>
      </w:r>
      <w:r w:rsidR="001A6FB8" w:rsidRPr="006B7F53">
        <w:tab/>
        <w:t>References</w:t>
      </w:r>
      <w:bookmarkEnd w:id="6"/>
    </w:p>
    <w:p w14:paraId="7389C073" w14:textId="77777777" w:rsidR="001A6FB8" w:rsidRPr="006B7F53" w:rsidRDefault="001A6FB8">
      <w:r w:rsidRPr="006B7F53">
        <w:t>The following documents contain provisions which, through reference in this text, constitute provisions of the present document.</w:t>
      </w:r>
    </w:p>
    <w:p w14:paraId="06A8F517" w14:textId="77777777" w:rsidR="001A6FB8" w:rsidRPr="006B7F53" w:rsidRDefault="002F7DD0" w:rsidP="00B31F38">
      <w:pPr>
        <w:pStyle w:val="B1"/>
      </w:pPr>
      <w:r>
        <w:t>-</w:t>
      </w:r>
      <w:r>
        <w:tab/>
      </w:r>
      <w:r w:rsidR="001A6FB8" w:rsidRPr="006B7F53">
        <w:t>References are either specific (identified by date of publication, edition number, version number, etc.) or non</w:t>
      </w:r>
      <w:r w:rsidR="001A6FB8" w:rsidRPr="006B7F53">
        <w:noBreakHyphen/>
        <w:t>specific.</w:t>
      </w:r>
    </w:p>
    <w:p w14:paraId="1ACF29D5" w14:textId="77777777" w:rsidR="001A6FB8" w:rsidRPr="006B7F53" w:rsidRDefault="002F7DD0" w:rsidP="00B31F38">
      <w:pPr>
        <w:pStyle w:val="B1"/>
      </w:pPr>
      <w:r>
        <w:t>-</w:t>
      </w:r>
      <w:r>
        <w:tab/>
      </w:r>
      <w:r w:rsidR="001A6FB8" w:rsidRPr="006B7F53">
        <w:t>For a specific reference, subsequent revisions do not apply.</w:t>
      </w:r>
    </w:p>
    <w:p w14:paraId="188485E1" w14:textId="77777777" w:rsidR="001A6FB8" w:rsidRPr="006B7F53" w:rsidRDefault="002F7DD0" w:rsidP="00B31F38">
      <w:pPr>
        <w:pStyle w:val="B1"/>
      </w:pPr>
      <w:r>
        <w:t>-</w:t>
      </w:r>
      <w:r>
        <w:tab/>
      </w:r>
      <w:r w:rsidR="001A6FB8" w:rsidRPr="006B7F53">
        <w:t xml:space="preserve">For a non-specific reference, the latest version applies. In the case of a reference to a 3GPP document (including a GSM document), a non-specific reference implicitly refers to the latest version of that document </w:t>
      </w:r>
      <w:r w:rsidR="001A6FB8" w:rsidRPr="006B7F53">
        <w:rPr>
          <w:i/>
        </w:rPr>
        <w:t>in the same Release as the present document</w:t>
      </w:r>
      <w:r w:rsidR="001A6FB8" w:rsidRPr="006B7F53">
        <w:t>.</w:t>
      </w:r>
    </w:p>
    <w:p w14:paraId="2F10D6BD" w14:textId="77777777" w:rsidR="009D5380" w:rsidRPr="006B7F53" w:rsidRDefault="009D5380" w:rsidP="009D5380">
      <w:pPr>
        <w:pStyle w:val="EX"/>
      </w:pPr>
      <w:r w:rsidRPr="006B7F53">
        <w:t>[1]</w:t>
      </w:r>
      <w:r w:rsidRPr="006B7F53">
        <w:tab/>
        <w:t xml:space="preserve">3GPP TS 32.240: "Telecommunication management; Charging management; Charging </w:t>
      </w:r>
      <w:r w:rsidR="00C62129" w:rsidRPr="006B7F53">
        <w:t>architecture</w:t>
      </w:r>
      <w:r w:rsidRPr="006B7F53">
        <w:t xml:space="preserve"> and principles".</w:t>
      </w:r>
    </w:p>
    <w:p w14:paraId="340AEDDF" w14:textId="77777777" w:rsidR="009D5380" w:rsidRPr="006B7F53" w:rsidRDefault="009D5380" w:rsidP="009D5380">
      <w:pPr>
        <w:pStyle w:val="EX"/>
      </w:pPr>
      <w:r w:rsidRPr="006B7F53">
        <w:t>[2]</w:t>
      </w:r>
      <w:r w:rsidR="00B31F38">
        <w:t xml:space="preserve"> </w:t>
      </w:r>
      <w:r w:rsidR="000260B8" w:rsidRPr="006B7F53">
        <w:t>- [</w:t>
      </w:r>
      <w:r w:rsidRPr="006B7F53">
        <w:t>9]</w:t>
      </w:r>
      <w:r w:rsidRPr="006B7F53">
        <w:tab/>
        <w:t>Void.</w:t>
      </w:r>
    </w:p>
    <w:p w14:paraId="22545C5B" w14:textId="77777777" w:rsidR="009D5380" w:rsidRPr="006B7F53" w:rsidRDefault="009D5380" w:rsidP="009D5380">
      <w:pPr>
        <w:pStyle w:val="EX"/>
        <w:rPr>
          <w:lang w:eastAsia="de-DE"/>
        </w:rPr>
      </w:pPr>
      <w:r w:rsidRPr="006B7F53">
        <w:rPr>
          <w:lang w:eastAsia="de-DE"/>
        </w:rPr>
        <w:t>[10]</w:t>
      </w:r>
      <w:r w:rsidRPr="006B7F53">
        <w:rPr>
          <w:lang w:eastAsia="de-DE"/>
        </w:rPr>
        <w:tab/>
        <w:t>3GPP TS 32.250: "Telecommunication management; Charging management; Circuit Switched (CS) domain charging".</w:t>
      </w:r>
    </w:p>
    <w:p w14:paraId="1967C875" w14:textId="77777777" w:rsidR="009D5380" w:rsidRPr="006B7F53" w:rsidRDefault="009D5380" w:rsidP="009D5380">
      <w:pPr>
        <w:pStyle w:val="EX"/>
        <w:rPr>
          <w:lang w:eastAsia="de-DE"/>
        </w:rPr>
      </w:pPr>
      <w:r w:rsidRPr="006B7F53">
        <w:rPr>
          <w:lang w:eastAsia="de-DE"/>
        </w:rPr>
        <w:t>[11]</w:t>
      </w:r>
      <w:r w:rsidRPr="006B7F53">
        <w:rPr>
          <w:lang w:eastAsia="de-DE"/>
        </w:rPr>
        <w:tab/>
        <w:t>3GPP TS 32.251: "Telecommunication management; Charging management; Packet Switched (PS) domain charging".</w:t>
      </w:r>
    </w:p>
    <w:p w14:paraId="3D81E93A" w14:textId="77777777" w:rsidR="009D5380" w:rsidRPr="006B7F53" w:rsidRDefault="009D5380" w:rsidP="009D5380">
      <w:pPr>
        <w:pStyle w:val="EX"/>
        <w:rPr>
          <w:lang w:eastAsia="de-DE"/>
        </w:rPr>
      </w:pPr>
      <w:r w:rsidRPr="006B7F53">
        <w:t>[12]</w:t>
      </w:r>
      <w:r w:rsidR="00B31F38">
        <w:t xml:space="preserve"> </w:t>
      </w:r>
      <w:r w:rsidRPr="006B7F53">
        <w:t>-</w:t>
      </w:r>
      <w:r w:rsidR="00B31F38">
        <w:t xml:space="preserve"> </w:t>
      </w:r>
      <w:r w:rsidRPr="006B7F53">
        <w:t>[19]</w:t>
      </w:r>
      <w:r w:rsidRPr="006B7F53">
        <w:tab/>
        <w:t>Void.</w:t>
      </w:r>
    </w:p>
    <w:p w14:paraId="3BDD1CCE" w14:textId="77777777" w:rsidR="009D5380" w:rsidRPr="006B7F53" w:rsidRDefault="009D5380" w:rsidP="009D5380">
      <w:pPr>
        <w:pStyle w:val="EX"/>
        <w:rPr>
          <w:lang w:eastAsia="de-DE"/>
        </w:rPr>
      </w:pPr>
      <w:r w:rsidRPr="006B7F53">
        <w:rPr>
          <w:lang w:eastAsia="de-DE"/>
        </w:rPr>
        <w:t>[20]</w:t>
      </w:r>
      <w:r w:rsidRPr="006B7F53">
        <w:rPr>
          <w:lang w:eastAsia="de-DE"/>
        </w:rPr>
        <w:tab/>
        <w:t>3GPP TS 32.260: "Telecommunication management; Charging management; IP Multimedia Subsystem (IMS) charging".</w:t>
      </w:r>
    </w:p>
    <w:p w14:paraId="2CA6D04C" w14:textId="77777777" w:rsidR="009D5380" w:rsidRPr="006B7F53" w:rsidRDefault="009D5380" w:rsidP="009D5380">
      <w:pPr>
        <w:pStyle w:val="EX"/>
        <w:rPr>
          <w:lang w:eastAsia="de-DE"/>
        </w:rPr>
      </w:pPr>
      <w:r w:rsidRPr="006B7F53">
        <w:t>[21]</w:t>
      </w:r>
      <w:r w:rsidR="00B31F38">
        <w:t xml:space="preserve"> </w:t>
      </w:r>
      <w:r w:rsidRPr="006B7F53">
        <w:t>-</w:t>
      </w:r>
      <w:r w:rsidR="00B31F38">
        <w:t xml:space="preserve"> </w:t>
      </w:r>
      <w:r w:rsidRPr="006B7F53">
        <w:t>[29]</w:t>
      </w:r>
      <w:r w:rsidRPr="006B7F53">
        <w:tab/>
        <w:t>Void.</w:t>
      </w:r>
    </w:p>
    <w:p w14:paraId="1691B5B3" w14:textId="77777777" w:rsidR="009D5380" w:rsidRPr="006B7F53" w:rsidRDefault="009D5380" w:rsidP="009D5380">
      <w:pPr>
        <w:pStyle w:val="EX"/>
        <w:rPr>
          <w:lang w:eastAsia="de-DE"/>
        </w:rPr>
      </w:pPr>
      <w:r w:rsidRPr="006B7F53">
        <w:rPr>
          <w:lang w:eastAsia="de-DE"/>
        </w:rPr>
        <w:t>[30]</w:t>
      </w:r>
      <w:r w:rsidRPr="006B7F53">
        <w:rPr>
          <w:lang w:eastAsia="de-DE"/>
        </w:rPr>
        <w:tab/>
        <w:t>3GPP TS 32.270: "Telecommunication management; Charging management; Multimedia Messaging Service (MMS) charging".</w:t>
      </w:r>
    </w:p>
    <w:p w14:paraId="6EF44F71" w14:textId="77777777" w:rsidR="009D5380" w:rsidRPr="006B7F53" w:rsidRDefault="009D5380" w:rsidP="009D5380">
      <w:pPr>
        <w:pStyle w:val="EX"/>
        <w:rPr>
          <w:color w:val="000000"/>
        </w:rPr>
      </w:pPr>
      <w:r w:rsidRPr="006B7F53">
        <w:rPr>
          <w:color w:val="000000"/>
        </w:rPr>
        <w:t>[31]</w:t>
      </w:r>
      <w:r w:rsidR="00B31F38">
        <w:rPr>
          <w:color w:val="000000"/>
        </w:rPr>
        <w:t xml:space="preserve"> </w:t>
      </w:r>
      <w:r w:rsidRPr="006B7F53">
        <w:rPr>
          <w:color w:val="000000"/>
        </w:rPr>
        <w:t>-</w:t>
      </w:r>
      <w:r w:rsidR="00B31F38">
        <w:rPr>
          <w:color w:val="000000"/>
        </w:rPr>
        <w:t xml:space="preserve"> </w:t>
      </w:r>
      <w:r w:rsidRPr="006B7F53">
        <w:rPr>
          <w:color w:val="000000"/>
        </w:rPr>
        <w:t>[49]</w:t>
      </w:r>
      <w:r w:rsidRPr="006B7F53">
        <w:rPr>
          <w:color w:val="000000"/>
        </w:rPr>
        <w:tab/>
        <w:t>Void.</w:t>
      </w:r>
    </w:p>
    <w:p w14:paraId="2D98A3D4" w14:textId="77777777" w:rsidR="009D5380" w:rsidRPr="006B7F53" w:rsidRDefault="009D5380" w:rsidP="009D5380">
      <w:pPr>
        <w:pStyle w:val="EX"/>
        <w:rPr>
          <w:color w:val="000000"/>
        </w:rPr>
      </w:pPr>
      <w:r w:rsidRPr="006B7F53">
        <w:rPr>
          <w:color w:val="000000"/>
        </w:rPr>
        <w:t>[50]</w:t>
      </w:r>
      <w:r w:rsidRPr="006B7F53">
        <w:rPr>
          <w:color w:val="000000"/>
        </w:rPr>
        <w:tab/>
        <w:t>3GPP TS 32.299: "Telecommunication management; Charging management; Diameter charging application".</w:t>
      </w:r>
    </w:p>
    <w:p w14:paraId="53D1C692" w14:textId="77777777" w:rsidR="009D5380" w:rsidRPr="006B7F53" w:rsidRDefault="009D5380" w:rsidP="009D5380">
      <w:pPr>
        <w:pStyle w:val="EX"/>
        <w:rPr>
          <w:color w:val="000000"/>
        </w:rPr>
      </w:pPr>
      <w:r w:rsidRPr="006B7F53">
        <w:rPr>
          <w:color w:val="000000"/>
        </w:rPr>
        <w:t>[51]</w:t>
      </w:r>
      <w:r w:rsidRPr="006B7F53">
        <w:rPr>
          <w:color w:val="000000"/>
        </w:rPr>
        <w:tab/>
        <w:t>3GPP TS 32.298: "Telecommunication management; Charging management; Charging Data Record (CDR) parameter description".</w:t>
      </w:r>
    </w:p>
    <w:p w14:paraId="31BB9E9D" w14:textId="77777777" w:rsidR="009D5380" w:rsidRPr="006B7F53" w:rsidRDefault="009D5380" w:rsidP="009D5380">
      <w:pPr>
        <w:pStyle w:val="EX"/>
        <w:rPr>
          <w:color w:val="000000"/>
        </w:rPr>
      </w:pPr>
      <w:r w:rsidRPr="006B7F53">
        <w:rPr>
          <w:color w:val="000000"/>
        </w:rPr>
        <w:t>[52]</w:t>
      </w:r>
      <w:r w:rsidRPr="006B7F53">
        <w:rPr>
          <w:color w:val="000000"/>
        </w:rPr>
        <w:tab/>
        <w:t>3GPP TS 32.297: "Telecommunication management; Charging management; Charging Data Record (CDR) file format and transfer".</w:t>
      </w:r>
    </w:p>
    <w:p w14:paraId="05C0C322" w14:textId="77777777" w:rsidR="009D5380" w:rsidRPr="006B7F53" w:rsidRDefault="009D5380" w:rsidP="009D5380">
      <w:pPr>
        <w:pStyle w:val="EX"/>
        <w:rPr>
          <w:color w:val="000000"/>
        </w:rPr>
      </w:pPr>
      <w:r w:rsidRPr="006B7F53">
        <w:rPr>
          <w:color w:val="000000"/>
        </w:rPr>
        <w:t>[53]</w:t>
      </w:r>
      <w:r w:rsidRPr="006B7F53">
        <w:rPr>
          <w:color w:val="000000"/>
        </w:rPr>
        <w:tab/>
        <w:t>Void.</w:t>
      </w:r>
    </w:p>
    <w:p w14:paraId="4F0A9783" w14:textId="77777777" w:rsidR="009D5380" w:rsidRPr="006B7F53" w:rsidRDefault="009D5380" w:rsidP="009D5380">
      <w:pPr>
        <w:pStyle w:val="EX"/>
        <w:rPr>
          <w:color w:val="000000"/>
        </w:rPr>
      </w:pPr>
      <w:r w:rsidRPr="006B7F53">
        <w:rPr>
          <w:color w:val="000000"/>
        </w:rPr>
        <w:t>[54]</w:t>
      </w:r>
      <w:r w:rsidRPr="006B7F53">
        <w:rPr>
          <w:color w:val="000000"/>
        </w:rPr>
        <w:tab/>
        <w:t>3GPP TS 32.295: "Telecommunication management; Charging management; Charging Data Record (CDR) transfer".</w:t>
      </w:r>
    </w:p>
    <w:p w14:paraId="64636437" w14:textId="77777777" w:rsidR="009D5380" w:rsidRPr="006B7F53" w:rsidRDefault="009D5380" w:rsidP="009D5380">
      <w:pPr>
        <w:pStyle w:val="EX"/>
        <w:rPr>
          <w:color w:val="000000"/>
        </w:rPr>
      </w:pPr>
      <w:r w:rsidRPr="006B7F53">
        <w:rPr>
          <w:color w:val="000000"/>
        </w:rPr>
        <w:t>[55]</w:t>
      </w:r>
      <w:r w:rsidR="00B31F38">
        <w:rPr>
          <w:color w:val="000000"/>
        </w:rPr>
        <w:t xml:space="preserve"> </w:t>
      </w:r>
      <w:r w:rsidRPr="006B7F53">
        <w:rPr>
          <w:color w:val="000000"/>
        </w:rPr>
        <w:t>-</w:t>
      </w:r>
      <w:r w:rsidR="00B31F38">
        <w:rPr>
          <w:color w:val="000000"/>
        </w:rPr>
        <w:t xml:space="preserve"> </w:t>
      </w:r>
      <w:r w:rsidRPr="006B7F53">
        <w:rPr>
          <w:color w:val="000000"/>
        </w:rPr>
        <w:t>[99]</w:t>
      </w:r>
      <w:r w:rsidRPr="006B7F53">
        <w:rPr>
          <w:color w:val="000000"/>
        </w:rPr>
        <w:tab/>
        <w:t>Void.</w:t>
      </w:r>
    </w:p>
    <w:p w14:paraId="540873D6" w14:textId="77777777" w:rsidR="009D5380" w:rsidRPr="006B7F53" w:rsidRDefault="009D5380" w:rsidP="009D5380">
      <w:pPr>
        <w:pStyle w:val="EX"/>
        <w:rPr>
          <w:color w:val="000000"/>
        </w:rPr>
      </w:pPr>
      <w:r w:rsidRPr="006B7F53">
        <w:rPr>
          <w:color w:val="000000"/>
        </w:rPr>
        <w:t>[100]</w:t>
      </w:r>
      <w:r w:rsidRPr="006B7F53">
        <w:rPr>
          <w:color w:val="000000"/>
        </w:rPr>
        <w:tab/>
        <w:t>3GPP TR 21.905: "Vocabulary for 3GPP specifications".</w:t>
      </w:r>
    </w:p>
    <w:p w14:paraId="6350BB1F" w14:textId="77777777" w:rsidR="009D5380" w:rsidRPr="006B7F53" w:rsidRDefault="009D5380" w:rsidP="009D5380">
      <w:pPr>
        <w:pStyle w:val="EX"/>
        <w:rPr>
          <w:color w:val="000000"/>
        </w:rPr>
      </w:pPr>
      <w:r w:rsidRPr="006B7F53">
        <w:rPr>
          <w:color w:val="000000"/>
        </w:rPr>
        <w:t>[101]</w:t>
      </w:r>
      <w:r w:rsidRPr="006B7F53">
        <w:rPr>
          <w:color w:val="000000"/>
        </w:rPr>
        <w:tab/>
      </w:r>
      <w:r w:rsidR="00B31F38" w:rsidRPr="006B7F53">
        <w:t>3GPP TS 22.115: "Service aspects; Charging and billing".</w:t>
      </w:r>
    </w:p>
    <w:p w14:paraId="2B27810F" w14:textId="77777777" w:rsidR="004C6D5C" w:rsidRPr="006B7F53" w:rsidRDefault="004C6D5C" w:rsidP="009D5380">
      <w:pPr>
        <w:pStyle w:val="EX"/>
      </w:pPr>
    </w:p>
    <w:p w14:paraId="258EEC66" w14:textId="77777777" w:rsidR="004C6D5C" w:rsidRPr="006B7F53" w:rsidRDefault="004C6D5C" w:rsidP="004C6D5C">
      <w:pPr>
        <w:pStyle w:val="EX"/>
        <w:rPr>
          <w:color w:val="000000"/>
        </w:rPr>
      </w:pPr>
      <w:r w:rsidRPr="006B7F53">
        <w:rPr>
          <w:color w:val="000000"/>
        </w:rPr>
        <w:t>[10</w:t>
      </w:r>
      <w:r w:rsidR="00B31F38">
        <w:rPr>
          <w:color w:val="000000"/>
        </w:rPr>
        <w:t>2</w:t>
      </w:r>
      <w:r w:rsidRPr="006B7F53">
        <w:rPr>
          <w:color w:val="000000"/>
        </w:rPr>
        <w:t>]</w:t>
      </w:r>
      <w:r w:rsidR="00B31F38">
        <w:rPr>
          <w:color w:val="000000"/>
        </w:rPr>
        <w:t xml:space="preserve"> </w:t>
      </w:r>
      <w:r w:rsidRPr="006B7F53">
        <w:rPr>
          <w:color w:val="000000"/>
        </w:rPr>
        <w:t>-</w:t>
      </w:r>
      <w:r w:rsidR="00B31F38">
        <w:rPr>
          <w:color w:val="000000"/>
        </w:rPr>
        <w:t xml:space="preserve"> </w:t>
      </w:r>
      <w:r w:rsidRPr="006B7F53">
        <w:rPr>
          <w:color w:val="000000"/>
        </w:rPr>
        <w:t>[199]</w:t>
      </w:r>
      <w:r w:rsidRPr="006B7F53">
        <w:rPr>
          <w:color w:val="000000"/>
        </w:rPr>
        <w:tab/>
        <w:t>Void.</w:t>
      </w:r>
    </w:p>
    <w:p w14:paraId="770FD79F" w14:textId="77777777" w:rsidR="001A6FB8" w:rsidRPr="006B7F53" w:rsidRDefault="001A6FB8" w:rsidP="004C6D5C">
      <w:pPr>
        <w:pStyle w:val="EX"/>
      </w:pPr>
      <w:r w:rsidRPr="006B7F53">
        <w:t>[</w:t>
      </w:r>
      <w:r w:rsidRPr="006B7F53">
        <w:rPr>
          <w:color w:val="000000"/>
        </w:rPr>
        <w:t>200</w:t>
      </w:r>
      <w:r w:rsidRPr="006B7F53">
        <w:t>]</w:t>
      </w:r>
      <w:r w:rsidRPr="006B7F53">
        <w:tab/>
        <w:t>3GPP TS 23.246: "Multimedia Broadcast/Multicast Service (MBMS); Architecture and functional description".</w:t>
      </w:r>
    </w:p>
    <w:p w14:paraId="35CFF569" w14:textId="77777777" w:rsidR="001A6FB8" w:rsidRPr="006B7F53" w:rsidRDefault="001A6FB8">
      <w:pPr>
        <w:pStyle w:val="EX"/>
      </w:pPr>
      <w:r w:rsidRPr="006B7F53">
        <w:t>[201]</w:t>
      </w:r>
      <w:r w:rsidRPr="006B7F53">
        <w:tab/>
        <w:t>3GPP TS 22.146: "Multimedia Broadcast/Multicast Service</w:t>
      </w:r>
      <w:r w:rsidR="00315401" w:rsidRPr="006B7F53">
        <w:t xml:space="preserve"> (MBMS)</w:t>
      </w:r>
      <w:r w:rsidRPr="006B7F53">
        <w:t>; Stage 1"</w:t>
      </w:r>
      <w:r w:rsidR="00315401" w:rsidRPr="006B7F53">
        <w:t>.</w:t>
      </w:r>
    </w:p>
    <w:p w14:paraId="0606805C" w14:textId="77777777" w:rsidR="001A6FB8" w:rsidRPr="006B7F53" w:rsidRDefault="001A6FB8">
      <w:pPr>
        <w:pStyle w:val="EX"/>
      </w:pPr>
      <w:r w:rsidRPr="006B7F53">
        <w:lastRenderedPageBreak/>
        <w:t>[202]</w:t>
      </w:r>
      <w:r w:rsidRPr="006B7F53">
        <w:tab/>
        <w:t>3GPP TS 22.246: "Multimedia Broadcast/Multicast Service (MBMS) user services; Stage 1"</w:t>
      </w:r>
      <w:r w:rsidR="00315401" w:rsidRPr="006B7F53">
        <w:t>.</w:t>
      </w:r>
    </w:p>
    <w:p w14:paraId="4276FA46" w14:textId="77777777" w:rsidR="001A6FB8" w:rsidRPr="006B7F53" w:rsidRDefault="001A6FB8">
      <w:pPr>
        <w:pStyle w:val="EX"/>
      </w:pPr>
      <w:r w:rsidRPr="006B7F53">
        <w:t>[203]</w:t>
      </w:r>
      <w:r w:rsidRPr="006B7F53">
        <w:tab/>
        <w:t>3GPP TS 26.346: "Multimedia Broadcast/Multicast Service</w:t>
      </w:r>
      <w:r w:rsidR="00315401" w:rsidRPr="006B7F53">
        <w:t xml:space="preserve"> (MBMS); Protocols and c</w:t>
      </w:r>
      <w:r w:rsidRPr="006B7F53">
        <w:t>odecs"</w:t>
      </w:r>
      <w:r w:rsidR="00315401" w:rsidRPr="006B7F53">
        <w:t>.</w:t>
      </w:r>
    </w:p>
    <w:p w14:paraId="696C39C0" w14:textId="77777777" w:rsidR="001A6FB8" w:rsidRPr="006B7F53" w:rsidRDefault="001A6FB8">
      <w:pPr>
        <w:pStyle w:val="EX"/>
      </w:pPr>
      <w:r w:rsidRPr="006B7F53">
        <w:t>[204]</w:t>
      </w:r>
      <w:r w:rsidRPr="006B7F53">
        <w:tab/>
        <w:t>3GPP TS 29.061: "Interworking between the Public Land Mobile Network (PLMN) supporting packet based services and Packet Data Networks (PDN)"</w:t>
      </w:r>
      <w:r w:rsidR="00784F3B" w:rsidRPr="006B7F53">
        <w:t>.</w:t>
      </w:r>
    </w:p>
    <w:p w14:paraId="77F07149" w14:textId="77777777" w:rsidR="00865CCE" w:rsidRDefault="00865CCE" w:rsidP="00865CCE">
      <w:pPr>
        <w:pStyle w:val="EX"/>
      </w:pPr>
      <w:bookmarkStart w:id="7" w:name="_Toc406579689"/>
      <w:r>
        <w:t>[205</w:t>
      </w:r>
      <w:r w:rsidRPr="006B7F53">
        <w:t>]</w:t>
      </w:r>
      <w:r w:rsidRPr="006B7F53">
        <w:tab/>
        <w:t xml:space="preserve">3GPP TS </w:t>
      </w:r>
      <w:r>
        <w:t>23.486</w:t>
      </w:r>
      <w:r w:rsidRPr="006B7F53">
        <w:t>: "</w:t>
      </w:r>
      <w:r w:rsidRPr="00435743">
        <w:t>Group Communication System Enablers for LTE (GCSE_LTE); Stage 2</w:t>
      </w:r>
      <w:r w:rsidRPr="006B7F53">
        <w:t>".</w:t>
      </w:r>
    </w:p>
    <w:p w14:paraId="5E36E4FE" w14:textId="77777777" w:rsidR="001A6FB8" w:rsidRPr="006B7F53" w:rsidRDefault="001A6FB8" w:rsidP="00656CBD">
      <w:pPr>
        <w:pStyle w:val="Heading1"/>
      </w:pPr>
      <w:r w:rsidRPr="006B7F53">
        <w:t>3</w:t>
      </w:r>
      <w:r w:rsidRPr="006B7F53">
        <w:tab/>
        <w:t xml:space="preserve">Definitions, </w:t>
      </w:r>
      <w:r w:rsidR="00BB0E8A" w:rsidRPr="006B7F53">
        <w:t xml:space="preserve">symbols </w:t>
      </w:r>
      <w:r w:rsidRPr="006B7F53">
        <w:t xml:space="preserve">and </w:t>
      </w:r>
      <w:r w:rsidR="00BB0E8A" w:rsidRPr="006B7F53">
        <w:t>abbreviations</w:t>
      </w:r>
      <w:bookmarkEnd w:id="7"/>
    </w:p>
    <w:p w14:paraId="7AFBDEA1" w14:textId="77777777" w:rsidR="001A6FB8" w:rsidRPr="006B7F53" w:rsidRDefault="001A6FB8" w:rsidP="00656CBD">
      <w:pPr>
        <w:pStyle w:val="Heading2"/>
      </w:pPr>
      <w:bookmarkStart w:id="8" w:name="_Toc406579690"/>
      <w:r w:rsidRPr="006B7F53">
        <w:t>3.1</w:t>
      </w:r>
      <w:r w:rsidRPr="006B7F53">
        <w:tab/>
        <w:t>Definitions</w:t>
      </w:r>
      <w:bookmarkEnd w:id="8"/>
    </w:p>
    <w:p w14:paraId="2B98B815" w14:textId="77777777" w:rsidR="001A6FB8" w:rsidRPr="006B7F53" w:rsidRDefault="001A6FB8">
      <w:r w:rsidRPr="006B7F53">
        <w:t xml:space="preserve">For the purposes of the present document, the terms and definitions given in </w:t>
      </w:r>
      <w:r w:rsidR="00784F3B" w:rsidRPr="006B7F53">
        <w:t>TR 21.905 [100], TS 32.240 </w:t>
      </w:r>
      <w:r w:rsidRPr="006B7F53">
        <w:t>[1], TS 23.246 [200] and the following apply:</w:t>
      </w:r>
    </w:p>
    <w:p w14:paraId="1CDABF32" w14:textId="77777777" w:rsidR="001A6FB8" w:rsidRPr="006B7F53" w:rsidRDefault="001A6FB8">
      <w:pPr>
        <w:widowControl w:val="0"/>
      </w:pPr>
      <w:r w:rsidRPr="006B7F53">
        <w:rPr>
          <w:b/>
        </w:rPr>
        <w:t>2G</w:t>
      </w:r>
      <w:r w:rsidR="00784F3B" w:rsidRPr="006B7F53">
        <w:rPr>
          <w:b/>
        </w:rPr>
        <w:t xml:space="preserve">- </w:t>
      </w:r>
      <w:r w:rsidRPr="006B7F53">
        <w:rPr>
          <w:b/>
        </w:rPr>
        <w:t>/ 3G</w:t>
      </w:r>
      <w:r w:rsidR="00784F3B" w:rsidRPr="006B7F53">
        <w:rPr>
          <w:b/>
        </w:rPr>
        <w:t>-</w:t>
      </w:r>
      <w:r w:rsidRPr="006B7F53">
        <w:rPr>
          <w:b/>
        </w:rPr>
        <w:t>:</w:t>
      </w:r>
      <w:r w:rsidRPr="006B7F53">
        <w:t xml:space="preserve"> prefixes 2G</w:t>
      </w:r>
      <w:r w:rsidR="00784F3B" w:rsidRPr="006B7F53">
        <w:t>-</w:t>
      </w:r>
      <w:r w:rsidRPr="006B7F53">
        <w:t xml:space="preserve"> and 3G</w:t>
      </w:r>
      <w:r w:rsidR="00784F3B" w:rsidRPr="006B7F53">
        <w:t>-</w:t>
      </w:r>
      <w:r w:rsidRPr="006B7F53">
        <w:t xml:space="preserve"> refer to functionality that supports only GSM or UMTS, respectively, e.g. 2G</w:t>
      </w:r>
      <w:r w:rsidRPr="006B7F53">
        <w:noBreakHyphen/>
        <w:t>SGSN refers only to t</w:t>
      </w:r>
      <w:r w:rsidR="00784F3B" w:rsidRPr="006B7F53">
        <w:t>he GSM functionality of an SGSN</w:t>
      </w:r>
      <w:r w:rsidR="00B0677C" w:rsidRPr="006B7F53">
        <w:t>.</w:t>
      </w:r>
    </w:p>
    <w:p w14:paraId="0EE5922C" w14:textId="77777777" w:rsidR="001A6FB8" w:rsidRPr="006B7F53" w:rsidRDefault="001A6FB8">
      <w:pPr>
        <w:widowControl w:val="0"/>
      </w:pPr>
      <w:r w:rsidRPr="006B7F53">
        <w:rPr>
          <w:b/>
        </w:rPr>
        <w:t>accounting:</w:t>
      </w:r>
      <w:r w:rsidRPr="006B7F53">
        <w:t xml:space="preserve"> process of apportioning charges between the Home Environment,</w:t>
      </w:r>
      <w:r w:rsidR="00784F3B" w:rsidRPr="006B7F53">
        <w:t xml:space="preserve"> Serving Network and Subscriber</w:t>
      </w:r>
      <w:r w:rsidR="00B0677C" w:rsidRPr="006B7F53">
        <w:t>.</w:t>
      </w:r>
    </w:p>
    <w:p w14:paraId="18254D85" w14:textId="77777777" w:rsidR="001A6FB8" w:rsidRPr="006B7F53" w:rsidRDefault="001A6FB8">
      <w:pPr>
        <w:widowControl w:val="0"/>
        <w:spacing w:after="120"/>
      </w:pPr>
      <w:r w:rsidRPr="006B7F53">
        <w:rPr>
          <w:b/>
        </w:rPr>
        <w:t>Advice of Charge (AoC):</w:t>
      </w:r>
      <w:r w:rsidRPr="006B7F53">
        <w:t xml:space="preserve"> real-time display of the network util</w:t>
      </w:r>
      <w:r w:rsidR="007943F2" w:rsidRPr="006B7F53">
        <w:t>iza</w:t>
      </w:r>
      <w:r w:rsidRPr="006B7F53">
        <w:t xml:space="preserve">tion charges </w:t>
      </w:r>
      <w:r w:rsidR="00784F3B" w:rsidRPr="006B7F53">
        <w:t>incurred by the Mobile Station</w:t>
      </w:r>
      <w:r w:rsidR="00B0677C" w:rsidRPr="006B7F53">
        <w:t xml:space="preserve"> (MS).</w:t>
      </w:r>
      <w:r w:rsidR="00784F3B" w:rsidRPr="006B7F53">
        <w:br/>
      </w:r>
      <w:r w:rsidRPr="006B7F53">
        <w:t>The charges are displayed in the form of charging units. If a unit price is stored by the MS then the display may also include the equivalent charge in the home currency.</w:t>
      </w:r>
    </w:p>
    <w:p w14:paraId="6A1BAF3F" w14:textId="77777777" w:rsidR="001A6FB8" w:rsidRPr="006B7F53" w:rsidRDefault="001A6FB8">
      <w:pPr>
        <w:widowControl w:val="0"/>
        <w:spacing w:after="120"/>
      </w:pPr>
      <w:r w:rsidRPr="006B7F53">
        <w:rPr>
          <w:b/>
        </w:rPr>
        <w:t>AoC service:</w:t>
      </w:r>
      <w:r w:rsidRPr="006B7F53">
        <w:t xml:space="preserve"> combination of one or more services, both basic and supplementary, together with a number of other charging relevant parameters to define a custom</w:t>
      </w:r>
      <w:r w:rsidR="007943F2" w:rsidRPr="006B7F53">
        <w:t>ize</w:t>
      </w:r>
      <w:r w:rsidRPr="006B7F53">
        <w:t xml:space="preserve">d service for </w:t>
      </w:r>
      <w:r w:rsidR="00784F3B" w:rsidRPr="006B7F53">
        <w:t xml:space="preserve">the purpose of </w:t>
      </w:r>
      <w:r w:rsidR="007879A4" w:rsidRPr="006B7F53">
        <w:t>A</w:t>
      </w:r>
      <w:r w:rsidR="00784F3B" w:rsidRPr="006B7F53">
        <w:t xml:space="preserve">dvice of </w:t>
      </w:r>
      <w:r w:rsidR="007879A4" w:rsidRPr="006B7F53">
        <w:t>C</w:t>
      </w:r>
      <w:r w:rsidR="00784F3B" w:rsidRPr="006B7F53">
        <w:t>harge</w:t>
      </w:r>
      <w:r w:rsidR="007879A4" w:rsidRPr="006B7F53">
        <w:t xml:space="preserve"> (AoC).</w:t>
      </w:r>
    </w:p>
    <w:p w14:paraId="431EEC1D" w14:textId="77777777" w:rsidR="001A6FB8" w:rsidRPr="006B7F53" w:rsidRDefault="001A6FB8">
      <w:pPr>
        <w:widowControl w:val="0"/>
      </w:pPr>
      <w:r w:rsidRPr="006B7F53">
        <w:rPr>
          <w:b/>
        </w:rPr>
        <w:t>billing:</w:t>
      </w:r>
      <w:r w:rsidRPr="006B7F53">
        <w:t xml:space="preserve"> function whereby CDRs generated by the charging function(s) are transform</w:t>
      </w:r>
      <w:r w:rsidR="00784F3B" w:rsidRPr="006B7F53">
        <w:t>ed into bills requiring payment</w:t>
      </w:r>
      <w:r w:rsidR="007879A4" w:rsidRPr="006B7F53">
        <w:t>.</w:t>
      </w:r>
    </w:p>
    <w:p w14:paraId="1454E16A" w14:textId="77777777" w:rsidR="001A6FB8" w:rsidRPr="006B7F53" w:rsidRDefault="001A6FB8">
      <w:r w:rsidRPr="006B7F53">
        <w:rPr>
          <w:b/>
        </w:rPr>
        <w:t>Billing Domain</w:t>
      </w:r>
      <w:r w:rsidR="007879A4" w:rsidRPr="006B7F53">
        <w:rPr>
          <w:b/>
        </w:rPr>
        <w:t xml:space="preserve"> (BD)</w:t>
      </w:r>
      <w:r w:rsidRPr="006B7F53">
        <w:rPr>
          <w:b/>
        </w:rPr>
        <w:t>:</w:t>
      </w:r>
      <w:r w:rsidRPr="006B7F53">
        <w:t xml:space="preserve"> part of the operator network, which is outside the core network, that receives and processes CDR files from the core network charging functions</w:t>
      </w:r>
      <w:r w:rsidR="007879A4" w:rsidRPr="006B7F53">
        <w:t>.</w:t>
      </w:r>
      <w:r w:rsidR="00784F3B" w:rsidRPr="006B7F53">
        <w:br/>
      </w:r>
      <w:r w:rsidRPr="006B7F53">
        <w:t xml:space="preserve">It includes functions that can provide billing mediation and billing or other (e.g. statistical) end applications. </w:t>
      </w:r>
      <w:r w:rsidR="007879A4" w:rsidRPr="006B7F53">
        <w:br/>
      </w:r>
      <w:r w:rsidRPr="006B7F53">
        <w:t xml:space="preserve">It is only applicable to offline charging (see </w:t>
      </w:r>
      <w:r w:rsidR="00784F3B" w:rsidRPr="006B7F53">
        <w:t>"</w:t>
      </w:r>
      <w:r w:rsidRPr="006B7F53">
        <w:t>Online Charging System</w:t>
      </w:r>
      <w:r w:rsidR="00784F3B" w:rsidRPr="006B7F53">
        <w:t>"</w:t>
      </w:r>
      <w:r w:rsidRPr="006B7F53">
        <w:t xml:space="preserve"> for equivalent functionality in online charging).</w:t>
      </w:r>
    </w:p>
    <w:p w14:paraId="175860EC" w14:textId="77777777" w:rsidR="001A6FB8" w:rsidRPr="006B7F53" w:rsidRDefault="001A6FB8">
      <w:pPr>
        <w:widowControl w:val="0"/>
      </w:pPr>
      <w:r w:rsidRPr="006B7F53">
        <w:rPr>
          <w:b/>
        </w:rPr>
        <w:t xml:space="preserve">chargeable event: </w:t>
      </w:r>
      <w:r w:rsidRPr="006B7F53">
        <w:t>activity utilizing telecommunications network infrastructure and related services for:</w:t>
      </w:r>
    </w:p>
    <w:p w14:paraId="348B072A" w14:textId="77777777" w:rsidR="001A6FB8" w:rsidRPr="006B7F53" w:rsidRDefault="002F7DD0" w:rsidP="00865CCE">
      <w:pPr>
        <w:pStyle w:val="B1"/>
      </w:pPr>
      <w:r>
        <w:t>-</w:t>
      </w:r>
      <w:r>
        <w:tab/>
      </w:r>
      <w:r w:rsidR="001A6FB8" w:rsidRPr="006B7F53">
        <w:t>user to user communication (e.g. a single call, a data communication session or a short message); or</w:t>
      </w:r>
    </w:p>
    <w:p w14:paraId="549EB065" w14:textId="77777777" w:rsidR="001A6FB8" w:rsidRPr="006B7F53" w:rsidRDefault="002F7DD0" w:rsidP="00865CCE">
      <w:pPr>
        <w:pStyle w:val="B1"/>
      </w:pPr>
      <w:r>
        <w:t>-</w:t>
      </w:r>
      <w:r>
        <w:tab/>
      </w:r>
      <w:r w:rsidR="001A6FB8" w:rsidRPr="006B7F53">
        <w:t>user to network communication (e.g. service profile administration); or</w:t>
      </w:r>
    </w:p>
    <w:p w14:paraId="66E2003C" w14:textId="77777777" w:rsidR="001A6FB8" w:rsidRPr="006B7F53" w:rsidRDefault="002F7DD0" w:rsidP="00865CCE">
      <w:pPr>
        <w:pStyle w:val="B1"/>
      </w:pPr>
      <w:r>
        <w:t>-</w:t>
      </w:r>
      <w:r>
        <w:tab/>
      </w:r>
      <w:r w:rsidR="001A6FB8" w:rsidRPr="006B7F53">
        <w:t>inter-network communication (e.g. transferring calls, signalling, or short messages); or</w:t>
      </w:r>
    </w:p>
    <w:p w14:paraId="072FED12" w14:textId="77777777" w:rsidR="001A6FB8" w:rsidRPr="006B7F53" w:rsidRDefault="002F7DD0" w:rsidP="00865CCE">
      <w:pPr>
        <w:pStyle w:val="B1"/>
      </w:pPr>
      <w:r>
        <w:t>-</w:t>
      </w:r>
      <w:r>
        <w:tab/>
      </w:r>
      <w:r w:rsidR="001A6FB8" w:rsidRPr="006B7F53">
        <w:t>mobility (e.g. roaming or inter-system handover); and</w:t>
      </w:r>
    </w:p>
    <w:p w14:paraId="54A674E6" w14:textId="77777777" w:rsidR="001A6FB8" w:rsidRPr="006B7F53" w:rsidRDefault="002F7DD0" w:rsidP="00865CCE">
      <w:pPr>
        <w:pStyle w:val="B1"/>
      </w:pPr>
      <w:r>
        <w:t>-</w:t>
      </w:r>
      <w:r>
        <w:tab/>
      </w:r>
      <w:r w:rsidR="001A6FB8" w:rsidRPr="006B7F53">
        <w:t>that the network operator may want to charge for.</w:t>
      </w:r>
    </w:p>
    <w:p w14:paraId="10DF7F96" w14:textId="77777777" w:rsidR="001A6FB8" w:rsidRPr="006B7F53" w:rsidRDefault="001A6FB8">
      <w:pPr>
        <w:widowControl w:val="0"/>
      </w:pPr>
      <w:r w:rsidRPr="006B7F53">
        <w:rPr>
          <w:b/>
        </w:rPr>
        <w:t>charged party:</w:t>
      </w:r>
      <w:r w:rsidRPr="006B7F53">
        <w:t xml:space="preserve"> user involved in a chargeable event </w:t>
      </w:r>
      <w:r w:rsidR="000260B8" w:rsidRPr="006B7F53">
        <w:t>that</w:t>
      </w:r>
      <w:r w:rsidRPr="006B7F53">
        <w:t xml:space="preserve"> has to pay parts or the whole charges of the chargeable event, or a third party paying the charges caused by one or all users involved in the chargeab</w:t>
      </w:r>
      <w:r w:rsidR="00784F3B" w:rsidRPr="006B7F53">
        <w:t>le event, or a network operator</w:t>
      </w:r>
      <w:r w:rsidR="007879A4" w:rsidRPr="006B7F53">
        <w:t>.</w:t>
      </w:r>
    </w:p>
    <w:p w14:paraId="692E63C6" w14:textId="77777777" w:rsidR="001A6FB8" w:rsidRPr="006B7F53" w:rsidRDefault="001A6FB8">
      <w:pPr>
        <w:widowControl w:val="0"/>
      </w:pPr>
      <w:r w:rsidRPr="006B7F53">
        <w:rPr>
          <w:b/>
        </w:rPr>
        <w:t>charging:</w:t>
      </w:r>
      <w:r w:rsidRPr="006B7F53">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w:t>
      </w:r>
      <w:r w:rsidR="00784F3B" w:rsidRPr="006B7F53">
        <w:t>ay be debited (online charging)</w:t>
      </w:r>
      <w:r w:rsidR="007879A4" w:rsidRPr="006B7F53">
        <w:t>.</w:t>
      </w:r>
    </w:p>
    <w:p w14:paraId="33B68B4E" w14:textId="77777777" w:rsidR="001A6FB8" w:rsidRPr="006B7F53" w:rsidRDefault="001A6FB8">
      <w:r w:rsidRPr="006B7F53">
        <w:rPr>
          <w:b/>
          <w:bCs/>
        </w:rPr>
        <w:t>Charging Data Record</w:t>
      </w:r>
      <w:r w:rsidRPr="006B7F53">
        <w:rPr>
          <w:b/>
        </w:rPr>
        <w:t xml:space="preserve"> (CDR)</w:t>
      </w:r>
      <w:r w:rsidRPr="006B7F53">
        <w:rPr>
          <w:b/>
          <w:bCs/>
        </w:rPr>
        <w:t>:</w:t>
      </w:r>
      <w:r w:rsidRPr="006B7F53">
        <w:t xml:space="preserve"> </w:t>
      </w:r>
      <w:r w:rsidRPr="006B7F53">
        <w:rPr>
          <w:snapToGrid w:val="0"/>
        </w:rPr>
        <w:t>formatted collection of information about a chargeable event (e.g. time of call set-up, duration of the call, amount of data transferred, etc</w:t>
      </w:r>
      <w:r w:rsidR="00784F3B" w:rsidRPr="006B7F53">
        <w:rPr>
          <w:snapToGrid w:val="0"/>
        </w:rPr>
        <w:t>.</w:t>
      </w:r>
      <w:r w:rsidRPr="006B7F53">
        <w:rPr>
          <w:snapToGrid w:val="0"/>
        </w:rPr>
        <w:t>) for</w:t>
      </w:r>
      <w:r w:rsidR="00784F3B" w:rsidRPr="006B7F53">
        <w:rPr>
          <w:snapToGrid w:val="0"/>
        </w:rPr>
        <w:t xml:space="preserve"> use in billing and accounting</w:t>
      </w:r>
      <w:r w:rsidR="007879A4" w:rsidRPr="006B7F53">
        <w:rPr>
          <w:snapToGrid w:val="0"/>
        </w:rPr>
        <w:t>.</w:t>
      </w:r>
      <w:r w:rsidR="00784F3B" w:rsidRPr="006B7F53">
        <w:rPr>
          <w:snapToGrid w:val="0"/>
        </w:rPr>
        <w:br/>
      </w:r>
      <w:r w:rsidRPr="006B7F53">
        <w:rPr>
          <w:snapToGrid w:val="0"/>
        </w:rPr>
        <w:t>For each party to be charged for parts of or all charges of a chargeable event a separa</w:t>
      </w:r>
      <w:r w:rsidR="00784F3B" w:rsidRPr="006B7F53">
        <w:rPr>
          <w:snapToGrid w:val="0"/>
        </w:rPr>
        <w:t>te CDR shall be generated, i.e. </w:t>
      </w:r>
      <w:r w:rsidRPr="006B7F53">
        <w:rPr>
          <w:snapToGrid w:val="0"/>
        </w:rPr>
        <w:t>more than one CDR may be generated for a single chargeable event, e.g. because of its long duration, or because more than one charged party is to be charged</w:t>
      </w:r>
      <w:r w:rsidRPr="006B7F53">
        <w:t>.</w:t>
      </w:r>
    </w:p>
    <w:p w14:paraId="7D0B0A25" w14:textId="77777777" w:rsidR="001A6FB8" w:rsidRPr="006B7F53" w:rsidRDefault="001A6FB8">
      <w:r w:rsidRPr="006B7F53">
        <w:rPr>
          <w:b/>
          <w:bCs/>
        </w:rPr>
        <w:t xml:space="preserve">charging function: </w:t>
      </w:r>
      <w:r w:rsidRPr="006B7F53">
        <w:t>entity inside the core network domain, subsystem or service that is involved in charging for th</w:t>
      </w:r>
      <w:r w:rsidR="00784F3B" w:rsidRPr="006B7F53">
        <w:t>at domain, subsystem or service</w:t>
      </w:r>
    </w:p>
    <w:p w14:paraId="2B913357" w14:textId="77777777" w:rsidR="001A6FB8" w:rsidRPr="006B7F53" w:rsidRDefault="001A6FB8">
      <w:pPr>
        <w:rPr>
          <w:color w:val="000000"/>
        </w:rPr>
      </w:pPr>
      <w:r w:rsidRPr="006B7F53">
        <w:rPr>
          <w:b/>
          <w:color w:val="000000"/>
        </w:rPr>
        <w:lastRenderedPageBreak/>
        <w:t xml:space="preserve">Fully </w:t>
      </w:r>
      <w:r w:rsidR="007879A4" w:rsidRPr="006B7F53">
        <w:rPr>
          <w:b/>
          <w:color w:val="000000"/>
        </w:rPr>
        <w:t>Q</w:t>
      </w:r>
      <w:r w:rsidRPr="006B7F53">
        <w:rPr>
          <w:b/>
          <w:color w:val="000000"/>
        </w:rPr>
        <w:t>ualified Partial CDR (FQPC):</w:t>
      </w:r>
      <w:r w:rsidRPr="006B7F53">
        <w:rPr>
          <w:bCs/>
          <w:color w:val="000000"/>
        </w:rPr>
        <w:t xml:space="preserve"> </w:t>
      </w:r>
      <w:r w:rsidRPr="006B7F53">
        <w:rPr>
          <w:color w:val="000000"/>
        </w:rPr>
        <w:t>partial CDR that contains a complete set of the fields spe</w:t>
      </w:r>
      <w:r w:rsidR="00784F3B" w:rsidRPr="006B7F53">
        <w:rPr>
          <w:color w:val="000000"/>
        </w:rPr>
        <w:t xml:space="preserve">cified in </w:t>
      </w:r>
      <w:r w:rsidR="007879A4" w:rsidRPr="006B7F53">
        <w:rPr>
          <w:color w:val="000000"/>
        </w:rPr>
        <w:t>the present document.</w:t>
      </w:r>
      <w:r w:rsidR="00784F3B" w:rsidRPr="006B7F53">
        <w:rPr>
          <w:color w:val="000000"/>
        </w:rPr>
        <w:br/>
      </w:r>
      <w:r w:rsidRPr="006B7F53">
        <w:rPr>
          <w:color w:val="000000"/>
        </w:rPr>
        <w:t xml:space="preserve">This includes all the mandatory and conditional fields as well as those fields that the PLMN operator has provisioned to be included in the CDR. The first Partial CDR </w:t>
      </w:r>
      <w:r w:rsidR="007879A4" w:rsidRPr="006B7F53">
        <w:rPr>
          <w:color w:val="000000"/>
        </w:rPr>
        <w:t>is</w:t>
      </w:r>
      <w:r w:rsidRPr="006B7F53">
        <w:rPr>
          <w:color w:val="000000"/>
        </w:rPr>
        <w:t xml:space="preserve"> a F</w:t>
      </w:r>
      <w:r w:rsidR="007879A4" w:rsidRPr="006B7F53">
        <w:rPr>
          <w:color w:val="000000"/>
        </w:rPr>
        <w:t>QPC</w:t>
      </w:r>
      <w:r w:rsidRPr="006B7F53">
        <w:rPr>
          <w:color w:val="000000"/>
        </w:rPr>
        <w:t>.</w:t>
      </w:r>
    </w:p>
    <w:p w14:paraId="7C6B5ADB" w14:textId="77777777" w:rsidR="001A6FB8" w:rsidRPr="006B7F53" w:rsidRDefault="001A6FB8">
      <w:r w:rsidRPr="006B7F53">
        <w:rPr>
          <w:b/>
        </w:rPr>
        <w:t xml:space="preserve">GPRS: </w:t>
      </w:r>
      <w:r w:rsidRPr="006B7F53">
        <w:t>packet switched bearer and radio se</w:t>
      </w:r>
      <w:r w:rsidR="00784F3B" w:rsidRPr="006B7F53">
        <w:t>rvices for GSM and UMTS systems</w:t>
      </w:r>
      <w:r w:rsidR="007879A4" w:rsidRPr="006B7F53">
        <w:t>.</w:t>
      </w:r>
    </w:p>
    <w:p w14:paraId="3D8983FC" w14:textId="77777777" w:rsidR="001A6FB8" w:rsidRPr="006B7F53" w:rsidRDefault="001A6FB8" w:rsidP="00784F3B">
      <w:pPr>
        <w:keepNext/>
        <w:keepLines/>
      </w:pPr>
      <w:r w:rsidRPr="006B7F53">
        <w:rPr>
          <w:b/>
        </w:rPr>
        <w:t>GTP':</w:t>
      </w:r>
      <w:r w:rsidRPr="006B7F53">
        <w:t xml:space="preserve"> GPRS protocol used for CDR transport. It is derived from GTP with enhancements to improve transport</w:t>
      </w:r>
      <w:r w:rsidR="00784F3B" w:rsidRPr="006B7F53">
        <w:t xml:space="preserve"> reliability necessary for CDRs</w:t>
      </w:r>
      <w:r w:rsidR="007879A4" w:rsidRPr="006B7F53">
        <w:t>.</w:t>
      </w:r>
    </w:p>
    <w:p w14:paraId="5F994146" w14:textId="77777777" w:rsidR="001A6FB8" w:rsidRPr="006B7F53" w:rsidRDefault="001A6FB8" w:rsidP="00865CCE">
      <w:pPr>
        <w:pStyle w:val="NO"/>
      </w:pPr>
      <w:r w:rsidRPr="006B7F53">
        <w:t>NOTE:</w:t>
      </w:r>
      <w:r w:rsidRPr="006B7F53">
        <w:tab/>
        <w:t>This protocol is not used for tunnelling.</w:t>
      </w:r>
    </w:p>
    <w:p w14:paraId="1569F565" w14:textId="77777777" w:rsidR="001A6FB8" w:rsidRPr="006B7F53" w:rsidRDefault="001A6FB8">
      <w:pPr>
        <w:widowControl w:val="0"/>
      </w:pPr>
      <w:r w:rsidRPr="006B7F53">
        <w:rPr>
          <w:b/>
        </w:rPr>
        <w:t>inter-system change:</w:t>
      </w:r>
      <w:r w:rsidRPr="006B7F53">
        <w:t xml:space="preserve"> change of radio access between different radio access te</w:t>
      </w:r>
      <w:r w:rsidR="00784F3B" w:rsidRPr="006B7F53">
        <w:t>chnologies such as GSM and UMTS</w:t>
      </w:r>
      <w:r w:rsidR="007879A4" w:rsidRPr="006B7F53">
        <w:t>.</w:t>
      </w:r>
    </w:p>
    <w:p w14:paraId="1CF7EACD" w14:textId="77777777" w:rsidR="001A6FB8" w:rsidRPr="006B7F53" w:rsidRDefault="001A6FB8" w:rsidP="002F7DD0">
      <w:r w:rsidRPr="006B7F53">
        <w:rPr>
          <w:b/>
        </w:rPr>
        <w:t>middle tier TS:</w:t>
      </w:r>
      <w:r w:rsidRPr="006B7F53">
        <w:rPr>
          <w:bCs/>
        </w:rPr>
        <w:t xml:space="preserve"> term used for the 3GPP charging TSs that specify the domain / subsystem / service specific, online and o</w:t>
      </w:r>
      <w:r w:rsidR="00784F3B" w:rsidRPr="006B7F53">
        <w:rPr>
          <w:bCs/>
        </w:rPr>
        <w:t>ffline, charging functionality</w:t>
      </w:r>
      <w:r w:rsidR="007879A4" w:rsidRPr="006B7F53">
        <w:rPr>
          <w:bCs/>
        </w:rPr>
        <w:t>.</w:t>
      </w:r>
      <w:r w:rsidR="00784F3B" w:rsidRPr="006B7F53">
        <w:rPr>
          <w:bCs/>
        </w:rPr>
        <w:br/>
      </w:r>
      <w:r w:rsidRPr="006B7F53">
        <w:rPr>
          <w:bCs/>
        </w:rPr>
        <w:t>These are all the TSs in the numbering range from TS 32.250</w:t>
      </w:r>
      <w:r w:rsidR="004C6D5C" w:rsidRPr="006B7F53">
        <w:rPr>
          <w:bCs/>
        </w:rPr>
        <w:t xml:space="preserve"> </w:t>
      </w:r>
      <w:r w:rsidRPr="006B7F53">
        <w:rPr>
          <w:bCs/>
        </w:rPr>
        <w:t>to TS 32.27</w:t>
      </w:r>
      <w:r w:rsidR="007879A4" w:rsidRPr="006B7F53">
        <w:rPr>
          <w:bCs/>
        </w:rPr>
        <w:t>x</w:t>
      </w:r>
      <w:r w:rsidR="00784F3B" w:rsidRPr="006B7F53">
        <w:rPr>
          <w:bCs/>
        </w:rPr>
        <w:t>, e.g. TS </w:t>
      </w:r>
      <w:r w:rsidRPr="006B7F53">
        <w:rPr>
          <w:bCs/>
        </w:rPr>
        <w:t>32.250 [10] for the CS domain, or TS 32.270 [30] for the MMS service. Currently, there is only one "tier 1" TS in 3GPP, which is TS 32.240 [1] that specifies the charging architecture and principles. Finally, there are a number of top tier TSs in the 32.29x numbering range ([50] ff) that specify common charging aspects such as parameter definitions, encoding rules, the common billing domain interface or common charging applications.</w:t>
      </w:r>
    </w:p>
    <w:p w14:paraId="6DF77C68" w14:textId="77777777" w:rsidR="001A6FB8" w:rsidRPr="006B7F53" w:rsidRDefault="001A6FB8">
      <w:pPr>
        <w:widowControl w:val="0"/>
        <w:rPr>
          <w:bCs/>
        </w:rPr>
      </w:pPr>
      <w:r w:rsidRPr="006B7F53">
        <w:rPr>
          <w:b/>
        </w:rPr>
        <w:t>near real time:</w:t>
      </w:r>
      <w:r w:rsidRPr="006B7F53">
        <w:t xml:space="preserve"> near real time charging and billing information is to be generated, processed, and transported to a desired c</w:t>
      </w:r>
      <w:r w:rsidR="00784F3B" w:rsidRPr="006B7F53">
        <w:t xml:space="preserve">onclusion in less than </w:t>
      </w:r>
      <w:r w:rsidR="007879A4" w:rsidRPr="006B7F53">
        <w:t>one (</w:t>
      </w:r>
      <w:r w:rsidR="00784F3B" w:rsidRPr="006B7F53">
        <w:t>1</w:t>
      </w:r>
      <w:r w:rsidR="007879A4" w:rsidRPr="006B7F53">
        <w:t>)</w:t>
      </w:r>
      <w:r w:rsidR="00784F3B" w:rsidRPr="006B7F53">
        <w:t xml:space="preserve"> minute</w:t>
      </w:r>
      <w:r w:rsidR="007879A4" w:rsidRPr="006B7F53">
        <w:t>.</w:t>
      </w:r>
    </w:p>
    <w:p w14:paraId="4A6C9BFD" w14:textId="77777777" w:rsidR="001A6FB8" w:rsidRPr="006B7F53" w:rsidRDefault="001A6FB8">
      <w:r w:rsidRPr="006B7F53">
        <w:rPr>
          <w:b/>
        </w:rPr>
        <w:t xml:space="preserve">offline charging: </w:t>
      </w:r>
      <w:r w:rsidRPr="006B7F53">
        <w:t xml:space="preserve">charging mechanism where charging information </w:t>
      </w:r>
      <w:r w:rsidRPr="006B7F53">
        <w:rPr>
          <w:b/>
        </w:rPr>
        <w:t>does not</w:t>
      </w:r>
      <w:r w:rsidRPr="006B7F53">
        <w:t xml:space="preserve"> affect, in </w:t>
      </w:r>
      <w:r w:rsidR="00784F3B" w:rsidRPr="006B7F53">
        <w:t>real-time, the service rendered</w:t>
      </w:r>
      <w:r w:rsidR="007879A4" w:rsidRPr="006B7F53">
        <w:t>.</w:t>
      </w:r>
    </w:p>
    <w:p w14:paraId="43A91CA4" w14:textId="77777777" w:rsidR="001A6FB8" w:rsidRPr="006B7F53" w:rsidRDefault="001A6FB8">
      <w:r w:rsidRPr="006B7F53">
        <w:rPr>
          <w:b/>
        </w:rPr>
        <w:t>online charging:</w:t>
      </w:r>
      <w:r w:rsidRPr="006B7F53">
        <w:t xml:space="preserve"> charging mechanism where charging information can affect, in real-time, the service rendered and therefore a direct interaction of the charging mechanism with bearer/sess</w:t>
      </w:r>
      <w:r w:rsidR="00784F3B" w:rsidRPr="006B7F53">
        <w:t>ion/service control is required</w:t>
      </w:r>
      <w:r w:rsidR="007879A4" w:rsidRPr="006B7F53">
        <w:t>.</w:t>
      </w:r>
    </w:p>
    <w:p w14:paraId="49BC905A" w14:textId="77777777" w:rsidR="001A6FB8" w:rsidRPr="006B7F53" w:rsidRDefault="001A6FB8" w:rsidP="002F7DD0">
      <w:pPr>
        <w:rPr>
          <w:color w:val="000000"/>
        </w:rPr>
      </w:pPr>
      <w:r w:rsidRPr="006B7F53">
        <w:rPr>
          <w:b/>
          <w:bCs/>
          <w:color w:val="000000"/>
        </w:rPr>
        <w:t>Online Charging System</w:t>
      </w:r>
      <w:r w:rsidR="007879A4" w:rsidRPr="006B7F53">
        <w:rPr>
          <w:b/>
          <w:bCs/>
          <w:color w:val="000000"/>
        </w:rPr>
        <w:t xml:space="preserve"> (OCS)</w:t>
      </w:r>
      <w:r w:rsidRPr="006B7F53">
        <w:rPr>
          <w:b/>
          <w:bCs/>
          <w:color w:val="000000"/>
        </w:rPr>
        <w:t>:</w:t>
      </w:r>
      <w:r w:rsidRPr="006B7F53">
        <w:rPr>
          <w:color w:val="000000"/>
        </w:rPr>
        <w:t xml:space="preserve"> the entity that per</w:t>
      </w:r>
      <w:r w:rsidR="00784F3B" w:rsidRPr="006B7F53">
        <w:rPr>
          <w:color w:val="000000"/>
        </w:rPr>
        <w:t xml:space="preserve">forms real-time </w:t>
      </w:r>
      <w:r w:rsidR="002F7DD0">
        <w:rPr>
          <w:color w:val="000000"/>
        </w:rPr>
        <w:t>C</w:t>
      </w:r>
      <w:r w:rsidR="00784F3B" w:rsidRPr="006B7F53">
        <w:rPr>
          <w:color w:val="000000"/>
        </w:rPr>
        <w:t>redit</w:t>
      </w:r>
      <w:r w:rsidR="002F7DD0">
        <w:rPr>
          <w:color w:val="000000"/>
        </w:rPr>
        <w:t>-C</w:t>
      </w:r>
      <w:r w:rsidR="00784F3B" w:rsidRPr="006B7F53">
        <w:rPr>
          <w:color w:val="000000"/>
        </w:rPr>
        <w:t>ontrol</w:t>
      </w:r>
      <w:r w:rsidR="007879A4" w:rsidRPr="006B7F53">
        <w:rPr>
          <w:color w:val="000000"/>
        </w:rPr>
        <w:t>.</w:t>
      </w:r>
      <w:r w:rsidR="00784F3B" w:rsidRPr="006B7F53">
        <w:rPr>
          <w:color w:val="000000"/>
        </w:rPr>
        <w:br/>
      </w:r>
      <w:r w:rsidRPr="006B7F53">
        <w:rPr>
          <w:color w:val="000000"/>
        </w:rPr>
        <w:t>Its functionality includes transaction handling, rating, online correlation and management of subscriber account balances.</w:t>
      </w:r>
    </w:p>
    <w:p w14:paraId="61FA9F31" w14:textId="77777777" w:rsidR="001A6FB8" w:rsidRPr="006B7F53" w:rsidRDefault="001A6FB8">
      <w:r w:rsidRPr="006B7F53">
        <w:rPr>
          <w:b/>
        </w:rPr>
        <w:t>packet switched domain:</w:t>
      </w:r>
      <w:r w:rsidRPr="006B7F53">
        <w:t xml:space="preserve"> domain within GSM / UMTS in which data is tran</w:t>
      </w:r>
      <w:r w:rsidR="00784F3B" w:rsidRPr="006B7F53">
        <w:t>sferred in packet switched mode</w:t>
      </w:r>
      <w:r w:rsidR="007879A4" w:rsidRPr="006B7F53">
        <w:t>.</w:t>
      </w:r>
      <w:r w:rsidR="00784F3B" w:rsidRPr="006B7F53">
        <w:br/>
      </w:r>
      <w:r w:rsidRPr="006B7F53">
        <w:t>Corresponds to the term "GPRS".</w:t>
      </w:r>
    </w:p>
    <w:p w14:paraId="66B9F41D" w14:textId="77777777" w:rsidR="001A6FB8" w:rsidRPr="006B7F53" w:rsidRDefault="001A6FB8">
      <w:pPr>
        <w:rPr>
          <w:color w:val="000000"/>
        </w:rPr>
      </w:pPr>
      <w:r w:rsidRPr="006B7F53">
        <w:rPr>
          <w:b/>
        </w:rPr>
        <w:t xml:space="preserve">partial CDR: </w:t>
      </w:r>
      <w:r w:rsidRPr="006B7F53">
        <w:t>CDR that provides charging information o</w:t>
      </w:r>
      <w:r w:rsidR="00784F3B" w:rsidRPr="006B7F53">
        <w:t>n part of a subscriber session</w:t>
      </w:r>
      <w:r w:rsidR="007879A4" w:rsidRPr="006B7F53">
        <w:t>.</w:t>
      </w:r>
      <w:r w:rsidR="00784F3B" w:rsidRPr="006B7F53">
        <w:br/>
      </w:r>
      <w:r w:rsidRPr="006B7F53">
        <w:t xml:space="preserve">A long session may be covered by several </w:t>
      </w:r>
      <w:r w:rsidRPr="006B7F53">
        <w:rPr>
          <w:color w:val="000000"/>
        </w:rPr>
        <w:t xml:space="preserve">partial CDRs. Two formats are considered for Partial CDRs. </w:t>
      </w:r>
      <w:r w:rsidR="007879A4" w:rsidRPr="006B7F53">
        <w:rPr>
          <w:color w:val="000000"/>
        </w:rPr>
        <w:br/>
      </w:r>
      <w:r w:rsidRPr="006B7F53">
        <w:rPr>
          <w:color w:val="000000"/>
        </w:rPr>
        <w:t>One that contains all of the necessary fields; the second has a reduced format.</w:t>
      </w:r>
    </w:p>
    <w:p w14:paraId="06D6EA29" w14:textId="77777777" w:rsidR="001A6FB8" w:rsidRPr="006B7F53" w:rsidRDefault="001A6FB8">
      <w:r w:rsidRPr="006B7F53">
        <w:rPr>
          <w:b/>
        </w:rPr>
        <w:t>real time:</w:t>
      </w:r>
      <w:r w:rsidRPr="006B7F53">
        <w:t xml:space="preserve"> real time charging and billing information is to be generated, processed, and transported to a desired c</w:t>
      </w:r>
      <w:r w:rsidR="00784F3B" w:rsidRPr="006B7F53">
        <w:t xml:space="preserve">onclusion in less than </w:t>
      </w:r>
      <w:r w:rsidR="007879A4" w:rsidRPr="006B7F53">
        <w:t>one (</w:t>
      </w:r>
      <w:r w:rsidR="00784F3B" w:rsidRPr="006B7F53">
        <w:t>1</w:t>
      </w:r>
      <w:r w:rsidR="007879A4" w:rsidRPr="006B7F53">
        <w:t>)</w:t>
      </w:r>
      <w:r w:rsidR="00784F3B" w:rsidRPr="006B7F53">
        <w:t xml:space="preserve"> second</w:t>
      </w:r>
      <w:r w:rsidR="007879A4" w:rsidRPr="006B7F53">
        <w:t>.</w:t>
      </w:r>
    </w:p>
    <w:p w14:paraId="7DE1D067" w14:textId="77777777" w:rsidR="001A6FB8" w:rsidRPr="006B7F53" w:rsidRDefault="001A6FB8">
      <w:pPr>
        <w:rPr>
          <w:color w:val="000000"/>
        </w:rPr>
      </w:pPr>
      <w:r w:rsidRPr="006B7F53">
        <w:rPr>
          <w:b/>
          <w:color w:val="000000"/>
        </w:rPr>
        <w:t>Reduced Partial CDR (RPC):</w:t>
      </w:r>
      <w:r w:rsidRPr="006B7F53">
        <w:rPr>
          <w:bCs/>
          <w:color w:val="000000"/>
        </w:rPr>
        <w:t xml:space="preserve"> </w:t>
      </w:r>
      <w:r w:rsidRPr="006B7F53">
        <w:rPr>
          <w:color w:val="000000"/>
        </w:rPr>
        <w:t>partial CDRs that only provide mandatory fields and information regarding changes in the session paramete</w:t>
      </w:r>
      <w:r w:rsidR="00784F3B" w:rsidRPr="006B7F53">
        <w:rPr>
          <w:color w:val="000000"/>
        </w:rPr>
        <w:t>rs relative to the previous CDR</w:t>
      </w:r>
      <w:r w:rsidR="007879A4" w:rsidRPr="006B7F53">
        <w:rPr>
          <w:color w:val="000000"/>
        </w:rPr>
        <w:t>.</w:t>
      </w:r>
    </w:p>
    <w:p w14:paraId="5B04F162" w14:textId="77777777" w:rsidR="001A6FB8" w:rsidRPr="006B7F53" w:rsidRDefault="001A6FB8" w:rsidP="00784F3B">
      <w:pPr>
        <w:pStyle w:val="EX"/>
      </w:pPr>
      <w:r w:rsidRPr="006B7F53">
        <w:t>EXAMPLE:</w:t>
      </w:r>
      <w:r w:rsidRPr="006B7F53">
        <w:tab/>
        <w:t>Location information is not repeated in these CDRs if the subscriber did not change its location.</w:t>
      </w:r>
    </w:p>
    <w:p w14:paraId="67AD2114" w14:textId="77777777" w:rsidR="001A6FB8" w:rsidRPr="006B7F53" w:rsidRDefault="001A6FB8">
      <w:pPr>
        <w:widowControl w:val="0"/>
        <w:rPr>
          <w:color w:val="000000"/>
        </w:rPr>
      </w:pPr>
      <w:r w:rsidRPr="006B7F53">
        <w:rPr>
          <w:b/>
          <w:color w:val="000000"/>
        </w:rPr>
        <w:t>settlement:</w:t>
      </w:r>
      <w:r w:rsidRPr="006B7F53">
        <w:rPr>
          <w:color w:val="000000"/>
        </w:rPr>
        <w:t xml:space="preserve"> payment of amounts result</w:t>
      </w:r>
      <w:r w:rsidR="00784F3B" w:rsidRPr="006B7F53">
        <w:rPr>
          <w:color w:val="000000"/>
        </w:rPr>
        <w:t>ing from the accounting process</w:t>
      </w:r>
      <w:r w:rsidR="007879A4" w:rsidRPr="006B7F53">
        <w:rPr>
          <w:color w:val="000000"/>
        </w:rPr>
        <w:t>.</w:t>
      </w:r>
    </w:p>
    <w:p w14:paraId="77DAEC5B" w14:textId="77777777" w:rsidR="001A6FB8" w:rsidRPr="006B7F53" w:rsidRDefault="001A6FB8">
      <w:r w:rsidRPr="006B7F53">
        <w:rPr>
          <w:b/>
          <w:bCs/>
        </w:rPr>
        <w:t>subscriber:</w:t>
      </w:r>
      <w:r w:rsidRPr="006B7F53">
        <w:t xml:space="preserve"> entity (associated with one or more users) that is engaged in a subscr</w:t>
      </w:r>
      <w:r w:rsidR="00784F3B" w:rsidRPr="006B7F53">
        <w:t>iption with a service provider</w:t>
      </w:r>
      <w:r w:rsidR="007879A4" w:rsidRPr="006B7F53">
        <w:t>.</w:t>
      </w:r>
      <w:r w:rsidR="00784F3B" w:rsidRPr="006B7F53">
        <w:br/>
      </w:r>
      <w:r w:rsidRPr="006B7F53">
        <w:t>The subscriber is allowed to subscribe and unsubscribe services, to register a user or a list of users author</w:t>
      </w:r>
      <w:r w:rsidR="007943F2" w:rsidRPr="006B7F53">
        <w:t>ize</w:t>
      </w:r>
      <w:r w:rsidRPr="006B7F53">
        <w:t>d to enjoy these services, and also to set the limits relative to the use that associated users make of these services.</w:t>
      </w:r>
    </w:p>
    <w:p w14:paraId="24AA5513" w14:textId="77777777" w:rsidR="001A6FB8" w:rsidRPr="006B7F53" w:rsidRDefault="001A6FB8">
      <w:r w:rsidRPr="006B7F53">
        <w:rPr>
          <w:b/>
        </w:rPr>
        <w:t>successful call:</w:t>
      </w:r>
      <w:r w:rsidRPr="006B7F53">
        <w:t xml:space="preserve"> connection that reaches the communication or data transfer phase e.g. the "answered</w:t>
      </w:r>
      <w:r w:rsidR="00784F3B" w:rsidRPr="006B7F53">
        <w:t>" state for speech connections</w:t>
      </w:r>
      <w:r w:rsidR="007879A4" w:rsidRPr="006B7F53">
        <w:t>.</w:t>
      </w:r>
      <w:r w:rsidR="00784F3B" w:rsidRPr="006B7F53">
        <w:br/>
      </w:r>
      <w:r w:rsidRPr="006B7F53">
        <w:t>All other connection attempts are regarded as unsuccessful.</w:t>
      </w:r>
    </w:p>
    <w:p w14:paraId="358E70AD" w14:textId="77777777" w:rsidR="001A6FB8" w:rsidRPr="006B7F53" w:rsidRDefault="001A6FB8">
      <w:pPr>
        <w:widowControl w:val="0"/>
        <w:spacing w:after="120"/>
      </w:pPr>
      <w:r w:rsidRPr="006B7F53">
        <w:rPr>
          <w:b/>
        </w:rPr>
        <w:t>tariff period:</w:t>
      </w:r>
      <w:r w:rsidRPr="006B7F53">
        <w:t xml:space="preserve"> part of one (calendar) day during which </w:t>
      </w:r>
      <w:r w:rsidR="00784F3B" w:rsidRPr="006B7F53">
        <w:t>a particular tariff is applied</w:t>
      </w:r>
      <w:r w:rsidR="007879A4" w:rsidRPr="006B7F53">
        <w:t>.</w:t>
      </w:r>
      <w:r w:rsidR="00784F3B" w:rsidRPr="006B7F53">
        <w:br/>
      </w:r>
      <w:r w:rsidRPr="006B7F53">
        <w:t>Defined by the time at which the period commences (the switch-over time) and the tariff to be applied after switch-over.</w:t>
      </w:r>
    </w:p>
    <w:p w14:paraId="34856E39" w14:textId="77777777" w:rsidR="001A6FB8" w:rsidRPr="006B7F53" w:rsidRDefault="001A6FB8">
      <w:pPr>
        <w:widowControl w:val="0"/>
        <w:spacing w:after="120"/>
      </w:pPr>
      <w:r w:rsidRPr="006B7F53">
        <w:rPr>
          <w:b/>
        </w:rPr>
        <w:t>tariff:</w:t>
      </w:r>
      <w:r w:rsidRPr="006B7F53">
        <w:t xml:space="preserve"> set of parameters defining the network util</w:t>
      </w:r>
      <w:r w:rsidR="007943F2" w:rsidRPr="006B7F53">
        <w:t>iza</w:t>
      </w:r>
      <w:r w:rsidRPr="006B7F53">
        <w:t>tion charges for the use of a partic</w:t>
      </w:r>
      <w:r w:rsidR="00784F3B" w:rsidRPr="006B7F53">
        <w:t>ular bearer / session / service</w:t>
      </w:r>
      <w:r w:rsidR="007879A4" w:rsidRPr="006B7F53">
        <w:t>.</w:t>
      </w:r>
    </w:p>
    <w:p w14:paraId="7DE23E38" w14:textId="77777777" w:rsidR="003E4F07" w:rsidRPr="006B7F53" w:rsidRDefault="003E4F07" w:rsidP="00656CBD">
      <w:pPr>
        <w:pStyle w:val="Heading2"/>
      </w:pPr>
      <w:bookmarkStart w:id="9" w:name="_Toc406579691"/>
      <w:r w:rsidRPr="006B7F53">
        <w:lastRenderedPageBreak/>
        <w:t>3.2</w:t>
      </w:r>
      <w:r w:rsidRPr="006B7F53">
        <w:tab/>
        <w:t>Symbols</w:t>
      </w:r>
      <w:bookmarkEnd w:id="9"/>
    </w:p>
    <w:p w14:paraId="6B79EF6A" w14:textId="77777777" w:rsidR="003E4F07" w:rsidRPr="006B7F53" w:rsidRDefault="003E4F07" w:rsidP="003E4F07">
      <w:pPr>
        <w:keepNext/>
      </w:pPr>
      <w:r w:rsidRPr="006B7F53">
        <w:t>For the purposes of the present document, the following symbols apply:</w:t>
      </w:r>
    </w:p>
    <w:p w14:paraId="3FE2A620" w14:textId="77777777" w:rsidR="003E4F07" w:rsidRPr="006B7F53" w:rsidRDefault="003E4F07" w:rsidP="003E4F07">
      <w:pPr>
        <w:pStyle w:val="EW"/>
      </w:pPr>
      <w:r w:rsidRPr="006B7F53">
        <w:t>Bmb</w:t>
      </w:r>
      <w:r w:rsidRPr="006B7F53">
        <w:tab/>
        <w:t>Reference point for the CDR file trans</w:t>
      </w:r>
      <w:r w:rsidR="00563D53" w:rsidRPr="006B7F53">
        <w:t>fer from the MBMS CGF to the BD</w:t>
      </w:r>
    </w:p>
    <w:p w14:paraId="750BF3C3" w14:textId="77777777" w:rsidR="003E4F07" w:rsidRPr="006B7F53" w:rsidRDefault="003E4F07" w:rsidP="003E4F07">
      <w:pPr>
        <w:pStyle w:val="EW"/>
      </w:pPr>
      <w:r w:rsidRPr="006B7F53">
        <w:t>Bo</w:t>
      </w:r>
      <w:r w:rsidRPr="006B7F53">
        <w:tab/>
        <w:t>Reference point for the CDR file tran</w:t>
      </w:r>
      <w:r w:rsidR="00563D53" w:rsidRPr="006B7F53">
        <w:t>sfer from the OCF CGF to the BD</w:t>
      </w:r>
    </w:p>
    <w:p w14:paraId="66936D62" w14:textId="77777777" w:rsidR="003E4F07" w:rsidRPr="006B7F53" w:rsidRDefault="003E4F07" w:rsidP="003E4F07">
      <w:pPr>
        <w:pStyle w:val="EW"/>
      </w:pPr>
      <w:r w:rsidRPr="006B7F53">
        <w:t>Bp</w:t>
      </w:r>
      <w:r w:rsidRPr="006B7F53">
        <w:tab/>
        <w:t>Reference point for the CDR file transfer fr</w:t>
      </w:r>
      <w:r w:rsidR="00563D53" w:rsidRPr="006B7F53">
        <w:t>om the GPRS CGF to the BD</w:t>
      </w:r>
    </w:p>
    <w:p w14:paraId="40D83805" w14:textId="77777777" w:rsidR="003E4F07" w:rsidRPr="006B7F53" w:rsidRDefault="003E4F07" w:rsidP="003E4F07">
      <w:pPr>
        <w:pStyle w:val="EX"/>
        <w:spacing w:after="0"/>
      </w:pPr>
      <w:r w:rsidRPr="006B7F53">
        <w:t>Bx</w:t>
      </w:r>
      <w:r w:rsidRPr="006B7F53">
        <w:tab/>
        <w:t>Reference point between any (generic) 3GPP domain, subs</w:t>
      </w:r>
      <w:r w:rsidR="00563D53" w:rsidRPr="006B7F53">
        <w:t>ystem or service CGF and the BD</w:t>
      </w:r>
    </w:p>
    <w:p w14:paraId="41E9F57A" w14:textId="77777777" w:rsidR="003E4F07" w:rsidRPr="006B7F53" w:rsidRDefault="003E4F07" w:rsidP="003E4F07">
      <w:pPr>
        <w:pStyle w:val="EW"/>
      </w:pPr>
      <w:r w:rsidRPr="006B7F53">
        <w:t>Ga</w:t>
      </w:r>
      <w:r w:rsidRPr="006B7F53">
        <w:tab/>
        <w:t>Reference point for CDR tra</w:t>
      </w:r>
      <w:r w:rsidR="00563D53" w:rsidRPr="006B7F53">
        <w:t>nsfer between a CDF and the CGF</w:t>
      </w:r>
    </w:p>
    <w:p w14:paraId="477B251B" w14:textId="77777777" w:rsidR="003E4F07" w:rsidRPr="006B7F53" w:rsidRDefault="003E4F07" w:rsidP="003E4F07">
      <w:pPr>
        <w:pStyle w:val="EW"/>
      </w:pPr>
      <w:r w:rsidRPr="006B7F53">
        <w:t>Gi</w:t>
      </w:r>
      <w:r w:rsidRPr="006B7F53">
        <w:tab/>
        <w:t>Interface between the Packet-Switched domain and an external packet data</w:t>
      </w:r>
      <w:r w:rsidR="00563D53" w:rsidRPr="006B7F53">
        <w:t xml:space="preserve"> network</w:t>
      </w:r>
    </w:p>
    <w:p w14:paraId="5A4B6A34" w14:textId="77777777" w:rsidR="003E4F07" w:rsidRPr="006B7F53" w:rsidRDefault="003E4F07" w:rsidP="003E4F07">
      <w:pPr>
        <w:pStyle w:val="EW"/>
      </w:pPr>
      <w:r w:rsidRPr="006B7F53">
        <w:t>Gn</w:t>
      </w:r>
      <w:r w:rsidRPr="006B7F53">
        <w:tab/>
        <w:t>Interface betwee</w:t>
      </w:r>
      <w:r w:rsidR="00563D53" w:rsidRPr="006B7F53">
        <w:t>n two GSNs within the same PLMN</w:t>
      </w:r>
    </w:p>
    <w:p w14:paraId="1A362E3A" w14:textId="77777777" w:rsidR="003E4F07" w:rsidRPr="006B7F53" w:rsidRDefault="003E4F07" w:rsidP="003E4F07">
      <w:pPr>
        <w:pStyle w:val="EW"/>
      </w:pPr>
      <w:r w:rsidRPr="006B7F53">
        <w:t>Gp</w:t>
      </w:r>
      <w:r w:rsidRPr="006B7F53">
        <w:tab/>
        <w:t>Interface betw</w:t>
      </w:r>
      <w:r w:rsidR="00563D53" w:rsidRPr="006B7F53">
        <w:t>een two GSNs in different PLMNs</w:t>
      </w:r>
    </w:p>
    <w:p w14:paraId="2B9818AD" w14:textId="77777777" w:rsidR="003E4F07" w:rsidRPr="006B7F53" w:rsidRDefault="003E4F07" w:rsidP="003E4F07">
      <w:pPr>
        <w:pStyle w:val="EW"/>
      </w:pPr>
      <w:r w:rsidRPr="006B7F53">
        <w:t>kbit/s</w:t>
      </w:r>
      <w:r w:rsidRPr="006B7F53">
        <w:tab/>
        <w:t>Kilobits per second. 1 kbit/s = 2</w:t>
      </w:r>
      <w:r w:rsidRPr="006B7F53">
        <w:rPr>
          <w:position w:val="6"/>
          <w:sz w:val="16"/>
          <w:szCs w:val="16"/>
        </w:rPr>
        <w:t>10</w:t>
      </w:r>
      <w:r w:rsidR="00563D53" w:rsidRPr="006B7F53">
        <w:t xml:space="preserve"> bits per second</w:t>
      </w:r>
    </w:p>
    <w:p w14:paraId="04F761C5" w14:textId="77777777" w:rsidR="003E4F07" w:rsidRPr="006B7F53" w:rsidRDefault="003E4F07" w:rsidP="003E4F07">
      <w:pPr>
        <w:pStyle w:val="EW"/>
      </w:pPr>
      <w:r w:rsidRPr="006B7F53">
        <w:t>Mbit/s</w:t>
      </w:r>
      <w:r w:rsidRPr="006B7F53">
        <w:tab/>
        <w:t>Megabits per second. 1 Mbit/s = 2</w:t>
      </w:r>
      <w:r w:rsidRPr="006B7F53">
        <w:rPr>
          <w:position w:val="6"/>
          <w:sz w:val="16"/>
          <w:szCs w:val="16"/>
        </w:rPr>
        <w:t>20</w:t>
      </w:r>
      <w:r w:rsidR="00563D53" w:rsidRPr="006B7F53">
        <w:t xml:space="preserve"> bits per second</w:t>
      </w:r>
    </w:p>
    <w:p w14:paraId="216E6988" w14:textId="77777777" w:rsidR="003E4F07" w:rsidRPr="006B7F53" w:rsidRDefault="003E4F07" w:rsidP="003E4F07">
      <w:pPr>
        <w:pStyle w:val="EW"/>
      </w:pPr>
      <w:r w:rsidRPr="006B7F53">
        <w:t>Rf</w:t>
      </w:r>
      <w:r w:rsidRPr="006B7F53">
        <w:tab/>
        <w:t>Offline charging reference po</w:t>
      </w:r>
      <w:r w:rsidR="00563D53" w:rsidRPr="006B7F53">
        <w:t>int between a BM-SC and the CDF</w:t>
      </w:r>
    </w:p>
    <w:p w14:paraId="23D34B44" w14:textId="77777777" w:rsidR="003E4F07" w:rsidRPr="006B7F53" w:rsidRDefault="003E4F07" w:rsidP="007879A4">
      <w:pPr>
        <w:pStyle w:val="EW"/>
      </w:pPr>
      <w:r w:rsidRPr="006B7F53">
        <w:t>Ro</w:t>
      </w:r>
      <w:r w:rsidRPr="006B7F53">
        <w:tab/>
        <w:t>Online charging reference po</w:t>
      </w:r>
      <w:r w:rsidR="00563D53" w:rsidRPr="006B7F53">
        <w:t>int between a BM-SC and the OCS</w:t>
      </w:r>
    </w:p>
    <w:p w14:paraId="7BFB46C4" w14:textId="77777777" w:rsidR="001A6FB8" w:rsidRPr="006B7F53" w:rsidRDefault="001A6FB8" w:rsidP="00656CBD">
      <w:pPr>
        <w:pStyle w:val="Heading2"/>
      </w:pPr>
      <w:bookmarkStart w:id="10" w:name="_Toc406579692"/>
      <w:r w:rsidRPr="006B7F53">
        <w:t>3.</w:t>
      </w:r>
      <w:r w:rsidR="003E4F07" w:rsidRPr="006B7F53">
        <w:t>3</w:t>
      </w:r>
      <w:r w:rsidRPr="006B7F53">
        <w:tab/>
        <w:t>Abbreviations</w:t>
      </w:r>
      <w:bookmarkEnd w:id="10"/>
    </w:p>
    <w:p w14:paraId="71D6CFF3" w14:textId="77777777" w:rsidR="001A6FB8" w:rsidRPr="006B7F53" w:rsidRDefault="001A6FB8">
      <w:r w:rsidRPr="006B7F53">
        <w:t>For the purposes of the present document, the abbreviations defined in TR 21.905 [50], TS 32.240 [1], TS 23.246 [200] and the following apply:</w:t>
      </w:r>
    </w:p>
    <w:p w14:paraId="58F49C21" w14:textId="77777777" w:rsidR="001A6FB8" w:rsidRPr="006B7F53" w:rsidRDefault="001A6FB8">
      <w:pPr>
        <w:pStyle w:val="EW"/>
      </w:pPr>
      <w:r w:rsidRPr="006B7F53">
        <w:t>ABNF</w:t>
      </w:r>
      <w:r w:rsidRPr="006B7F53">
        <w:tab/>
        <w:t>Augmented Backus-Naur Form</w:t>
      </w:r>
    </w:p>
    <w:p w14:paraId="3B168BC2" w14:textId="77777777" w:rsidR="001A6FB8" w:rsidRPr="006B7F53" w:rsidRDefault="00563D53" w:rsidP="002F7DD0">
      <w:pPr>
        <w:pStyle w:val="EW"/>
      </w:pPr>
      <w:r w:rsidRPr="006B7F53">
        <w:t>ACA</w:t>
      </w:r>
      <w:r w:rsidRPr="006B7F53">
        <w:tab/>
        <w:t>AC</w:t>
      </w:r>
      <w:r w:rsidR="001A6FB8" w:rsidRPr="006B7F53">
        <w:t>counting</w:t>
      </w:r>
      <w:r w:rsidR="002F7DD0">
        <w:t>-</w:t>
      </w:r>
      <w:r w:rsidR="001A6FB8" w:rsidRPr="006B7F53">
        <w:t>Answer</w:t>
      </w:r>
    </w:p>
    <w:p w14:paraId="6AFC6F49" w14:textId="77777777" w:rsidR="001A6FB8" w:rsidRPr="006B7F53" w:rsidRDefault="00563D53" w:rsidP="002F7DD0">
      <w:pPr>
        <w:pStyle w:val="EW"/>
      </w:pPr>
      <w:r w:rsidRPr="006B7F53">
        <w:t>ACR</w:t>
      </w:r>
      <w:r w:rsidRPr="006B7F53">
        <w:tab/>
        <w:t>AC</w:t>
      </w:r>
      <w:r w:rsidR="001A6FB8" w:rsidRPr="006B7F53">
        <w:t>counting</w:t>
      </w:r>
      <w:r w:rsidR="002F7DD0">
        <w:t>-</w:t>
      </w:r>
      <w:r w:rsidR="001A6FB8" w:rsidRPr="006B7F53">
        <w:t>Request</w:t>
      </w:r>
    </w:p>
    <w:p w14:paraId="71462D3E" w14:textId="77777777" w:rsidR="001A6FB8" w:rsidRPr="006B7F53" w:rsidRDefault="001A6FB8">
      <w:pPr>
        <w:pStyle w:val="EW"/>
      </w:pPr>
      <w:r w:rsidRPr="006B7F53">
        <w:t>AF</w:t>
      </w:r>
      <w:r w:rsidRPr="006B7F53">
        <w:tab/>
        <w:t>Application Function</w:t>
      </w:r>
    </w:p>
    <w:p w14:paraId="2C4288C1" w14:textId="77777777" w:rsidR="001A6FB8" w:rsidRPr="006B7F53" w:rsidRDefault="001A6FB8">
      <w:pPr>
        <w:pStyle w:val="EW"/>
      </w:pPr>
      <w:r w:rsidRPr="006B7F53">
        <w:t>AMF</w:t>
      </w:r>
      <w:r w:rsidRPr="006B7F53">
        <w:tab/>
        <w:t xml:space="preserve">Account </w:t>
      </w:r>
      <w:r w:rsidR="00563D53" w:rsidRPr="006B7F53">
        <w:t>b</w:t>
      </w:r>
      <w:r w:rsidRPr="006B7F53">
        <w:t>alance Management Function</w:t>
      </w:r>
    </w:p>
    <w:p w14:paraId="0F8516E1" w14:textId="77777777" w:rsidR="001A6FB8" w:rsidRPr="006B7F53" w:rsidRDefault="001A6FB8">
      <w:pPr>
        <w:pStyle w:val="EW"/>
        <w:keepNext/>
      </w:pPr>
      <w:r w:rsidRPr="006B7F53">
        <w:t>AoC</w:t>
      </w:r>
      <w:r w:rsidRPr="006B7F53">
        <w:tab/>
        <w:t>Advice of Charge</w:t>
      </w:r>
    </w:p>
    <w:p w14:paraId="7FCB6324" w14:textId="77777777" w:rsidR="001A6FB8" w:rsidRPr="006B7F53" w:rsidRDefault="001A6FB8">
      <w:pPr>
        <w:pStyle w:val="EW"/>
      </w:pPr>
      <w:r w:rsidRPr="006B7F53">
        <w:t>AVP</w:t>
      </w:r>
      <w:r w:rsidRPr="006B7F53">
        <w:tab/>
        <w:t>Attribute Value Pair</w:t>
      </w:r>
    </w:p>
    <w:p w14:paraId="38A75F21" w14:textId="77777777" w:rsidR="001A6FB8" w:rsidRPr="006B7F53" w:rsidRDefault="001A6FB8">
      <w:pPr>
        <w:pStyle w:val="EW"/>
      </w:pPr>
      <w:r w:rsidRPr="006B7F53">
        <w:t>BCF</w:t>
      </w:r>
      <w:r w:rsidRPr="006B7F53">
        <w:tab/>
        <w:t>Bearer Charging Function</w:t>
      </w:r>
    </w:p>
    <w:p w14:paraId="07F942FE" w14:textId="77777777" w:rsidR="001A6FB8" w:rsidRPr="006B7F53" w:rsidRDefault="001A6FB8">
      <w:pPr>
        <w:pStyle w:val="EW"/>
        <w:keepNext/>
      </w:pPr>
      <w:r w:rsidRPr="006B7F53">
        <w:t>BCSM</w:t>
      </w:r>
      <w:r w:rsidRPr="006B7F53">
        <w:tab/>
        <w:t>Basic Call State Model</w:t>
      </w:r>
    </w:p>
    <w:p w14:paraId="008BC120" w14:textId="77777777" w:rsidR="001A6FB8" w:rsidRPr="006B7F53" w:rsidRDefault="001A6FB8">
      <w:pPr>
        <w:pStyle w:val="EW"/>
      </w:pPr>
      <w:r w:rsidRPr="006B7F53">
        <w:t>BD</w:t>
      </w:r>
      <w:r w:rsidRPr="006B7F53">
        <w:tab/>
        <w:t>Billing Domain</w:t>
      </w:r>
    </w:p>
    <w:p w14:paraId="0C7C9A9B" w14:textId="77777777" w:rsidR="001A6FB8" w:rsidRPr="006B7F53" w:rsidRDefault="001A6FB8">
      <w:pPr>
        <w:pStyle w:val="EW"/>
      </w:pPr>
      <w:r w:rsidRPr="006B7F53">
        <w:t>BMD</w:t>
      </w:r>
      <w:r w:rsidRPr="006B7F53">
        <w:tab/>
        <w:t>Billing Mediation Device</w:t>
      </w:r>
    </w:p>
    <w:p w14:paraId="2343E5B5" w14:textId="77777777" w:rsidR="001A6FB8" w:rsidRPr="006B7F53" w:rsidRDefault="001A6FB8">
      <w:pPr>
        <w:pStyle w:val="EW"/>
      </w:pPr>
      <w:r w:rsidRPr="006B7F53">
        <w:t>BM-SC</w:t>
      </w:r>
      <w:r w:rsidRPr="006B7F53">
        <w:tab/>
        <w:t>Broadcast Multicast</w:t>
      </w:r>
      <w:r w:rsidR="00563D53" w:rsidRPr="006B7F53">
        <w:t xml:space="preserve"> -</w:t>
      </w:r>
      <w:r w:rsidRPr="006B7F53">
        <w:t xml:space="preserve"> Service Centre</w:t>
      </w:r>
    </w:p>
    <w:p w14:paraId="7ED014F9" w14:textId="77777777" w:rsidR="001A6FB8" w:rsidRPr="006B7F53" w:rsidRDefault="001A6FB8">
      <w:pPr>
        <w:pStyle w:val="EW"/>
      </w:pPr>
      <w:r w:rsidRPr="006B7F53">
        <w:t>BS</w:t>
      </w:r>
      <w:r w:rsidRPr="006B7F53">
        <w:tab/>
        <w:t>Billing System</w:t>
      </w:r>
    </w:p>
    <w:p w14:paraId="0FC19034" w14:textId="77777777" w:rsidR="001A6FB8" w:rsidRPr="006B7F53" w:rsidRDefault="001A6FB8">
      <w:pPr>
        <w:pStyle w:val="EW"/>
        <w:keepNext/>
      </w:pPr>
      <w:r w:rsidRPr="006B7F53">
        <w:t>CAI</w:t>
      </w:r>
      <w:r w:rsidRPr="006B7F53">
        <w:tab/>
        <w:t>Charge Advice Information</w:t>
      </w:r>
    </w:p>
    <w:p w14:paraId="0FC5E0CD" w14:textId="77777777" w:rsidR="001A6FB8" w:rsidRPr="006B7F53" w:rsidRDefault="001A6FB8" w:rsidP="002F7DD0">
      <w:pPr>
        <w:pStyle w:val="EW"/>
      </w:pPr>
      <w:r w:rsidRPr="006B7F53">
        <w:t>CCA</w:t>
      </w:r>
      <w:r w:rsidRPr="006B7F53">
        <w:tab/>
        <w:t>Credit</w:t>
      </w:r>
      <w:r w:rsidR="002F7DD0">
        <w:t>-</w:t>
      </w:r>
      <w:r w:rsidRPr="006B7F53">
        <w:t>Control</w:t>
      </w:r>
      <w:r w:rsidR="002F7DD0">
        <w:t>-</w:t>
      </w:r>
      <w:r w:rsidRPr="006B7F53">
        <w:t>Answer</w:t>
      </w:r>
    </w:p>
    <w:p w14:paraId="354DDE02" w14:textId="77777777" w:rsidR="001A6FB8" w:rsidRPr="006B7F53" w:rsidRDefault="001A6FB8" w:rsidP="002F7DD0">
      <w:pPr>
        <w:pStyle w:val="EW"/>
      </w:pPr>
      <w:r w:rsidRPr="006B7F53">
        <w:t>CCR</w:t>
      </w:r>
      <w:r w:rsidRPr="006B7F53">
        <w:tab/>
        <w:t>Credit</w:t>
      </w:r>
      <w:r w:rsidR="002F7DD0">
        <w:t>-</w:t>
      </w:r>
      <w:r w:rsidRPr="006B7F53">
        <w:t>Control</w:t>
      </w:r>
      <w:r w:rsidR="002F7DD0">
        <w:t>-</w:t>
      </w:r>
      <w:r w:rsidRPr="006B7F53">
        <w:t>Request</w:t>
      </w:r>
    </w:p>
    <w:p w14:paraId="074ABBC9" w14:textId="77777777" w:rsidR="001A6FB8" w:rsidRPr="006B7F53" w:rsidRDefault="001A6FB8">
      <w:pPr>
        <w:pStyle w:val="EW"/>
      </w:pPr>
      <w:r w:rsidRPr="006B7F53">
        <w:t>CDF</w:t>
      </w:r>
      <w:r w:rsidRPr="006B7F53">
        <w:tab/>
        <w:t>Charging Data Function</w:t>
      </w:r>
    </w:p>
    <w:p w14:paraId="5912C551" w14:textId="77777777" w:rsidR="001A6FB8" w:rsidRPr="006B7F53" w:rsidRDefault="001A6FB8">
      <w:pPr>
        <w:pStyle w:val="EW"/>
      </w:pPr>
      <w:r w:rsidRPr="006B7F53">
        <w:t>CDR</w:t>
      </w:r>
      <w:r w:rsidRPr="006B7F53">
        <w:tab/>
        <w:t>Charging Data Record</w:t>
      </w:r>
    </w:p>
    <w:p w14:paraId="40289037" w14:textId="77777777" w:rsidR="001A6FB8" w:rsidRPr="006B7F53" w:rsidRDefault="001A6FB8">
      <w:pPr>
        <w:pStyle w:val="EW"/>
      </w:pPr>
      <w:r w:rsidRPr="006B7F53">
        <w:t>CG</w:t>
      </w:r>
      <w:r w:rsidRPr="006B7F53">
        <w:tab/>
        <w:t>Charging Gateway</w:t>
      </w:r>
    </w:p>
    <w:p w14:paraId="6F315503" w14:textId="77777777" w:rsidR="001A6FB8" w:rsidRPr="006B7F53" w:rsidRDefault="001A6FB8">
      <w:pPr>
        <w:pStyle w:val="EW"/>
      </w:pPr>
      <w:r w:rsidRPr="006B7F53">
        <w:t>CGF</w:t>
      </w:r>
      <w:r w:rsidRPr="006B7F53">
        <w:tab/>
        <w:t>Charging Gateway Function</w:t>
      </w:r>
    </w:p>
    <w:p w14:paraId="5297356C" w14:textId="77777777" w:rsidR="001A6FB8" w:rsidRPr="006B7F53" w:rsidRDefault="001A6FB8">
      <w:pPr>
        <w:pStyle w:val="EW"/>
      </w:pPr>
      <w:r w:rsidRPr="006B7F53">
        <w:t>CSE</w:t>
      </w:r>
      <w:r w:rsidRPr="006B7F53">
        <w:tab/>
        <w:t>CAMEL Service Environment</w:t>
      </w:r>
    </w:p>
    <w:p w14:paraId="0DE94847" w14:textId="77777777" w:rsidR="001A6FB8" w:rsidRPr="006B7F53" w:rsidRDefault="001A6FB8">
      <w:pPr>
        <w:pStyle w:val="EW"/>
      </w:pPr>
      <w:r w:rsidRPr="006B7F53">
        <w:t>CTF</w:t>
      </w:r>
      <w:r w:rsidRPr="006B7F53">
        <w:tab/>
        <w:t>Charging Trigger Function</w:t>
      </w:r>
    </w:p>
    <w:p w14:paraId="49868FAE" w14:textId="77777777" w:rsidR="001A6FB8" w:rsidRPr="006B7F53" w:rsidRDefault="001A6FB8">
      <w:pPr>
        <w:pStyle w:val="EW"/>
      </w:pPr>
      <w:r w:rsidRPr="006B7F53">
        <w:t>DRP</w:t>
      </w:r>
      <w:r w:rsidRPr="006B7F53">
        <w:tab/>
        <w:t>Data Record Packet</w:t>
      </w:r>
    </w:p>
    <w:p w14:paraId="4A42CF6A" w14:textId="77777777" w:rsidR="001A6FB8" w:rsidRPr="006B7F53" w:rsidRDefault="001A6FB8">
      <w:pPr>
        <w:pStyle w:val="EW"/>
      </w:pPr>
      <w:r w:rsidRPr="006B7F53">
        <w:t>ECF</w:t>
      </w:r>
      <w:r w:rsidRPr="006B7F53">
        <w:tab/>
        <w:t>Event Charging Function</w:t>
      </w:r>
    </w:p>
    <w:p w14:paraId="001C011C" w14:textId="77777777" w:rsidR="001A6FB8" w:rsidRPr="006B7F53" w:rsidRDefault="001A6FB8">
      <w:pPr>
        <w:pStyle w:val="EW"/>
      </w:pPr>
      <w:r w:rsidRPr="006B7F53">
        <w:t>ECUR</w:t>
      </w:r>
      <w:r w:rsidRPr="006B7F53">
        <w:tab/>
        <w:t>Event Charging with Unit Reservation</w:t>
      </w:r>
    </w:p>
    <w:p w14:paraId="4D633C5A" w14:textId="77777777" w:rsidR="001A6FB8" w:rsidRPr="006B7F53" w:rsidRDefault="001A6FB8">
      <w:pPr>
        <w:pStyle w:val="EW"/>
      </w:pPr>
      <w:r w:rsidRPr="006B7F53">
        <w:t>EDP</w:t>
      </w:r>
      <w:r w:rsidRPr="006B7F53">
        <w:tab/>
        <w:t>Event Detection Point</w:t>
      </w:r>
    </w:p>
    <w:p w14:paraId="730F36D7" w14:textId="77777777" w:rsidR="00A9365C" w:rsidRPr="006B7F53" w:rsidRDefault="00A9365C" w:rsidP="00A9365C">
      <w:pPr>
        <w:pStyle w:val="EW"/>
      </w:pPr>
      <w:r w:rsidRPr="006B7F53">
        <w:t>EPS</w:t>
      </w:r>
      <w:r w:rsidRPr="006B7F53">
        <w:tab/>
        <w:t>Evolved Packet System</w:t>
      </w:r>
    </w:p>
    <w:p w14:paraId="29B7BEC8" w14:textId="77777777" w:rsidR="001A6FB8" w:rsidRPr="006B7F53" w:rsidRDefault="001A6FB8">
      <w:pPr>
        <w:pStyle w:val="EW"/>
      </w:pPr>
      <w:r w:rsidRPr="006B7F53">
        <w:t>FCI</w:t>
      </w:r>
      <w:r w:rsidRPr="006B7F53">
        <w:tab/>
        <w:t>Furnish Charging Information</w:t>
      </w:r>
    </w:p>
    <w:p w14:paraId="091ECF0F" w14:textId="77777777" w:rsidR="001A6FB8" w:rsidRPr="006B7F53" w:rsidRDefault="001A6FB8">
      <w:pPr>
        <w:pStyle w:val="EW"/>
      </w:pPr>
      <w:r w:rsidRPr="006B7F53">
        <w:t>FQPC</w:t>
      </w:r>
      <w:r w:rsidRPr="006B7F53">
        <w:tab/>
        <w:t>Fully Qualified Partial CDR</w:t>
      </w:r>
    </w:p>
    <w:p w14:paraId="7DFA221A" w14:textId="77777777" w:rsidR="001A6FB8" w:rsidRPr="006B7F53" w:rsidRDefault="001A6FB8">
      <w:pPr>
        <w:pStyle w:val="EW"/>
      </w:pPr>
      <w:r w:rsidRPr="006B7F53">
        <w:t>FTAM</w:t>
      </w:r>
      <w:r w:rsidRPr="006B7F53">
        <w:tab/>
        <w:t>File Transfer, Access and Management</w:t>
      </w:r>
    </w:p>
    <w:p w14:paraId="7FFB2D5D" w14:textId="77777777" w:rsidR="00865CCE" w:rsidRPr="00DB4FBF" w:rsidRDefault="00865CCE" w:rsidP="00865CCE">
      <w:pPr>
        <w:pStyle w:val="EW"/>
      </w:pPr>
      <w:r w:rsidRPr="00DB4FBF">
        <w:t>GCS AS</w:t>
      </w:r>
      <w:r w:rsidRPr="00DB4FBF">
        <w:tab/>
        <w:t>Group Communication Service Application Server</w:t>
      </w:r>
    </w:p>
    <w:p w14:paraId="6208349B" w14:textId="77777777" w:rsidR="001A6FB8" w:rsidRPr="006B7F53" w:rsidRDefault="001A6FB8">
      <w:pPr>
        <w:pStyle w:val="EW"/>
      </w:pPr>
      <w:r w:rsidRPr="006B7F53">
        <w:t>GTP'</w:t>
      </w:r>
      <w:r w:rsidRPr="006B7F53">
        <w:tab/>
        <w:t xml:space="preserve">The GPRS protocol used for CDR transport. It is derived from GTP with enhancements to improve transport </w:t>
      </w:r>
      <w:r w:rsidR="00563D53" w:rsidRPr="006B7F53">
        <w:t>reliability necessary for CDRs</w:t>
      </w:r>
    </w:p>
    <w:p w14:paraId="6FD706D5" w14:textId="77777777" w:rsidR="001A6FB8" w:rsidRPr="006B7F53" w:rsidRDefault="001A6FB8">
      <w:pPr>
        <w:pStyle w:val="EW"/>
      </w:pPr>
      <w:r w:rsidRPr="006B7F53">
        <w:t>IEC</w:t>
      </w:r>
      <w:r w:rsidRPr="006B7F53">
        <w:tab/>
        <w:t>Immediate Event Charging</w:t>
      </w:r>
    </w:p>
    <w:p w14:paraId="272E0221" w14:textId="77777777" w:rsidR="001A6FB8" w:rsidRPr="006B7F53" w:rsidRDefault="001A6FB8">
      <w:pPr>
        <w:pStyle w:val="EW"/>
      </w:pPr>
      <w:r w:rsidRPr="006B7F53">
        <w:t>IHOSS:OSP</w:t>
      </w:r>
      <w:r w:rsidRPr="006B7F53">
        <w:tab/>
        <w:t>Internet Hosted Octet Stream Service: Octet Stream Protocol</w:t>
      </w:r>
    </w:p>
    <w:p w14:paraId="2B14836E" w14:textId="77777777" w:rsidR="00A9365C" w:rsidRPr="006B7F53" w:rsidRDefault="00A9365C" w:rsidP="00A9365C">
      <w:pPr>
        <w:pStyle w:val="EW"/>
        <w:rPr>
          <w:lang w:eastAsia="zh-CN"/>
        </w:rPr>
      </w:pPr>
      <w:r w:rsidRPr="006B7F53">
        <w:rPr>
          <w:lang w:eastAsia="zh-CN"/>
        </w:rPr>
        <w:t>MBMS GW</w:t>
      </w:r>
      <w:r w:rsidRPr="006B7F53">
        <w:rPr>
          <w:lang w:eastAsia="zh-CN"/>
        </w:rPr>
        <w:tab/>
        <w:t>Multimedia Broadcast Multicast Service Gateway</w:t>
      </w:r>
    </w:p>
    <w:p w14:paraId="4D02EBD3" w14:textId="77777777" w:rsidR="00A9365C" w:rsidRPr="006B7F53" w:rsidRDefault="00A9365C" w:rsidP="00A9365C">
      <w:pPr>
        <w:pStyle w:val="EW"/>
        <w:rPr>
          <w:lang w:eastAsia="zh-CN"/>
        </w:rPr>
      </w:pPr>
      <w:r w:rsidRPr="006B7F53">
        <w:t>M-CDR</w:t>
      </w:r>
      <w:r w:rsidRPr="006B7F53">
        <w:tab/>
        <w:t>Mobility management generated - Charging Data Record</w:t>
      </w:r>
    </w:p>
    <w:p w14:paraId="041DE7D4" w14:textId="77777777" w:rsidR="00A9365C" w:rsidRPr="006B7F53" w:rsidRDefault="00A9365C" w:rsidP="00A9365C">
      <w:pPr>
        <w:pStyle w:val="EW"/>
        <w:rPr>
          <w:lang w:eastAsia="zh-CN"/>
        </w:rPr>
      </w:pPr>
      <w:r w:rsidRPr="006B7F53">
        <w:rPr>
          <w:lang w:eastAsia="zh-CN"/>
        </w:rPr>
        <w:t>MME</w:t>
      </w:r>
      <w:r w:rsidRPr="006B7F53">
        <w:rPr>
          <w:lang w:eastAsia="zh-CN"/>
        </w:rPr>
        <w:tab/>
      </w:r>
      <w:r w:rsidRPr="006B7F53">
        <w:t>Mobility Management Entity</w:t>
      </w:r>
    </w:p>
    <w:p w14:paraId="0A537241" w14:textId="77777777" w:rsidR="00EB3164" w:rsidRDefault="00EB3164">
      <w:pPr>
        <w:pStyle w:val="EW"/>
        <w:rPr>
          <w:lang w:eastAsia="zh-CN"/>
        </w:rPr>
      </w:pPr>
      <w:r w:rsidRPr="006B7F53">
        <w:rPr>
          <w:lang w:eastAsia="zh-CN"/>
        </w:rPr>
        <w:t>O</w:t>
      </w:r>
      <w:r>
        <w:rPr>
          <w:lang w:eastAsia="zh-CN"/>
        </w:rPr>
        <w:t>AM</w:t>
      </w:r>
      <w:r w:rsidRPr="006B7F53">
        <w:rPr>
          <w:lang w:eastAsia="zh-CN"/>
        </w:rPr>
        <w:t>&amp;</w:t>
      </w:r>
      <w:r>
        <w:rPr>
          <w:lang w:eastAsia="zh-CN"/>
        </w:rPr>
        <w:t>P</w:t>
      </w:r>
      <w:r>
        <w:rPr>
          <w:lang w:eastAsia="zh-CN"/>
        </w:rPr>
        <w:tab/>
      </w:r>
      <w:r w:rsidRPr="00EB3164">
        <w:rPr>
          <w:lang w:eastAsia="zh-CN"/>
        </w:rPr>
        <w:t xml:space="preserve">Operations, Administration, Maintenance </w:t>
      </w:r>
      <w:r>
        <w:rPr>
          <w:lang w:eastAsia="zh-CN"/>
        </w:rPr>
        <w:t>a</w:t>
      </w:r>
      <w:r w:rsidRPr="00EB3164">
        <w:rPr>
          <w:lang w:eastAsia="zh-CN"/>
        </w:rPr>
        <w:t>nd Provisioning</w:t>
      </w:r>
    </w:p>
    <w:p w14:paraId="3E52F0F8" w14:textId="77777777" w:rsidR="001A6FB8" w:rsidRPr="006B7F53" w:rsidRDefault="001A6FB8">
      <w:pPr>
        <w:pStyle w:val="EW"/>
      </w:pPr>
      <w:r w:rsidRPr="006B7F53">
        <w:lastRenderedPageBreak/>
        <w:t>OCS</w:t>
      </w:r>
      <w:r w:rsidRPr="006B7F53">
        <w:tab/>
        <w:t>Online Charging System</w:t>
      </w:r>
    </w:p>
    <w:p w14:paraId="0EF32D44" w14:textId="77777777" w:rsidR="001A6FB8" w:rsidRPr="006B7F53" w:rsidRDefault="001A6FB8">
      <w:pPr>
        <w:pStyle w:val="EW"/>
      </w:pPr>
      <w:r w:rsidRPr="006B7F53">
        <w:t>PT</w:t>
      </w:r>
      <w:r w:rsidRPr="006B7F53">
        <w:tab/>
        <w:t>Protocol Type (Field in GTP' header)</w:t>
      </w:r>
    </w:p>
    <w:p w14:paraId="221C5502" w14:textId="77777777" w:rsidR="001A6FB8" w:rsidRPr="006B7F53" w:rsidRDefault="001A6FB8">
      <w:pPr>
        <w:pStyle w:val="EW"/>
      </w:pPr>
      <w:r w:rsidRPr="006B7F53">
        <w:t>RF</w:t>
      </w:r>
      <w:r w:rsidRPr="006B7F53">
        <w:tab/>
        <w:t>Rating Function</w:t>
      </w:r>
    </w:p>
    <w:p w14:paraId="33F5F642" w14:textId="77777777" w:rsidR="001A6FB8" w:rsidRPr="006B7F53" w:rsidRDefault="001A6FB8">
      <w:pPr>
        <w:pStyle w:val="EW"/>
      </w:pPr>
      <w:r w:rsidRPr="006B7F53">
        <w:t>RPC</w:t>
      </w:r>
      <w:r w:rsidRPr="006B7F53">
        <w:tab/>
        <w:t>Reduced Partial CDR</w:t>
      </w:r>
    </w:p>
    <w:p w14:paraId="7DF51538" w14:textId="77777777" w:rsidR="00563D53" w:rsidRPr="006B7F53" w:rsidRDefault="001A6FB8">
      <w:pPr>
        <w:pStyle w:val="EW"/>
      </w:pPr>
      <w:r w:rsidRPr="006B7F53">
        <w:t>SCI</w:t>
      </w:r>
      <w:r w:rsidRPr="006B7F53">
        <w:tab/>
        <w:t>Subscriber Control</w:t>
      </w:r>
      <w:r w:rsidR="00563D53" w:rsidRPr="006B7F53">
        <w:t>led Input</w:t>
      </w:r>
    </w:p>
    <w:p w14:paraId="3E3BFDFB" w14:textId="77777777" w:rsidR="001A6FB8" w:rsidRPr="006B7F53" w:rsidRDefault="00563D53">
      <w:pPr>
        <w:pStyle w:val="EW"/>
      </w:pPr>
      <w:r w:rsidRPr="006B7F53">
        <w:t>SCI</w:t>
      </w:r>
      <w:r w:rsidRPr="006B7F53">
        <w:tab/>
      </w:r>
      <w:r w:rsidR="001A6FB8" w:rsidRPr="006B7F53">
        <w:t>Send Charging Information</w:t>
      </w:r>
    </w:p>
    <w:p w14:paraId="1E8B4ABF" w14:textId="77777777" w:rsidR="001A6FB8" w:rsidRPr="006B7F53" w:rsidRDefault="001A6FB8">
      <w:pPr>
        <w:pStyle w:val="EW"/>
      </w:pPr>
      <w:r w:rsidRPr="006B7F53">
        <w:t>SCUR</w:t>
      </w:r>
      <w:r w:rsidRPr="006B7F53">
        <w:tab/>
        <w:t>Session Charging with Unit Reservation</w:t>
      </w:r>
    </w:p>
    <w:p w14:paraId="60BF3C94" w14:textId="77777777" w:rsidR="001A6FB8" w:rsidRPr="006B7F53" w:rsidRDefault="001A6FB8">
      <w:pPr>
        <w:pStyle w:val="EW"/>
      </w:pPr>
      <w:r w:rsidRPr="006B7F53">
        <w:t>TAP</w:t>
      </w:r>
      <w:r w:rsidRPr="006B7F53">
        <w:tab/>
        <w:t>Transferred Account Procedure</w:t>
      </w:r>
    </w:p>
    <w:p w14:paraId="2383E6A3" w14:textId="77777777" w:rsidR="001A6FB8" w:rsidRPr="006B7F53" w:rsidRDefault="001A6FB8">
      <w:pPr>
        <w:pStyle w:val="EW"/>
      </w:pPr>
      <w:r w:rsidRPr="006B7F53">
        <w:t>TDP</w:t>
      </w:r>
      <w:r w:rsidRPr="006B7F53">
        <w:tab/>
        <w:t>Trigger Detection Point</w:t>
      </w:r>
    </w:p>
    <w:p w14:paraId="1633D222" w14:textId="77777777" w:rsidR="001A6FB8" w:rsidRPr="006B7F53" w:rsidRDefault="001A6FB8">
      <w:pPr>
        <w:pStyle w:val="EW"/>
      </w:pPr>
      <w:r w:rsidRPr="006B7F53">
        <w:t>TID</w:t>
      </w:r>
      <w:r w:rsidRPr="006B7F53">
        <w:tab/>
        <w:t>Tunnel IDentifier</w:t>
      </w:r>
    </w:p>
    <w:p w14:paraId="5D1130CD" w14:textId="77777777" w:rsidR="001A6FB8" w:rsidRPr="006B7F53" w:rsidRDefault="001A6FB8">
      <w:pPr>
        <w:pStyle w:val="EW"/>
      </w:pPr>
      <w:r w:rsidRPr="006B7F53">
        <w:t>TLV</w:t>
      </w:r>
      <w:r w:rsidRPr="006B7F53">
        <w:tab/>
        <w:t>Type, Length, Value (GTP header format)</w:t>
      </w:r>
    </w:p>
    <w:p w14:paraId="778A0921" w14:textId="77777777" w:rsidR="001A6FB8" w:rsidRPr="006B7F53" w:rsidRDefault="001A6FB8">
      <w:pPr>
        <w:pStyle w:val="EW"/>
      </w:pPr>
      <w:r w:rsidRPr="006B7F53">
        <w:t>TMGI</w:t>
      </w:r>
      <w:r w:rsidRPr="006B7F53">
        <w:tab/>
        <w:t>Temporary Mobile Group Identifier</w:t>
      </w:r>
    </w:p>
    <w:p w14:paraId="058D1CF8" w14:textId="77777777" w:rsidR="001A6FB8" w:rsidRPr="006B7F53" w:rsidRDefault="001A6FB8">
      <w:pPr>
        <w:pStyle w:val="EW"/>
      </w:pPr>
      <w:r w:rsidRPr="006B7F53">
        <w:t>TV</w:t>
      </w:r>
      <w:r w:rsidRPr="006B7F53">
        <w:tab/>
        <w:t>Type, Value</w:t>
      </w:r>
    </w:p>
    <w:p w14:paraId="119D11D1" w14:textId="77777777" w:rsidR="001A6FB8" w:rsidRPr="006B7F53" w:rsidRDefault="001A6FB8">
      <w:pPr>
        <w:pStyle w:val="EW"/>
      </w:pPr>
      <w:r w:rsidRPr="006B7F53">
        <w:t>VAS</w:t>
      </w:r>
      <w:r w:rsidRPr="006B7F53">
        <w:tab/>
        <w:t>Value Added Service</w:t>
      </w:r>
    </w:p>
    <w:p w14:paraId="51C1297C" w14:textId="77777777" w:rsidR="001A6FB8" w:rsidRPr="006B7F53" w:rsidRDefault="001A6FB8" w:rsidP="00563D53">
      <w:pPr>
        <w:pStyle w:val="EX"/>
      </w:pPr>
      <w:r w:rsidRPr="006B7F53">
        <w:t>VASP</w:t>
      </w:r>
      <w:r w:rsidRPr="006B7F53">
        <w:tab/>
        <w:t>Value Added Service Provider</w:t>
      </w:r>
    </w:p>
    <w:p w14:paraId="7A615A7A" w14:textId="77777777" w:rsidR="001A6FB8" w:rsidRPr="006B7F53" w:rsidRDefault="001419C6" w:rsidP="00656CBD">
      <w:pPr>
        <w:pStyle w:val="Heading1"/>
      </w:pPr>
      <w:r>
        <w:br w:type="page"/>
      </w:r>
      <w:bookmarkStart w:id="11" w:name="_Toc406579693"/>
      <w:r w:rsidR="001A6FB8" w:rsidRPr="006B7F53">
        <w:lastRenderedPageBreak/>
        <w:t>4</w:t>
      </w:r>
      <w:r w:rsidR="001A6FB8" w:rsidRPr="006B7F53">
        <w:tab/>
        <w:t xml:space="preserve">Architecture </w:t>
      </w:r>
      <w:r w:rsidR="00563D53" w:rsidRPr="006B7F53">
        <w:t>c</w:t>
      </w:r>
      <w:r w:rsidR="001A6FB8" w:rsidRPr="006B7F53">
        <w:t>onsiderations</w:t>
      </w:r>
      <w:bookmarkEnd w:id="11"/>
    </w:p>
    <w:p w14:paraId="03D8F1C3" w14:textId="77777777" w:rsidR="001A6FB8" w:rsidRPr="006B7F53" w:rsidRDefault="001A6FB8" w:rsidP="00656CBD">
      <w:pPr>
        <w:pStyle w:val="Heading2"/>
      </w:pPr>
      <w:bookmarkStart w:id="12" w:name="_Toc406579694"/>
      <w:r w:rsidRPr="006B7F53">
        <w:rPr>
          <w:color w:val="000000"/>
        </w:rPr>
        <w:t>4.1</w:t>
      </w:r>
      <w:r w:rsidRPr="006B7F53">
        <w:rPr>
          <w:color w:val="000000"/>
        </w:rPr>
        <w:tab/>
        <w:t>High level MBMS architecture</w:t>
      </w:r>
      <w:bookmarkEnd w:id="12"/>
    </w:p>
    <w:p w14:paraId="34BF67A2" w14:textId="77777777" w:rsidR="001A6FB8" w:rsidRPr="006B7F53" w:rsidRDefault="001A6FB8">
      <w:pPr>
        <w:rPr>
          <w:color w:val="000000"/>
        </w:rPr>
      </w:pPr>
      <w:r w:rsidRPr="006B7F53">
        <w:rPr>
          <w:color w:val="000000"/>
        </w:rPr>
        <w:t>The high level MBMS architecture is as d</w:t>
      </w:r>
      <w:r w:rsidR="00563D53" w:rsidRPr="006B7F53">
        <w:rPr>
          <w:color w:val="000000"/>
        </w:rPr>
        <w:t>efined in TS 23.246 [200]</w:t>
      </w:r>
      <w:r w:rsidR="00865CCE">
        <w:rPr>
          <w:color w:val="000000"/>
        </w:rPr>
        <w:t xml:space="preserve"> with extensions for Group Communication System Enablers for LTE (GCSE_LTE) in TS 23.468 [205]</w:t>
      </w:r>
      <w:r w:rsidR="00563D53" w:rsidRPr="006B7F53">
        <w:rPr>
          <w:color w:val="000000"/>
        </w:rPr>
        <w:t>.</w:t>
      </w:r>
    </w:p>
    <w:p w14:paraId="2DF7889F" w14:textId="77777777" w:rsidR="001A6FB8" w:rsidRPr="006B7F53" w:rsidRDefault="001A6FB8">
      <w:r w:rsidRPr="006B7F53">
        <w:rPr>
          <w:color w:val="000000"/>
        </w:rPr>
        <w:t xml:space="preserve">The following </w:t>
      </w:r>
      <w:r w:rsidR="00686F5B" w:rsidRPr="006B7F53">
        <w:rPr>
          <w:color w:val="000000"/>
        </w:rPr>
        <w:t>clause</w:t>
      </w:r>
      <w:r w:rsidRPr="006B7F53">
        <w:rPr>
          <w:color w:val="000000"/>
        </w:rPr>
        <w:t xml:space="preserve">s detail only service level charging. </w:t>
      </w:r>
      <w:r w:rsidRPr="006B7F53">
        <w:t xml:space="preserve">MBMS related </w:t>
      </w:r>
      <w:r w:rsidR="000260B8" w:rsidRPr="006B7F53">
        <w:t>aspects of bearer level charging are</w:t>
      </w:r>
      <w:r w:rsidRPr="006B7F53">
        <w:t xml:space="preserve"> defined in TS 32.251 [11].</w:t>
      </w:r>
    </w:p>
    <w:p w14:paraId="0C40FC47" w14:textId="77777777" w:rsidR="001A6FB8" w:rsidRPr="006B7F53" w:rsidRDefault="001A6FB8" w:rsidP="00656CBD">
      <w:pPr>
        <w:pStyle w:val="Heading2"/>
      </w:pPr>
      <w:bookmarkStart w:id="13" w:name="_Toc406579695"/>
      <w:r w:rsidRPr="006B7F53">
        <w:t>4.</w:t>
      </w:r>
      <w:r w:rsidRPr="006B7F53">
        <w:rPr>
          <w:color w:val="000000"/>
        </w:rPr>
        <w:t>2</w:t>
      </w:r>
      <w:r w:rsidRPr="006B7F53">
        <w:tab/>
      </w:r>
      <w:r w:rsidRPr="006B7F53">
        <w:rPr>
          <w:color w:val="000000"/>
        </w:rPr>
        <w:t xml:space="preserve">MBMS </w:t>
      </w:r>
      <w:r w:rsidRPr="006B7F53">
        <w:t>offline charging architecture</w:t>
      </w:r>
      <w:bookmarkEnd w:id="13"/>
    </w:p>
    <w:p w14:paraId="341AF255" w14:textId="77777777" w:rsidR="001A6FB8" w:rsidRPr="006B7F53" w:rsidRDefault="001A6FB8">
      <w:r w:rsidRPr="006B7F53">
        <w:t>Figure 4.</w:t>
      </w:r>
      <w:r w:rsidR="00154987" w:rsidRPr="006B7F53">
        <w:t>2</w:t>
      </w:r>
      <w:r w:rsidR="002F7DD0">
        <w:t>.1</w:t>
      </w:r>
      <w:r w:rsidRPr="006B7F53">
        <w:t xml:space="preserve"> depicts the MBMS offline charging architecture. As defined in TS 32.240 [1], the BM-SC contains an integrated CTF that generates charging events that are passed to the CDF via the R</w:t>
      </w:r>
      <w:r w:rsidRPr="00814042">
        <w:t>f</w:t>
      </w:r>
      <w:r w:rsidRPr="006B7F53">
        <w:t xml:space="preserve"> reference point.</w:t>
      </w:r>
    </w:p>
    <w:bookmarkStart w:id="14" w:name="_MON_1179302079"/>
    <w:bookmarkEnd w:id="14"/>
    <w:p w14:paraId="08CF65BF" w14:textId="77777777" w:rsidR="00563D53" w:rsidRPr="006B7F53" w:rsidRDefault="0099434E" w:rsidP="00563D53">
      <w:pPr>
        <w:pStyle w:val="TH"/>
      </w:pPr>
      <w:r w:rsidRPr="006B7F53">
        <w:object w:dxaOrig="6750" w:dyaOrig="1695" w14:anchorId="2FEB7A46">
          <v:shape id="_x0000_i1027" type="#_x0000_t75" style="width:348pt;height:88pt" o:ole="">
            <v:imagedata r:id="rId11" o:title="" croptop="-2320f" cropleft="-1311f" cropright="-728f"/>
          </v:shape>
          <o:OLEObject Type="Embed" ProgID="Word.Picture.8" ShapeID="_x0000_i1027" DrawAspect="Content" ObjectID="_1822205757" r:id="rId12"/>
        </w:object>
      </w:r>
    </w:p>
    <w:p w14:paraId="177F1313" w14:textId="77777777" w:rsidR="001A6FB8" w:rsidRDefault="001A6FB8">
      <w:pPr>
        <w:pStyle w:val="TF"/>
      </w:pPr>
      <w:r w:rsidRPr="006B7F53">
        <w:t>Figure 4.</w:t>
      </w:r>
      <w:r w:rsidR="00154987" w:rsidRPr="006B7F53">
        <w:t>2</w:t>
      </w:r>
      <w:r w:rsidR="002F7DD0">
        <w:t>.1</w:t>
      </w:r>
      <w:r w:rsidR="003E4F07" w:rsidRPr="006B7F53">
        <w:t xml:space="preserve">: </w:t>
      </w:r>
      <w:r w:rsidRPr="006B7F53">
        <w:t>Charging architecture for MBMS offline charging</w:t>
      </w:r>
    </w:p>
    <w:p w14:paraId="010B8CB5" w14:textId="77777777" w:rsidR="00C0362C" w:rsidRPr="006B7F53" w:rsidRDefault="00C0362C" w:rsidP="00C0362C"/>
    <w:p w14:paraId="3321B633" w14:textId="77777777" w:rsidR="001A6FB8" w:rsidRPr="006B7F53" w:rsidRDefault="001A6FB8" w:rsidP="00656CBD">
      <w:pPr>
        <w:pStyle w:val="Heading2"/>
      </w:pPr>
      <w:bookmarkStart w:id="15" w:name="_Toc406579696"/>
      <w:r w:rsidRPr="006B7F53">
        <w:t>4.</w:t>
      </w:r>
      <w:r w:rsidRPr="006B7F53">
        <w:rPr>
          <w:color w:val="000000"/>
        </w:rPr>
        <w:t>3</w:t>
      </w:r>
      <w:r w:rsidRPr="006B7F53">
        <w:tab/>
      </w:r>
      <w:r w:rsidRPr="006B7F53">
        <w:rPr>
          <w:color w:val="000000"/>
        </w:rPr>
        <w:t xml:space="preserve">MBMS </w:t>
      </w:r>
      <w:r w:rsidRPr="006B7F53">
        <w:t>online charging architecture</w:t>
      </w:r>
      <w:bookmarkEnd w:id="15"/>
    </w:p>
    <w:p w14:paraId="2F579015" w14:textId="77777777" w:rsidR="001A6FB8" w:rsidRPr="006B7F53" w:rsidRDefault="00154987" w:rsidP="00563D53">
      <w:r w:rsidRPr="006B7F53">
        <w:t>Figure 4.3</w:t>
      </w:r>
      <w:r w:rsidR="002F7DD0">
        <w:t>.1</w:t>
      </w:r>
      <w:r w:rsidR="001A6FB8" w:rsidRPr="006B7F53">
        <w:t xml:space="preserve"> depicts the MBMS online charging architecture</w:t>
      </w:r>
      <w:r w:rsidR="001A6FB8" w:rsidRPr="006B7F53">
        <w:rPr>
          <w:rStyle w:val="BodyTextChar"/>
        </w:rPr>
        <w:t>.</w:t>
      </w:r>
    </w:p>
    <w:bookmarkStart w:id="16" w:name="_MON_1179302161"/>
    <w:bookmarkEnd w:id="16"/>
    <w:p w14:paraId="4D3F3488" w14:textId="77777777" w:rsidR="00563D53" w:rsidRPr="006B7F53" w:rsidRDefault="0099434E" w:rsidP="00563D53">
      <w:pPr>
        <w:pStyle w:val="TH"/>
      </w:pPr>
      <w:r w:rsidRPr="006B7F53">
        <w:object w:dxaOrig="4530" w:dyaOrig="735" w14:anchorId="77BEAD9D">
          <v:shape id="_x0000_i1028" type="#_x0000_t75" style="width:236.5pt;height:43.5pt" o:ole="">
            <v:imagedata r:id="rId13" o:title="" croptop="-5350f" cropbottom="-6687f" cropleft="-1302f" cropright="-1519f"/>
          </v:shape>
          <o:OLEObject Type="Embed" ProgID="Word.Picture.8" ShapeID="_x0000_i1028" DrawAspect="Content" ObjectID="_1822205758" r:id="rId14"/>
        </w:object>
      </w:r>
    </w:p>
    <w:p w14:paraId="0CCF1EC3" w14:textId="77777777" w:rsidR="001A6FB8" w:rsidRPr="006B7F53" w:rsidRDefault="001A6FB8">
      <w:pPr>
        <w:pStyle w:val="TF"/>
      </w:pPr>
      <w:r w:rsidRPr="006B7F53">
        <w:t>Figure 4.</w:t>
      </w:r>
      <w:r w:rsidR="00154987" w:rsidRPr="006B7F53">
        <w:t>3</w:t>
      </w:r>
      <w:r w:rsidR="002F7DD0">
        <w:t>.1</w:t>
      </w:r>
      <w:r w:rsidR="003E4F07" w:rsidRPr="006B7F53">
        <w:t>:</w:t>
      </w:r>
      <w:r w:rsidRPr="006B7F53">
        <w:t xml:space="preserve"> Charging architecture for MBMS online charging</w:t>
      </w:r>
    </w:p>
    <w:p w14:paraId="00DBD671" w14:textId="77777777" w:rsidR="001A6FB8" w:rsidRPr="006B7F53" w:rsidRDefault="001A6FB8" w:rsidP="00563D53">
      <w:r w:rsidRPr="006B7F53">
        <w:t>For online charging, the BM-SC util</w:t>
      </w:r>
      <w:r w:rsidR="007943F2" w:rsidRPr="006B7F53">
        <w:t>ize</w:t>
      </w:r>
      <w:r w:rsidRPr="006B7F53">
        <w:t>s the R</w:t>
      </w:r>
      <w:r w:rsidRPr="00181647">
        <w:rPr>
          <w:vertAlign w:val="subscript"/>
        </w:rPr>
        <w:t>o</w:t>
      </w:r>
      <w:r w:rsidRPr="006B7F53">
        <w:t xml:space="preserve"> interface and the protocol and application towards the OCS is as specified in TS 32.2</w:t>
      </w:r>
      <w:r w:rsidR="00563D53" w:rsidRPr="006B7F53">
        <w:t xml:space="preserve">99 [50] and </w:t>
      </w:r>
      <w:r w:rsidR="007943F2" w:rsidRPr="006B7F53">
        <w:t>the present document</w:t>
      </w:r>
      <w:r w:rsidR="00563D53" w:rsidRPr="006B7F53">
        <w:t>.</w:t>
      </w:r>
    </w:p>
    <w:p w14:paraId="0CBE57FD" w14:textId="77777777" w:rsidR="001A6FB8" w:rsidRPr="006B7F53" w:rsidRDefault="00C27A2B" w:rsidP="00563D53">
      <w:pPr>
        <w:pStyle w:val="Heading1"/>
      </w:pPr>
      <w:r w:rsidRPr="006B7F53">
        <w:br w:type="page"/>
      </w:r>
      <w:bookmarkStart w:id="17" w:name="_Toc406579697"/>
      <w:r w:rsidR="001A6FB8" w:rsidRPr="006B7F53">
        <w:lastRenderedPageBreak/>
        <w:t>5</w:t>
      </w:r>
      <w:r w:rsidR="001A6FB8" w:rsidRPr="006B7F53">
        <w:tab/>
      </w:r>
      <w:r w:rsidR="001A6FB8" w:rsidRPr="006B7F53">
        <w:rPr>
          <w:color w:val="000000"/>
        </w:rPr>
        <w:t xml:space="preserve">MBMS </w:t>
      </w:r>
      <w:r w:rsidR="001A6FB8" w:rsidRPr="006B7F53">
        <w:t>charging principles and scenarios</w:t>
      </w:r>
      <w:bookmarkEnd w:id="17"/>
    </w:p>
    <w:p w14:paraId="7D423B75" w14:textId="77777777" w:rsidR="001A6FB8" w:rsidRPr="006B7F53" w:rsidRDefault="001A6FB8" w:rsidP="00563D53">
      <w:pPr>
        <w:pStyle w:val="Heading2"/>
      </w:pPr>
      <w:bookmarkStart w:id="18" w:name="_Toc406579698"/>
      <w:r w:rsidRPr="006B7F53">
        <w:t>5.1</w:t>
      </w:r>
      <w:r w:rsidRPr="006B7F53">
        <w:tab/>
      </w:r>
      <w:r w:rsidRPr="006B7F53">
        <w:rPr>
          <w:color w:val="000000"/>
        </w:rPr>
        <w:t>MBMS chargin</w:t>
      </w:r>
      <w:r w:rsidRPr="006B7F53">
        <w:t>g principles</w:t>
      </w:r>
      <w:bookmarkEnd w:id="18"/>
    </w:p>
    <w:p w14:paraId="70EFE5D5" w14:textId="77777777" w:rsidR="001A6FB8" w:rsidRPr="006B7F53" w:rsidRDefault="001A6FB8" w:rsidP="00563D53">
      <w:pPr>
        <w:pStyle w:val="Heading3"/>
      </w:pPr>
      <w:bookmarkStart w:id="19" w:name="_Toc406579699"/>
      <w:r w:rsidRPr="006B7F53">
        <w:t>5.1.1</w:t>
      </w:r>
      <w:r w:rsidRPr="006B7F53">
        <w:tab/>
        <w:t>General principles</w:t>
      </w:r>
      <w:r w:rsidR="00DF2789" w:rsidRPr="006B7F53">
        <w:t xml:space="preserve"> for GPRS</w:t>
      </w:r>
      <w:bookmarkEnd w:id="19"/>
    </w:p>
    <w:p w14:paraId="3E511B62" w14:textId="77777777" w:rsidR="001A6FB8" w:rsidRPr="006B7F53" w:rsidRDefault="001A6FB8" w:rsidP="00563D53">
      <w:pPr>
        <w:keepNext/>
        <w:keepLines/>
      </w:pPr>
      <w:r w:rsidRPr="006B7F53">
        <w:t xml:space="preserve">A Multimedia Broadcast and Multicast Service consists of an MBMS </w:t>
      </w:r>
      <w:r w:rsidR="006B7F53" w:rsidRPr="006B7F53">
        <w:t>u</w:t>
      </w:r>
      <w:r w:rsidRPr="006B7F53">
        <w:t>ser service, as defined in TS 22.246 [202] and TS</w:t>
      </w:r>
      <w:r w:rsidR="007879A4" w:rsidRPr="006B7F53">
        <w:t> </w:t>
      </w:r>
      <w:r w:rsidRPr="006B7F53">
        <w:t>26.346</w:t>
      </w:r>
      <w:r w:rsidR="007879A4" w:rsidRPr="006B7F53">
        <w:t> </w:t>
      </w:r>
      <w:r w:rsidRPr="006B7F53">
        <w:t xml:space="preserve">[203], that is delivered over one or more </w:t>
      </w:r>
      <w:r w:rsidR="00E002FF">
        <w:t>MBMS Bearer Service</w:t>
      </w:r>
      <w:r w:rsidR="00563D53" w:rsidRPr="006B7F53">
        <w:t>s, as defined in TS 22.146 </w:t>
      </w:r>
      <w:r w:rsidRPr="006B7F53">
        <w:t xml:space="preserve">[201] and </w:t>
      </w:r>
      <w:r w:rsidR="00781BFE" w:rsidRPr="006B7F53">
        <w:t>TS </w:t>
      </w:r>
      <w:r w:rsidRPr="006B7F53">
        <w:t>23.246 [200].</w:t>
      </w:r>
    </w:p>
    <w:p w14:paraId="489453F2" w14:textId="77777777" w:rsidR="001A6FB8" w:rsidRPr="006B7F53" w:rsidRDefault="00563D53" w:rsidP="00563D53">
      <w:pPr>
        <w:pStyle w:val="NO"/>
        <w:keepNext/>
      </w:pPr>
      <w:r w:rsidRPr="006B7F53">
        <w:t>NOTE:</w:t>
      </w:r>
      <w:r w:rsidRPr="006B7F53">
        <w:tab/>
      </w:r>
      <w:r w:rsidR="00E002FF">
        <w:t>MBMS Bearer Service</w:t>
      </w:r>
      <w:r w:rsidR="001A6FB8" w:rsidRPr="006B7F53">
        <w:t xml:space="preserve"> is referred in TS 22.246 [202] as MBMS transport service.</w:t>
      </w:r>
    </w:p>
    <w:p w14:paraId="7D65407B" w14:textId="77777777" w:rsidR="001A6FB8" w:rsidRPr="006B7F53" w:rsidRDefault="001A6FB8">
      <w:r w:rsidRPr="006B7F53">
        <w:t>The BM-SC shall collect charging information for mobile subscribers receiving services through MBMS and/or for content providers delivering content through MBMS. Transactions involving the content provider (or VASP) shall be possible.</w:t>
      </w:r>
    </w:p>
    <w:p w14:paraId="30679928" w14:textId="77777777" w:rsidR="001A6FB8" w:rsidRPr="006B7F53" w:rsidRDefault="001A6FB8">
      <w:r w:rsidRPr="006B7F53">
        <w:t>The BM-SC collects charging related information, such as:</w:t>
      </w:r>
    </w:p>
    <w:p w14:paraId="116B71B8" w14:textId="77777777" w:rsidR="001A6FB8" w:rsidRPr="006B7F53" w:rsidRDefault="00FA2682" w:rsidP="00FA2682">
      <w:pPr>
        <w:pStyle w:val="ListBullet"/>
        <w:ind w:left="284" w:firstLine="0"/>
      </w:pPr>
      <w:r>
        <w:t>-</w:t>
      </w:r>
      <w:r>
        <w:tab/>
      </w:r>
      <w:r w:rsidR="001A6FB8" w:rsidRPr="006B7F53">
        <w:t>Identification of the source of content</w:t>
      </w:r>
      <w:r w:rsidR="007879A4" w:rsidRPr="006B7F53">
        <w:t>;</w:t>
      </w:r>
    </w:p>
    <w:p w14:paraId="61F65FAE" w14:textId="77777777" w:rsidR="001A6FB8" w:rsidRPr="006B7F53" w:rsidRDefault="00FA2682" w:rsidP="00FA2682">
      <w:pPr>
        <w:pStyle w:val="ListBullet"/>
        <w:ind w:left="284" w:firstLine="0"/>
      </w:pPr>
      <w:r>
        <w:t>-</w:t>
      </w:r>
      <w:r>
        <w:tab/>
      </w:r>
      <w:r w:rsidR="001A6FB8" w:rsidRPr="006B7F53">
        <w:t>Type of user service (streaming, download or carousel)</w:t>
      </w:r>
      <w:r w:rsidR="007879A4" w:rsidRPr="006B7F53">
        <w:t>;</w:t>
      </w:r>
    </w:p>
    <w:p w14:paraId="43C18D1F" w14:textId="77777777" w:rsidR="001A6FB8" w:rsidRPr="006B7F53" w:rsidRDefault="00FA2682" w:rsidP="00FA2682">
      <w:pPr>
        <w:pStyle w:val="ListBullet"/>
        <w:ind w:left="284" w:firstLine="0"/>
      </w:pPr>
      <w:r>
        <w:t>-</w:t>
      </w:r>
      <w:r>
        <w:tab/>
      </w:r>
      <w:r w:rsidR="001A6FB8" w:rsidRPr="006B7F53">
        <w:t>Type of bearer service used to deliver content (broadcast or multicast)</w:t>
      </w:r>
      <w:r w:rsidR="007879A4" w:rsidRPr="006B7F53">
        <w:t>;</w:t>
      </w:r>
    </w:p>
    <w:p w14:paraId="734FC237" w14:textId="77777777" w:rsidR="001A6FB8" w:rsidRPr="006B7F53" w:rsidRDefault="00FA2682" w:rsidP="00FA2682">
      <w:pPr>
        <w:pStyle w:val="ListBullet"/>
        <w:ind w:left="284" w:firstLine="0"/>
      </w:pPr>
      <w:r>
        <w:t>-</w:t>
      </w:r>
      <w:r>
        <w:tab/>
      </w:r>
      <w:r w:rsidR="001A6FB8" w:rsidRPr="006B7F53">
        <w:t>Identification of subscribers receiving service</w:t>
      </w:r>
      <w:r w:rsidR="007879A4" w:rsidRPr="006B7F53">
        <w:t>;</w:t>
      </w:r>
    </w:p>
    <w:p w14:paraId="55DA9DA8" w14:textId="77777777" w:rsidR="001A6FB8" w:rsidRPr="006B7F53" w:rsidRDefault="00FA2682" w:rsidP="00FA2682">
      <w:pPr>
        <w:pStyle w:val="ListBullet"/>
        <w:ind w:left="284" w:firstLine="0"/>
      </w:pPr>
      <w:r>
        <w:t>-</w:t>
      </w:r>
      <w:r>
        <w:tab/>
      </w:r>
      <w:r w:rsidR="001A6FB8" w:rsidRPr="006B7F53">
        <w:t>Delivery notification from individual subscribers</w:t>
      </w:r>
      <w:r w:rsidR="00563D53" w:rsidRPr="006B7F53">
        <w:t>.</w:t>
      </w:r>
    </w:p>
    <w:p w14:paraId="3EDF229A" w14:textId="77777777" w:rsidR="00285746" w:rsidRPr="006B7F53" w:rsidRDefault="00285746" w:rsidP="00285746">
      <w:pPr>
        <w:pStyle w:val="NO"/>
      </w:pPr>
      <w:r w:rsidRPr="006B7F53">
        <w:t>NOTE:</w:t>
      </w:r>
      <w:r w:rsidRPr="006B7F53">
        <w:tab/>
        <w:t>Carousel services are not considered in the present document in the current 3GPP release.</w:t>
      </w:r>
    </w:p>
    <w:p w14:paraId="113F4F5B" w14:textId="77777777" w:rsidR="001A6FB8" w:rsidRPr="006B7F53" w:rsidRDefault="006B7F53">
      <w:r w:rsidRPr="006B7F53">
        <w:t>Table 5.1.1</w:t>
      </w:r>
      <w:r w:rsidR="00FA2682">
        <w:t>.1</w:t>
      </w:r>
      <w:r w:rsidR="001A6FB8" w:rsidRPr="006B7F53">
        <w:t xml:space="preserve"> shows the parties to be charged for the different </w:t>
      </w:r>
      <w:r w:rsidR="00E002FF">
        <w:t>MBMS Bearer Service</w:t>
      </w:r>
      <w:r w:rsidR="001A6FB8" w:rsidRPr="006B7F53">
        <w:t>s used as identif</w:t>
      </w:r>
      <w:r w:rsidR="00563D53" w:rsidRPr="006B7F53">
        <w:t xml:space="preserve">ied by </w:t>
      </w:r>
      <w:r w:rsidR="001A6FB8" w:rsidRPr="006B7F53">
        <w:t xml:space="preserve">TS 22.246 [202] and </w:t>
      </w:r>
      <w:r w:rsidR="00154987" w:rsidRPr="006B7F53">
        <w:t xml:space="preserve">TS </w:t>
      </w:r>
      <w:r w:rsidR="001A6FB8" w:rsidRPr="006B7F53">
        <w:t>22.146 [201].</w:t>
      </w:r>
    </w:p>
    <w:p w14:paraId="44D40EA1" w14:textId="77777777" w:rsidR="001A6FB8" w:rsidRPr="006B7F53" w:rsidRDefault="00686F5B">
      <w:pPr>
        <w:pStyle w:val="TH"/>
      </w:pPr>
      <w:r w:rsidRPr="006B7F53">
        <w:t>Table 5.1.1</w:t>
      </w:r>
      <w:r w:rsidR="00FA2682">
        <w:t>.1</w:t>
      </w:r>
      <w:r w:rsidR="001A6FB8" w:rsidRPr="006B7F53">
        <w:t>: Charging re</w:t>
      </w:r>
      <w:r w:rsidR="00563D53" w:rsidRPr="006B7F53">
        <w:t>quirements for service delivery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2"/>
        <w:gridCol w:w="4093"/>
        <w:gridCol w:w="3162"/>
      </w:tblGrid>
      <w:tr w:rsidR="001A6FB8" w:rsidRPr="006B7F53" w14:paraId="7DF4C110" w14:textId="77777777" w:rsidTr="00767672">
        <w:trPr>
          <w:cantSplit/>
          <w:jc w:val="center"/>
        </w:trPr>
        <w:tc>
          <w:tcPr>
            <w:tcW w:w="1290" w:type="pct"/>
            <w:vMerge w:val="restart"/>
            <w:shd w:val="clear" w:color="auto" w:fill="D9D9D9"/>
          </w:tcPr>
          <w:p w14:paraId="164215A6" w14:textId="77777777" w:rsidR="001A6FB8" w:rsidRPr="006B7F53" w:rsidRDefault="001A6FB8" w:rsidP="003E4F07">
            <w:pPr>
              <w:pStyle w:val="TAH"/>
            </w:pPr>
            <w:r w:rsidRPr="006B7F53">
              <w:t>Service Aspects</w:t>
            </w:r>
          </w:p>
        </w:tc>
        <w:tc>
          <w:tcPr>
            <w:tcW w:w="3710" w:type="pct"/>
            <w:gridSpan w:val="2"/>
            <w:shd w:val="clear" w:color="auto" w:fill="D9D9D9"/>
          </w:tcPr>
          <w:p w14:paraId="00454F02" w14:textId="77777777" w:rsidR="001A6FB8" w:rsidRPr="006B7F53" w:rsidRDefault="001A6FB8" w:rsidP="003E4F07">
            <w:pPr>
              <w:pStyle w:val="TAH"/>
            </w:pPr>
            <w:r w:rsidRPr="006B7F53">
              <w:t>MBMS Bearer Service used</w:t>
            </w:r>
          </w:p>
        </w:tc>
      </w:tr>
      <w:tr w:rsidR="001A6FB8" w:rsidRPr="006B7F53" w14:paraId="37060050" w14:textId="77777777" w:rsidTr="00767672">
        <w:trPr>
          <w:cantSplit/>
          <w:jc w:val="center"/>
        </w:trPr>
        <w:tc>
          <w:tcPr>
            <w:tcW w:w="1290" w:type="pct"/>
            <w:vMerge/>
            <w:shd w:val="clear" w:color="auto" w:fill="D9D9D9"/>
          </w:tcPr>
          <w:p w14:paraId="319F6BA4" w14:textId="77777777" w:rsidR="001A6FB8" w:rsidRPr="006B7F53" w:rsidRDefault="001A6FB8">
            <w:pPr>
              <w:spacing w:before="60" w:after="60"/>
              <w:jc w:val="center"/>
            </w:pPr>
          </w:p>
        </w:tc>
        <w:tc>
          <w:tcPr>
            <w:tcW w:w="2093" w:type="pct"/>
            <w:shd w:val="clear" w:color="auto" w:fill="D9D9D9"/>
          </w:tcPr>
          <w:p w14:paraId="4BF138EF" w14:textId="77777777" w:rsidR="001A6FB8" w:rsidRPr="006B7F53" w:rsidRDefault="001A6FB8" w:rsidP="003E4F07">
            <w:pPr>
              <w:pStyle w:val="TAH"/>
            </w:pPr>
            <w:r w:rsidRPr="006B7F53">
              <w:t>Multicast (one or more)</w:t>
            </w:r>
          </w:p>
        </w:tc>
        <w:tc>
          <w:tcPr>
            <w:tcW w:w="1617" w:type="pct"/>
            <w:shd w:val="clear" w:color="auto" w:fill="D9D9D9"/>
          </w:tcPr>
          <w:p w14:paraId="0022182C" w14:textId="77777777" w:rsidR="001A6FB8" w:rsidRPr="006B7F53" w:rsidRDefault="001A6FB8" w:rsidP="003E4F07">
            <w:pPr>
              <w:pStyle w:val="TAH"/>
            </w:pPr>
            <w:r w:rsidRPr="006B7F53">
              <w:t>Broadcast (one or more)</w:t>
            </w:r>
          </w:p>
        </w:tc>
      </w:tr>
      <w:tr w:rsidR="001A6FB8" w:rsidRPr="006B7F53" w14:paraId="4FD0916A" w14:textId="77777777">
        <w:trPr>
          <w:jc w:val="center"/>
        </w:trPr>
        <w:tc>
          <w:tcPr>
            <w:tcW w:w="1290" w:type="pct"/>
          </w:tcPr>
          <w:p w14:paraId="7C46DCF8" w14:textId="77777777" w:rsidR="001A6FB8" w:rsidRPr="006B7F53" w:rsidRDefault="001A6FB8" w:rsidP="000260B8">
            <w:pPr>
              <w:pStyle w:val="TAC"/>
              <w:jc w:val="left"/>
            </w:pPr>
            <w:r w:rsidRPr="006B7F53">
              <w:t xml:space="preserve">User Service (Content) </w:t>
            </w:r>
          </w:p>
        </w:tc>
        <w:tc>
          <w:tcPr>
            <w:tcW w:w="2093" w:type="pct"/>
          </w:tcPr>
          <w:p w14:paraId="45981180" w14:textId="77777777" w:rsidR="001A6FB8" w:rsidRPr="006B7F53" w:rsidRDefault="001A6FB8" w:rsidP="000260B8">
            <w:pPr>
              <w:pStyle w:val="TAC"/>
              <w:jc w:val="left"/>
            </w:pPr>
            <w:r w:rsidRPr="006B7F53">
              <w:t xml:space="preserve">Receiving subscriber </w:t>
            </w:r>
          </w:p>
        </w:tc>
        <w:tc>
          <w:tcPr>
            <w:tcW w:w="1617" w:type="pct"/>
          </w:tcPr>
          <w:p w14:paraId="75E43BA1" w14:textId="77777777" w:rsidR="001A6FB8" w:rsidRPr="006B7F53" w:rsidRDefault="001A6FB8" w:rsidP="000260B8">
            <w:pPr>
              <w:pStyle w:val="TAC"/>
              <w:jc w:val="left"/>
            </w:pPr>
            <w:r w:rsidRPr="006B7F53">
              <w:t xml:space="preserve">Receiving subscriber </w:t>
            </w:r>
          </w:p>
        </w:tc>
      </w:tr>
      <w:tr w:rsidR="001A6FB8" w:rsidRPr="006B7F53" w14:paraId="3915CF18" w14:textId="77777777">
        <w:trPr>
          <w:jc w:val="center"/>
        </w:trPr>
        <w:tc>
          <w:tcPr>
            <w:tcW w:w="1290" w:type="pct"/>
          </w:tcPr>
          <w:p w14:paraId="0F676827" w14:textId="77777777" w:rsidR="001A6FB8" w:rsidRPr="006B7F53" w:rsidRDefault="001A6FB8" w:rsidP="000260B8">
            <w:pPr>
              <w:pStyle w:val="TAC"/>
              <w:jc w:val="left"/>
            </w:pPr>
            <w:r w:rsidRPr="006B7F53">
              <w:t xml:space="preserve">Bearer Service (Transport) </w:t>
            </w:r>
          </w:p>
        </w:tc>
        <w:tc>
          <w:tcPr>
            <w:tcW w:w="2093" w:type="pct"/>
          </w:tcPr>
          <w:p w14:paraId="0D134F14" w14:textId="77777777" w:rsidR="001A6FB8" w:rsidRPr="006B7F53" w:rsidRDefault="001A6FB8" w:rsidP="000260B8">
            <w:pPr>
              <w:pStyle w:val="TAC"/>
              <w:jc w:val="left"/>
            </w:pPr>
            <w:r w:rsidRPr="006B7F53">
              <w:t xml:space="preserve">Content provider and/or receiving subscriber </w:t>
            </w:r>
          </w:p>
        </w:tc>
        <w:tc>
          <w:tcPr>
            <w:tcW w:w="1617" w:type="pct"/>
          </w:tcPr>
          <w:p w14:paraId="38CD5A81" w14:textId="77777777" w:rsidR="001A6FB8" w:rsidRPr="006B7F53" w:rsidRDefault="003E4F07" w:rsidP="000260B8">
            <w:pPr>
              <w:pStyle w:val="TAC"/>
              <w:jc w:val="left"/>
            </w:pPr>
            <w:r w:rsidRPr="006B7F53">
              <w:t>Content provider</w:t>
            </w:r>
          </w:p>
        </w:tc>
      </w:tr>
    </w:tbl>
    <w:p w14:paraId="14B6A975" w14:textId="77777777" w:rsidR="003E4F07" w:rsidRPr="006B7F53" w:rsidRDefault="003E4F07"/>
    <w:p w14:paraId="3E8FA9E6" w14:textId="77777777" w:rsidR="001A6FB8" w:rsidRPr="006B7F53" w:rsidRDefault="001A6FB8">
      <w:r w:rsidRPr="006B7F53">
        <w:t xml:space="preserve">The user service, as shown in </w:t>
      </w:r>
      <w:r w:rsidR="00563D53" w:rsidRPr="006B7F53">
        <w:t>t</w:t>
      </w:r>
      <w:r w:rsidR="00686F5B" w:rsidRPr="006B7F53">
        <w:t>able 5.1.1</w:t>
      </w:r>
      <w:r w:rsidR="00FA2682">
        <w:t>.1</w:t>
      </w:r>
      <w:r w:rsidRPr="006B7F53">
        <w:t xml:space="preserve">, shall be charged either by subscription (out of scope of </w:t>
      </w:r>
      <w:r w:rsidR="007943F2" w:rsidRPr="006B7F53">
        <w:t>the present document</w:t>
      </w:r>
      <w:r w:rsidRPr="006B7F53">
        <w:t>) or as a one time event charge (e.g. key management). Charging associated with the user service may be treated independently from charging associated with the transport of the user service.</w:t>
      </w:r>
    </w:p>
    <w:p w14:paraId="28759F78" w14:textId="77777777" w:rsidR="001A6FB8" w:rsidRPr="006B7F53" w:rsidRDefault="001A6FB8">
      <w:r w:rsidRPr="006B7F53">
        <w:t>Charging for the bearer service may be based on the session information (e.g. QoS, media type, and service area) and one of the following, as described in TS 22.146 [201]:</w:t>
      </w:r>
    </w:p>
    <w:p w14:paraId="437379F0" w14:textId="77777777" w:rsidR="001A6FB8" w:rsidRPr="006B7F53" w:rsidRDefault="00FA2682" w:rsidP="00FA2682">
      <w:pPr>
        <w:pStyle w:val="ListBullet"/>
      </w:pPr>
      <w:r>
        <w:t>-</w:t>
      </w:r>
      <w:r>
        <w:tab/>
      </w:r>
      <w:r w:rsidR="001A6FB8" w:rsidRPr="006B7F53">
        <w:t>Session duration (time from the MBMS Session Start procedure to MBMS Session Stop procedure as defined in TS 23.246 [200])</w:t>
      </w:r>
      <w:r w:rsidR="006B7F53" w:rsidRPr="006B7F53">
        <w:t>;</w:t>
      </w:r>
    </w:p>
    <w:p w14:paraId="4019C0A2" w14:textId="77777777" w:rsidR="001A6FB8" w:rsidRPr="006B7F53" w:rsidRDefault="00FA2682" w:rsidP="00FA2682">
      <w:pPr>
        <w:pStyle w:val="ListBullet"/>
        <w:ind w:left="284" w:firstLine="0"/>
      </w:pPr>
      <w:r>
        <w:t>-</w:t>
      </w:r>
      <w:r>
        <w:tab/>
      </w:r>
      <w:r w:rsidR="001A6FB8" w:rsidRPr="006B7F53">
        <w:t>Volume of data of a session</w:t>
      </w:r>
      <w:r w:rsidR="006B7F53" w:rsidRPr="006B7F53">
        <w:t>;</w:t>
      </w:r>
    </w:p>
    <w:p w14:paraId="36FFD587" w14:textId="77777777" w:rsidR="001A6FB8" w:rsidRPr="006B7F53" w:rsidRDefault="00FA2682" w:rsidP="00FA2682">
      <w:pPr>
        <w:pStyle w:val="ListBullet"/>
      </w:pPr>
      <w:r>
        <w:t>-</w:t>
      </w:r>
      <w:r>
        <w:tab/>
      </w:r>
      <w:r w:rsidR="001A6FB8" w:rsidRPr="006B7F53">
        <w:t>Duration of time whilst a subscriber is registered to receive a user service (or from Join to Leave)</w:t>
      </w:r>
      <w:r w:rsidR="006B7F53" w:rsidRPr="006B7F53">
        <w:t>;</w:t>
      </w:r>
    </w:p>
    <w:p w14:paraId="0FAF6B3F" w14:textId="77777777" w:rsidR="001A6FB8" w:rsidRPr="006B7F53" w:rsidRDefault="00FA2682" w:rsidP="00FA2682">
      <w:pPr>
        <w:pStyle w:val="ListBullet"/>
        <w:ind w:left="284" w:firstLine="0"/>
      </w:pPr>
      <w:r>
        <w:t>-</w:t>
      </w:r>
      <w:r>
        <w:tab/>
      </w:r>
      <w:r w:rsidR="001A6FB8" w:rsidRPr="006B7F53">
        <w:t>Volume of data transferred whilst a subscriber is registered to receive a user service (from Join to Leave)</w:t>
      </w:r>
      <w:r w:rsidR="00563D53" w:rsidRPr="006B7F53">
        <w:t>.</w:t>
      </w:r>
    </w:p>
    <w:p w14:paraId="57B20323" w14:textId="77777777" w:rsidR="001A6FB8" w:rsidRPr="006B7F53" w:rsidRDefault="00767672" w:rsidP="00FA2682">
      <w:pPr>
        <w:keepNext/>
      </w:pPr>
      <w:r>
        <w:br w:type="page"/>
      </w:r>
      <w:r w:rsidR="00686F5B" w:rsidRPr="006B7F53">
        <w:lastRenderedPageBreak/>
        <w:t>Table 5.1.</w:t>
      </w:r>
      <w:r w:rsidR="00FA2682">
        <w:t>1.</w:t>
      </w:r>
      <w:r w:rsidR="00686F5B" w:rsidRPr="006B7F53">
        <w:t>2</w:t>
      </w:r>
      <w:r w:rsidR="001A6FB8" w:rsidRPr="006B7F53">
        <w:t xml:space="preserve"> shows the applicability of the accounting measurements to the different bearer services used.</w:t>
      </w:r>
    </w:p>
    <w:p w14:paraId="632F38D8" w14:textId="77777777" w:rsidR="001A6FB8" w:rsidRPr="006B7F53" w:rsidRDefault="00686F5B" w:rsidP="003E4F07">
      <w:pPr>
        <w:pStyle w:val="TH"/>
      </w:pPr>
      <w:r w:rsidRPr="006B7F53">
        <w:t>Table 5.1.</w:t>
      </w:r>
      <w:r w:rsidR="00FA2682">
        <w:t>1.</w:t>
      </w:r>
      <w:r w:rsidRPr="006B7F53">
        <w:t>2</w:t>
      </w:r>
      <w:r w:rsidR="001A6FB8" w:rsidRPr="006B7F53">
        <w:t>: Applicability of accounting measurements</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576"/>
        <w:gridCol w:w="1547"/>
        <w:gridCol w:w="1378"/>
      </w:tblGrid>
      <w:tr w:rsidR="001A6FB8" w:rsidRPr="006B7F53" w14:paraId="1640F285" w14:textId="77777777" w:rsidTr="00767672">
        <w:trPr>
          <w:cantSplit/>
          <w:jc w:val="center"/>
        </w:trPr>
        <w:tc>
          <w:tcPr>
            <w:tcW w:w="3461" w:type="pct"/>
            <w:vMerge w:val="restart"/>
            <w:shd w:val="clear" w:color="auto" w:fill="D9D9D9"/>
          </w:tcPr>
          <w:p w14:paraId="25A49C39" w14:textId="77777777" w:rsidR="001A6FB8" w:rsidRPr="006B7F53" w:rsidRDefault="001A6FB8" w:rsidP="003E4F07">
            <w:pPr>
              <w:pStyle w:val="TAH"/>
            </w:pPr>
            <w:r w:rsidRPr="006B7F53">
              <w:t>Accounting measurement</w:t>
            </w:r>
          </w:p>
        </w:tc>
        <w:tc>
          <w:tcPr>
            <w:tcW w:w="1539" w:type="pct"/>
            <w:gridSpan w:val="2"/>
            <w:shd w:val="clear" w:color="auto" w:fill="D9D9D9"/>
          </w:tcPr>
          <w:p w14:paraId="370A03CF" w14:textId="77777777" w:rsidR="001A6FB8" w:rsidRPr="006B7F53" w:rsidRDefault="001A6FB8" w:rsidP="003E4F07">
            <w:pPr>
              <w:pStyle w:val="TAH"/>
            </w:pPr>
            <w:r w:rsidRPr="006B7F53">
              <w:t>Applicable to (Yes / No)</w:t>
            </w:r>
          </w:p>
        </w:tc>
      </w:tr>
      <w:tr w:rsidR="001A6FB8" w:rsidRPr="006B7F53" w14:paraId="6D13A884" w14:textId="77777777" w:rsidTr="00767672">
        <w:trPr>
          <w:cantSplit/>
          <w:jc w:val="center"/>
        </w:trPr>
        <w:tc>
          <w:tcPr>
            <w:tcW w:w="3461" w:type="pct"/>
            <w:vMerge/>
            <w:shd w:val="clear" w:color="auto" w:fill="D9D9D9"/>
          </w:tcPr>
          <w:p w14:paraId="54A49562" w14:textId="77777777" w:rsidR="001A6FB8" w:rsidRPr="006B7F53" w:rsidRDefault="001A6FB8" w:rsidP="003E4F07">
            <w:pPr>
              <w:pStyle w:val="TAH"/>
            </w:pPr>
          </w:p>
        </w:tc>
        <w:tc>
          <w:tcPr>
            <w:tcW w:w="814" w:type="pct"/>
            <w:shd w:val="clear" w:color="auto" w:fill="D9D9D9"/>
          </w:tcPr>
          <w:p w14:paraId="4903ABDD" w14:textId="77777777" w:rsidR="001A6FB8" w:rsidRPr="006B7F53" w:rsidRDefault="001A6FB8" w:rsidP="003E4F07">
            <w:pPr>
              <w:pStyle w:val="TAH"/>
            </w:pPr>
            <w:r w:rsidRPr="006B7F53">
              <w:t>Broadcast Service</w:t>
            </w:r>
          </w:p>
        </w:tc>
        <w:tc>
          <w:tcPr>
            <w:tcW w:w="726" w:type="pct"/>
            <w:shd w:val="clear" w:color="auto" w:fill="D9D9D9"/>
          </w:tcPr>
          <w:p w14:paraId="2CE52044" w14:textId="77777777" w:rsidR="001A6FB8" w:rsidRPr="006B7F53" w:rsidRDefault="001A6FB8" w:rsidP="003E4F07">
            <w:pPr>
              <w:pStyle w:val="TAH"/>
            </w:pPr>
            <w:r w:rsidRPr="006B7F53">
              <w:t>Multicast Service</w:t>
            </w:r>
          </w:p>
        </w:tc>
      </w:tr>
      <w:tr w:rsidR="001A6FB8" w:rsidRPr="006B7F53" w14:paraId="71302A1A" w14:textId="77777777">
        <w:trPr>
          <w:jc w:val="center"/>
        </w:trPr>
        <w:tc>
          <w:tcPr>
            <w:tcW w:w="3461" w:type="pct"/>
          </w:tcPr>
          <w:p w14:paraId="2634CBA9" w14:textId="77777777" w:rsidR="001A6FB8" w:rsidRPr="006B7F53" w:rsidRDefault="001A6FB8" w:rsidP="003E4F07">
            <w:pPr>
              <w:pStyle w:val="TAL"/>
            </w:pPr>
            <w:r w:rsidRPr="006B7F53">
              <w:t>Session Duration</w:t>
            </w:r>
          </w:p>
        </w:tc>
        <w:tc>
          <w:tcPr>
            <w:tcW w:w="814" w:type="pct"/>
          </w:tcPr>
          <w:p w14:paraId="5275E809" w14:textId="77777777" w:rsidR="001A6FB8" w:rsidRPr="006B7F53" w:rsidRDefault="001A6FB8" w:rsidP="003E4F07">
            <w:pPr>
              <w:pStyle w:val="TAL"/>
              <w:jc w:val="center"/>
            </w:pPr>
            <w:r w:rsidRPr="006B7F53">
              <w:t>Yes</w:t>
            </w:r>
          </w:p>
        </w:tc>
        <w:tc>
          <w:tcPr>
            <w:tcW w:w="726" w:type="pct"/>
          </w:tcPr>
          <w:p w14:paraId="105392B7" w14:textId="77777777" w:rsidR="001A6FB8" w:rsidRPr="006B7F53" w:rsidRDefault="001A6FB8" w:rsidP="003E4F07">
            <w:pPr>
              <w:pStyle w:val="TAL"/>
              <w:jc w:val="center"/>
            </w:pPr>
            <w:r w:rsidRPr="006B7F53">
              <w:t>Yes</w:t>
            </w:r>
          </w:p>
        </w:tc>
      </w:tr>
      <w:tr w:rsidR="001A6FB8" w:rsidRPr="006B7F53" w14:paraId="27E9D175" w14:textId="77777777">
        <w:trPr>
          <w:jc w:val="center"/>
        </w:trPr>
        <w:tc>
          <w:tcPr>
            <w:tcW w:w="3461" w:type="pct"/>
          </w:tcPr>
          <w:p w14:paraId="5FCC2D6A" w14:textId="77777777" w:rsidR="001A6FB8" w:rsidRPr="006B7F53" w:rsidRDefault="001A6FB8" w:rsidP="003E4F07">
            <w:pPr>
              <w:pStyle w:val="TAL"/>
            </w:pPr>
            <w:r w:rsidRPr="006B7F53">
              <w:t>Volume of data of a session</w:t>
            </w:r>
          </w:p>
        </w:tc>
        <w:tc>
          <w:tcPr>
            <w:tcW w:w="814" w:type="pct"/>
          </w:tcPr>
          <w:p w14:paraId="36F73305" w14:textId="77777777" w:rsidR="001A6FB8" w:rsidRPr="006B7F53" w:rsidRDefault="001A6FB8" w:rsidP="003E4F07">
            <w:pPr>
              <w:pStyle w:val="TAL"/>
              <w:jc w:val="center"/>
            </w:pPr>
            <w:r w:rsidRPr="006B7F53">
              <w:t>Yes</w:t>
            </w:r>
          </w:p>
        </w:tc>
        <w:tc>
          <w:tcPr>
            <w:tcW w:w="726" w:type="pct"/>
          </w:tcPr>
          <w:p w14:paraId="446D15CA" w14:textId="77777777" w:rsidR="001A6FB8" w:rsidRPr="006B7F53" w:rsidRDefault="001A6FB8" w:rsidP="003E4F07">
            <w:pPr>
              <w:pStyle w:val="TAL"/>
              <w:jc w:val="center"/>
            </w:pPr>
            <w:r w:rsidRPr="006B7F53">
              <w:t>Yes</w:t>
            </w:r>
          </w:p>
        </w:tc>
      </w:tr>
      <w:tr w:rsidR="001A6FB8" w:rsidRPr="006B7F53" w14:paraId="32A2AB1A" w14:textId="77777777">
        <w:trPr>
          <w:jc w:val="center"/>
        </w:trPr>
        <w:tc>
          <w:tcPr>
            <w:tcW w:w="3461" w:type="pct"/>
          </w:tcPr>
          <w:p w14:paraId="50153EA2" w14:textId="77777777" w:rsidR="001A6FB8" w:rsidRPr="006B7F53" w:rsidRDefault="001A6FB8" w:rsidP="003E4F07">
            <w:pPr>
              <w:pStyle w:val="TAL"/>
            </w:pPr>
            <w:r w:rsidRPr="006B7F53">
              <w:t>Duration of time whilst a subscriber is registered to receive a session</w:t>
            </w:r>
          </w:p>
        </w:tc>
        <w:tc>
          <w:tcPr>
            <w:tcW w:w="814" w:type="pct"/>
          </w:tcPr>
          <w:p w14:paraId="5A10B17B" w14:textId="77777777" w:rsidR="001A6FB8" w:rsidRPr="006B7F53" w:rsidRDefault="001A6FB8" w:rsidP="003E4F07">
            <w:pPr>
              <w:pStyle w:val="TAL"/>
              <w:jc w:val="center"/>
            </w:pPr>
            <w:r w:rsidRPr="006B7F53">
              <w:t>No</w:t>
            </w:r>
          </w:p>
        </w:tc>
        <w:tc>
          <w:tcPr>
            <w:tcW w:w="726" w:type="pct"/>
          </w:tcPr>
          <w:p w14:paraId="4D759359" w14:textId="77777777" w:rsidR="001A6FB8" w:rsidRPr="006B7F53" w:rsidRDefault="001A6FB8" w:rsidP="003E4F07">
            <w:pPr>
              <w:pStyle w:val="TAL"/>
              <w:jc w:val="center"/>
            </w:pPr>
            <w:r w:rsidRPr="006B7F53">
              <w:t>Yes</w:t>
            </w:r>
          </w:p>
        </w:tc>
      </w:tr>
      <w:tr w:rsidR="001A6FB8" w:rsidRPr="006B7F53" w14:paraId="608435C5" w14:textId="77777777">
        <w:trPr>
          <w:jc w:val="center"/>
        </w:trPr>
        <w:tc>
          <w:tcPr>
            <w:tcW w:w="3461" w:type="pct"/>
          </w:tcPr>
          <w:p w14:paraId="258AE242" w14:textId="77777777" w:rsidR="001A6FB8" w:rsidRPr="006B7F53" w:rsidRDefault="001A6FB8" w:rsidP="003E4F07">
            <w:pPr>
              <w:pStyle w:val="TAL"/>
            </w:pPr>
            <w:r w:rsidRPr="006B7F53">
              <w:t>Volume of data transferred whilst a subscriber is registered to receive a session</w:t>
            </w:r>
          </w:p>
        </w:tc>
        <w:tc>
          <w:tcPr>
            <w:tcW w:w="814" w:type="pct"/>
          </w:tcPr>
          <w:p w14:paraId="5C16C156" w14:textId="77777777" w:rsidR="001A6FB8" w:rsidRPr="006B7F53" w:rsidRDefault="001A6FB8" w:rsidP="003E4F07">
            <w:pPr>
              <w:pStyle w:val="TAL"/>
              <w:jc w:val="center"/>
            </w:pPr>
            <w:r w:rsidRPr="006B7F53">
              <w:t>No</w:t>
            </w:r>
          </w:p>
        </w:tc>
        <w:tc>
          <w:tcPr>
            <w:tcW w:w="726" w:type="pct"/>
          </w:tcPr>
          <w:p w14:paraId="7003E565" w14:textId="77777777" w:rsidR="001A6FB8" w:rsidRPr="006B7F53" w:rsidRDefault="001A6FB8" w:rsidP="003E4F07">
            <w:pPr>
              <w:pStyle w:val="TAL"/>
              <w:jc w:val="center"/>
            </w:pPr>
            <w:r w:rsidRPr="006B7F53">
              <w:t>Yes</w:t>
            </w:r>
          </w:p>
        </w:tc>
      </w:tr>
    </w:tbl>
    <w:p w14:paraId="4B0FBDED" w14:textId="77777777" w:rsidR="001A6FB8" w:rsidRPr="006B7F53" w:rsidRDefault="001A6FB8"/>
    <w:p w14:paraId="35F61480" w14:textId="77777777" w:rsidR="00DF2789" w:rsidRPr="006B7F53" w:rsidRDefault="00DF2789" w:rsidP="00DF2789">
      <w:pPr>
        <w:pStyle w:val="Heading3"/>
        <w:rPr>
          <w:lang w:eastAsia="zh-CN"/>
        </w:rPr>
      </w:pPr>
      <w:bookmarkStart w:id="20" w:name="_Toc406579700"/>
      <w:smartTag w:uri="urn:schemas-microsoft-com:office:smarttags" w:element="chsdate">
        <w:smartTagPr>
          <w:attr w:name="IsROCDate" w:val="False"/>
          <w:attr w:name="IsLunarDate" w:val="False"/>
          <w:attr w:name="Day" w:val="30"/>
          <w:attr w:name="Month" w:val="12"/>
          <w:attr w:name="Year" w:val="1899"/>
        </w:smartTagPr>
        <w:r w:rsidRPr="006B7F53">
          <w:t>5.</w:t>
        </w:r>
        <w:smartTag w:uri="urn:schemas-microsoft-com:office:smarttags" w:element="chmetcnv">
          <w:smartTagPr>
            <w:attr w:name="TCSC" w:val="0"/>
            <w:attr w:name="NumberType" w:val="1"/>
            <w:attr w:name="Negative" w:val="False"/>
            <w:attr w:name="HasSpace" w:val="False"/>
            <w:attr w:name="SourceValue" w:val="1.1"/>
            <w:attr w:name="UnitName" w:val="a"/>
          </w:smartTagPr>
          <w:r w:rsidRPr="006B7F53">
            <w:t>1.1</w:t>
          </w:r>
          <w:r w:rsidRPr="006B7F53">
            <w:rPr>
              <w:lang w:eastAsia="zh-CN"/>
            </w:rPr>
            <w:t>A</w:t>
          </w:r>
        </w:smartTag>
        <w:r w:rsidRPr="006B7F53">
          <w:tab/>
        </w:r>
      </w:smartTag>
      <w:r w:rsidRPr="006B7F53">
        <w:t>General principles</w:t>
      </w:r>
      <w:r w:rsidRPr="006B7F53">
        <w:rPr>
          <w:lang w:eastAsia="zh-CN"/>
        </w:rPr>
        <w:t xml:space="preserve"> for EPS</w:t>
      </w:r>
      <w:bookmarkEnd w:id="20"/>
    </w:p>
    <w:p w14:paraId="3C7D3F74" w14:textId="77777777" w:rsidR="00DF2789" w:rsidRPr="006B7F53" w:rsidRDefault="00DF2789" w:rsidP="00DF2789">
      <w:pPr>
        <w:rPr>
          <w:lang w:eastAsia="zh-CN"/>
        </w:rPr>
      </w:pPr>
      <w:r w:rsidRPr="006B7F53">
        <w:t>The BM-SC shall collect charging information for mobile subscribers receiving services through MBMS and/or for content providers delivering content through MBMS. Transactions involving the content provider (or VASP) shall be possible.</w:t>
      </w:r>
      <w:r w:rsidR="00865CCE">
        <w:t xml:space="preserve"> When the MBMS Bearer Service is established for Group Communication Service, as specified in TS 23.468 [204], the</w:t>
      </w:r>
      <w:r w:rsidR="00865CCE" w:rsidRPr="00865CCE">
        <w:t xml:space="preserve"> </w:t>
      </w:r>
      <w:r w:rsidR="00865CCE">
        <w:t>Group Communication Service Application Server (GCS AS) is considered to be the Content Provider.</w:t>
      </w:r>
    </w:p>
    <w:p w14:paraId="2BF80D86" w14:textId="77777777" w:rsidR="00DF2789" w:rsidRPr="006B7F53" w:rsidRDefault="00DF2789" w:rsidP="00DF2789">
      <w:r w:rsidRPr="006B7F53">
        <w:t>The BM-SC collects charging related information, such as:</w:t>
      </w:r>
    </w:p>
    <w:p w14:paraId="662B92FD" w14:textId="77777777" w:rsidR="00DF2789" w:rsidRPr="006B7F53" w:rsidRDefault="00FA2682" w:rsidP="006E21E6">
      <w:pPr>
        <w:pStyle w:val="B1"/>
      </w:pPr>
      <w:r>
        <w:t>-</w:t>
      </w:r>
      <w:r>
        <w:tab/>
      </w:r>
      <w:r w:rsidR="00DF2789" w:rsidRPr="006B7F53">
        <w:t>Identification of the source of content</w:t>
      </w:r>
      <w:r w:rsidR="006B7F53">
        <w:t>;</w:t>
      </w:r>
    </w:p>
    <w:p w14:paraId="30B2CE6D" w14:textId="77777777" w:rsidR="00DF2789" w:rsidRPr="006B7F53" w:rsidRDefault="00FA2682" w:rsidP="006E21E6">
      <w:pPr>
        <w:pStyle w:val="B1"/>
      </w:pPr>
      <w:r>
        <w:t>-</w:t>
      </w:r>
      <w:r>
        <w:tab/>
      </w:r>
      <w:r w:rsidR="00DF2789" w:rsidRPr="006B7F53">
        <w:t>Type of user service (streaming, download or carousel)</w:t>
      </w:r>
      <w:r w:rsidR="006B7F53">
        <w:t>;</w:t>
      </w:r>
    </w:p>
    <w:p w14:paraId="56A5EF42" w14:textId="77777777" w:rsidR="00DF2789" w:rsidRPr="006B7F53" w:rsidRDefault="00FA2682" w:rsidP="006E21E6">
      <w:pPr>
        <w:pStyle w:val="B1"/>
      </w:pPr>
      <w:r>
        <w:t>-</w:t>
      </w:r>
      <w:r>
        <w:tab/>
      </w:r>
      <w:r w:rsidR="00DF2789" w:rsidRPr="006B7F53">
        <w:t>Type of bearer service used to deliver content (broadcast or</w:t>
      </w:r>
      <w:r w:rsidR="00DF2789" w:rsidRPr="006B7F53">
        <w:rPr>
          <w:lang w:eastAsia="zh-CN"/>
        </w:rPr>
        <w:t xml:space="preserve"> enhanced broadcast</w:t>
      </w:r>
      <w:r w:rsidR="00DF2789" w:rsidRPr="006B7F53">
        <w:t>).</w:t>
      </w:r>
    </w:p>
    <w:p w14:paraId="36D891A4" w14:textId="77777777" w:rsidR="00DF2789" w:rsidRPr="006B7F53" w:rsidRDefault="00DF2789" w:rsidP="00DF2789">
      <w:pPr>
        <w:pStyle w:val="NO"/>
        <w:rPr>
          <w:lang w:eastAsia="zh-CN"/>
        </w:rPr>
      </w:pPr>
      <w:r w:rsidRPr="006B7F53">
        <w:t>NOTE:</w:t>
      </w:r>
      <w:r w:rsidRPr="006B7F53">
        <w:tab/>
        <w:t>Carousel services are not considered in the present document in the current 3GPP release.</w:t>
      </w:r>
    </w:p>
    <w:p w14:paraId="2D58122D" w14:textId="77777777" w:rsidR="00DF2789" w:rsidRPr="006B7F53" w:rsidRDefault="006B7F53" w:rsidP="00FA2682">
      <w:r w:rsidRPr="006B7F53">
        <w:t>Table 5.1.1</w:t>
      </w:r>
      <w:r w:rsidRPr="006B7F53">
        <w:rPr>
          <w:lang w:eastAsia="zh-CN"/>
        </w:rPr>
        <w:t>A</w:t>
      </w:r>
      <w:r w:rsidR="00FA2682">
        <w:rPr>
          <w:lang w:eastAsia="zh-CN"/>
        </w:rPr>
        <w:t>.</w:t>
      </w:r>
      <w:r w:rsidRPr="006B7F53">
        <w:rPr>
          <w:lang w:eastAsia="zh-CN"/>
        </w:rPr>
        <w:t>1</w:t>
      </w:r>
      <w:r w:rsidR="00DF2789" w:rsidRPr="006B7F53">
        <w:t xml:space="preserve"> shows the parties to be charged for the different </w:t>
      </w:r>
      <w:r w:rsidR="00E002FF">
        <w:t>MBMS Bearer Service</w:t>
      </w:r>
      <w:r w:rsidR="00DF2789" w:rsidRPr="006B7F53">
        <w:t>s used as identified by TS 22.246 [202] and TS 22.146 [201].</w:t>
      </w:r>
    </w:p>
    <w:p w14:paraId="26BE1AC5" w14:textId="77777777" w:rsidR="00DF2789" w:rsidRPr="006B7F53" w:rsidRDefault="00DF2789" w:rsidP="00FA2682">
      <w:pPr>
        <w:pStyle w:val="TH"/>
      </w:pPr>
      <w:r w:rsidRPr="006B7F53">
        <w:t>Table 5.1.1</w:t>
      </w:r>
      <w:r w:rsidRPr="006B7F53">
        <w:rPr>
          <w:lang w:eastAsia="zh-CN"/>
        </w:rPr>
        <w:t>A</w:t>
      </w:r>
      <w:r w:rsidR="00FA2682">
        <w:rPr>
          <w:lang w:eastAsia="zh-CN"/>
        </w:rPr>
        <w:t>.</w:t>
      </w:r>
      <w:r w:rsidRPr="006B7F53">
        <w:rPr>
          <w:lang w:eastAsia="zh-CN"/>
        </w:rPr>
        <w:t>1</w:t>
      </w:r>
      <w:r w:rsidRPr="006B7F53">
        <w:t>: Charging requirements for service delivery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2"/>
        <w:gridCol w:w="4093"/>
        <w:gridCol w:w="3162"/>
      </w:tblGrid>
      <w:tr w:rsidR="00DF2789" w:rsidRPr="006B7F53" w14:paraId="49A66277" w14:textId="77777777" w:rsidTr="00767672">
        <w:trPr>
          <w:cantSplit/>
          <w:jc w:val="center"/>
        </w:trPr>
        <w:tc>
          <w:tcPr>
            <w:tcW w:w="1290" w:type="pct"/>
            <w:vMerge w:val="restart"/>
            <w:shd w:val="clear" w:color="auto" w:fill="D9D9D9"/>
          </w:tcPr>
          <w:p w14:paraId="6615C9E9" w14:textId="77777777" w:rsidR="00DF2789" w:rsidRPr="006B7F53" w:rsidRDefault="00DF2789" w:rsidP="00794475">
            <w:pPr>
              <w:pStyle w:val="TAH"/>
            </w:pPr>
            <w:r w:rsidRPr="006B7F53">
              <w:t>Service Aspects</w:t>
            </w:r>
          </w:p>
        </w:tc>
        <w:tc>
          <w:tcPr>
            <w:tcW w:w="3710" w:type="pct"/>
            <w:gridSpan w:val="2"/>
            <w:shd w:val="clear" w:color="auto" w:fill="D9D9D9"/>
          </w:tcPr>
          <w:p w14:paraId="6CEFE162" w14:textId="77777777" w:rsidR="00DF2789" w:rsidRPr="006B7F53" w:rsidRDefault="00DF2789" w:rsidP="00794475">
            <w:pPr>
              <w:pStyle w:val="TAH"/>
            </w:pPr>
            <w:r w:rsidRPr="006B7F53">
              <w:t>MBMS Bearer Service used</w:t>
            </w:r>
          </w:p>
        </w:tc>
      </w:tr>
      <w:tr w:rsidR="00DF2789" w:rsidRPr="006B7F53" w14:paraId="78523C28" w14:textId="77777777" w:rsidTr="00767672">
        <w:trPr>
          <w:cantSplit/>
          <w:jc w:val="center"/>
        </w:trPr>
        <w:tc>
          <w:tcPr>
            <w:tcW w:w="1290" w:type="pct"/>
            <w:vMerge/>
            <w:shd w:val="clear" w:color="auto" w:fill="D9D9D9"/>
          </w:tcPr>
          <w:p w14:paraId="0F1C3E6F" w14:textId="77777777" w:rsidR="00DF2789" w:rsidRPr="006B7F53" w:rsidRDefault="00DF2789" w:rsidP="00794475">
            <w:pPr>
              <w:spacing w:before="60" w:after="60"/>
              <w:jc w:val="center"/>
            </w:pPr>
          </w:p>
        </w:tc>
        <w:tc>
          <w:tcPr>
            <w:tcW w:w="2093" w:type="pct"/>
            <w:shd w:val="clear" w:color="auto" w:fill="D9D9D9"/>
          </w:tcPr>
          <w:p w14:paraId="4993DB93" w14:textId="77777777" w:rsidR="00DF2789" w:rsidRPr="006B7F53" w:rsidRDefault="00DF2789" w:rsidP="00794475">
            <w:pPr>
              <w:pStyle w:val="TAH"/>
              <w:rPr>
                <w:lang w:eastAsia="zh-CN"/>
              </w:rPr>
            </w:pPr>
            <w:r w:rsidRPr="006B7F53">
              <w:rPr>
                <w:lang w:eastAsia="zh-CN"/>
              </w:rPr>
              <w:t>Enhanced Broadcast</w:t>
            </w:r>
            <w:r w:rsidRPr="006B7F53">
              <w:t xml:space="preserve"> (one or more)</w:t>
            </w:r>
          </w:p>
        </w:tc>
        <w:tc>
          <w:tcPr>
            <w:tcW w:w="1617" w:type="pct"/>
            <w:shd w:val="clear" w:color="auto" w:fill="D9D9D9"/>
          </w:tcPr>
          <w:p w14:paraId="485B7988" w14:textId="77777777" w:rsidR="00DF2789" w:rsidRPr="006B7F53" w:rsidRDefault="00DF2789" w:rsidP="00794475">
            <w:pPr>
              <w:pStyle w:val="TAH"/>
            </w:pPr>
            <w:r w:rsidRPr="006B7F53">
              <w:t>Broadcast (one or more)</w:t>
            </w:r>
          </w:p>
        </w:tc>
      </w:tr>
      <w:tr w:rsidR="00DF2789" w:rsidRPr="006B7F53" w14:paraId="086338B2" w14:textId="77777777" w:rsidTr="00767672">
        <w:trPr>
          <w:jc w:val="center"/>
        </w:trPr>
        <w:tc>
          <w:tcPr>
            <w:tcW w:w="1290" w:type="pct"/>
            <w:shd w:val="clear" w:color="auto" w:fill="FFFFFF"/>
          </w:tcPr>
          <w:p w14:paraId="05DABE00" w14:textId="77777777" w:rsidR="00DF2789" w:rsidRPr="006B7F53" w:rsidRDefault="00DF2789" w:rsidP="00794475">
            <w:pPr>
              <w:pStyle w:val="TAC"/>
              <w:jc w:val="left"/>
            </w:pPr>
            <w:r w:rsidRPr="006B7F53">
              <w:t xml:space="preserve">User Service (Content) </w:t>
            </w:r>
          </w:p>
        </w:tc>
        <w:tc>
          <w:tcPr>
            <w:tcW w:w="2093" w:type="pct"/>
            <w:shd w:val="clear" w:color="auto" w:fill="FFFFFF"/>
          </w:tcPr>
          <w:p w14:paraId="33B7B608" w14:textId="77777777" w:rsidR="00DF2789" w:rsidRPr="006B7F53" w:rsidRDefault="00DF2789" w:rsidP="00794475">
            <w:pPr>
              <w:pStyle w:val="TAC"/>
              <w:jc w:val="left"/>
            </w:pPr>
            <w:r w:rsidRPr="006B7F53">
              <w:t xml:space="preserve">Receiving subscriber </w:t>
            </w:r>
          </w:p>
        </w:tc>
        <w:tc>
          <w:tcPr>
            <w:tcW w:w="1617" w:type="pct"/>
            <w:shd w:val="clear" w:color="auto" w:fill="FFFFFF"/>
          </w:tcPr>
          <w:p w14:paraId="29CF14F1" w14:textId="77777777" w:rsidR="00DF2789" w:rsidRPr="006B7F53" w:rsidRDefault="00DF2789" w:rsidP="00794475">
            <w:pPr>
              <w:pStyle w:val="TAC"/>
              <w:jc w:val="left"/>
            </w:pPr>
            <w:r w:rsidRPr="006B7F53">
              <w:t xml:space="preserve">Receiving subscriber </w:t>
            </w:r>
          </w:p>
        </w:tc>
      </w:tr>
      <w:tr w:rsidR="00DF2789" w:rsidRPr="006B7F53" w14:paraId="761EBE0D" w14:textId="77777777" w:rsidTr="00794475">
        <w:trPr>
          <w:jc w:val="center"/>
        </w:trPr>
        <w:tc>
          <w:tcPr>
            <w:tcW w:w="1290" w:type="pct"/>
          </w:tcPr>
          <w:p w14:paraId="6182C1A7" w14:textId="77777777" w:rsidR="00DF2789" w:rsidRPr="006B7F53" w:rsidRDefault="00DF2789" w:rsidP="00794475">
            <w:pPr>
              <w:pStyle w:val="TAC"/>
              <w:jc w:val="left"/>
            </w:pPr>
            <w:r w:rsidRPr="006B7F53">
              <w:t xml:space="preserve">Bearer Service (Transport) </w:t>
            </w:r>
          </w:p>
        </w:tc>
        <w:tc>
          <w:tcPr>
            <w:tcW w:w="2093" w:type="pct"/>
          </w:tcPr>
          <w:p w14:paraId="704C1E53" w14:textId="77777777" w:rsidR="00DF2789" w:rsidRPr="006B7F53" w:rsidRDefault="00DF2789" w:rsidP="00794475">
            <w:pPr>
              <w:pStyle w:val="TAC"/>
              <w:jc w:val="left"/>
              <w:rPr>
                <w:lang w:eastAsia="zh-CN"/>
              </w:rPr>
            </w:pPr>
            <w:r w:rsidRPr="006B7F53">
              <w:t>Content provider</w:t>
            </w:r>
            <w:r w:rsidRPr="006B7F53" w:rsidDel="00CE586D">
              <w:t xml:space="preserve"> </w:t>
            </w:r>
          </w:p>
        </w:tc>
        <w:tc>
          <w:tcPr>
            <w:tcW w:w="1617" w:type="pct"/>
          </w:tcPr>
          <w:p w14:paraId="33343D41" w14:textId="77777777" w:rsidR="00DF2789" w:rsidRPr="006B7F53" w:rsidRDefault="00DF2789" w:rsidP="00794475">
            <w:pPr>
              <w:pStyle w:val="TAC"/>
              <w:jc w:val="left"/>
            </w:pPr>
            <w:r w:rsidRPr="006B7F53">
              <w:t>Content provider</w:t>
            </w:r>
          </w:p>
        </w:tc>
      </w:tr>
    </w:tbl>
    <w:p w14:paraId="146DF7F4" w14:textId="77777777" w:rsidR="00DF2789" w:rsidRPr="006B7F53" w:rsidRDefault="00DF2789" w:rsidP="00DF2789">
      <w:pPr>
        <w:ind w:firstLineChars="150" w:firstLine="300"/>
        <w:rPr>
          <w:lang w:eastAsia="zh-CN"/>
        </w:rPr>
      </w:pPr>
    </w:p>
    <w:p w14:paraId="59CE0F99" w14:textId="77777777" w:rsidR="00DF2789" w:rsidRPr="006B7F53" w:rsidRDefault="00DF2789" w:rsidP="00DF2789">
      <w:r w:rsidRPr="006B7F53">
        <w:t>The user service, as shown in table 5.1.1</w:t>
      </w:r>
      <w:r w:rsidRPr="006B7F53">
        <w:rPr>
          <w:lang w:eastAsia="zh-CN"/>
        </w:rPr>
        <w:t>A</w:t>
      </w:r>
      <w:r w:rsidR="00FA2682">
        <w:rPr>
          <w:lang w:eastAsia="zh-CN"/>
        </w:rPr>
        <w:t>.1</w:t>
      </w:r>
      <w:r w:rsidRPr="006B7F53">
        <w:t>, shall be charged either by subscription (out of scope of the present document) or as a one time event charge (e.g. key management). Charging associated with the user service may be treated independently from charging associated with the transport of the user service.</w:t>
      </w:r>
    </w:p>
    <w:p w14:paraId="5139571E" w14:textId="77777777" w:rsidR="00DF2789" w:rsidRPr="006B7F53" w:rsidRDefault="00DF2789" w:rsidP="00DF2789">
      <w:r w:rsidRPr="006B7F53">
        <w:t>Charging for the bearer service may be based on the session information (e.g. QoS, media type, and service area) and one of the following, as described in TS 22.146 [201]:</w:t>
      </w:r>
    </w:p>
    <w:p w14:paraId="1FD00160" w14:textId="77777777" w:rsidR="00DF2789" w:rsidRDefault="00FA2682" w:rsidP="006E21E6">
      <w:pPr>
        <w:pStyle w:val="B1"/>
      </w:pPr>
      <w:r>
        <w:t>-</w:t>
      </w:r>
      <w:r>
        <w:tab/>
      </w:r>
      <w:r w:rsidR="00DF2789" w:rsidRPr="006B7F53">
        <w:t>Session duration (time from the MBMS Session Start procedure to MBMS Session Stop procedure as defined in TS 23.246 [200]).</w:t>
      </w:r>
    </w:p>
    <w:p w14:paraId="09D193CC" w14:textId="77777777" w:rsidR="006E21E6" w:rsidRPr="006B7F53" w:rsidRDefault="006E21E6" w:rsidP="006E21E6">
      <w:pPr>
        <w:pStyle w:val="B1"/>
      </w:pPr>
      <w:r>
        <w:t>-</w:t>
      </w:r>
      <w:r>
        <w:tab/>
        <w:t>Data transfer time (from "MBMS data transfer start" to "MBMS data transfer stop" as defined in TS 23.246 [200])</w:t>
      </w:r>
      <w:r w:rsidRPr="006B7F53">
        <w:t>;</w:t>
      </w:r>
    </w:p>
    <w:p w14:paraId="481FBD5E" w14:textId="77777777" w:rsidR="00DF2789" w:rsidRPr="006B7F53" w:rsidRDefault="00FA2682" w:rsidP="006E21E6">
      <w:pPr>
        <w:pStyle w:val="B1"/>
      </w:pPr>
      <w:r>
        <w:t>-</w:t>
      </w:r>
      <w:r>
        <w:tab/>
      </w:r>
      <w:r w:rsidR="00DF2789" w:rsidRPr="006B7F53">
        <w:t>Volume of data of a session.</w:t>
      </w:r>
    </w:p>
    <w:p w14:paraId="04B0AB33" w14:textId="77777777" w:rsidR="00DF2789" w:rsidRPr="006B7F53" w:rsidRDefault="00DF2789" w:rsidP="00FA2682">
      <w:pPr>
        <w:keepNext/>
      </w:pPr>
      <w:r w:rsidRPr="006B7F53">
        <w:lastRenderedPageBreak/>
        <w:t>Table 5.1.</w:t>
      </w:r>
      <w:r w:rsidRPr="006B7F53">
        <w:rPr>
          <w:lang w:eastAsia="zh-CN"/>
        </w:rPr>
        <w:t>1A</w:t>
      </w:r>
      <w:r w:rsidR="00FA2682">
        <w:rPr>
          <w:lang w:eastAsia="zh-CN"/>
        </w:rPr>
        <w:t>.</w:t>
      </w:r>
      <w:r w:rsidRPr="006B7F53">
        <w:rPr>
          <w:lang w:eastAsia="zh-CN"/>
        </w:rPr>
        <w:t>2</w:t>
      </w:r>
      <w:r w:rsidRPr="006B7F53">
        <w:t xml:space="preserve"> shows the applicability of the accounting measurements to the different bearer services used.</w:t>
      </w:r>
    </w:p>
    <w:p w14:paraId="08A47429" w14:textId="77777777" w:rsidR="00DF2789" w:rsidRPr="006B7F53" w:rsidRDefault="00DF2789" w:rsidP="00FA2682">
      <w:pPr>
        <w:pStyle w:val="TH"/>
      </w:pPr>
      <w:r w:rsidRPr="006B7F53">
        <w:t>Table 5.1.</w:t>
      </w:r>
      <w:r w:rsidRPr="006B7F53">
        <w:rPr>
          <w:lang w:eastAsia="zh-CN"/>
        </w:rPr>
        <w:t>1A</w:t>
      </w:r>
      <w:r w:rsidR="00FA2682">
        <w:rPr>
          <w:lang w:eastAsia="zh-CN"/>
        </w:rPr>
        <w:t>.</w:t>
      </w:r>
      <w:r w:rsidRPr="006B7F53">
        <w:rPr>
          <w:lang w:eastAsia="zh-CN"/>
        </w:rPr>
        <w:t>2</w:t>
      </w:r>
      <w:r w:rsidRPr="006B7F53">
        <w:t>: Applicability of accounting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767"/>
        <w:gridCol w:w="1592"/>
        <w:gridCol w:w="1418"/>
      </w:tblGrid>
      <w:tr w:rsidR="00DF2789" w:rsidRPr="006B7F53" w14:paraId="22DB6EEB" w14:textId="77777777" w:rsidTr="00FD264F">
        <w:trPr>
          <w:jc w:val="center"/>
        </w:trPr>
        <w:tc>
          <w:tcPr>
            <w:tcW w:w="3461" w:type="pct"/>
            <w:vMerge w:val="restart"/>
            <w:shd w:val="clear" w:color="auto" w:fill="CCCCCC"/>
            <w:vAlign w:val="center"/>
          </w:tcPr>
          <w:p w14:paraId="2808F7F4" w14:textId="77777777" w:rsidR="00DF2789" w:rsidRPr="006B7F53" w:rsidRDefault="00DF2789" w:rsidP="00794475">
            <w:pPr>
              <w:pStyle w:val="TAH"/>
            </w:pPr>
            <w:r w:rsidRPr="006B7F53">
              <w:t>Accounting measurement</w:t>
            </w:r>
          </w:p>
        </w:tc>
        <w:tc>
          <w:tcPr>
            <w:tcW w:w="1539" w:type="pct"/>
            <w:gridSpan w:val="2"/>
            <w:shd w:val="clear" w:color="auto" w:fill="CCCCCC"/>
            <w:vAlign w:val="center"/>
          </w:tcPr>
          <w:p w14:paraId="7B1D01CF" w14:textId="77777777" w:rsidR="00DF2789" w:rsidRPr="006B7F53" w:rsidRDefault="00DF2789" w:rsidP="00794475">
            <w:pPr>
              <w:pStyle w:val="TAH"/>
            </w:pPr>
            <w:r w:rsidRPr="006B7F53">
              <w:t>Applicable to (Yes / No)</w:t>
            </w:r>
          </w:p>
        </w:tc>
      </w:tr>
      <w:tr w:rsidR="00DF2789" w:rsidRPr="006B7F53" w14:paraId="5BEC34D0" w14:textId="77777777" w:rsidTr="00FD264F">
        <w:trPr>
          <w:jc w:val="center"/>
        </w:trPr>
        <w:tc>
          <w:tcPr>
            <w:tcW w:w="3461" w:type="pct"/>
            <w:vMerge/>
            <w:shd w:val="clear" w:color="auto" w:fill="CCCCCC"/>
            <w:vAlign w:val="center"/>
          </w:tcPr>
          <w:p w14:paraId="573AE5A4" w14:textId="77777777" w:rsidR="00DF2789" w:rsidRPr="006B7F53" w:rsidRDefault="00DF2789" w:rsidP="00794475">
            <w:pPr>
              <w:pStyle w:val="TAH"/>
            </w:pPr>
          </w:p>
        </w:tc>
        <w:tc>
          <w:tcPr>
            <w:tcW w:w="814" w:type="pct"/>
            <w:shd w:val="clear" w:color="auto" w:fill="CCCCCC"/>
            <w:vAlign w:val="center"/>
          </w:tcPr>
          <w:p w14:paraId="0988AE3B" w14:textId="77777777" w:rsidR="00DF2789" w:rsidRPr="006B7F53" w:rsidRDefault="00DF2789" w:rsidP="00794475">
            <w:pPr>
              <w:pStyle w:val="TAH"/>
            </w:pPr>
            <w:r w:rsidRPr="006B7F53">
              <w:t>Broadcast Service</w:t>
            </w:r>
          </w:p>
        </w:tc>
        <w:tc>
          <w:tcPr>
            <w:tcW w:w="725" w:type="pct"/>
            <w:shd w:val="clear" w:color="auto" w:fill="CCCCCC"/>
            <w:vAlign w:val="center"/>
          </w:tcPr>
          <w:p w14:paraId="5B90C541" w14:textId="77777777" w:rsidR="00DF2789" w:rsidRPr="006B7F53" w:rsidRDefault="00DF2789" w:rsidP="00794475">
            <w:pPr>
              <w:pStyle w:val="TAH"/>
            </w:pPr>
            <w:r w:rsidRPr="006B7F53">
              <w:rPr>
                <w:lang w:eastAsia="zh-CN"/>
              </w:rPr>
              <w:t>Enhanced Broadcast Service</w:t>
            </w:r>
          </w:p>
        </w:tc>
      </w:tr>
      <w:tr w:rsidR="00DF2789" w:rsidRPr="006B7F53" w14:paraId="1E92D14A" w14:textId="77777777" w:rsidTr="00FD264F">
        <w:trPr>
          <w:jc w:val="center"/>
        </w:trPr>
        <w:tc>
          <w:tcPr>
            <w:tcW w:w="3461" w:type="pct"/>
            <w:vAlign w:val="center"/>
          </w:tcPr>
          <w:p w14:paraId="0FB3067A" w14:textId="77777777" w:rsidR="00DF2789" w:rsidRPr="006B7F53" w:rsidRDefault="00DF2789" w:rsidP="00794475">
            <w:pPr>
              <w:pStyle w:val="TAL"/>
            </w:pPr>
            <w:r w:rsidRPr="006B7F53">
              <w:t>Session Duration</w:t>
            </w:r>
          </w:p>
        </w:tc>
        <w:tc>
          <w:tcPr>
            <w:tcW w:w="814" w:type="pct"/>
            <w:vAlign w:val="center"/>
          </w:tcPr>
          <w:p w14:paraId="620C33E9" w14:textId="77777777" w:rsidR="00DF2789" w:rsidRPr="006B7F53" w:rsidRDefault="00DF2789" w:rsidP="00794475">
            <w:pPr>
              <w:pStyle w:val="TAL"/>
              <w:jc w:val="center"/>
            </w:pPr>
            <w:r w:rsidRPr="006B7F53">
              <w:t>Yes</w:t>
            </w:r>
          </w:p>
        </w:tc>
        <w:tc>
          <w:tcPr>
            <w:tcW w:w="725" w:type="pct"/>
            <w:vAlign w:val="center"/>
          </w:tcPr>
          <w:p w14:paraId="09305753" w14:textId="77777777" w:rsidR="00DF2789" w:rsidRPr="006B7F53" w:rsidRDefault="00DF2789" w:rsidP="00794475">
            <w:pPr>
              <w:pStyle w:val="TAL"/>
              <w:jc w:val="center"/>
            </w:pPr>
            <w:r w:rsidRPr="006B7F53">
              <w:t>Yes</w:t>
            </w:r>
          </w:p>
        </w:tc>
      </w:tr>
      <w:tr w:rsidR="00FD264F" w:rsidRPr="006B7F53" w14:paraId="4FE63D7C" w14:textId="77777777" w:rsidTr="00FD264F">
        <w:trPr>
          <w:jc w:val="center"/>
        </w:trPr>
        <w:tc>
          <w:tcPr>
            <w:tcW w:w="3461" w:type="pct"/>
            <w:vAlign w:val="center"/>
          </w:tcPr>
          <w:p w14:paraId="0173B7F6" w14:textId="77777777" w:rsidR="00FD264F" w:rsidRPr="006B7F53" w:rsidRDefault="00FD264F" w:rsidP="00D05DC0">
            <w:pPr>
              <w:pStyle w:val="TAL"/>
            </w:pPr>
            <w:r>
              <w:t>Data Transfer Time</w:t>
            </w:r>
          </w:p>
        </w:tc>
        <w:tc>
          <w:tcPr>
            <w:tcW w:w="814" w:type="pct"/>
            <w:vAlign w:val="center"/>
          </w:tcPr>
          <w:p w14:paraId="4F65150F" w14:textId="77777777" w:rsidR="00FD264F" w:rsidRPr="006B7F53" w:rsidRDefault="00FD264F" w:rsidP="00D05DC0">
            <w:pPr>
              <w:pStyle w:val="TAL"/>
              <w:jc w:val="center"/>
            </w:pPr>
            <w:r>
              <w:t>Yes</w:t>
            </w:r>
          </w:p>
        </w:tc>
        <w:tc>
          <w:tcPr>
            <w:tcW w:w="725" w:type="pct"/>
            <w:vAlign w:val="center"/>
          </w:tcPr>
          <w:p w14:paraId="73E5BF3B" w14:textId="77777777" w:rsidR="00FD264F" w:rsidRPr="006B7F53" w:rsidRDefault="00FD264F" w:rsidP="00D05DC0">
            <w:pPr>
              <w:pStyle w:val="TAL"/>
              <w:jc w:val="center"/>
            </w:pPr>
            <w:r>
              <w:t>Yes</w:t>
            </w:r>
          </w:p>
        </w:tc>
      </w:tr>
      <w:tr w:rsidR="00DF2789" w:rsidRPr="006B7F53" w14:paraId="69EE0AFF" w14:textId="77777777" w:rsidTr="00FD264F">
        <w:trPr>
          <w:jc w:val="center"/>
        </w:trPr>
        <w:tc>
          <w:tcPr>
            <w:tcW w:w="3461" w:type="pct"/>
            <w:vAlign w:val="center"/>
          </w:tcPr>
          <w:p w14:paraId="4ED18C0C" w14:textId="77777777" w:rsidR="00DF2789" w:rsidRPr="006B7F53" w:rsidRDefault="00DF2789" w:rsidP="00794475">
            <w:pPr>
              <w:pStyle w:val="TAL"/>
            </w:pPr>
            <w:r w:rsidRPr="006B7F53">
              <w:t>Volume of data of a session</w:t>
            </w:r>
          </w:p>
        </w:tc>
        <w:tc>
          <w:tcPr>
            <w:tcW w:w="814" w:type="pct"/>
            <w:vAlign w:val="center"/>
          </w:tcPr>
          <w:p w14:paraId="57F68592" w14:textId="77777777" w:rsidR="00DF2789" w:rsidRPr="006B7F53" w:rsidRDefault="00DF2789" w:rsidP="00794475">
            <w:pPr>
              <w:pStyle w:val="TAL"/>
              <w:jc w:val="center"/>
            </w:pPr>
            <w:r w:rsidRPr="006B7F53">
              <w:t>Yes</w:t>
            </w:r>
          </w:p>
        </w:tc>
        <w:tc>
          <w:tcPr>
            <w:tcW w:w="725" w:type="pct"/>
            <w:vAlign w:val="center"/>
          </w:tcPr>
          <w:p w14:paraId="276F0A62" w14:textId="77777777" w:rsidR="00DF2789" w:rsidRPr="006B7F53" w:rsidRDefault="00DF2789" w:rsidP="00794475">
            <w:pPr>
              <w:pStyle w:val="TAL"/>
              <w:jc w:val="center"/>
            </w:pPr>
            <w:r w:rsidRPr="006B7F53">
              <w:t>Yes</w:t>
            </w:r>
          </w:p>
        </w:tc>
      </w:tr>
      <w:tr w:rsidR="00DF2789" w:rsidRPr="006B7F53" w14:paraId="77D3F640" w14:textId="77777777" w:rsidTr="00FD264F">
        <w:trPr>
          <w:jc w:val="center"/>
        </w:trPr>
        <w:tc>
          <w:tcPr>
            <w:tcW w:w="3461" w:type="pct"/>
            <w:vAlign w:val="center"/>
          </w:tcPr>
          <w:p w14:paraId="6C28B7B8" w14:textId="77777777" w:rsidR="00DF2789" w:rsidRPr="006B7F53" w:rsidRDefault="00DF2789" w:rsidP="00794475">
            <w:pPr>
              <w:pStyle w:val="TAL"/>
            </w:pPr>
            <w:r w:rsidRPr="006B7F53">
              <w:t>Duration of time whilst a subscriber is registered to receive a session</w:t>
            </w:r>
          </w:p>
        </w:tc>
        <w:tc>
          <w:tcPr>
            <w:tcW w:w="814" w:type="pct"/>
            <w:vAlign w:val="center"/>
          </w:tcPr>
          <w:p w14:paraId="711CFAF0" w14:textId="77777777" w:rsidR="00DF2789" w:rsidRPr="006B7F53" w:rsidRDefault="00DF2789" w:rsidP="00794475">
            <w:pPr>
              <w:pStyle w:val="TAL"/>
              <w:jc w:val="center"/>
            </w:pPr>
            <w:r w:rsidRPr="006B7F53">
              <w:t>No</w:t>
            </w:r>
          </w:p>
        </w:tc>
        <w:tc>
          <w:tcPr>
            <w:tcW w:w="725" w:type="pct"/>
            <w:vAlign w:val="center"/>
          </w:tcPr>
          <w:p w14:paraId="7FD3B501" w14:textId="77777777" w:rsidR="00DF2789" w:rsidRPr="006B7F53" w:rsidRDefault="00DF2789" w:rsidP="00794475">
            <w:pPr>
              <w:pStyle w:val="TAL"/>
              <w:jc w:val="center"/>
            </w:pPr>
            <w:r w:rsidRPr="006B7F53">
              <w:rPr>
                <w:lang w:eastAsia="zh-CN"/>
              </w:rPr>
              <w:t>No</w:t>
            </w:r>
          </w:p>
        </w:tc>
      </w:tr>
      <w:tr w:rsidR="00DF2789" w:rsidRPr="006B7F53" w14:paraId="0DD7517F" w14:textId="77777777" w:rsidTr="00FD264F">
        <w:trPr>
          <w:jc w:val="center"/>
        </w:trPr>
        <w:tc>
          <w:tcPr>
            <w:tcW w:w="3461" w:type="pct"/>
            <w:vAlign w:val="center"/>
          </w:tcPr>
          <w:p w14:paraId="199ADE14" w14:textId="77777777" w:rsidR="00DF2789" w:rsidRPr="006B7F53" w:rsidRDefault="00DF2789" w:rsidP="00794475">
            <w:pPr>
              <w:pStyle w:val="TAL"/>
            </w:pPr>
            <w:r w:rsidRPr="006B7F53">
              <w:t>Volume of data transferred whilst a subscriber is registered to receive a session</w:t>
            </w:r>
          </w:p>
        </w:tc>
        <w:tc>
          <w:tcPr>
            <w:tcW w:w="814" w:type="pct"/>
            <w:vAlign w:val="center"/>
          </w:tcPr>
          <w:p w14:paraId="65465D3C" w14:textId="77777777" w:rsidR="00DF2789" w:rsidRPr="006B7F53" w:rsidRDefault="00DF2789" w:rsidP="00794475">
            <w:pPr>
              <w:pStyle w:val="TAL"/>
              <w:jc w:val="center"/>
            </w:pPr>
            <w:r w:rsidRPr="006B7F53">
              <w:t>No</w:t>
            </w:r>
          </w:p>
        </w:tc>
        <w:tc>
          <w:tcPr>
            <w:tcW w:w="725" w:type="pct"/>
            <w:vAlign w:val="center"/>
          </w:tcPr>
          <w:p w14:paraId="5773BAEF" w14:textId="77777777" w:rsidR="00DF2789" w:rsidRPr="006B7F53" w:rsidRDefault="00DF2789" w:rsidP="00794475">
            <w:pPr>
              <w:pStyle w:val="TAL"/>
              <w:jc w:val="center"/>
            </w:pPr>
            <w:r w:rsidRPr="006B7F53">
              <w:rPr>
                <w:lang w:eastAsia="zh-CN"/>
              </w:rPr>
              <w:t>No</w:t>
            </w:r>
          </w:p>
        </w:tc>
      </w:tr>
    </w:tbl>
    <w:p w14:paraId="185E337B" w14:textId="77777777" w:rsidR="00DF2789" w:rsidRPr="006B7F53" w:rsidRDefault="00DF2789" w:rsidP="00DF2789"/>
    <w:p w14:paraId="70E9ADF4" w14:textId="77777777" w:rsidR="001A6FB8" w:rsidRPr="006B7F53" w:rsidRDefault="001A6FB8" w:rsidP="00656CBD">
      <w:pPr>
        <w:pStyle w:val="Heading3"/>
      </w:pPr>
      <w:bookmarkStart w:id="21" w:name="_Toc406579701"/>
      <w:r w:rsidRPr="006B7F53">
        <w:t>5.1.2</w:t>
      </w:r>
      <w:r w:rsidRPr="006B7F53">
        <w:tab/>
        <w:t>Triggers for generation of charging information</w:t>
      </w:r>
      <w:bookmarkEnd w:id="21"/>
    </w:p>
    <w:p w14:paraId="4FC3534A" w14:textId="77777777" w:rsidR="001A6FB8" w:rsidRPr="006B7F53" w:rsidRDefault="00FA2682" w:rsidP="006E21E6">
      <w:pPr>
        <w:pStyle w:val="B1"/>
      </w:pPr>
      <w:r>
        <w:t>-</w:t>
      </w:r>
      <w:r>
        <w:tab/>
      </w:r>
      <w:r w:rsidR="001A6FB8" w:rsidRPr="006B7F53">
        <w:t>Bearer service initiation/termination</w:t>
      </w:r>
      <w:r w:rsidR="00563D53" w:rsidRPr="006B7F53">
        <w:t>.</w:t>
      </w:r>
    </w:p>
    <w:p w14:paraId="135F1C38" w14:textId="77777777" w:rsidR="001A6FB8" w:rsidRPr="006B7F53" w:rsidRDefault="00FA2682" w:rsidP="006E21E6">
      <w:pPr>
        <w:pStyle w:val="B1"/>
      </w:pPr>
      <w:r>
        <w:t>-</w:t>
      </w:r>
      <w:r>
        <w:tab/>
      </w:r>
      <w:r w:rsidR="001A6FB8" w:rsidRPr="006B7F53">
        <w:t>Key management</w:t>
      </w:r>
      <w:r w:rsidR="00563D53" w:rsidRPr="006B7F53">
        <w:t>.</w:t>
      </w:r>
    </w:p>
    <w:p w14:paraId="42CA5E1F" w14:textId="77777777" w:rsidR="001A6FB8" w:rsidRPr="006B7F53" w:rsidRDefault="00C27A2B" w:rsidP="00656CBD">
      <w:pPr>
        <w:pStyle w:val="Heading2"/>
      </w:pPr>
      <w:r w:rsidRPr="006B7F53">
        <w:br w:type="page"/>
      </w:r>
      <w:bookmarkStart w:id="22" w:name="_Toc406579702"/>
      <w:r w:rsidR="001A6FB8" w:rsidRPr="006B7F53">
        <w:lastRenderedPageBreak/>
        <w:t>5.2</w:t>
      </w:r>
      <w:r w:rsidR="001A6FB8" w:rsidRPr="006B7F53">
        <w:tab/>
      </w:r>
      <w:r w:rsidR="001A6FB8" w:rsidRPr="006B7F53">
        <w:rPr>
          <w:color w:val="000000"/>
        </w:rPr>
        <w:t>MBMS o</w:t>
      </w:r>
      <w:r w:rsidR="001A6FB8" w:rsidRPr="006B7F53">
        <w:t>ffline charging scenarios</w:t>
      </w:r>
      <w:bookmarkEnd w:id="22"/>
    </w:p>
    <w:p w14:paraId="68899391" w14:textId="77777777" w:rsidR="001A6FB8" w:rsidRPr="006B7F53" w:rsidRDefault="001A6FB8" w:rsidP="00656CBD">
      <w:pPr>
        <w:pStyle w:val="Heading3"/>
      </w:pPr>
      <w:bookmarkStart w:id="23" w:name="_Toc406579703"/>
      <w:r w:rsidRPr="006B7F53">
        <w:t>5.2.1</w:t>
      </w:r>
      <w:r w:rsidRPr="006B7F53">
        <w:tab/>
        <w:t>Basic principles</w:t>
      </w:r>
      <w:bookmarkEnd w:id="23"/>
    </w:p>
    <w:p w14:paraId="00EF0662" w14:textId="77777777" w:rsidR="001A6FB8" w:rsidRPr="006B7F53" w:rsidRDefault="001A6FB8">
      <w:r w:rsidRPr="006B7F53">
        <w:t xml:space="preserve">As described in </w:t>
      </w:r>
      <w:r w:rsidR="00686F5B" w:rsidRPr="006B7F53">
        <w:t>clause</w:t>
      </w:r>
      <w:r w:rsidRPr="006B7F53">
        <w:t xml:space="preserve"> 5.1, charging may be based on events (such as key management) or based on MBMS sessions. However, as large numbers of users are expected to use services delivered using MBMS, generation of charging information should be performed in a manner that ensures the charging entities and bil</w:t>
      </w:r>
      <w:r w:rsidR="00563D53" w:rsidRPr="006B7F53">
        <w:t>ling domain are not overloaded.</w:t>
      </w:r>
    </w:p>
    <w:p w14:paraId="6CD495DF" w14:textId="77777777" w:rsidR="001A6FB8" w:rsidRPr="006B7F53" w:rsidRDefault="001A6FB8">
      <w:r w:rsidRPr="006B7F53">
        <w:t>Charging information shall be generated for subscribers and/or for content providers.</w:t>
      </w:r>
    </w:p>
    <w:p w14:paraId="328675AA" w14:textId="77777777" w:rsidR="001A6FB8" w:rsidRPr="006B7F53" w:rsidRDefault="001A6FB8" w:rsidP="00FA2682">
      <w:r w:rsidRPr="006B7F53">
        <w:t xml:space="preserve">This reporting is achieved by sending </w:t>
      </w:r>
      <w:r w:rsidR="00B31F38" w:rsidRPr="00BB6156">
        <w:rPr>
          <w:noProof/>
        </w:rPr>
        <w:t>Charging Data Request</w:t>
      </w:r>
      <w:r w:rsidR="00B31F38" w:rsidRPr="00BB6156">
        <w:rPr>
          <w:rFonts w:eastAsia="MS Mincho"/>
          <w:noProof/>
        </w:rPr>
        <w:t xml:space="preserve"> </w:t>
      </w:r>
      <w:r w:rsidRPr="006B7F53">
        <w:t>[</w:t>
      </w:r>
      <w:r w:rsidRPr="006B7F53">
        <w:rPr>
          <w:caps/>
        </w:rPr>
        <w:t>s</w:t>
      </w:r>
      <w:r w:rsidRPr="006B7F53">
        <w:t xml:space="preserve">tart, </w:t>
      </w:r>
      <w:r w:rsidRPr="006B7F53">
        <w:rPr>
          <w:caps/>
        </w:rPr>
        <w:t>i</w:t>
      </w:r>
      <w:r w:rsidRPr="006B7F53">
        <w:t xml:space="preserve">nterim, </w:t>
      </w:r>
      <w:r w:rsidRPr="006B7F53">
        <w:rPr>
          <w:caps/>
        </w:rPr>
        <w:t>s</w:t>
      </w:r>
      <w:r w:rsidRPr="006B7F53">
        <w:t xml:space="preserve">top and </w:t>
      </w:r>
      <w:r w:rsidRPr="006B7F53">
        <w:rPr>
          <w:caps/>
        </w:rPr>
        <w:t>e</w:t>
      </w:r>
      <w:r w:rsidRPr="006B7F53">
        <w:t>vent] from the BM-SC to the CDF.</w:t>
      </w:r>
    </w:p>
    <w:p w14:paraId="6B5CBE1E" w14:textId="77777777" w:rsidR="001A6FB8" w:rsidRPr="006B7F53" w:rsidRDefault="001A6FB8" w:rsidP="00FA2682">
      <w:r w:rsidRPr="006B7F53">
        <w:t xml:space="preserve">The Diameter client (BM-SC) uses </w:t>
      </w:r>
      <w:r w:rsidR="00B31F38" w:rsidRPr="00BB6156">
        <w:rPr>
          <w:noProof/>
        </w:rPr>
        <w:t>Charging Data Request</w:t>
      </w:r>
      <w:r w:rsidR="00B31F38" w:rsidRPr="00BB6156">
        <w:rPr>
          <w:rFonts w:eastAsia="MS Mincho"/>
          <w:noProof/>
        </w:rPr>
        <w:t xml:space="preserve"> </w:t>
      </w:r>
      <w:r w:rsidR="00FA2682">
        <w:t>[</w:t>
      </w:r>
      <w:r w:rsidRPr="006B7F53">
        <w:rPr>
          <w:caps/>
        </w:rPr>
        <w:t>s</w:t>
      </w:r>
      <w:r w:rsidRPr="006B7F53">
        <w:t xml:space="preserve">tart, </w:t>
      </w:r>
      <w:r w:rsidRPr="006B7F53">
        <w:rPr>
          <w:caps/>
        </w:rPr>
        <w:t>i</w:t>
      </w:r>
      <w:r w:rsidRPr="006B7F53">
        <w:t xml:space="preserve">nterim and </w:t>
      </w:r>
      <w:r w:rsidRPr="006B7F53">
        <w:rPr>
          <w:caps/>
        </w:rPr>
        <w:t>s</w:t>
      </w:r>
      <w:r w:rsidRPr="006B7F53">
        <w:t>top</w:t>
      </w:r>
      <w:r w:rsidR="00FA2682">
        <w:t>]</w:t>
      </w:r>
      <w:r w:rsidRPr="006B7F53">
        <w:t xml:space="preserve"> in procedures related to both subscriber and content provider charging</w:t>
      </w:r>
      <w:r w:rsidR="006B7F53">
        <w:t>.</w:t>
      </w:r>
    </w:p>
    <w:p w14:paraId="5FF66A0D" w14:textId="77777777" w:rsidR="001A6FB8" w:rsidRPr="006B7F53" w:rsidRDefault="00686F5B">
      <w:r w:rsidRPr="006B7F53">
        <w:t>In table 5.2.</w:t>
      </w:r>
      <w:r w:rsidR="001A6FB8" w:rsidRPr="006B7F53">
        <w:t>1</w:t>
      </w:r>
      <w:r w:rsidR="00154987" w:rsidRPr="006B7F53">
        <w:t>.1</w:t>
      </w:r>
      <w:r w:rsidR="00DF2789" w:rsidRPr="006B7F53">
        <w:t xml:space="preserve">, </w:t>
      </w:r>
      <w:r w:rsidR="00154987" w:rsidRPr="006B7F53">
        <w:t xml:space="preserve">table </w:t>
      </w:r>
      <w:r w:rsidRPr="006B7F53">
        <w:t>5.2.</w:t>
      </w:r>
      <w:r w:rsidR="00154987" w:rsidRPr="006B7F53">
        <w:t>1.</w:t>
      </w:r>
      <w:r w:rsidR="001A6FB8" w:rsidRPr="006B7F53">
        <w:t>2</w:t>
      </w:r>
      <w:r w:rsidR="00DF2789" w:rsidRPr="006B7F53">
        <w:rPr>
          <w:lang w:eastAsia="zh-CN"/>
        </w:rPr>
        <w:t xml:space="preserve"> and table 5.2.1.3</w:t>
      </w:r>
      <w:r w:rsidR="001A6FB8" w:rsidRPr="006B7F53">
        <w:t xml:space="preserve">, the terms "configurable" implies that operators may enable or disable the generation of an </w:t>
      </w:r>
      <w:r w:rsidR="00B31F38" w:rsidRPr="00BB6156">
        <w:rPr>
          <w:noProof/>
        </w:rPr>
        <w:t>Charging Data Request</w:t>
      </w:r>
      <w:r w:rsidR="001A6FB8" w:rsidRPr="006B7F53">
        <w:t xml:space="preserve"> message by the </w:t>
      </w:r>
      <w:r w:rsidR="00FD264F">
        <w:t>MBMS</w:t>
      </w:r>
      <w:r w:rsidR="00FD264F" w:rsidRPr="006B7F53">
        <w:t xml:space="preserve"> </w:t>
      </w:r>
      <w:r w:rsidR="001A6FB8" w:rsidRPr="006B7F53">
        <w:t>node in response to a particular trigger.</w:t>
      </w:r>
    </w:p>
    <w:p w14:paraId="0B4F56F5" w14:textId="77777777" w:rsidR="009E1BF9" w:rsidRPr="006B7F53" w:rsidRDefault="009E1BF9" w:rsidP="00FA2682">
      <w:pPr>
        <w:pStyle w:val="TH"/>
      </w:pPr>
      <w:r w:rsidRPr="006B7F53">
        <w:t xml:space="preserve">Table 5.2.1.1: </w:t>
      </w:r>
      <w:r w:rsidR="00B31F38" w:rsidRPr="00BB6156">
        <w:rPr>
          <w:noProof/>
        </w:rPr>
        <w:t>Charging Data Request</w:t>
      </w:r>
      <w:r w:rsidR="006B7F53">
        <w:t xml:space="preserve"> m</w:t>
      </w:r>
      <w:r w:rsidRPr="006B7F53">
        <w:t>essages for subscriber charging</w:t>
      </w:r>
      <w:r w:rsidR="00DF2789" w:rsidRPr="006B7F53">
        <w:t xml:space="preserve"> for GPRS</w:t>
      </w:r>
    </w:p>
    <w:tbl>
      <w:tblPr>
        <w:tblW w:w="4819" w:type="pct"/>
        <w:jc w:val="center"/>
        <w:tblBorders>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32"/>
        <w:gridCol w:w="6632"/>
        <w:gridCol w:w="1559"/>
      </w:tblGrid>
      <w:tr w:rsidR="009E1BF9" w:rsidRPr="006B7F53" w14:paraId="45107B89" w14:textId="77777777">
        <w:trPr>
          <w:tblHeader/>
          <w:jc w:val="center"/>
        </w:trPr>
        <w:tc>
          <w:tcPr>
            <w:tcW w:w="654" w:type="pct"/>
            <w:tcBorders>
              <w:top w:val="single" w:sz="4" w:space="0" w:color="auto"/>
            </w:tcBorders>
            <w:shd w:val="clear" w:color="auto" w:fill="D9D9D9"/>
          </w:tcPr>
          <w:p w14:paraId="7DC7AD7F" w14:textId="77777777" w:rsidR="009E1BF9" w:rsidRPr="006B7F53" w:rsidRDefault="009E1BF9" w:rsidP="00FE6794">
            <w:pPr>
              <w:pStyle w:val="TAH"/>
            </w:pPr>
            <w:r w:rsidRPr="006B7F53">
              <w:rPr>
                <w:caps/>
              </w:rPr>
              <w:t>m</w:t>
            </w:r>
            <w:r w:rsidRPr="006B7F53">
              <w:t>essage</w:t>
            </w:r>
          </w:p>
        </w:tc>
        <w:tc>
          <w:tcPr>
            <w:tcW w:w="3519" w:type="pct"/>
            <w:tcBorders>
              <w:top w:val="single" w:sz="4" w:space="0" w:color="auto"/>
            </w:tcBorders>
            <w:shd w:val="clear" w:color="auto" w:fill="D9D9D9"/>
          </w:tcPr>
          <w:p w14:paraId="7057DFB0" w14:textId="77777777" w:rsidR="009E1BF9" w:rsidRPr="006B7F53" w:rsidRDefault="009E1BF9" w:rsidP="00FE6794">
            <w:pPr>
              <w:pStyle w:val="TAH"/>
            </w:pPr>
            <w:r w:rsidRPr="006B7F53">
              <w:t>Trigger</w:t>
            </w:r>
          </w:p>
        </w:tc>
        <w:tc>
          <w:tcPr>
            <w:tcW w:w="827" w:type="pct"/>
            <w:tcBorders>
              <w:top w:val="single" w:sz="4" w:space="0" w:color="auto"/>
            </w:tcBorders>
            <w:shd w:val="clear" w:color="auto" w:fill="D9D9D9"/>
          </w:tcPr>
          <w:p w14:paraId="762D5B32" w14:textId="77777777" w:rsidR="009E1BF9" w:rsidRPr="006B7F53" w:rsidRDefault="009E1BF9" w:rsidP="00FE6794">
            <w:pPr>
              <w:pStyle w:val="TAH"/>
            </w:pPr>
            <w:r w:rsidRPr="006B7F53">
              <w:t>Mandatory/ Configurable</w:t>
            </w:r>
          </w:p>
        </w:tc>
      </w:tr>
      <w:tr w:rsidR="009E1BF9" w:rsidRPr="006B7F53" w14:paraId="303CA0D3" w14:textId="77777777">
        <w:trPr>
          <w:cantSplit/>
          <w:jc w:val="center"/>
        </w:trPr>
        <w:tc>
          <w:tcPr>
            <w:tcW w:w="654" w:type="pct"/>
            <w:vMerge w:val="restart"/>
          </w:tcPr>
          <w:p w14:paraId="245FFFAD" w14:textId="77777777" w:rsidR="009E1BF9" w:rsidRPr="006B7F53" w:rsidRDefault="00B31F38" w:rsidP="00FA2682">
            <w:pPr>
              <w:pStyle w:val="TAL"/>
            </w:pPr>
            <w:r w:rsidRPr="00BB6156">
              <w:rPr>
                <w:noProof/>
              </w:rPr>
              <w:t>Charging Data Request</w:t>
            </w:r>
            <w:r w:rsidRPr="00BB6156">
              <w:rPr>
                <w:rFonts w:eastAsia="MS Mincho"/>
                <w:noProof/>
              </w:rPr>
              <w:t xml:space="preserve"> </w:t>
            </w:r>
            <w:r w:rsidR="009E1BF9" w:rsidRPr="006B7F53">
              <w:t>[Start]</w:t>
            </w:r>
          </w:p>
        </w:tc>
        <w:tc>
          <w:tcPr>
            <w:tcW w:w="3519" w:type="pct"/>
          </w:tcPr>
          <w:p w14:paraId="11E05F93" w14:textId="77777777" w:rsidR="009E1BF9" w:rsidRPr="006B7F53" w:rsidRDefault="009E1BF9" w:rsidP="00FE6794">
            <w:pPr>
              <w:pStyle w:val="TAL"/>
              <w:rPr>
                <w:rFonts w:cs="Arial"/>
              </w:rPr>
            </w:pPr>
            <w:r w:rsidRPr="006B7F53">
              <w:rPr>
                <w:rFonts w:cs="Arial"/>
              </w:rPr>
              <w:t>Authorization of UE to MBMS Bearer Service (for multicast only)</w:t>
            </w:r>
          </w:p>
        </w:tc>
        <w:tc>
          <w:tcPr>
            <w:tcW w:w="827" w:type="pct"/>
          </w:tcPr>
          <w:p w14:paraId="67BF4811" w14:textId="77777777" w:rsidR="009E1BF9" w:rsidRPr="006B7F53" w:rsidRDefault="009E1BF9" w:rsidP="00FE6794">
            <w:pPr>
              <w:pStyle w:val="TAL"/>
              <w:rPr>
                <w:rFonts w:cs="Arial"/>
              </w:rPr>
            </w:pPr>
            <w:r w:rsidRPr="006B7F53">
              <w:rPr>
                <w:rFonts w:cs="Arial"/>
              </w:rPr>
              <w:t>Mandatory</w:t>
            </w:r>
          </w:p>
        </w:tc>
      </w:tr>
      <w:tr w:rsidR="009E1BF9" w:rsidRPr="006B7F53" w14:paraId="011B0596" w14:textId="77777777">
        <w:trPr>
          <w:cantSplit/>
          <w:jc w:val="center"/>
        </w:trPr>
        <w:tc>
          <w:tcPr>
            <w:tcW w:w="654" w:type="pct"/>
            <w:vMerge/>
          </w:tcPr>
          <w:p w14:paraId="20F280AB" w14:textId="77777777" w:rsidR="009E1BF9" w:rsidRPr="006B7F53" w:rsidRDefault="009E1BF9" w:rsidP="00FE6794">
            <w:pPr>
              <w:pStyle w:val="TAL"/>
            </w:pPr>
          </w:p>
        </w:tc>
        <w:tc>
          <w:tcPr>
            <w:tcW w:w="3519" w:type="pct"/>
          </w:tcPr>
          <w:p w14:paraId="123ED493" w14:textId="77777777" w:rsidR="009E1BF9" w:rsidRPr="006B7F53" w:rsidRDefault="009E1BF9" w:rsidP="00FE6794">
            <w:pPr>
              <w:pStyle w:val="TAL"/>
              <w:rPr>
                <w:rFonts w:cs="Arial"/>
              </w:rPr>
            </w:pPr>
            <w:r w:rsidRPr="006B7F53">
              <w:rPr>
                <w:rFonts w:cs="Arial"/>
              </w:rPr>
              <w:t>Reception of first Session Start Response from any GGSN (for broadcast only)</w:t>
            </w:r>
          </w:p>
        </w:tc>
        <w:tc>
          <w:tcPr>
            <w:tcW w:w="827" w:type="pct"/>
          </w:tcPr>
          <w:p w14:paraId="0F6DC493" w14:textId="77777777" w:rsidR="009E1BF9" w:rsidRPr="006B7F53" w:rsidRDefault="009E1BF9" w:rsidP="00FE6794">
            <w:pPr>
              <w:pStyle w:val="TAL"/>
              <w:rPr>
                <w:rFonts w:cs="Arial"/>
              </w:rPr>
            </w:pPr>
            <w:r w:rsidRPr="006B7F53">
              <w:rPr>
                <w:rFonts w:cs="Arial"/>
              </w:rPr>
              <w:t>Configurable</w:t>
            </w:r>
          </w:p>
        </w:tc>
      </w:tr>
      <w:tr w:rsidR="009E1BF9" w:rsidRPr="006B7F53" w14:paraId="1C25D261" w14:textId="77777777">
        <w:trPr>
          <w:cantSplit/>
          <w:jc w:val="center"/>
        </w:trPr>
        <w:tc>
          <w:tcPr>
            <w:tcW w:w="654" w:type="pct"/>
            <w:vMerge w:val="restart"/>
          </w:tcPr>
          <w:p w14:paraId="04B1F83A" w14:textId="77777777" w:rsidR="009E1BF9" w:rsidRPr="006B7F53" w:rsidRDefault="00B31F38" w:rsidP="00FA2682">
            <w:pPr>
              <w:pStyle w:val="TAL"/>
            </w:pPr>
            <w:r w:rsidRPr="00BB6156">
              <w:rPr>
                <w:noProof/>
              </w:rPr>
              <w:t>Charging Data Request</w:t>
            </w:r>
            <w:r w:rsidRPr="00BB6156">
              <w:rPr>
                <w:rFonts w:eastAsia="MS Mincho"/>
                <w:noProof/>
              </w:rPr>
              <w:t xml:space="preserve"> </w:t>
            </w:r>
            <w:r w:rsidR="009E1BF9" w:rsidRPr="006B7F53">
              <w:t>[Interim]</w:t>
            </w:r>
          </w:p>
        </w:tc>
        <w:tc>
          <w:tcPr>
            <w:tcW w:w="3519" w:type="pct"/>
          </w:tcPr>
          <w:p w14:paraId="3A8C8D68" w14:textId="77777777" w:rsidR="009E1BF9" w:rsidRPr="006B7F53" w:rsidRDefault="009E1BF9" w:rsidP="00FE6794">
            <w:pPr>
              <w:pStyle w:val="TAL"/>
              <w:rPr>
                <w:rFonts w:cs="Arial"/>
              </w:rPr>
            </w:pPr>
            <w:r w:rsidRPr="006B7F53">
              <w:rPr>
                <w:rFonts w:cs="Arial"/>
              </w:rPr>
              <w:t>Authorization of MBMS UE context activation (for multicast only)</w:t>
            </w:r>
          </w:p>
        </w:tc>
        <w:tc>
          <w:tcPr>
            <w:tcW w:w="827" w:type="pct"/>
          </w:tcPr>
          <w:p w14:paraId="3D19A6EE" w14:textId="77777777" w:rsidR="009E1BF9" w:rsidRPr="006B7F53" w:rsidRDefault="009E1BF9" w:rsidP="00FE6794">
            <w:pPr>
              <w:pStyle w:val="TAL"/>
              <w:rPr>
                <w:rFonts w:cs="Arial"/>
              </w:rPr>
            </w:pPr>
            <w:r w:rsidRPr="006B7F53">
              <w:rPr>
                <w:rFonts w:cs="Arial"/>
              </w:rPr>
              <w:t>Configurable</w:t>
            </w:r>
          </w:p>
        </w:tc>
      </w:tr>
      <w:tr w:rsidR="009E1BF9" w:rsidRPr="006B7F53" w14:paraId="019891AD" w14:textId="77777777">
        <w:trPr>
          <w:cantSplit/>
          <w:jc w:val="center"/>
        </w:trPr>
        <w:tc>
          <w:tcPr>
            <w:tcW w:w="654" w:type="pct"/>
            <w:vMerge/>
          </w:tcPr>
          <w:p w14:paraId="72048583" w14:textId="77777777" w:rsidR="009E1BF9" w:rsidRPr="006B7F53" w:rsidRDefault="009E1BF9" w:rsidP="00FE6794">
            <w:pPr>
              <w:pStyle w:val="TAL"/>
            </w:pPr>
          </w:p>
        </w:tc>
        <w:tc>
          <w:tcPr>
            <w:tcW w:w="3519" w:type="pct"/>
          </w:tcPr>
          <w:p w14:paraId="3282EE39" w14:textId="77777777" w:rsidR="009E1BF9" w:rsidRPr="006B7F53" w:rsidRDefault="009E1BF9" w:rsidP="00FE6794">
            <w:pPr>
              <w:pStyle w:val="TAL"/>
              <w:rPr>
                <w:rFonts w:cs="Arial"/>
              </w:rPr>
            </w:pPr>
            <w:r w:rsidRPr="006B7F53">
              <w:rPr>
                <w:rFonts w:cs="Arial"/>
              </w:rPr>
              <w:t>Reception of first Session Start Response from any GGSN (for multicast only)</w:t>
            </w:r>
          </w:p>
        </w:tc>
        <w:tc>
          <w:tcPr>
            <w:tcW w:w="827" w:type="pct"/>
          </w:tcPr>
          <w:p w14:paraId="63F9CF74" w14:textId="77777777" w:rsidR="009E1BF9" w:rsidRPr="006B7F53" w:rsidRDefault="009E1BF9" w:rsidP="00FE6794">
            <w:pPr>
              <w:pStyle w:val="TAL"/>
              <w:rPr>
                <w:rFonts w:cs="Arial"/>
              </w:rPr>
            </w:pPr>
            <w:r w:rsidRPr="006B7F53">
              <w:rPr>
                <w:rFonts w:cs="Arial"/>
              </w:rPr>
              <w:t>Configurable</w:t>
            </w:r>
          </w:p>
        </w:tc>
      </w:tr>
      <w:tr w:rsidR="009E1BF9" w:rsidRPr="006B7F53" w14:paraId="25EB36AD" w14:textId="77777777">
        <w:trPr>
          <w:cantSplit/>
          <w:jc w:val="center"/>
        </w:trPr>
        <w:tc>
          <w:tcPr>
            <w:tcW w:w="654" w:type="pct"/>
            <w:vMerge/>
          </w:tcPr>
          <w:p w14:paraId="551948FA" w14:textId="77777777" w:rsidR="009E1BF9" w:rsidRPr="006B7F53" w:rsidRDefault="009E1BF9" w:rsidP="00FE6794">
            <w:pPr>
              <w:pStyle w:val="TAL"/>
            </w:pPr>
          </w:p>
        </w:tc>
        <w:tc>
          <w:tcPr>
            <w:tcW w:w="3519" w:type="pct"/>
          </w:tcPr>
          <w:p w14:paraId="46118254" w14:textId="77777777" w:rsidR="009E1BF9" w:rsidRPr="006B7F53" w:rsidRDefault="009E1BF9" w:rsidP="00FE6794">
            <w:pPr>
              <w:pStyle w:val="TAL"/>
              <w:rPr>
                <w:rFonts w:cs="Arial"/>
              </w:rPr>
            </w:pPr>
            <w:r w:rsidRPr="006B7F53">
              <w:rPr>
                <w:rFonts w:cs="Arial"/>
              </w:rPr>
              <w:t>Reception of first Session Stop Response from any GGSN (for multicast only)</w:t>
            </w:r>
          </w:p>
        </w:tc>
        <w:tc>
          <w:tcPr>
            <w:tcW w:w="827" w:type="pct"/>
          </w:tcPr>
          <w:p w14:paraId="28C197D9" w14:textId="77777777" w:rsidR="009E1BF9" w:rsidRPr="006B7F53" w:rsidRDefault="009E1BF9" w:rsidP="00FE6794">
            <w:pPr>
              <w:pStyle w:val="TAL"/>
              <w:rPr>
                <w:rFonts w:cs="Arial"/>
              </w:rPr>
            </w:pPr>
            <w:r w:rsidRPr="006B7F53">
              <w:rPr>
                <w:rFonts w:cs="Arial"/>
              </w:rPr>
              <w:t>Configurable</w:t>
            </w:r>
          </w:p>
        </w:tc>
      </w:tr>
      <w:tr w:rsidR="009E1BF9" w:rsidRPr="006B7F53" w14:paraId="5BF0F15C" w14:textId="77777777">
        <w:trPr>
          <w:cantSplit/>
          <w:jc w:val="center"/>
        </w:trPr>
        <w:tc>
          <w:tcPr>
            <w:tcW w:w="654" w:type="pct"/>
            <w:vMerge/>
          </w:tcPr>
          <w:p w14:paraId="4B9D5254" w14:textId="77777777" w:rsidR="009E1BF9" w:rsidRPr="006B7F53" w:rsidRDefault="009E1BF9" w:rsidP="00FE6794">
            <w:pPr>
              <w:pStyle w:val="TAL"/>
            </w:pPr>
          </w:p>
        </w:tc>
        <w:tc>
          <w:tcPr>
            <w:tcW w:w="3519" w:type="pct"/>
          </w:tcPr>
          <w:p w14:paraId="6D6C454B" w14:textId="77777777" w:rsidR="009E1BF9" w:rsidRPr="006B7F53" w:rsidRDefault="009E1BF9" w:rsidP="00FE6794">
            <w:pPr>
              <w:pStyle w:val="TAL"/>
              <w:rPr>
                <w:rFonts w:cs="Arial"/>
              </w:rPr>
            </w:pPr>
            <w:r w:rsidRPr="006B7F53">
              <w:rPr>
                <w:rFonts w:cs="Arial"/>
              </w:rPr>
              <w:t>Expiration of AVP [Acct-Interim-Interval]</w:t>
            </w:r>
          </w:p>
        </w:tc>
        <w:tc>
          <w:tcPr>
            <w:tcW w:w="827" w:type="pct"/>
          </w:tcPr>
          <w:p w14:paraId="6DAB33D9" w14:textId="77777777" w:rsidR="009E1BF9" w:rsidRPr="006B7F53" w:rsidRDefault="009E1BF9" w:rsidP="00FE6794">
            <w:pPr>
              <w:pStyle w:val="TAL"/>
              <w:rPr>
                <w:rFonts w:cs="Arial"/>
              </w:rPr>
            </w:pPr>
            <w:r w:rsidRPr="006B7F53">
              <w:rPr>
                <w:rFonts w:cs="Arial"/>
              </w:rPr>
              <w:t>Configurable</w:t>
            </w:r>
          </w:p>
        </w:tc>
      </w:tr>
      <w:tr w:rsidR="009E1BF9" w:rsidRPr="006B7F53" w14:paraId="553791E3" w14:textId="77777777">
        <w:trPr>
          <w:cantSplit/>
          <w:jc w:val="center"/>
        </w:trPr>
        <w:tc>
          <w:tcPr>
            <w:tcW w:w="654" w:type="pct"/>
            <w:vMerge/>
          </w:tcPr>
          <w:p w14:paraId="4568350E" w14:textId="77777777" w:rsidR="009E1BF9" w:rsidRPr="006B7F53" w:rsidRDefault="009E1BF9" w:rsidP="00FE6794">
            <w:pPr>
              <w:pStyle w:val="TAL"/>
            </w:pPr>
          </w:p>
        </w:tc>
        <w:tc>
          <w:tcPr>
            <w:tcW w:w="3519" w:type="pct"/>
          </w:tcPr>
          <w:p w14:paraId="49C843BC" w14:textId="77777777" w:rsidR="009E1BF9" w:rsidRPr="006B7F53" w:rsidRDefault="009E1BF9" w:rsidP="00FE6794">
            <w:pPr>
              <w:pStyle w:val="TAL"/>
              <w:rPr>
                <w:rFonts w:cs="Arial"/>
              </w:rPr>
            </w:pPr>
            <w:r w:rsidRPr="006B7F53">
              <w:rPr>
                <w:rFonts w:cs="Arial"/>
              </w:rPr>
              <w:t>Reception of MBMS UE context modification</w:t>
            </w:r>
          </w:p>
        </w:tc>
        <w:tc>
          <w:tcPr>
            <w:tcW w:w="827" w:type="pct"/>
          </w:tcPr>
          <w:p w14:paraId="22DB617C" w14:textId="77777777" w:rsidR="009E1BF9" w:rsidRPr="006B7F53" w:rsidRDefault="009E1BF9" w:rsidP="00FE6794">
            <w:pPr>
              <w:pStyle w:val="TAL"/>
              <w:rPr>
                <w:rFonts w:cs="Arial"/>
              </w:rPr>
            </w:pPr>
            <w:r w:rsidRPr="006B7F53">
              <w:rPr>
                <w:rFonts w:cs="Arial"/>
              </w:rPr>
              <w:t>Configurable</w:t>
            </w:r>
          </w:p>
        </w:tc>
      </w:tr>
      <w:tr w:rsidR="009E1BF9" w:rsidRPr="006B7F53" w14:paraId="52CC0AFB" w14:textId="77777777">
        <w:trPr>
          <w:cantSplit/>
          <w:jc w:val="center"/>
        </w:trPr>
        <w:tc>
          <w:tcPr>
            <w:tcW w:w="654" w:type="pct"/>
            <w:vMerge w:val="restart"/>
          </w:tcPr>
          <w:p w14:paraId="4FE48203" w14:textId="77777777" w:rsidR="009E1BF9" w:rsidRPr="006B7F53" w:rsidRDefault="00B31F38" w:rsidP="00FA2682">
            <w:pPr>
              <w:pStyle w:val="TAL"/>
            </w:pPr>
            <w:r w:rsidRPr="00BB6156">
              <w:rPr>
                <w:noProof/>
              </w:rPr>
              <w:t>Charging Data Request</w:t>
            </w:r>
            <w:r w:rsidRPr="00BB6156">
              <w:rPr>
                <w:rFonts w:eastAsia="MS Mincho"/>
                <w:noProof/>
              </w:rPr>
              <w:t xml:space="preserve"> </w:t>
            </w:r>
            <w:r w:rsidR="009E1BF9" w:rsidRPr="006B7F53">
              <w:t>[Stop]</w:t>
            </w:r>
          </w:p>
        </w:tc>
        <w:tc>
          <w:tcPr>
            <w:tcW w:w="3519" w:type="pct"/>
          </w:tcPr>
          <w:p w14:paraId="0C5C910C" w14:textId="77777777" w:rsidR="009E1BF9" w:rsidRPr="006B7F53" w:rsidRDefault="009E1BF9" w:rsidP="00FE6794">
            <w:pPr>
              <w:pStyle w:val="TAL"/>
            </w:pPr>
            <w:r w:rsidRPr="006B7F53">
              <w:t>Reception of Leave Indication from UE (for multicast only)</w:t>
            </w:r>
          </w:p>
        </w:tc>
        <w:tc>
          <w:tcPr>
            <w:tcW w:w="827" w:type="pct"/>
          </w:tcPr>
          <w:p w14:paraId="563538AC" w14:textId="77777777" w:rsidR="009E1BF9" w:rsidRPr="006B7F53" w:rsidRDefault="009E1BF9" w:rsidP="00FE6794">
            <w:pPr>
              <w:pStyle w:val="TAL"/>
            </w:pPr>
            <w:r w:rsidRPr="006B7F53">
              <w:t>Mandatory</w:t>
            </w:r>
          </w:p>
        </w:tc>
      </w:tr>
      <w:tr w:rsidR="009E1BF9" w:rsidRPr="006B7F53" w14:paraId="381AAA15" w14:textId="77777777">
        <w:trPr>
          <w:cantSplit/>
          <w:jc w:val="center"/>
        </w:trPr>
        <w:tc>
          <w:tcPr>
            <w:tcW w:w="654" w:type="pct"/>
            <w:vMerge/>
          </w:tcPr>
          <w:p w14:paraId="78CE199E" w14:textId="77777777" w:rsidR="009E1BF9" w:rsidRPr="006B7F53" w:rsidRDefault="009E1BF9" w:rsidP="00FE6794">
            <w:pPr>
              <w:pStyle w:val="TAL"/>
            </w:pPr>
          </w:p>
        </w:tc>
        <w:tc>
          <w:tcPr>
            <w:tcW w:w="3519" w:type="pct"/>
          </w:tcPr>
          <w:p w14:paraId="15B9CBD2" w14:textId="77777777" w:rsidR="009E1BF9" w:rsidRPr="006B7F53" w:rsidRDefault="009E1BF9" w:rsidP="00FE6794">
            <w:pPr>
              <w:pStyle w:val="TAL"/>
              <w:rPr>
                <w:rFonts w:cs="Arial"/>
              </w:rPr>
            </w:pPr>
            <w:r w:rsidRPr="006B7F53">
              <w:rPr>
                <w:rFonts w:cs="Arial"/>
              </w:rPr>
              <w:t>Reception of first Session Stop Response from any GGSN (for broadcast only)</w:t>
            </w:r>
          </w:p>
        </w:tc>
        <w:tc>
          <w:tcPr>
            <w:tcW w:w="827" w:type="pct"/>
          </w:tcPr>
          <w:p w14:paraId="13CCEFDD" w14:textId="77777777" w:rsidR="009E1BF9" w:rsidRPr="006B7F53" w:rsidRDefault="009E1BF9" w:rsidP="00FE6794">
            <w:pPr>
              <w:pStyle w:val="TAL"/>
              <w:rPr>
                <w:rFonts w:cs="Arial"/>
              </w:rPr>
            </w:pPr>
            <w:r w:rsidRPr="006B7F53">
              <w:rPr>
                <w:rFonts w:cs="Arial"/>
              </w:rPr>
              <w:t>Configurable</w:t>
            </w:r>
          </w:p>
        </w:tc>
      </w:tr>
      <w:tr w:rsidR="009E1BF9" w:rsidRPr="006B7F53" w14:paraId="3EDB0219" w14:textId="77777777">
        <w:trPr>
          <w:cantSplit/>
          <w:jc w:val="center"/>
        </w:trPr>
        <w:tc>
          <w:tcPr>
            <w:tcW w:w="654" w:type="pct"/>
            <w:vMerge/>
          </w:tcPr>
          <w:p w14:paraId="71FBB554" w14:textId="77777777" w:rsidR="009E1BF9" w:rsidRPr="006B7F53" w:rsidRDefault="009E1BF9" w:rsidP="00FE6794">
            <w:pPr>
              <w:pStyle w:val="TAL"/>
            </w:pPr>
          </w:p>
        </w:tc>
        <w:tc>
          <w:tcPr>
            <w:tcW w:w="3519" w:type="pct"/>
          </w:tcPr>
          <w:p w14:paraId="60683F37" w14:textId="77777777" w:rsidR="009E1BF9" w:rsidRPr="006B7F53" w:rsidRDefault="009E1BF9" w:rsidP="00FE6794">
            <w:pPr>
              <w:pStyle w:val="TAL"/>
              <w:rPr>
                <w:rFonts w:cs="Arial"/>
              </w:rPr>
            </w:pPr>
            <w:r w:rsidRPr="006B7F53">
              <w:rPr>
                <w:rFonts w:cs="Arial"/>
              </w:rPr>
              <w:t>Implementation dependent for termination of MBMS User Service</w:t>
            </w:r>
          </w:p>
        </w:tc>
        <w:tc>
          <w:tcPr>
            <w:tcW w:w="827" w:type="pct"/>
          </w:tcPr>
          <w:p w14:paraId="1A4E09CF" w14:textId="77777777" w:rsidR="009E1BF9" w:rsidRPr="006B7F53" w:rsidRDefault="009E1BF9" w:rsidP="00FE6794">
            <w:pPr>
              <w:pStyle w:val="TAL"/>
              <w:rPr>
                <w:rFonts w:cs="Arial"/>
              </w:rPr>
            </w:pPr>
            <w:r w:rsidRPr="006B7F53">
              <w:rPr>
                <w:rFonts w:cs="Arial"/>
              </w:rPr>
              <w:t>Configurable</w:t>
            </w:r>
          </w:p>
        </w:tc>
      </w:tr>
      <w:tr w:rsidR="009E1BF9" w:rsidRPr="006B7F53" w14:paraId="585FA6C8" w14:textId="77777777">
        <w:trPr>
          <w:cantSplit/>
          <w:jc w:val="center"/>
        </w:trPr>
        <w:tc>
          <w:tcPr>
            <w:tcW w:w="654" w:type="pct"/>
          </w:tcPr>
          <w:p w14:paraId="72EC3FE3" w14:textId="77777777" w:rsidR="009E1BF9" w:rsidRPr="006B7F53" w:rsidRDefault="00B31F38" w:rsidP="00FA2682">
            <w:pPr>
              <w:pStyle w:val="TAL"/>
            </w:pPr>
            <w:r w:rsidRPr="00BB6156">
              <w:rPr>
                <w:noProof/>
              </w:rPr>
              <w:t>Charging Data Request</w:t>
            </w:r>
            <w:r w:rsidRPr="00BB6156">
              <w:rPr>
                <w:rFonts w:eastAsia="MS Mincho"/>
                <w:noProof/>
              </w:rPr>
              <w:t xml:space="preserve"> </w:t>
            </w:r>
            <w:r w:rsidR="009E1BF9" w:rsidRPr="006B7F53">
              <w:t>[Event]</w:t>
            </w:r>
          </w:p>
        </w:tc>
        <w:tc>
          <w:tcPr>
            <w:tcW w:w="3519" w:type="pct"/>
            <w:tcBorders>
              <w:top w:val="nil"/>
            </w:tcBorders>
          </w:tcPr>
          <w:p w14:paraId="6C5BDA41" w14:textId="77777777" w:rsidR="009E1BF9" w:rsidRPr="006B7F53" w:rsidRDefault="009E1BF9" w:rsidP="00FE6794">
            <w:pPr>
              <w:pStyle w:val="TAL"/>
              <w:rPr>
                <w:rFonts w:cs="Arial"/>
              </w:rPr>
            </w:pPr>
            <w:r w:rsidRPr="006B7F53">
              <w:rPr>
                <w:rFonts w:cs="Arial"/>
              </w:rPr>
              <w:t>Implementation dependent for MBMS User Service charging</w:t>
            </w:r>
          </w:p>
        </w:tc>
        <w:tc>
          <w:tcPr>
            <w:tcW w:w="827" w:type="pct"/>
            <w:tcBorders>
              <w:top w:val="nil"/>
            </w:tcBorders>
          </w:tcPr>
          <w:p w14:paraId="1AD0D3F2" w14:textId="77777777" w:rsidR="009E1BF9" w:rsidRPr="006B7F53" w:rsidRDefault="009E1BF9" w:rsidP="00FE6794">
            <w:pPr>
              <w:pStyle w:val="TAL"/>
              <w:rPr>
                <w:rFonts w:cs="Arial"/>
              </w:rPr>
            </w:pPr>
            <w:r w:rsidRPr="006B7F53">
              <w:rPr>
                <w:rFonts w:cs="Arial"/>
              </w:rPr>
              <w:t>Configurable</w:t>
            </w:r>
          </w:p>
        </w:tc>
      </w:tr>
    </w:tbl>
    <w:p w14:paraId="688E2583" w14:textId="77777777" w:rsidR="009E1BF9" w:rsidRPr="006B7F53" w:rsidRDefault="009E1BF9" w:rsidP="009E1BF9"/>
    <w:p w14:paraId="30421125" w14:textId="77777777" w:rsidR="001A6FB8" w:rsidRPr="006B7F53" w:rsidRDefault="00686F5B" w:rsidP="00FA2682">
      <w:pPr>
        <w:pStyle w:val="TH"/>
      </w:pPr>
      <w:r w:rsidRPr="006B7F53">
        <w:t>Table 5.2.</w:t>
      </w:r>
      <w:r w:rsidR="00154987" w:rsidRPr="006B7F53">
        <w:t>1.</w:t>
      </w:r>
      <w:r w:rsidR="001A6FB8" w:rsidRPr="006B7F53">
        <w:t xml:space="preserve">2: </w:t>
      </w:r>
      <w:r w:rsidR="00B31F38" w:rsidRPr="00BB6156">
        <w:rPr>
          <w:noProof/>
        </w:rPr>
        <w:t>Charging Data Request</w:t>
      </w:r>
      <w:r w:rsidR="006B7F53">
        <w:t xml:space="preserve"> m</w:t>
      </w:r>
      <w:r w:rsidR="001A6FB8" w:rsidRPr="006B7F53">
        <w:t>essages for content provider charging</w:t>
      </w:r>
      <w:r w:rsidR="00DF2789" w:rsidRPr="006B7F53">
        <w:t xml:space="preserve"> for GPRS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6521"/>
        <w:gridCol w:w="1701"/>
      </w:tblGrid>
      <w:tr w:rsidR="001A6FB8" w:rsidRPr="006B7F53" w14:paraId="50E5B12E" w14:textId="77777777">
        <w:trPr>
          <w:tblHeader/>
          <w:jc w:val="center"/>
        </w:trPr>
        <w:tc>
          <w:tcPr>
            <w:tcW w:w="1242" w:type="dxa"/>
            <w:shd w:val="clear" w:color="auto" w:fill="D9D9D9"/>
          </w:tcPr>
          <w:p w14:paraId="71988A43" w14:textId="77777777" w:rsidR="001A6FB8" w:rsidRPr="006B7F53" w:rsidRDefault="001A6FB8" w:rsidP="00B31F38">
            <w:pPr>
              <w:pStyle w:val="TAH"/>
            </w:pPr>
            <w:r w:rsidRPr="006B7F53">
              <w:rPr>
                <w:caps/>
              </w:rPr>
              <w:t>m</w:t>
            </w:r>
            <w:r w:rsidRPr="006B7F53">
              <w:t>essage</w:t>
            </w:r>
          </w:p>
        </w:tc>
        <w:tc>
          <w:tcPr>
            <w:tcW w:w="6521" w:type="dxa"/>
            <w:shd w:val="clear" w:color="auto" w:fill="D9D9D9"/>
          </w:tcPr>
          <w:p w14:paraId="03FD13AC" w14:textId="77777777" w:rsidR="001A6FB8" w:rsidRPr="006B7F53" w:rsidRDefault="001A6FB8">
            <w:pPr>
              <w:pStyle w:val="TAH"/>
            </w:pPr>
            <w:r w:rsidRPr="006B7F53">
              <w:t>Trigger</w:t>
            </w:r>
          </w:p>
        </w:tc>
        <w:tc>
          <w:tcPr>
            <w:tcW w:w="1701" w:type="dxa"/>
            <w:shd w:val="clear" w:color="auto" w:fill="D9D9D9"/>
          </w:tcPr>
          <w:p w14:paraId="1EE84D2E" w14:textId="77777777" w:rsidR="001A6FB8" w:rsidRPr="006B7F53" w:rsidRDefault="001A6FB8">
            <w:pPr>
              <w:pStyle w:val="TAH"/>
            </w:pPr>
            <w:r w:rsidRPr="006B7F53">
              <w:t>Mandatory/ Configurable</w:t>
            </w:r>
          </w:p>
        </w:tc>
      </w:tr>
      <w:tr w:rsidR="001A6FB8" w:rsidRPr="006B7F53" w14:paraId="55716172" w14:textId="77777777">
        <w:trPr>
          <w:cantSplit/>
          <w:jc w:val="center"/>
        </w:trPr>
        <w:tc>
          <w:tcPr>
            <w:tcW w:w="1242" w:type="dxa"/>
          </w:tcPr>
          <w:p w14:paraId="16CB18E4" w14:textId="77777777" w:rsidR="001A6FB8" w:rsidRPr="006B7F53" w:rsidRDefault="00B31F38" w:rsidP="00FA2682">
            <w:pPr>
              <w:pStyle w:val="TAL"/>
              <w:rPr>
                <w:rFonts w:cs="Arial"/>
              </w:rPr>
            </w:pPr>
            <w:r w:rsidRPr="00BB6156">
              <w:rPr>
                <w:noProof/>
              </w:rPr>
              <w:t>Charging Data Request</w:t>
            </w:r>
            <w:r w:rsidRPr="00BB6156">
              <w:rPr>
                <w:rFonts w:eastAsia="MS Mincho"/>
                <w:noProof/>
              </w:rPr>
              <w:t xml:space="preserve"> </w:t>
            </w:r>
            <w:r w:rsidR="001A6FB8" w:rsidRPr="006B7F53">
              <w:rPr>
                <w:rFonts w:cs="Arial"/>
              </w:rPr>
              <w:t>[Start]</w:t>
            </w:r>
          </w:p>
        </w:tc>
        <w:tc>
          <w:tcPr>
            <w:tcW w:w="6521" w:type="dxa"/>
          </w:tcPr>
          <w:p w14:paraId="08869AE1" w14:textId="77777777" w:rsidR="001A6FB8" w:rsidRPr="006B7F53" w:rsidRDefault="001A6FB8">
            <w:pPr>
              <w:pStyle w:val="TAL"/>
              <w:rPr>
                <w:rFonts w:cs="Arial"/>
              </w:rPr>
            </w:pPr>
            <w:r w:rsidRPr="006B7F53">
              <w:rPr>
                <w:rFonts w:cs="Arial"/>
              </w:rPr>
              <w:t>First Session Start Response from any GGSN</w:t>
            </w:r>
          </w:p>
        </w:tc>
        <w:tc>
          <w:tcPr>
            <w:tcW w:w="1701" w:type="dxa"/>
          </w:tcPr>
          <w:p w14:paraId="2EF0581F" w14:textId="77777777" w:rsidR="001A6FB8" w:rsidRPr="006B7F53" w:rsidRDefault="001A6FB8">
            <w:pPr>
              <w:pStyle w:val="TAL"/>
              <w:rPr>
                <w:rFonts w:cs="Arial"/>
              </w:rPr>
            </w:pPr>
            <w:r w:rsidRPr="006B7F53">
              <w:rPr>
                <w:rFonts w:cs="Arial"/>
              </w:rPr>
              <w:t>Mandatory</w:t>
            </w:r>
          </w:p>
        </w:tc>
      </w:tr>
      <w:tr w:rsidR="007464C5" w:rsidRPr="006B7F53" w14:paraId="6D8EDF48" w14:textId="77777777">
        <w:trPr>
          <w:cantSplit/>
          <w:jc w:val="center"/>
        </w:trPr>
        <w:tc>
          <w:tcPr>
            <w:tcW w:w="1242" w:type="dxa"/>
            <w:vMerge w:val="restart"/>
          </w:tcPr>
          <w:p w14:paraId="79B4377D" w14:textId="77777777" w:rsidR="007464C5" w:rsidRPr="006B7F53" w:rsidRDefault="00B31F38" w:rsidP="00FA2682">
            <w:pPr>
              <w:pStyle w:val="TAL"/>
              <w:rPr>
                <w:rFonts w:cs="Arial"/>
              </w:rPr>
            </w:pPr>
            <w:r w:rsidRPr="00BB6156">
              <w:rPr>
                <w:noProof/>
              </w:rPr>
              <w:t>Charging Data Request</w:t>
            </w:r>
            <w:r w:rsidRPr="00BB6156">
              <w:rPr>
                <w:rFonts w:eastAsia="MS Mincho"/>
                <w:noProof/>
              </w:rPr>
              <w:t xml:space="preserve"> </w:t>
            </w:r>
            <w:r w:rsidR="007464C5" w:rsidRPr="006B7F53">
              <w:rPr>
                <w:rFonts w:cs="Arial"/>
              </w:rPr>
              <w:t>[Interim]</w:t>
            </w:r>
          </w:p>
        </w:tc>
        <w:tc>
          <w:tcPr>
            <w:tcW w:w="6521" w:type="dxa"/>
          </w:tcPr>
          <w:p w14:paraId="11C1B7E4" w14:textId="77777777" w:rsidR="007464C5" w:rsidRPr="006B7F53" w:rsidRDefault="007464C5" w:rsidP="00AB73D2">
            <w:pPr>
              <w:pStyle w:val="TAL"/>
              <w:rPr>
                <w:rFonts w:cs="Arial"/>
              </w:rPr>
            </w:pPr>
            <w:r w:rsidRPr="006B7F53">
              <w:rPr>
                <w:rFonts w:cs="Arial"/>
              </w:rPr>
              <w:t>Registration or Deregistration Request received from any GGSN</w:t>
            </w:r>
          </w:p>
        </w:tc>
        <w:tc>
          <w:tcPr>
            <w:tcW w:w="1701" w:type="dxa"/>
          </w:tcPr>
          <w:p w14:paraId="4FB85482" w14:textId="77777777" w:rsidR="007464C5" w:rsidRPr="006B7F53" w:rsidRDefault="007464C5" w:rsidP="00AB73D2">
            <w:pPr>
              <w:pStyle w:val="TAL"/>
              <w:rPr>
                <w:rFonts w:cs="Arial"/>
              </w:rPr>
            </w:pPr>
            <w:r w:rsidRPr="006B7F53">
              <w:rPr>
                <w:rFonts w:cs="Arial"/>
              </w:rPr>
              <w:t>Configurable</w:t>
            </w:r>
          </w:p>
        </w:tc>
      </w:tr>
      <w:tr w:rsidR="007464C5" w:rsidRPr="006B7F53" w14:paraId="62559A18" w14:textId="77777777">
        <w:trPr>
          <w:cantSplit/>
          <w:jc w:val="center"/>
        </w:trPr>
        <w:tc>
          <w:tcPr>
            <w:tcW w:w="1242" w:type="dxa"/>
            <w:vMerge/>
          </w:tcPr>
          <w:p w14:paraId="1D18C81E" w14:textId="77777777" w:rsidR="007464C5" w:rsidRPr="006B7F53" w:rsidRDefault="007464C5">
            <w:pPr>
              <w:pStyle w:val="TAL"/>
              <w:rPr>
                <w:rFonts w:cs="Arial"/>
              </w:rPr>
            </w:pPr>
          </w:p>
        </w:tc>
        <w:tc>
          <w:tcPr>
            <w:tcW w:w="6521" w:type="dxa"/>
          </w:tcPr>
          <w:p w14:paraId="5AC1DD38" w14:textId="77777777" w:rsidR="007464C5" w:rsidRPr="006B7F53" w:rsidRDefault="007464C5" w:rsidP="00AB73D2">
            <w:pPr>
              <w:pStyle w:val="TAL"/>
              <w:rPr>
                <w:rFonts w:cs="Arial"/>
              </w:rPr>
            </w:pPr>
            <w:r w:rsidRPr="006B7F53">
              <w:rPr>
                <w:rFonts w:cs="Arial"/>
              </w:rPr>
              <w:t>Deregistration Response received from any GGSN</w:t>
            </w:r>
          </w:p>
        </w:tc>
        <w:tc>
          <w:tcPr>
            <w:tcW w:w="1701" w:type="dxa"/>
          </w:tcPr>
          <w:p w14:paraId="5A50A1A2" w14:textId="77777777" w:rsidR="007464C5" w:rsidRPr="006B7F53" w:rsidRDefault="007464C5" w:rsidP="00AB73D2">
            <w:pPr>
              <w:pStyle w:val="TAL"/>
              <w:rPr>
                <w:rFonts w:cs="Arial"/>
              </w:rPr>
            </w:pPr>
            <w:r w:rsidRPr="006B7F53">
              <w:rPr>
                <w:rFonts w:cs="Arial"/>
              </w:rPr>
              <w:t>Configurable</w:t>
            </w:r>
          </w:p>
        </w:tc>
      </w:tr>
      <w:tr w:rsidR="007464C5" w:rsidRPr="006B7F53" w14:paraId="4323E17D" w14:textId="77777777">
        <w:trPr>
          <w:cantSplit/>
          <w:jc w:val="center"/>
        </w:trPr>
        <w:tc>
          <w:tcPr>
            <w:tcW w:w="1242" w:type="dxa"/>
            <w:vMerge/>
          </w:tcPr>
          <w:p w14:paraId="0905672F" w14:textId="77777777" w:rsidR="007464C5" w:rsidRPr="006B7F53" w:rsidRDefault="007464C5">
            <w:pPr>
              <w:pStyle w:val="TAL"/>
              <w:rPr>
                <w:rFonts w:cs="Arial"/>
              </w:rPr>
            </w:pPr>
          </w:p>
        </w:tc>
        <w:tc>
          <w:tcPr>
            <w:tcW w:w="6521" w:type="dxa"/>
          </w:tcPr>
          <w:p w14:paraId="2F542F19" w14:textId="77777777" w:rsidR="007464C5" w:rsidRPr="006B7F53" w:rsidRDefault="007464C5">
            <w:pPr>
              <w:pStyle w:val="TAL"/>
              <w:rPr>
                <w:rFonts w:cs="Arial"/>
              </w:rPr>
            </w:pPr>
            <w:r w:rsidRPr="006B7F53">
              <w:rPr>
                <w:rFonts w:cs="Arial"/>
              </w:rPr>
              <w:t>Expiration of AVP [Acct-Interim-Interval]</w:t>
            </w:r>
          </w:p>
        </w:tc>
        <w:tc>
          <w:tcPr>
            <w:tcW w:w="1701" w:type="dxa"/>
          </w:tcPr>
          <w:p w14:paraId="4B9F8E53" w14:textId="77777777" w:rsidR="007464C5" w:rsidRPr="006B7F53" w:rsidRDefault="007464C5">
            <w:pPr>
              <w:pStyle w:val="TAL"/>
              <w:rPr>
                <w:rFonts w:cs="Arial"/>
              </w:rPr>
            </w:pPr>
            <w:r w:rsidRPr="006B7F53">
              <w:rPr>
                <w:rFonts w:cs="Arial"/>
              </w:rPr>
              <w:t>Configurable</w:t>
            </w:r>
          </w:p>
        </w:tc>
      </w:tr>
      <w:tr w:rsidR="007464C5" w:rsidRPr="006B7F53" w14:paraId="330E3272" w14:textId="77777777">
        <w:trPr>
          <w:cantSplit/>
          <w:jc w:val="center"/>
        </w:trPr>
        <w:tc>
          <w:tcPr>
            <w:tcW w:w="1242" w:type="dxa"/>
          </w:tcPr>
          <w:p w14:paraId="528E625C" w14:textId="77777777" w:rsidR="007464C5" w:rsidRPr="006B7F53" w:rsidRDefault="00B31F38" w:rsidP="00FA2682">
            <w:pPr>
              <w:pStyle w:val="TAL"/>
              <w:rPr>
                <w:rFonts w:cs="Arial"/>
              </w:rPr>
            </w:pPr>
            <w:r w:rsidRPr="00BB6156">
              <w:rPr>
                <w:noProof/>
              </w:rPr>
              <w:t>Charging Data Request</w:t>
            </w:r>
            <w:r w:rsidRPr="00BB6156">
              <w:rPr>
                <w:rFonts w:eastAsia="MS Mincho"/>
                <w:noProof/>
              </w:rPr>
              <w:t xml:space="preserve"> </w:t>
            </w:r>
            <w:r w:rsidR="007464C5" w:rsidRPr="006B7F53">
              <w:rPr>
                <w:rFonts w:cs="Arial"/>
              </w:rPr>
              <w:t>[Stop]</w:t>
            </w:r>
          </w:p>
        </w:tc>
        <w:tc>
          <w:tcPr>
            <w:tcW w:w="6521" w:type="dxa"/>
          </w:tcPr>
          <w:p w14:paraId="3B60371E" w14:textId="77777777" w:rsidR="007464C5" w:rsidRPr="006B7F53" w:rsidRDefault="007464C5">
            <w:pPr>
              <w:pStyle w:val="TAL"/>
              <w:rPr>
                <w:rFonts w:cs="Arial"/>
              </w:rPr>
            </w:pPr>
            <w:r w:rsidRPr="006B7F53">
              <w:rPr>
                <w:rFonts w:cs="Arial"/>
              </w:rPr>
              <w:t>First Session Stop Response from any GGSN</w:t>
            </w:r>
          </w:p>
        </w:tc>
        <w:tc>
          <w:tcPr>
            <w:tcW w:w="1701" w:type="dxa"/>
          </w:tcPr>
          <w:p w14:paraId="752F4F9D" w14:textId="77777777" w:rsidR="007464C5" w:rsidRPr="006B7F53" w:rsidRDefault="007464C5">
            <w:pPr>
              <w:pStyle w:val="TAL"/>
              <w:rPr>
                <w:rFonts w:cs="Arial"/>
              </w:rPr>
            </w:pPr>
            <w:r w:rsidRPr="006B7F53">
              <w:rPr>
                <w:rFonts w:cs="Arial"/>
              </w:rPr>
              <w:t>Mandatory</w:t>
            </w:r>
          </w:p>
        </w:tc>
      </w:tr>
    </w:tbl>
    <w:p w14:paraId="42B2155B" w14:textId="77777777" w:rsidR="001A6FB8" w:rsidRPr="006B7F53" w:rsidRDefault="001A6FB8"/>
    <w:p w14:paraId="44EA2B03" w14:textId="77777777" w:rsidR="00DF2789" w:rsidRPr="006B7F53" w:rsidRDefault="00DF2789" w:rsidP="00FA2682">
      <w:pPr>
        <w:pStyle w:val="TH"/>
        <w:rPr>
          <w:lang w:eastAsia="zh-CN"/>
        </w:rPr>
      </w:pPr>
      <w:r w:rsidRPr="006B7F5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B7F53">
          <w:t>5.2.1</w:t>
        </w:r>
      </w:smartTag>
      <w:r w:rsidRPr="006B7F53">
        <w:t>.</w:t>
      </w:r>
      <w:r w:rsidRPr="006B7F53">
        <w:rPr>
          <w:lang w:eastAsia="zh-CN"/>
        </w:rPr>
        <w:t>3</w:t>
      </w:r>
      <w:r w:rsidRPr="006B7F53">
        <w:t xml:space="preserve">: </w:t>
      </w:r>
      <w:r w:rsidR="00B31F38" w:rsidRPr="00BB6156">
        <w:rPr>
          <w:noProof/>
        </w:rPr>
        <w:t>Charging Data Request</w:t>
      </w:r>
      <w:r w:rsidR="006B7F53">
        <w:t xml:space="preserve"> m</w:t>
      </w:r>
      <w:r w:rsidRPr="006B7F53">
        <w:t>essages for content provider charging</w:t>
      </w:r>
      <w:r w:rsidRPr="006B7F53">
        <w:rPr>
          <w:lang w:eastAsia="zh-CN"/>
        </w:rPr>
        <w:t xml:space="preserve"> for EPS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6521"/>
        <w:gridCol w:w="1701"/>
      </w:tblGrid>
      <w:tr w:rsidR="00DF2789" w:rsidRPr="006B7F53" w14:paraId="5D317B1E" w14:textId="77777777" w:rsidTr="00794475">
        <w:trPr>
          <w:tblHeader/>
          <w:jc w:val="center"/>
        </w:trPr>
        <w:tc>
          <w:tcPr>
            <w:tcW w:w="1242" w:type="dxa"/>
            <w:shd w:val="clear" w:color="auto" w:fill="D9D9D9"/>
          </w:tcPr>
          <w:p w14:paraId="6680DB98" w14:textId="77777777" w:rsidR="00DF2789" w:rsidRPr="006B7F53" w:rsidRDefault="00DF2789" w:rsidP="00794475">
            <w:pPr>
              <w:pStyle w:val="TAH"/>
            </w:pPr>
            <w:r w:rsidRPr="006B7F53">
              <w:rPr>
                <w:caps/>
              </w:rPr>
              <w:t>m</w:t>
            </w:r>
            <w:r w:rsidRPr="006B7F53">
              <w:t>essage</w:t>
            </w:r>
          </w:p>
        </w:tc>
        <w:tc>
          <w:tcPr>
            <w:tcW w:w="6521" w:type="dxa"/>
            <w:shd w:val="clear" w:color="auto" w:fill="D9D9D9"/>
          </w:tcPr>
          <w:p w14:paraId="78753753" w14:textId="77777777" w:rsidR="00DF2789" w:rsidRPr="006B7F53" w:rsidRDefault="00DF2789" w:rsidP="00794475">
            <w:pPr>
              <w:pStyle w:val="TAH"/>
            </w:pPr>
            <w:r w:rsidRPr="006B7F53">
              <w:t>Trigger</w:t>
            </w:r>
          </w:p>
        </w:tc>
        <w:tc>
          <w:tcPr>
            <w:tcW w:w="1701" w:type="dxa"/>
            <w:shd w:val="clear" w:color="auto" w:fill="D9D9D9"/>
          </w:tcPr>
          <w:p w14:paraId="43D85494" w14:textId="77777777" w:rsidR="00DF2789" w:rsidRPr="006B7F53" w:rsidRDefault="00DF2789" w:rsidP="00794475">
            <w:pPr>
              <w:pStyle w:val="TAH"/>
            </w:pPr>
            <w:r w:rsidRPr="006B7F53">
              <w:t>Mandatory/ Configurable</w:t>
            </w:r>
          </w:p>
        </w:tc>
      </w:tr>
      <w:tr w:rsidR="00DF2789" w:rsidRPr="006B7F53" w14:paraId="3B999010" w14:textId="77777777" w:rsidTr="00794475">
        <w:trPr>
          <w:cantSplit/>
          <w:jc w:val="center"/>
        </w:trPr>
        <w:tc>
          <w:tcPr>
            <w:tcW w:w="1242" w:type="dxa"/>
          </w:tcPr>
          <w:p w14:paraId="4E4D276E" w14:textId="77777777" w:rsidR="00DF2789" w:rsidRPr="006B7F53" w:rsidRDefault="00B31F38" w:rsidP="00FA2682">
            <w:pPr>
              <w:pStyle w:val="TAL"/>
              <w:rPr>
                <w:rFonts w:cs="Arial"/>
              </w:rPr>
            </w:pPr>
            <w:r w:rsidRPr="00BB6156">
              <w:rPr>
                <w:noProof/>
              </w:rPr>
              <w:t>Charging Data Request</w:t>
            </w:r>
            <w:r w:rsidRPr="00BB6156">
              <w:rPr>
                <w:rFonts w:eastAsia="MS Mincho"/>
                <w:noProof/>
              </w:rPr>
              <w:t xml:space="preserve"> </w:t>
            </w:r>
            <w:r w:rsidR="00DF2789" w:rsidRPr="006B7F53">
              <w:rPr>
                <w:rFonts w:cs="Arial"/>
              </w:rPr>
              <w:t>[Start]</w:t>
            </w:r>
          </w:p>
        </w:tc>
        <w:tc>
          <w:tcPr>
            <w:tcW w:w="6521" w:type="dxa"/>
          </w:tcPr>
          <w:p w14:paraId="00EE98A2" w14:textId="77777777" w:rsidR="00DF2789" w:rsidRPr="006B7F53" w:rsidRDefault="00DF2789" w:rsidP="00794475">
            <w:pPr>
              <w:pStyle w:val="TAL"/>
              <w:rPr>
                <w:rFonts w:cs="Arial"/>
                <w:lang w:eastAsia="zh-CN"/>
              </w:rPr>
            </w:pPr>
            <w:r w:rsidRPr="006B7F53">
              <w:rPr>
                <w:rFonts w:cs="Arial"/>
              </w:rPr>
              <w:t xml:space="preserve">First Session Start Response from any </w:t>
            </w:r>
            <w:r w:rsidRPr="006B7F53">
              <w:rPr>
                <w:rFonts w:cs="Arial"/>
                <w:lang w:eastAsia="zh-CN"/>
              </w:rPr>
              <w:t>MBMS GW.</w:t>
            </w:r>
          </w:p>
        </w:tc>
        <w:tc>
          <w:tcPr>
            <w:tcW w:w="1701" w:type="dxa"/>
          </w:tcPr>
          <w:p w14:paraId="5C622104" w14:textId="77777777" w:rsidR="00DF2789" w:rsidRPr="006B7F53" w:rsidRDefault="00DF2789" w:rsidP="00794475">
            <w:pPr>
              <w:pStyle w:val="TAL"/>
              <w:rPr>
                <w:rFonts w:cs="Arial"/>
              </w:rPr>
            </w:pPr>
            <w:r w:rsidRPr="006B7F53">
              <w:rPr>
                <w:rFonts w:cs="Arial"/>
              </w:rPr>
              <w:t>Mandatory</w:t>
            </w:r>
          </w:p>
        </w:tc>
      </w:tr>
      <w:tr w:rsidR="00DF2789" w:rsidRPr="006B7F53" w14:paraId="2EA7CC68" w14:textId="77777777" w:rsidTr="00794475">
        <w:trPr>
          <w:cantSplit/>
          <w:jc w:val="center"/>
        </w:trPr>
        <w:tc>
          <w:tcPr>
            <w:tcW w:w="1242" w:type="dxa"/>
            <w:vMerge w:val="restart"/>
          </w:tcPr>
          <w:p w14:paraId="0D38938D" w14:textId="77777777" w:rsidR="00DF2789" w:rsidRPr="006B7F53" w:rsidRDefault="00B31F38" w:rsidP="00FA2682">
            <w:pPr>
              <w:pStyle w:val="TAL"/>
              <w:rPr>
                <w:rFonts w:cs="Arial"/>
              </w:rPr>
            </w:pPr>
            <w:r w:rsidRPr="00BB6156">
              <w:rPr>
                <w:noProof/>
              </w:rPr>
              <w:t>Charging Data Request</w:t>
            </w:r>
            <w:r w:rsidRPr="00BB6156">
              <w:rPr>
                <w:rFonts w:eastAsia="MS Mincho"/>
                <w:noProof/>
              </w:rPr>
              <w:t xml:space="preserve"> </w:t>
            </w:r>
            <w:r w:rsidR="00DF2789" w:rsidRPr="006B7F53">
              <w:rPr>
                <w:rFonts w:cs="Arial"/>
              </w:rPr>
              <w:t>[Interim]</w:t>
            </w:r>
          </w:p>
        </w:tc>
        <w:tc>
          <w:tcPr>
            <w:tcW w:w="6521" w:type="dxa"/>
          </w:tcPr>
          <w:p w14:paraId="4E81449D" w14:textId="77777777" w:rsidR="00DF2789" w:rsidRPr="006B7F53" w:rsidRDefault="00DF2789" w:rsidP="00794475">
            <w:pPr>
              <w:pStyle w:val="TAL"/>
              <w:rPr>
                <w:rFonts w:cs="Arial"/>
                <w:lang w:eastAsia="zh-CN"/>
              </w:rPr>
            </w:pPr>
            <w:r w:rsidRPr="006B7F53">
              <w:rPr>
                <w:rFonts w:cs="Arial"/>
              </w:rPr>
              <w:t xml:space="preserve">Deregistration Response received from any </w:t>
            </w:r>
            <w:r w:rsidRPr="006B7F53">
              <w:rPr>
                <w:rFonts w:cs="Arial"/>
                <w:lang w:eastAsia="zh-CN"/>
              </w:rPr>
              <w:t>MBMS GW.</w:t>
            </w:r>
          </w:p>
        </w:tc>
        <w:tc>
          <w:tcPr>
            <w:tcW w:w="1701" w:type="dxa"/>
          </w:tcPr>
          <w:p w14:paraId="5032244F" w14:textId="77777777" w:rsidR="00DF2789" w:rsidRPr="006B7F53" w:rsidRDefault="00DF2789" w:rsidP="00794475">
            <w:pPr>
              <w:pStyle w:val="TAL"/>
              <w:rPr>
                <w:rFonts w:cs="Arial"/>
              </w:rPr>
            </w:pPr>
            <w:r w:rsidRPr="006B7F53">
              <w:rPr>
                <w:rFonts w:cs="Arial"/>
              </w:rPr>
              <w:t>Configurable</w:t>
            </w:r>
          </w:p>
        </w:tc>
      </w:tr>
      <w:tr w:rsidR="00DF2789" w:rsidRPr="006B7F53" w14:paraId="359D5ED9" w14:textId="77777777" w:rsidTr="00794475">
        <w:trPr>
          <w:cantSplit/>
          <w:jc w:val="center"/>
        </w:trPr>
        <w:tc>
          <w:tcPr>
            <w:tcW w:w="1242" w:type="dxa"/>
            <w:vMerge/>
          </w:tcPr>
          <w:p w14:paraId="76598639" w14:textId="77777777" w:rsidR="00DF2789" w:rsidRPr="006B7F53" w:rsidRDefault="00DF2789" w:rsidP="00794475">
            <w:pPr>
              <w:pStyle w:val="TAL"/>
              <w:rPr>
                <w:rFonts w:cs="Arial"/>
              </w:rPr>
            </w:pPr>
          </w:p>
        </w:tc>
        <w:tc>
          <w:tcPr>
            <w:tcW w:w="6521" w:type="dxa"/>
          </w:tcPr>
          <w:p w14:paraId="637F2DBE" w14:textId="77777777" w:rsidR="00DF2789" w:rsidRPr="006B7F53" w:rsidRDefault="00DF2789" w:rsidP="00794475">
            <w:pPr>
              <w:pStyle w:val="TAL"/>
              <w:rPr>
                <w:rFonts w:cs="Arial"/>
              </w:rPr>
            </w:pPr>
            <w:r w:rsidRPr="006B7F53">
              <w:rPr>
                <w:rFonts w:cs="Arial"/>
              </w:rPr>
              <w:t>Expiration of AVP [Acct-Interim-Interval]</w:t>
            </w:r>
          </w:p>
        </w:tc>
        <w:tc>
          <w:tcPr>
            <w:tcW w:w="1701" w:type="dxa"/>
          </w:tcPr>
          <w:p w14:paraId="210AC7BD" w14:textId="77777777" w:rsidR="00DF2789" w:rsidRPr="006B7F53" w:rsidRDefault="00DF2789" w:rsidP="00794475">
            <w:pPr>
              <w:pStyle w:val="TAL"/>
              <w:rPr>
                <w:rFonts w:cs="Arial"/>
              </w:rPr>
            </w:pPr>
            <w:r w:rsidRPr="006B7F53">
              <w:rPr>
                <w:rFonts w:cs="Arial"/>
              </w:rPr>
              <w:t>Configurable</w:t>
            </w:r>
          </w:p>
        </w:tc>
      </w:tr>
      <w:tr w:rsidR="00DF2789" w:rsidRPr="006B7F53" w14:paraId="6C4295CC" w14:textId="77777777" w:rsidTr="00794475">
        <w:trPr>
          <w:cantSplit/>
          <w:jc w:val="center"/>
        </w:trPr>
        <w:tc>
          <w:tcPr>
            <w:tcW w:w="1242" w:type="dxa"/>
          </w:tcPr>
          <w:p w14:paraId="714C85B8" w14:textId="77777777" w:rsidR="00DF2789" w:rsidRPr="006B7F53" w:rsidRDefault="00B31F38" w:rsidP="00FA2682">
            <w:pPr>
              <w:pStyle w:val="TAL"/>
              <w:rPr>
                <w:rFonts w:cs="Arial"/>
              </w:rPr>
            </w:pPr>
            <w:r w:rsidRPr="00BB6156">
              <w:rPr>
                <w:noProof/>
              </w:rPr>
              <w:t>Charging Data Request</w:t>
            </w:r>
            <w:r w:rsidRPr="00BB6156">
              <w:rPr>
                <w:rFonts w:eastAsia="MS Mincho"/>
                <w:noProof/>
              </w:rPr>
              <w:t xml:space="preserve"> </w:t>
            </w:r>
            <w:r w:rsidR="00DF2789" w:rsidRPr="006B7F53">
              <w:rPr>
                <w:rFonts w:cs="Arial"/>
              </w:rPr>
              <w:t>[Stop]</w:t>
            </w:r>
          </w:p>
        </w:tc>
        <w:tc>
          <w:tcPr>
            <w:tcW w:w="6521" w:type="dxa"/>
          </w:tcPr>
          <w:p w14:paraId="1FB2CA59" w14:textId="77777777" w:rsidR="00DF2789" w:rsidRPr="006B7F53" w:rsidRDefault="00DF2789" w:rsidP="00794475">
            <w:pPr>
              <w:pStyle w:val="TAL"/>
              <w:rPr>
                <w:rFonts w:cs="Arial"/>
                <w:lang w:eastAsia="zh-CN"/>
              </w:rPr>
            </w:pPr>
            <w:r w:rsidRPr="006B7F53">
              <w:rPr>
                <w:rFonts w:cs="Arial"/>
              </w:rPr>
              <w:t xml:space="preserve">First Session Stop Response from any </w:t>
            </w:r>
            <w:r w:rsidRPr="006B7F53">
              <w:rPr>
                <w:rFonts w:cs="Arial"/>
                <w:lang w:eastAsia="zh-CN"/>
              </w:rPr>
              <w:t>MBMS GW.</w:t>
            </w:r>
          </w:p>
        </w:tc>
        <w:tc>
          <w:tcPr>
            <w:tcW w:w="1701" w:type="dxa"/>
          </w:tcPr>
          <w:p w14:paraId="29097E64" w14:textId="77777777" w:rsidR="00DF2789" w:rsidRPr="006B7F53" w:rsidRDefault="00DF2789" w:rsidP="00794475">
            <w:pPr>
              <w:pStyle w:val="TAL"/>
              <w:rPr>
                <w:rFonts w:cs="Arial"/>
              </w:rPr>
            </w:pPr>
            <w:r w:rsidRPr="006B7F53">
              <w:rPr>
                <w:rFonts w:cs="Arial"/>
              </w:rPr>
              <w:t>Mandatory</w:t>
            </w:r>
          </w:p>
        </w:tc>
      </w:tr>
    </w:tbl>
    <w:p w14:paraId="51799A49" w14:textId="77777777" w:rsidR="00DF2789" w:rsidRPr="006B7F53" w:rsidRDefault="00DF2789" w:rsidP="00DF2789">
      <w:pPr>
        <w:numPr>
          <w:ilvl w:val="12"/>
          <w:numId w:val="0"/>
        </w:numPr>
        <w:rPr>
          <w:lang w:eastAsia="zh-CN" w:bidi="ar-IQ"/>
        </w:rPr>
      </w:pPr>
    </w:p>
    <w:p w14:paraId="4120C101" w14:textId="77777777" w:rsidR="001A6FB8" w:rsidRPr="006B7F53" w:rsidRDefault="00C27A2B" w:rsidP="00656CBD">
      <w:pPr>
        <w:pStyle w:val="Heading3"/>
      </w:pPr>
      <w:r w:rsidRPr="006B7F53">
        <w:br w:type="page"/>
      </w:r>
      <w:bookmarkStart w:id="24" w:name="_Toc406579704"/>
      <w:r w:rsidR="001A6FB8" w:rsidRPr="006B7F53">
        <w:lastRenderedPageBreak/>
        <w:t>5.2.2</w:t>
      </w:r>
      <w:r w:rsidR="001A6FB8" w:rsidRPr="006B7F53">
        <w:tab/>
        <w:t>R</w:t>
      </w:r>
      <w:r w:rsidR="001A6FB8" w:rsidRPr="00F16486">
        <w:t>f</w:t>
      </w:r>
      <w:r w:rsidR="001A6FB8" w:rsidRPr="006B7F53">
        <w:t xml:space="preserve"> message flows</w:t>
      </w:r>
      <w:bookmarkEnd w:id="24"/>
    </w:p>
    <w:p w14:paraId="20991F14" w14:textId="77777777" w:rsidR="001A6FB8" w:rsidRPr="006B7F53" w:rsidRDefault="001A6FB8" w:rsidP="00656CBD">
      <w:pPr>
        <w:pStyle w:val="Heading4"/>
      </w:pPr>
      <w:bookmarkStart w:id="25" w:name="_Toc406579705"/>
      <w:r w:rsidRPr="006B7F53">
        <w:t>5.2.2.1</w:t>
      </w:r>
      <w:r w:rsidRPr="006B7F53">
        <w:tab/>
        <w:t xml:space="preserve">Broadcast </w:t>
      </w:r>
      <w:r w:rsidR="006B7F53">
        <w:t>s</w:t>
      </w:r>
      <w:r w:rsidRPr="006B7F53">
        <w:t>ervice</w:t>
      </w:r>
      <w:bookmarkEnd w:id="25"/>
    </w:p>
    <w:p w14:paraId="2D4A0255" w14:textId="77777777" w:rsidR="001A6FB8" w:rsidRPr="006B7F53" w:rsidRDefault="001A6FB8" w:rsidP="00656CBD">
      <w:pPr>
        <w:pStyle w:val="Heading5"/>
      </w:pPr>
      <w:bookmarkStart w:id="26" w:name="_Toc406579706"/>
      <w:r w:rsidRPr="006B7F53">
        <w:t>5.2.2.1.1</w:t>
      </w:r>
      <w:r w:rsidRPr="006B7F53">
        <w:tab/>
        <w:t>User service charging</w:t>
      </w:r>
      <w:bookmarkEnd w:id="26"/>
    </w:p>
    <w:p w14:paraId="0B4835F9" w14:textId="77777777" w:rsidR="001A6FB8" w:rsidRPr="006B7F53" w:rsidRDefault="001A6FB8" w:rsidP="00FA2682">
      <w:pPr>
        <w:rPr>
          <w:color w:val="000000"/>
        </w:rPr>
      </w:pPr>
      <w:r w:rsidRPr="006B7F53">
        <w:rPr>
          <w:color w:val="000000"/>
        </w:rPr>
        <w:t>A</w:t>
      </w:r>
      <w:r w:rsidR="006B7F53">
        <w:rPr>
          <w:color w:val="000000"/>
        </w:rPr>
        <w:t>n</w:t>
      </w:r>
      <w:r w:rsidRPr="006B7F53">
        <w:rPr>
          <w:color w:val="000000"/>
        </w:rPr>
        <w:t xml:space="preserve"> MBMS user service that is delivered using a broadcast bearer may be Event charged or Session charged. </w:t>
      </w:r>
      <w:r w:rsidR="001419C6">
        <w:rPr>
          <w:color w:val="000000"/>
        </w:rPr>
        <w:br/>
      </w:r>
      <w:r w:rsidRPr="006B7F53">
        <w:rPr>
          <w:color w:val="000000"/>
        </w:rPr>
        <w:t xml:space="preserve">As there is no 3GPP specified signalling for a UE to activate or deactivate the </w:t>
      </w:r>
      <w:r w:rsidR="00E002FF">
        <w:rPr>
          <w:color w:val="000000"/>
        </w:rPr>
        <w:t>Broadcast Service</w:t>
      </w:r>
      <w:r w:rsidRPr="006B7F53">
        <w:rPr>
          <w:color w:val="000000"/>
        </w:rPr>
        <w:t xml:space="preserve">, it is MBMS user service dependent (e.g. key management) when the </w:t>
      </w:r>
      <w:r w:rsidR="006B7F53">
        <w:rPr>
          <w:color w:val="000000"/>
        </w:rPr>
        <w:t xml:space="preserve">ACR </w:t>
      </w:r>
      <w:r w:rsidRPr="006B7F53">
        <w:rPr>
          <w:color w:val="000000"/>
        </w:rPr>
        <w:t xml:space="preserve">is triggered. </w:t>
      </w:r>
      <w:r w:rsidR="001419C6">
        <w:rPr>
          <w:color w:val="000000"/>
        </w:rPr>
        <w:br/>
      </w:r>
      <w:r w:rsidRPr="006B7F53">
        <w:rPr>
          <w:color w:val="000000"/>
        </w:rPr>
        <w:t>The Event based and Session based offline charging flows are as defined in TS 32.299 [50].</w:t>
      </w:r>
    </w:p>
    <w:p w14:paraId="6C4B42AF" w14:textId="77777777" w:rsidR="001A6FB8" w:rsidRPr="006B7F53" w:rsidRDefault="001A6FB8" w:rsidP="00656CBD">
      <w:pPr>
        <w:pStyle w:val="Heading5"/>
      </w:pPr>
      <w:bookmarkStart w:id="27" w:name="_Toc406579707"/>
      <w:r w:rsidRPr="006B7F53">
        <w:t>5.2.2.1.2</w:t>
      </w:r>
      <w:r w:rsidRPr="006B7F53">
        <w:tab/>
        <w:t>Session Start</w:t>
      </w:r>
      <w:r w:rsidR="00DF2789" w:rsidRPr="006B7F53">
        <w:t xml:space="preserve"> for GPRS</w:t>
      </w:r>
      <w:bookmarkEnd w:id="27"/>
    </w:p>
    <w:p w14:paraId="1E4A1A61" w14:textId="77777777" w:rsidR="001A6FB8" w:rsidRPr="006B7F53" w:rsidRDefault="001A6FB8" w:rsidP="00F52D8E">
      <w:pPr>
        <w:keepNext/>
        <w:rPr>
          <w:color w:val="000000"/>
        </w:rPr>
      </w:pPr>
      <w:r w:rsidRPr="006B7F53">
        <w:rPr>
          <w:color w:val="000000"/>
        </w:rPr>
        <w:t>Where charging for the content provider is applied</w:t>
      </w:r>
      <w:r w:rsidR="00DF2789" w:rsidRPr="006B7F53">
        <w:rPr>
          <w:color w:val="000000"/>
        </w:rPr>
        <w:t xml:space="preserve"> for GPRS</w:t>
      </w:r>
      <w:r w:rsidRPr="006B7F53">
        <w:rPr>
          <w:color w:val="000000"/>
        </w:rPr>
        <w:t xml:space="preserve">, the procedure </w:t>
      </w:r>
      <w:r w:rsidR="005B4413" w:rsidRPr="006B7F53">
        <w:rPr>
          <w:color w:val="000000"/>
        </w:rPr>
        <w:t xml:space="preserve">in figure </w:t>
      </w:r>
      <w:r w:rsidR="005B4413" w:rsidRPr="006B7F53">
        <w:t>5.2.2.1.2</w:t>
      </w:r>
      <w:r w:rsidR="005B4413">
        <w:t>.1</w:t>
      </w:r>
      <w:r w:rsidR="005B4413">
        <w:rPr>
          <w:color w:val="000000"/>
        </w:rPr>
        <w:t xml:space="preserve"> </w:t>
      </w:r>
      <w:r w:rsidRPr="006B7F53">
        <w:rPr>
          <w:color w:val="000000"/>
        </w:rPr>
        <w:t>applies</w:t>
      </w:r>
      <w:r w:rsidR="005B4413">
        <w:rPr>
          <w:color w:val="000000"/>
        </w:rPr>
        <w:t>.</w:t>
      </w:r>
    </w:p>
    <w:bookmarkStart w:id="28" w:name="_MON_1179303486"/>
    <w:bookmarkEnd w:id="28"/>
    <w:bookmarkStart w:id="29" w:name="_MON_1179303014"/>
    <w:bookmarkEnd w:id="29"/>
    <w:p w14:paraId="1BE2B6CF" w14:textId="77777777" w:rsidR="002B4650" w:rsidRDefault="0099434E" w:rsidP="002B4650">
      <w:pPr>
        <w:pStyle w:val="TH"/>
      </w:pPr>
      <w:r w:rsidRPr="006B7F53">
        <w:object w:dxaOrig="8295" w:dyaOrig="4545" w14:anchorId="6917463C">
          <v:shape id="_x0000_i1029" type="#_x0000_t75" style="width:415pt;height:227.5pt" o:ole="">
            <v:imagedata r:id="rId15" o:title=""/>
          </v:shape>
          <o:OLEObject Type="Embed" ProgID="Word.Picture.8" ShapeID="_x0000_i1029" DrawAspect="Content" ObjectID="_1822205759" r:id="rId16"/>
        </w:object>
      </w:r>
    </w:p>
    <w:p w14:paraId="638BE62F" w14:textId="77777777" w:rsidR="001A6FB8" w:rsidRPr="006B7F53" w:rsidRDefault="001A6FB8">
      <w:pPr>
        <w:pStyle w:val="TF"/>
      </w:pPr>
      <w:r w:rsidRPr="006B7F53">
        <w:t xml:space="preserve">Figure </w:t>
      </w:r>
      <w:r w:rsidR="00686F5B" w:rsidRPr="006B7F53">
        <w:t>5.2.2.1.2</w:t>
      </w:r>
      <w:r w:rsidR="00FA2682">
        <w:t>.1</w:t>
      </w:r>
      <w:r w:rsidRPr="006B7F53">
        <w:t>: R</w:t>
      </w:r>
      <w:r w:rsidRPr="00F16486">
        <w:t>f</w:t>
      </w:r>
      <w:r w:rsidRPr="006B7F53">
        <w:t xml:space="preserve"> interaction during Broadcast Session Start Procedure for a broadcast bearer</w:t>
      </w:r>
    </w:p>
    <w:p w14:paraId="090A81C1" w14:textId="77777777" w:rsidR="00F16486" w:rsidRPr="006B7F53" w:rsidRDefault="00F16486" w:rsidP="00F16486">
      <w:pPr>
        <w:pStyle w:val="B1"/>
        <w:overflowPunct/>
        <w:autoSpaceDE/>
        <w:autoSpaceDN/>
        <w:adjustRightInd/>
        <w:textAlignment w:val="auto"/>
      </w:pPr>
      <w:r w:rsidRPr="006B7F53">
        <w:t>1)</w:t>
      </w:r>
      <w:r w:rsidRPr="006B7F53">
        <w:tab/>
        <w:t>The BM-SC performs the MBMS Session Start procedure as described in TS 23.246 [200].</w:t>
      </w:r>
    </w:p>
    <w:p w14:paraId="73207312" w14:textId="77777777" w:rsidR="00F16486" w:rsidRPr="006B7F53" w:rsidRDefault="00F16486" w:rsidP="00F16486">
      <w:pPr>
        <w:pStyle w:val="B1"/>
        <w:overflowPunct/>
        <w:autoSpaceDE/>
        <w:autoSpaceDN/>
        <w:adjustRightInd/>
        <w:textAlignment w:val="auto"/>
      </w:pPr>
      <w:r w:rsidRPr="006B7F53">
        <w:t>2a)</w:t>
      </w:r>
      <w:r w:rsidRPr="006B7F53">
        <w:tab/>
        <w:t xml:space="preserve">On receiving the first MBMS Session Start Response from any GGSN, the BM-SC sends a </w:t>
      </w:r>
      <w:r w:rsidR="00B31F38" w:rsidRPr="00BB6156">
        <w:rPr>
          <w:noProof/>
        </w:rPr>
        <w:t>Charging Data Request</w:t>
      </w:r>
      <w:r w:rsidRPr="006B7F53">
        <w:t>.</w:t>
      </w:r>
    </w:p>
    <w:p w14:paraId="3EEB6EF4" w14:textId="77777777" w:rsidR="00F16486" w:rsidRPr="006B7F53" w:rsidRDefault="00F16486" w:rsidP="00F16486">
      <w:pPr>
        <w:pStyle w:val="B1"/>
        <w:overflowPunct/>
        <w:autoSpaceDE/>
        <w:autoSpaceDN/>
        <w:adjustRightInd/>
        <w:textAlignment w:val="auto"/>
      </w:pPr>
      <w:r w:rsidRPr="006B7F53">
        <w:t>2b)</w:t>
      </w:r>
      <w:r w:rsidRPr="006B7F53">
        <w:tab/>
        <w:t xml:space="preserve">The remainder of the MBMS Session Start procedure may occur in parallel with the </w:t>
      </w:r>
      <w:r w:rsidR="00B31F38" w:rsidRPr="00BB6156">
        <w:rPr>
          <w:noProof/>
        </w:rPr>
        <w:t>Charging Data RequestCharging Data Request</w:t>
      </w:r>
      <w:r w:rsidRPr="006B7F53">
        <w:t xml:space="preserve"> procedure in 2a</w:t>
      </w:r>
      <w:r>
        <w:t>)</w:t>
      </w:r>
      <w:r w:rsidRPr="006B7F53">
        <w:t>.</w:t>
      </w:r>
    </w:p>
    <w:p w14:paraId="690C5264" w14:textId="77777777" w:rsidR="00F16486" w:rsidRDefault="00F16486">
      <w:pPr>
        <w:pStyle w:val="BodyText"/>
      </w:pPr>
    </w:p>
    <w:p w14:paraId="18C1B8AC" w14:textId="77777777" w:rsidR="001A6FB8" w:rsidRPr="006B7F53" w:rsidRDefault="001A6FB8">
      <w:pPr>
        <w:pStyle w:val="BodyText"/>
      </w:pPr>
      <w:r w:rsidRPr="006B7F53">
        <w:t>The full details of the MBMS Session Start procedure for the broadcast bearer are described in TS 23.246 [200].</w:t>
      </w:r>
    </w:p>
    <w:p w14:paraId="5AD65901" w14:textId="77777777" w:rsidR="00DF2789" w:rsidRPr="006B7F53" w:rsidRDefault="00767672" w:rsidP="00DF2789">
      <w:pPr>
        <w:pStyle w:val="Heading5"/>
        <w:rPr>
          <w:lang w:eastAsia="zh-CN"/>
        </w:rPr>
      </w:pPr>
      <w:r>
        <w:br w:type="page"/>
      </w:r>
      <w:bookmarkStart w:id="30" w:name="_Toc406579708"/>
      <w:r w:rsidR="00DF2789" w:rsidRPr="006B7F53">
        <w:lastRenderedPageBreak/>
        <w:t>5.2.2.</w:t>
      </w:r>
      <w:smartTag w:uri="urn:schemas-microsoft-com:office:smarttags" w:element="chmetcnv">
        <w:smartTagPr>
          <w:attr w:name="TCSC" w:val="0"/>
          <w:attr w:name="NumberType" w:val="1"/>
          <w:attr w:name="Negative" w:val="False"/>
          <w:attr w:name="HasSpace" w:val="False"/>
          <w:attr w:name="SourceValue" w:val="1.2"/>
          <w:attr w:name="UnitName" w:val="a"/>
        </w:smartTagPr>
        <w:r w:rsidR="00DF2789" w:rsidRPr="006B7F53">
          <w:t>1.</w:t>
        </w:r>
        <w:r w:rsidR="00DF2789" w:rsidRPr="006B7F53">
          <w:rPr>
            <w:lang w:eastAsia="zh-CN"/>
          </w:rPr>
          <w:t>2A</w:t>
        </w:r>
      </w:smartTag>
      <w:r w:rsidR="00DF2789" w:rsidRPr="006B7F53">
        <w:tab/>
        <w:t>Session Start</w:t>
      </w:r>
      <w:r w:rsidR="00DF2789" w:rsidRPr="006B7F53">
        <w:rPr>
          <w:lang w:eastAsia="zh-CN"/>
        </w:rPr>
        <w:t xml:space="preserve"> for </w:t>
      </w:r>
      <w:r w:rsidR="00BB3225" w:rsidRPr="006B7F53">
        <w:rPr>
          <w:lang w:eastAsia="zh-CN"/>
        </w:rPr>
        <w:t>EPS</w:t>
      </w:r>
      <w:bookmarkEnd w:id="30"/>
    </w:p>
    <w:p w14:paraId="6C214FE1" w14:textId="77777777" w:rsidR="00DF2789" w:rsidRPr="006B7F53" w:rsidRDefault="005B4413" w:rsidP="00DF2789">
      <w:pPr>
        <w:keepNext/>
        <w:rPr>
          <w:color w:val="000000"/>
        </w:rPr>
      </w:pPr>
      <w:r>
        <w:rPr>
          <w:color w:val="000000"/>
        </w:rPr>
        <w:t>F</w:t>
      </w:r>
      <w:r w:rsidR="00BB3225" w:rsidRPr="006B7F53">
        <w:rPr>
          <w:color w:val="000000"/>
        </w:rPr>
        <w:t xml:space="preserve">igure </w:t>
      </w:r>
      <w:smartTag w:uri="urn:schemas-microsoft-com:office:smarttags" w:element="chsdate">
        <w:smartTagPr>
          <w:attr w:name="Year" w:val="1899"/>
          <w:attr w:name="Month" w:val="12"/>
          <w:attr w:name="Day" w:val="30"/>
          <w:attr w:name="IsLunarDate" w:val="False"/>
          <w:attr w:name="IsROCDate" w:val="False"/>
        </w:smartTagPr>
        <w:r w:rsidR="00BB3225" w:rsidRPr="006B7F53">
          <w:t>5.2.2</w:t>
        </w:r>
      </w:smartTag>
      <w:r w:rsidR="00BB3225" w:rsidRPr="006B7F53">
        <w:t>.1.</w:t>
      </w:r>
      <w:r w:rsidR="00BB3225" w:rsidRPr="006B7F53">
        <w:rPr>
          <w:lang w:eastAsia="zh-CN"/>
        </w:rPr>
        <w:t>2A</w:t>
      </w:r>
      <w:r w:rsidR="00FA2682">
        <w:rPr>
          <w:lang w:eastAsia="zh-CN"/>
        </w:rPr>
        <w:t>.1</w:t>
      </w:r>
      <w:r w:rsidR="00BB3225" w:rsidRPr="006B7F53">
        <w:rPr>
          <w:color w:val="000000"/>
        </w:rPr>
        <w:t xml:space="preserve"> shows the charging interaction </w:t>
      </w:r>
      <w:r w:rsidR="00BB3225" w:rsidRPr="006B7F53">
        <w:rPr>
          <w:color w:val="000000"/>
          <w:lang w:eastAsia="zh-CN"/>
        </w:rPr>
        <w:t xml:space="preserve">for EPS </w:t>
      </w:r>
      <w:r w:rsidR="00BB3225" w:rsidRPr="006B7F53">
        <w:rPr>
          <w:color w:val="000000"/>
        </w:rPr>
        <w:t>during the MBMS Session S</w:t>
      </w:r>
      <w:r w:rsidR="00BB3225" w:rsidRPr="006B7F53">
        <w:rPr>
          <w:color w:val="000000"/>
          <w:lang w:eastAsia="zh-CN"/>
        </w:rPr>
        <w:t>tart</w:t>
      </w:r>
      <w:r w:rsidR="00BB3225" w:rsidRPr="006B7F53">
        <w:rPr>
          <w:color w:val="000000"/>
        </w:rPr>
        <w:t xml:space="preserve"> procedure for a broadcast bearer.</w:t>
      </w:r>
    </w:p>
    <w:p w14:paraId="550266BE" w14:textId="77777777" w:rsidR="00DF2789" w:rsidRDefault="00375DD4" w:rsidP="00DF2789">
      <w:pPr>
        <w:pStyle w:val="TH"/>
      </w:pPr>
      <w:r w:rsidRPr="006B7F53">
        <w:object w:dxaOrig="10325" w:dyaOrig="5178" w14:anchorId="3CEE62B5">
          <v:shape id="_x0000_i1030" type="#_x0000_t75" style="width:481.5pt;height:241.5pt" o:ole="">
            <v:imagedata r:id="rId17" o:title=""/>
          </v:shape>
          <o:OLEObject Type="Embed" ProgID="Visio.Drawing.11" ShapeID="_x0000_i1030" DrawAspect="Content" ObjectID="_1822205760" r:id="rId18"/>
        </w:object>
      </w:r>
    </w:p>
    <w:p w14:paraId="582C788A" w14:textId="77777777" w:rsidR="00DF2789" w:rsidRPr="006B7F53" w:rsidRDefault="00DF2789" w:rsidP="00DF2789">
      <w:pPr>
        <w:pStyle w:val="TF"/>
      </w:pPr>
      <w:r w:rsidRPr="006B7F53">
        <w:t xml:space="preserve">Figure </w:t>
      </w:r>
      <w:smartTag w:uri="urn:schemas-microsoft-com:office:smarttags" w:element="chsdate">
        <w:smartTagPr>
          <w:attr w:name="IsROCDate" w:val="False"/>
          <w:attr w:name="IsLunarDate" w:val="False"/>
          <w:attr w:name="Day" w:val="30"/>
          <w:attr w:name="Month" w:val="12"/>
          <w:attr w:name="Year" w:val="1899"/>
        </w:smartTagPr>
        <w:r w:rsidRPr="006B7F53">
          <w:t>5.2.2</w:t>
        </w:r>
      </w:smartTag>
      <w:r w:rsidRPr="006B7F53">
        <w:t>.1.</w:t>
      </w:r>
      <w:r w:rsidRPr="006B7F53">
        <w:rPr>
          <w:lang w:eastAsia="zh-CN"/>
        </w:rPr>
        <w:t>2A</w:t>
      </w:r>
      <w:r w:rsidR="00FA2682">
        <w:rPr>
          <w:lang w:eastAsia="zh-CN"/>
        </w:rPr>
        <w:t>.1</w:t>
      </w:r>
      <w:r w:rsidRPr="006B7F53">
        <w:t>: R</w:t>
      </w:r>
      <w:r w:rsidRPr="00F16486">
        <w:t>f</w:t>
      </w:r>
      <w:r w:rsidRPr="006B7F53">
        <w:t xml:space="preserve"> interaction during Broadcast Session Start Procedure for a broadcast bearer</w:t>
      </w:r>
    </w:p>
    <w:p w14:paraId="3D192717" w14:textId="77777777" w:rsidR="00F16486" w:rsidRPr="006B7F53" w:rsidRDefault="00F16486" w:rsidP="00F16486">
      <w:pPr>
        <w:pStyle w:val="B1"/>
        <w:overflowPunct/>
        <w:autoSpaceDE/>
        <w:autoSpaceDN/>
        <w:adjustRightInd/>
        <w:textAlignment w:val="auto"/>
      </w:pPr>
      <w:r w:rsidRPr="006B7F53">
        <w:t>1-2)</w:t>
      </w:r>
      <w:r w:rsidRPr="006B7F53">
        <w:tab/>
        <w:t>The BM-SC performs the MBMS Session Start procedure as described in TS 23.246 [200].</w:t>
      </w:r>
    </w:p>
    <w:p w14:paraId="08FD78D9" w14:textId="77777777" w:rsidR="00F16486" w:rsidRPr="006B7F53" w:rsidRDefault="00F16486" w:rsidP="00F16486">
      <w:pPr>
        <w:pStyle w:val="B1"/>
        <w:overflowPunct/>
        <w:autoSpaceDE/>
        <w:autoSpaceDN/>
        <w:adjustRightInd/>
        <w:textAlignment w:val="auto"/>
      </w:pPr>
      <w:r w:rsidRPr="006B7F53">
        <w:t>3-4)</w:t>
      </w:r>
      <w:r w:rsidRPr="006B7F53">
        <w:tab/>
        <w:t xml:space="preserve">On receiving the first MBMS Session Start Response from any MBMS GW, the BM-SC sends an </w:t>
      </w:r>
      <w:r w:rsidR="00375DD4" w:rsidRPr="00BB6156">
        <w:rPr>
          <w:noProof/>
        </w:rPr>
        <w:t>Charging Data Request</w:t>
      </w:r>
      <w:r w:rsidRPr="006B7F53">
        <w:t>.</w:t>
      </w:r>
    </w:p>
    <w:p w14:paraId="7F11C7FD" w14:textId="77777777" w:rsidR="00F16486" w:rsidRDefault="00F16486" w:rsidP="00F16486">
      <w:pPr>
        <w:pStyle w:val="B1"/>
        <w:overflowPunct/>
        <w:autoSpaceDE/>
        <w:autoSpaceDN/>
        <w:adjustRightInd/>
        <w:textAlignment w:val="auto"/>
      </w:pPr>
      <w:r w:rsidRPr="006B7F53">
        <w:t>5-6)</w:t>
      </w:r>
      <w:r w:rsidRPr="006B7F53">
        <w:tab/>
        <w:t xml:space="preserve">The remainder of the MBMS Session Start procedure may occur in parallel with the </w:t>
      </w:r>
      <w:r w:rsidR="00375DD4" w:rsidRPr="00BB6156">
        <w:rPr>
          <w:noProof/>
        </w:rPr>
        <w:t>Charging Data Request</w:t>
      </w:r>
      <w:r w:rsidRPr="006B7F53">
        <w:t xml:space="preserve"> procedure in 3-4).</w:t>
      </w:r>
    </w:p>
    <w:p w14:paraId="683226B9" w14:textId="77777777" w:rsidR="00F16486" w:rsidRDefault="00F16486">
      <w:pPr>
        <w:pStyle w:val="BodyText"/>
      </w:pPr>
    </w:p>
    <w:p w14:paraId="6704841C" w14:textId="77777777" w:rsidR="00DF2789" w:rsidRDefault="00DF2789">
      <w:pPr>
        <w:pStyle w:val="BodyText"/>
      </w:pPr>
      <w:r w:rsidRPr="006B7F53">
        <w:t>The full details of the MBMS Session Start procedure for the broadcast bearer are described in TS 23.246 [200].</w:t>
      </w:r>
    </w:p>
    <w:p w14:paraId="334D1E82" w14:textId="77777777" w:rsidR="00F16486" w:rsidRPr="006B7F53" w:rsidRDefault="00F16486">
      <w:pPr>
        <w:pStyle w:val="BodyText"/>
      </w:pPr>
    </w:p>
    <w:p w14:paraId="30983021" w14:textId="77777777" w:rsidR="00DF2789" w:rsidRPr="006B7F53" w:rsidRDefault="00DF2789" w:rsidP="00DF2789">
      <w:pPr>
        <w:pStyle w:val="Heading5"/>
        <w:rPr>
          <w:lang w:eastAsia="zh-CN"/>
        </w:rPr>
      </w:pPr>
      <w:bookmarkStart w:id="31" w:name="_Toc406579709"/>
      <w:r w:rsidRPr="006B7F53">
        <w:t>5.2.2.1.</w:t>
      </w:r>
      <w:r w:rsidRPr="006B7F53">
        <w:rPr>
          <w:lang w:eastAsia="zh-CN"/>
        </w:rPr>
        <w:t>2B</w:t>
      </w:r>
      <w:r w:rsidRPr="006B7F53">
        <w:tab/>
      </w:r>
      <w:r w:rsidR="00BB3225" w:rsidRPr="006B7F53">
        <w:t>Void</w:t>
      </w:r>
      <w:bookmarkEnd w:id="31"/>
    </w:p>
    <w:p w14:paraId="597B1FBA" w14:textId="77777777" w:rsidR="001A6FB8" w:rsidRPr="006B7F53" w:rsidRDefault="00C27A2B" w:rsidP="00656CBD">
      <w:pPr>
        <w:pStyle w:val="Heading5"/>
      </w:pPr>
      <w:r w:rsidRPr="006B7F53">
        <w:br w:type="page"/>
      </w:r>
      <w:bookmarkStart w:id="32" w:name="_Toc406579710"/>
      <w:r w:rsidR="001A6FB8" w:rsidRPr="006B7F53">
        <w:lastRenderedPageBreak/>
        <w:t>5.2.2.1.3</w:t>
      </w:r>
      <w:r w:rsidR="001A6FB8" w:rsidRPr="006B7F53">
        <w:tab/>
        <w:t>Session Stop</w:t>
      </w:r>
      <w:r w:rsidR="00DF2789" w:rsidRPr="006B7F53">
        <w:t xml:space="preserve"> for GPRS</w:t>
      </w:r>
      <w:bookmarkEnd w:id="32"/>
    </w:p>
    <w:p w14:paraId="637D162F" w14:textId="77777777" w:rsidR="001A6FB8" w:rsidRPr="006B7F53" w:rsidRDefault="005B4413" w:rsidP="00F52D8E">
      <w:pPr>
        <w:keepNext/>
        <w:rPr>
          <w:color w:val="000000"/>
        </w:rPr>
      </w:pPr>
      <w:r>
        <w:rPr>
          <w:color w:val="000000"/>
        </w:rPr>
        <w:t>F</w:t>
      </w:r>
      <w:r w:rsidR="001A6FB8" w:rsidRPr="006B7F53">
        <w:rPr>
          <w:color w:val="000000"/>
        </w:rPr>
        <w:t xml:space="preserve">igure </w:t>
      </w:r>
      <w:r w:rsidR="00686F5B" w:rsidRPr="006B7F53">
        <w:t>5.2.2.1.3</w:t>
      </w:r>
      <w:r w:rsidR="00FA2682">
        <w:t>.1</w:t>
      </w:r>
      <w:r w:rsidR="001A6FB8" w:rsidRPr="006B7F53">
        <w:rPr>
          <w:color w:val="000000"/>
        </w:rPr>
        <w:t xml:space="preserve"> shows the charging interaction</w:t>
      </w:r>
      <w:r w:rsidR="00DF2789" w:rsidRPr="006B7F53">
        <w:rPr>
          <w:color w:val="000000"/>
        </w:rPr>
        <w:t xml:space="preserve"> for GPRS</w:t>
      </w:r>
      <w:r w:rsidR="001A6FB8" w:rsidRPr="006B7F53">
        <w:rPr>
          <w:color w:val="000000"/>
        </w:rPr>
        <w:t xml:space="preserve"> during the MBMS Session Stop pr</w:t>
      </w:r>
      <w:r w:rsidR="002B4650" w:rsidRPr="006B7F53">
        <w:rPr>
          <w:color w:val="000000"/>
        </w:rPr>
        <w:t>ocedure for a broadcast bearer.</w:t>
      </w:r>
    </w:p>
    <w:bookmarkStart w:id="33" w:name="_MON_1179303566"/>
    <w:bookmarkEnd w:id="33"/>
    <w:p w14:paraId="50C8ED54" w14:textId="77777777" w:rsidR="002B4650" w:rsidRDefault="0099434E" w:rsidP="002B4650">
      <w:pPr>
        <w:pStyle w:val="TH"/>
      </w:pPr>
      <w:r w:rsidRPr="006B7F53">
        <w:object w:dxaOrig="8175" w:dyaOrig="4095" w14:anchorId="204D9DB6">
          <v:shape id="_x0000_i1031" type="#_x0000_t75" style="width:409pt;height:205pt" o:ole="">
            <v:imagedata r:id="rId19" o:title=""/>
          </v:shape>
          <o:OLEObject Type="Embed" ProgID="Word.Picture.8" ShapeID="_x0000_i1031" DrawAspect="Content" ObjectID="_1822205761" r:id="rId20"/>
        </w:object>
      </w:r>
    </w:p>
    <w:p w14:paraId="47458AB4" w14:textId="77777777" w:rsidR="001A6FB8" w:rsidRPr="006B7F53" w:rsidRDefault="001A6FB8">
      <w:pPr>
        <w:pStyle w:val="TF"/>
      </w:pPr>
      <w:r w:rsidRPr="006B7F53">
        <w:t xml:space="preserve">Figure </w:t>
      </w:r>
      <w:r w:rsidR="00686F5B" w:rsidRPr="006B7F53">
        <w:t>5.2.2.1.3</w:t>
      </w:r>
      <w:r w:rsidR="00FA2682">
        <w:t>.1</w:t>
      </w:r>
      <w:r w:rsidRPr="006B7F53">
        <w:t>: R</w:t>
      </w:r>
      <w:r w:rsidRPr="00F16486">
        <w:t>f</w:t>
      </w:r>
      <w:r w:rsidRPr="006B7F53">
        <w:t xml:space="preserve"> interaction during MBMS Session Stop procedure for a broadcast bearer</w:t>
      </w:r>
    </w:p>
    <w:p w14:paraId="51E6F767" w14:textId="77777777" w:rsidR="00F16486" w:rsidRPr="006B7F53" w:rsidRDefault="00F16486" w:rsidP="00F16486">
      <w:pPr>
        <w:pStyle w:val="B1"/>
        <w:overflowPunct/>
        <w:autoSpaceDE/>
        <w:autoSpaceDN/>
        <w:adjustRightInd/>
        <w:textAlignment w:val="auto"/>
      </w:pPr>
      <w:r w:rsidRPr="006B7F53">
        <w:t xml:space="preserve">1) </w:t>
      </w:r>
      <w:r w:rsidRPr="006B7F53">
        <w:tab/>
        <w:t>The BM-SC performs the MBMS Session Stop procedure as described in TS 23.246 [200].</w:t>
      </w:r>
    </w:p>
    <w:p w14:paraId="24AE065B" w14:textId="77777777" w:rsidR="00F16486" w:rsidRPr="006B7F53" w:rsidRDefault="00F16486" w:rsidP="00F16486">
      <w:pPr>
        <w:pStyle w:val="B1"/>
        <w:overflowPunct/>
        <w:autoSpaceDE/>
        <w:autoSpaceDN/>
        <w:adjustRightInd/>
        <w:textAlignment w:val="auto"/>
      </w:pPr>
      <w:r w:rsidRPr="006B7F53">
        <w:t>2a)</w:t>
      </w:r>
      <w:r w:rsidRPr="006B7F53">
        <w:tab/>
        <w:t xml:space="preserve">On receiving a Session Stop Response from any GGSN, the BM-SC sends a </w:t>
      </w:r>
      <w:r w:rsidR="00375DD4" w:rsidRPr="00BB6156">
        <w:rPr>
          <w:noProof/>
        </w:rPr>
        <w:t>Charging Data Request</w:t>
      </w:r>
      <w:r w:rsidRPr="006B7F53">
        <w:t>.</w:t>
      </w:r>
    </w:p>
    <w:p w14:paraId="4336A607" w14:textId="77777777" w:rsidR="00F16486" w:rsidRPr="006B7F53" w:rsidRDefault="00F16486" w:rsidP="00F16486">
      <w:pPr>
        <w:pStyle w:val="B1"/>
        <w:overflowPunct/>
        <w:autoSpaceDE/>
        <w:autoSpaceDN/>
        <w:adjustRightInd/>
        <w:textAlignment w:val="auto"/>
      </w:pPr>
      <w:r w:rsidRPr="006B7F53">
        <w:t>2b)</w:t>
      </w:r>
      <w:r w:rsidRPr="006B7F53">
        <w:tab/>
        <w:t xml:space="preserve">The remainder of the MBMS Session Stop procedure occurs in parallel with the </w:t>
      </w:r>
      <w:r w:rsidR="00375DD4" w:rsidRPr="00BB6156">
        <w:rPr>
          <w:noProof/>
        </w:rPr>
        <w:t>Charging Data Request</w:t>
      </w:r>
      <w:r w:rsidRPr="006B7F53">
        <w:t xml:space="preserve"> procedure in 2a</w:t>
      </w:r>
      <w:r>
        <w:t>)</w:t>
      </w:r>
      <w:r w:rsidRPr="006B7F53">
        <w:t>.</w:t>
      </w:r>
    </w:p>
    <w:p w14:paraId="228C33A3" w14:textId="77777777" w:rsidR="00F16486" w:rsidRDefault="00F16486">
      <w:pPr>
        <w:pStyle w:val="BodyText"/>
      </w:pPr>
    </w:p>
    <w:p w14:paraId="77A5A690" w14:textId="77777777" w:rsidR="001A6FB8" w:rsidRDefault="001A6FB8">
      <w:pPr>
        <w:pStyle w:val="BodyText"/>
      </w:pPr>
      <w:r w:rsidRPr="006B7F53">
        <w:t>The full details of the MBMS Session Stop procedure for the broadcast bearer are described in TS 23.246 [200].</w:t>
      </w:r>
    </w:p>
    <w:p w14:paraId="28F3E4EA" w14:textId="77777777" w:rsidR="00F16486" w:rsidRPr="006B7F53" w:rsidRDefault="00F16486">
      <w:pPr>
        <w:pStyle w:val="BodyText"/>
      </w:pPr>
    </w:p>
    <w:p w14:paraId="2FA1AF90" w14:textId="77777777" w:rsidR="00DF2789" w:rsidRPr="006B7F53" w:rsidRDefault="00DF2789" w:rsidP="00DF2789">
      <w:pPr>
        <w:pStyle w:val="Heading5"/>
        <w:rPr>
          <w:lang w:eastAsia="zh-CN"/>
        </w:rPr>
      </w:pPr>
      <w:bookmarkStart w:id="34" w:name="_Toc406579711"/>
      <w:smartTag w:uri="urn:schemas-microsoft-com:office:smarttags" w:element="chsdate">
        <w:smartTagPr>
          <w:attr w:name="IsROCDate" w:val="False"/>
          <w:attr w:name="IsLunarDate" w:val="False"/>
          <w:attr w:name="Day" w:val="30"/>
          <w:attr w:name="Month" w:val="12"/>
          <w:attr w:name="Year" w:val="1899"/>
        </w:smartTagPr>
        <w:r w:rsidRPr="006B7F53">
          <w:lastRenderedPageBreak/>
          <w:t>5.2.2</w:t>
        </w:r>
      </w:smartTag>
      <w:r w:rsidRPr="006B7F53">
        <w:t>.</w:t>
      </w:r>
      <w:smartTag w:uri="urn:schemas-microsoft-com:office:smarttags" w:element="chmetcnv">
        <w:smartTagPr>
          <w:attr w:name="TCSC" w:val="0"/>
          <w:attr w:name="NumberType" w:val="1"/>
          <w:attr w:name="Negative" w:val="False"/>
          <w:attr w:name="HasSpace" w:val="False"/>
          <w:attr w:name="SourceValue" w:val="1.3"/>
          <w:attr w:name="UnitName" w:val="a"/>
        </w:smartTagPr>
        <w:r w:rsidRPr="006B7F53">
          <w:t>1.</w:t>
        </w:r>
        <w:r w:rsidRPr="006B7F53">
          <w:rPr>
            <w:lang w:eastAsia="zh-CN"/>
          </w:rPr>
          <w:t>3A</w:t>
        </w:r>
      </w:smartTag>
      <w:r w:rsidRPr="006B7F53">
        <w:tab/>
        <w:t>Session Stop</w:t>
      </w:r>
      <w:r w:rsidRPr="006B7F53">
        <w:rPr>
          <w:lang w:eastAsia="zh-CN"/>
        </w:rPr>
        <w:t xml:space="preserve"> for E-UTRAN</w:t>
      </w:r>
      <w:bookmarkEnd w:id="34"/>
    </w:p>
    <w:p w14:paraId="68D8F6E2" w14:textId="77777777" w:rsidR="00DF2789" w:rsidRPr="006B7F53" w:rsidRDefault="005B4413" w:rsidP="00DF2789">
      <w:pPr>
        <w:keepNext/>
        <w:rPr>
          <w:color w:val="000000"/>
        </w:rPr>
      </w:pPr>
      <w:r>
        <w:rPr>
          <w:color w:val="000000"/>
        </w:rPr>
        <w:t>F</w:t>
      </w:r>
      <w:r w:rsidR="00DF2789" w:rsidRPr="006B7F53">
        <w:rPr>
          <w:color w:val="000000"/>
        </w:rPr>
        <w:t xml:space="preserve">igure </w:t>
      </w:r>
      <w:smartTag w:uri="urn:schemas-microsoft-com:office:smarttags" w:element="chsdate">
        <w:smartTagPr>
          <w:attr w:name="IsROCDate" w:val="False"/>
          <w:attr w:name="IsLunarDate" w:val="False"/>
          <w:attr w:name="Day" w:val="30"/>
          <w:attr w:name="Month" w:val="12"/>
          <w:attr w:name="Year" w:val="1899"/>
        </w:smartTagPr>
        <w:r w:rsidR="00DF2789" w:rsidRPr="006B7F53">
          <w:t>5.2.2</w:t>
        </w:r>
      </w:smartTag>
      <w:r w:rsidR="00DF2789" w:rsidRPr="006B7F53">
        <w:t>.1.</w:t>
      </w:r>
      <w:r w:rsidR="00DF2789" w:rsidRPr="006B7F53">
        <w:rPr>
          <w:lang w:eastAsia="zh-CN"/>
        </w:rPr>
        <w:t>3A</w:t>
      </w:r>
      <w:r w:rsidR="00FA2682">
        <w:rPr>
          <w:lang w:eastAsia="zh-CN"/>
        </w:rPr>
        <w:t>.1</w:t>
      </w:r>
      <w:r w:rsidR="00DF2789" w:rsidRPr="006B7F53">
        <w:rPr>
          <w:color w:val="000000"/>
        </w:rPr>
        <w:t xml:space="preserve"> shows the charging interaction </w:t>
      </w:r>
      <w:r w:rsidR="00DF2789" w:rsidRPr="006B7F53">
        <w:rPr>
          <w:color w:val="000000"/>
          <w:lang w:eastAsia="zh-CN"/>
        </w:rPr>
        <w:t xml:space="preserve">for </w:t>
      </w:r>
      <w:r w:rsidR="00BB3225" w:rsidRPr="006B7F53">
        <w:rPr>
          <w:color w:val="000000"/>
          <w:lang w:eastAsia="zh-CN"/>
        </w:rPr>
        <w:t>EPS</w:t>
      </w:r>
      <w:r w:rsidR="00DF2789" w:rsidRPr="006B7F53">
        <w:rPr>
          <w:color w:val="000000"/>
          <w:lang w:eastAsia="zh-CN"/>
        </w:rPr>
        <w:t xml:space="preserve"> </w:t>
      </w:r>
      <w:r w:rsidR="00DF2789" w:rsidRPr="006B7F53">
        <w:rPr>
          <w:color w:val="000000"/>
        </w:rPr>
        <w:t>during the MBMS Session Stop procedure for a broadcast bearer.</w:t>
      </w:r>
    </w:p>
    <w:p w14:paraId="6684388E" w14:textId="77777777" w:rsidR="00DF2789" w:rsidRDefault="00375DD4" w:rsidP="00DF2789">
      <w:pPr>
        <w:pStyle w:val="TH"/>
      </w:pPr>
      <w:r w:rsidRPr="006B7F53">
        <w:object w:dxaOrig="10325" w:dyaOrig="5178" w14:anchorId="5CA80E6E">
          <v:shape id="_x0000_i1032" type="#_x0000_t75" style="width:481.5pt;height:241.5pt" o:ole="">
            <v:imagedata r:id="rId21" o:title=""/>
          </v:shape>
          <o:OLEObject Type="Embed" ProgID="Visio.Drawing.11" ShapeID="_x0000_i1032" DrawAspect="Content" ObjectID="_1822205762" r:id="rId22"/>
        </w:object>
      </w:r>
    </w:p>
    <w:p w14:paraId="797A9479" w14:textId="77777777" w:rsidR="00DF2789" w:rsidRPr="006B7F53" w:rsidRDefault="00DF2789" w:rsidP="00DF2789">
      <w:pPr>
        <w:pStyle w:val="TF"/>
      </w:pPr>
      <w:r w:rsidRPr="006B7F53">
        <w:t xml:space="preserve">Figure </w:t>
      </w:r>
      <w:smartTag w:uri="urn:schemas-microsoft-com:office:smarttags" w:element="chsdate">
        <w:smartTagPr>
          <w:attr w:name="IsROCDate" w:val="False"/>
          <w:attr w:name="IsLunarDate" w:val="False"/>
          <w:attr w:name="Day" w:val="30"/>
          <w:attr w:name="Month" w:val="12"/>
          <w:attr w:name="Year" w:val="1899"/>
        </w:smartTagPr>
        <w:r w:rsidRPr="006B7F53">
          <w:t>5.2.2</w:t>
        </w:r>
      </w:smartTag>
      <w:r w:rsidRPr="006B7F53">
        <w:t>.1.</w:t>
      </w:r>
      <w:r w:rsidRPr="006B7F53">
        <w:rPr>
          <w:lang w:eastAsia="zh-CN"/>
        </w:rPr>
        <w:t>3A</w:t>
      </w:r>
      <w:r w:rsidR="00FA2682">
        <w:rPr>
          <w:lang w:eastAsia="zh-CN"/>
        </w:rPr>
        <w:t>.1</w:t>
      </w:r>
      <w:r w:rsidRPr="006B7F53">
        <w:t>: R</w:t>
      </w:r>
      <w:r w:rsidRPr="00F16486">
        <w:t>f</w:t>
      </w:r>
      <w:r w:rsidRPr="006B7F53">
        <w:t xml:space="preserve"> interaction during MBMS Session Stop procedure for a broadcast bearer</w:t>
      </w:r>
    </w:p>
    <w:p w14:paraId="6E9ECD95" w14:textId="77777777" w:rsidR="00F16486" w:rsidRPr="006B7F53" w:rsidRDefault="00F16486" w:rsidP="00F16486">
      <w:pPr>
        <w:pStyle w:val="B1"/>
        <w:overflowPunct/>
        <w:autoSpaceDE/>
        <w:autoSpaceDN/>
        <w:adjustRightInd/>
        <w:textAlignment w:val="auto"/>
      </w:pPr>
      <w:r w:rsidRPr="006B7F53">
        <w:t>1-2)</w:t>
      </w:r>
      <w:r w:rsidRPr="006B7F53">
        <w:tab/>
        <w:t>The BM-SC performs the MBMS Session Stop procedure as described in TS 23.246 [200].</w:t>
      </w:r>
    </w:p>
    <w:p w14:paraId="5D41AF0F" w14:textId="77777777" w:rsidR="00F16486" w:rsidRPr="006B7F53" w:rsidRDefault="00F16486" w:rsidP="00F16486">
      <w:pPr>
        <w:pStyle w:val="B1"/>
        <w:overflowPunct/>
        <w:autoSpaceDE/>
        <w:autoSpaceDN/>
        <w:adjustRightInd/>
        <w:textAlignment w:val="auto"/>
      </w:pPr>
      <w:r w:rsidRPr="006B7F53">
        <w:t>3-4)</w:t>
      </w:r>
      <w:r w:rsidRPr="006B7F53">
        <w:tab/>
        <w:t xml:space="preserve">On receiving the first MBMS Session Stop Response from any MBMS GW, the BM-SC sends </w:t>
      </w:r>
      <w:r w:rsidR="00375DD4">
        <w:t>a</w:t>
      </w:r>
      <w:r w:rsidR="00375DD4" w:rsidRPr="006B7F53">
        <w:t xml:space="preserve"> </w:t>
      </w:r>
      <w:r w:rsidR="00375DD4" w:rsidRPr="00BB6156">
        <w:rPr>
          <w:noProof/>
        </w:rPr>
        <w:t>Charging Data Request</w:t>
      </w:r>
      <w:r w:rsidRPr="006B7F53">
        <w:t>.</w:t>
      </w:r>
    </w:p>
    <w:p w14:paraId="3BE5BBE0" w14:textId="77777777" w:rsidR="00F16486" w:rsidRPr="006B7F53" w:rsidRDefault="00F16486" w:rsidP="00F16486">
      <w:pPr>
        <w:pStyle w:val="B1"/>
        <w:overflowPunct/>
        <w:autoSpaceDE/>
        <w:autoSpaceDN/>
        <w:adjustRightInd/>
        <w:textAlignment w:val="auto"/>
      </w:pPr>
      <w:r w:rsidRPr="006B7F53">
        <w:t>5-6)</w:t>
      </w:r>
      <w:r w:rsidRPr="006B7F53">
        <w:tab/>
        <w:t xml:space="preserve">The remainder of the MBMS Session Stop procedure may occur in parallel with the </w:t>
      </w:r>
      <w:r w:rsidR="00375DD4" w:rsidRPr="00BB6156">
        <w:rPr>
          <w:noProof/>
        </w:rPr>
        <w:t>Charging Data Request</w:t>
      </w:r>
      <w:r w:rsidRPr="006B7F53">
        <w:t xml:space="preserve"> procedure in 3-4).</w:t>
      </w:r>
    </w:p>
    <w:p w14:paraId="776549A7" w14:textId="77777777" w:rsidR="00F16486" w:rsidRDefault="00F16486" w:rsidP="00DF2789">
      <w:pPr>
        <w:pStyle w:val="BodyText"/>
      </w:pPr>
    </w:p>
    <w:p w14:paraId="03C77E3D" w14:textId="77777777" w:rsidR="00DF2789" w:rsidRDefault="00DF2789" w:rsidP="00DF2789">
      <w:pPr>
        <w:pStyle w:val="BodyText"/>
      </w:pPr>
      <w:r w:rsidRPr="006B7F53">
        <w:t>The full details of the MBMS Session Stop procedure for the broadcast bearer are described in TS 23.246 [200].</w:t>
      </w:r>
    </w:p>
    <w:p w14:paraId="1742934C" w14:textId="77777777" w:rsidR="00F16486" w:rsidRPr="006B7F53" w:rsidRDefault="00F16486" w:rsidP="00DF2789">
      <w:pPr>
        <w:pStyle w:val="BodyText"/>
      </w:pPr>
    </w:p>
    <w:p w14:paraId="701999BB" w14:textId="77777777" w:rsidR="00BB3225" w:rsidRPr="006B7F53" w:rsidRDefault="00DF2789" w:rsidP="00BB3225">
      <w:pPr>
        <w:pStyle w:val="Heading5"/>
        <w:rPr>
          <w:lang w:eastAsia="zh-CN"/>
        </w:rPr>
      </w:pPr>
      <w:bookmarkStart w:id="35" w:name="_Toc406579712"/>
      <w:smartTag w:uri="urn:schemas-microsoft-com:office:smarttags" w:element="chsdate">
        <w:smartTagPr>
          <w:attr w:name="Year" w:val="1899"/>
          <w:attr w:name="Month" w:val="12"/>
          <w:attr w:name="Day" w:val="30"/>
          <w:attr w:name="IsLunarDate" w:val="False"/>
          <w:attr w:name="IsROCDate" w:val="False"/>
        </w:smartTagPr>
        <w:r w:rsidRPr="006B7F53">
          <w:t>5.2.2</w:t>
        </w:r>
      </w:smartTag>
      <w:r w:rsidRPr="006B7F53">
        <w:t>.1.</w:t>
      </w:r>
      <w:r w:rsidRPr="006B7F53">
        <w:rPr>
          <w:lang w:eastAsia="zh-CN"/>
        </w:rPr>
        <w:t>3B</w:t>
      </w:r>
      <w:r w:rsidRPr="006B7F53">
        <w:tab/>
      </w:r>
      <w:r w:rsidR="00BB3225" w:rsidRPr="006B7F53">
        <w:t>Void</w:t>
      </w:r>
      <w:bookmarkEnd w:id="35"/>
    </w:p>
    <w:p w14:paraId="212B93F2" w14:textId="77777777" w:rsidR="001A6FB8" w:rsidRPr="006B7F53" w:rsidRDefault="001A6FB8" w:rsidP="00181647">
      <w:pPr>
        <w:pStyle w:val="Heading5"/>
      </w:pPr>
      <w:bookmarkStart w:id="36" w:name="_Toc406579713"/>
      <w:r w:rsidRPr="006B7F53">
        <w:t>5.2.2.1.4</w:t>
      </w:r>
      <w:r w:rsidRPr="006B7F53">
        <w:tab/>
        <w:t>BM-SC initiated Registration and De</w:t>
      </w:r>
      <w:r w:rsidR="00181647">
        <w:t>r</w:t>
      </w:r>
      <w:r w:rsidRPr="006B7F53">
        <w:t>egistration</w:t>
      </w:r>
      <w:bookmarkEnd w:id="36"/>
    </w:p>
    <w:p w14:paraId="1FD76BE1" w14:textId="77777777" w:rsidR="001A6FB8" w:rsidRPr="006B7F53" w:rsidRDefault="001A6FB8" w:rsidP="00181647">
      <w:pPr>
        <w:pStyle w:val="BodyText"/>
        <w:keepNext/>
      </w:pPr>
      <w:r w:rsidRPr="006B7F53">
        <w:t>BM-SC initiated Registration and De</w:t>
      </w:r>
      <w:r w:rsidR="00181647">
        <w:t>r</w:t>
      </w:r>
      <w:r w:rsidRPr="006B7F53">
        <w:t>egistration are handled through O</w:t>
      </w:r>
      <w:r w:rsidR="00EB3164">
        <w:t>AM</w:t>
      </w:r>
      <w:r w:rsidRPr="006B7F53">
        <w:t>&amp;</w:t>
      </w:r>
      <w:r w:rsidR="00EB3164">
        <w:t>P</w:t>
      </w:r>
      <w:r w:rsidRPr="006B7F53">
        <w:t xml:space="preserve"> towards the GGSNs (and subsequent nodes) and therefore R</w:t>
      </w:r>
      <w:r w:rsidRPr="00814042">
        <w:t>f</w:t>
      </w:r>
      <w:r w:rsidRPr="006B7F53">
        <w:t xml:space="preserve"> interactions (</w:t>
      </w:r>
      <w:r w:rsidR="00375DD4" w:rsidRPr="00BB6156">
        <w:rPr>
          <w:noProof/>
        </w:rPr>
        <w:t>Charging Data Request</w:t>
      </w:r>
      <w:r w:rsidR="00375DD4" w:rsidRPr="00BB6156">
        <w:rPr>
          <w:rFonts w:eastAsia="MS Mincho"/>
          <w:noProof/>
        </w:rPr>
        <w:t xml:space="preserve"> </w:t>
      </w:r>
      <w:r w:rsidR="00C54ED4">
        <w:t>[</w:t>
      </w:r>
      <w:r w:rsidRPr="006B7F53">
        <w:t>Start</w:t>
      </w:r>
      <w:r w:rsidR="00C54ED4">
        <w:t>]</w:t>
      </w:r>
      <w:r w:rsidRPr="006B7F53">
        <w:t xml:space="preserve"> and </w:t>
      </w:r>
      <w:r w:rsidR="00375DD4" w:rsidRPr="00BB6156">
        <w:rPr>
          <w:noProof/>
        </w:rPr>
        <w:t>Charging Data Request</w:t>
      </w:r>
      <w:r w:rsidR="00375DD4" w:rsidRPr="00BB6156">
        <w:rPr>
          <w:rFonts w:eastAsia="MS Mincho"/>
          <w:noProof/>
        </w:rPr>
        <w:t xml:space="preserve"> </w:t>
      </w:r>
      <w:r w:rsidR="00C54ED4">
        <w:t>[</w:t>
      </w:r>
      <w:r w:rsidRPr="006B7F53">
        <w:t>Stop</w:t>
      </w:r>
      <w:r w:rsidR="00C54ED4">
        <w:t>]</w:t>
      </w:r>
      <w:r w:rsidRPr="006B7F53">
        <w:t xml:space="preserve"> respectively) may be triggered when the Registration and De-</w:t>
      </w:r>
      <w:r w:rsidR="00181647">
        <w:t>r</w:t>
      </w:r>
      <w:r w:rsidRPr="006B7F53">
        <w:t xml:space="preserve">egistration is triggered through </w:t>
      </w:r>
      <w:r w:rsidR="00EB3164">
        <w:t>OAM&amp;P</w:t>
      </w:r>
      <w:r w:rsidRPr="006B7F53">
        <w:t>. These R</w:t>
      </w:r>
      <w:r w:rsidRPr="00814042">
        <w:t>f</w:t>
      </w:r>
      <w:r w:rsidRPr="006B7F53">
        <w:t xml:space="preserve"> interactions should only occur for sessions that have already started.</w:t>
      </w:r>
    </w:p>
    <w:p w14:paraId="26525CB9" w14:textId="77777777" w:rsidR="00D4675F" w:rsidRPr="006B7F53" w:rsidRDefault="00C0362C" w:rsidP="00883DF1">
      <w:pPr>
        <w:pStyle w:val="Heading5"/>
        <w:rPr>
          <w:lang w:eastAsia="zh-CN"/>
        </w:rPr>
      </w:pPr>
      <w:r>
        <w:br w:type="page"/>
      </w:r>
      <w:bookmarkStart w:id="37" w:name="_Toc406579714"/>
      <w:r w:rsidR="00883DF1" w:rsidRPr="006B7F53">
        <w:lastRenderedPageBreak/>
        <w:t>5.2.2.1.5</w:t>
      </w:r>
      <w:r w:rsidR="00883DF1" w:rsidRPr="006B7F53">
        <w:tab/>
      </w:r>
      <w:r w:rsidR="00D4675F" w:rsidRPr="006B7F53">
        <w:rPr>
          <w:noProof/>
          <w:lang w:eastAsia="zh-CN"/>
        </w:rPr>
        <w:t>Session Update</w:t>
      </w:r>
      <w:r w:rsidR="00D4675F" w:rsidRPr="006B7F53">
        <w:t xml:space="preserve"> for EPS with E-UTRAN and UTRAN</w:t>
      </w:r>
      <w:bookmarkEnd w:id="37"/>
    </w:p>
    <w:p w14:paraId="40BBF1B6" w14:textId="77777777" w:rsidR="00D4675F" w:rsidRPr="006B7F53" w:rsidRDefault="005B4413" w:rsidP="00883DF1">
      <w:pPr>
        <w:rPr>
          <w:lang w:eastAsia="zh-CN"/>
        </w:rPr>
      </w:pPr>
      <w:r>
        <w:t>F</w:t>
      </w:r>
      <w:r w:rsidR="00D4675F" w:rsidRPr="006B7F53">
        <w:t xml:space="preserve">igure </w:t>
      </w:r>
      <w:smartTag w:uri="urn:schemas-microsoft-com:office:smarttags" w:element="chsdate">
        <w:smartTagPr>
          <w:attr w:name="IsROCDate" w:val="False"/>
          <w:attr w:name="IsLunarDate" w:val="False"/>
          <w:attr w:name="Day" w:val="30"/>
          <w:attr w:name="Month" w:val="12"/>
          <w:attr w:name="Year" w:val="1899"/>
        </w:smartTagPr>
        <w:r w:rsidR="00D4675F" w:rsidRPr="006B7F53">
          <w:t>5.2.2</w:t>
        </w:r>
      </w:smartTag>
      <w:r w:rsidR="00D4675F" w:rsidRPr="006B7F53">
        <w:t>.1.</w:t>
      </w:r>
      <w:r w:rsidR="00D4675F" w:rsidRPr="006B7F53">
        <w:rPr>
          <w:lang w:eastAsia="zh-CN"/>
        </w:rPr>
        <w:t>5</w:t>
      </w:r>
      <w:r w:rsidR="00C54ED4">
        <w:rPr>
          <w:lang w:eastAsia="zh-CN"/>
        </w:rPr>
        <w:t>.1</w:t>
      </w:r>
      <w:r w:rsidR="00D4675F" w:rsidRPr="006B7F53">
        <w:t xml:space="preserve"> shows the charging interaction </w:t>
      </w:r>
      <w:r w:rsidR="00D4675F" w:rsidRPr="006B7F53">
        <w:rPr>
          <w:lang w:eastAsia="zh-CN"/>
        </w:rPr>
        <w:t xml:space="preserve">for EPS </w:t>
      </w:r>
      <w:r w:rsidR="00D4675F" w:rsidRPr="006B7F53">
        <w:t xml:space="preserve">during the MBMS Session </w:t>
      </w:r>
      <w:r w:rsidR="00D4675F" w:rsidRPr="006B7F53">
        <w:rPr>
          <w:lang w:eastAsia="zh-CN"/>
        </w:rPr>
        <w:t>Update</w:t>
      </w:r>
      <w:r w:rsidR="00D4675F" w:rsidRPr="006B7F53">
        <w:t xml:space="preserve"> procedure for a broadcast bearer</w:t>
      </w:r>
    </w:p>
    <w:p w14:paraId="0534980E" w14:textId="77777777" w:rsidR="00D4675F" w:rsidRDefault="00375DD4" w:rsidP="00883DF1">
      <w:pPr>
        <w:pStyle w:val="TH"/>
      </w:pPr>
      <w:r w:rsidRPr="006B7F53">
        <w:object w:dxaOrig="10325" w:dyaOrig="5178" w14:anchorId="363E7E75">
          <v:shape id="_x0000_i1033" type="#_x0000_t75" style="width:481.5pt;height:241.5pt" o:ole="">
            <v:imagedata r:id="rId23" o:title=""/>
          </v:shape>
          <o:OLEObject Type="Embed" ProgID="Visio.Drawing.11" ShapeID="_x0000_i1033" DrawAspect="Content" ObjectID="_1822205763" r:id="rId24"/>
        </w:object>
      </w:r>
    </w:p>
    <w:p w14:paraId="4DBA08C2" w14:textId="77777777" w:rsidR="00D4675F" w:rsidRPr="006B7F53" w:rsidRDefault="00D4675F" w:rsidP="00D4675F">
      <w:pPr>
        <w:pStyle w:val="TF"/>
      </w:pPr>
      <w:r w:rsidRPr="006B7F53">
        <w:t xml:space="preserve">Figure </w:t>
      </w:r>
      <w:smartTag w:uri="urn:schemas-microsoft-com:office:smarttags" w:element="chsdate">
        <w:smartTagPr>
          <w:attr w:name="IsROCDate" w:val="False"/>
          <w:attr w:name="IsLunarDate" w:val="False"/>
          <w:attr w:name="Day" w:val="30"/>
          <w:attr w:name="Month" w:val="12"/>
          <w:attr w:name="Year" w:val="1899"/>
        </w:smartTagPr>
        <w:r w:rsidRPr="006B7F53">
          <w:t>5.2.2</w:t>
        </w:r>
      </w:smartTag>
      <w:r w:rsidRPr="006B7F53">
        <w:t>.1.</w:t>
      </w:r>
      <w:r w:rsidRPr="006B7F53">
        <w:rPr>
          <w:lang w:eastAsia="zh-CN"/>
        </w:rPr>
        <w:t>5</w:t>
      </w:r>
      <w:r w:rsidR="00C54ED4">
        <w:rPr>
          <w:lang w:eastAsia="zh-CN"/>
        </w:rPr>
        <w:t>.1</w:t>
      </w:r>
      <w:r w:rsidRPr="006B7F53">
        <w:t>: R</w:t>
      </w:r>
      <w:r w:rsidRPr="00F16486">
        <w:t>f</w:t>
      </w:r>
      <w:r w:rsidRPr="006B7F53">
        <w:t xml:space="preserve"> interaction during Broadcast Session </w:t>
      </w:r>
      <w:r w:rsidRPr="006B7F53">
        <w:rPr>
          <w:lang w:eastAsia="zh-CN"/>
        </w:rPr>
        <w:t>Update</w:t>
      </w:r>
      <w:r w:rsidRPr="006B7F53">
        <w:t xml:space="preserve"> Procedure for a broadcast bearer</w:t>
      </w:r>
    </w:p>
    <w:p w14:paraId="74EED2BD" w14:textId="77777777" w:rsidR="00F16486" w:rsidRPr="006B7F53" w:rsidRDefault="00F16486" w:rsidP="00F16486">
      <w:pPr>
        <w:pStyle w:val="B1"/>
        <w:overflowPunct/>
        <w:autoSpaceDE/>
        <w:autoSpaceDN/>
        <w:adjustRightInd/>
        <w:textAlignment w:val="auto"/>
      </w:pPr>
      <w:r w:rsidRPr="006B7F53">
        <w:t>1-2)</w:t>
      </w:r>
      <w:r>
        <w:t xml:space="preserve"> </w:t>
      </w:r>
      <w:r w:rsidRPr="006B7F53">
        <w:t>The BM-SC performs the MBMS Session Update procedure as described in TS 23.246 [200].</w:t>
      </w:r>
    </w:p>
    <w:p w14:paraId="09179BD1" w14:textId="77777777" w:rsidR="00F16486" w:rsidRPr="006B7F53" w:rsidRDefault="00F16486" w:rsidP="00F16486">
      <w:pPr>
        <w:pStyle w:val="B1"/>
        <w:overflowPunct/>
        <w:autoSpaceDE/>
        <w:autoSpaceDN/>
        <w:adjustRightInd/>
        <w:textAlignment w:val="auto"/>
      </w:pPr>
      <w:r w:rsidRPr="006B7F53">
        <w:t>3-4)</w:t>
      </w:r>
      <w:r>
        <w:t xml:space="preserve"> </w:t>
      </w:r>
      <w:r w:rsidRPr="006B7F53">
        <w:t xml:space="preserve">On receiving the first MBMS Session Update Response from any MBMS GW, the BM-SC sends </w:t>
      </w:r>
      <w:r w:rsidR="00375DD4">
        <w:t>a</w:t>
      </w:r>
      <w:r w:rsidR="00375DD4" w:rsidRPr="006B7F53">
        <w:t xml:space="preserve"> </w:t>
      </w:r>
      <w:r w:rsidR="00375DD4" w:rsidRPr="00BB6156">
        <w:rPr>
          <w:noProof/>
        </w:rPr>
        <w:t>Charging Data Request</w:t>
      </w:r>
      <w:r w:rsidRPr="006B7F53">
        <w:t>.</w:t>
      </w:r>
    </w:p>
    <w:p w14:paraId="69C15DD7" w14:textId="77777777" w:rsidR="00F16486" w:rsidRPr="006B7F53" w:rsidRDefault="00F16486" w:rsidP="00F16486">
      <w:pPr>
        <w:pStyle w:val="B1"/>
        <w:overflowPunct/>
        <w:autoSpaceDE/>
        <w:autoSpaceDN/>
        <w:adjustRightInd/>
        <w:ind w:left="852" w:hanging="568"/>
        <w:textAlignment w:val="auto"/>
      </w:pPr>
      <w:r w:rsidRPr="006B7F53">
        <w:t>5-6)</w:t>
      </w:r>
      <w:r>
        <w:t xml:space="preserve"> </w:t>
      </w:r>
      <w:r w:rsidRPr="006B7F53">
        <w:t xml:space="preserve">The remainder of the MBMS Session Update procedure may occur in parallel with the </w:t>
      </w:r>
      <w:r w:rsidR="00375DD4" w:rsidRPr="00BB6156">
        <w:rPr>
          <w:noProof/>
        </w:rPr>
        <w:t>Charging Data Request</w:t>
      </w:r>
      <w:r w:rsidRPr="006B7F53">
        <w:t xml:space="preserve"> procedure in 3-4).</w:t>
      </w:r>
    </w:p>
    <w:p w14:paraId="3A39F4CC" w14:textId="77777777" w:rsidR="00F16486" w:rsidRDefault="00F16486" w:rsidP="00883DF1"/>
    <w:p w14:paraId="5C70FAF8" w14:textId="77777777" w:rsidR="00D4675F" w:rsidRPr="006B7F53" w:rsidRDefault="00D4675F" w:rsidP="00883DF1">
      <w:r w:rsidRPr="006B7F53">
        <w:t xml:space="preserve">The full details of the MBMS Session </w:t>
      </w:r>
      <w:r w:rsidRPr="006B7F53">
        <w:rPr>
          <w:lang w:eastAsia="zh-CN"/>
        </w:rPr>
        <w:t>Update</w:t>
      </w:r>
      <w:r w:rsidRPr="006B7F53">
        <w:t xml:space="preserve"> procedure for the broadcast bearer are described in TS 23.246 [200].</w:t>
      </w:r>
    </w:p>
    <w:p w14:paraId="7558D328" w14:textId="77777777" w:rsidR="00C27A2B" w:rsidRPr="006B7F53" w:rsidRDefault="00C27A2B" w:rsidP="00C27A2B"/>
    <w:p w14:paraId="6BA9A847" w14:textId="77777777" w:rsidR="001A6FB8" w:rsidRPr="006B7F53" w:rsidRDefault="001A6FB8" w:rsidP="00656CBD">
      <w:pPr>
        <w:pStyle w:val="Heading4"/>
      </w:pPr>
      <w:bookmarkStart w:id="38" w:name="_Toc406579715"/>
      <w:r w:rsidRPr="006B7F53">
        <w:lastRenderedPageBreak/>
        <w:t>5.2.2.2</w:t>
      </w:r>
      <w:r w:rsidRPr="006B7F53">
        <w:tab/>
        <w:t>Multicast Service</w:t>
      </w:r>
      <w:bookmarkEnd w:id="38"/>
    </w:p>
    <w:p w14:paraId="66A9AAA5" w14:textId="77777777" w:rsidR="001A6FB8" w:rsidRPr="006B7F53" w:rsidRDefault="001A6FB8" w:rsidP="00656CBD">
      <w:pPr>
        <w:pStyle w:val="Heading5"/>
      </w:pPr>
      <w:bookmarkStart w:id="39" w:name="_Toc406579716"/>
      <w:r w:rsidRPr="006B7F53">
        <w:t>5.2.2.2.1</w:t>
      </w:r>
      <w:r w:rsidRPr="006B7F53">
        <w:tab/>
        <w:t>Session Start</w:t>
      </w:r>
      <w:bookmarkEnd w:id="39"/>
    </w:p>
    <w:p w14:paraId="160469B7" w14:textId="77777777" w:rsidR="001A6FB8" w:rsidRPr="006B7F53" w:rsidRDefault="005B4413" w:rsidP="00F52D8E">
      <w:pPr>
        <w:keepNext/>
        <w:rPr>
          <w:color w:val="000000"/>
        </w:rPr>
      </w:pPr>
      <w:r>
        <w:t>F</w:t>
      </w:r>
      <w:r w:rsidR="001A6FB8" w:rsidRPr="006B7F53">
        <w:rPr>
          <w:color w:val="000000"/>
        </w:rPr>
        <w:t xml:space="preserve">igure </w:t>
      </w:r>
      <w:r w:rsidR="00686F5B" w:rsidRPr="006B7F53">
        <w:t>5.2.2.2.1</w:t>
      </w:r>
      <w:r w:rsidR="00C54ED4">
        <w:t>.1</w:t>
      </w:r>
      <w:r w:rsidR="001A6FB8" w:rsidRPr="006B7F53">
        <w:rPr>
          <w:color w:val="000000"/>
        </w:rPr>
        <w:t xml:space="preserve"> shows the charging interaction during the MBMS Session Start procedure for a multicast bearer. </w:t>
      </w:r>
    </w:p>
    <w:bookmarkStart w:id="40" w:name="_MON_1179303994"/>
    <w:bookmarkEnd w:id="40"/>
    <w:p w14:paraId="425848ED" w14:textId="77777777" w:rsidR="00871DFB" w:rsidRDefault="0099434E" w:rsidP="00871DFB">
      <w:pPr>
        <w:pStyle w:val="TH"/>
      </w:pPr>
      <w:r w:rsidRPr="006B7F53">
        <w:object w:dxaOrig="8235" w:dyaOrig="4260" w14:anchorId="168628F2">
          <v:shape id="_x0000_i1034" type="#_x0000_t75" style="width:412pt;height:213pt" o:ole="">
            <v:imagedata r:id="rId25" o:title=""/>
          </v:shape>
          <o:OLEObject Type="Embed" ProgID="Word.Picture.8" ShapeID="_x0000_i1034" DrawAspect="Content" ObjectID="_1822205764" r:id="rId26"/>
        </w:object>
      </w:r>
    </w:p>
    <w:p w14:paraId="4FF295D2" w14:textId="77777777" w:rsidR="001A6FB8" w:rsidRDefault="001A6FB8">
      <w:pPr>
        <w:pStyle w:val="TF"/>
      </w:pPr>
      <w:r w:rsidRPr="006B7F53">
        <w:t xml:space="preserve">Figure </w:t>
      </w:r>
      <w:r w:rsidR="00686F5B" w:rsidRPr="006B7F53">
        <w:t>5.2.2.2.1</w:t>
      </w:r>
      <w:r w:rsidR="00C54ED4">
        <w:t>.1</w:t>
      </w:r>
      <w:r w:rsidRPr="006B7F53">
        <w:t>: R</w:t>
      </w:r>
      <w:r w:rsidRPr="00814042">
        <w:t>f</w:t>
      </w:r>
      <w:r w:rsidRPr="006B7F53">
        <w:t xml:space="preserve"> interaction during MBMS Session Start procedure for a multicast bearer</w:t>
      </w:r>
    </w:p>
    <w:p w14:paraId="286A7E72" w14:textId="77777777" w:rsidR="00F16486" w:rsidRPr="006B7F53" w:rsidRDefault="00F16486" w:rsidP="00F16486">
      <w:pPr>
        <w:pStyle w:val="B1"/>
        <w:overflowPunct/>
        <w:autoSpaceDE/>
        <w:autoSpaceDN/>
        <w:adjustRightInd/>
        <w:textAlignment w:val="auto"/>
      </w:pPr>
      <w:r w:rsidRPr="006B7F53">
        <w:t>1)</w:t>
      </w:r>
      <w:r w:rsidRPr="006B7F53">
        <w:tab/>
        <w:t>The BM-SC performs the MBMS Session Start procedure as described in TS 23.246 [200].</w:t>
      </w:r>
    </w:p>
    <w:p w14:paraId="18819722" w14:textId="77777777" w:rsidR="00F16486" w:rsidRPr="006B7F53" w:rsidRDefault="00F16486" w:rsidP="00F16486">
      <w:pPr>
        <w:pStyle w:val="B1"/>
        <w:overflowPunct/>
        <w:autoSpaceDE/>
        <w:autoSpaceDN/>
        <w:adjustRightInd/>
        <w:textAlignment w:val="auto"/>
      </w:pPr>
      <w:r w:rsidRPr="006B7F53">
        <w:t>2a)</w:t>
      </w:r>
      <w:r w:rsidRPr="006B7F53">
        <w:tab/>
        <w:t xml:space="preserve">On receiving the first Session Start Response from any GGSN, the BM-SC sends an </w:t>
      </w:r>
      <w:r w:rsidR="00375DD4" w:rsidRPr="00BB6156">
        <w:rPr>
          <w:noProof/>
        </w:rPr>
        <w:t>Charging Data Request</w:t>
      </w:r>
      <w:r w:rsidRPr="006B7F53">
        <w:t xml:space="preserve">. The accounting request may be for subscriber and/or content provider charging. For subscriber charging, the </w:t>
      </w:r>
      <w:r w:rsidR="00375DD4" w:rsidRPr="00BB6156">
        <w:rPr>
          <w:noProof/>
        </w:rPr>
        <w:t>Charging Data Request</w:t>
      </w:r>
      <w:r w:rsidRPr="006B7F53">
        <w:t xml:space="preserve"> shall be "Interim". For content provider charging, the A</w:t>
      </w:r>
      <w:r>
        <w:t>C</w:t>
      </w:r>
      <w:r w:rsidRPr="006B7F53">
        <w:t xml:space="preserve">R shall be "Start". It shall be possible to send one </w:t>
      </w:r>
      <w:r w:rsidR="00375DD4" w:rsidRPr="00BB6156">
        <w:rPr>
          <w:noProof/>
        </w:rPr>
        <w:t>Charging Data Request</w:t>
      </w:r>
      <w:r w:rsidRPr="006B7F53">
        <w:t xml:space="preserve"> message for multiple subscribers of the same Multicast Service, but the procedure in the BM-SC to group subscribers is implementation dependent.</w:t>
      </w:r>
    </w:p>
    <w:p w14:paraId="3E8FC446" w14:textId="77777777" w:rsidR="00F16486" w:rsidRPr="006B7F53" w:rsidRDefault="00F16486" w:rsidP="00F16486">
      <w:pPr>
        <w:pStyle w:val="B1"/>
        <w:overflowPunct/>
        <w:autoSpaceDE/>
        <w:autoSpaceDN/>
        <w:adjustRightInd/>
        <w:textAlignment w:val="auto"/>
      </w:pPr>
      <w:r w:rsidRPr="006B7F53">
        <w:t>2b)</w:t>
      </w:r>
      <w:r w:rsidRPr="006B7F53">
        <w:tab/>
        <w:t xml:space="preserve">The remainder of the MBMS Session Start procedure occurs in parallel with the </w:t>
      </w:r>
      <w:r w:rsidR="00375DD4" w:rsidRPr="00BB6156">
        <w:rPr>
          <w:noProof/>
        </w:rPr>
        <w:t>Charging Data Request</w:t>
      </w:r>
      <w:r w:rsidRPr="006B7F53">
        <w:t xml:space="preserve"> procedure in 2a.</w:t>
      </w:r>
    </w:p>
    <w:p w14:paraId="2C6991DD" w14:textId="77777777" w:rsidR="00F16486" w:rsidRPr="006B7F53" w:rsidRDefault="00F16486" w:rsidP="00F16486"/>
    <w:p w14:paraId="690D9C5B" w14:textId="77777777" w:rsidR="001A6FB8" w:rsidRPr="006B7F53" w:rsidRDefault="001A6FB8">
      <w:pPr>
        <w:pStyle w:val="BodyText"/>
      </w:pPr>
      <w:r w:rsidRPr="006B7F53">
        <w:t>The full details of the MBMS Session Start procedure for the multicast bearer are described in TS 23.246 [200].</w:t>
      </w:r>
    </w:p>
    <w:p w14:paraId="4A343D6D" w14:textId="77777777" w:rsidR="001A6FB8" w:rsidRPr="006B7F53" w:rsidRDefault="001A6FB8" w:rsidP="00656CBD">
      <w:pPr>
        <w:pStyle w:val="Heading5"/>
      </w:pPr>
      <w:bookmarkStart w:id="41" w:name="_Toc406579717"/>
      <w:r w:rsidRPr="006B7F53">
        <w:lastRenderedPageBreak/>
        <w:t>5.2.2.2.2</w:t>
      </w:r>
      <w:r w:rsidRPr="006B7F53">
        <w:tab/>
        <w:t>Session Stop</w:t>
      </w:r>
      <w:bookmarkEnd w:id="41"/>
    </w:p>
    <w:p w14:paraId="51256DCA" w14:textId="77777777" w:rsidR="001A6FB8" w:rsidRPr="006B7F53" w:rsidRDefault="005B4413" w:rsidP="00F52D8E">
      <w:pPr>
        <w:keepNext/>
        <w:rPr>
          <w:color w:val="000000"/>
        </w:rPr>
      </w:pPr>
      <w:r>
        <w:t>F</w:t>
      </w:r>
      <w:r w:rsidR="001A6FB8" w:rsidRPr="006B7F53">
        <w:rPr>
          <w:color w:val="000000"/>
        </w:rPr>
        <w:t xml:space="preserve">igure </w:t>
      </w:r>
      <w:r w:rsidR="00686F5B" w:rsidRPr="006B7F53">
        <w:t>5.2.2.2.2</w:t>
      </w:r>
      <w:r w:rsidR="00C54ED4">
        <w:t>.1</w:t>
      </w:r>
      <w:r w:rsidR="001A6FB8" w:rsidRPr="006B7F53">
        <w:rPr>
          <w:color w:val="000000"/>
        </w:rPr>
        <w:t xml:space="preserve"> shows the charging interaction during the MBMS Session Stop pr</w:t>
      </w:r>
      <w:r w:rsidR="00871DFB" w:rsidRPr="006B7F53">
        <w:rPr>
          <w:color w:val="000000"/>
        </w:rPr>
        <w:t>ocedure for a multicast bearer.</w:t>
      </w:r>
    </w:p>
    <w:bookmarkStart w:id="42" w:name="_MON_1179304395"/>
    <w:bookmarkEnd w:id="42"/>
    <w:bookmarkStart w:id="43" w:name="_MON_1179304238"/>
    <w:bookmarkEnd w:id="43"/>
    <w:p w14:paraId="23F1CD81" w14:textId="77777777" w:rsidR="004049F8" w:rsidRDefault="0099434E" w:rsidP="004049F8">
      <w:pPr>
        <w:pStyle w:val="TH"/>
      </w:pPr>
      <w:r w:rsidRPr="006B7F53">
        <w:object w:dxaOrig="7740" w:dyaOrig="4080" w14:anchorId="33DD889B">
          <v:shape id="_x0000_i1035" type="#_x0000_t75" style="width:387pt;height:204pt" o:ole="">
            <v:imagedata r:id="rId27" o:title=""/>
          </v:shape>
          <o:OLEObject Type="Embed" ProgID="Word.Picture.8" ShapeID="_x0000_i1035" DrawAspect="Content" ObjectID="_1822205765" r:id="rId28"/>
        </w:object>
      </w:r>
    </w:p>
    <w:p w14:paraId="0E658FA7" w14:textId="77777777" w:rsidR="001A6FB8" w:rsidRPr="006B7F53" w:rsidRDefault="001A6FB8">
      <w:pPr>
        <w:pStyle w:val="TF"/>
      </w:pPr>
      <w:r w:rsidRPr="006B7F53">
        <w:t xml:space="preserve">Figure </w:t>
      </w:r>
      <w:r w:rsidR="00686F5B" w:rsidRPr="006B7F53">
        <w:t>5.2.2.2.2</w:t>
      </w:r>
      <w:r w:rsidR="00C54ED4">
        <w:t>.1</w:t>
      </w:r>
      <w:r w:rsidRPr="006B7F53">
        <w:t>: R</w:t>
      </w:r>
      <w:r w:rsidRPr="00F16486">
        <w:t>f</w:t>
      </w:r>
      <w:r w:rsidRPr="006B7F53">
        <w:t xml:space="preserve"> interaction during MBMS Session Stop procedure for a multicast bearer</w:t>
      </w:r>
    </w:p>
    <w:p w14:paraId="6944BF93" w14:textId="77777777" w:rsidR="00F16486" w:rsidRPr="006B7F53" w:rsidRDefault="00F16486" w:rsidP="00F16486">
      <w:pPr>
        <w:pStyle w:val="B1"/>
        <w:overflowPunct/>
        <w:autoSpaceDE/>
        <w:autoSpaceDN/>
        <w:adjustRightInd/>
        <w:textAlignment w:val="auto"/>
      </w:pPr>
      <w:r w:rsidRPr="006B7F53">
        <w:t xml:space="preserve">1) </w:t>
      </w:r>
      <w:r w:rsidRPr="006B7F53">
        <w:tab/>
        <w:t>The BM-SC performs the MBMS Session Stop procedure as described in TS 23.246 [200].</w:t>
      </w:r>
    </w:p>
    <w:p w14:paraId="0D76564D" w14:textId="77777777" w:rsidR="00F16486" w:rsidRDefault="001A6FB8" w:rsidP="00F16486">
      <w:pPr>
        <w:pStyle w:val="B1"/>
        <w:overflowPunct/>
        <w:autoSpaceDE/>
        <w:autoSpaceDN/>
        <w:adjustRightInd/>
        <w:textAlignment w:val="auto"/>
      </w:pPr>
      <w:r w:rsidRPr="006B7F53">
        <w:t>2a)</w:t>
      </w:r>
      <w:r w:rsidRPr="006B7F53">
        <w:tab/>
        <w:t xml:space="preserve">On receiving the first Session Stop Response from any GGSN, the BM-SC sends a </w:t>
      </w:r>
      <w:r w:rsidR="00375DD4" w:rsidRPr="00BB6156">
        <w:rPr>
          <w:noProof/>
        </w:rPr>
        <w:t>Charging Data Request</w:t>
      </w:r>
      <w:r w:rsidRPr="006B7F53">
        <w:t xml:space="preserve">. </w:t>
      </w:r>
      <w:r w:rsidR="000260B8" w:rsidRPr="006B7F53">
        <w:br/>
      </w:r>
      <w:r w:rsidRPr="006B7F53">
        <w:t xml:space="preserve">For subscriber charging, the </w:t>
      </w:r>
      <w:r w:rsidR="00375DD4" w:rsidRPr="00BB6156">
        <w:rPr>
          <w:noProof/>
        </w:rPr>
        <w:t>Charging Data Request</w:t>
      </w:r>
      <w:r w:rsidR="0078397D">
        <w:t xml:space="preserve"> shall be </w:t>
      </w:r>
      <w:r w:rsidR="00375DD4" w:rsidRPr="00BB6156">
        <w:rPr>
          <w:noProof/>
        </w:rPr>
        <w:t>Charging Data Request</w:t>
      </w:r>
      <w:r w:rsidR="00375DD4" w:rsidRPr="00BB6156">
        <w:rPr>
          <w:rFonts w:eastAsia="MS Mincho"/>
          <w:noProof/>
        </w:rPr>
        <w:t xml:space="preserve"> </w:t>
      </w:r>
      <w:r w:rsidR="0078397D">
        <w:t>[Interim]</w:t>
      </w:r>
      <w:r w:rsidRPr="006B7F53">
        <w:t xml:space="preserve"> and it shall be possible to send one </w:t>
      </w:r>
      <w:r w:rsidR="00375DD4" w:rsidRPr="00BB6156">
        <w:rPr>
          <w:noProof/>
        </w:rPr>
        <w:t>Charging Data Request</w:t>
      </w:r>
      <w:r w:rsidRPr="006B7F53">
        <w:t xml:space="preserve"> message for multiple or all subscribers of the same </w:t>
      </w:r>
      <w:r w:rsidR="00E002FF" w:rsidRPr="006B7F53">
        <w:t>Multicast Service</w:t>
      </w:r>
      <w:r w:rsidRPr="006B7F53">
        <w:t xml:space="preserve">, that are still active, and is implementation and service dependent. </w:t>
      </w:r>
      <w:r w:rsidR="000260B8" w:rsidRPr="006B7F53">
        <w:br/>
      </w:r>
      <w:r w:rsidRPr="006B7F53">
        <w:t xml:space="preserve">For content provider charging, the </w:t>
      </w:r>
      <w:r w:rsidR="00375DD4" w:rsidRPr="00BB6156">
        <w:rPr>
          <w:noProof/>
        </w:rPr>
        <w:t>Charging Data Request</w:t>
      </w:r>
      <w:r w:rsidR="00375DD4" w:rsidRPr="00BB6156">
        <w:rPr>
          <w:rFonts w:eastAsia="MS Mincho"/>
          <w:noProof/>
        </w:rPr>
        <w:t xml:space="preserve"> </w:t>
      </w:r>
      <w:r w:rsidR="0078397D" w:rsidRPr="0078397D">
        <w:t xml:space="preserve">shall be </w:t>
      </w:r>
      <w:r w:rsidR="00375DD4" w:rsidRPr="00BB6156">
        <w:rPr>
          <w:noProof/>
        </w:rPr>
        <w:t>Charging Data Request</w:t>
      </w:r>
      <w:r w:rsidR="00375DD4" w:rsidRPr="00BB6156">
        <w:rPr>
          <w:rFonts w:eastAsia="MS Mincho"/>
          <w:noProof/>
        </w:rPr>
        <w:t xml:space="preserve"> </w:t>
      </w:r>
      <w:r w:rsidR="0078397D" w:rsidRPr="0078397D">
        <w:t>[Stop]</w:t>
      </w:r>
      <w:r w:rsidRPr="006B7F53">
        <w:t>.</w:t>
      </w:r>
      <w:r w:rsidR="00F16486" w:rsidRPr="00F16486">
        <w:t xml:space="preserve"> </w:t>
      </w:r>
    </w:p>
    <w:p w14:paraId="0FD99108" w14:textId="77777777" w:rsidR="00F16486" w:rsidRPr="006B7F53" w:rsidRDefault="00F16486" w:rsidP="00F16486">
      <w:pPr>
        <w:pStyle w:val="B1"/>
        <w:overflowPunct/>
        <w:autoSpaceDE/>
        <w:autoSpaceDN/>
        <w:adjustRightInd/>
        <w:textAlignment w:val="auto"/>
      </w:pPr>
      <w:r w:rsidRPr="006B7F53">
        <w:t>2b)</w:t>
      </w:r>
      <w:r w:rsidRPr="006B7F53">
        <w:tab/>
        <w:t>The remainder of the MBMS Session Stop procedure occurs in parallel with the A</w:t>
      </w:r>
      <w:r>
        <w:t>C</w:t>
      </w:r>
      <w:r w:rsidRPr="006B7F53">
        <w:t>R procedure in 2a</w:t>
      </w:r>
      <w:r>
        <w:t>)</w:t>
      </w:r>
      <w:r w:rsidRPr="006B7F53">
        <w:t>.</w:t>
      </w:r>
    </w:p>
    <w:p w14:paraId="289D9735" w14:textId="77777777" w:rsidR="001A6FB8" w:rsidRPr="006B7F53" w:rsidRDefault="001A6FB8" w:rsidP="004049F8">
      <w:pPr>
        <w:pStyle w:val="B1"/>
        <w:ind w:left="709" w:hanging="425"/>
      </w:pPr>
    </w:p>
    <w:p w14:paraId="40BE81AE" w14:textId="77777777" w:rsidR="001A6FB8" w:rsidRPr="006B7F53" w:rsidRDefault="001A6FB8">
      <w:pPr>
        <w:pStyle w:val="BodyText"/>
      </w:pPr>
      <w:r w:rsidRPr="006B7F53">
        <w:t>The full details of the Session Stop procedure for the multicast bearer are described in TS 23.246 [200].</w:t>
      </w:r>
    </w:p>
    <w:p w14:paraId="6781B73E" w14:textId="77777777" w:rsidR="001A6FB8" w:rsidRPr="006B7F53" w:rsidRDefault="00C27A2B" w:rsidP="00656CBD">
      <w:pPr>
        <w:pStyle w:val="Heading5"/>
      </w:pPr>
      <w:r w:rsidRPr="006B7F53">
        <w:br w:type="page"/>
      </w:r>
      <w:bookmarkStart w:id="44" w:name="_Toc406579718"/>
      <w:r w:rsidR="001A6FB8" w:rsidRPr="006B7F53">
        <w:lastRenderedPageBreak/>
        <w:t>5.2.2.2.3</w:t>
      </w:r>
      <w:r w:rsidR="001A6FB8" w:rsidRPr="006B7F53">
        <w:tab/>
        <w:t xml:space="preserve">BM-SC initiated MBMS </w:t>
      </w:r>
      <w:r w:rsidR="00E002FF">
        <w:t>Deregistration</w:t>
      </w:r>
      <w:bookmarkEnd w:id="44"/>
    </w:p>
    <w:p w14:paraId="765FA6DA" w14:textId="77777777" w:rsidR="001A6FB8" w:rsidRPr="006B7F53" w:rsidRDefault="005B4413" w:rsidP="00C54ED4">
      <w:pPr>
        <w:keepNext/>
      </w:pPr>
      <w:r>
        <w:t>F</w:t>
      </w:r>
      <w:r w:rsidR="001A6FB8" w:rsidRPr="006B7F53">
        <w:rPr>
          <w:color w:val="000000"/>
        </w:rPr>
        <w:t xml:space="preserve">igure </w:t>
      </w:r>
      <w:r w:rsidR="00154987" w:rsidRPr="006B7F53">
        <w:t>5.2.2.2.3</w:t>
      </w:r>
      <w:r w:rsidR="00C54ED4">
        <w:t>.1</w:t>
      </w:r>
      <w:r w:rsidR="001A6FB8" w:rsidRPr="006B7F53">
        <w:rPr>
          <w:color w:val="000000"/>
        </w:rPr>
        <w:t xml:space="preserve"> shows the charging interaction during the BM-SC initiated MBMS </w:t>
      </w:r>
      <w:r w:rsidR="00E002FF">
        <w:rPr>
          <w:color w:val="000000"/>
        </w:rPr>
        <w:t>Deregistration</w:t>
      </w:r>
      <w:r w:rsidR="001A6FB8" w:rsidRPr="006B7F53">
        <w:rPr>
          <w:color w:val="000000"/>
        </w:rPr>
        <w:t xml:space="preserve"> procedure for a multicast bearer for an already started session. </w:t>
      </w:r>
    </w:p>
    <w:bookmarkStart w:id="45" w:name="_MON_1179304770"/>
    <w:bookmarkEnd w:id="45"/>
    <w:bookmarkStart w:id="46" w:name="_MON_1179304559"/>
    <w:bookmarkEnd w:id="46"/>
    <w:p w14:paraId="4E90F786" w14:textId="77777777" w:rsidR="00EB3164" w:rsidRDefault="0099434E" w:rsidP="00C01F90">
      <w:pPr>
        <w:pStyle w:val="TH"/>
      </w:pPr>
      <w:r w:rsidRPr="006B7F53">
        <w:object w:dxaOrig="7845" w:dyaOrig="4080" w14:anchorId="54CE8118">
          <v:shape id="_x0000_i1036" type="#_x0000_t75" style="width:392pt;height:204pt" o:ole="">
            <v:imagedata r:id="rId29" o:title=""/>
          </v:shape>
          <o:OLEObject Type="Embed" ProgID="Word.Picture.8" ShapeID="_x0000_i1036" DrawAspect="Content" ObjectID="_1822205766" r:id="rId30"/>
        </w:object>
      </w:r>
    </w:p>
    <w:p w14:paraId="2A74B31C" w14:textId="77777777" w:rsidR="001A6FB8" w:rsidRPr="006B7F53" w:rsidRDefault="001A6FB8">
      <w:pPr>
        <w:pStyle w:val="TF"/>
      </w:pPr>
      <w:r w:rsidRPr="006B7F53">
        <w:t xml:space="preserve">Figure </w:t>
      </w:r>
      <w:r w:rsidR="00686F5B" w:rsidRPr="006B7F53">
        <w:t>5.2.2.2.3</w:t>
      </w:r>
      <w:r w:rsidR="00C54ED4">
        <w:t>.1</w:t>
      </w:r>
      <w:r w:rsidRPr="006B7F53">
        <w:t>: R</w:t>
      </w:r>
      <w:r w:rsidRPr="00F16486">
        <w:t>f</w:t>
      </w:r>
      <w:r w:rsidRPr="006B7F53">
        <w:t xml:space="preserve"> interaction during BM-SC initiated MBMS </w:t>
      </w:r>
      <w:r w:rsidR="00C01F90" w:rsidRPr="006B7F53">
        <w:t>Deregistration procedure</w:t>
      </w:r>
      <w:r w:rsidR="00C01F90" w:rsidRPr="006B7F53">
        <w:br/>
      </w:r>
      <w:r w:rsidRPr="006B7F53">
        <w:t>for a multicast bearer</w:t>
      </w:r>
    </w:p>
    <w:p w14:paraId="5A08146F" w14:textId="77777777" w:rsidR="00F16486" w:rsidRPr="006B7F53" w:rsidRDefault="00F16486" w:rsidP="00F16486">
      <w:pPr>
        <w:pStyle w:val="B1"/>
        <w:overflowPunct/>
        <w:autoSpaceDE/>
        <w:autoSpaceDN/>
        <w:adjustRightInd/>
        <w:textAlignment w:val="auto"/>
      </w:pPr>
      <w:r w:rsidRPr="006B7F53">
        <w:t>1)</w:t>
      </w:r>
      <w:r w:rsidRPr="006B7F53">
        <w:tab/>
        <w:t xml:space="preserve">The BM-SC performs the MBMS Deregistration procedure as described in TS 23.246 [200]. </w:t>
      </w:r>
      <w:r w:rsidRPr="006B7F53">
        <w:br/>
        <w:t>The BM-SC sends a De-</w:t>
      </w:r>
      <w:r>
        <w:t>r</w:t>
      </w:r>
      <w:r w:rsidRPr="006B7F53">
        <w:t>egistration Request message to all GGSNs contained in the "list of downstream nodes" parameter of the corresponding MBMS Bearer Context to indicate the session is terminated.</w:t>
      </w:r>
    </w:p>
    <w:p w14:paraId="0304C94F" w14:textId="77777777" w:rsidR="00F16486" w:rsidRPr="006B7F53" w:rsidRDefault="00F16486" w:rsidP="00F16486">
      <w:pPr>
        <w:pStyle w:val="B1"/>
        <w:overflowPunct/>
        <w:autoSpaceDE/>
        <w:autoSpaceDN/>
        <w:adjustRightInd/>
        <w:textAlignment w:val="auto"/>
      </w:pPr>
      <w:r w:rsidRPr="006B7F53">
        <w:t>2a)</w:t>
      </w:r>
      <w:r w:rsidRPr="006B7F53">
        <w:tab/>
        <w:t xml:space="preserve">On receiving an </w:t>
      </w:r>
      <w:r w:rsidRPr="00F16486">
        <w:t>MBMS Deregistration</w:t>
      </w:r>
      <w:r w:rsidRPr="006B7F53">
        <w:t xml:space="preserve"> Response from the GG</w:t>
      </w:r>
      <w:smartTag w:uri="urn:schemas-microsoft-com:office:smarttags" w:element="PersonName">
        <w:r w:rsidRPr="006B7F53">
          <w:t>SN</w:t>
        </w:r>
      </w:smartTag>
      <w:r w:rsidRPr="006B7F53">
        <w:t>, the BM-SC sends a</w:t>
      </w:r>
      <w:r>
        <w:t>n</w:t>
      </w:r>
      <w:r w:rsidRPr="006B7F53">
        <w:t xml:space="preserve"> </w:t>
      </w:r>
      <w:r w:rsidR="00375DD4" w:rsidRPr="00BB6156">
        <w:rPr>
          <w:noProof/>
        </w:rPr>
        <w:t>Charging Data Request</w:t>
      </w:r>
      <w:r w:rsidR="00375DD4" w:rsidRPr="00BB6156">
        <w:rPr>
          <w:rFonts w:eastAsia="MS Mincho"/>
          <w:noProof/>
        </w:rPr>
        <w:t xml:space="preserve"> </w:t>
      </w:r>
      <w:r>
        <w:t>[</w:t>
      </w:r>
      <w:r w:rsidRPr="006B7F53">
        <w:t>Stop</w:t>
      </w:r>
      <w:r>
        <w:t>]</w:t>
      </w:r>
      <w:r w:rsidRPr="006B7F53">
        <w:t>.</w:t>
      </w:r>
    </w:p>
    <w:p w14:paraId="69AB8D26" w14:textId="77777777" w:rsidR="00F16486" w:rsidRPr="006B7F53" w:rsidRDefault="00F16486" w:rsidP="00F16486">
      <w:pPr>
        <w:pStyle w:val="B1"/>
        <w:overflowPunct/>
        <w:autoSpaceDE/>
        <w:autoSpaceDN/>
        <w:adjustRightInd/>
        <w:textAlignment w:val="auto"/>
      </w:pPr>
      <w:r w:rsidRPr="006B7F53">
        <w:t>2b)</w:t>
      </w:r>
      <w:r w:rsidRPr="006B7F53">
        <w:tab/>
        <w:t xml:space="preserve">The remainder of the </w:t>
      </w:r>
      <w:r w:rsidRPr="00F16486">
        <w:t xml:space="preserve">MBMS Deregistration </w:t>
      </w:r>
      <w:r w:rsidRPr="006B7F53">
        <w:t xml:space="preserve">procedure occurs in parallel with the </w:t>
      </w:r>
      <w:r w:rsidR="00375DD4" w:rsidRPr="00BB6156">
        <w:rPr>
          <w:noProof/>
        </w:rPr>
        <w:t>Charging Data Request</w:t>
      </w:r>
      <w:r w:rsidRPr="006B7F53">
        <w:t xml:space="preserve"> procedure in 2a.</w:t>
      </w:r>
    </w:p>
    <w:p w14:paraId="7552E683" w14:textId="77777777" w:rsidR="00F16486" w:rsidRDefault="00F16486"/>
    <w:p w14:paraId="08621C2A" w14:textId="77777777" w:rsidR="001A6FB8" w:rsidRPr="006B7F53" w:rsidRDefault="001A6FB8">
      <w:pPr>
        <w:rPr>
          <w:color w:val="000000"/>
        </w:rPr>
      </w:pPr>
      <w:r w:rsidRPr="006B7F53">
        <w:t xml:space="preserve">The full details of the </w:t>
      </w:r>
      <w:r w:rsidRPr="006B7F53">
        <w:rPr>
          <w:color w:val="000000"/>
        </w:rPr>
        <w:t>MBMS Deregistration</w:t>
      </w:r>
      <w:r w:rsidRPr="006B7F53">
        <w:t xml:space="preserve"> procedure for the multicast bearer are described in TS 23.246 [200].</w:t>
      </w:r>
    </w:p>
    <w:p w14:paraId="36DF3261" w14:textId="77777777" w:rsidR="001A6FB8" w:rsidRPr="006B7F53" w:rsidRDefault="001A6FB8" w:rsidP="00656CBD">
      <w:pPr>
        <w:pStyle w:val="Heading5"/>
      </w:pPr>
      <w:bookmarkStart w:id="47" w:name="_Toc406579719"/>
      <w:r w:rsidRPr="006B7F53">
        <w:lastRenderedPageBreak/>
        <w:t>5.2.2.2.4</w:t>
      </w:r>
      <w:r w:rsidRPr="006B7F53">
        <w:tab/>
        <w:t>UE Activation</w:t>
      </w:r>
      <w:bookmarkEnd w:id="47"/>
    </w:p>
    <w:p w14:paraId="2B9C72C7" w14:textId="77777777" w:rsidR="001A6FB8" w:rsidRPr="006B7F53" w:rsidRDefault="005B4413" w:rsidP="00F52D8E">
      <w:pPr>
        <w:keepNext/>
      </w:pPr>
      <w:r>
        <w:t>F</w:t>
      </w:r>
      <w:r w:rsidR="001A6FB8" w:rsidRPr="006B7F53">
        <w:t xml:space="preserve">igure </w:t>
      </w:r>
      <w:r w:rsidR="00AB73D2" w:rsidRPr="006B7F53">
        <w:t>5.2.2.2.4</w:t>
      </w:r>
      <w:r w:rsidR="00C54ED4">
        <w:t>.1</w:t>
      </w:r>
      <w:r w:rsidR="00AB73D2" w:rsidRPr="006B7F53">
        <w:t xml:space="preserve"> </w:t>
      </w:r>
      <w:r w:rsidR="001A6FB8" w:rsidRPr="006B7F53">
        <w:t xml:space="preserve">should apply to subscriber's that activate the </w:t>
      </w:r>
      <w:r w:rsidR="00E002FF" w:rsidRPr="006B7F53">
        <w:t>Multicast Service</w:t>
      </w:r>
      <w:r w:rsidR="001A6FB8" w:rsidRPr="006B7F53">
        <w:t>.</w:t>
      </w:r>
    </w:p>
    <w:bookmarkStart w:id="48" w:name="_MON_1179313681"/>
    <w:bookmarkEnd w:id="48"/>
    <w:bookmarkStart w:id="49" w:name="_MON_1179304813"/>
    <w:bookmarkEnd w:id="49"/>
    <w:p w14:paraId="2BEC1755" w14:textId="77777777" w:rsidR="00C01F90" w:rsidRPr="006B7F53" w:rsidRDefault="0099434E" w:rsidP="0043226E">
      <w:pPr>
        <w:pStyle w:val="TH"/>
      </w:pPr>
      <w:r w:rsidRPr="006B7F53">
        <w:object w:dxaOrig="8295" w:dyaOrig="7410" w14:anchorId="113B46F2">
          <v:shape id="_x0000_i1037" type="#_x0000_t75" style="width:415pt;height:370.5pt" o:ole="">
            <v:imagedata r:id="rId31" o:title=""/>
          </v:shape>
          <o:OLEObject Type="Embed" ProgID="Word.Picture.8" ShapeID="_x0000_i1037" DrawAspect="Content" ObjectID="_1822205767" r:id="rId32"/>
        </w:object>
      </w:r>
    </w:p>
    <w:p w14:paraId="1B47E5F5" w14:textId="77777777" w:rsidR="001A6FB8" w:rsidRPr="006B7F53" w:rsidRDefault="001A6FB8">
      <w:pPr>
        <w:pStyle w:val="TF"/>
      </w:pPr>
      <w:r w:rsidRPr="006B7F53">
        <w:t xml:space="preserve">Figure </w:t>
      </w:r>
      <w:r w:rsidR="00686F5B" w:rsidRPr="006B7F53">
        <w:t>5.2.2.2.4</w:t>
      </w:r>
      <w:r w:rsidR="00C54ED4">
        <w:t>.1</w:t>
      </w:r>
      <w:r w:rsidRPr="006B7F53">
        <w:t>: R</w:t>
      </w:r>
      <w:r w:rsidRPr="00F16486">
        <w:t>f</w:t>
      </w:r>
      <w:r w:rsidRPr="006B7F53">
        <w:t xml:space="preserve"> interaction during MBMS Multica</w:t>
      </w:r>
      <w:r w:rsidR="0043226E" w:rsidRPr="006B7F53">
        <w:t>st Service Activation procedure</w:t>
      </w:r>
      <w:r w:rsidR="0043226E" w:rsidRPr="006B7F53">
        <w:br/>
      </w:r>
      <w:r w:rsidRPr="006B7F53">
        <w:t>for a multicast bearer</w:t>
      </w:r>
    </w:p>
    <w:p w14:paraId="304DA5D2" w14:textId="77777777" w:rsidR="001A6FB8" w:rsidRPr="006B7F53" w:rsidRDefault="001A6FB8">
      <w:pPr>
        <w:rPr>
          <w:color w:val="000000"/>
        </w:rPr>
      </w:pPr>
      <w:r w:rsidRPr="006B7F53">
        <w:t xml:space="preserve">Full details of the activation procedure are described in the MBMS Multicast Service Activation procedure in </w:t>
      </w:r>
      <w:r w:rsidR="0043226E" w:rsidRPr="006B7F53">
        <w:t>TS </w:t>
      </w:r>
      <w:r w:rsidRPr="006B7F53">
        <w:t>23.246 [200].</w:t>
      </w:r>
    </w:p>
    <w:p w14:paraId="2DDF3D83" w14:textId="77777777" w:rsidR="001A6FB8" w:rsidRPr="006B7F53" w:rsidRDefault="001A6FB8" w:rsidP="00656CBD">
      <w:pPr>
        <w:pStyle w:val="Heading5"/>
      </w:pPr>
      <w:bookmarkStart w:id="50" w:name="_Toc406579720"/>
      <w:r w:rsidRPr="006B7F53">
        <w:lastRenderedPageBreak/>
        <w:t>5.2.2.2.5</w:t>
      </w:r>
      <w:r w:rsidRPr="006B7F53">
        <w:tab/>
        <w:t>UE Deactivation</w:t>
      </w:r>
      <w:bookmarkEnd w:id="50"/>
    </w:p>
    <w:p w14:paraId="6847845C" w14:textId="77777777" w:rsidR="001A6FB8" w:rsidRPr="006B7F53" w:rsidRDefault="005B4413" w:rsidP="00F52D8E">
      <w:pPr>
        <w:keepNext/>
      </w:pPr>
      <w:r>
        <w:t>F</w:t>
      </w:r>
      <w:r w:rsidR="001A6FB8" w:rsidRPr="006B7F53">
        <w:t xml:space="preserve">igure </w:t>
      </w:r>
      <w:r w:rsidR="00AB73D2" w:rsidRPr="006B7F53">
        <w:t>5.2.2.2.5</w:t>
      </w:r>
      <w:r w:rsidR="00C54ED4">
        <w:t>.1</w:t>
      </w:r>
      <w:r w:rsidR="001A6FB8" w:rsidRPr="006B7F53">
        <w:t xml:space="preserve"> should only apply to subscriber's that deactivate the </w:t>
      </w:r>
      <w:r w:rsidR="00E002FF">
        <w:t>Multicast Service</w:t>
      </w:r>
      <w:r w:rsidR="001A6FB8" w:rsidRPr="006B7F53">
        <w:t xml:space="preserve"> before the session has stopped, i.e. before the MBMS Session Stop procedure is invoked.</w:t>
      </w:r>
    </w:p>
    <w:bookmarkStart w:id="51" w:name="_MON_1179313698"/>
    <w:bookmarkEnd w:id="51"/>
    <w:p w14:paraId="1AAD98FD" w14:textId="77777777" w:rsidR="001A6FB8" w:rsidRPr="006B7F53" w:rsidRDefault="0099434E" w:rsidP="0043226E">
      <w:pPr>
        <w:pStyle w:val="TH"/>
      </w:pPr>
      <w:r w:rsidRPr="006B7F53">
        <w:object w:dxaOrig="9480" w:dyaOrig="7065" w14:anchorId="2A1D617F">
          <v:shape id="_x0000_i1038" type="#_x0000_t75" style="width:424pt;height:316pt" o:ole="" fillcolor="window">
            <v:imagedata r:id="rId33" o:title=""/>
          </v:shape>
          <o:OLEObject Type="Embed" ProgID="Word.Picture.8" ShapeID="_x0000_i1038" DrawAspect="Content" ObjectID="_1822205768" r:id="rId34"/>
        </w:object>
      </w:r>
    </w:p>
    <w:p w14:paraId="10D2D40A" w14:textId="77777777" w:rsidR="001A6FB8" w:rsidRPr="006B7F53" w:rsidRDefault="001A6FB8">
      <w:pPr>
        <w:pStyle w:val="TF"/>
      </w:pPr>
      <w:r w:rsidRPr="006B7F53">
        <w:t xml:space="preserve">Figure </w:t>
      </w:r>
      <w:r w:rsidR="00686F5B" w:rsidRPr="006B7F53">
        <w:t>5.2.2.2.5</w:t>
      </w:r>
      <w:r w:rsidR="00C54ED4">
        <w:t>.1</w:t>
      </w:r>
      <w:r w:rsidRPr="006B7F53">
        <w:t>: R</w:t>
      </w:r>
      <w:r w:rsidRPr="00F16486">
        <w:t>f</w:t>
      </w:r>
      <w:r w:rsidRPr="00181647">
        <w:rPr>
          <w:vertAlign w:val="subscript"/>
        </w:rPr>
        <w:t xml:space="preserve"> </w:t>
      </w:r>
      <w:r w:rsidRPr="006B7F53">
        <w:t>interaction during MBMS Multicast Service Deactivation procedure</w:t>
      </w:r>
      <w:r w:rsidR="0043226E" w:rsidRPr="006B7F53">
        <w:br/>
      </w:r>
      <w:r w:rsidRPr="006B7F53">
        <w:t>for a multicast bearer</w:t>
      </w:r>
    </w:p>
    <w:p w14:paraId="031D4AF8" w14:textId="77777777" w:rsidR="001A6FB8" w:rsidRPr="006B7F53" w:rsidRDefault="001A6FB8">
      <w:pPr>
        <w:rPr>
          <w:color w:val="000000"/>
        </w:rPr>
      </w:pPr>
      <w:r w:rsidRPr="006B7F53">
        <w:t>Full details of the deactivation procedure are described in the MBMS Multicast Service Deactivation procedure in TS 23.246 [200].</w:t>
      </w:r>
    </w:p>
    <w:p w14:paraId="15D1BC93" w14:textId="77777777" w:rsidR="001A6FB8" w:rsidRPr="006B7F53" w:rsidRDefault="00C27A2B" w:rsidP="00656CBD">
      <w:pPr>
        <w:pStyle w:val="Heading3"/>
      </w:pPr>
      <w:r w:rsidRPr="006B7F53">
        <w:br w:type="page"/>
      </w:r>
      <w:bookmarkStart w:id="52" w:name="_Toc406579721"/>
      <w:r w:rsidR="001A6FB8" w:rsidRPr="006B7F53">
        <w:lastRenderedPageBreak/>
        <w:t>5.2.3</w:t>
      </w:r>
      <w:r w:rsidR="001A6FB8" w:rsidRPr="006B7F53">
        <w:tab/>
        <w:t>CDR generation</w:t>
      </w:r>
      <w:bookmarkEnd w:id="52"/>
    </w:p>
    <w:p w14:paraId="2A3C1AE3" w14:textId="77777777" w:rsidR="001A6FB8" w:rsidRPr="006B7F53" w:rsidRDefault="001A6FB8" w:rsidP="00656CBD">
      <w:pPr>
        <w:pStyle w:val="Heading4"/>
      </w:pPr>
      <w:bookmarkStart w:id="53" w:name="_Toc406579722"/>
      <w:r w:rsidRPr="006B7F53">
        <w:t>5.2.3.1</w:t>
      </w:r>
      <w:r w:rsidRPr="006B7F53">
        <w:tab/>
        <w:t>CDRs related to MBMS subscribers</w:t>
      </w:r>
      <w:bookmarkEnd w:id="53"/>
    </w:p>
    <w:p w14:paraId="5EE04BE2" w14:textId="77777777" w:rsidR="001A6FB8" w:rsidRPr="006B7F53" w:rsidRDefault="001A6FB8" w:rsidP="00656CBD">
      <w:pPr>
        <w:pStyle w:val="Heading5"/>
        <w:rPr>
          <w:lang w:bidi="ar-IQ"/>
        </w:rPr>
      </w:pPr>
      <w:bookmarkStart w:id="54" w:name="_Toc406579723"/>
      <w:r w:rsidRPr="006B7F53">
        <w:rPr>
          <w:lang w:bidi="ar-IQ"/>
        </w:rPr>
        <w:t>5.2.3.1.1</w:t>
      </w:r>
      <w:r w:rsidR="009F5BF5" w:rsidRPr="006B7F53">
        <w:rPr>
          <w:lang w:bidi="ar-IQ"/>
        </w:rPr>
        <w:tab/>
      </w:r>
      <w:r w:rsidRPr="006B7F53">
        <w:rPr>
          <w:lang w:bidi="ar-IQ"/>
        </w:rPr>
        <w:t>Triggers for S-BMSC-CDR charging information collection</w:t>
      </w:r>
      <w:bookmarkEnd w:id="54"/>
    </w:p>
    <w:p w14:paraId="5DCBF9A3" w14:textId="77777777" w:rsidR="001A6FB8" w:rsidRPr="006B7F53" w:rsidRDefault="001A6FB8">
      <w:pPr>
        <w:rPr>
          <w:lang w:bidi="ar-IQ"/>
        </w:rPr>
      </w:pPr>
      <w:r w:rsidRPr="006B7F53">
        <w:rPr>
          <w:lang w:bidi="ar-IQ"/>
        </w:rPr>
        <w:t>A</w:t>
      </w:r>
      <w:r w:rsidR="00EB3164">
        <w:rPr>
          <w:lang w:bidi="ar-IQ"/>
        </w:rPr>
        <w:t>n</w:t>
      </w:r>
      <w:r w:rsidRPr="006B7F53">
        <w:rPr>
          <w:lang w:bidi="ar-IQ"/>
        </w:rPr>
        <w:t xml:space="preserve"> S-BMSC-CDR is used to collect charging information related to the MBMS Bearer Service information for a UE/MS in the BM-SC. A CDR is generated for each </w:t>
      </w:r>
      <w:r w:rsidR="00E002FF">
        <w:rPr>
          <w:lang w:bidi="ar-IQ"/>
        </w:rPr>
        <w:t>MBMS Bearer Service</w:t>
      </w:r>
      <w:r w:rsidRPr="006B7F53">
        <w:rPr>
          <w:lang w:bidi="ar-IQ"/>
        </w:rPr>
        <w:t xml:space="preserve"> used and for each subscriber using the MBMS Bearer Service.</w:t>
      </w:r>
    </w:p>
    <w:p w14:paraId="7534C890" w14:textId="77777777" w:rsidR="00C80B51" w:rsidRPr="006B7F53" w:rsidRDefault="00C80B51" w:rsidP="00C54ED4">
      <w:pPr>
        <w:rPr>
          <w:lang w:bidi="ar-IQ"/>
        </w:rPr>
      </w:pPr>
      <w:r w:rsidRPr="006B7F53">
        <w:rPr>
          <w:lang w:bidi="ar-IQ"/>
        </w:rPr>
        <w:t>A</w:t>
      </w:r>
      <w:r w:rsidR="00EB3164">
        <w:rPr>
          <w:lang w:bidi="ar-IQ"/>
        </w:rPr>
        <w:t>n</w:t>
      </w:r>
      <w:r w:rsidRPr="006B7F53">
        <w:rPr>
          <w:lang w:bidi="ar-IQ"/>
        </w:rPr>
        <w:t xml:space="preserve"> S-BMSC-CDR shall be opened at UE activation as triggered by an ACR</w:t>
      </w:r>
      <w:r w:rsidR="00C54ED4">
        <w:rPr>
          <w:lang w:bidi="ar-IQ"/>
        </w:rPr>
        <w:t>[</w:t>
      </w:r>
      <w:r w:rsidRPr="006B7F53">
        <w:rPr>
          <w:lang w:bidi="ar-IQ"/>
        </w:rPr>
        <w:t>Start</w:t>
      </w:r>
      <w:r w:rsidR="00C54ED4">
        <w:rPr>
          <w:lang w:bidi="ar-IQ"/>
        </w:rPr>
        <w:t>]</w:t>
      </w:r>
      <w:r w:rsidRPr="006B7F53">
        <w:rPr>
          <w:lang w:bidi="ar-IQ"/>
        </w:rPr>
        <w:t>. The volume for the MBMS bearer context is counted in downlink direction.</w:t>
      </w:r>
    </w:p>
    <w:p w14:paraId="04FF412A" w14:textId="77777777" w:rsidR="001A6FB8" w:rsidRPr="006B7F53" w:rsidRDefault="001A6FB8">
      <w:pPr>
        <w:rPr>
          <w:lang w:bidi="ar-IQ"/>
        </w:rPr>
      </w:pPr>
      <w:r w:rsidRPr="006B7F53">
        <w:rPr>
          <w:lang w:bidi="ar-IQ"/>
        </w:rPr>
        <w:t>The subsequent clauses identify in detail the conditions for adding information to, and closing the BMSC-CDR for generation towards the CGF.</w:t>
      </w:r>
    </w:p>
    <w:p w14:paraId="4F739DAE" w14:textId="77777777" w:rsidR="001A6FB8" w:rsidRPr="006B7F53" w:rsidRDefault="001A6FB8" w:rsidP="00181647">
      <w:pPr>
        <w:pStyle w:val="Heading5"/>
        <w:rPr>
          <w:lang w:bidi="ar-IQ"/>
        </w:rPr>
      </w:pPr>
      <w:bookmarkStart w:id="55" w:name="_Toc406579724"/>
      <w:r w:rsidRPr="006B7F53">
        <w:rPr>
          <w:lang w:bidi="ar-IQ"/>
        </w:rPr>
        <w:t>5.2.3.1.2</w:t>
      </w:r>
      <w:r w:rsidRPr="006B7F53">
        <w:rPr>
          <w:lang w:bidi="ar-IQ"/>
        </w:rPr>
        <w:tab/>
        <w:t xml:space="preserve">Triggers for S-BMSC-CDR </w:t>
      </w:r>
      <w:r w:rsidR="00181647">
        <w:rPr>
          <w:lang w:bidi="ar-IQ"/>
        </w:rPr>
        <w:t>c</w:t>
      </w:r>
      <w:r w:rsidRPr="006B7F53">
        <w:rPr>
          <w:lang w:bidi="ar-IQ"/>
        </w:rPr>
        <w:t xml:space="preserve">harging </w:t>
      </w:r>
      <w:r w:rsidR="00181647">
        <w:rPr>
          <w:lang w:bidi="ar-IQ"/>
        </w:rPr>
        <w:t>i</w:t>
      </w:r>
      <w:r w:rsidRPr="006B7F53">
        <w:rPr>
          <w:lang w:bidi="ar-IQ"/>
        </w:rPr>
        <w:t xml:space="preserve">nformation </w:t>
      </w:r>
      <w:r w:rsidR="00181647">
        <w:rPr>
          <w:lang w:bidi="ar-IQ"/>
        </w:rPr>
        <w:t>a</w:t>
      </w:r>
      <w:r w:rsidRPr="006B7F53">
        <w:rPr>
          <w:lang w:bidi="ar-IQ"/>
        </w:rPr>
        <w:t>ddition</w:t>
      </w:r>
      <w:bookmarkEnd w:id="55"/>
    </w:p>
    <w:p w14:paraId="2175099C" w14:textId="77777777" w:rsidR="007464C5" w:rsidRPr="006B7F53" w:rsidRDefault="007464C5" w:rsidP="00AB73D2">
      <w:pPr>
        <w:keepNext/>
        <w:rPr>
          <w:lang w:bidi="ar-IQ"/>
        </w:rPr>
      </w:pPr>
      <w:r w:rsidRPr="006B7F53">
        <w:rPr>
          <w:lang w:bidi="ar-IQ"/>
        </w:rPr>
        <w:t xml:space="preserve">A new container shall be added to the S-BMSC-CDR on encountering some trigger conditions. </w:t>
      </w:r>
      <w:r w:rsidR="00E002FF">
        <w:rPr>
          <w:lang w:bidi="ar-IQ"/>
        </w:rPr>
        <w:br/>
      </w:r>
      <w:r w:rsidRPr="006B7F53">
        <w:rPr>
          <w:lang w:bidi="ar-IQ"/>
        </w:rPr>
        <w:t xml:space="preserve">Table </w:t>
      </w:r>
      <w:r w:rsidR="00154987" w:rsidRPr="006B7F53">
        <w:t>5.2.3.1.2</w:t>
      </w:r>
      <w:r w:rsidR="00C54ED4">
        <w:t>.1</w:t>
      </w:r>
      <w:r w:rsidRPr="006B7F53">
        <w:rPr>
          <w:lang w:bidi="ar-IQ"/>
        </w:rPr>
        <w:t xml:space="preserve"> identifies which conditions are supported to permit addition of a new container to the S-BMSC-CDR. </w:t>
      </w:r>
      <w:r w:rsidR="00E002FF">
        <w:rPr>
          <w:lang w:bidi="ar-IQ"/>
        </w:rPr>
        <w:br/>
      </w:r>
      <w:r w:rsidRPr="006B7F53">
        <w:rPr>
          <w:lang w:bidi="ar-IQ"/>
        </w:rPr>
        <w:t>The start time of the new container shall indicate the time, whichever is later, at which the first Session Start Response was received, MBMS UE context activation, or the last partial CDR was closed.</w:t>
      </w:r>
    </w:p>
    <w:p w14:paraId="21FE60A5" w14:textId="77777777" w:rsidR="004578E4" w:rsidRPr="006B7F53" w:rsidRDefault="004578E4" w:rsidP="004578E4">
      <w:pPr>
        <w:pStyle w:val="TH"/>
        <w:rPr>
          <w:lang w:bidi="ar-IQ"/>
        </w:rPr>
      </w:pPr>
      <w:r w:rsidRPr="006B7F53">
        <w:rPr>
          <w:lang w:bidi="ar-IQ"/>
        </w:rPr>
        <w:t xml:space="preserve">Table </w:t>
      </w:r>
      <w:r w:rsidRPr="006B7F53">
        <w:t>5.2.3.1.2</w:t>
      </w:r>
      <w:r w:rsidR="00C54ED4">
        <w:t>.1</w:t>
      </w:r>
      <w:r w:rsidRPr="006B7F53">
        <w:rPr>
          <w:lang w:bidi="ar-IQ"/>
        </w:rPr>
        <w:t>: Triggers for S-BMSC-CDR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1"/>
        <w:gridCol w:w="7824"/>
      </w:tblGrid>
      <w:tr w:rsidR="004578E4" w:rsidRPr="006B7F53" w14:paraId="41EBFD9F" w14:textId="77777777">
        <w:trPr>
          <w:jc w:val="center"/>
        </w:trPr>
        <w:tc>
          <w:tcPr>
            <w:tcW w:w="1871" w:type="dxa"/>
            <w:shd w:val="pct12" w:color="000000" w:fill="FFFFFF"/>
          </w:tcPr>
          <w:p w14:paraId="36CE4B8B" w14:textId="77777777" w:rsidR="004578E4" w:rsidRPr="006B7F53" w:rsidRDefault="004578E4" w:rsidP="00C90B5D">
            <w:pPr>
              <w:pStyle w:val="TAH"/>
              <w:rPr>
                <w:lang w:bidi="ar-IQ"/>
              </w:rPr>
            </w:pPr>
            <w:r w:rsidRPr="006B7F53">
              <w:rPr>
                <w:lang w:bidi="ar-IQ"/>
              </w:rPr>
              <w:t>Closure Conditions</w:t>
            </w:r>
          </w:p>
        </w:tc>
        <w:tc>
          <w:tcPr>
            <w:tcW w:w="7824" w:type="dxa"/>
            <w:shd w:val="pct12" w:color="000000" w:fill="FFFFFF"/>
          </w:tcPr>
          <w:p w14:paraId="2334F6C7" w14:textId="77777777" w:rsidR="004578E4" w:rsidRPr="006B7F53" w:rsidRDefault="004578E4" w:rsidP="00C90B5D">
            <w:pPr>
              <w:pStyle w:val="TAH"/>
              <w:rPr>
                <w:lang w:bidi="ar-IQ"/>
              </w:rPr>
            </w:pPr>
            <w:r w:rsidRPr="006B7F53">
              <w:rPr>
                <w:lang w:bidi="ar-IQ"/>
              </w:rPr>
              <w:t>Description/Behaviour</w:t>
            </w:r>
          </w:p>
        </w:tc>
      </w:tr>
      <w:tr w:rsidR="004578E4" w:rsidRPr="00767672" w14:paraId="52F1AC67" w14:textId="77777777">
        <w:trPr>
          <w:jc w:val="center"/>
        </w:trPr>
        <w:tc>
          <w:tcPr>
            <w:tcW w:w="1871" w:type="dxa"/>
          </w:tcPr>
          <w:p w14:paraId="156D81A0" w14:textId="77777777" w:rsidR="004578E4" w:rsidRPr="00767672" w:rsidRDefault="004578E4" w:rsidP="00C90B5D">
            <w:pPr>
              <w:pStyle w:val="TAL"/>
              <w:rPr>
                <w:sz w:val="16"/>
                <w:szCs w:val="16"/>
                <w:lang w:bidi="ar-IQ"/>
              </w:rPr>
            </w:pPr>
            <w:r w:rsidRPr="00767672">
              <w:rPr>
                <w:sz w:val="16"/>
                <w:szCs w:val="16"/>
                <w:lang w:bidi="ar-IQ"/>
              </w:rPr>
              <w:t>Tariff Time Change</w:t>
            </w:r>
          </w:p>
        </w:tc>
        <w:tc>
          <w:tcPr>
            <w:tcW w:w="7824" w:type="dxa"/>
          </w:tcPr>
          <w:p w14:paraId="251287D5" w14:textId="77777777" w:rsidR="004578E4" w:rsidRPr="00767672" w:rsidRDefault="004578E4" w:rsidP="00C90B5D">
            <w:pPr>
              <w:pStyle w:val="TAL"/>
              <w:rPr>
                <w:sz w:val="16"/>
                <w:szCs w:val="16"/>
                <w:lang w:bidi="ar-IQ"/>
              </w:rPr>
            </w:pPr>
            <w:r w:rsidRPr="00767672">
              <w:rPr>
                <w:sz w:val="16"/>
                <w:szCs w:val="16"/>
                <w:lang w:bidi="ar-IQ"/>
              </w:rPr>
              <w:t xml:space="preserve">On reaching the Tariff Time Change a set of "List of </w:t>
            </w:r>
            <w:r w:rsidRPr="00767672">
              <w:rPr>
                <w:sz w:val="16"/>
                <w:szCs w:val="16"/>
                <w:lang w:eastAsia="zh-CN" w:bidi="ar-IQ"/>
              </w:rPr>
              <w:t xml:space="preserve">Traffic </w:t>
            </w:r>
            <w:r w:rsidRPr="00767672">
              <w:rPr>
                <w:sz w:val="16"/>
                <w:szCs w:val="16"/>
                <w:lang w:bidi="ar-IQ"/>
              </w:rPr>
              <w:t>Data Volumes" containers, i.e. all active traffic data flow containers, shall be added to the CDR.</w:t>
            </w:r>
          </w:p>
        </w:tc>
      </w:tr>
      <w:tr w:rsidR="004578E4" w:rsidRPr="00767672" w14:paraId="753C4BC5" w14:textId="77777777">
        <w:trPr>
          <w:jc w:val="center"/>
        </w:trPr>
        <w:tc>
          <w:tcPr>
            <w:tcW w:w="1871" w:type="dxa"/>
          </w:tcPr>
          <w:p w14:paraId="1C6FC3D6" w14:textId="77777777" w:rsidR="004578E4" w:rsidRPr="00767672" w:rsidRDefault="004578E4" w:rsidP="00C90B5D">
            <w:pPr>
              <w:pStyle w:val="TAL"/>
              <w:rPr>
                <w:sz w:val="16"/>
                <w:szCs w:val="16"/>
                <w:lang w:bidi="ar-IQ"/>
              </w:rPr>
            </w:pPr>
            <w:r w:rsidRPr="00767672">
              <w:rPr>
                <w:sz w:val="16"/>
                <w:szCs w:val="16"/>
                <w:lang w:bidi="ar-IQ"/>
              </w:rPr>
              <w:t>Session Start</w:t>
            </w:r>
          </w:p>
        </w:tc>
        <w:tc>
          <w:tcPr>
            <w:tcW w:w="7824" w:type="dxa"/>
          </w:tcPr>
          <w:p w14:paraId="06B8A91C" w14:textId="77777777" w:rsidR="004578E4" w:rsidRPr="00767672" w:rsidRDefault="004578E4" w:rsidP="00C90B5D">
            <w:pPr>
              <w:pStyle w:val="TAL"/>
              <w:rPr>
                <w:sz w:val="16"/>
                <w:szCs w:val="16"/>
                <w:lang w:bidi="ar-IQ"/>
              </w:rPr>
            </w:pPr>
            <w:r w:rsidRPr="00767672">
              <w:rPr>
                <w:sz w:val="16"/>
                <w:szCs w:val="16"/>
                <w:lang w:bidi="ar-IQ"/>
              </w:rPr>
              <w:t xml:space="preserve">A </w:t>
            </w:r>
            <w:r w:rsidRPr="00767672">
              <w:rPr>
                <w:sz w:val="16"/>
                <w:szCs w:val="16"/>
                <w:lang w:eastAsia="zh-CN" w:bidi="ar-IQ"/>
              </w:rPr>
              <w:t xml:space="preserve">Traffic </w:t>
            </w:r>
            <w:r w:rsidRPr="00767672">
              <w:rPr>
                <w:sz w:val="16"/>
                <w:szCs w:val="16"/>
                <w:lang w:bidi="ar-IQ"/>
              </w:rPr>
              <w:t>Data Volume container may be added when an MBMS Session Start is performed</w:t>
            </w:r>
          </w:p>
        </w:tc>
      </w:tr>
      <w:tr w:rsidR="004578E4" w:rsidRPr="00767672" w14:paraId="3AF9F3C1" w14:textId="77777777">
        <w:trPr>
          <w:jc w:val="center"/>
        </w:trPr>
        <w:tc>
          <w:tcPr>
            <w:tcW w:w="1871" w:type="dxa"/>
          </w:tcPr>
          <w:p w14:paraId="2533B20A" w14:textId="77777777" w:rsidR="004578E4" w:rsidRPr="00767672" w:rsidRDefault="004578E4" w:rsidP="00C90B5D">
            <w:pPr>
              <w:pStyle w:val="TAL"/>
              <w:rPr>
                <w:sz w:val="16"/>
                <w:szCs w:val="16"/>
                <w:lang w:bidi="ar-IQ"/>
              </w:rPr>
            </w:pPr>
            <w:r w:rsidRPr="00767672">
              <w:rPr>
                <w:sz w:val="16"/>
                <w:szCs w:val="16"/>
                <w:lang w:bidi="ar-IQ"/>
              </w:rPr>
              <w:t>Session Stop</w:t>
            </w:r>
          </w:p>
        </w:tc>
        <w:tc>
          <w:tcPr>
            <w:tcW w:w="7824" w:type="dxa"/>
          </w:tcPr>
          <w:p w14:paraId="4B41EBA5" w14:textId="77777777" w:rsidR="004578E4" w:rsidRPr="00767672" w:rsidRDefault="004578E4" w:rsidP="00C90B5D">
            <w:pPr>
              <w:pStyle w:val="TAL"/>
              <w:rPr>
                <w:sz w:val="16"/>
                <w:szCs w:val="16"/>
                <w:lang w:bidi="ar-IQ"/>
              </w:rPr>
            </w:pPr>
            <w:r w:rsidRPr="00767672">
              <w:rPr>
                <w:sz w:val="16"/>
                <w:szCs w:val="16"/>
                <w:lang w:bidi="ar-IQ"/>
              </w:rPr>
              <w:t xml:space="preserve">A </w:t>
            </w:r>
            <w:r w:rsidRPr="00767672">
              <w:rPr>
                <w:sz w:val="16"/>
                <w:szCs w:val="16"/>
                <w:lang w:eastAsia="zh-CN" w:bidi="ar-IQ"/>
              </w:rPr>
              <w:t xml:space="preserve">Traffic </w:t>
            </w:r>
            <w:r w:rsidRPr="00767672">
              <w:rPr>
                <w:sz w:val="16"/>
                <w:szCs w:val="16"/>
                <w:lang w:bidi="ar-IQ"/>
              </w:rPr>
              <w:t xml:space="preserve">Data Volume container may be added when an MBMS Session Stop is performed. </w:t>
            </w:r>
          </w:p>
        </w:tc>
      </w:tr>
      <w:tr w:rsidR="004578E4" w:rsidRPr="00767672" w14:paraId="68734C24" w14:textId="77777777">
        <w:trPr>
          <w:jc w:val="center"/>
        </w:trPr>
        <w:tc>
          <w:tcPr>
            <w:tcW w:w="1871" w:type="dxa"/>
          </w:tcPr>
          <w:p w14:paraId="220912A6" w14:textId="77777777" w:rsidR="004578E4" w:rsidRPr="00767672" w:rsidRDefault="004578E4" w:rsidP="00C90B5D">
            <w:pPr>
              <w:pStyle w:val="TAL"/>
              <w:rPr>
                <w:sz w:val="16"/>
                <w:szCs w:val="16"/>
                <w:lang w:bidi="ar-IQ"/>
              </w:rPr>
            </w:pPr>
            <w:r w:rsidRPr="00767672">
              <w:rPr>
                <w:sz w:val="16"/>
                <w:szCs w:val="16"/>
                <w:lang w:bidi="ar-IQ"/>
              </w:rPr>
              <w:t>MBMS UE context modification</w:t>
            </w:r>
          </w:p>
        </w:tc>
        <w:tc>
          <w:tcPr>
            <w:tcW w:w="7824" w:type="dxa"/>
          </w:tcPr>
          <w:p w14:paraId="511D347C" w14:textId="77777777" w:rsidR="004578E4" w:rsidRPr="00767672" w:rsidRDefault="004578E4" w:rsidP="00C90B5D">
            <w:pPr>
              <w:pStyle w:val="TAL"/>
              <w:rPr>
                <w:sz w:val="16"/>
                <w:szCs w:val="16"/>
                <w:lang w:bidi="ar-IQ"/>
              </w:rPr>
            </w:pPr>
            <w:r w:rsidRPr="00767672">
              <w:rPr>
                <w:sz w:val="16"/>
                <w:szCs w:val="16"/>
                <w:lang w:bidi="ar-IQ"/>
              </w:rPr>
              <w:t xml:space="preserve">A </w:t>
            </w:r>
            <w:r w:rsidRPr="00767672">
              <w:rPr>
                <w:sz w:val="16"/>
                <w:szCs w:val="16"/>
                <w:lang w:eastAsia="zh-CN" w:bidi="ar-IQ"/>
              </w:rPr>
              <w:t xml:space="preserve">Traffic </w:t>
            </w:r>
            <w:r w:rsidRPr="00767672">
              <w:rPr>
                <w:sz w:val="16"/>
                <w:szCs w:val="16"/>
                <w:lang w:bidi="ar-IQ"/>
              </w:rPr>
              <w:t>Data Volume container may be added when an MBMS UE context modification is received by the BM-SC. See note 1.</w:t>
            </w:r>
          </w:p>
        </w:tc>
      </w:tr>
      <w:tr w:rsidR="004578E4" w:rsidRPr="00767672" w14:paraId="4573FFC9" w14:textId="77777777">
        <w:trPr>
          <w:jc w:val="center"/>
        </w:trPr>
        <w:tc>
          <w:tcPr>
            <w:tcW w:w="1871" w:type="dxa"/>
          </w:tcPr>
          <w:p w14:paraId="2A3CEBC7" w14:textId="77777777" w:rsidR="004578E4" w:rsidRPr="00767672" w:rsidRDefault="004578E4" w:rsidP="00C90B5D">
            <w:pPr>
              <w:pStyle w:val="TAL"/>
              <w:rPr>
                <w:sz w:val="16"/>
                <w:szCs w:val="16"/>
                <w:lang w:bidi="ar-IQ"/>
              </w:rPr>
            </w:pPr>
            <w:r w:rsidRPr="00767672">
              <w:rPr>
                <w:sz w:val="16"/>
                <w:szCs w:val="16"/>
                <w:lang w:bidi="ar-IQ"/>
              </w:rPr>
              <w:t>CDR Closure</w:t>
            </w:r>
          </w:p>
        </w:tc>
        <w:tc>
          <w:tcPr>
            <w:tcW w:w="7824" w:type="dxa"/>
          </w:tcPr>
          <w:p w14:paraId="7E2DFDF1" w14:textId="77777777" w:rsidR="004578E4" w:rsidRPr="00767672" w:rsidRDefault="004578E4" w:rsidP="00C90B5D">
            <w:pPr>
              <w:pStyle w:val="TAL"/>
              <w:rPr>
                <w:sz w:val="16"/>
                <w:szCs w:val="16"/>
                <w:lang w:bidi="ar-IQ"/>
              </w:rPr>
            </w:pPr>
            <w:r w:rsidRPr="00767672">
              <w:rPr>
                <w:sz w:val="16"/>
                <w:szCs w:val="16"/>
                <w:lang w:bidi="ar-IQ"/>
              </w:rPr>
              <w:t xml:space="preserve">All active "List of </w:t>
            </w:r>
            <w:r w:rsidRPr="00767672">
              <w:rPr>
                <w:sz w:val="16"/>
                <w:szCs w:val="16"/>
                <w:lang w:eastAsia="zh-CN" w:bidi="ar-IQ"/>
              </w:rPr>
              <w:t xml:space="preserve">Traffic </w:t>
            </w:r>
            <w:r w:rsidRPr="00767672">
              <w:rPr>
                <w:sz w:val="16"/>
                <w:szCs w:val="16"/>
                <w:lang w:bidi="ar-IQ"/>
              </w:rPr>
              <w:t>Data Volumes" containers shall be added to the eG-CDR.</w:t>
            </w:r>
          </w:p>
        </w:tc>
      </w:tr>
      <w:tr w:rsidR="004578E4" w:rsidRPr="00767672" w14:paraId="718FDC5A" w14:textId="77777777">
        <w:trPr>
          <w:jc w:val="center"/>
        </w:trPr>
        <w:tc>
          <w:tcPr>
            <w:tcW w:w="9695" w:type="dxa"/>
            <w:gridSpan w:val="2"/>
          </w:tcPr>
          <w:p w14:paraId="0E2897F7" w14:textId="77777777" w:rsidR="004578E4" w:rsidRPr="00767672" w:rsidRDefault="004578E4" w:rsidP="00C90B5D">
            <w:pPr>
              <w:pStyle w:val="TAN"/>
              <w:rPr>
                <w:sz w:val="16"/>
                <w:szCs w:val="16"/>
              </w:rPr>
            </w:pPr>
            <w:r w:rsidRPr="00767672">
              <w:rPr>
                <w:sz w:val="16"/>
                <w:szCs w:val="16"/>
              </w:rPr>
              <w:t>NOTE 1:</w:t>
            </w:r>
            <w:r w:rsidRPr="00767672">
              <w:rPr>
                <w:sz w:val="16"/>
                <w:szCs w:val="16"/>
              </w:rPr>
              <w:tab/>
              <w:t xml:space="preserve">One trigger for modification of MBMS UE context is as a result of inter-system (RAT) change and there is no reliable mechanism to report the change at the actual time of change. </w:t>
            </w:r>
            <w:r w:rsidR="00EB3164" w:rsidRPr="00767672">
              <w:rPr>
                <w:sz w:val="16"/>
                <w:szCs w:val="16"/>
              </w:rPr>
              <w:br/>
            </w:r>
            <w:r w:rsidRPr="00767672">
              <w:rPr>
                <w:sz w:val="16"/>
                <w:szCs w:val="16"/>
              </w:rPr>
              <w:t>This is due to the UE remaining in IDLE mode from the core network perspective.</w:t>
            </w:r>
          </w:p>
          <w:p w14:paraId="465A9F52" w14:textId="77777777" w:rsidR="004578E4" w:rsidRPr="00767672" w:rsidRDefault="004578E4" w:rsidP="00C90B5D">
            <w:pPr>
              <w:pStyle w:val="TAN"/>
              <w:rPr>
                <w:sz w:val="16"/>
                <w:szCs w:val="16"/>
                <w:lang w:eastAsia="zh-CN"/>
              </w:rPr>
            </w:pPr>
          </w:p>
          <w:p w14:paraId="1D9ED64C" w14:textId="77777777" w:rsidR="004578E4" w:rsidRPr="00767672" w:rsidRDefault="004578E4" w:rsidP="00EB3164">
            <w:pPr>
              <w:pStyle w:val="TAN"/>
              <w:rPr>
                <w:sz w:val="16"/>
                <w:szCs w:val="16"/>
                <w:lang w:bidi="ar-IQ"/>
              </w:rPr>
            </w:pPr>
            <w:r w:rsidRPr="00767672">
              <w:rPr>
                <w:sz w:val="16"/>
                <w:szCs w:val="16"/>
              </w:rPr>
              <w:t>NOTE 2:</w:t>
            </w:r>
            <w:r w:rsidRPr="00767672">
              <w:rPr>
                <w:sz w:val="16"/>
                <w:szCs w:val="16"/>
              </w:rPr>
              <w:tab/>
            </w:r>
            <w:r w:rsidRPr="00767672">
              <w:rPr>
                <w:sz w:val="16"/>
                <w:szCs w:val="16"/>
                <w:lang w:eastAsia="zh-CN"/>
              </w:rPr>
              <w:t xml:space="preserve">MBMS charging is </w:t>
            </w:r>
            <w:r w:rsidRPr="00767672">
              <w:rPr>
                <w:noProof/>
                <w:sz w:val="16"/>
                <w:szCs w:val="16"/>
                <w:lang w:eastAsia="zh-CN"/>
              </w:rPr>
              <w:t xml:space="preserve">based on the volume of downlink data. </w:t>
            </w:r>
            <w:r w:rsidR="00EB3164" w:rsidRPr="00767672">
              <w:rPr>
                <w:noProof/>
                <w:sz w:val="16"/>
                <w:szCs w:val="16"/>
                <w:lang w:eastAsia="zh-CN"/>
              </w:rPr>
              <w:br/>
            </w:r>
            <w:r w:rsidRPr="00767672">
              <w:rPr>
                <w:sz w:val="16"/>
                <w:szCs w:val="16"/>
                <w:lang w:eastAsia="zh-CN"/>
              </w:rPr>
              <w:t xml:space="preserve">Therefore the </w:t>
            </w:r>
            <w:r w:rsidR="00795353" w:rsidRPr="00767672">
              <w:rPr>
                <w:sz w:val="16"/>
                <w:szCs w:val="16"/>
                <w:lang w:eastAsia="zh-CN"/>
              </w:rPr>
              <w:t>"</w:t>
            </w:r>
            <w:r w:rsidR="00EB3164" w:rsidRPr="00767672">
              <w:rPr>
                <w:sz w:val="16"/>
                <w:szCs w:val="16"/>
                <w:lang w:eastAsia="zh-CN"/>
              </w:rPr>
              <w:t>"</w:t>
            </w:r>
            <w:r w:rsidRPr="00767672">
              <w:rPr>
                <w:sz w:val="16"/>
                <w:szCs w:val="16"/>
                <w:lang w:eastAsia="zh-CN"/>
              </w:rPr>
              <w:t xml:space="preserve">List of </w:t>
            </w:r>
            <w:r w:rsidRPr="00767672">
              <w:rPr>
                <w:sz w:val="16"/>
                <w:szCs w:val="16"/>
                <w:lang w:eastAsia="zh-CN" w:bidi="ar-IQ"/>
              </w:rPr>
              <w:t xml:space="preserve">Traffic </w:t>
            </w:r>
            <w:r w:rsidRPr="00767672">
              <w:rPr>
                <w:sz w:val="16"/>
                <w:szCs w:val="16"/>
                <w:lang w:eastAsia="zh-CN"/>
              </w:rPr>
              <w:t>Data Volumes</w:t>
            </w:r>
            <w:r w:rsidR="00EB3164" w:rsidRPr="00767672">
              <w:rPr>
                <w:sz w:val="16"/>
                <w:szCs w:val="16"/>
                <w:lang w:eastAsia="zh-CN"/>
              </w:rPr>
              <w:t>"</w:t>
            </w:r>
            <w:r w:rsidR="00795353" w:rsidRPr="00767672">
              <w:rPr>
                <w:sz w:val="16"/>
                <w:szCs w:val="16"/>
                <w:lang w:eastAsia="zh-CN"/>
              </w:rPr>
              <w:t>"</w:t>
            </w:r>
            <w:r w:rsidRPr="00767672">
              <w:rPr>
                <w:sz w:val="16"/>
                <w:szCs w:val="16"/>
                <w:lang w:eastAsia="zh-CN"/>
              </w:rPr>
              <w:t xml:space="preserve"> shall not count data volumes in uplink direction.</w:t>
            </w:r>
          </w:p>
        </w:tc>
      </w:tr>
    </w:tbl>
    <w:p w14:paraId="3705521F" w14:textId="77777777" w:rsidR="004578E4" w:rsidRPr="006B7F53" w:rsidRDefault="004578E4" w:rsidP="00767672">
      <w:pPr>
        <w:pStyle w:val="NO"/>
        <w:spacing w:before="120"/>
      </w:pPr>
      <w:r w:rsidRPr="006B7F53">
        <w:t>NOTE:</w:t>
      </w:r>
      <w:r w:rsidRPr="006B7F53">
        <w:tab/>
        <w:t>One trigger for modification of MBMS UE context is as a result of inter-system (RAT) change and there is no reliable mechanism to report the change at the actual time of change. This is due to the UE remaining in IDLE mode from the core network perspective.</w:t>
      </w:r>
    </w:p>
    <w:p w14:paraId="622C389D" w14:textId="77777777" w:rsidR="001A6FB8" w:rsidRPr="006B7F53" w:rsidRDefault="001A6FB8" w:rsidP="00656CBD">
      <w:pPr>
        <w:pStyle w:val="Heading5"/>
        <w:rPr>
          <w:lang w:bidi="ar-IQ"/>
        </w:rPr>
      </w:pPr>
      <w:bookmarkStart w:id="56" w:name="_Toc406579725"/>
      <w:r w:rsidRPr="006B7F53">
        <w:rPr>
          <w:lang w:bidi="ar-IQ"/>
        </w:rPr>
        <w:t>5.2.3.1.3</w:t>
      </w:r>
      <w:r w:rsidRPr="006B7F53">
        <w:rPr>
          <w:lang w:bidi="ar-IQ"/>
        </w:rPr>
        <w:tab/>
        <w:t>Triggers for S-BMSC-CDR closure</w:t>
      </w:r>
      <w:bookmarkEnd w:id="56"/>
    </w:p>
    <w:p w14:paraId="5584D891" w14:textId="77777777" w:rsidR="007464C5" w:rsidRPr="006B7F53" w:rsidRDefault="007464C5" w:rsidP="007464C5">
      <w:pPr>
        <w:keepNext/>
        <w:keepLines/>
        <w:numPr>
          <w:ilvl w:val="12"/>
          <w:numId w:val="0"/>
        </w:numPr>
        <w:rPr>
          <w:lang w:bidi="ar-IQ"/>
        </w:rPr>
      </w:pPr>
      <w:r w:rsidRPr="006B7F53">
        <w:rPr>
          <w:lang w:bidi="ar-IQ"/>
        </w:rPr>
        <w:t xml:space="preserve">The S-BMSC-CDR shall be closed on encountering some trigger conditions. </w:t>
      </w:r>
      <w:r w:rsidR="00E002FF">
        <w:rPr>
          <w:lang w:bidi="ar-IQ"/>
        </w:rPr>
        <w:br/>
      </w:r>
      <w:r w:rsidRPr="006B7F53">
        <w:rPr>
          <w:lang w:bidi="ar-IQ"/>
        </w:rPr>
        <w:t xml:space="preserve">Table </w:t>
      </w:r>
      <w:r w:rsidR="00154987" w:rsidRPr="006B7F53">
        <w:t>5.2.3.1.3</w:t>
      </w:r>
      <w:r w:rsidR="00C54ED4">
        <w:t>.1</w:t>
      </w:r>
      <w:r w:rsidRPr="006B7F53">
        <w:rPr>
          <w:lang w:bidi="ar-IQ"/>
        </w:rPr>
        <w:t xml:space="preserve"> identifies which conditions are supported to permit closure of the S-BMSC-CDR.</w:t>
      </w:r>
    </w:p>
    <w:p w14:paraId="64752457" w14:textId="77777777" w:rsidR="007464C5" w:rsidRPr="006B7F53" w:rsidRDefault="007464C5" w:rsidP="007464C5">
      <w:pPr>
        <w:pStyle w:val="TH"/>
        <w:rPr>
          <w:lang w:bidi="ar-IQ"/>
        </w:rPr>
      </w:pPr>
      <w:r w:rsidRPr="006B7F53">
        <w:rPr>
          <w:lang w:bidi="ar-IQ"/>
        </w:rPr>
        <w:t xml:space="preserve">Table </w:t>
      </w:r>
      <w:r w:rsidRPr="006B7F53">
        <w:t>5.2.3.1.3</w:t>
      </w:r>
      <w:r w:rsidR="00C54ED4">
        <w:t>.1</w:t>
      </w:r>
      <w:r w:rsidRPr="006B7F53">
        <w:rPr>
          <w:lang w:bidi="ar-IQ"/>
        </w:rPr>
        <w:t>: Triggers for S-BMSC-CDR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56"/>
        <w:gridCol w:w="6077"/>
      </w:tblGrid>
      <w:tr w:rsidR="001A6FB8" w:rsidRPr="006B7F53" w14:paraId="57D53ABB" w14:textId="77777777" w:rsidTr="00EB3164">
        <w:trPr>
          <w:jc w:val="center"/>
        </w:trPr>
        <w:tc>
          <w:tcPr>
            <w:tcW w:w="0" w:type="auto"/>
            <w:shd w:val="pct12" w:color="000000" w:fill="FFFFFF"/>
          </w:tcPr>
          <w:p w14:paraId="7D000C7F" w14:textId="77777777" w:rsidR="001A6FB8" w:rsidRPr="006B7F53" w:rsidRDefault="001A6FB8">
            <w:pPr>
              <w:pStyle w:val="TAH"/>
              <w:rPr>
                <w:lang w:bidi="ar-IQ"/>
              </w:rPr>
            </w:pPr>
            <w:r w:rsidRPr="006B7F53">
              <w:rPr>
                <w:lang w:bidi="ar-IQ"/>
              </w:rPr>
              <w:t>Closure Conditions</w:t>
            </w:r>
          </w:p>
        </w:tc>
        <w:tc>
          <w:tcPr>
            <w:tcW w:w="0" w:type="auto"/>
            <w:shd w:val="pct12" w:color="000000" w:fill="FFFFFF"/>
          </w:tcPr>
          <w:p w14:paraId="05EC5DC0" w14:textId="77777777" w:rsidR="001A6FB8" w:rsidRPr="006B7F53" w:rsidRDefault="001A6FB8">
            <w:pPr>
              <w:pStyle w:val="TAH"/>
              <w:rPr>
                <w:lang w:bidi="ar-IQ"/>
              </w:rPr>
            </w:pPr>
            <w:r w:rsidRPr="006B7F53">
              <w:rPr>
                <w:lang w:bidi="ar-IQ"/>
              </w:rPr>
              <w:t>Description/Behaviour</w:t>
            </w:r>
          </w:p>
        </w:tc>
      </w:tr>
      <w:tr w:rsidR="001A6FB8" w:rsidRPr="00767672" w14:paraId="117C9078" w14:textId="77777777" w:rsidTr="00EB3164">
        <w:trPr>
          <w:jc w:val="center"/>
        </w:trPr>
        <w:tc>
          <w:tcPr>
            <w:tcW w:w="0" w:type="auto"/>
          </w:tcPr>
          <w:p w14:paraId="2A3B09AD" w14:textId="77777777" w:rsidR="001A6FB8" w:rsidRPr="00767672" w:rsidRDefault="001A6FB8">
            <w:pPr>
              <w:pStyle w:val="TAL"/>
              <w:rPr>
                <w:sz w:val="16"/>
                <w:szCs w:val="16"/>
                <w:lang w:bidi="ar-IQ"/>
              </w:rPr>
            </w:pPr>
            <w:r w:rsidRPr="00767672">
              <w:rPr>
                <w:sz w:val="16"/>
                <w:szCs w:val="16"/>
                <w:lang w:bidi="ar-IQ"/>
              </w:rPr>
              <w:t>Service Deactivation</w:t>
            </w:r>
          </w:p>
        </w:tc>
        <w:tc>
          <w:tcPr>
            <w:tcW w:w="0" w:type="auto"/>
          </w:tcPr>
          <w:p w14:paraId="35EF0159" w14:textId="77777777" w:rsidR="007464C5" w:rsidRPr="00767672" w:rsidRDefault="007464C5" w:rsidP="007464C5">
            <w:pPr>
              <w:pStyle w:val="TAL"/>
              <w:rPr>
                <w:sz w:val="16"/>
                <w:szCs w:val="16"/>
                <w:lang w:bidi="ar-IQ"/>
              </w:rPr>
            </w:pPr>
            <w:r w:rsidRPr="00767672">
              <w:rPr>
                <w:sz w:val="16"/>
                <w:szCs w:val="16"/>
                <w:lang w:bidi="ar-IQ"/>
              </w:rPr>
              <w:t xml:space="preserve">Deactivation of the MBMS service in the BM-SC shall result in the CDR being closed. </w:t>
            </w:r>
            <w:r w:rsidR="00EB3164" w:rsidRPr="00767672">
              <w:rPr>
                <w:sz w:val="16"/>
                <w:szCs w:val="16"/>
                <w:lang w:bidi="ar-IQ"/>
              </w:rPr>
              <w:br/>
            </w:r>
            <w:r w:rsidRPr="00767672">
              <w:rPr>
                <w:sz w:val="16"/>
                <w:szCs w:val="16"/>
                <w:lang w:bidi="ar-IQ"/>
              </w:rPr>
              <w:t>The trigger condition covers:</w:t>
            </w:r>
          </w:p>
          <w:p w14:paraId="2D138275" w14:textId="77777777" w:rsidR="007464C5" w:rsidRPr="00767672" w:rsidRDefault="007464C5" w:rsidP="00EB3164">
            <w:pPr>
              <w:pStyle w:val="TAL"/>
              <w:ind w:left="794" w:hanging="255"/>
              <w:rPr>
                <w:sz w:val="16"/>
                <w:szCs w:val="16"/>
                <w:lang w:bidi="ar-IQ"/>
              </w:rPr>
            </w:pPr>
            <w:r w:rsidRPr="00767672">
              <w:rPr>
                <w:sz w:val="16"/>
                <w:szCs w:val="16"/>
                <w:lang w:bidi="ar-IQ"/>
              </w:rPr>
              <w:t>-</w:t>
            </w:r>
            <w:r w:rsidRPr="00767672">
              <w:rPr>
                <w:sz w:val="16"/>
                <w:szCs w:val="16"/>
                <w:lang w:bidi="ar-IQ"/>
              </w:rPr>
              <w:tab/>
              <w:t>UE initiated deactivation;</w:t>
            </w:r>
          </w:p>
          <w:p w14:paraId="60809526" w14:textId="77777777" w:rsidR="007464C5" w:rsidRPr="00767672" w:rsidRDefault="007464C5" w:rsidP="00EB3164">
            <w:pPr>
              <w:pStyle w:val="TAL"/>
              <w:ind w:left="794" w:hanging="255"/>
              <w:rPr>
                <w:sz w:val="16"/>
                <w:szCs w:val="16"/>
                <w:lang w:bidi="ar-IQ"/>
              </w:rPr>
            </w:pPr>
            <w:r w:rsidRPr="00767672">
              <w:rPr>
                <w:sz w:val="16"/>
                <w:szCs w:val="16"/>
                <w:lang w:bidi="ar-IQ"/>
              </w:rPr>
              <w:t>-</w:t>
            </w:r>
            <w:r w:rsidRPr="00767672">
              <w:rPr>
                <w:sz w:val="16"/>
                <w:szCs w:val="16"/>
                <w:lang w:bidi="ar-IQ"/>
              </w:rPr>
              <w:tab/>
              <w:t>termination of the MBMS User Service</w:t>
            </w:r>
          </w:p>
          <w:p w14:paraId="3FE6BA0E" w14:textId="77777777" w:rsidR="007464C5" w:rsidRPr="00767672" w:rsidRDefault="007464C5" w:rsidP="00EB3164">
            <w:pPr>
              <w:pStyle w:val="TAL"/>
              <w:ind w:left="794" w:hanging="255"/>
              <w:rPr>
                <w:sz w:val="16"/>
                <w:szCs w:val="16"/>
                <w:lang w:bidi="ar-IQ"/>
              </w:rPr>
            </w:pPr>
            <w:r w:rsidRPr="00767672">
              <w:rPr>
                <w:sz w:val="16"/>
                <w:szCs w:val="16"/>
                <w:lang w:bidi="ar-IQ"/>
              </w:rPr>
              <w:t>-</w:t>
            </w:r>
            <w:r w:rsidRPr="00767672">
              <w:rPr>
                <w:sz w:val="16"/>
                <w:szCs w:val="16"/>
                <w:lang w:bidi="ar-IQ"/>
              </w:rPr>
              <w:tab/>
              <w:t>any abnormal release.</w:t>
            </w:r>
          </w:p>
        </w:tc>
      </w:tr>
      <w:tr w:rsidR="001A6FB8" w:rsidRPr="00767672" w14:paraId="1CB43B88" w14:textId="77777777" w:rsidTr="00EB3164">
        <w:trPr>
          <w:jc w:val="center"/>
        </w:trPr>
        <w:tc>
          <w:tcPr>
            <w:tcW w:w="0" w:type="auto"/>
          </w:tcPr>
          <w:p w14:paraId="72BEF5DA" w14:textId="77777777" w:rsidR="001A6FB8" w:rsidRPr="00767672" w:rsidRDefault="00375DD4" w:rsidP="00C54ED4">
            <w:pPr>
              <w:pStyle w:val="TAL"/>
              <w:rPr>
                <w:sz w:val="16"/>
                <w:szCs w:val="16"/>
                <w:lang w:bidi="ar-IQ"/>
              </w:rPr>
            </w:pPr>
            <w:r w:rsidRPr="00BB6156">
              <w:rPr>
                <w:noProof/>
              </w:rPr>
              <w:t>Charging Data Request</w:t>
            </w:r>
            <w:r w:rsidR="00C54ED4" w:rsidRPr="00767672">
              <w:rPr>
                <w:sz w:val="16"/>
                <w:szCs w:val="16"/>
                <w:lang w:bidi="ar-IQ"/>
              </w:rPr>
              <w:t>[</w:t>
            </w:r>
            <w:r w:rsidR="001A6FB8" w:rsidRPr="00767672">
              <w:rPr>
                <w:sz w:val="16"/>
                <w:szCs w:val="16"/>
                <w:lang w:bidi="ar-IQ"/>
              </w:rPr>
              <w:t>Stop</w:t>
            </w:r>
            <w:r w:rsidR="00C54ED4" w:rsidRPr="00767672">
              <w:rPr>
                <w:sz w:val="16"/>
                <w:szCs w:val="16"/>
                <w:lang w:bidi="ar-IQ"/>
              </w:rPr>
              <w:t>]</w:t>
            </w:r>
          </w:p>
        </w:tc>
        <w:tc>
          <w:tcPr>
            <w:tcW w:w="0" w:type="auto"/>
          </w:tcPr>
          <w:p w14:paraId="22EA971F" w14:textId="77777777" w:rsidR="001A6FB8" w:rsidRPr="00767672" w:rsidRDefault="001A6FB8" w:rsidP="00C54ED4">
            <w:pPr>
              <w:pStyle w:val="TAL"/>
              <w:rPr>
                <w:sz w:val="16"/>
                <w:szCs w:val="16"/>
                <w:lang w:bidi="ar-IQ"/>
              </w:rPr>
            </w:pPr>
            <w:r w:rsidRPr="00767672">
              <w:rPr>
                <w:sz w:val="16"/>
                <w:szCs w:val="16"/>
                <w:lang w:bidi="ar-IQ"/>
              </w:rPr>
              <w:t xml:space="preserve">On reception of </w:t>
            </w:r>
            <w:r w:rsidR="00375DD4" w:rsidRPr="00BB6156">
              <w:rPr>
                <w:noProof/>
              </w:rPr>
              <w:t>Charging Data Request</w:t>
            </w:r>
            <w:r w:rsidR="00C54ED4" w:rsidRPr="00767672">
              <w:rPr>
                <w:sz w:val="16"/>
                <w:szCs w:val="16"/>
                <w:lang w:bidi="ar-IQ"/>
              </w:rPr>
              <w:t>[</w:t>
            </w:r>
            <w:r w:rsidRPr="00767672">
              <w:rPr>
                <w:sz w:val="16"/>
                <w:szCs w:val="16"/>
                <w:lang w:bidi="ar-IQ"/>
              </w:rPr>
              <w:t>Stop</w:t>
            </w:r>
            <w:r w:rsidR="00C54ED4" w:rsidRPr="00767672">
              <w:rPr>
                <w:sz w:val="16"/>
                <w:szCs w:val="16"/>
                <w:lang w:bidi="ar-IQ"/>
              </w:rPr>
              <w:t>]</w:t>
            </w:r>
            <w:r w:rsidRPr="00767672">
              <w:rPr>
                <w:sz w:val="16"/>
                <w:szCs w:val="16"/>
                <w:lang w:bidi="ar-IQ"/>
              </w:rPr>
              <w:t>, a CDR is closed.</w:t>
            </w:r>
          </w:p>
        </w:tc>
      </w:tr>
      <w:tr w:rsidR="001A6FB8" w:rsidRPr="00767672" w14:paraId="0AE2FC79" w14:textId="77777777" w:rsidTr="00EB3164">
        <w:trPr>
          <w:jc w:val="center"/>
        </w:trPr>
        <w:tc>
          <w:tcPr>
            <w:tcW w:w="0" w:type="auto"/>
          </w:tcPr>
          <w:p w14:paraId="495C9DE2" w14:textId="77777777" w:rsidR="001A6FB8" w:rsidRPr="00767672" w:rsidRDefault="001A6FB8">
            <w:pPr>
              <w:pStyle w:val="TAL"/>
              <w:rPr>
                <w:sz w:val="16"/>
                <w:szCs w:val="16"/>
                <w:lang w:bidi="ar-IQ"/>
              </w:rPr>
            </w:pPr>
            <w:r w:rsidRPr="00767672">
              <w:rPr>
                <w:sz w:val="16"/>
                <w:szCs w:val="16"/>
                <w:lang w:bidi="ar-IQ"/>
              </w:rPr>
              <w:t>Partial Record Reason</w:t>
            </w:r>
          </w:p>
        </w:tc>
        <w:tc>
          <w:tcPr>
            <w:tcW w:w="0" w:type="auto"/>
          </w:tcPr>
          <w:p w14:paraId="0121B9E7" w14:textId="77777777" w:rsidR="001A6FB8" w:rsidRPr="00767672" w:rsidRDefault="00EB3164">
            <w:pPr>
              <w:pStyle w:val="TAL"/>
              <w:rPr>
                <w:sz w:val="16"/>
                <w:szCs w:val="16"/>
                <w:lang w:bidi="ar-IQ"/>
              </w:rPr>
            </w:pPr>
            <w:r w:rsidRPr="00767672">
              <w:rPr>
                <w:sz w:val="16"/>
                <w:szCs w:val="16"/>
                <w:lang w:bidi="ar-IQ"/>
              </w:rPr>
              <w:t>OAM&amp;P</w:t>
            </w:r>
            <w:r w:rsidR="001A6FB8" w:rsidRPr="00767672">
              <w:rPr>
                <w:sz w:val="16"/>
                <w:szCs w:val="16"/>
                <w:lang w:bidi="ar-IQ"/>
              </w:rPr>
              <w:t xml:space="preserve"> reasons permit the closure of the CDR for internal reasons. </w:t>
            </w:r>
            <w:r w:rsidRPr="00767672">
              <w:rPr>
                <w:sz w:val="16"/>
                <w:szCs w:val="16"/>
                <w:lang w:bidi="ar-IQ"/>
              </w:rPr>
              <w:br/>
            </w:r>
            <w:r w:rsidR="001A6FB8" w:rsidRPr="00767672">
              <w:rPr>
                <w:sz w:val="16"/>
                <w:szCs w:val="16"/>
                <w:lang w:bidi="ar-IQ"/>
              </w:rPr>
              <w:t>The trigger condition covers:</w:t>
            </w:r>
          </w:p>
          <w:p w14:paraId="05E57B62" w14:textId="77777777" w:rsidR="001A6FB8" w:rsidRPr="00767672" w:rsidRDefault="001A6FB8" w:rsidP="00EB3164">
            <w:pPr>
              <w:pStyle w:val="TAL"/>
              <w:ind w:left="794" w:hanging="255"/>
              <w:rPr>
                <w:sz w:val="16"/>
                <w:szCs w:val="16"/>
                <w:lang w:bidi="ar-IQ"/>
              </w:rPr>
            </w:pPr>
            <w:r w:rsidRPr="00767672">
              <w:rPr>
                <w:sz w:val="16"/>
                <w:szCs w:val="16"/>
                <w:lang w:bidi="ar-IQ"/>
              </w:rPr>
              <w:t>-</w:t>
            </w:r>
            <w:r w:rsidRPr="00767672">
              <w:rPr>
                <w:sz w:val="16"/>
                <w:szCs w:val="16"/>
                <w:lang w:bidi="ar-IQ"/>
              </w:rPr>
              <w:tab/>
              <w:t>data volume limit;</w:t>
            </w:r>
          </w:p>
          <w:p w14:paraId="4FBB1560" w14:textId="77777777" w:rsidR="001A6FB8" w:rsidRPr="00767672" w:rsidRDefault="001A6FB8" w:rsidP="00EB3164">
            <w:pPr>
              <w:pStyle w:val="TAL"/>
              <w:ind w:left="794" w:hanging="255"/>
              <w:rPr>
                <w:sz w:val="16"/>
                <w:szCs w:val="16"/>
                <w:lang w:bidi="ar-IQ"/>
              </w:rPr>
            </w:pPr>
            <w:r w:rsidRPr="00767672">
              <w:rPr>
                <w:sz w:val="16"/>
                <w:szCs w:val="16"/>
                <w:lang w:bidi="ar-IQ"/>
              </w:rPr>
              <w:t>-</w:t>
            </w:r>
            <w:r w:rsidRPr="00767672">
              <w:rPr>
                <w:sz w:val="16"/>
                <w:szCs w:val="16"/>
                <w:lang w:bidi="ar-IQ"/>
              </w:rPr>
              <w:tab/>
              <w:t>time (duration) limit;</w:t>
            </w:r>
          </w:p>
          <w:p w14:paraId="572FE0BE" w14:textId="77777777" w:rsidR="001A6FB8" w:rsidRPr="00767672" w:rsidRDefault="001A6FB8" w:rsidP="00EB3164">
            <w:pPr>
              <w:pStyle w:val="TAL"/>
              <w:ind w:left="794" w:hanging="255"/>
              <w:rPr>
                <w:sz w:val="16"/>
                <w:szCs w:val="16"/>
                <w:lang w:bidi="ar-IQ"/>
              </w:rPr>
            </w:pPr>
            <w:r w:rsidRPr="00767672">
              <w:rPr>
                <w:sz w:val="16"/>
                <w:szCs w:val="16"/>
                <w:lang w:bidi="ar-IQ"/>
              </w:rPr>
              <w:t>-</w:t>
            </w:r>
            <w:r w:rsidRPr="00767672">
              <w:rPr>
                <w:sz w:val="16"/>
                <w:szCs w:val="16"/>
                <w:lang w:bidi="ar-IQ"/>
              </w:rPr>
              <w:tab/>
              <w:t>maximum number of charging condition changes;</w:t>
            </w:r>
          </w:p>
          <w:p w14:paraId="62CDC3F2" w14:textId="77777777" w:rsidR="001A6FB8" w:rsidRPr="00767672" w:rsidRDefault="001A6FB8" w:rsidP="00EB3164">
            <w:pPr>
              <w:pStyle w:val="TAL"/>
              <w:ind w:left="794" w:hanging="255"/>
              <w:rPr>
                <w:sz w:val="16"/>
                <w:szCs w:val="16"/>
                <w:lang w:bidi="ar-IQ"/>
              </w:rPr>
            </w:pPr>
            <w:r w:rsidRPr="00767672">
              <w:rPr>
                <w:sz w:val="16"/>
                <w:szCs w:val="16"/>
                <w:lang w:bidi="ar-IQ"/>
              </w:rPr>
              <w:t>-</w:t>
            </w:r>
            <w:r w:rsidRPr="00767672">
              <w:rPr>
                <w:sz w:val="16"/>
                <w:szCs w:val="16"/>
                <w:lang w:bidi="ar-IQ"/>
              </w:rPr>
              <w:tab/>
              <w:t>management intervention.</w:t>
            </w:r>
          </w:p>
        </w:tc>
      </w:tr>
    </w:tbl>
    <w:p w14:paraId="40FC7477" w14:textId="77777777" w:rsidR="001A6FB8" w:rsidRPr="006B7F53" w:rsidRDefault="001A6FB8" w:rsidP="00767672">
      <w:pPr>
        <w:numPr>
          <w:ilvl w:val="12"/>
          <w:numId w:val="0"/>
        </w:numPr>
        <w:spacing w:before="120" w:after="0"/>
        <w:rPr>
          <w:lang w:bidi="ar-IQ"/>
        </w:rPr>
      </w:pPr>
      <w:r w:rsidRPr="006B7F53">
        <w:rPr>
          <w:lang w:bidi="ar-IQ"/>
        </w:rPr>
        <w:t xml:space="preserve">The Partial Record generation trigger thresholds are those associated with the Charging Characteristics. </w:t>
      </w:r>
      <w:r w:rsidR="00EB3164">
        <w:rPr>
          <w:lang w:bidi="ar-IQ"/>
        </w:rPr>
        <w:br/>
      </w:r>
      <w:r w:rsidRPr="006B7F53">
        <w:rPr>
          <w:lang w:bidi="ar-IQ"/>
        </w:rPr>
        <w:t xml:space="preserve">The Partial Record generation trigger thresholds are configuration parameters defined per charging characteristics profile by the operator through </w:t>
      </w:r>
      <w:r w:rsidR="00EB3164">
        <w:rPr>
          <w:lang w:bidi="ar-IQ"/>
        </w:rPr>
        <w:t>OAM&amp;P</w:t>
      </w:r>
      <w:r w:rsidRPr="006B7F53">
        <w:rPr>
          <w:lang w:bidi="ar-IQ"/>
        </w:rPr>
        <w:t xml:space="preserve"> means.</w:t>
      </w:r>
    </w:p>
    <w:p w14:paraId="300CD026" w14:textId="77777777" w:rsidR="001A6FB8" w:rsidRPr="006B7F53" w:rsidRDefault="00767672" w:rsidP="00656CBD">
      <w:pPr>
        <w:pStyle w:val="Heading4"/>
      </w:pPr>
      <w:r>
        <w:br w:type="page"/>
      </w:r>
      <w:bookmarkStart w:id="57" w:name="_Toc406579726"/>
      <w:r w:rsidR="001A6FB8" w:rsidRPr="006B7F53">
        <w:lastRenderedPageBreak/>
        <w:t>5.2.3.2</w:t>
      </w:r>
      <w:r w:rsidR="001A6FB8" w:rsidRPr="006B7F53">
        <w:tab/>
        <w:t>CDRs related to content provider</w:t>
      </w:r>
      <w:bookmarkEnd w:id="57"/>
    </w:p>
    <w:p w14:paraId="769A1040" w14:textId="77777777" w:rsidR="001A6FB8" w:rsidRPr="006B7F53" w:rsidRDefault="001A6FB8" w:rsidP="00656CBD">
      <w:pPr>
        <w:pStyle w:val="Heading5"/>
        <w:rPr>
          <w:lang w:bidi="ar-IQ"/>
        </w:rPr>
      </w:pPr>
      <w:bookmarkStart w:id="58" w:name="_Toc406579727"/>
      <w:r w:rsidRPr="006B7F53">
        <w:t>5.2.3.2.1</w:t>
      </w:r>
      <w:r w:rsidRPr="006B7F53">
        <w:tab/>
      </w:r>
      <w:r w:rsidRPr="006B7F53">
        <w:rPr>
          <w:lang w:bidi="ar-IQ"/>
        </w:rPr>
        <w:t>Triggers for BMSC-CDR charging information collection</w:t>
      </w:r>
      <w:bookmarkEnd w:id="58"/>
    </w:p>
    <w:p w14:paraId="0F6E6E46" w14:textId="77777777" w:rsidR="001A6FB8" w:rsidRPr="006B7F53" w:rsidRDefault="001A6FB8">
      <w:pPr>
        <w:rPr>
          <w:lang w:bidi="ar-IQ"/>
        </w:rPr>
      </w:pPr>
      <w:r w:rsidRPr="006B7F53">
        <w:rPr>
          <w:lang w:bidi="ar-IQ"/>
        </w:rPr>
        <w:t>A C-BMSC-CDR is used to collect charging information related to the MBMS Bearer Service information for a content provider to the BM-SC. A C-BMSC-CDR is generated for each MBMS Bearer Service.</w:t>
      </w:r>
    </w:p>
    <w:p w14:paraId="1A893332" w14:textId="77777777" w:rsidR="00C80B51" w:rsidRPr="006B7F53" w:rsidRDefault="00C80B51" w:rsidP="00C80B51">
      <w:pPr>
        <w:rPr>
          <w:lang w:bidi="ar-IQ"/>
        </w:rPr>
      </w:pPr>
      <w:r w:rsidRPr="006B7F53">
        <w:rPr>
          <w:lang w:bidi="ar-IQ"/>
        </w:rPr>
        <w:t xml:space="preserve">A C-BMSC-CDR shall be opened at MBMS Session Start as triggered by an </w:t>
      </w:r>
      <w:r w:rsidR="00375DD4" w:rsidRPr="00BB6156">
        <w:rPr>
          <w:noProof/>
        </w:rPr>
        <w:t>Charging Data Request</w:t>
      </w:r>
      <w:r w:rsidR="00375DD4">
        <w:rPr>
          <w:lang w:bidi="ar-IQ"/>
        </w:rPr>
        <w:t>[</w:t>
      </w:r>
      <w:r w:rsidR="00375DD4" w:rsidRPr="006B7F53">
        <w:rPr>
          <w:lang w:bidi="ar-IQ"/>
        </w:rPr>
        <w:t xml:space="preserve"> </w:t>
      </w:r>
      <w:r w:rsidRPr="006B7F53">
        <w:rPr>
          <w:lang w:bidi="ar-IQ"/>
        </w:rPr>
        <w:t>Start</w:t>
      </w:r>
      <w:r w:rsidR="00375DD4">
        <w:rPr>
          <w:lang w:bidi="ar-IQ"/>
        </w:rPr>
        <w:t>]</w:t>
      </w:r>
      <w:r w:rsidRPr="006B7F53">
        <w:rPr>
          <w:lang w:bidi="ar-IQ"/>
        </w:rPr>
        <w:t>. The volume for the MBMS bearer context is counted in downlink direction. Not all of the charging information to be collected is static, and may be dependent on dynamic (de-)registration of packet-switched nodes to the MBMS bearer context.</w:t>
      </w:r>
    </w:p>
    <w:p w14:paraId="1C7DCEBF" w14:textId="77777777" w:rsidR="001A6FB8" w:rsidRPr="006B7F53" w:rsidRDefault="001A6FB8">
      <w:pPr>
        <w:rPr>
          <w:lang w:bidi="ar-IQ"/>
        </w:rPr>
      </w:pPr>
      <w:r w:rsidRPr="006B7F53">
        <w:rPr>
          <w:lang w:bidi="ar-IQ"/>
        </w:rPr>
        <w:t>The subsequent clauses identify in detail the conditions for adding information to, and closing the C-BMSC-CDR for passing towards the CGF.</w:t>
      </w:r>
    </w:p>
    <w:p w14:paraId="2171371A" w14:textId="77777777" w:rsidR="007464C5" w:rsidRPr="006B7F53" w:rsidRDefault="007464C5" w:rsidP="00181647">
      <w:pPr>
        <w:pStyle w:val="Heading5"/>
        <w:rPr>
          <w:lang w:bidi="ar-IQ"/>
        </w:rPr>
      </w:pPr>
      <w:bookmarkStart w:id="59" w:name="_Toc406579728"/>
      <w:r w:rsidRPr="006B7F53">
        <w:rPr>
          <w:lang w:bidi="ar-IQ"/>
        </w:rPr>
        <w:t>5.2.3.2.2</w:t>
      </w:r>
      <w:r w:rsidRPr="006B7F53">
        <w:rPr>
          <w:lang w:bidi="ar-IQ"/>
        </w:rPr>
        <w:tab/>
        <w:t xml:space="preserve">Triggers for C-BMSC-CDR </w:t>
      </w:r>
      <w:r w:rsidR="00181647">
        <w:rPr>
          <w:lang w:bidi="ar-IQ"/>
        </w:rPr>
        <w:t>c</w:t>
      </w:r>
      <w:r w:rsidRPr="006B7F53">
        <w:rPr>
          <w:lang w:bidi="ar-IQ"/>
        </w:rPr>
        <w:t xml:space="preserve">harging </w:t>
      </w:r>
      <w:r w:rsidR="00181647">
        <w:rPr>
          <w:lang w:bidi="ar-IQ"/>
        </w:rPr>
        <w:t>i</w:t>
      </w:r>
      <w:r w:rsidRPr="006B7F53">
        <w:rPr>
          <w:lang w:bidi="ar-IQ"/>
        </w:rPr>
        <w:t xml:space="preserve">nformation </w:t>
      </w:r>
      <w:r w:rsidR="00181647">
        <w:rPr>
          <w:lang w:bidi="ar-IQ"/>
        </w:rPr>
        <w:t>a</w:t>
      </w:r>
      <w:r w:rsidRPr="006B7F53">
        <w:rPr>
          <w:lang w:bidi="ar-IQ"/>
        </w:rPr>
        <w:t>ddition</w:t>
      </w:r>
      <w:bookmarkEnd w:id="59"/>
    </w:p>
    <w:p w14:paraId="0F5B9F63" w14:textId="77777777" w:rsidR="007464C5" w:rsidRPr="006B7F53" w:rsidRDefault="007464C5" w:rsidP="00AB73D2">
      <w:pPr>
        <w:keepNext/>
        <w:rPr>
          <w:lang w:bidi="ar-IQ"/>
        </w:rPr>
      </w:pPr>
      <w:r w:rsidRPr="006B7F53">
        <w:rPr>
          <w:lang w:bidi="ar-IQ"/>
        </w:rPr>
        <w:t xml:space="preserve">A new container shall be added to the C-BMSC-CDR on encountering some trigger conditions. </w:t>
      </w:r>
      <w:r w:rsidR="00E002FF">
        <w:rPr>
          <w:lang w:bidi="ar-IQ"/>
        </w:rPr>
        <w:br/>
      </w:r>
      <w:r w:rsidRPr="006B7F53">
        <w:rPr>
          <w:lang w:bidi="ar-IQ"/>
        </w:rPr>
        <w:t xml:space="preserve">Table </w:t>
      </w:r>
      <w:r w:rsidRPr="006B7F53">
        <w:t>5.2.3.2.2</w:t>
      </w:r>
      <w:r w:rsidR="00C54ED4">
        <w:t>.1</w:t>
      </w:r>
      <w:r w:rsidRPr="006B7F53">
        <w:rPr>
          <w:lang w:bidi="ar-IQ"/>
        </w:rPr>
        <w:t xml:space="preserve"> identifies which conditions are supported to permit addition of a new container to the C-BMSC-CDR.</w:t>
      </w:r>
    </w:p>
    <w:p w14:paraId="48FE629E" w14:textId="77777777" w:rsidR="004578E4" w:rsidRPr="006B7F53" w:rsidRDefault="004578E4" w:rsidP="004578E4">
      <w:pPr>
        <w:pStyle w:val="TH"/>
        <w:rPr>
          <w:lang w:bidi="ar-IQ"/>
        </w:rPr>
      </w:pPr>
      <w:r w:rsidRPr="006B7F53">
        <w:rPr>
          <w:lang w:bidi="ar-IQ"/>
        </w:rPr>
        <w:t xml:space="preserve">Table </w:t>
      </w:r>
      <w:r w:rsidRPr="006B7F53">
        <w:t>5.2.3.2.2</w:t>
      </w:r>
      <w:r w:rsidR="00C54ED4">
        <w:t>.1</w:t>
      </w:r>
      <w:r w:rsidRPr="006B7F53">
        <w:rPr>
          <w:lang w:bidi="ar-IQ"/>
        </w:rPr>
        <w:t>: Triggers for C-BMSC-CDR addition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34"/>
        <w:gridCol w:w="7763"/>
      </w:tblGrid>
      <w:tr w:rsidR="004578E4" w:rsidRPr="006B7F53" w14:paraId="0C3CBDD4" w14:textId="77777777" w:rsidTr="00E002FF">
        <w:trPr>
          <w:jc w:val="center"/>
        </w:trPr>
        <w:tc>
          <w:tcPr>
            <w:tcW w:w="997" w:type="pct"/>
            <w:shd w:val="pct12" w:color="000000" w:fill="FFFFFF"/>
          </w:tcPr>
          <w:p w14:paraId="621A3671" w14:textId="77777777" w:rsidR="004578E4" w:rsidRPr="006B7F53" w:rsidRDefault="004578E4" w:rsidP="00C90B5D">
            <w:pPr>
              <w:pStyle w:val="TAH"/>
              <w:rPr>
                <w:lang w:bidi="ar-IQ"/>
              </w:rPr>
            </w:pPr>
            <w:r w:rsidRPr="006B7F53">
              <w:rPr>
                <w:lang w:bidi="ar-IQ"/>
              </w:rPr>
              <w:t>Closure Conditions</w:t>
            </w:r>
          </w:p>
        </w:tc>
        <w:tc>
          <w:tcPr>
            <w:tcW w:w="4003" w:type="pct"/>
            <w:shd w:val="pct12" w:color="000000" w:fill="FFFFFF"/>
          </w:tcPr>
          <w:p w14:paraId="22A76E3C" w14:textId="77777777" w:rsidR="004578E4" w:rsidRPr="006B7F53" w:rsidRDefault="004578E4" w:rsidP="00C90B5D">
            <w:pPr>
              <w:pStyle w:val="TAH"/>
              <w:rPr>
                <w:lang w:bidi="ar-IQ"/>
              </w:rPr>
            </w:pPr>
            <w:r w:rsidRPr="006B7F53">
              <w:rPr>
                <w:lang w:bidi="ar-IQ"/>
              </w:rPr>
              <w:t>Description/Behaviour</w:t>
            </w:r>
          </w:p>
        </w:tc>
      </w:tr>
      <w:tr w:rsidR="004578E4" w:rsidRPr="006B7F53" w14:paraId="7D777CFF" w14:textId="77777777" w:rsidTr="00E002FF">
        <w:trPr>
          <w:jc w:val="center"/>
        </w:trPr>
        <w:tc>
          <w:tcPr>
            <w:tcW w:w="997" w:type="pct"/>
          </w:tcPr>
          <w:p w14:paraId="114B332D" w14:textId="77777777" w:rsidR="004578E4" w:rsidRPr="006B7F53" w:rsidRDefault="004578E4" w:rsidP="00C90B5D">
            <w:pPr>
              <w:pStyle w:val="TAL"/>
              <w:rPr>
                <w:lang w:bidi="ar-IQ"/>
              </w:rPr>
            </w:pPr>
            <w:r w:rsidRPr="006B7F53">
              <w:rPr>
                <w:lang w:bidi="ar-IQ"/>
              </w:rPr>
              <w:t>Tariff Time Change</w:t>
            </w:r>
          </w:p>
        </w:tc>
        <w:tc>
          <w:tcPr>
            <w:tcW w:w="4003" w:type="pct"/>
          </w:tcPr>
          <w:p w14:paraId="0CF711EE" w14:textId="77777777" w:rsidR="004578E4" w:rsidRPr="006B7F53" w:rsidRDefault="004578E4" w:rsidP="00EB3164">
            <w:pPr>
              <w:pStyle w:val="TAL"/>
              <w:rPr>
                <w:lang w:bidi="ar-IQ"/>
              </w:rPr>
            </w:pPr>
            <w:r w:rsidRPr="006B7F53">
              <w:rPr>
                <w:lang w:bidi="ar-IQ"/>
              </w:rPr>
              <w:t xml:space="preserve">On reaching the Tariff Time Change a set of "List of </w:t>
            </w:r>
            <w:r w:rsidRPr="006B7F53">
              <w:rPr>
                <w:lang w:eastAsia="zh-CN" w:bidi="ar-IQ"/>
              </w:rPr>
              <w:t xml:space="preserve">Traffic </w:t>
            </w:r>
            <w:r w:rsidRPr="006B7F53">
              <w:rPr>
                <w:lang w:bidi="ar-IQ"/>
              </w:rPr>
              <w:t xml:space="preserve">Data Volumes" containers, </w:t>
            </w:r>
            <w:r w:rsidR="00EB3164">
              <w:rPr>
                <w:lang w:bidi="ar-IQ"/>
              </w:rPr>
              <w:br/>
            </w:r>
            <w:r w:rsidRPr="006B7F53">
              <w:rPr>
                <w:lang w:bidi="ar-IQ"/>
              </w:rPr>
              <w:t>i.e. all active service data flow containers, shall be added to the CDR.</w:t>
            </w:r>
          </w:p>
        </w:tc>
      </w:tr>
      <w:tr w:rsidR="004578E4" w:rsidRPr="006B7F53" w14:paraId="0C6C2CA7" w14:textId="77777777" w:rsidTr="00E002FF">
        <w:trPr>
          <w:jc w:val="center"/>
        </w:trPr>
        <w:tc>
          <w:tcPr>
            <w:tcW w:w="997" w:type="pct"/>
          </w:tcPr>
          <w:p w14:paraId="6C0342E9" w14:textId="77777777" w:rsidR="004578E4" w:rsidRPr="006B7F53" w:rsidRDefault="004578E4" w:rsidP="00C90B5D">
            <w:pPr>
              <w:pStyle w:val="TAL"/>
              <w:rPr>
                <w:lang w:bidi="ar-IQ"/>
              </w:rPr>
            </w:pPr>
            <w:r w:rsidRPr="006B7F53">
              <w:rPr>
                <w:lang w:bidi="ar-IQ"/>
              </w:rPr>
              <w:t>CDR Closure</w:t>
            </w:r>
          </w:p>
        </w:tc>
        <w:tc>
          <w:tcPr>
            <w:tcW w:w="4003" w:type="pct"/>
          </w:tcPr>
          <w:p w14:paraId="542AE3A6" w14:textId="77777777" w:rsidR="004578E4" w:rsidRPr="006B7F53" w:rsidRDefault="004578E4" w:rsidP="00C90B5D">
            <w:pPr>
              <w:pStyle w:val="TAL"/>
              <w:ind w:left="255" w:hanging="255"/>
              <w:rPr>
                <w:lang w:bidi="ar-IQ"/>
              </w:rPr>
            </w:pPr>
            <w:r w:rsidRPr="006B7F53">
              <w:rPr>
                <w:lang w:bidi="ar-IQ"/>
              </w:rPr>
              <w:t xml:space="preserve">All active "List of </w:t>
            </w:r>
            <w:r w:rsidRPr="006B7F53">
              <w:rPr>
                <w:lang w:eastAsia="zh-CN" w:bidi="ar-IQ"/>
              </w:rPr>
              <w:t xml:space="preserve">Traffic </w:t>
            </w:r>
            <w:r w:rsidRPr="006B7F53">
              <w:rPr>
                <w:lang w:bidi="ar-IQ"/>
              </w:rPr>
              <w:t>Data Volumes" containers shall be added to the eG-CDR.</w:t>
            </w:r>
          </w:p>
        </w:tc>
      </w:tr>
      <w:tr w:rsidR="004578E4" w:rsidRPr="006B7F53" w14:paraId="0229A27D" w14:textId="77777777" w:rsidTr="00E002FF">
        <w:trPr>
          <w:jc w:val="center"/>
        </w:trPr>
        <w:tc>
          <w:tcPr>
            <w:tcW w:w="5000" w:type="pct"/>
            <w:gridSpan w:val="2"/>
          </w:tcPr>
          <w:p w14:paraId="2CF9B1E0" w14:textId="77777777" w:rsidR="004578E4" w:rsidRPr="006B7F53" w:rsidRDefault="004578E4" w:rsidP="00EB3164">
            <w:pPr>
              <w:pStyle w:val="TAN"/>
              <w:rPr>
                <w:lang w:bidi="ar-IQ"/>
              </w:rPr>
            </w:pPr>
            <w:r w:rsidRPr="006B7F53">
              <w:t>NOTE:</w:t>
            </w:r>
            <w:r w:rsidRPr="006B7F53">
              <w:tab/>
            </w:r>
            <w:r w:rsidRPr="006B7F53">
              <w:rPr>
                <w:lang w:eastAsia="zh-CN"/>
              </w:rPr>
              <w:t xml:space="preserve">MBMS charging is </w:t>
            </w:r>
            <w:r w:rsidRPr="006B7F53">
              <w:rPr>
                <w:noProof/>
                <w:lang w:eastAsia="zh-CN"/>
              </w:rPr>
              <w:t xml:space="preserve">based on the volume of downlink data. </w:t>
            </w:r>
            <w:r w:rsidR="00EB3164">
              <w:rPr>
                <w:noProof/>
                <w:lang w:eastAsia="zh-CN"/>
              </w:rPr>
              <w:br/>
            </w:r>
            <w:r w:rsidRPr="006B7F53">
              <w:rPr>
                <w:lang w:eastAsia="zh-CN"/>
              </w:rPr>
              <w:t xml:space="preserve">Therefore the </w:t>
            </w:r>
            <w:r w:rsidR="00795353">
              <w:rPr>
                <w:lang w:eastAsia="zh-CN"/>
              </w:rPr>
              <w:t>"</w:t>
            </w:r>
            <w:r w:rsidR="00EB3164">
              <w:rPr>
                <w:lang w:eastAsia="zh-CN"/>
              </w:rPr>
              <w:t>"</w:t>
            </w:r>
            <w:r w:rsidRPr="006B7F53">
              <w:rPr>
                <w:lang w:eastAsia="zh-CN"/>
              </w:rPr>
              <w:t xml:space="preserve">List of </w:t>
            </w:r>
            <w:r w:rsidRPr="006B7F53">
              <w:rPr>
                <w:lang w:eastAsia="zh-CN" w:bidi="ar-IQ"/>
              </w:rPr>
              <w:t xml:space="preserve">Traffic </w:t>
            </w:r>
            <w:r w:rsidRPr="006B7F53">
              <w:rPr>
                <w:lang w:eastAsia="zh-CN"/>
              </w:rPr>
              <w:t>Data Volumes</w:t>
            </w:r>
            <w:r w:rsidR="00EB3164">
              <w:rPr>
                <w:lang w:eastAsia="zh-CN"/>
              </w:rPr>
              <w:t>"</w:t>
            </w:r>
            <w:r w:rsidR="00795353">
              <w:rPr>
                <w:lang w:eastAsia="zh-CN"/>
              </w:rPr>
              <w:t>"</w:t>
            </w:r>
            <w:r w:rsidRPr="006B7F53">
              <w:rPr>
                <w:lang w:eastAsia="zh-CN"/>
              </w:rPr>
              <w:t xml:space="preserve"> shall not count data volumes in uplink direction.</w:t>
            </w:r>
          </w:p>
        </w:tc>
      </w:tr>
    </w:tbl>
    <w:p w14:paraId="124B4D29" w14:textId="77777777" w:rsidR="004578E4" w:rsidRPr="006B7F53" w:rsidRDefault="004578E4" w:rsidP="004578E4"/>
    <w:p w14:paraId="6DDBD6C4" w14:textId="77777777" w:rsidR="001A6FB8" w:rsidRPr="006B7F53" w:rsidRDefault="001A6FB8" w:rsidP="00656CBD">
      <w:pPr>
        <w:pStyle w:val="Heading5"/>
        <w:rPr>
          <w:lang w:bidi="ar-IQ"/>
        </w:rPr>
      </w:pPr>
      <w:bookmarkStart w:id="60" w:name="_Toc406579729"/>
      <w:r w:rsidRPr="006B7F53">
        <w:rPr>
          <w:lang w:bidi="ar-IQ"/>
        </w:rPr>
        <w:t>5.2.3.2.3</w:t>
      </w:r>
      <w:r w:rsidRPr="006B7F53">
        <w:rPr>
          <w:lang w:bidi="ar-IQ"/>
        </w:rPr>
        <w:tab/>
        <w:t>Triggers for C-BMSC-CDR closure</w:t>
      </w:r>
      <w:bookmarkEnd w:id="60"/>
    </w:p>
    <w:p w14:paraId="25CB08E1" w14:textId="77777777" w:rsidR="007464C5" w:rsidRPr="006B7F53" w:rsidRDefault="007464C5" w:rsidP="007464C5">
      <w:pPr>
        <w:keepNext/>
        <w:keepLines/>
        <w:numPr>
          <w:ilvl w:val="12"/>
          <w:numId w:val="0"/>
        </w:numPr>
        <w:rPr>
          <w:lang w:bidi="ar-IQ"/>
        </w:rPr>
      </w:pPr>
      <w:r w:rsidRPr="006B7F53">
        <w:rPr>
          <w:lang w:bidi="ar-IQ"/>
        </w:rPr>
        <w:t xml:space="preserve">The C-BMSC-CDR shall be closed on encountering some trigger conditions. </w:t>
      </w:r>
      <w:r w:rsidR="00E002FF">
        <w:rPr>
          <w:lang w:bidi="ar-IQ"/>
        </w:rPr>
        <w:br/>
      </w:r>
      <w:r w:rsidRPr="006B7F53">
        <w:rPr>
          <w:lang w:bidi="ar-IQ"/>
        </w:rPr>
        <w:t xml:space="preserve">Table </w:t>
      </w:r>
      <w:r w:rsidRPr="006B7F53">
        <w:t>5.2.3.2.3</w:t>
      </w:r>
      <w:r w:rsidRPr="006B7F53">
        <w:rPr>
          <w:lang w:bidi="ar-IQ"/>
        </w:rPr>
        <w:t xml:space="preserve"> identifies which conditions are supported to permit closure of the C-BMSC-CDR.</w:t>
      </w:r>
    </w:p>
    <w:p w14:paraId="792053F6" w14:textId="77777777" w:rsidR="007464C5" w:rsidRPr="006B7F53" w:rsidRDefault="007464C5" w:rsidP="007464C5">
      <w:pPr>
        <w:pStyle w:val="TH"/>
        <w:rPr>
          <w:lang w:bidi="ar-IQ"/>
        </w:rPr>
      </w:pPr>
      <w:r w:rsidRPr="006B7F53">
        <w:rPr>
          <w:lang w:bidi="ar-IQ"/>
        </w:rPr>
        <w:t xml:space="preserve">Table </w:t>
      </w:r>
      <w:r w:rsidRPr="006B7F53">
        <w:t>5.2.3.2.3</w:t>
      </w:r>
      <w:r w:rsidRPr="006B7F53">
        <w:rPr>
          <w:lang w:bidi="ar-IQ"/>
        </w:rPr>
        <w:t>: Triggers for C-BMSC-CDR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10"/>
        <w:gridCol w:w="7680"/>
      </w:tblGrid>
      <w:tr w:rsidR="001A6FB8" w:rsidRPr="006B7F53" w14:paraId="4021F5B4" w14:textId="77777777">
        <w:trPr>
          <w:jc w:val="center"/>
        </w:trPr>
        <w:tc>
          <w:tcPr>
            <w:tcW w:w="2010" w:type="dxa"/>
            <w:shd w:val="pct12" w:color="000000" w:fill="FFFFFF"/>
          </w:tcPr>
          <w:p w14:paraId="6841F55B" w14:textId="77777777" w:rsidR="001A6FB8" w:rsidRPr="006B7F53" w:rsidRDefault="001A6FB8">
            <w:pPr>
              <w:pStyle w:val="TAH"/>
              <w:rPr>
                <w:lang w:bidi="ar-IQ"/>
              </w:rPr>
            </w:pPr>
            <w:r w:rsidRPr="006B7F53">
              <w:rPr>
                <w:lang w:bidi="ar-IQ"/>
              </w:rPr>
              <w:t>Closure Conditions</w:t>
            </w:r>
          </w:p>
        </w:tc>
        <w:tc>
          <w:tcPr>
            <w:tcW w:w="7680" w:type="dxa"/>
            <w:shd w:val="pct12" w:color="000000" w:fill="FFFFFF"/>
          </w:tcPr>
          <w:p w14:paraId="456EA0F7" w14:textId="77777777" w:rsidR="001A6FB8" w:rsidRPr="006B7F53" w:rsidRDefault="001A6FB8">
            <w:pPr>
              <w:pStyle w:val="TAH"/>
              <w:rPr>
                <w:lang w:bidi="ar-IQ"/>
              </w:rPr>
            </w:pPr>
            <w:r w:rsidRPr="006B7F53">
              <w:rPr>
                <w:lang w:bidi="ar-IQ"/>
              </w:rPr>
              <w:t>Description/Behaviour</w:t>
            </w:r>
          </w:p>
        </w:tc>
      </w:tr>
      <w:tr w:rsidR="001A6FB8" w:rsidRPr="006B7F53" w14:paraId="26829B4A" w14:textId="77777777">
        <w:trPr>
          <w:jc w:val="center"/>
        </w:trPr>
        <w:tc>
          <w:tcPr>
            <w:tcW w:w="2010" w:type="dxa"/>
          </w:tcPr>
          <w:p w14:paraId="71DBC94A" w14:textId="77777777" w:rsidR="001A6FB8" w:rsidRPr="006B7F53" w:rsidRDefault="001A6FB8">
            <w:pPr>
              <w:pStyle w:val="TAL"/>
              <w:rPr>
                <w:lang w:bidi="ar-IQ"/>
              </w:rPr>
            </w:pPr>
            <w:r w:rsidRPr="006B7F53">
              <w:rPr>
                <w:lang w:bidi="ar-IQ"/>
              </w:rPr>
              <w:t>Service Deactivation</w:t>
            </w:r>
          </w:p>
        </w:tc>
        <w:tc>
          <w:tcPr>
            <w:tcW w:w="7680" w:type="dxa"/>
          </w:tcPr>
          <w:p w14:paraId="17C5FFFD" w14:textId="77777777" w:rsidR="001A6FB8" w:rsidRPr="006B7F53" w:rsidRDefault="001A6FB8">
            <w:pPr>
              <w:pStyle w:val="TAL"/>
              <w:rPr>
                <w:lang w:bidi="ar-IQ"/>
              </w:rPr>
            </w:pPr>
            <w:r w:rsidRPr="006B7F53">
              <w:rPr>
                <w:lang w:bidi="ar-IQ"/>
              </w:rPr>
              <w:t xml:space="preserve">Deactivation of the MBMS service in the BM-SC shall result in the CDR being closed. </w:t>
            </w:r>
            <w:r w:rsidR="00C45814">
              <w:rPr>
                <w:lang w:bidi="ar-IQ"/>
              </w:rPr>
              <w:br/>
            </w:r>
            <w:r w:rsidRPr="006B7F53">
              <w:rPr>
                <w:lang w:bidi="ar-IQ"/>
              </w:rPr>
              <w:t>The trigger condition covers:</w:t>
            </w:r>
          </w:p>
          <w:p w14:paraId="21FA5A2A" w14:textId="77777777" w:rsidR="001A6FB8" w:rsidRPr="006B7F53" w:rsidRDefault="001A6FB8" w:rsidP="00C45814">
            <w:pPr>
              <w:pStyle w:val="TAL"/>
              <w:ind w:left="823" w:hanging="255"/>
              <w:rPr>
                <w:lang w:bidi="ar-IQ"/>
              </w:rPr>
            </w:pPr>
            <w:r w:rsidRPr="006B7F53">
              <w:rPr>
                <w:lang w:bidi="ar-IQ"/>
              </w:rPr>
              <w:t>-</w:t>
            </w:r>
            <w:r w:rsidRPr="006B7F53">
              <w:rPr>
                <w:lang w:bidi="ar-IQ"/>
              </w:rPr>
              <w:tab/>
              <w:t>MBMS Session Stop;</w:t>
            </w:r>
          </w:p>
          <w:p w14:paraId="1C61BB27" w14:textId="77777777" w:rsidR="001A6FB8" w:rsidRPr="006B7F53" w:rsidRDefault="001A6FB8" w:rsidP="00C45814">
            <w:pPr>
              <w:pStyle w:val="TAL"/>
              <w:ind w:left="823" w:hanging="255"/>
              <w:rPr>
                <w:lang w:bidi="ar-IQ"/>
              </w:rPr>
            </w:pPr>
            <w:r w:rsidRPr="006B7F53">
              <w:rPr>
                <w:lang w:bidi="ar-IQ"/>
              </w:rPr>
              <w:t>-</w:t>
            </w:r>
            <w:r w:rsidRPr="006B7F53">
              <w:rPr>
                <w:lang w:bidi="ar-IQ"/>
              </w:rPr>
              <w:tab/>
              <w:t>termination of the MBMS User Service</w:t>
            </w:r>
          </w:p>
          <w:p w14:paraId="6C557BFD" w14:textId="77777777" w:rsidR="001A6FB8" w:rsidRPr="006B7F53" w:rsidRDefault="001A6FB8" w:rsidP="00C45814">
            <w:pPr>
              <w:pStyle w:val="TAL"/>
              <w:ind w:left="823" w:hanging="255"/>
              <w:rPr>
                <w:lang w:bidi="ar-IQ"/>
              </w:rPr>
            </w:pPr>
            <w:r w:rsidRPr="006B7F53">
              <w:rPr>
                <w:lang w:bidi="ar-IQ"/>
              </w:rPr>
              <w:t>-</w:t>
            </w:r>
            <w:r w:rsidRPr="006B7F53">
              <w:rPr>
                <w:lang w:bidi="ar-IQ"/>
              </w:rPr>
              <w:tab/>
              <w:t>any abnormal release.</w:t>
            </w:r>
          </w:p>
        </w:tc>
      </w:tr>
      <w:tr w:rsidR="001A6FB8" w:rsidRPr="006B7F53" w14:paraId="0CE4F733" w14:textId="77777777">
        <w:trPr>
          <w:jc w:val="center"/>
        </w:trPr>
        <w:tc>
          <w:tcPr>
            <w:tcW w:w="2010" w:type="dxa"/>
          </w:tcPr>
          <w:p w14:paraId="7B8C1B74" w14:textId="77777777" w:rsidR="001A6FB8" w:rsidRPr="006B7F53" w:rsidRDefault="00375DD4" w:rsidP="00C54ED4">
            <w:pPr>
              <w:pStyle w:val="TAL"/>
              <w:rPr>
                <w:lang w:bidi="ar-IQ"/>
              </w:rPr>
            </w:pPr>
            <w:r w:rsidRPr="00BB6156">
              <w:rPr>
                <w:noProof/>
              </w:rPr>
              <w:t>Charging Data Request</w:t>
            </w:r>
            <w:r w:rsidR="00C54ED4">
              <w:rPr>
                <w:lang w:bidi="ar-IQ"/>
              </w:rPr>
              <w:t>[</w:t>
            </w:r>
            <w:r w:rsidR="001A6FB8" w:rsidRPr="006B7F53">
              <w:rPr>
                <w:lang w:bidi="ar-IQ"/>
              </w:rPr>
              <w:t>Stop</w:t>
            </w:r>
            <w:r w:rsidR="00C54ED4">
              <w:rPr>
                <w:lang w:bidi="ar-IQ"/>
              </w:rPr>
              <w:t>]</w:t>
            </w:r>
          </w:p>
        </w:tc>
        <w:tc>
          <w:tcPr>
            <w:tcW w:w="7680" w:type="dxa"/>
          </w:tcPr>
          <w:p w14:paraId="49062C79" w14:textId="77777777" w:rsidR="001A6FB8" w:rsidRPr="006B7F53" w:rsidRDefault="001A6FB8" w:rsidP="00375DD4">
            <w:pPr>
              <w:pStyle w:val="TAL"/>
              <w:rPr>
                <w:lang w:bidi="ar-IQ"/>
              </w:rPr>
            </w:pPr>
            <w:r w:rsidRPr="006B7F53">
              <w:rPr>
                <w:lang w:bidi="ar-IQ"/>
              </w:rPr>
              <w:t>On reception of a</w:t>
            </w:r>
            <w:r w:rsidR="00375DD4" w:rsidRPr="00BB6156">
              <w:rPr>
                <w:noProof/>
              </w:rPr>
              <w:t>Charging Data Request</w:t>
            </w:r>
            <w:r w:rsidRPr="006B7F53">
              <w:rPr>
                <w:lang w:bidi="ar-IQ"/>
              </w:rPr>
              <w:t xml:space="preserve"> </w:t>
            </w:r>
            <w:r w:rsidR="00C54ED4">
              <w:rPr>
                <w:lang w:bidi="ar-IQ"/>
              </w:rPr>
              <w:t>[</w:t>
            </w:r>
            <w:r w:rsidRPr="006B7F53">
              <w:rPr>
                <w:lang w:bidi="ar-IQ"/>
              </w:rPr>
              <w:t>Stop</w:t>
            </w:r>
            <w:r w:rsidR="00C54ED4">
              <w:rPr>
                <w:lang w:bidi="ar-IQ"/>
              </w:rPr>
              <w:t>]</w:t>
            </w:r>
            <w:r w:rsidRPr="006B7F53">
              <w:rPr>
                <w:lang w:bidi="ar-IQ"/>
              </w:rPr>
              <w:t>, the CDR shall be closed.</w:t>
            </w:r>
          </w:p>
        </w:tc>
      </w:tr>
      <w:tr w:rsidR="001A6FB8" w:rsidRPr="006B7F53" w14:paraId="38F20F7C" w14:textId="77777777">
        <w:trPr>
          <w:jc w:val="center"/>
        </w:trPr>
        <w:tc>
          <w:tcPr>
            <w:tcW w:w="2010" w:type="dxa"/>
          </w:tcPr>
          <w:p w14:paraId="46EC1FD1" w14:textId="77777777" w:rsidR="001A6FB8" w:rsidRPr="006B7F53" w:rsidRDefault="001A6FB8">
            <w:pPr>
              <w:pStyle w:val="TAL"/>
              <w:rPr>
                <w:lang w:bidi="ar-IQ"/>
              </w:rPr>
            </w:pPr>
            <w:r w:rsidRPr="006B7F53">
              <w:rPr>
                <w:lang w:bidi="ar-IQ"/>
              </w:rPr>
              <w:t>Partial Record Reason</w:t>
            </w:r>
          </w:p>
        </w:tc>
        <w:tc>
          <w:tcPr>
            <w:tcW w:w="7680" w:type="dxa"/>
          </w:tcPr>
          <w:p w14:paraId="6B8D68EB" w14:textId="77777777" w:rsidR="007464C5" w:rsidRPr="006B7F53" w:rsidRDefault="00EB3164" w:rsidP="007464C5">
            <w:pPr>
              <w:pStyle w:val="TAL"/>
              <w:rPr>
                <w:lang w:bidi="ar-IQ"/>
              </w:rPr>
            </w:pPr>
            <w:r>
              <w:rPr>
                <w:lang w:bidi="ar-IQ"/>
              </w:rPr>
              <w:t>OAM&amp;P</w:t>
            </w:r>
            <w:r w:rsidR="007464C5" w:rsidRPr="006B7F53">
              <w:rPr>
                <w:lang w:bidi="ar-IQ"/>
              </w:rPr>
              <w:t xml:space="preserve"> reasons permit the closure of the CDR for internal reasons. </w:t>
            </w:r>
            <w:r w:rsidR="00C45814">
              <w:rPr>
                <w:lang w:bidi="ar-IQ"/>
              </w:rPr>
              <w:br/>
            </w:r>
            <w:r w:rsidR="007464C5" w:rsidRPr="006B7F53">
              <w:rPr>
                <w:lang w:bidi="ar-IQ"/>
              </w:rPr>
              <w:t>The trigger condition covers:</w:t>
            </w:r>
          </w:p>
          <w:p w14:paraId="2AFEF0F7" w14:textId="77777777" w:rsidR="007464C5" w:rsidRPr="006B7F53" w:rsidRDefault="007464C5" w:rsidP="00C45814">
            <w:pPr>
              <w:pStyle w:val="TAL"/>
              <w:ind w:left="823" w:hanging="255"/>
              <w:rPr>
                <w:lang w:bidi="ar-IQ"/>
              </w:rPr>
            </w:pPr>
            <w:r w:rsidRPr="006B7F53">
              <w:rPr>
                <w:lang w:bidi="ar-IQ"/>
              </w:rPr>
              <w:t>-</w:t>
            </w:r>
            <w:r w:rsidRPr="006B7F53">
              <w:rPr>
                <w:lang w:bidi="ar-IQ"/>
              </w:rPr>
              <w:tab/>
              <w:t>data volume limit;</w:t>
            </w:r>
          </w:p>
          <w:p w14:paraId="116EF54C" w14:textId="77777777" w:rsidR="007464C5" w:rsidRPr="006B7F53" w:rsidRDefault="007464C5" w:rsidP="00C45814">
            <w:pPr>
              <w:pStyle w:val="TAL"/>
              <w:ind w:left="823" w:hanging="255"/>
              <w:rPr>
                <w:lang w:bidi="ar-IQ"/>
              </w:rPr>
            </w:pPr>
            <w:r w:rsidRPr="006B7F53">
              <w:rPr>
                <w:lang w:bidi="ar-IQ"/>
              </w:rPr>
              <w:t>-</w:t>
            </w:r>
            <w:r w:rsidRPr="006B7F53">
              <w:rPr>
                <w:lang w:bidi="ar-IQ"/>
              </w:rPr>
              <w:tab/>
              <w:t>time (duration) limit;</w:t>
            </w:r>
          </w:p>
          <w:p w14:paraId="68C5159C" w14:textId="77777777" w:rsidR="007464C5" w:rsidRPr="006B7F53" w:rsidRDefault="007464C5" w:rsidP="00C45814">
            <w:pPr>
              <w:pStyle w:val="TAL"/>
              <w:ind w:left="823" w:hanging="255"/>
              <w:rPr>
                <w:lang w:bidi="ar-IQ"/>
              </w:rPr>
            </w:pPr>
            <w:r w:rsidRPr="006B7F53">
              <w:rPr>
                <w:lang w:bidi="ar-IQ"/>
              </w:rPr>
              <w:t>-</w:t>
            </w:r>
            <w:r w:rsidRPr="006B7F53">
              <w:rPr>
                <w:lang w:bidi="ar-IQ"/>
              </w:rPr>
              <w:tab/>
              <w:t>change in list of downstream nodes;</w:t>
            </w:r>
          </w:p>
          <w:p w14:paraId="6BDAF9EE" w14:textId="77777777" w:rsidR="001A6FB8" w:rsidRPr="006B7F53" w:rsidRDefault="007464C5" w:rsidP="00C45814">
            <w:pPr>
              <w:pStyle w:val="TAL"/>
              <w:ind w:left="823" w:hanging="255"/>
              <w:rPr>
                <w:lang w:bidi="ar-IQ"/>
              </w:rPr>
            </w:pPr>
            <w:r w:rsidRPr="006B7F53">
              <w:rPr>
                <w:lang w:bidi="ar-IQ"/>
              </w:rPr>
              <w:t>-</w:t>
            </w:r>
            <w:r w:rsidRPr="006B7F53">
              <w:rPr>
                <w:lang w:bidi="ar-IQ"/>
              </w:rPr>
              <w:tab/>
              <w:t>management intervention</w:t>
            </w:r>
            <w:r w:rsidR="00BB3225" w:rsidRPr="006B7F53">
              <w:rPr>
                <w:lang w:bidi="ar-IQ"/>
              </w:rPr>
              <w:t>;</w:t>
            </w:r>
          </w:p>
          <w:p w14:paraId="4AB30DC1" w14:textId="77777777" w:rsidR="00BB3225" w:rsidRPr="006B7F53" w:rsidRDefault="00BB3225" w:rsidP="00C45814">
            <w:pPr>
              <w:pStyle w:val="TAL"/>
              <w:ind w:left="823" w:hanging="255"/>
              <w:rPr>
                <w:lang w:bidi="ar-IQ"/>
              </w:rPr>
            </w:pPr>
            <w:r w:rsidRPr="006B7F53">
              <w:rPr>
                <w:lang w:eastAsia="zh-CN" w:bidi="ar-IQ"/>
              </w:rPr>
              <w:t>-</w:t>
            </w:r>
            <w:r w:rsidRPr="006B7F53">
              <w:rPr>
                <w:lang w:bidi="ar-IQ"/>
              </w:rPr>
              <w:tab/>
            </w:r>
            <w:r w:rsidRPr="006B7F53">
              <w:t xml:space="preserve">MBMS </w:t>
            </w:r>
            <w:r w:rsidRPr="006B7F53">
              <w:rPr>
                <w:lang w:bidi="ar-IQ"/>
              </w:rPr>
              <w:t>service area;</w:t>
            </w:r>
          </w:p>
          <w:p w14:paraId="52238D56" w14:textId="77777777" w:rsidR="00BB3225" w:rsidRPr="006B7F53" w:rsidRDefault="00BB3225" w:rsidP="00C45814">
            <w:pPr>
              <w:pStyle w:val="TAL"/>
              <w:ind w:left="823" w:hanging="255"/>
              <w:rPr>
                <w:lang w:bidi="ar-IQ"/>
              </w:rPr>
            </w:pPr>
            <w:r w:rsidRPr="006B7F53">
              <w:rPr>
                <w:lang w:bidi="ar-IQ"/>
              </w:rPr>
              <w:t>-</w:t>
            </w:r>
            <w:r w:rsidRPr="006B7F53">
              <w:rPr>
                <w:lang w:bidi="ar-IQ"/>
              </w:rPr>
              <w:tab/>
              <w:t>access indicator.</w:t>
            </w:r>
          </w:p>
        </w:tc>
      </w:tr>
    </w:tbl>
    <w:p w14:paraId="3948C976" w14:textId="77777777" w:rsidR="001A6FB8" w:rsidRPr="006B7F53" w:rsidRDefault="001A6FB8">
      <w:pPr>
        <w:numPr>
          <w:ilvl w:val="12"/>
          <w:numId w:val="0"/>
        </w:numPr>
        <w:rPr>
          <w:lang w:bidi="ar-IQ"/>
        </w:rPr>
      </w:pPr>
    </w:p>
    <w:p w14:paraId="38657D4C" w14:textId="77777777" w:rsidR="001A6FB8" w:rsidRPr="006B7F53" w:rsidRDefault="001A6FB8">
      <w:pPr>
        <w:numPr>
          <w:ilvl w:val="12"/>
          <w:numId w:val="0"/>
        </w:numPr>
        <w:rPr>
          <w:lang w:bidi="ar-IQ"/>
        </w:rPr>
      </w:pPr>
      <w:r w:rsidRPr="006B7F53">
        <w:rPr>
          <w:lang w:bidi="ar-IQ"/>
        </w:rPr>
        <w:t xml:space="preserve">The Partial Record generation trigger thresholds are configuration parameters defined per charging characteristics profile by the operator through </w:t>
      </w:r>
      <w:r w:rsidR="00EB3164">
        <w:rPr>
          <w:lang w:bidi="ar-IQ"/>
        </w:rPr>
        <w:t>OAM&amp;P</w:t>
      </w:r>
      <w:r w:rsidRPr="006B7F53">
        <w:rPr>
          <w:lang w:bidi="ar-IQ"/>
        </w:rPr>
        <w:t xml:space="preserve"> means.</w:t>
      </w:r>
    </w:p>
    <w:p w14:paraId="2884A6C0" w14:textId="77777777" w:rsidR="001A6FB8" w:rsidRPr="006B7F53" w:rsidRDefault="00C27A2B" w:rsidP="00656CBD">
      <w:pPr>
        <w:pStyle w:val="Heading3"/>
      </w:pPr>
      <w:r w:rsidRPr="006B7F53">
        <w:br w:type="page"/>
      </w:r>
      <w:bookmarkStart w:id="61" w:name="_Toc406579730"/>
      <w:r w:rsidR="001A6FB8" w:rsidRPr="006B7F53">
        <w:lastRenderedPageBreak/>
        <w:t>5.2.4</w:t>
      </w:r>
      <w:r w:rsidR="001A6FB8" w:rsidRPr="006B7F53">
        <w:tab/>
        <w:t>G</w:t>
      </w:r>
      <w:r w:rsidR="001A6FB8" w:rsidRPr="00F16486">
        <w:t>a</w:t>
      </w:r>
      <w:r w:rsidR="001A6FB8" w:rsidRPr="006B7F53">
        <w:t xml:space="preserve"> record transfer flows</w:t>
      </w:r>
      <w:bookmarkEnd w:id="61"/>
    </w:p>
    <w:p w14:paraId="03FDDAF0" w14:textId="77777777" w:rsidR="001A6FB8" w:rsidRPr="006B7F53" w:rsidRDefault="001A6FB8">
      <w:r w:rsidRPr="006B7F53">
        <w:rPr>
          <w:lang w:bidi="ar-IQ"/>
        </w:rPr>
        <w:t>For further details on the G</w:t>
      </w:r>
      <w:r w:rsidRPr="005406E1">
        <w:rPr>
          <w:vertAlign w:val="subscript"/>
          <w:lang w:bidi="ar-IQ"/>
        </w:rPr>
        <w:t>a</w:t>
      </w:r>
      <w:r w:rsidRPr="006B7F53">
        <w:rPr>
          <w:lang w:bidi="ar-IQ"/>
        </w:rPr>
        <w:t xml:space="preserve"> protocol application refer to TS 32.295 [54].</w:t>
      </w:r>
    </w:p>
    <w:p w14:paraId="3CC4CBBB" w14:textId="77777777" w:rsidR="001A6FB8" w:rsidRPr="006B7F53" w:rsidRDefault="001A6FB8" w:rsidP="00656CBD">
      <w:pPr>
        <w:pStyle w:val="Heading3"/>
      </w:pPr>
      <w:bookmarkStart w:id="62" w:name="_Toc406579731"/>
      <w:r w:rsidRPr="006B7F53">
        <w:t>5.2.5</w:t>
      </w:r>
      <w:r w:rsidRPr="006B7F53">
        <w:tab/>
        <w:t>B</w:t>
      </w:r>
      <w:r w:rsidRPr="00F16486">
        <w:rPr>
          <w:szCs w:val="28"/>
        </w:rPr>
        <w:t>mb</w:t>
      </w:r>
      <w:r w:rsidRPr="006B7F53">
        <w:t xml:space="preserve"> CDR file transfer</w:t>
      </w:r>
      <w:bookmarkEnd w:id="62"/>
    </w:p>
    <w:p w14:paraId="64C894A8" w14:textId="77777777" w:rsidR="001A6FB8" w:rsidRPr="006B7F53" w:rsidRDefault="001A6FB8">
      <w:r w:rsidRPr="006B7F53">
        <w:t xml:space="preserve">The CGF transfers the CDR files to the BD as described in TS 32.297 [52]. </w:t>
      </w:r>
      <w:r w:rsidR="00E002FF">
        <w:rPr>
          <w:lang w:bidi="ar-IQ"/>
        </w:rPr>
        <w:br/>
      </w:r>
      <w:r w:rsidRPr="006B7F53">
        <w:t>For further details on the B</w:t>
      </w:r>
      <w:r w:rsidRPr="00F16486">
        <w:t>mb</w:t>
      </w:r>
      <w:r w:rsidRPr="006B7F53">
        <w:t xml:space="preserve"> protocol application refer to TS 32.297 [52]</w:t>
      </w:r>
      <w:r w:rsidR="000B5992" w:rsidRPr="006B7F53">
        <w:t>.</w:t>
      </w:r>
    </w:p>
    <w:p w14:paraId="7DFBD50F" w14:textId="77777777" w:rsidR="001A6FB8" w:rsidRPr="006B7F53" w:rsidRDefault="001A6FB8" w:rsidP="00656CBD">
      <w:pPr>
        <w:pStyle w:val="Heading2"/>
      </w:pPr>
      <w:bookmarkStart w:id="63" w:name="_Toc406579732"/>
      <w:r w:rsidRPr="006B7F53">
        <w:t>5.3</w:t>
      </w:r>
      <w:r w:rsidRPr="006B7F53">
        <w:tab/>
      </w:r>
      <w:r w:rsidRPr="006B7F53">
        <w:rPr>
          <w:color w:val="000000"/>
        </w:rPr>
        <w:t>MBMS online</w:t>
      </w:r>
      <w:r w:rsidRPr="006B7F53">
        <w:t xml:space="preserve"> charging scenarios</w:t>
      </w:r>
      <w:bookmarkEnd w:id="63"/>
    </w:p>
    <w:p w14:paraId="41298D18" w14:textId="77777777" w:rsidR="001A6FB8" w:rsidRPr="006B7F53" w:rsidRDefault="001A6FB8" w:rsidP="00AB73D2">
      <w:pPr>
        <w:pStyle w:val="Heading3"/>
      </w:pPr>
      <w:bookmarkStart w:id="64" w:name="_Toc406579733"/>
      <w:r w:rsidRPr="006B7F53">
        <w:t>5.3.1</w:t>
      </w:r>
      <w:r w:rsidRPr="006B7F53">
        <w:tab/>
        <w:t>Basic principles</w:t>
      </w:r>
      <w:bookmarkEnd w:id="64"/>
    </w:p>
    <w:p w14:paraId="7216BA3E" w14:textId="77777777" w:rsidR="001A6FB8" w:rsidRPr="006B7F53" w:rsidRDefault="001A6FB8" w:rsidP="002F7DD0">
      <w:pPr>
        <w:keepNext/>
      </w:pPr>
      <w:r w:rsidRPr="006B7F53">
        <w:t xml:space="preserve">MBMS online charging uses the </w:t>
      </w:r>
      <w:r w:rsidR="00C45814">
        <w:t>C</w:t>
      </w:r>
      <w:r w:rsidRPr="006B7F53">
        <w:t>redit</w:t>
      </w:r>
      <w:r w:rsidR="002F7DD0">
        <w:t>-</w:t>
      </w:r>
      <w:r w:rsidR="00C45814">
        <w:t>C</w:t>
      </w:r>
      <w:r w:rsidRPr="006B7F53">
        <w:t xml:space="preserve">ontrol application as specified in TS 32.299 [50] and </w:t>
      </w:r>
      <w:r w:rsidR="005B4413">
        <w:t xml:space="preserve">in </w:t>
      </w:r>
      <w:r w:rsidR="007943F2" w:rsidRPr="006B7F53">
        <w:t>the present document</w:t>
      </w:r>
      <w:r w:rsidRPr="006B7F53">
        <w:t>.</w:t>
      </w:r>
    </w:p>
    <w:p w14:paraId="6CF3C545" w14:textId="77777777" w:rsidR="001A6FB8" w:rsidRPr="006B7F53" w:rsidRDefault="001A6FB8" w:rsidP="00AB73D2">
      <w:pPr>
        <w:keepNext/>
      </w:pPr>
      <w:r w:rsidRPr="006B7F53">
        <w:t xml:space="preserve">Online charging of content providers is not supported in this release of </w:t>
      </w:r>
      <w:r w:rsidR="007943F2" w:rsidRPr="006B7F53">
        <w:t>the present document</w:t>
      </w:r>
      <w:r w:rsidRPr="006B7F53">
        <w:t>.</w:t>
      </w:r>
    </w:p>
    <w:p w14:paraId="5EE3E5DF" w14:textId="77777777" w:rsidR="001A6FB8" w:rsidRPr="006B7F53" w:rsidRDefault="001A6FB8" w:rsidP="00AB73D2">
      <w:pPr>
        <w:keepNext/>
      </w:pPr>
      <w:r w:rsidRPr="006B7F53">
        <w:t>The type of online interaction used is dependent on the user service type, bearer type and whether delivery notification is required. Table 5.3</w:t>
      </w:r>
      <w:r w:rsidR="00686F5B" w:rsidRPr="006B7F53">
        <w:t>.1</w:t>
      </w:r>
      <w:r w:rsidR="005406E1">
        <w:t>.1</w:t>
      </w:r>
      <w:r w:rsidRPr="006B7F53">
        <w:t xml:space="preserve"> shows this dependency</w:t>
      </w:r>
      <w:r w:rsidR="00C45814">
        <w:t>.</w:t>
      </w:r>
    </w:p>
    <w:p w14:paraId="67F674F3" w14:textId="77777777" w:rsidR="001A6FB8" w:rsidRPr="006B7F53" w:rsidRDefault="001A6FB8" w:rsidP="00AB73D2">
      <w:pPr>
        <w:pStyle w:val="TH"/>
      </w:pPr>
      <w:r w:rsidRPr="006B7F53">
        <w:t>Table 5.3</w:t>
      </w:r>
      <w:r w:rsidR="00686F5B" w:rsidRPr="006B7F53">
        <w:t>.1</w:t>
      </w:r>
      <w:r w:rsidRPr="006B7F53">
        <w:t>: Online interaction dependency on MBMS service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55"/>
        <w:gridCol w:w="2481"/>
        <w:gridCol w:w="2493"/>
        <w:gridCol w:w="2548"/>
      </w:tblGrid>
      <w:tr w:rsidR="001A6FB8" w:rsidRPr="006B7F53" w14:paraId="18BD4EB6" w14:textId="77777777" w:rsidTr="00C45814">
        <w:trPr>
          <w:jc w:val="center"/>
        </w:trPr>
        <w:tc>
          <w:tcPr>
            <w:tcW w:w="1153" w:type="pct"/>
            <w:shd w:val="clear" w:color="auto" w:fill="CCCCCC"/>
          </w:tcPr>
          <w:p w14:paraId="74F17F6B" w14:textId="77777777" w:rsidR="001A6FB8" w:rsidRPr="006B7F53" w:rsidRDefault="001A6FB8" w:rsidP="003E4F07">
            <w:pPr>
              <w:pStyle w:val="TAH"/>
            </w:pPr>
            <w:r w:rsidRPr="006B7F53">
              <w:t>User Service Type</w:t>
            </w:r>
          </w:p>
        </w:tc>
        <w:tc>
          <w:tcPr>
            <w:tcW w:w="1269" w:type="pct"/>
            <w:shd w:val="clear" w:color="auto" w:fill="CCCCCC"/>
          </w:tcPr>
          <w:p w14:paraId="6FB21059" w14:textId="77777777" w:rsidR="001A6FB8" w:rsidRPr="006B7F53" w:rsidRDefault="001A6FB8" w:rsidP="003E4F07">
            <w:pPr>
              <w:pStyle w:val="TAH"/>
            </w:pPr>
            <w:r w:rsidRPr="006B7F53">
              <w:t>Bearer Service Type</w:t>
            </w:r>
          </w:p>
        </w:tc>
        <w:tc>
          <w:tcPr>
            <w:tcW w:w="1275" w:type="pct"/>
            <w:shd w:val="clear" w:color="auto" w:fill="CCCCCC"/>
          </w:tcPr>
          <w:p w14:paraId="1D2A1681" w14:textId="77777777" w:rsidR="001A6FB8" w:rsidRPr="006B7F53" w:rsidRDefault="001A6FB8" w:rsidP="003E4F07">
            <w:pPr>
              <w:pStyle w:val="TAH"/>
            </w:pPr>
            <w:r w:rsidRPr="006B7F53">
              <w:t>Delivery Notification</w:t>
            </w:r>
          </w:p>
        </w:tc>
        <w:tc>
          <w:tcPr>
            <w:tcW w:w="1303" w:type="pct"/>
            <w:shd w:val="clear" w:color="auto" w:fill="CCCCCC"/>
          </w:tcPr>
          <w:p w14:paraId="72AE0330" w14:textId="77777777" w:rsidR="001A6FB8" w:rsidRPr="006B7F53" w:rsidRDefault="001A6FB8" w:rsidP="003E4F07">
            <w:pPr>
              <w:pStyle w:val="TAH"/>
            </w:pPr>
            <w:r w:rsidRPr="006B7F53">
              <w:t>Online Interaction</w:t>
            </w:r>
          </w:p>
        </w:tc>
      </w:tr>
      <w:tr w:rsidR="001A6FB8" w:rsidRPr="006B7F53" w14:paraId="31C3D041" w14:textId="77777777" w:rsidTr="00C45814">
        <w:trPr>
          <w:jc w:val="center"/>
        </w:trPr>
        <w:tc>
          <w:tcPr>
            <w:tcW w:w="1153" w:type="pct"/>
          </w:tcPr>
          <w:p w14:paraId="318162C7" w14:textId="77777777" w:rsidR="001A6FB8" w:rsidRPr="006B7F53" w:rsidRDefault="001A6FB8" w:rsidP="003E4F07">
            <w:pPr>
              <w:pStyle w:val="TAL"/>
            </w:pPr>
            <w:r w:rsidRPr="006B7F53">
              <w:t>Key Management</w:t>
            </w:r>
          </w:p>
        </w:tc>
        <w:tc>
          <w:tcPr>
            <w:tcW w:w="1269" w:type="pct"/>
          </w:tcPr>
          <w:p w14:paraId="4BB72AC8" w14:textId="77777777" w:rsidR="001A6FB8" w:rsidRPr="006B7F53" w:rsidRDefault="001A6FB8" w:rsidP="003E4F07">
            <w:pPr>
              <w:pStyle w:val="TAL"/>
            </w:pPr>
            <w:r w:rsidRPr="006B7F53">
              <w:t>N/A</w:t>
            </w:r>
          </w:p>
        </w:tc>
        <w:tc>
          <w:tcPr>
            <w:tcW w:w="1275" w:type="pct"/>
          </w:tcPr>
          <w:p w14:paraId="4CF1273A" w14:textId="77777777" w:rsidR="001A6FB8" w:rsidRPr="006B7F53" w:rsidRDefault="001A6FB8" w:rsidP="003E4F07">
            <w:pPr>
              <w:pStyle w:val="TAL"/>
            </w:pPr>
            <w:r w:rsidRPr="006B7F53">
              <w:t>N/A</w:t>
            </w:r>
          </w:p>
        </w:tc>
        <w:tc>
          <w:tcPr>
            <w:tcW w:w="1303" w:type="pct"/>
          </w:tcPr>
          <w:p w14:paraId="5A7ABD7A" w14:textId="77777777" w:rsidR="001A6FB8" w:rsidRPr="006B7F53" w:rsidRDefault="001A6FB8" w:rsidP="003E4F07">
            <w:pPr>
              <w:pStyle w:val="TAL"/>
            </w:pPr>
            <w:r w:rsidRPr="006B7F53">
              <w:t>IEC</w:t>
            </w:r>
          </w:p>
        </w:tc>
      </w:tr>
      <w:tr w:rsidR="001A6FB8" w:rsidRPr="006B7F53" w14:paraId="72D8EB99" w14:textId="77777777" w:rsidTr="00C45814">
        <w:trPr>
          <w:jc w:val="center"/>
        </w:trPr>
        <w:tc>
          <w:tcPr>
            <w:tcW w:w="1153" w:type="pct"/>
          </w:tcPr>
          <w:p w14:paraId="40192CC6" w14:textId="77777777" w:rsidR="001A6FB8" w:rsidRPr="006B7F53" w:rsidRDefault="001A6FB8" w:rsidP="003E4F07">
            <w:pPr>
              <w:pStyle w:val="TAL"/>
            </w:pPr>
            <w:r w:rsidRPr="006B7F53">
              <w:t>Streaming</w:t>
            </w:r>
          </w:p>
        </w:tc>
        <w:tc>
          <w:tcPr>
            <w:tcW w:w="1269" w:type="pct"/>
          </w:tcPr>
          <w:p w14:paraId="20D775A2" w14:textId="77777777" w:rsidR="001A6FB8" w:rsidRPr="006B7F53" w:rsidRDefault="001A6FB8" w:rsidP="003E4F07">
            <w:pPr>
              <w:pStyle w:val="TAL"/>
            </w:pPr>
            <w:r w:rsidRPr="006B7F53">
              <w:t>Broadcast</w:t>
            </w:r>
          </w:p>
        </w:tc>
        <w:tc>
          <w:tcPr>
            <w:tcW w:w="1275" w:type="pct"/>
          </w:tcPr>
          <w:p w14:paraId="04C88931" w14:textId="77777777" w:rsidR="001A6FB8" w:rsidRPr="006B7F53" w:rsidRDefault="001A6FB8" w:rsidP="003E4F07">
            <w:pPr>
              <w:pStyle w:val="TAL"/>
            </w:pPr>
            <w:r w:rsidRPr="006B7F53">
              <w:t>N/A</w:t>
            </w:r>
          </w:p>
        </w:tc>
        <w:tc>
          <w:tcPr>
            <w:tcW w:w="1303" w:type="pct"/>
          </w:tcPr>
          <w:p w14:paraId="1C43DF44" w14:textId="77777777" w:rsidR="001A6FB8" w:rsidRPr="006B7F53" w:rsidRDefault="001A6FB8" w:rsidP="003E4F07">
            <w:pPr>
              <w:pStyle w:val="TAL"/>
            </w:pPr>
            <w:r w:rsidRPr="006B7F53">
              <w:t>Operator Configurable</w:t>
            </w:r>
          </w:p>
        </w:tc>
      </w:tr>
      <w:tr w:rsidR="001A6FB8" w:rsidRPr="006B7F53" w14:paraId="7C117E58" w14:textId="77777777" w:rsidTr="00C45814">
        <w:trPr>
          <w:jc w:val="center"/>
        </w:trPr>
        <w:tc>
          <w:tcPr>
            <w:tcW w:w="1153" w:type="pct"/>
          </w:tcPr>
          <w:p w14:paraId="06D339C2" w14:textId="77777777" w:rsidR="001A6FB8" w:rsidRPr="006B7F53" w:rsidRDefault="001A6FB8" w:rsidP="003E4F07">
            <w:pPr>
              <w:pStyle w:val="TAL"/>
            </w:pPr>
            <w:r w:rsidRPr="006B7F53">
              <w:t>Streaming</w:t>
            </w:r>
          </w:p>
        </w:tc>
        <w:tc>
          <w:tcPr>
            <w:tcW w:w="1269" w:type="pct"/>
          </w:tcPr>
          <w:p w14:paraId="705B6D9D" w14:textId="77777777" w:rsidR="001A6FB8" w:rsidRPr="006B7F53" w:rsidRDefault="001A6FB8" w:rsidP="003E4F07">
            <w:pPr>
              <w:pStyle w:val="TAL"/>
            </w:pPr>
            <w:r w:rsidRPr="006B7F53">
              <w:t>Multicast</w:t>
            </w:r>
          </w:p>
        </w:tc>
        <w:tc>
          <w:tcPr>
            <w:tcW w:w="1275" w:type="pct"/>
          </w:tcPr>
          <w:p w14:paraId="7E890B54" w14:textId="77777777" w:rsidR="001A6FB8" w:rsidRPr="006B7F53" w:rsidRDefault="001A6FB8" w:rsidP="003E4F07">
            <w:pPr>
              <w:pStyle w:val="TAL"/>
            </w:pPr>
            <w:r w:rsidRPr="006B7F53">
              <w:t>N/A</w:t>
            </w:r>
          </w:p>
        </w:tc>
        <w:tc>
          <w:tcPr>
            <w:tcW w:w="1303" w:type="pct"/>
          </w:tcPr>
          <w:p w14:paraId="6A8499E9" w14:textId="77777777" w:rsidR="001A6FB8" w:rsidRPr="006B7F53" w:rsidRDefault="001A6FB8" w:rsidP="003E4F07">
            <w:pPr>
              <w:pStyle w:val="TAL"/>
            </w:pPr>
            <w:r w:rsidRPr="006B7F53">
              <w:t>SCUR</w:t>
            </w:r>
          </w:p>
        </w:tc>
      </w:tr>
      <w:tr w:rsidR="001A6FB8" w:rsidRPr="006B7F53" w14:paraId="708C132C" w14:textId="77777777" w:rsidTr="00C45814">
        <w:trPr>
          <w:jc w:val="center"/>
        </w:trPr>
        <w:tc>
          <w:tcPr>
            <w:tcW w:w="1153" w:type="pct"/>
          </w:tcPr>
          <w:p w14:paraId="4628FC17" w14:textId="77777777" w:rsidR="001A6FB8" w:rsidRPr="006B7F53" w:rsidRDefault="001A6FB8" w:rsidP="003E4F07">
            <w:pPr>
              <w:pStyle w:val="TAL"/>
            </w:pPr>
            <w:r w:rsidRPr="006B7F53">
              <w:t>Download</w:t>
            </w:r>
          </w:p>
        </w:tc>
        <w:tc>
          <w:tcPr>
            <w:tcW w:w="1269" w:type="pct"/>
          </w:tcPr>
          <w:p w14:paraId="2D5BDD97" w14:textId="77777777" w:rsidR="001A6FB8" w:rsidRPr="006B7F53" w:rsidRDefault="001A6FB8" w:rsidP="003E4F07">
            <w:pPr>
              <w:pStyle w:val="TAL"/>
            </w:pPr>
            <w:r w:rsidRPr="006B7F53">
              <w:t>Broadcast</w:t>
            </w:r>
          </w:p>
        </w:tc>
        <w:tc>
          <w:tcPr>
            <w:tcW w:w="1275" w:type="pct"/>
          </w:tcPr>
          <w:p w14:paraId="3850BE86" w14:textId="77777777" w:rsidR="001A6FB8" w:rsidRPr="006B7F53" w:rsidRDefault="001A6FB8" w:rsidP="003E4F07">
            <w:pPr>
              <w:pStyle w:val="TAL"/>
            </w:pPr>
            <w:r w:rsidRPr="006B7F53">
              <w:t>Required</w:t>
            </w:r>
          </w:p>
        </w:tc>
        <w:tc>
          <w:tcPr>
            <w:tcW w:w="1303" w:type="pct"/>
          </w:tcPr>
          <w:p w14:paraId="0CA9FE43" w14:textId="77777777" w:rsidR="001A6FB8" w:rsidRPr="006B7F53" w:rsidRDefault="001A6FB8" w:rsidP="003E4F07">
            <w:pPr>
              <w:pStyle w:val="TAL"/>
            </w:pPr>
            <w:r w:rsidRPr="006B7F53">
              <w:t>Operator Configurable</w:t>
            </w:r>
          </w:p>
        </w:tc>
      </w:tr>
      <w:tr w:rsidR="001A6FB8" w:rsidRPr="006B7F53" w14:paraId="0806DD85" w14:textId="77777777" w:rsidTr="00C45814">
        <w:trPr>
          <w:jc w:val="center"/>
        </w:trPr>
        <w:tc>
          <w:tcPr>
            <w:tcW w:w="1153" w:type="pct"/>
          </w:tcPr>
          <w:p w14:paraId="48C88016" w14:textId="77777777" w:rsidR="001A6FB8" w:rsidRPr="006B7F53" w:rsidRDefault="001A6FB8" w:rsidP="003E4F07">
            <w:pPr>
              <w:pStyle w:val="TAL"/>
            </w:pPr>
            <w:r w:rsidRPr="006B7F53">
              <w:t>Download</w:t>
            </w:r>
          </w:p>
        </w:tc>
        <w:tc>
          <w:tcPr>
            <w:tcW w:w="1269" w:type="pct"/>
          </w:tcPr>
          <w:p w14:paraId="4EE6A4A2" w14:textId="77777777" w:rsidR="001A6FB8" w:rsidRPr="006B7F53" w:rsidRDefault="001A6FB8" w:rsidP="003E4F07">
            <w:pPr>
              <w:pStyle w:val="TAL"/>
            </w:pPr>
            <w:r w:rsidRPr="006B7F53">
              <w:t>Multicast</w:t>
            </w:r>
          </w:p>
        </w:tc>
        <w:tc>
          <w:tcPr>
            <w:tcW w:w="1275" w:type="pct"/>
          </w:tcPr>
          <w:p w14:paraId="0146B020" w14:textId="77777777" w:rsidR="001A6FB8" w:rsidRPr="006B7F53" w:rsidRDefault="001A6FB8" w:rsidP="003E4F07">
            <w:pPr>
              <w:pStyle w:val="TAL"/>
            </w:pPr>
            <w:r w:rsidRPr="006B7F53">
              <w:t>Required</w:t>
            </w:r>
          </w:p>
        </w:tc>
        <w:tc>
          <w:tcPr>
            <w:tcW w:w="1303" w:type="pct"/>
          </w:tcPr>
          <w:p w14:paraId="0FDF63DD" w14:textId="77777777" w:rsidR="001A6FB8" w:rsidRPr="006B7F53" w:rsidRDefault="001A6FB8" w:rsidP="003E4F07">
            <w:pPr>
              <w:pStyle w:val="TAL"/>
            </w:pPr>
            <w:r w:rsidRPr="006B7F53">
              <w:t>Operator Configurable</w:t>
            </w:r>
          </w:p>
        </w:tc>
      </w:tr>
      <w:tr w:rsidR="001A6FB8" w:rsidRPr="006B7F53" w14:paraId="0EB48DC3" w14:textId="77777777" w:rsidTr="00C45814">
        <w:trPr>
          <w:jc w:val="center"/>
        </w:trPr>
        <w:tc>
          <w:tcPr>
            <w:tcW w:w="1153" w:type="pct"/>
          </w:tcPr>
          <w:p w14:paraId="0A6CFA32" w14:textId="77777777" w:rsidR="001A6FB8" w:rsidRPr="006B7F53" w:rsidRDefault="001A6FB8" w:rsidP="003E4F07">
            <w:pPr>
              <w:pStyle w:val="TAL"/>
            </w:pPr>
            <w:r w:rsidRPr="006B7F53">
              <w:t>Download</w:t>
            </w:r>
          </w:p>
        </w:tc>
        <w:tc>
          <w:tcPr>
            <w:tcW w:w="1269" w:type="pct"/>
          </w:tcPr>
          <w:p w14:paraId="11C6F4D8" w14:textId="77777777" w:rsidR="001A6FB8" w:rsidRPr="006B7F53" w:rsidRDefault="001A6FB8" w:rsidP="003E4F07">
            <w:pPr>
              <w:pStyle w:val="TAL"/>
            </w:pPr>
            <w:r w:rsidRPr="006B7F53">
              <w:t>Broadcast</w:t>
            </w:r>
          </w:p>
        </w:tc>
        <w:tc>
          <w:tcPr>
            <w:tcW w:w="1275" w:type="pct"/>
          </w:tcPr>
          <w:p w14:paraId="18ABC5CB" w14:textId="77777777" w:rsidR="001A6FB8" w:rsidRPr="006B7F53" w:rsidRDefault="001A6FB8" w:rsidP="003E4F07">
            <w:pPr>
              <w:pStyle w:val="TAL"/>
            </w:pPr>
            <w:r w:rsidRPr="006B7F53">
              <w:t>Not required</w:t>
            </w:r>
          </w:p>
        </w:tc>
        <w:tc>
          <w:tcPr>
            <w:tcW w:w="1303" w:type="pct"/>
          </w:tcPr>
          <w:p w14:paraId="10CFCB3D" w14:textId="77777777" w:rsidR="001A6FB8" w:rsidRPr="006B7F53" w:rsidRDefault="001A6FB8" w:rsidP="003E4F07">
            <w:pPr>
              <w:pStyle w:val="TAL"/>
            </w:pPr>
            <w:r w:rsidRPr="006B7F53">
              <w:t xml:space="preserve">Operator Configurable </w:t>
            </w:r>
          </w:p>
        </w:tc>
      </w:tr>
      <w:tr w:rsidR="001A6FB8" w:rsidRPr="006B7F53" w14:paraId="12C25A71" w14:textId="77777777" w:rsidTr="00C45814">
        <w:trPr>
          <w:jc w:val="center"/>
        </w:trPr>
        <w:tc>
          <w:tcPr>
            <w:tcW w:w="1153" w:type="pct"/>
          </w:tcPr>
          <w:p w14:paraId="3FAF1C36" w14:textId="77777777" w:rsidR="001A6FB8" w:rsidRPr="006B7F53" w:rsidRDefault="001A6FB8" w:rsidP="003E4F07">
            <w:pPr>
              <w:pStyle w:val="TAL"/>
            </w:pPr>
            <w:r w:rsidRPr="006B7F53">
              <w:t>Download</w:t>
            </w:r>
          </w:p>
        </w:tc>
        <w:tc>
          <w:tcPr>
            <w:tcW w:w="1269" w:type="pct"/>
          </w:tcPr>
          <w:p w14:paraId="3BDA25D0" w14:textId="77777777" w:rsidR="001A6FB8" w:rsidRPr="006B7F53" w:rsidRDefault="001A6FB8" w:rsidP="003E4F07">
            <w:pPr>
              <w:pStyle w:val="TAL"/>
            </w:pPr>
            <w:r w:rsidRPr="006B7F53">
              <w:t>Multicast</w:t>
            </w:r>
          </w:p>
        </w:tc>
        <w:tc>
          <w:tcPr>
            <w:tcW w:w="1275" w:type="pct"/>
          </w:tcPr>
          <w:p w14:paraId="3AE964CB" w14:textId="77777777" w:rsidR="001A6FB8" w:rsidRPr="006B7F53" w:rsidRDefault="001A6FB8" w:rsidP="003E4F07">
            <w:pPr>
              <w:pStyle w:val="TAL"/>
            </w:pPr>
            <w:r w:rsidRPr="006B7F53">
              <w:t>Not required</w:t>
            </w:r>
          </w:p>
        </w:tc>
        <w:tc>
          <w:tcPr>
            <w:tcW w:w="1303" w:type="pct"/>
          </w:tcPr>
          <w:p w14:paraId="26CC9D7C" w14:textId="77777777" w:rsidR="001A6FB8" w:rsidRPr="006B7F53" w:rsidRDefault="001A6FB8" w:rsidP="003E4F07">
            <w:pPr>
              <w:pStyle w:val="TAL"/>
            </w:pPr>
            <w:r w:rsidRPr="006B7F53">
              <w:t>Operator Configurable</w:t>
            </w:r>
          </w:p>
        </w:tc>
      </w:tr>
      <w:tr w:rsidR="003E4F07" w:rsidRPr="006B7F53" w14:paraId="3A4BB613" w14:textId="77777777" w:rsidTr="00C45814">
        <w:trPr>
          <w:jc w:val="center"/>
        </w:trPr>
        <w:tc>
          <w:tcPr>
            <w:tcW w:w="5000" w:type="pct"/>
            <w:gridSpan w:val="4"/>
          </w:tcPr>
          <w:p w14:paraId="451463F6" w14:textId="77777777" w:rsidR="003E4F07" w:rsidRPr="006B7F53" w:rsidRDefault="003E4F07" w:rsidP="003E4F07">
            <w:pPr>
              <w:pStyle w:val="TAN"/>
            </w:pPr>
            <w:r w:rsidRPr="006B7F53">
              <w:t>NOTE:</w:t>
            </w:r>
            <w:r w:rsidRPr="006B7F53">
              <w:tab/>
              <w:t>Operator configurable options imply that IEC, SCUR and ECUR should be supported</w:t>
            </w:r>
          </w:p>
        </w:tc>
      </w:tr>
    </w:tbl>
    <w:p w14:paraId="0594CB5A" w14:textId="77777777" w:rsidR="003E4F07" w:rsidRPr="006B7F53" w:rsidRDefault="003E4F07"/>
    <w:p w14:paraId="3849E402" w14:textId="77777777" w:rsidR="001A6FB8" w:rsidRPr="006B7F53" w:rsidRDefault="001A6FB8">
      <w:r w:rsidRPr="006B7F53">
        <w:t xml:space="preserve">It is not possible to perform charging transactions in a load efficient manner as in offline charging (see </w:t>
      </w:r>
      <w:r w:rsidR="00686F5B" w:rsidRPr="006B7F53">
        <w:t>clause</w:t>
      </w:r>
      <w:r w:rsidRPr="006B7F53">
        <w:t xml:space="preserve"> 5.2). Therefore, one online charging interaction is necessary for each user.</w:t>
      </w:r>
    </w:p>
    <w:p w14:paraId="05BCEFEE" w14:textId="77777777" w:rsidR="001A6FB8" w:rsidRPr="006B7F53" w:rsidRDefault="001A6FB8" w:rsidP="00656CBD">
      <w:pPr>
        <w:pStyle w:val="Heading3"/>
      </w:pPr>
      <w:bookmarkStart w:id="65" w:name="_Toc406579734"/>
      <w:r w:rsidRPr="006B7F53">
        <w:t>5.3.2</w:t>
      </w:r>
      <w:r w:rsidRPr="006B7F53">
        <w:tab/>
        <w:t>R</w:t>
      </w:r>
      <w:r w:rsidRPr="00F16486">
        <w:t>o</w:t>
      </w:r>
      <w:r w:rsidRPr="006B7F53">
        <w:t xml:space="preserve"> message flows</w:t>
      </w:r>
      <w:bookmarkEnd w:id="65"/>
    </w:p>
    <w:p w14:paraId="3C4D30B6" w14:textId="77777777" w:rsidR="001A6FB8" w:rsidRPr="006B7F53" w:rsidRDefault="001A6FB8" w:rsidP="00656CBD">
      <w:pPr>
        <w:pStyle w:val="Heading4"/>
      </w:pPr>
      <w:bookmarkStart w:id="66" w:name="_Toc406579735"/>
      <w:r w:rsidRPr="006B7F53">
        <w:t>5.3.2.1</w:t>
      </w:r>
      <w:r w:rsidRPr="006B7F53">
        <w:tab/>
        <w:t>Broadcast Service</w:t>
      </w:r>
      <w:bookmarkEnd w:id="66"/>
    </w:p>
    <w:p w14:paraId="7852993F" w14:textId="77777777" w:rsidR="001A6FB8" w:rsidRPr="006B7F53" w:rsidRDefault="001A6FB8" w:rsidP="00656CBD">
      <w:pPr>
        <w:pStyle w:val="Heading5"/>
      </w:pPr>
      <w:bookmarkStart w:id="67" w:name="_Toc406579736"/>
      <w:r w:rsidRPr="006B7F53">
        <w:t>5.3.2.1.1</w:t>
      </w:r>
      <w:r w:rsidRPr="006B7F53">
        <w:tab/>
        <w:t>User service charging</w:t>
      </w:r>
      <w:bookmarkEnd w:id="67"/>
    </w:p>
    <w:p w14:paraId="13CDEBA4" w14:textId="77777777" w:rsidR="001A6FB8" w:rsidRPr="006B7F53" w:rsidRDefault="001A6FB8" w:rsidP="005406E1">
      <w:pPr>
        <w:rPr>
          <w:color w:val="000000"/>
        </w:rPr>
      </w:pPr>
      <w:r w:rsidRPr="006B7F53">
        <w:rPr>
          <w:color w:val="000000"/>
        </w:rPr>
        <w:t>A</w:t>
      </w:r>
      <w:r w:rsidR="00C45814">
        <w:rPr>
          <w:color w:val="000000"/>
        </w:rPr>
        <w:t>n</w:t>
      </w:r>
      <w:r w:rsidRPr="006B7F53">
        <w:rPr>
          <w:color w:val="000000"/>
        </w:rPr>
        <w:t xml:space="preserve"> MBMS user service that is delivered using a broadcast bearer may be Event charged or Session charged. </w:t>
      </w:r>
      <w:r w:rsidR="00C45814">
        <w:rPr>
          <w:color w:val="000000"/>
        </w:rPr>
        <w:br/>
      </w:r>
      <w:r w:rsidRPr="006B7F53">
        <w:rPr>
          <w:color w:val="000000"/>
        </w:rPr>
        <w:t xml:space="preserve">As there is no 3GPP specified signalling for a UE to activate or deactivate the </w:t>
      </w:r>
      <w:r w:rsidR="00E002FF">
        <w:rPr>
          <w:color w:val="000000"/>
        </w:rPr>
        <w:t>Broadcast Service</w:t>
      </w:r>
      <w:r w:rsidRPr="006B7F53">
        <w:rPr>
          <w:color w:val="000000"/>
        </w:rPr>
        <w:t xml:space="preserve">, it is MBMS user service dependent (e.g. key management) when the </w:t>
      </w:r>
      <w:r w:rsidR="00375DD4" w:rsidRPr="00BB6156">
        <w:rPr>
          <w:noProof/>
        </w:rPr>
        <w:t>Charging Data Request</w:t>
      </w:r>
      <w:r w:rsidRPr="006B7F53">
        <w:rPr>
          <w:color w:val="000000"/>
        </w:rPr>
        <w:t xml:space="preserve"> is triggered. </w:t>
      </w:r>
      <w:r w:rsidR="00C45814">
        <w:rPr>
          <w:color w:val="000000"/>
        </w:rPr>
        <w:br/>
      </w:r>
      <w:r w:rsidRPr="006B7F53">
        <w:rPr>
          <w:color w:val="000000"/>
        </w:rPr>
        <w:t>The Event based or Session based online charging flows are as defined in TS 32.299 [50].</w:t>
      </w:r>
    </w:p>
    <w:p w14:paraId="5DD5BFD4" w14:textId="77777777" w:rsidR="001A6FB8" w:rsidRPr="006B7F53" w:rsidRDefault="001A6FB8" w:rsidP="00656CBD">
      <w:pPr>
        <w:pStyle w:val="Heading5"/>
      </w:pPr>
      <w:bookmarkStart w:id="68" w:name="_Toc406579737"/>
      <w:r w:rsidRPr="006B7F53">
        <w:t>5.3.2.1.2</w:t>
      </w:r>
      <w:r w:rsidRPr="006B7F53">
        <w:tab/>
        <w:t>Session Start</w:t>
      </w:r>
      <w:bookmarkEnd w:id="68"/>
    </w:p>
    <w:p w14:paraId="6C2D0C44" w14:textId="77777777" w:rsidR="001A6FB8" w:rsidRPr="006B7F53" w:rsidRDefault="001A6FB8">
      <w:pPr>
        <w:rPr>
          <w:color w:val="000000"/>
        </w:rPr>
      </w:pPr>
      <w:r w:rsidRPr="006B7F53">
        <w:rPr>
          <w:color w:val="000000"/>
        </w:rPr>
        <w:t>As online charging does not apply to content provider, this scenario is not applicable.</w:t>
      </w:r>
    </w:p>
    <w:p w14:paraId="173C8E42" w14:textId="77777777" w:rsidR="001A6FB8" w:rsidRPr="006B7F53" w:rsidRDefault="001A6FB8" w:rsidP="00656CBD">
      <w:pPr>
        <w:pStyle w:val="Heading5"/>
      </w:pPr>
      <w:bookmarkStart w:id="69" w:name="_Toc406579738"/>
      <w:r w:rsidRPr="006B7F53">
        <w:t>5.3.2.1.3</w:t>
      </w:r>
      <w:r w:rsidRPr="006B7F53">
        <w:tab/>
        <w:t>Session Stop</w:t>
      </w:r>
      <w:bookmarkEnd w:id="69"/>
    </w:p>
    <w:p w14:paraId="092A2FB4" w14:textId="77777777" w:rsidR="001A6FB8" w:rsidRPr="006B7F53" w:rsidRDefault="001A6FB8">
      <w:pPr>
        <w:pStyle w:val="BodyText"/>
      </w:pPr>
      <w:r w:rsidRPr="006B7F53">
        <w:t>As online charging does not apply to content provider, this scenario is not applicable.</w:t>
      </w:r>
    </w:p>
    <w:p w14:paraId="3274C8EF" w14:textId="77777777" w:rsidR="001A6FB8" w:rsidRPr="006B7F53" w:rsidRDefault="001A6FB8" w:rsidP="00181647">
      <w:pPr>
        <w:pStyle w:val="Heading5"/>
      </w:pPr>
      <w:bookmarkStart w:id="70" w:name="_Toc406579739"/>
      <w:r w:rsidRPr="006B7F53">
        <w:t>5.3.2.1.4</w:t>
      </w:r>
      <w:r w:rsidRPr="006B7F53">
        <w:tab/>
        <w:t xml:space="preserve">BM-SC initiated Registration and </w:t>
      </w:r>
      <w:r w:rsidR="00E002FF" w:rsidRPr="00E002FF">
        <w:t>Deregistration</w:t>
      </w:r>
      <w:bookmarkEnd w:id="70"/>
    </w:p>
    <w:p w14:paraId="454D49AC" w14:textId="77777777" w:rsidR="001A6FB8" w:rsidRPr="006B7F53" w:rsidRDefault="001A6FB8">
      <w:pPr>
        <w:pStyle w:val="BodyText"/>
      </w:pPr>
      <w:r w:rsidRPr="006B7F53">
        <w:rPr>
          <w:color w:val="000000"/>
        </w:rPr>
        <w:t>As online charging does not apply to content provider, this scenario is not applicable</w:t>
      </w:r>
      <w:r w:rsidRPr="006B7F53">
        <w:t>.</w:t>
      </w:r>
    </w:p>
    <w:p w14:paraId="411024F3" w14:textId="77777777" w:rsidR="001A6FB8" w:rsidRPr="006B7F53" w:rsidRDefault="00767672" w:rsidP="00656CBD">
      <w:pPr>
        <w:pStyle w:val="Heading4"/>
      </w:pPr>
      <w:r>
        <w:br w:type="page"/>
      </w:r>
      <w:bookmarkStart w:id="71" w:name="_Toc406579740"/>
      <w:r w:rsidR="001A6FB8" w:rsidRPr="006B7F53">
        <w:lastRenderedPageBreak/>
        <w:t>5.3.2.2</w:t>
      </w:r>
      <w:r w:rsidR="001A6FB8" w:rsidRPr="006B7F53">
        <w:tab/>
        <w:t>Multicast Service</w:t>
      </w:r>
      <w:bookmarkEnd w:id="71"/>
    </w:p>
    <w:p w14:paraId="23665379" w14:textId="77777777" w:rsidR="001A6FB8" w:rsidRPr="006B7F53" w:rsidRDefault="001A6FB8" w:rsidP="00656CBD">
      <w:pPr>
        <w:pStyle w:val="Heading5"/>
      </w:pPr>
      <w:bookmarkStart w:id="72" w:name="_Toc406579741"/>
      <w:r w:rsidRPr="006B7F53">
        <w:t>5.3.2.2.1</w:t>
      </w:r>
      <w:r w:rsidRPr="006B7F53">
        <w:tab/>
        <w:t>Session Start</w:t>
      </w:r>
      <w:bookmarkEnd w:id="72"/>
    </w:p>
    <w:p w14:paraId="279D1097" w14:textId="77777777" w:rsidR="001A6FB8" w:rsidRPr="006B7F53" w:rsidRDefault="0064061B" w:rsidP="00F52D8E">
      <w:pPr>
        <w:keepNext/>
        <w:rPr>
          <w:color w:val="000000"/>
        </w:rPr>
      </w:pPr>
      <w:r>
        <w:rPr>
          <w:color w:val="000000"/>
        </w:rPr>
        <w:t>F</w:t>
      </w:r>
      <w:r w:rsidR="001A6FB8" w:rsidRPr="006B7F53">
        <w:rPr>
          <w:color w:val="000000"/>
        </w:rPr>
        <w:t xml:space="preserve">igure </w:t>
      </w:r>
      <w:r w:rsidR="003926CA" w:rsidRPr="006B7F53">
        <w:t>5.3.2.2.1</w:t>
      </w:r>
      <w:r w:rsidR="005406E1">
        <w:t>.1</w:t>
      </w:r>
      <w:r w:rsidR="001A6FB8" w:rsidRPr="006B7F53">
        <w:rPr>
          <w:color w:val="000000"/>
        </w:rPr>
        <w:t xml:space="preserve"> shows the charging interaction during the MBMS Session Start pr</w:t>
      </w:r>
      <w:r w:rsidR="000B5992" w:rsidRPr="006B7F53">
        <w:rPr>
          <w:color w:val="000000"/>
        </w:rPr>
        <w:t>ocedure for a multicast bearer.</w:t>
      </w:r>
    </w:p>
    <w:bookmarkStart w:id="73" w:name="_MON_1179315391"/>
    <w:bookmarkEnd w:id="73"/>
    <w:bookmarkStart w:id="74" w:name="_MON_1179315184"/>
    <w:bookmarkEnd w:id="74"/>
    <w:p w14:paraId="4F923D35" w14:textId="77777777" w:rsidR="006F31A1" w:rsidRDefault="0099434E" w:rsidP="006F31A1">
      <w:pPr>
        <w:pStyle w:val="TH"/>
      </w:pPr>
      <w:r w:rsidRPr="006B7F53">
        <w:object w:dxaOrig="7665" w:dyaOrig="4320" w14:anchorId="443205BA">
          <v:shape id="_x0000_i1039" type="#_x0000_t75" style="width:383.5pt;height:3in" o:ole="">
            <v:imagedata r:id="rId35" o:title=""/>
          </v:shape>
          <o:OLEObject Type="Embed" ProgID="Word.Picture.8" ShapeID="_x0000_i1039" DrawAspect="Content" ObjectID="_1822205769" r:id="rId36"/>
        </w:object>
      </w:r>
    </w:p>
    <w:p w14:paraId="3842F79E" w14:textId="77777777" w:rsidR="00F16486" w:rsidRPr="006B7F53" w:rsidRDefault="00F16486" w:rsidP="00F16486">
      <w:pPr>
        <w:pStyle w:val="TF"/>
      </w:pPr>
      <w:r w:rsidRPr="006B7F53">
        <w:t>Figure 5.3.2.2.1</w:t>
      </w:r>
      <w:r>
        <w:t>.1</w:t>
      </w:r>
      <w:r w:rsidRPr="006B7F53">
        <w:t>: R</w:t>
      </w:r>
      <w:r w:rsidRPr="00F16486">
        <w:t>o</w:t>
      </w:r>
      <w:r w:rsidRPr="006B7F53">
        <w:t xml:space="preserve"> interaction during MBMS Session Start procedure for a multicast bearer</w:t>
      </w:r>
    </w:p>
    <w:p w14:paraId="7C22284F" w14:textId="77777777" w:rsidR="00C45814" w:rsidRPr="006B7F53" w:rsidRDefault="00C45814" w:rsidP="00814042">
      <w:pPr>
        <w:pStyle w:val="B1"/>
        <w:overflowPunct/>
        <w:autoSpaceDE/>
        <w:autoSpaceDN/>
        <w:adjustRightInd/>
        <w:textAlignment w:val="auto"/>
      </w:pPr>
      <w:r w:rsidRPr="006B7F53">
        <w:t xml:space="preserve">1) </w:t>
      </w:r>
      <w:r w:rsidRPr="006B7F53">
        <w:tab/>
        <w:t>The BM-SC performs the MBMS Session Start procedure as described in TS 23.246 [200]</w:t>
      </w:r>
      <w:r>
        <w:t>.</w:t>
      </w:r>
    </w:p>
    <w:p w14:paraId="45715C94" w14:textId="77777777" w:rsidR="00C45814" w:rsidRPr="006B7F53" w:rsidRDefault="00C45814" w:rsidP="00814042">
      <w:pPr>
        <w:pStyle w:val="B1"/>
        <w:overflowPunct/>
        <w:autoSpaceDE/>
        <w:autoSpaceDN/>
        <w:adjustRightInd/>
        <w:textAlignment w:val="auto"/>
      </w:pPr>
      <w:r w:rsidRPr="006B7F53">
        <w:t>2a)</w:t>
      </w:r>
      <w:r w:rsidRPr="006B7F53">
        <w:tab/>
        <w:t xml:space="preserve">On receiving the first Session Start Response from any GGSN, the BM-SC sends a </w:t>
      </w:r>
      <w:r w:rsidR="00375DD4">
        <w:t>Debit / Reserve Units Request</w:t>
      </w:r>
      <w:r w:rsidRPr="006B7F53">
        <w:t xml:space="preserve"> for each subscriber that has joined the service.</w:t>
      </w:r>
    </w:p>
    <w:p w14:paraId="28F9799A" w14:textId="77777777" w:rsidR="00C45814" w:rsidRPr="006B7F53" w:rsidRDefault="00C45814" w:rsidP="00814042">
      <w:pPr>
        <w:pStyle w:val="B1"/>
        <w:overflowPunct/>
        <w:autoSpaceDE/>
        <w:autoSpaceDN/>
        <w:adjustRightInd/>
        <w:textAlignment w:val="auto"/>
      </w:pPr>
      <w:r w:rsidRPr="006B7F53">
        <w:t>2b)</w:t>
      </w:r>
      <w:r w:rsidRPr="006B7F53">
        <w:tab/>
        <w:t xml:space="preserve">The remainder of the MBMS Session Start procedure occurs in parallel with the </w:t>
      </w:r>
      <w:r w:rsidR="00375DD4">
        <w:t>Debit / Reserve Units Request</w:t>
      </w:r>
      <w:r w:rsidRPr="006B7F53">
        <w:t xml:space="preserve"> procedure in 2a.</w:t>
      </w:r>
    </w:p>
    <w:p w14:paraId="05BAC8A3" w14:textId="77777777" w:rsidR="00814042" w:rsidRPr="006B7F53" w:rsidRDefault="00814042" w:rsidP="006F31A1">
      <w:pPr>
        <w:pStyle w:val="TH"/>
      </w:pPr>
    </w:p>
    <w:p w14:paraId="69AFD7D3" w14:textId="77777777" w:rsidR="001A6FB8" w:rsidRPr="006B7F53" w:rsidRDefault="001A6FB8" w:rsidP="006F31A1">
      <w:pPr>
        <w:pStyle w:val="BodyText"/>
      </w:pPr>
      <w:r w:rsidRPr="006B7F53">
        <w:t>The full details of the MBMS Session Start procedure for the multicast bearer are des</w:t>
      </w:r>
      <w:r w:rsidR="006F31A1" w:rsidRPr="006B7F53">
        <w:t>cribed in TS 23.246 [200].</w:t>
      </w:r>
    </w:p>
    <w:p w14:paraId="19F7A5DA" w14:textId="77777777" w:rsidR="001A6FB8" w:rsidRPr="006B7F53" w:rsidRDefault="00C27A2B" w:rsidP="00656CBD">
      <w:pPr>
        <w:pStyle w:val="Heading5"/>
      </w:pPr>
      <w:r w:rsidRPr="006B7F53">
        <w:br w:type="page"/>
      </w:r>
      <w:bookmarkStart w:id="75" w:name="_Toc406579742"/>
      <w:r w:rsidR="001A6FB8" w:rsidRPr="006B7F53">
        <w:lastRenderedPageBreak/>
        <w:t>5.3.2.2.2</w:t>
      </w:r>
      <w:r w:rsidR="001A6FB8" w:rsidRPr="006B7F53">
        <w:tab/>
        <w:t>Session Stop</w:t>
      </w:r>
      <w:bookmarkEnd w:id="75"/>
    </w:p>
    <w:p w14:paraId="4CA25AC3" w14:textId="77777777" w:rsidR="001A6FB8" w:rsidRPr="006B7F53" w:rsidRDefault="0064061B" w:rsidP="00F52D8E">
      <w:pPr>
        <w:keepNext/>
      </w:pPr>
      <w:r>
        <w:rPr>
          <w:color w:val="000000"/>
        </w:rPr>
        <w:t>F</w:t>
      </w:r>
      <w:r w:rsidR="001A6FB8" w:rsidRPr="006B7F53">
        <w:rPr>
          <w:color w:val="000000"/>
        </w:rPr>
        <w:t xml:space="preserve">igure </w:t>
      </w:r>
      <w:r w:rsidR="003926CA" w:rsidRPr="006B7F53">
        <w:t>5.3.2.2.2</w:t>
      </w:r>
      <w:r w:rsidR="005406E1">
        <w:t>.1</w:t>
      </w:r>
      <w:r w:rsidR="001A6FB8" w:rsidRPr="006B7F53">
        <w:rPr>
          <w:color w:val="000000"/>
        </w:rPr>
        <w:t xml:space="preserve"> shows the charging interaction during the MBMS Session Stop pr</w:t>
      </w:r>
      <w:r w:rsidR="006F31A1" w:rsidRPr="006B7F53">
        <w:rPr>
          <w:color w:val="000000"/>
        </w:rPr>
        <w:t>ocedure for a multicast bearer.</w:t>
      </w:r>
    </w:p>
    <w:bookmarkStart w:id="76" w:name="_MON_1179315656"/>
    <w:bookmarkEnd w:id="76"/>
    <w:bookmarkStart w:id="77" w:name="_MON_1179315440"/>
    <w:bookmarkEnd w:id="77"/>
    <w:p w14:paraId="0B80B805" w14:textId="77777777" w:rsidR="006F31A1" w:rsidRDefault="0099434E" w:rsidP="006F31A1">
      <w:pPr>
        <w:pStyle w:val="TH"/>
      </w:pPr>
      <w:r w:rsidRPr="006B7F53">
        <w:object w:dxaOrig="7725" w:dyaOrig="4035" w14:anchorId="4E127A13">
          <v:shape id="_x0000_i1040" type="#_x0000_t75" style="width:386.5pt;height:202pt" o:ole="">
            <v:imagedata r:id="rId37" o:title=""/>
          </v:shape>
          <o:OLEObject Type="Embed" ProgID="Word.Picture.8" ShapeID="_x0000_i1040" DrawAspect="Content" ObjectID="_1822205770" r:id="rId38"/>
        </w:object>
      </w:r>
    </w:p>
    <w:p w14:paraId="64204EBD" w14:textId="77777777" w:rsidR="00814042" w:rsidRPr="006B7F53" w:rsidRDefault="00814042" w:rsidP="00814042">
      <w:pPr>
        <w:pStyle w:val="TF"/>
      </w:pPr>
      <w:r w:rsidRPr="006B7F53">
        <w:t>Figure 5.3.2.2.2</w:t>
      </w:r>
      <w:r>
        <w:t>.1</w:t>
      </w:r>
      <w:r w:rsidRPr="006B7F53">
        <w:t>: Ro interaction during MBMS Session Stop procedure for a multicast bearer</w:t>
      </w:r>
    </w:p>
    <w:p w14:paraId="467987F8" w14:textId="77777777" w:rsidR="00C45814" w:rsidRPr="006B7F53" w:rsidRDefault="00C45814" w:rsidP="00814042">
      <w:pPr>
        <w:pStyle w:val="B1"/>
        <w:overflowPunct/>
        <w:autoSpaceDE/>
        <w:autoSpaceDN/>
        <w:adjustRightInd/>
        <w:textAlignment w:val="auto"/>
      </w:pPr>
      <w:r w:rsidRPr="006B7F53">
        <w:t xml:space="preserve">1) </w:t>
      </w:r>
      <w:r w:rsidRPr="006B7F53">
        <w:tab/>
        <w:t>The BM-SC performs the MBMS Session Stop procedure as described in TS 23.246 [200]</w:t>
      </w:r>
      <w:r>
        <w:t>.</w:t>
      </w:r>
    </w:p>
    <w:p w14:paraId="3F6210BB" w14:textId="77777777" w:rsidR="00C45814" w:rsidRPr="006B7F53" w:rsidRDefault="00C45814" w:rsidP="00814042">
      <w:pPr>
        <w:pStyle w:val="B1"/>
        <w:overflowPunct/>
        <w:autoSpaceDE/>
        <w:autoSpaceDN/>
        <w:adjustRightInd/>
        <w:textAlignment w:val="auto"/>
      </w:pPr>
      <w:r w:rsidRPr="006B7F53">
        <w:t>2a)</w:t>
      </w:r>
      <w:r w:rsidRPr="006B7F53">
        <w:tab/>
        <w:t xml:space="preserve">On receiving the first Session Stop Response from any GGSN, the BM-SC sends a </w:t>
      </w:r>
      <w:r w:rsidR="00375DD4">
        <w:t>Debit / Reserve Units Request</w:t>
      </w:r>
      <w:r w:rsidRPr="006B7F53">
        <w:t xml:space="preserve"> for each subscriber that is still joined to the service. </w:t>
      </w:r>
    </w:p>
    <w:p w14:paraId="3028B565" w14:textId="77777777" w:rsidR="00C45814" w:rsidRPr="006B7F53" w:rsidRDefault="00C45814" w:rsidP="00814042">
      <w:pPr>
        <w:pStyle w:val="B1"/>
        <w:overflowPunct/>
        <w:autoSpaceDE/>
        <w:autoSpaceDN/>
        <w:adjustRightInd/>
        <w:textAlignment w:val="auto"/>
      </w:pPr>
      <w:r w:rsidRPr="006B7F53">
        <w:t>2b)</w:t>
      </w:r>
      <w:r w:rsidRPr="006B7F53">
        <w:tab/>
        <w:t xml:space="preserve">The remainder of the MBMS Session Stop procedure occurs in parallel with the </w:t>
      </w:r>
      <w:r w:rsidR="00375DD4">
        <w:t>Debit / Reserve Units Request</w:t>
      </w:r>
      <w:r w:rsidRPr="006B7F53">
        <w:t xml:space="preserve"> procedure in 2a.</w:t>
      </w:r>
    </w:p>
    <w:p w14:paraId="24C3A6E7" w14:textId="77777777" w:rsidR="00814042" w:rsidRPr="006B7F53" w:rsidRDefault="00814042" w:rsidP="00767672"/>
    <w:p w14:paraId="00E6C324" w14:textId="77777777" w:rsidR="001A6FB8" w:rsidRDefault="001A6FB8">
      <w:pPr>
        <w:pStyle w:val="BodyText"/>
      </w:pPr>
      <w:r w:rsidRPr="006B7F53">
        <w:t>The full details of the Session Stop procedure for the multicast bearer are described in TS 23.246 [200].</w:t>
      </w:r>
    </w:p>
    <w:p w14:paraId="2FD8D9AD" w14:textId="77777777" w:rsidR="00814042" w:rsidRPr="006B7F53" w:rsidRDefault="00814042">
      <w:pPr>
        <w:pStyle w:val="BodyText"/>
      </w:pPr>
    </w:p>
    <w:p w14:paraId="2D239206" w14:textId="77777777" w:rsidR="001A6FB8" w:rsidRPr="006B7F53" w:rsidRDefault="00767672" w:rsidP="00AB73D2">
      <w:pPr>
        <w:pStyle w:val="Heading5"/>
      </w:pPr>
      <w:r>
        <w:br w:type="page"/>
      </w:r>
      <w:bookmarkStart w:id="78" w:name="_Toc406579743"/>
      <w:r w:rsidR="001A6FB8" w:rsidRPr="006B7F53">
        <w:lastRenderedPageBreak/>
        <w:t>5.3.2.2.3</w:t>
      </w:r>
      <w:r w:rsidR="001A6FB8" w:rsidRPr="006B7F53">
        <w:tab/>
        <w:t xml:space="preserve">BM-SC initiated MBMS </w:t>
      </w:r>
      <w:r w:rsidR="00E002FF">
        <w:t>Deregistration</w:t>
      </w:r>
      <w:bookmarkEnd w:id="78"/>
    </w:p>
    <w:p w14:paraId="48A5BCCB" w14:textId="77777777" w:rsidR="001A6FB8" w:rsidRPr="006B7F53" w:rsidRDefault="0064061B" w:rsidP="00AB73D2">
      <w:pPr>
        <w:keepNext/>
      </w:pPr>
      <w:r>
        <w:rPr>
          <w:color w:val="000000"/>
        </w:rPr>
        <w:t>F</w:t>
      </w:r>
      <w:r w:rsidR="001A6FB8" w:rsidRPr="006B7F53">
        <w:rPr>
          <w:color w:val="000000"/>
        </w:rPr>
        <w:t xml:space="preserve">igure </w:t>
      </w:r>
      <w:r w:rsidR="003926CA" w:rsidRPr="006B7F53">
        <w:t>5.3.2.2.3</w:t>
      </w:r>
      <w:r w:rsidR="005406E1">
        <w:t>.1</w:t>
      </w:r>
      <w:r w:rsidR="001A6FB8" w:rsidRPr="006B7F53">
        <w:rPr>
          <w:color w:val="000000"/>
        </w:rPr>
        <w:t xml:space="preserve"> shows the charging interaction during the BM-SC initiated MBMS </w:t>
      </w:r>
      <w:r w:rsidR="00E002FF">
        <w:rPr>
          <w:color w:val="000000"/>
        </w:rPr>
        <w:t>Deregistration</w:t>
      </w:r>
      <w:r w:rsidR="001A6FB8" w:rsidRPr="006B7F53">
        <w:rPr>
          <w:color w:val="000000"/>
        </w:rPr>
        <w:t xml:space="preserve"> procedure for a multicast bearer for an already started session. </w:t>
      </w:r>
    </w:p>
    <w:bookmarkStart w:id="79" w:name="_MON_1205074473"/>
    <w:bookmarkEnd w:id="79"/>
    <w:p w14:paraId="19489A51" w14:textId="77777777" w:rsidR="00C50D00" w:rsidRDefault="0086159A" w:rsidP="00C50D00">
      <w:pPr>
        <w:pStyle w:val="TH"/>
      </w:pPr>
      <w:r w:rsidRPr="006B7F53">
        <w:object w:dxaOrig="7830" w:dyaOrig="3930" w14:anchorId="35E20C03">
          <v:shape id="_x0000_i1041" type="#_x0000_t75" style="width:391.5pt;height:196.5pt" o:ole="">
            <v:imagedata r:id="rId39" o:title=""/>
          </v:shape>
          <o:OLEObject Type="Embed" ProgID="Word.Picture.8" ShapeID="_x0000_i1041" DrawAspect="Content" ObjectID="_1822205771" r:id="rId40"/>
        </w:object>
      </w:r>
    </w:p>
    <w:p w14:paraId="1154DA10" w14:textId="77777777" w:rsidR="00814042" w:rsidRPr="006B7F53" w:rsidRDefault="00814042" w:rsidP="00814042">
      <w:pPr>
        <w:pStyle w:val="TF"/>
        <w:keepNext/>
      </w:pPr>
      <w:r w:rsidRPr="006B7F53">
        <w:t>Figure 5.3.2.2.3</w:t>
      </w:r>
      <w:r>
        <w:t>.1</w:t>
      </w:r>
      <w:r w:rsidRPr="006B7F53">
        <w:t>: R</w:t>
      </w:r>
      <w:r w:rsidRPr="00814042">
        <w:t>o</w:t>
      </w:r>
      <w:r w:rsidRPr="006B7F53">
        <w:t xml:space="preserve"> interaction during BM-SC initiated MBMS Deregistration procedure</w:t>
      </w:r>
      <w:r w:rsidRPr="006B7F53">
        <w:br/>
        <w:t>for a multicast bearer</w:t>
      </w:r>
    </w:p>
    <w:p w14:paraId="7F3E59F8" w14:textId="77777777" w:rsidR="00C45814" w:rsidRPr="006B7F53" w:rsidRDefault="00C45814" w:rsidP="00814042">
      <w:pPr>
        <w:pStyle w:val="B1"/>
        <w:overflowPunct/>
        <w:autoSpaceDE/>
        <w:autoSpaceDN/>
        <w:adjustRightInd/>
        <w:textAlignment w:val="auto"/>
      </w:pPr>
      <w:r w:rsidRPr="006B7F53">
        <w:t>1)</w:t>
      </w:r>
      <w:r w:rsidRPr="006B7F53">
        <w:tab/>
        <w:t xml:space="preserve">The BM-SC performs the MBMS Deregistration procedure as described in TS 23.246 [200]. </w:t>
      </w:r>
      <w:r w:rsidRPr="006B7F53">
        <w:br/>
        <w:t>The BM-SC sends a De</w:t>
      </w:r>
      <w:r w:rsidR="00181647">
        <w:t>r</w:t>
      </w:r>
      <w:r w:rsidRPr="006B7F53">
        <w:t>egistration Request message to all GGSNs contained in the "list of downstream nodes" parameter of the corresponding MBMS Bearer Context to indicate the session is terminated.</w:t>
      </w:r>
    </w:p>
    <w:p w14:paraId="160E8E36" w14:textId="77777777" w:rsidR="00C45814" w:rsidRPr="006B7F53" w:rsidRDefault="00C45814" w:rsidP="00814042">
      <w:pPr>
        <w:pStyle w:val="B1"/>
        <w:overflowPunct/>
        <w:autoSpaceDE/>
        <w:autoSpaceDN/>
        <w:adjustRightInd/>
        <w:textAlignment w:val="auto"/>
      </w:pPr>
      <w:r w:rsidRPr="006B7F53">
        <w:t>2a)</w:t>
      </w:r>
      <w:r w:rsidRPr="006B7F53">
        <w:tab/>
        <w:t xml:space="preserve">On receiving an </w:t>
      </w:r>
      <w:r w:rsidRPr="00814042">
        <w:t>MBMS Deregistration</w:t>
      </w:r>
      <w:r w:rsidRPr="006B7F53">
        <w:t xml:space="preserve"> Response from the GG</w:t>
      </w:r>
      <w:smartTag w:uri="urn:schemas-microsoft-com:office:smarttags" w:element="PersonName">
        <w:r w:rsidRPr="006B7F53">
          <w:t>SN</w:t>
        </w:r>
      </w:smartTag>
      <w:r w:rsidRPr="006B7F53">
        <w:t xml:space="preserve">, the BM-SC sends a </w:t>
      </w:r>
      <w:r w:rsidR="00375DD4">
        <w:t>Debit / Reserve Units Request</w:t>
      </w:r>
      <w:r w:rsidR="00375DD4" w:rsidRPr="00287245">
        <w:rPr>
          <w:rFonts w:eastAsia="MS Mincho"/>
        </w:rPr>
        <w:t xml:space="preserve"> </w:t>
      </w:r>
      <w:r w:rsidR="002F7DD0">
        <w:t>[</w:t>
      </w:r>
      <w:r w:rsidR="00814042">
        <w:t>Terminate</w:t>
      </w:r>
      <w:r w:rsidR="002F7DD0">
        <w:t>]</w:t>
      </w:r>
      <w:r w:rsidRPr="006B7F53">
        <w:t xml:space="preserve"> for each subscriber that has joined the service. </w:t>
      </w:r>
    </w:p>
    <w:p w14:paraId="47725EB2" w14:textId="77777777" w:rsidR="00C45814" w:rsidRPr="006B7F53" w:rsidRDefault="00C45814" w:rsidP="00814042">
      <w:pPr>
        <w:pStyle w:val="B1"/>
        <w:overflowPunct/>
        <w:autoSpaceDE/>
        <w:autoSpaceDN/>
        <w:adjustRightInd/>
        <w:textAlignment w:val="auto"/>
      </w:pPr>
      <w:r w:rsidRPr="006B7F53">
        <w:t>2b)</w:t>
      </w:r>
      <w:r w:rsidRPr="006B7F53">
        <w:tab/>
        <w:t xml:space="preserve">The remainder of the </w:t>
      </w:r>
      <w:r w:rsidRPr="00814042">
        <w:t xml:space="preserve">MBMS Deregistration </w:t>
      </w:r>
      <w:r w:rsidRPr="006B7F53">
        <w:t xml:space="preserve">procedure occurs in parallel with the </w:t>
      </w:r>
      <w:r w:rsidR="00375DD4">
        <w:t>Debit / Reserve Units Request</w:t>
      </w:r>
      <w:r w:rsidRPr="006B7F53">
        <w:t xml:space="preserve"> procedure in 2a</w:t>
      </w:r>
      <w:r w:rsidR="00814042">
        <w:t>)</w:t>
      </w:r>
      <w:r w:rsidRPr="006B7F53">
        <w:t>.</w:t>
      </w:r>
    </w:p>
    <w:p w14:paraId="09A7AB88" w14:textId="77777777" w:rsidR="00C45814" w:rsidRPr="006B7F53" w:rsidRDefault="00C45814" w:rsidP="00C50D00">
      <w:pPr>
        <w:pStyle w:val="TH"/>
      </w:pPr>
    </w:p>
    <w:p w14:paraId="006C4438" w14:textId="77777777" w:rsidR="001A6FB8" w:rsidRPr="006B7F53" w:rsidRDefault="001A6FB8" w:rsidP="00C50D00">
      <w:pPr>
        <w:rPr>
          <w:color w:val="000000"/>
        </w:rPr>
      </w:pPr>
      <w:r w:rsidRPr="006B7F53">
        <w:t xml:space="preserve">The full details of the </w:t>
      </w:r>
      <w:r w:rsidRPr="006B7F53">
        <w:rPr>
          <w:color w:val="000000"/>
        </w:rPr>
        <w:t>MBMS Deregistration</w:t>
      </w:r>
      <w:r w:rsidRPr="006B7F53">
        <w:t xml:space="preserve"> procedure for the multicast bearer are described in TS 23.246 [200].</w:t>
      </w:r>
    </w:p>
    <w:p w14:paraId="5481DA94" w14:textId="77777777" w:rsidR="001A6FB8" w:rsidRPr="006B7F53" w:rsidRDefault="00767672" w:rsidP="00656CBD">
      <w:pPr>
        <w:pStyle w:val="Heading5"/>
      </w:pPr>
      <w:r>
        <w:br w:type="page"/>
      </w:r>
      <w:bookmarkStart w:id="80" w:name="_Toc406579744"/>
      <w:r w:rsidR="001A6FB8" w:rsidRPr="006B7F53">
        <w:lastRenderedPageBreak/>
        <w:t>5.3.2.2.4</w:t>
      </w:r>
      <w:r w:rsidR="001A6FB8" w:rsidRPr="006B7F53">
        <w:tab/>
        <w:t>UE Activation</w:t>
      </w:r>
      <w:bookmarkEnd w:id="80"/>
    </w:p>
    <w:p w14:paraId="14AB4F7D" w14:textId="77777777" w:rsidR="001A6FB8" w:rsidRPr="006B7F53" w:rsidRDefault="0064061B" w:rsidP="00F52D8E">
      <w:pPr>
        <w:keepNext/>
      </w:pPr>
      <w:r>
        <w:t>F</w:t>
      </w:r>
      <w:r w:rsidR="001A6FB8" w:rsidRPr="006B7F53">
        <w:t xml:space="preserve">igure </w:t>
      </w:r>
      <w:r w:rsidR="003926CA" w:rsidRPr="006B7F53">
        <w:t>5.3.2.2.4</w:t>
      </w:r>
      <w:r w:rsidR="005406E1">
        <w:t>.1</w:t>
      </w:r>
      <w:r w:rsidR="001A6FB8" w:rsidRPr="006B7F53">
        <w:t xml:space="preserve"> applies to subscribers that </w:t>
      </w:r>
      <w:r w:rsidR="00E27819" w:rsidRPr="006B7F53">
        <w:t xml:space="preserve">activate the </w:t>
      </w:r>
      <w:r>
        <w:t>Multicast Service</w:t>
      </w:r>
      <w:r w:rsidR="00E27819" w:rsidRPr="006B7F53">
        <w:t>.</w:t>
      </w:r>
    </w:p>
    <w:bookmarkStart w:id="81" w:name="_MON_1179318876"/>
    <w:bookmarkEnd w:id="81"/>
    <w:bookmarkStart w:id="82" w:name="_MON_1179316236"/>
    <w:bookmarkEnd w:id="82"/>
    <w:p w14:paraId="0B1526AF" w14:textId="77777777" w:rsidR="00E27819" w:rsidRPr="006B7F53" w:rsidRDefault="0086159A" w:rsidP="00E742C9">
      <w:pPr>
        <w:pStyle w:val="TH"/>
      </w:pPr>
      <w:r w:rsidRPr="006B7F53">
        <w:object w:dxaOrig="7755" w:dyaOrig="7365" w14:anchorId="3BF39227">
          <v:shape id="_x0000_i1042" type="#_x0000_t75" style="width:388pt;height:368.5pt" o:ole="">
            <v:imagedata r:id="rId41" o:title=""/>
          </v:shape>
          <o:OLEObject Type="Embed" ProgID="Word.Picture.8" ShapeID="_x0000_i1042" DrawAspect="Content" ObjectID="_1822205772" r:id="rId42"/>
        </w:object>
      </w:r>
    </w:p>
    <w:p w14:paraId="4579CADC" w14:textId="77777777" w:rsidR="001A6FB8" w:rsidRPr="006B7F53" w:rsidRDefault="001A6FB8">
      <w:pPr>
        <w:pStyle w:val="TF"/>
      </w:pPr>
      <w:r w:rsidRPr="006B7F53">
        <w:t xml:space="preserve">Figure </w:t>
      </w:r>
      <w:r w:rsidR="003926CA" w:rsidRPr="006B7F53">
        <w:t>5.3.2.2.4</w:t>
      </w:r>
      <w:r w:rsidR="005406E1">
        <w:t>.1</w:t>
      </w:r>
      <w:r w:rsidRPr="006B7F53">
        <w:t>: R</w:t>
      </w:r>
      <w:r w:rsidRPr="00814042">
        <w:t>o</w:t>
      </w:r>
      <w:r w:rsidRPr="006B7F53">
        <w:t xml:space="preserve"> interaction during MBMS Multicast Service Activation procedure</w:t>
      </w:r>
      <w:r w:rsidR="00E742C9" w:rsidRPr="006B7F53">
        <w:br/>
      </w:r>
      <w:r w:rsidRPr="006B7F53">
        <w:t>for a multicast bearer</w:t>
      </w:r>
    </w:p>
    <w:p w14:paraId="6C68381B" w14:textId="77777777" w:rsidR="001A6FB8" w:rsidRPr="006B7F53" w:rsidRDefault="001A6FB8">
      <w:r w:rsidRPr="006B7F53">
        <w:t xml:space="preserve">Full details of the activation procedure are described in the MBMS Multicast Service </w:t>
      </w:r>
      <w:r w:rsidR="00E742C9" w:rsidRPr="006B7F53">
        <w:t>Activation procedure in TS </w:t>
      </w:r>
      <w:r w:rsidRPr="006B7F53">
        <w:t>23.246 [200].</w:t>
      </w:r>
    </w:p>
    <w:p w14:paraId="753D4A02" w14:textId="77777777" w:rsidR="001A6FB8" w:rsidRPr="006B7F53" w:rsidRDefault="00767672" w:rsidP="00656CBD">
      <w:pPr>
        <w:pStyle w:val="Heading5"/>
      </w:pPr>
      <w:r>
        <w:br w:type="page"/>
      </w:r>
      <w:bookmarkStart w:id="83" w:name="_Toc406579745"/>
      <w:r w:rsidR="001A6FB8" w:rsidRPr="006B7F53">
        <w:lastRenderedPageBreak/>
        <w:t>5.3.2.2.5</w:t>
      </w:r>
      <w:r w:rsidR="001A6FB8" w:rsidRPr="006B7F53">
        <w:tab/>
        <w:t>UE Deactivation</w:t>
      </w:r>
      <w:bookmarkEnd w:id="83"/>
    </w:p>
    <w:p w14:paraId="4B4D25A3" w14:textId="77777777" w:rsidR="001A6FB8" w:rsidRPr="006B7F53" w:rsidRDefault="0064061B" w:rsidP="00F52D8E">
      <w:pPr>
        <w:keepNext/>
      </w:pPr>
      <w:r>
        <w:t>F</w:t>
      </w:r>
      <w:r w:rsidR="001A6FB8" w:rsidRPr="006B7F53">
        <w:t xml:space="preserve">igure </w:t>
      </w:r>
      <w:r w:rsidR="003926CA" w:rsidRPr="006B7F53">
        <w:t>5.3.2.2.5</w:t>
      </w:r>
      <w:r w:rsidR="005406E1">
        <w:t>.1</w:t>
      </w:r>
      <w:r w:rsidR="001A6FB8" w:rsidRPr="006B7F53">
        <w:t xml:space="preserve"> applies to subscribers that deregister from the </w:t>
      </w:r>
      <w:r w:rsidR="00E002FF">
        <w:t>Multicast Service</w:t>
      </w:r>
      <w:r w:rsidR="001A6FB8" w:rsidRPr="006B7F53">
        <w:t xml:space="preserve"> before the session has stopped, i.e. before the MBMS Session Stop procedure is invoked.  </w:t>
      </w:r>
      <w:r>
        <w:br/>
      </w:r>
      <w:r w:rsidR="001A6FB8" w:rsidRPr="006B7F53">
        <w:t>Th</w:t>
      </w:r>
      <w:r>
        <w:t>is</w:t>
      </w:r>
      <w:r w:rsidR="001A6FB8" w:rsidRPr="006B7F53">
        <w:t xml:space="preserve"> procedure is optionally applied, if the deactivation occurs after the MBMS Session Stop procedure, depending on the charging model applied.</w:t>
      </w:r>
    </w:p>
    <w:bookmarkStart w:id="84" w:name="_MON_1179318910"/>
    <w:bookmarkEnd w:id="84"/>
    <w:p w14:paraId="69A9C23E" w14:textId="77777777" w:rsidR="001A6FB8" w:rsidRPr="006B7F53" w:rsidRDefault="0086159A" w:rsidP="00686F5B">
      <w:pPr>
        <w:pStyle w:val="TH"/>
      </w:pPr>
      <w:r w:rsidRPr="006B7F53">
        <w:object w:dxaOrig="9480" w:dyaOrig="7065" w14:anchorId="0A3AAB74">
          <v:shape id="_x0000_i1043" type="#_x0000_t75" style="width:474pt;height:353.5pt" o:ole="" fillcolor="window">
            <v:imagedata r:id="rId43" o:title=""/>
          </v:shape>
          <o:OLEObject Type="Embed" ProgID="Word.Picture.8" ShapeID="_x0000_i1043" DrawAspect="Content" ObjectID="_1822205773" r:id="rId44"/>
        </w:object>
      </w:r>
    </w:p>
    <w:p w14:paraId="308DB12C" w14:textId="77777777" w:rsidR="001A6FB8" w:rsidRPr="006B7F53" w:rsidRDefault="001A6FB8">
      <w:pPr>
        <w:pStyle w:val="TF"/>
      </w:pPr>
      <w:r w:rsidRPr="006B7F53">
        <w:t xml:space="preserve">Figure </w:t>
      </w:r>
      <w:r w:rsidR="003926CA" w:rsidRPr="006B7F53">
        <w:t>5.3.2.2.5</w:t>
      </w:r>
      <w:r w:rsidRPr="006B7F53">
        <w:t>: R</w:t>
      </w:r>
      <w:r w:rsidRPr="00814042">
        <w:t>o</w:t>
      </w:r>
      <w:r w:rsidRPr="006B7F53">
        <w:t xml:space="preserve"> interaction during MBMS Multicast</w:t>
      </w:r>
      <w:r w:rsidR="00E742C9" w:rsidRPr="006B7F53">
        <w:t xml:space="preserve"> Service Deactivation procedure</w:t>
      </w:r>
      <w:r w:rsidR="00E742C9" w:rsidRPr="006B7F53">
        <w:br/>
      </w:r>
      <w:r w:rsidRPr="006B7F53">
        <w:t>for a multicast bearer</w:t>
      </w:r>
    </w:p>
    <w:p w14:paraId="46D2A6FF" w14:textId="77777777" w:rsidR="001A6FB8" w:rsidRPr="006B7F53" w:rsidRDefault="001A6FB8">
      <w:r w:rsidRPr="006B7F53">
        <w:t>Full details of the deactivation procedure are described in the MBMS Multicast Service Deactivation procedure in TS 23.246 [200].</w:t>
      </w:r>
    </w:p>
    <w:p w14:paraId="1A5D5F74" w14:textId="77777777" w:rsidR="00E41DE8" w:rsidRPr="006B7F53" w:rsidRDefault="00C27A2B" w:rsidP="002F7DD0">
      <w:pPr>
        <w:pStyle w:val="Heading3"/>
      </w:pPr>
      <w:r w:rsidRPr="006B7F53">
        <w:br w:type="page"/>
      </w:r>
      <w:bookmarkStart w:id="85" w:name="_Toc406579746"/>
      <w:r w:rsidR="00E41DE8" w:rsidRPr="006B7F53">
        <w:lastRenderedPageBreak/>
        <w:t>5.3.3</w:t>
      </w:r>
      <w:r w:rsidR="00E41DE8" w:rsidRPr="006B7F53">
        <w:tab/>
        <w:t>Credit</w:t>
      </w:r>
      <w:r w:rsidR="002F7DD0">
        <w:t>-</w:t>
      </w:r>
      <w:r w:rsidR="00E41DE8" w:rsidRPr="006B7F53">
        <w:t>Control related</w:t>
      </w:r>
      <w:bookmarkEnd w:id="85"/>
    </w:p>
    <w:p w14:paraId="0B239E51" w14:textId="77777777" w:rsidR="00E41DE8" w:rsidRPr="006B7F53" w:rsidRDefault="00E41DE8" w:rsidP="002F7DD0">
      <w:pPr>
        <w:pStyle w:val="Heading4"/>
        <w:rPr>
          <w:lang w:bidi="ar-IQ"/>
        </w:rPr>
      </w:pPr>
      <w:bookmarkStart w:id="86" w:name="_Toc406579747"/>
      <w:r w:rsidRPr="006B7F53">
        <w:rPr>
          <w:lang w:bidi="ar-IQ"/>
        </w:rPr>
        <w:t>5.3.3.1</w:t>
      </w:r>
      <w:r w:rsidRPr="006B7F53">
        <w:rPr>
          <w:lang w:bidi="ar-IQ"/>
        </w:rPr>
        <w:tab/>
        <w:t>Triggers for stopping for an MBMS service Credit</w:t>
      </w:r>
      <w:r w:rsidR="002F7DD0">
        <w:rPr>
          <w:lang w:bidi="ar-IQ"/>
        </w:rPr>
        <w:t>-</w:t>
      </w:r>
      <w:r w:rsidRPr="006B7F53">
        <w:rPr>
          <w:lang w:bidi="ar-IQ"/>
        </w:rPr>
        <w:t>Control session</w:t>
      </w:r>
      <w:bookmarkEnd w:id="86"/>
    </w:p>
    <w:p w14:paraId="707D2D3D" w14:textId="77777777" w:rsidR="00E41DE8" w:rsidRPr="006B7F53" w:rsidRDefault="00E41DE8" w:rsidP="002F7DD0">
      <w:r w:rsidRPr="006B7F53">
        <w:t xml:space="preserve">In addition to message flows in clause 5.3.2, a </w:t>
      </w:r>
      <w:r w:rsidR="00375DD4">
        <w:t>Debit / Reserve Units Request</w:t>
      </w:r>
      <w:r w:rsidR="00375DD4" w:rsidRPr="00287245">
        <w:rPr>
          <w:rFonts w:eastAsia="MS Mincho"/>
        </w:rPr>
        <w:t xml:space="preserve"> </w:t>
      </w:r>
      <w:r w:rsidRPr="006B7F53">
        <w:t>[Terminate] is sent to OCS when:</w:t>
      </w:r>
    </w:p>
    <w:p w14:paraId="0D3D769F" w14:textId="77777777" w:rsidR="00E41DE8" w:rsidRPr="006B7F53" w:rsidRDefault="005406E1" w:rsidP="005406E1">
      <w:pPr>
        <w:ind w:left="284"/>
      </w:pPr>
      <w:r>
        <w:t>a)</w:t>
      </w:r>
      <w:r>
        <w:tab/>
      </w:r>
      <w:r w:rsidR="00E41DE8" w:rsidRPr="006B7F53">
        <w:t xml:space="preserve">Session termination is indicated by the OCS (e.g. Credit Limit Reached); </w:t>
      </w:r>
    </w:p>
    <w:p w14:paraId="09FC762D" w14:textId="77777777" w:rsidR="00E41DE8" w:rsidRDefault="005406E1" w:rsidP="005406E1">
      <w:pPr>
        <w:ind w:left="568" w:hanging="284"/>
      </w:pPr>
      <w:r>
        <w:t>b)</w:t>
      </w:r>
      <w:r>
        <w:tab/>
      </w:r>
      <w:r w:rsidR="00E41DE8" w:rsidRPr="006B7F53">
        <w:t xml:space="preserve">Abort-Session-Request is received from the OCS, this also results in the deactivation of the MBMS UE Context (from step 4 of </w:t>
      </w:r>
      <w:r w:rsidR="001C4E45" w:rsidRPr="006B7F53">
        <w:t>clause</w:t>
      </w:r>
      <w:r w:rsidR="00E41DE8" w:rsidRPr="006B7F53">
        <w:t xml:space="preserve"> 5.3.2.2.5), if one exists for the session being terminated. </w:t>
      </w:r>
    </w:p>
    <w:p w14:paraId="354E499B" w14:textId="77777777" w:rsidR="00814042" w:rsidRPr="006B7F53" w:rsidRDefault="00814042" w:rsidP="005406E1">
      <w:pPr>
        <w:ind w:left="568" w:hanging="284"/>
      </w:pPr>
    </w:p>
    <w:p w14:paraId="176A8E10" w14:textId="77777777" w:rsidR="00E41DE8" w:rsidRPr="006B7F53" w:rsidRDefault="00E41DE8" w:rsidP="002F7DD0">
      <w:pPr>
        <w:pStyle w:val="Heading4"/>
      </w:pPr>
      <w:bookmarkStart w:id="87" w:name="_Toc406579748"/>
      <w:r w:rsidRPr="006B7F53">
        <w:t>5.3.3.2</w:t>
      </w:r>
      <w:r w:rsidRPr="006B7F53">
        <w:tab/>
        <w:t>Triggers for providing interim information for a MBMS service Credit</w:t>
      </w:r>
      <w:r w:rsidR="002F7DD0">
        <w:t>-</w:t>
      </w:r>
      <w:r w:rsidRPr="006B7F53">
        <w:t>Control session</w:t>
      </w:r>
      <w:bookmarkEnd w:id="87"/>
    </w:p>
    <w:p w14:paraId="6DD8AB9D" w14:textId="77777777" w:rsidR="00E41DE8" w:rsidRPr="006B7F53" w:rsidRDefault="00E41DE8" w:rsidP="002F7DD0">
      <w:r w:rsidRPr="006B7F53">
        <w:t xml:space="preserve">In addition to the message flows in clause 5.3.2, a </w:t>
      </w:r>
      <w:r w:rsidR="00375DD4">
        <w:t>Debit / Reserve Units Request</w:t>
      </w:r>
      <w:r w:rsidR="00375DD4" w:rsidRPr="00287245">
        <w:rPr>
          <w:rFonts w:eastAsia="MS Mincho"/>
        </w:rPr>
        <w:t xml:space="preserve"> </w:t>
      </w:r>
      <w:r w:rsidRPr="006B7F53">
        <w:t>[Update] is sent to OCS when:</w:t>
      </w:r>
    </w:p>
    <w:p w14:paraId="2C3CA1E5" w14:textId="77777777" w:rsidR="00E41DE8" w:rsidRPr="006B7F53" w:rsidRDefault="002F7DD0" w:rsidP="005406E1">
      <w:pPr>
        <w:ind w:left="284"/>
      </w:pPr>
      <w:r>
        <w:t>a)</w:t>
      </w:r>
      <w:r>
        <w:tab/>
      </w:r>
      <w:r w:rsidR="00E41DE8" w:rsidRPr="006B7F53">
        <w:t>Granted quota runs out;</w:t>
      </w:r>
    </w:p>
    <w:p w14:paraId="2D1B8B69" w14:textId="77777777" w:rsidR="00E41DE8" w:rsidRPr="006B7F53" w:rsidRDefault="002F7DD0" w:rsidP="005406E1">
      <w:pPr>
        <w:ind w:left="284"/>
      </w:pPr>
      <w:r>
        <w:t>b)</w:t>
      </w:r>
      <w:r>
        <w:tab/>
      </w:r>
      <w:r w:rsidR="00E41DE8" w:rsidRPr="006B7F53">
        <w:t>Validity time for granted quota expires;</w:t>
      </w:r>
    </w:p>
    <w:p w14:paraId="14BFFDFC" w14:textId="77777777" w:rsidR="00E41DE8" w:rsidRPr="006B7F53" w:rsidRDefault="002F7DD0" w:rsidP="005406E1">
      <w:pPr>
        <w:ind w:left="284"/>
      </w:pPr>
      <w:r>
        <w:t>c)</w:t>
      </w:r>
      <w:r>
        <w:tab/>
      </w:r>
      <w:r w:rsidR="00E41DE8" w:rsidRPr="006B7F53">
        <w:t>Update is requested by the OCS;</w:t>
      </w:r>
    </w:p>
    <w:p w14:paraId="247F60EC" w14:textId="77777777" w:rsidR="00E41DE8" w:rsidRPr="006B7F53" w:rsidRDefault="002F7DD0" w:rsidP="005406E1">
      <w:pPr>
        <w:ind w:left="284"/>
      </w:pPr>
      <w:r>
        <w:t>d)</w:t>
      </w:r>
      <w:r>
        <w:tab/>
      </w:r>
      <w:r w:rsidR="00E41DE8" w:rsidRPr="006B7F53">
        <w:t>Change of charging conditions occur and according re-authorisation trigger re-authorisation is needed;</w:t>
      </w:r>
    </w:p>
    <w:p w14:paraId="45B6164D" w14:textId="77777777" w:rsidR="00E41DE8" w:rsidRPr="006B7F53" w:rsidRDefault="002F7DD0" w:rsidP="005406E1">
      <w:pPr>
        <w:ind w:left="284"/>
      </w:pPr>
      <w:r>
        <w:t>e)</w:t>
      </w:r>
      <w:r>
        <w:tab/>
      </w:r>
      <w:r w:rsidR="00E41DE8" w:rsidRPr="006B7F53">
        <w:t>Management intervention.</w:t>
      </w:r>
    </w:p>
    <w:p w14:paraId="75825645" w14:textId="77777777" w:rsidR="001A6FB8" w:rsidRPr="006B7F53" w:rsidRDefault="00C27A2B" w:rsidP="00656CBD">
      <w:pPr>
        <w:pStyle w:val="Heading1"/>
      </w:pPr>
      <w:r w:rsidRPr="006B7F53">
        <w:br w:type="page"/>
      </w:r>
      <w:bookmarkStart w:id="88" w:name="_Toc406579749"/>
      <w:r w:rsidR="001A6FB8" w:rsidRPr="006B7F53">
        <w:lastRenderedPageBreak/>
        <w:t>6</w:t>
      </w:r>
      <w:r w:rsidR="001A6FB8" w:rsidRPr="006B7F53">
        <w:tab/>
        <w:t>Definition of charging information</w:t>
      </w:r>
      <w:bookmarkEnd w:id="88"/>
    </w:p>
    <w:p w14:paraId="24348E27" w14:textId="77777777" w:rsidR="001A6FB8" w:rsidRPr="006B7F53" w:rsidRDefault="001A6FB8" w:rsidP="00656CBD">
      <w:pPr>
        <w:pStyle w:val="Heading2"/>
      </w:pPr>
      <w:bookmarkStart w:id="89" w:name="_Toc406579750"/>
      <w:r w:rsidRPr="006B7F53">
        <w:t>6.1</w:t>
      </w:r>
      <w:r w:rsidRPr="006B7F53">
        <w:tab/>
        <w:t xml:space="preserve">Data description for </w:t>
      </w:r>
      <w:r w:rsidRPr="006B7F53">
        <w:rPr>
          <w:color w:val="000000"/>
        </w:rPr>
        <w:t>MBMS</w:t>
      </w:r>
      <w:r w:rsidRPr="006B7F53">
        <w:rPr>
          <w:color w:val="0000FF"/>
        </w:rPr>
        <w:t xml:space="preserve"> </w:t>
      </w:r>
      <w:r w:rsidRPr="006B7F53">
        <w:t>offline charging</w:t>
      </w:r>
      <w:bookmarkEnd w:id="89"/>
    </w:p>
    <w:p w14:paraId="0F3E3607" w14:textId="77777777" w:rsidR="001A6FB8" w:rsidRPr="006B7F53" w:rsidRDefault="001A6FB8" w:rsidP="00656CBD">
      <w:pPr>
        <w:pStyle w:val="Heading3"/>
      </w:pPr>
      <w:bookmarkStart w:id="90" w:name="_Toc406579751"/>
      <w:r w:rsidRPr="006B7F53">
        <w:t>6.1.1</w:t>
      </w:r>
      <w:r w:rsidRPr="006B7F53">
        <w:tab/>
        <w:t>R</w:t>
      </w:r>
      <w:r w:rsidRPr="00814042">
        <w:t>f</w:t>
      </w:r>
      <w:r w:rsidRPr="006B7F53">
        <w:t xml:space="preserve"> message contents</w:t>
      </w:r>
      <w:bookmarkEnd w:id="90"/>
    </w:p>
    <w:p w14:paraId="60AB656F" w14:textId="77777777" w:rsidR="001A6FB8" w:rsidRPr="006B7F53" w:rsidRDefault="001A6FB8" w:rsidP="00656CBD">
      <w:pPr>
        <w:pStyle w:val="Heading4"/>
      </w:pPr>
      <w:bookmarkStart w:id="91" w:name="_Toc406579752"/>
      <w:r w:rsidRPr="006B7F53">
        <w:t>6.1.1.1</w:t>
      </w:r>
      <w:r w:rsidRPr="006B7F53">
        <w:tab/>
        <w:t xml:space="preserve">Summary of </w:t>
      </w:r>
      <w:r w:rsidR="00C9350F" w:rsidRPr="006B7F53">
        <w:t>offline charging message format</w:t>
      </w:r>
      <w:r w:rsidRPr="006B7F53">
        <w:t>s</w:t>
      </w:r>
      <w:bookmarkEnd w:id="91"/>
    </w:p>
    <w:p w14:paraId="2A5F4AB0" w14:textId="77777777" w:rsidR="001A6FB8" w:rsidRPr="006B7F53" w:rsidRDefault="001A6FB8">
      <w:r w:rsidRPr="006B7F53">
        <w:t xml:space="preserve">The BM-SC generates accounting information that can be transferred to the CDF. For this purpose, the MBMS </w:t>
      </w:r>
      <w:r w:rsidR="00375DD4">
        <w:t>Charging Data transfer operation</w:t>
      </w:r>
      <w:r w:rsidRPr="006B7F53">
        <w:t xml:space="preserve"> employs the </w:t>
      </w:r>
      <w:r w:rsidR="00375DD4" w:rsidRPr="00BB6156">
        <w:rPr>
          <w:noProof/>
        </w:rPr>
        <w:t>Charging Data Request</w:t>
      </w:r>
      <w:r w:rsidR="00375DD4" w:rsidRPr="00BB6156">
        <w:rPr>
          <w:rFonts w:eastAsia="MS Mincho"/>
          <w:noProof/>
        </w:rPr>
        <w:t xml:space="preserve"> </w:t>
      </w:r>
      <w:r w:rsidRPr="006B7F53">
        <w:t xml:space="preserve">and </w:t>
      </w:r>
      <w:r w:rsidR="00375DD4" w:rsidRPr="00BB6156">
        <w:rPr>
          <w:noProof/>
        </w:rPr>
        <w:t>Charging Data Re</w:t>
      </w:r>
      <w:r w:rsidR="00375DD4">
        <w:rPr>
          <w:noProof/>
        </w:rPr>
        <w:t>sponse</w:t>
      </w:r>
      <w:r w:rsidR="00375DD4" w:rsidRPr="00BB6156">
        <w:rPr>
          <w:rFonts w:eastAsia="MS Mincho"/>
          <w:noProof/>
        </w:rPr>
        <w:t xml:space="preserve"> </w:t>
      </w:r>
      <w:r w:rsidRPr="006B7F53">
        <w:t xml:space="preserve">messages. The request can be of type start, stop, interim and event. The </w:t>
      </w:r>
      <w:r w:rsidR="00375DD4" w:rsidRPr="00BB6156">
        <w:rPr>
          <w:noProof/>
        </w:rPr>
        <w:t>Charging Data Request</w:t>
      </w:r>
      <w:r w:rsidRPr="006B7F53">
        <w:t xml:space="preserve"> message includes all charging information and the answer is just an acknowledgement of the request message. </w:t>
      </w:r>
      <w:r w:rsidR="00795353">
        <w:br/>
      </w:r>
      <w:r w:rsidRPr="006B7F53">
        <w:t>Detailed information about the offline charging application is described in TS 32.299 [50].</w:t>
      </w:r>
    </w:p>
    <w:p w14:paraId="24C102FA" w14:textId="77777777" w:rsidR="001A6FB8" w:rsidRPr="006B7F53" w:rsidRDefault="001A6FB8">
      <w:r w:rsidRPr="006B7F53">
        <w:t xml:space="preserve">The following clauses describe the different </w:t>
      </w:r>
      <w:r w:rsidR="00375DD4">
        <w:t>information elements</w:t>
      </w:r>
      <w:r w:rsidR="00375DD4" w:rsidRPr="006B7F53">
        <w:t xml:space="preserve"> </w:t>
      </w:r>
      <w:r w:rsidRPr="006B7F53">
        <w:t xml:space="preserve">used in the </w:t>
      </w:r>
      <w:r w:rsidR="00375DD4">
        <w:t>Charging Data</w:t>
      </w:r>
      <w:r w:rsidR="00375DD4" w:rsidRPr="006B7F53">
        <w:t xml:space="preserve"> </w:t>
      </w:r>
      <w:r w:rsidRPr="006B7F53">
        <w:t>messages.</w:t>
      </w:r>
      <w:r w:rsidR="002E2682" w:rsidRPr="002E2682">
        <w:t xml:space="preserve"> </w:t>
      </w:r>
      <w:r w:rsidR="002E2682">
        <w:t>and t</w:t>
      </w:r>
      <w:r w:rsidR="002E2682">
        <w:rPr>
          <w:lang w:bidi="ar-IQ"/>
        </w:rPr>
        <w:t>he c</w:t>
      </w:r>
      <w:r w:rsidR="002E2682">
        <w:t>ategory in the tables are used according to the charging data configuration defined in clause 5.4 of TS 32.240 [1]</w:t>
      </w:r>
      <w:r w:rsidR="002E2682" w:rsidRPr="00287245">
        <w:t>.</w:t>
      </w:r>
    </w:p>
    <w:p w14:paraId="1B9BFDC6" w14:textId="77777777" w:rsidR="001A6FB8" w:rsidRPr="006B7F53" w:rsidRDefault="001A6FB8">
      <w:r w:rsidRPr="006B7F53">
        <w:t>Table 6.1</w:t>
      </w:r>
      <w:r w:rsidR="004233EA" w:rsidRPr="006B7F53">
        <w:t>.1.1</w:t>
      </w:r>
      <w:r w:rsidR="005406E1">
        <w:t>.1</w:t>
      </w:r>
      <w:r w:rsidRPr="006B7F53">
        <w:t xml:space="preserve"> describes the use of these messages for offline charging.</w:t>
      </w:r>
    </w:p>
    <w:p w14:paraId="4A635D4F" w14:textId="77777777" w:rsidR="001A6FB8" w:rsidRPr="006B7F53" w:rsidRDefault="001A6FB8" w:rsidP="00656CBD">
      <w:pPr>
        <w:pStyle w:val="TH"/>
      </w:pPr>
      <w:r w:rsidRPr="006B7F53">
        <w:t>Table 6.1</w:t>
      </w:r>
      <w:r w:rsidR="00E742C9" w:rsidRPr="006B7F53">
        <w:t>.1.1</w:t>
      </w:r>
      <w:r w:rsidR="005406E1">
        <w:t>.1</w:t>
      </w:r>
      <w:r w:rsidRPr="006B7F53">
        <w:t xml:space="preserve">: Offline </w:t>
      </w:r>
      <w:r w:rsidR="00C9350F" w:rsidRPr="006B7F53">
        <w:t>c</w:t>
      </w:r>
      <w:r w:rsidRPr="006B7F53">
        <w:t xml:space="preserve">harging </w:t>
      </w:r>
      <w:r w:rsidR="00C9350F" w:rsidRPr="006B7F53">
        <w:t>m</w:t>
      </w:r>
      <w:r w:rsidRPr="006B7F53">
        <w:t xml:space="preserve">essages </w:t>
      </w:r>
      <w:r w:rsidR="00C9350F" w:rsidRPr="006B7F53">
        <w:t>r</w:t>
      </w:r>
      <w:r w:rsidRPr="006B7F53">
        <w:t xml:space="preserve">eference </w:t>
      </w:r>
      <w:r w:rsidR="00C9350F" w:rsidRPr="006B7F53">
        <w:t>t</w:t>
      </w:r>
      <w:r w:rsidRPr="006B7F53">
        <w:t>able</w:t>
      </w:r>
    </w:p>
    <w:tbl>
      <w:tblPr>
        <w:tblW w:w="3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24"/>
        <w:gridCol w:w="1425"/>
        <w:gridCol w:w="2216"/>
      </w:tblGrid>
      <w:tr w:rsidR="003F2B82" w:rsidRPr="006B7F53" w14:paraId="07CEFB8F" w14:textId="77777777" w:rsidTr="003F2B82">
        <w:trPr>
          <w:cantSplit/>
          <w:tblHeader/>
          <w:jc w:val="center"/>
        </w:trPr>
        <w:tc>
          <w:tcPr>
            <w:tcW w:w="1998" w:type="pct"/>
            <w:shd w:val="clear" w:color="auto" w:fill="D9D9D9"/>
            <w:vAlign w:val="center"/>
          </w:tcPr>
          <w:p w14:paraId="60FF8B5F" w14:textId="77777777" w:rsidR="003F2B82" w:rsidRPr="006B7F53" w:rsidRDefault="003F2B82">
            <w:pPr>
              <w:pStyle w:val="TAH"/>
            </w:pPr>
            <w:r>
              <w:rPr>
                <w:rFonts w:eastAsia="MS Mincho"/>
              </w:rPr>
              <w:t>Message</w:t>
            </w:r>
          </w:p>
        </w:tc>
        <w:tc>
          <w:tcPr>
            <w:tcW w:w="1175" w:type="pct"/>
            <w:tcBorders>
              <w:bottom w:val="single" w:sz="4" w:space="0" w:color="auto"/>
            </w:tcBorders>
            <w:shd w:val="clear" w:color="auto" w:fill="D9D9D9"/>
            <w:vAlign w:val="center"/>
          </w:tcPr>
          <w:p w14:paraId="46929606" w14:textId="77777777" w:rsidR="003F2B82" w:rsidRPr="006B7F53" w:rsidRDefault="003F2B82">
            <w:pPr>
              <w:pStyle w:val="TAH"/>
              <w:rPr>
                <w:rFonts w:eastAsia="MS Mincho"/>
              </w:rPr>
            </w:pPr>
            <w:r w:rsidRPr="006B7F53">
              <w:rPr>
                <w:rFonts w:eastAsia="MS Mincho"/>
              </w:rPr>
              <w:t>Source</w:t>
            </w:r>
          </w:p>
        </w:tc>
        <w:tc>
          <w:tcPr>
            <w:tcW w:w="1828" w:type="pct"/>
            <w:tcBorders>
              <w:bottom w:val="single" w:sz="4" w:space="0" w:color="auto"/>
            </w:tcBorders>
            <w:shd w:val="clear" w:color="auto" w:fill="D9D9D9"/>
            <w:vAlign w:val="center"/>
          </w:tcPr>
          <w:p w14:paraId="00924E35" w14:textId="77777777" w:rsidR="003F2B82" w:rsidRPr="006B7F53" w:rsidRDefault="003F2B82">
            <w:pPr>
              <w:pStyle w:val="TAH"/>
              <w:rPr>
                <w:rFonts w:eastAsia="MS Mincho"/>
              </w:rPr>
            </w:pPr>
            <w:r w:rsidRPr="006B7F53">
              <w:rPr>
                <w:rFonts w:eastAsia="MS Mincho"/>
              </w:rPr>
              <w:t>Destination</w:t>
            </w:r>
          </w:p>
        </w:tc>
      </w:tr>
      <w:tr w:rsidR="003F2B82" w:rsidRPr="006B7F53" w14:paraId="6C31FDAD" w14:textId="77777777" w:rsidTr="003F2B82">
        <w:trPr>
          <w:cantSplit/>
          <w:jc w:val="center"/>
        </w:trPr>
        <w:tc>
          <w:tcPr>
            <w:tcW w:w="1998" w:type="pct"/>
            <w:vAlign w:val="center"/>
          </w:tcPr>
          <w:p w14:paraId="2A954830" w14:textId="77777777" w:rsidR="003F2B82" w:rsidRPr="006B7F53" w:rsidRDefault="003F2B82">
            <w:pPr>
              <w:pStyle w:val="TAC"/>
            </w:pPr>
            <w:r w:rsidRPr="00BB6156">
              <w:rPr>
                <w:noProof/>
              </w:rPr>
              <w:t>Charging Data Request</w:t>
            </w:r>
          </w:p>
        </w:tc>
        <w:tc>
          <w:tcPr>
            <w:tcW w:w="1175" w:type="pct"/>
            <w:shd w:val="clear" w:color="auto" w:fill="FFFFFF"/>
            <w:vAlign w:val="center"/>
          </w:tcPr>
          <w:p w14:paraId="3BFF10FF" w14:textId="77777777" w:rsidR="003F2B82" w:rsidRPr="006B7F53" w:rsidRDefault="003F2B82">
            <w:pPr>
              <w:pStyle w:val="TAC"/>
            </w:pPr>
            <w:r w:rsidRPr="006B7F53">
              <w:t>BM-SC</w:t>
            </w:r>
          </w:p>
        </w:tc>
        <w:tc>
          <w:tcPr>
            <w:tcW w:w="1828" w:type="pct"/>
            <w:shd w:val="clear" w:color="auto" w:fill="FFFFFF"/>
            <w:vAlign w:val="center"/>
          </w:tcPr>
          <w:p w14:paraId="433BE7A2" w14:textId="77777777" w:rsidR="003F2B82" w:rsidRPr="006B7F53" w:rsidRDefault="003F2B82">
            <w:pPr>
              <w:pStyle w:val="TAC"/>
            </w:pPr>
            <w:r w:rsidRPr="006B7F53">
              <w:t>CDF</w:t>
            </w:r>
          </w:p>
        </w:tc>
      </w:tr>
      <w:tr w:rsidR="003F2B82" w:rsidRPr="006B7F53" w14:paraId="154D2918" w14:textId="77777777" w:rsidTr="003F2B82">
        <w:trPr>
          <w:cantSplit/>
          <w:jc w:val="center"/>
        </w:trPr>
        <w:tc>
          <w:tcPr>
            <w:tcW w:w="1998" w:type="pct"/>
            <w:vAlign w:val="center"/>
          </w:tcPr>
          <w:p w14:paraId="54DDCF28" w14:textId="77777777" w:rsidR="003F2B82" w:rsidRPr="006B7F53" w:rsidRDefault="003F2B82">
            <w:pPr>
              <w:pStyle w:val="TAC"/>
            </w:pPr>
            <w:r w:rsidRPr="00BB6156">
              <w:rPr>
                <w:noProof/>
              </w:rPr>
              <w:t>Charging Data Re</w:t>
            </w:r>
            <w:r>
              <w:rPr>
                <w:noProof/>
              </w:rPr>
              <w:t>sponse</w:t>
            </w:r>
          </w:p>
        </w:tc>
        <w:tc>
          <w:tcPr>
            <w:tcW w:w="1175" w:type="pct"/>
            <w:tcBorders>
              <w:bottom w:val="single" w:sz="4" w:space="0" w:color="auto"/>
            </w:tcBorders>
            <w:shd w:val="clear" w:color="auto" w:fill="FFFFFF"/>
            <w:vAlign w:val="center"/>
          </w:tcPr>
          <w:p w14:paraId="5C610E5E" w14:textId="77777777" w:rsidR="003F2B82" w:rsidRPr="006B7F53" w:rsidRDefault="003F2B82">
            <w:pPr>
              <w:pStyle w:val="TAC"/>
            </w:pPr>
            <w:r w:rsidRPr="006B7F53">
              <w:t>CDF</w:t>
            </w:r>
          </w:p>
        </w:tc>
        <w:tc>
          <w:tcPr>
            <w:tcW w:w="1828" w:type="pct"/>
            <w:tcBorders>
              <w:bottom w:val="single" w:sz="4" w:space="0" w:color="auto"/>
            </w:tcBorders>
            <w:shd w:val="clear" w:color="auto" w:fill="FFFFFF"/>
            <w:vAlign w:val="center"/>
          </w:tcPr>
          <w:p w14:paraId="12710803" w14:textId="77777777" w:rsidR="003F2B82" w:rsidRPr="006B7F53" w:rsidRDefault="003F2B82">
            <w:pPr>
              <w:pStyle w:val="TAC"/>
            </w:pPr>
            <w:r w:rsidRPr="006B7F53">
              <w:t>BM-SC</w:t>
            </w:r>
          </w:p>
        </w:tc>
      </w:tr>
    </w:tbl>
    <w:p w14:paraId="4C2E3491" w14:textId="77777777" w:rsidR="001A6FB8" w:rsidRPr="006B7F53" w:rsidRDefault="001A6FB8">
      <w:pPr>
        <w:ind w:left="568" w:hanging="568"/>
      </w:pPr>
    </w:p>
    <w:p w14:paraId="23A37705" w14:textId="77777777" w:rsidR="001A6FB8" w:rsidRPr="006B7F53" w:rsidRDefault="001A6FB8" w:rsidP="00656CBD">
      <w:pPr>
        <w:pStyle w:val="Heading4"/>
      </w:pPr>
      <w:bookmarkStart w:id="92" w:name="_Toc406579753"/>
      <w:r w:rsidRPr="006B7F53">
        <w:t>6.1.1.2</w:t>
      </w:r>
      <w:r w:rsidRPr="006B7F53">
        <w:tab/>
        <w:t xml:space="preserve">Structure for the </w:t>
      </w:r>
      <w:r w:rsidR="00727678">
        <w:t>Rf</w:t>
      </w:r>
      <w:r w:rsidR="00727678" w:rsidRPr="006B7F53">
        <w:t xml:space="preserve"> </w:t>
      </w:r>
      <w:r w:rsidR="00C9350F" w:rsidRPr="006B7F53">
        <w:t>message format</w:t>
      </w:r>
      <w:r w:rsidRPr="006B7F53">
        <w:t>s</w:t>
      </w:r>
      <w:bookmarkEnd w:id="92"/>
    </w:p>
    <w:p w14:paraId="5119B436" w14:textId="77777777" w:rsidR="001A6FB8" w:rsidRPr="006B7F53" w:rsidRDefault="001A6FB8" w:rsidP="005406E1">
      <w:pPr>
        <w:pStyle w:val="Heading5"/>
      </w:pPr>
      <w:bookmarkStart w:id="93" w:name="_Toc406579754"/>
      <w:r w:rsidRPr="006B7F53">
        <w:t>6.1.1.2.1</w:t>
      </w:r>
      <w:r w:rsidRPr="006B7F53">
        <w:tab/>
      </w:r>
      <w:r w:rsidR="00727678" w:rsidRPr="00BB6156">
        <w:rPr>
          <w:noProof/>
        </w:rPr>
        <w:t>Charging Data Request</w:t>
      </w:r>
      <w:r w:rsidR="00727678" w:rsidRPr="00BB6156">
        <w:rPr>
          <w:rFonts w:eastAsia="MS Mincho"/>
          <w:noProof/>
        </w:rPr>
        <w:t xml:space="preserve"> </w:t>
      </w:r>
      <w:r w:rsidR="00C9350F" w:rsidRPr="006B7F53">
        <w:t xml:space="preserve"> m</w:t>
      </w:r>
      <w:r w:rsidRPr="006B7F53">
        <w:t>essage</w:t>
      </w:r>
      <w:bookmarkEnd w:id="93"/>
    </w:p>
    <w:p w14:paraId="62235AB3" w14:textId="77777777" w:rsidR="001A6FB8" w:rsidRPr="006B7F53" w:rsidRDefault="001A6FB8">
      <w:pPr>
        <w:keepNext/>
      </w:pPr>
      <w:r w:rsidRPr="006B7F53">
        <w:t>Table 6.</w:t>
      </w:r>
      <w:r w:rsidR="004233EA" w:rsidRPr="006B7F53">
        <w:t>1.1.</w:t>
      </w:r>
      <w:r w:rsidRPr="006B7F53">
        <w:t>2</w:t>
      </w:r>
      <w:r w:rsidR="004233EA" w:rsidRPr="006B7F53">
        <w:t>.1</w:t>
      </w:r>
      <w:r w:rsidRPr="006B7F53">
        <w:t xml:space="preserve"> illustrates the basic structure of a Diameter ACR message as used for MBMS offline charging.</w:t>
      </w:r>
    </w:p>
    <w:p w14:paraId="015B7221" w14:textId="77777777" w:rsidR="009E1BF9" w:rsidRPr="006B7F53" w:rsidRDefault="009E1BF9" w:rsidP="005406E1">
      <w:pPr>
        <w:pStyle w:val="TH"/>
      </w:pPr>
      <w:r w:rsidRPr="006B7F53">
        <w:t xml:space="preserve">Table 6.1.1.2.1: </w:t>
      </w:r>
      <w:r w:rsidRPr="006B7F53">
        <w:rPr>
          <w:rFonts w:eastAsia="MS Mincho"/>
        </w:rPr>
        <w:t xml:space="preserve">ACR </w:t>
      </w:r>
      <w:r w:rsidR="00C9350F" w:rsidRPr="006B7F53">
        <w:rPr>
          <w:rFonts w:eastAsia="MS Mincho"/>
        </w:rPr>
        <w:t>message contents for offline charging</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396"/>
        <w:gridCol w:w="1083"/>
        <w:gridCol w:w="5297"/>
      </w:tblGrid>
      <w:tr w:rsidR="009E1BF9" w:rsidRPr="006B7F53" w14:paraId="430985EC" w14:textId="77777777" w:rsidTr="00C45814">
        <w:trPr>
          <w:cantSplit/>
          <w:tblHeader/>
          <w:jc w:val="center"/>
        </w:trPr>
        <w:tc>
          <w:tcPr>
            <w:tcW w:w="1737" w:type="pct"/>
            <w:tcBorders>
              <w:top w:val="single" w:sz="4" w:space="0" w:color="auto"/>
              <w:left w:val="single" w:sz="4" w:space="0" w:color="auto"/>
              <w:bottom w:val="single" w:sz="4" w:space="0" w:color="auto"/>
              <w:right w:val="single" w:sz="4" w:space="0" w:color="auto"/>
            </w:tcBorders>
            <w:shd w:val="clear" w:color="auto" w:fill="CCCCCC"/>
          </w:tcPr>
          <w:p w14:paraId="2C35FB16" w14:textId="77777777" w:rsidR="009E1BF9" w:rsidRPr="006B7F53" w:rsidRDefault="00727678" w:rsidP="00FE6794">
            <w:pPr>
              <w:pStyle w:val="TAH"/>
              <w:keepNext w:val="0"/>
              <w:keepLines w:val="0"/>
            </w:pPr>
            <w:r w:rsidRPr="00BB6156">
              <w:rPr>
                <w:noProof/>
              </w:rPr>
              <w:t>Information Element</w:t>
            </w:r>
          </w:p>
        </w:tc>
        <w:tc>
          <w:tcPr>
            <w:tcW w:w="554" w:type="pct"/>
            <w:tcBorders>
              <w:top w:val="single" w:sz="4" w:space="0" w:color="auto"/>
              <w:left w:val="single" w:sz="4" w:space="0" w:color="auto"/>
              <w:bottom w:val="single" w:sz="4" w:space="0" w:color="auto"/>
              <w:right w:val="single" w:sz="4" w:space="0" w:color="auto"/>
            </w:tcBorders>
            <w:shd w:val="clear" w:color="auto" w:fill="CCCCCC"/>
          </w:tcPr>
          <w:p w14:paraId="2DEE3D15" w14:textId="77777777" w:rsidR="009E1BF9" w:rsidRPr="006B7F53" w:rsidRDefault="009E1BF9" w:rsidP="00FE6794">
            <w:pPr>
              <w:pStyle w:val="TAH"/>
              <w:keepNext w:val="0"/>
              <w:keepLines w:val="0"/>
              <w:rPr>
                <w:szCs w:val="18"/>
              </w:rPr>
            </w:pPr>
            <w:r w:rsidRPr="006B7F53">
              <w:rPr>
                <w:szCs w:val="18"/>
              </w:rPr>
              <w:t>Category</w:t>
            </w:r>
          </w:p>
        </w:tc>
        <w:tc>
          <w:tcPr>
            <w:tcW w:w="2709" w:type="pct"/>
            <w:tcBorders>
              <w:top w:val="single" w:sz="4" w:space="0" w:color="auto"/>
              <w:left w:val="single" w:sz="4" w:space="0" w:color="auto"/>
              <w:bottom w:val="single" w:sz="4" w:space="0" w:color="auto"/>
              <w:right w:val="single" w:sz="4" w:space="0" w:color="auto"/>
            </w:tcBorders>
            <w:shd w:val="clear" w:color="auto" w:fill="CCCCCC"/>
          </w:tcPr>
          <w:p w14:paraId="27AA158D" w14:textId="77777777" w:rsidR="009E1BF9" w:rsidRPr="006B7F53" w:rsidRDefault="009E1BF9" w:rsidP="00FE6794">
            <w:pPr>
              <w:pStyle w:val="TAH"/>
              <w:keepNext w:val="0"/>
              <w:keepLines w:val="0"/>
            </w:pPr>
            <w:r w:rsidRPr="006B7F53">
              <w:t>Description</w:t>
            </w:r>
          </w:p>
        </w:tc>
      </w:tr>
      <w:tr w:rsidR="009E1BF9" w:rsidRPr="006B7F53" w14:paraId="5371C32B"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5F6379B3" w14:textId="77777777" w:rsidR="009E1BF9" w:rsidRPr="006B7F53" w:rsidRDefault="00727678" w:rsidP="00FE6794">
            <w:pPr>
              <w:pStyle w:val="TAL"/>
              <w:keepNext w:val="0"/>
              <w:keepLines w:val="0"/>
              <w:rPr>
                <w:rFonts w:cs="Arial"/>
              </w:rPr>
            </w:pPr>
            <w:r w:rsidRPr="00BB6156">
              <w:rPr>
                <w:rFonts w:eastAsia="MS Mincho"/>
                <w:noProof/>
              </w:rPr>
              <w:t>Session Identifier</w:t>
            </w:r>
          </w:p>
        </w:tc>
        <w:tc>
          <w:tcPr>
            <w:tcW w:w="554" w:type="pct"/>
            <w:tcBorders>
              <w:top w:val="single" w:sz="6" w:space="0" w:color="auto"/>
              <w:left w:val="single" w:sz="6" w:space="0" w:color="auto"/>
              <w:bottom w:val="single" w:sz="6" w:space="0" w:color="auto"/>
              <w:right w:val="single" w:sz="6" w:space="0" w:color="auto"/>
            </w:tcBorders>
          </w:tcPr>
          <w:p w14:paraId="0640AAC9" w14:textId="77777777" w:rsidR="009E1BF9" w:rsidRPr="006B7F53" w:rsidRDefault="009E1BF9" w:rsidP="00FE6794">
            <w:pPr>
              <w:pStyle w:val="TAC"/>
              <w:keepNext w:val="0"/>
              <w:keepLines w:val="0"/>
              <w:rPr>
                <w:rFonts w:cs="Arial"/>
                <w:szCs w:val="18"/>
              </w:rPr>
            </w:pPr>
            <w:r w:rsidRPr="006B7F53">
              <w:rPr>
                <w:szCs w:val="18"/>
              </w:rPr>
              <w:t>M</w:t>
            </w:r>
          </w:p>
        </w:tc>
        <w:tc>
          <w:tcPr>
            <w:tcW w:w="2709" w:type="pct"/>
            <w:tcBorders>
              <w:top w:val="single" w:sz="6" w:space="0" w:color="auto"/>
              <w:left w:val="single" w:sz="6" w:space="0" w:color="auto"/>
              <w:bottom w:val="single" w:sz="6" w:space="0" w:color="auto"/>
              <w:right w:val="single" w:sz="6" w:space="0" w:color="auto"/>
            </w:tcBorders>
          </w:tcPr>
          <w:p w14:paraId="79E4A3ED"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02A2894F"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4E591D11" w14:textId="77777777" w:rsidR="009E1BF9" w:rsidRPr="006B7F53" w:rsidRDefault="00727678" w:rsidP="00FE6794">
            <w:pPr>
              <w:pStyle w:val="TAL"/>
              <w:keepNext w:val="0"/>
              <w:keepLines w:val="0"/>
              <w:rPr>
                <w:rFonts w:cs="Arial"/>
              </w:rPr>
            </w:pPr>
            <w:r w:rsidRPr="00BB6156">
              <w:rPr>
                <w:rFonts w:eastAsia="MS Mincho"/>
                <w:noProof/>
              </w:rPr>
              <w:t>Originator Host</w:t>
            </w:r>
          </w:p>
        </w:tc>
        <w:tc>
          <w:tcPr>
            <w:tcW w:w="554" w:type="pct"/>
            <w:tcBorders>
              <w:top w:val="single" w:sz="6" w:space="0" w:color="auto"/>
              <w:left w:val="single" w:sz="6" w:space="0" w:color="auto"/>
              <w:bottom w:val="single" w:sz="6" w:space="0" w:color="auto"/>
              <w:right w:val="single" w:sz="6" w:space="0" w:color="auto"/>
            </w:tcBorders>
          </w:tcPr>
          <w:p w14:paraId="4BBCE3DA" w14:textId="77777777" w:rsidR="009E1BF9" w:rsidRPr="006B7F53" w:rsidRDefault="009E1BF9" w:rsidP="00FE6794">
            <w:pPr>
              <w:pStyle w:val="TAC"/>
              <w:keepNext w:val="0"/>
              <w:keepLines w:val="0"/>
              <w:rPr>
                <w:rFonts w:cs="Arial"/>
                <w:szCs w:val="18"/>
              </w:rPr>
            </w:pPr>
            <w:r w:rsidRPr="006B7F53">
              <w:rPr>
                <w:szCs w:val="18"/>
              </w:rPr>
              <w:t>M</w:t>
            </w:r>
          </w:p>
        </w:tc>
        <w:tc>
          <w:tcPr>
            <w:tcW w:w="2709" w:type="pct"/>
            <w:tcBorders>
              <w:top w:val="single" w:sz="6" w:space="0" w:color="auto"/>
              <w:left w:val="single" w:sz="6" w:space="0" w:color="auto"/>
              <w:bottom w:val="single" w:sz="6" w:space="0" w:color="auto"/>
              <w:right w:val="single" w:sz="6" w:space="0" w:color="auto"/>
            </w:tcBorders>
          </w:tcPr>
          <w:p w14:paraId="287DF165"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50EC40EB"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307A5878" w14:textId="77777777" w:rsidR="009E1BF9" w:rsidRPr="006B7F53" w:rsidRDefault="00727678" w:rsidP="00FE6794">
            <w:pPr>
              <w:pStyle w:val="TAL"/>
              <w:keepNext w:val="0"/>
              <w:keepLines w:val="0"/>
              <w:rPr>
                <w:rFonts w:cs="Arial"/>
              </w:rPr>
            </w:pPr>
            <w:r w:rsidRPr="00BB6156">
              <w:rPr>
                <w:rFonts w:eastAsia="MS Mincho"/>
              </w:rPr>
              <w:t>Originator Domain</w:t>
            </w:r>
          </w:p>
        </w:tc>
        <w:tc>
          <w:tcPr>
            <w:tcW w:w="554" w:type="pct"/>
            <w:tcBorders>
              <w:top w:val="single" w:sz="6" w:space="0" w:color="auto"/>
              <w:left w:val="single" w:sz="6" w:space="0" w:color="auto"/>
              <w:bottom w:val="single" w:sz="6" w:space="0" w:color="auto"/>
              <w:right w:val="single" w:sz="6" w:space="0" w:color="auto"/>
            </w:tcBorders>
          </w:tcPr>
          <w:p w14:paraId="60A0B2FC" w14:textId="77777777" w:rsidR="009E1BF9" w:rsidRPr="006B7F53" w:rsidRDefault="009E1BF9" w:rsidP="00FE6794">
            <w:pPr>
              <w:pStyle w:val="TAC"/>
              <w:keepNext w:val="0"/>
              <w:keepLines w:val="0"/>
              <w:rPr>
                <w:rFonts w:cs="Arial"/>
                <w:szCs w:val="18"/>
              </w:rPr>
            </w:pPr>
            <w:r w:rsidRPr="006B7F53">
              <w:rPr>
                <w:szCs w:val="18"/>
              </w:rPr>
              <w:t>M</w:t>
            </w:r>
          </w:p>
        </w:tc>
        <w:tc>
          <w:tcPr>
            <w:tcW w:w="2709" w:type="pct"/>
            <w:tcBorders>
              <w:top w:val="single" w:sz="6" w:space="0" w:color="auto"/>
              <w:left w:val="single" w:sz="6" w:space="0" w:color="auto"/>
              <w:bottom w:val="single" w:sz="6" w:space="0" w:color="auto"/>
              <w:right w:val="single" w:sz="6" w:space="0" w:color="auto"/>
            </w:tcBorders>
          </w:tcPr>
          <w:p w14:paraId="0FFF51A8"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0C218DD8"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12835BA1" w14:textId="77777777" w:rsidR="009E1BF9" w:rsidRPr="006B7F53" w:rsidRDefault="00727678" w:rsidP="00FE6794">
            <w:pPr>
              <w:pStyle w:val="TAL"/>
              <w:keepNext w:val="0"/>
              <w:keepLines w:val="0"/>
              <w:rPr>
                <w:rFonts w:cs="Arial"/>
              </w:rPr>
            </w:pPr>
            <w:r w:rsidRPr="00BB6156">
              <w:rPr>
                <w:rFonts w:eastAsia="MS Mincho"/>
              </w:rPr>
              <w:t>Destination Domain</w:t>
            </w:r>
          </w:p>
        </w:tc>
        <w:tc>
          <w:tcPr>
            <w:tcW w:w="554" w:type="pct"/>
            <w:tcBorders>
              <w:top w:val="single" w:sz="6" w:space="0" w:color="auto"/>
              <w:left w:val="single" w:sz="6" w:space="0" w:color="auto"/>
              <w:bottom w:val="single" w:sz="6" w:space="0" w:color="auto"/>
              <w:right w:val="single" w:sz="6" w:space="0" w:color="auto"/>
            </w:tcBorders>
          </w:tcPr>
          <w:p w14:paraId="545EE450" w14:textId="77777777" w:rsidR="009E1BF9" w:rsidRPr="006B7F53" w:rsidRDefault="009E1BF9" w:rsidP="00FE6794">
            <w:pPr>
              <w:pStyle w:val="TAC"/>
              <w:keepNext w:val="0"/>
              <w:keepLines w:val="0"/>
              <w:rPr>
                <w:rFonts w:cs="Arial"/>
                <w:szCs w:val="18"/>
              </w:rPr>
            </w:pPr>
            <w:r w:rsidRPr="006B7F53">
              <w:rPr>
                <w:szCs w:val="18"/>
              </w:rPr>
              <w:t>M</w:t>
            </w:r>
          </w:p>
        </w:tc>
        <w:tc>
          <w:tcPr>
            <w:tcW w:w="2709" w:type="pct"/>
            <w:tcBorders>
              <w:top w:val="single" w:sz="6" w:space="0" w:color="auto"/>
              <w:left w:val="single" w:sz="6" w:space="0" w:color="auto"/>
              <w:bottom w:val="single" w:sz="6" w:space="0" w:color="auto"/>
              <w:right w:val="single" w:sz="6" w:space="0" w:color="auto"/>
            </w:tcBorders>
          </w:tcPr>
          <w:p w14:paraId="5769AD13"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674B4504"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7E4B4612" w14:textId="77777777" w:rsidR="009E1BF9" w:rsidRPr="006B7F53" w:rsidRDefault="00727678" w:rsidP="00FE6794">
            <w:pPr>
              <w:pStyle w:val="TAL"/>
              <w:keepNext w:val="0"/>
              <w:keepLines w:val="0"/>
              <w:rPr>
                <w:rFonts w:eastAsia="MS Mincho"/>
              </w:rPr>
            </w:pPr>
            <w:r w:rsidRPr="00BB6156">
              <w:rPr>
                <w:rFonts w:eastAsia="MS Mincho"/>
                <w:noProof/>
              </w:rPr>
              <w:t>Operation Type</w:t>
            </w:r>
          </w:p>
        </w:tc>
        <w:tc>
          <w:tcPr>
            <w:tcW w:w="554" w:type="pct"/>
            <w:tcBorders>
              <w:top w:val="single" w:sz="6" w:space="0" w:color="auto"/>
              <w:left w:val="single" w:sz="6" w:space="0" w:color="auto"/>
              <w:bottom w:val="single" w:sz="6" w:space="0" w:color="auto"/>
              <w:right w:val="single" w:sz="6" w:space="0" w:color="auto"/>
            </w:tcBorders>
          </w:tcPr>
          <w:p w14:paraId="28CC1FFE" w14:textId="77777777" w:rsidR="009E1BF9" w:rsidRPr="006B7F53" w:rsidRDefault="009E1BF9" w:rsidP="00FE6794">
            <w:pPr>
              <w:pStyle w:val="TAC"/>
              <w:keepNext w:val="0"/>
              <w:keepLines w:val="0"/>
              <w:rPr>
                <w:szCs w:val="18"/>
              </w:rPr>
            </w:pPr>
            <w:r w:rsidRPr="006B7F53">
              <w:rPr>
                <w:szCs w:val="18"/>
              </w:rPr>
              <w:t>M</w:t>
            </w:r>
          </w:p>
        </w:tc>
        <w:tc>
          <w:tcPr>
            <w:tcW w:w="2709" w:type="pct"/>
            <w:tcBorders>
              <w:top w:val="single" w:sz="6" w:space="0" w:color="auto"/>
              <w:left w:val="single" w:sz="6" w:space="0" w:color="auto"/>
              <w:bottom w:val="single" w:sz="6" w:space="0" w:color="auto"/>
              <w:right w:val="single" w:sz="6" w:space="0" w:color="auto"/>
            </w:tcBorders>
          </w:tcPr>
          <w:p w14:paraId="39F42C10"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66A95C29"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4DA3972C" w14:textId="77777777" w:rsidR="009E1BF9" w:rsidRPr="006B7F53" w:rsidRDefault="00727678" w:rsidP="00FE6794">
            <w:pPr>
              <w:pStyle w:val="TAL"/>
              <w:keepNext w:val="0"/>
              <w:keepLines w:val="0"/>
              <w:rPr>
                <w:rFonts w:eastAsia="MS Mincho"/>
              </w:rPr>
            </w:pPr>
            <w:r w:rsidRPr="00BB6156">
              <w:rPr>
                <w:rFonts w:eastAsia="MS Mincho"/>
                <w:noProof/>
              </w:rPr>
              <w:t>Operation Number</w:t>
            </w:r>
          </w:p>
        </w:tc>
        <w:tc>
          <w:tcPr>
            <w:tcW w:w="554" w:type="pct"/>
            <w:tcBorders>
              <w:top w:val="single" w:sz="6" w:space="0" w:color="auto"/>
              <w:left w:val="single" w:sz="6" w:space="0" w:color="auto"/>
              <w:bottom w:val="single" w:sz="6" w:space="0" w:color="auto"/>
              <w:right w:val="single" w:sz="6" w:space="0" w:color="auto"/>
            </w:tcBorders>
          </w:tcPr>
          <w:p w14:paraId="17EB6255" w14:textId="77777777" w:rsidR="009E1BF9" w:rsidRPr="006B7F53" w:rsidRDefault="009E1BF9" w:rsidP="00FE6794">
            <w:pPr>
              <w:pStyle w:val="TAC"/>
              <w:keepNext w:val="0"/>
              <w:keepLines w:val="0"/>
              <w:rPr>
                <w:szCs w:val="18"/>
              </w:rPr>
            </w:pPr>
            <w:r w:rsidRPr="006B7F53">
              <w:rPr>
                <w:szCs w:val="18"/>
              </w:rPr>
              <w:t>M</w:t>
            </w:r>
          </w:p>
        </w:tc>
        <w:tc>
          <w:tcPr>
            <w:tcW w:w="2709" w:type="pct"/>
            <w:tcBorders>
              <w:top w:val="single" w:sz="6" w:space="0" w:color="auto"/>
              <w:left w:val="single" w:sz="6" w:space="0" w:color="auto"/>
              <w:bottom w:val="single" w:sz="6" w:space="0" w:color="auto"/>
              <w:right w:val="single" w:sz="6" w:space="0" w:color="auto"/>
            </w:tcBorders>
          </w:tcPr>
          <w:p w14:paraId="3C280735"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3A1B652E"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0A417DEB" w14:textId="77777777" w:rsidR="009E1BF9" w:rsidRPr="006B7F53" w:rsidRDefault="00727678" w:rsidP="00FE6794">
            <w:pPr>
              <w:pStyle w:val="TAL"/>
              <w:keepNext w:val="0"/>
              <w:keepLines w:val="0"/>
              <w:rPr>
                <w:rFonts w:cs="Arial"/>
              </w:rPr>
            </w:pPr>
            <w:r w:rsidRPr="00BB6156">
              <w:rPr>
                <w:rFonts w:eastAsia="MS Mincho"/>
                <w:noProof/>
              </w:rPr>
              <w:t>Session Identifier</w:t>
            </w:r>
          </w:p>
        </w:tc>
        <w:tc>
          <w:tcPr>
            <w:tcW w:w="554" w:type="pct"/>
            <w:tcBorders>
              <w:top w:val="single" w:sz="6" w:space="0" w:color="auto"/>
              <w:left w:val="single" w:sz="6" w:space="0" w:color="auto"/>
              <w:bottom w:val="single" w:sz="6" w:space="0" w:color="auto"/>
              <w:right w:val="single" w:sz="6" w:space="0" w:color="auto"/>
            </w:tcBorders>
          </w:tcPr>
          <w:p w14:paraId="0D885EDD" w14:textId="77777777" w:rsidR="009E1BF9" w:rsidRPr="006B7F53" w:rsidRDefault="009E1BF9" w:rsidP="00FE6794">
            <w:pPr>
              <w:pStyle w:val="TAC"/>
              <w:keepNext w:val="0"/>
              <w:keepLines w:val="0"/>
              <w:rPr>
                <w:rFonts w:cs="Arial"/>
                <w:szCs w:val="18"/>
              </w:rPr>
            </w:pPr>
            <w:r w:rsidRPr="006B7F53">
              <w:rPr>
                <w:rFonts w:cs="Arial"/>
                <w:szCs w:val="18"/>
              </w:rPr>
              <w:t>M</w:t>
            </w:r>
          </w:p>
        </w:tc>
        <w:tc>
          <w:tcPr>
            <w:tcW w:w="2709" w:type="pct"/>
            <w:tcBorders>
              <w:top w:val="single" w:sz="6" w:space="0" w:color="auto"/>
              <w:left w:val="single" w:sz="6" w:space="0" w:color="auto"/>
              <w:bottom w:val="single" w:sz="6" w:space="0" w:color="auto"/>
              <w:right w:val="single" w:sz="6" w:space="0" w:color="auto"/>
            </w:tcBorders>
          </w:tcPr>
          <w:p w14:paraId="43AC0A7E"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6AEADF24"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480574A5" w14:textId="77777777" w:rsidR="009E1BF9" w:rsidRPr="006B7F53" w:rsidRDefault="00727678" w:rsidP="00FE6794">
            <w:pPr>
              <w:pStyle w:val="TAL"/>
              <w:keepNext w:val="0"/>
              <w:keepLines w:val="0"/>
              <w:rPr>
                <w:rFonts w:cs="Arial"/>
              </w:rPr>
            </w:pPr>
            <w:r w:rsidRPr="00BB6156">
              <w:rPr>
                <w:rFonts w:eastAsia="MS Mincho"/>
              </w:rPr>
              <w:t>User Name</w:t>
            </w:r>
          </w:p>
        </w:tc>
        <w:tc>
          <w:tcPr>
            <w:tcW w:w="554" w:type="pct"/>
            <w:tcBorders>
              <w:top w:val="single" w:sz="6" w:space="0" w:color="auto"/>
              <w:left w:val="single" w:sz="6" w:space="0" w:color="auto"/>
              <w:bottom w:val="single" w:sz="6" w:space="0" w:color="auto"/>
              <w:right w:val="single" w:sz="6" w:space="0" w:color="auto"/>
            </w:tcBorders>
          </w:tcPr>
          <w:p w14:paraId="1458BD1A" w14:textId="77777777" w:rsidR="009E1BF9" w:rsidRPr="006B7F53" w:rsidRDefault="009E1BF9" w:rsidP="00FE6794">
            <w:pPr>
              <w:pStyle w:val="TAC"/>
              <w:keepNext w:val="0"/>
              <w:keepLines w:val="0"/>
              <w:rPr>
                <w:rFonts w:cs="Arial"/>
                <w:szCs w:val="18"/>
              </w:rPr>
            </w:pPr>
            <w:r w:rsidRPr="006B7F53">
              <w:rPr>
                <w:szCs w:val="18"/>
              </w:rPr>
              <w:t>O</w:t>
            </w:r>
            <w:r w:rsidRPr="006B7F53">
              <w:rPr>
                <w:position w:val="-6"/>
                <w:sz w:val="14"/>
                <w:szCs w:val="14"/>
              </w:rPr>
              <w:t>C</w:t>
            </w:r>
          </w:p>
        </w:tc>
        <w:tc>
          <w:tcPr>
            <w:tcW w:w="2709" w:type="pct"/>
            <w:tcBorders>
              <w:top w:val="single" w:sz="6" w:space="0" w:color="auto"/>
              <w:left w:val="single" w:sz="6" w:space="0" w:color="auto"/>
              <w:bottom w:val="single" w:sz="6" w:space="0" w:color="auto"/>
              <w:right w:val="single" w:sz="6" w:space="0" w:color="auto"/>
            </w:tcBorders>
          </w:tcPr>
          <w:p w14:paraId="2B5B5C26"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A67549" w:rsidRPr="006B7F53" w14:paraId="29BF2FA3"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4F7F50E7" w14:textId="77777777" w:rsidR="00A67549" w:rsidRPr="006B7F53" w:rsidRDefault="00727678" w:rsidP="006F1645">
            <w:pPr>
              <w:pStyle w:val="TAL"/>
              <w:keepNext w:val="0"/>
              <w:keepLines w:val="0"/>
              <w:rPr>
                <w:rFonts w:eastAsia="MS Mincho"/>
              </w:rPr>
            </w:pPr>
            <w:r w:rsidRPr="00BB6156">
              <w:rPr>
                <w:rFonts w:eastAsia="MS Mincho"/>
              </w:rPr>
              <w:t>Destination Host</w:t>
            </w:r>
          </w:p>
        </w:tc>
        <w:tc>
          <w:tcPr>
            <w:tcW w:w="554" w:type="pct"/>
            <w:tcBorders>
              <w:top w:val="single" w:sz="6" w:space="0" w:color="auto"/>
              <w:left w:val="single" w:sz="6" w:space="0" w:color="auto"/>
              <w:bottom w:val="single" w:sz="6" w:space="0" w:color="auto"/>
              <w:right w:val="single" w:sz="6" w:space="0" w:color="auto"/>
            </w:tcBorders>
          </w:tcPr>
          <w:p w14:paraId="624F8C40" w14:textId="77777777" w:rsidR="00A67549" w:rsidRPr="006B7F53" w:rsidRDefault="00A67549" w:rsidP="006F1645">
            <w:pPr>
              <w:pStyle w:val="TAC"/>
              <w:keepNext w:val="0"/>
              <w:keepLines w:val="0"/>
              <w:rPr>
                <w:szCs w:val="18"/>
              </w:rPr>
            </w:pPr>
            <w:r w:rsidRPr="006B7F53">
              <w:rPr>
                <w:szCs w:val="18"/>
              </w:rPr>
              <w:t>O</w:t>
            </w:r>
            <w:r w:rsidRPr="006B7F53">
              <w:rPr>
                <w:position w:val="-6"/>
                <w:sz w:val="14"/>
                <w:szCs w:val="14"/>
              </w:rPr>
              <w:t>C</w:t>
            </w:r>
          </w:p>
        </w:tc>
        <w:tc>
          <w:tcPr>
            <w:tcW w:w="2709" w:type="pct"/>
            <w:tcBorders>
              <w:top w:val="single" w:sz="6" w:space="0" w:color="auto"/>
              <w:left w:val="single" w:sz="6" w:space="0" w:color="auto"/>
              <w:bottom w:val="single" w:sz="6" w:space="0" w:color="auto"/>
              <w:right w:val="single" w:sz="6" w:space="0" w:color="auto"/>
            </w:tcBorders>
          </w:tcPr>
          <w:p w14:paraId="20C46764" w14:textId="77777777" w:rsidR="00A67549" w:rsidRPr="006B7F53" w:rsidRDefault="00A67549" w:rsidP="006F1645">
            <w:pPr>
              <w:pStyle w:val="TAL"/>
              <w:keepNext w:val="0"/>
              <w:keepLines w:val="0"/>
              <w:rPr>
                <w:rFonts w:cs="Arial"/>
              </w:rPr>
            </w:pPr>
            <w:r w:rsidRPr="006B7F53">
              <w:rPr>
                <w:rFonts w:cs="Arial"/>
              </w:rPr>
              <w:t>Used as described in TS 32.299 [50].</w:t>
            </w:r>
          </w:p>
        </w:tc>
      </w:tr>
      <w:tr w:rsidR="009E1BF9" w:rsidRPr="006B7F53" w14:paraId="5C8BF39B"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26933E8F" w14:textId="77777777" w:rsidR="009E1BF9" w:rsidRPr="006B7F53" w:rsidRDefault="00727678" w:rsidP="00FE6794">
            <w:pPr>
              <w:pStyle w:val="TAL"/>
              <w:keepNext w:val="0"/>
              <w:keepLines w:val="0"/>
              <w:rPr>
                <w:rFonts w:eastAsia="MS Mincho"/>
              </w:rPr>
            </w:pPr>
            <w:r w:rsidRPr="00BB6156">
              <w:rPr>
                <w:rFonts w:eastAsia="MS Mincho"/>
              </w:rPr>
              <w:t>Operation Interval</w:t>
            </w:r>
          </w:p>
        </w:tc>
        <w:tc>
          <w:tcPr>
            <w:tcW w:w="554" w:type="pct"/>
            <w:tcBorders>
              <w:top w:val="single" w:sz="6" w:space="0" w:color="auto"/>
              <w:left w:val="single" w:sz="6" w:space="0" w:color="auto"/>
              <w:bottom w:val="single" w:sz="6" w:space="0" w:color="auto"/>
              <w:right w:val="single" w:sz="6" w:space="0" w:color="auto"/>
            </w:tcBorders>
          </w:tcPr>
          <w:p w14:paraId="79D3AC38" w14:textId="77777777" w:rsidR="009E1BF9" w:rsidRPr="006B7F53" w:rsidRDefault="009E1BF9" w:rsidP="00FE6794">
            <w:pPr>
              <w:pStyle w:val="TAC"/>
              <w:keepNext w:val="0"/>
              <w:keepLines w:val="0"/>
              <w:rPr>
                <w:szCs w:val="18"/>
              </w:rPr>
            </w:pPr>
            <w:r w:rsidRPr="006B7F53">
              <w:rPr>
                <w:szCs w:val="18"/>
              </w:rPr>
              <w:t>O</w:t>
            </w:r>
            <w:r w:rsidRPr="006B7F53">
              <w:rPr>
                <w:position w:val="-6"/>
                <w:sz w:val="14"/>
                <w:szCs w:val="14"/>
              </w:rPr>
              <w:t>C</w:t>
            </w:r>
          </w:p>
        </w:tc>
        <w:tc>
          <w:tcPr>
            <w:tcW w:w="2709" w:type="pct"/>
            <w:tcBorders>
              <w:top w:val="single" w:sz="6" w:space="0" w:color="auto"/>
              <w:left w:val="single" w:sz="6" w:space="0" w:color="auto"/>
              <w:bottom w:val="single" w:sz="6" w:space="0" w:color="auto"/>
              <w:right w:val="single" w:sz="6" w:space="0" w:color="auto"/>
            </w:tcBorders>
          </w:tcPr>
          <w:p w14:paraId="4882C9FE"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3399B827"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000D7574" w14:textId="77777777" w:rsidR="009E1BF9" w:rsidRPr="006B7F53" w:rsidRDefault="00727678" w:rsidP="00FE6794">
            <w:pPr>
              <w:pStyle w:val="TAL"/>
              <w:keepNext w:val="0"/>
              <w:keepLines w:val="0"/>
              <w:rPr>
                <w:rFonts w:cs="Arial"/>
              </w:rPr>
            </w:pPr>
            <w:r w:rsidRPr="00BB6156">
              <w:rPr>
                <w:rFonts w:eastAsia="MS Mincho"/>
              </w:rPr>
              <w:t>Origination State</w:t>
            </w:r>
          </w:p>
        </w:tc>
        <w:tc>
          <w:tcPr>
            <w:tcW w:w="554" w:type="pct"/>
            <w:tcBorders>
              <w:top w:val="single" w:sz="6" w:space="0" w:color="auto"/>
              <w:left w:val="single" w:sz="6" w:space="0" w:color="auto"/>
              <w:bottom w:val="single" w:sz="6" w:space="0" w:color="auto"/>
              <w:right w:val="single" w:sz="6" w:space="0" w:color="auto"/>
            </w:tcBorders>
          </w:tcPr>
          <w:p w14:paraId="1F5F8516" w14:textId="77777777" w:rsidR="009E1BF9" w:rsidRPr="006B7F53" w:rsidRDefault="009E1BF9" w:rsidP="00FE6794">
            <w:pPr>
              <w:pStyle w:val="TAC"/>
              <w:keepNext w:val="0"/>
              <w:keepLines w:val="0"/>
              <w:rPr>
                <w:rFonts w:cs="Arial"/>
                <w:szCs w:val="18"/>
              </w:rPr>
            </w:pPr>
            <w:r w:rsidRPr="006B7F53">
              <w:rPr>
                <w:szCs w:val="18"/>
              </w:rPr>
              <w:t>O</w:t>
            </w:r>
            <w:r w:rsidRPr="006B7F53">
              <w:rPr>
                <w:position w:val="-6"/>
                <w:sz w:val="14"/>
                <w:szCs w:val="14"/>
              </w:rPr>
              <w:t>C</w:t>
            </w:r>
          </w:p>
        </w:tc>
        <w:tc>
          <w:tcPr>
            <w:tcW w:w="2709" w:type="pct"/>
            <w:tcBorders>
              <w:top w:val="single" w:sz="6" w:space="0" w:color="auto"/>
              <w:left w:val="single" w:sz="6" w:space="0" w:color="auto"/>
              <w:bottom w:val="single" w:sz="6" w:space="0" w:color="auto"/>
              <w:right w:val="single" w:sz="6" w:space="0" w:color="auto"/>
            </w:tcBorders>
          </w:tcPr>
          <w:p w14:paraId="2E815B56"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440096D7"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2B3A75B4" w14:textId="77777777" w:rsidR="009E1BF9" w:rsidRPr="006B7F53" w:rsidRDefault="00727678" w:rsidP="00FE6794">
            <w:pPr>
              <w:pStyle w:val="TAL"/>
              <w:keepNext w:val="0"/>
              <w:keepLines w:val="0"/>
              <w:rPr>
                <w:rFonts w:cs="Arial"/>
              </w:rPr>
            </w:pPr>
            <w:r w:rsidRPr="00BB6156">
              <w:rPr>
                <w:rFonts w:eastAsia="MS Mincho"/>
              </w:rPr>
              <w:t>Origination Timestamp</w:t>
            </w:r>
          </w:p>
        </w:tc>
        <w:tc>
          <w:tcPr>
            <w:tcW w:w="554" w:type="pct"/>
            <w:tcBorders>
              <w:top w:val="single" w:sz="6" w:space="0" w:color="auto"/>
              <w:left w:val="single" w:sz="6" w:space="0" w:color="auto"/>
              <w:bottom w:val="single" w:sz="6" w:space="0" w:color="auto"/>
              <w:right w:val="single" w:sz="6" w:space="0" w:color="auto"/>
            </w:tcBorders>
          </w:tcPr>
          <w:p w14:paraId="7CC24371" w14:textId="77777777" w:rsidR="009E1BF9" w:rsidRPr="006B7F53" w:rsidRDefault="009E1BF9" w:rsidP="00FE6794">
            <w:pPr>
              <w:pStyle w:val="TAC"/>
              <w:keepNext w:val="0"/>
              <w:keepLines w:val="0"/>
              <w:rPr>
                <w:rFonts w:cs="Arial"/>
                <w:szCs w:val="18"/>
              </w:rPr>
            </w:pPr>
            <w:r w:rsidRPr="006B7F53">
              <w:rPr>
                <w:szCs w:val="18"/>
              </w:rPr>
              <w:t>O</w:t>
            </w:r>
            <w:r w:rsidRPr="006B7F53">
              <w:rPr>
                <w:position w:val="-6"/>
                <w:sz w:val="14"/>
                <w:szCs w:val="14"/>
              </w:rPr>
              <w:t>C</w:t>
            </w:r>
          </w:p>
        </w:tc>
        <w:tc>
          <w:tcPr>
            <w:tcW w:w="2709" w:type="pct"/>
            <w:tcBorders>
              <w:top w:val="single" w:sz="6" w:space="0" w:color="auto"/>
              <w:left w:val="single" w:sz="6" w:space="0" w:color="auto"/>
              <w:bottom w:val="single" w:sz="6" w:space="0" w:color="auto"/>
              <w:right w:val="single" w:sz="6" w:space="0" w:color="auto"/>
            </w:tcBorders>
          </w:tcPr>
          <w:p w14:paraId="43A24A13" w14:textId="77777777" w:rsidR="009E1BF9" w:rsidRPr="006B7F53" w:rsidRDefault="009E1BF9" w:rsidP="00FE6794">
            <w:pPr>
              <w:pStyle w:val="TAL"/>
              <w:keepNext w:val="0"/>
              <w:keepLines w:val="0"/>
              <w:rPr>
                <w:rFonts w:cs="Arial"/>
              </w:rPr>
            </w:pPr>
            <w:r w:rsidRPr="006B7F53">
              <w:rPr>
                <w:rFonts w:cs="Arial"/>
              </w:rPr>
              <w:t>Used as described in TS 32.299 [50].</w:t>
            </w:r>
          </w:p>
        </w:tc>
      </w:tr>
      <w:tr w:rsidR="009E1BF9" w:rsidRPr="006B7F53" w14:paraId="60FDBE25"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65A78B12" w14:textId="77777777" w:rsidR="009E1BF9" w:rsidRPr="006B7F53" w:rsidRDefault="00727678" w:rsidP="00FE6794">
            <w:pPr>
              <w:pStyle w:val="TAL"/>
              <w:keepNext w:val="0"/>
              <w:keepLines w:val="0"/>
              <w:rPr>
                <w:rFonts w:eastAsia="MS Mincho"/>
              </w:rPr>
            </w:pPr>
            <w:r w:rsidRPr="00BB6156">
              <w:rPr>
                <w:rFonts w:eastAsia="MS Mincho"/>
              </w:rPr>
              <w:t>Proxy Information</w:t>
            </w:r>
          </w:p>
        </w:tc>
        <w:tc>
          <w:tcPr>
            <w:tcW w:w="554" w:type="pct"/>
            <w:tcBorders>
              <w:top w:val="single" w:sz="6" w:space="0" w:color="auto"/>
              <w:left w:val="single" w:sz="6" w:space="0" w:color="auto"/>
              <w:bottom w:val="single" w:sz="6" w:space="0" w:color="auto"/>
              <w:right w:val="single" w:sz="6" w:space="0" w:color="auto"/>
            </w:tcBorders>
          </w:tcPr>
          <w:p w14:paraId="678F30FD" w14:textId="77777777" w:rsidR="009E1BF9" w:rsidRPr="006B7F53" w:rsidRDefault="009E1BF9" w:rsidP="00FE6794">
            <w:pPr>
              <w:pStyle w:val="TAC"/>
              <w:keepNext w:val="0"/>
              <w:keepLines w:val="0"/>
              <w:rPr>
                <w:szCs w:val="18"/>
              </w:rPr>
            </w:pPr>
            <w:r w:rsidRPr="006B7F53">
              <w:rPr>
                <w:szCs w:val="18"/>
              </w:rPr>
              <w:t>-</w:t>
            </w:r>
          </w:p>
        </w:tc>
        <w:tc>
          <w:tcPr>
            <w:tcW w:w="2709" w:type="pct"/>
            <w:tcBorders>
              <w:top w:val="single" w:sz="6" w:space="0" w:color="auto"/>
              <w:left w:val="single" w:sz="6" w:space="0" w:color="auto"/>
              <w:bottom w:val="single" w:sz="6" w:space="0" w:color="auto"/>
              <w:right w:val="single" w:sz="6" w:space="0" w:color="auto"/>
            </w:tcBorders>
          </w:tcPr>
          <w:p w14:paraId="7B5758FC" w14:textId="77777777" w:rsidR="009E1BF9" w:rsidRPr="006B7F53" w:rsidRDefault="009E1BF9" w:rsidP="00FE6794">
            <w:pPr>
              <w:pStyle w:val="TAL"/>
              <w:keepNext w:val="0"/>
              <w:keepLines w:val="0"/>
              <w:rPr>
                <w:rFonts w:cs="Arial"/>
              </w:rPr>
            </w:pPr>
            <w:r w:rsidRPr="006B7F53">
              <w:rPr>
                <w:rFonts w:cs="Arial"/>
              </w:rPr>
              <w:t>Not used.</w:t>
            </w:r>
          </w:p>
        </w:tc>
      </w:tr>
      <w:tr w:rsidR="009E1BF9" w:rsidRPr="006B7F53" w14:paraId="156C1E13"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0174825D" w14:textId="77777777" w:rsidR="009E1BF9" w:rsidRPr="006B7F53" w:rsidRDefault="00727678" w:rsidP="00FE6794">
            <w:pPr>
              <w:pStyle w:val="TAL"/>
              <w:keepNext w:val="0"/>
              <w:keepLines w:val="0"/>
              <w:rPr>
                <w:rFonts w:eastAsia="MS Mincho"/>
              </w:rPr>
            </w:pPr>
            <w:r w:rsidRPr="00BB6156">
              <w:rPr>
                <w:rFonts w:eastAsia="MS Mincho"/>
              </w:rPr>
              <w:t>Route Information</w:t>
            </w:r>
          </w:p>
        </w:tc>
        <w:tc>
          <w:tcPr>
            <w:tcW w:w="554" w:type="pct"/>
            <w:tcBorders>
              <w:top w:val="single" w:sz="6" w:space="0" w:color="auto"/>
              <w:left w:val="single" w:sz="6" w:space="0" w:color="auto"/>
              <w:bottom w:val="single" w:sz="6" w:space="0" w:color="auto"/>
              <w:right w:val="single" w:sz="6" w:space="0" w:color="auto"/>
            </w:tcBorders>
          </w:tcPr>
          <w:p w14:paraId="6DB9D2FE" w14:textId="77777777" w:rsidR="009E1BF9" w:rsidRPr="006B7F53" w:rsidRDefault="009E1BF9" w:rsidP="00FE6794">
            <w:pPr>
              <w:pStyle w:val="TAC"/>
              <w:keepNext w:val="0"/>
              <w:keepLines w:val="0"/>
              <w:rPr>
                <w:szCs w:val="18"/>
              </w:rPr>
            </w:pPr>
            <w:r w:rsidRPr="006B7F53">
              <w:rPr>
                <w:szCs w:val="18"/>
              </w:rPr>
              <w:t>-</w:t>
            </w:r>
          </w:p>
        </w:tc>
        <w:tc>
          <w:tcPr>
            <w:tcW w:w="2709" w:type="pct"/>
            <w:tcBorders>
              <w:top w:val="single" w:sz="6" w:space="0" w:color="auto"/>
              <w:left w:val="single" w:sz="6" w:space="0" w:color="auto"/>
              <w:bottom w:val="single" w:sz="6" w:space="0" w:color="auto"/>
              <w:right w:val="single" w:sz="6" w:space="0" w:color="auto"/>
            </w:tcBorders>
          </w:tcPr>
          <w:p w14:paraId="0CE056BC" w14:textId="77777777" w:rsidR="009E1BF9" w:rsidRPr="006B7F53" w:rsidRDefault="009E1BF9" w:rsidP="00FE6794">
            <w:pPr>
              <w:pStyle w:val="TAL"/>
              <w:keepNext w:val="0"/>
              <w:keepLines w:val="0"/>
              <w:rPr>
                <w:rFonts w:cs="Arial"/>
              </w:rPr>
            </w:pPr>
            <w:r w:rsidRPr="006B7F53">
              <w:rPr>
                <w:rFonts w:cs="Arial"/>
              </w:rPr>
              <w:t>Not used .</w:t>
            </w:r>
          </w:p>
        </w:tc>
      </w:tr>
      <w:tr w:rsidR="001C4E45" w:rsidRPr="006B7F53" w14:paraId="63D984B1"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6FCA8615" w14:textId="77777777" w:rsidR="001C4E45" w:rsidRPr="006B7F53" w:rsidRDefault="00727678" w:rsidP="001C4E45">
            <w:pPr>
              <w:pStyle w:val="TAL"/>
              <w:keepNext w:val="0"/>
              <w:keepLines w:val="0"/>
              <w:rPr>
                <w:rFonts w:eastAsia="MS Mincho"/>
              </w:rPr>
            </w:pPr>
            <w:r w:rsidRPr="00BB6156">
              <w:rPr>
                <w:rFonts w:eastAsia="MS Mincho"/>
              </w:rPr>
              <w:t>Operation Token</w:t>
            </w:r>
          </w:p>
        </w:tc>
        <w:tc>
          <w:tcPr>
            <w:tcW w:w="554" w:type="pct"/>
            <w:tcBorders>
              <w:top w:val="single" w:sz="6" w:space="0" w:color="auto"/>
              <w:left w:val="single" w:sz="6" w:space="0" w:color="auto"/>
              <w:bottom w:val="single" w:sz="6" w:space="0" w:color="auto"/>
              <w:right w:val="single" w:sz="6" w:space="0" w:color="auto"/>
            </w:tcBorders>
          </w:tcPr>
          <w:p w14:paraId="4786C2E6" w14:textId="77777777" w:rsidR="001C4E45" w:rsidRPr="006B7F53" w:rsidRDefault="001C4E45" w:rsidP="001C4E45">
            <w:pPr>
              <w:pStyle w:val="TAC"/>
              <w:keepNext w:val="0"/>
              <w:keepLines w:val="0"/>
              <w:rPr>
                <w:szCs w:val="18"/>
              </w:rPr>
            </w:pPr>
            <w:r w:rsidRPr="006B7F53">
              <w:rPr>
                <w:szCs w:val="18"/>
              </w:rPr>
              <w:t>O</w:t>
            </w:r>
            <w:r w:rsidRPr="006B7F53">
              <w:rPr>
                <w:position w:val="-6"/>
                <w:sz w:val="14"/>
                <w:szCs w:val="14"/>
              </w:rPr>
              <w:t>M</w:t>
            </w:r>
          </w:p>
        </w:tc>
        <w:tc>
          <w:tcPr>
            <w:tcW w:w="2709" w:type="pct"/>
            <w:tcBorders>
              <w:top w:val="single" w:sz="6" w:space="0" w:color="auto"/>
              <w:left w:val="single" w:sz="6" w:space="0" w:color="auto"/>
              <w:bottom w:val="single" w:sz="6" w:space="0" w:color="auto"/>
              <w:right w:val="single" w:sz="6" w:space="0" w:color="auto"/>
            </w:tcBorders>
          </w:tcPr>
          <w:p w14:paraId="17EFC15B" w14:textId="77777777" w:rsidR="001C4E45" w:rsidRPr="006B7F53" w:rsidRDefault="001C4E45" w:rsidP="001C4E45">
            <w:pPr>
              <w:pStyle w:val="TAL"/>
              <w:keepNext w:val="0"/>
              <w:keepLines w:val="0"/>
              <w:rPr>
                <w:rFonts w:cs="Arial"/>
              </w:rPr>
            </w:pPr>
            <w:r w:rsidRPr="006B7F53">
              <w:rPr>
                <w:rFonts w:cs="Arial"/>
              </w:rPr>
              <w:t>Used as described in TS 32.299 [50]</w:t>
            </w:r>
          </w:p>
        </w:tc>
      </w:tr>
      <w:tr w:rsidR="001C4E45" w:rsidRPr="006B7F53" w14:paraId="1DD8680C"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2AC462D4" w14:textId="77777777" w:rsidR="001C4E45" w:rsidRPr="006B7F53" w:rsidRDefault="001C4E45" w:rsidP="00FE6794">
            <w:pPr>
              <w:pStyle w:val="TAL"/>
              <w:keepNext w:val="0"/>
              <w:keepLines w:val="0"/>
              <w:rPr>
                <w:rFonts w:eastAsia="MS Mincho"/>
              </w:rPr>
            </w:pPr>
            <w:r w:rsidRPr="006B7F53">
              <w:rPr>
                <w:rFonts w:cs="Arial"/>
              </w:rPr>
              <w:t>Service</w:t>
            </w:r>
            <w:r w:rsidR="00727678">
              <w:rPr>
                <w:rFonts w:cs="Arial"/>
              </w:rPr>
              <w:t xml:space="preserve"> </w:t>
            </w:r>
            <w:r w:rsidRPr="006B7F53">
              <w:rPr>
                <w:rFonts w:cs="Arial"/>
              </w:rPr>
              <w:t xml:space="preserve">Information </w:t>
            </w:r>
          </w:p>
        </w:tc>
        <w:tc>
          <w:tcPr>
            <w:tcW w:w="554" w:type="pct"/>
            <w:tcBorders>
              <w:top w:val="single" w:sz="6" w:space="0" w:color="auto"/>
              <w:left w:val="single" w:sz="6" w:space="0" w:color="auto"/>
              <w:bottom w:val="single" w:sz="6" w:space="0" w:color="auto"/>
              <w:right w:val="single" w:sz="6" w:space="0" w:color="auto"/>
            </w:tcBorders>
          </w:tcPr>
          <w:p w14:paraId="4B102167" w14:textId="77777777" w:rsidR="001C4E45" w:rsidRPr="006B7F53" w:rsidRDefault="001C4E45" w:rsidP="00FE6794">
            <w:pPr>
              <w:pStyle w:val="TAC"/>
              <w:keepNext w:val="0"/>
              <w:keepLines w:val="0"/>
              <w:rPr>
                <w:szCs w:val="18"/>
              </w:rPr>
            </w:pPr>
            <w:r w:rsidRPr="006B7F53">
              <w:rPr>
                <w:szCs w:val="18"/>
              </w:rPr>
              <w:t>O</w:t>
            </w:r>
            <w:r w:rsidRPr="006B7F53">
              <w:rPr>
                <w:position w:val="-6"/>
                <w:sz w:val="14"/>
                <w:szCs w:val="14"/>
              </w:rPr>
              <w:t>M</w:t>
            </w:r>
          </w:p>
        </w:tc>
        <w:tc>
          <w:tcPr>
            <w:tcW w:w="2709" w:type="pct"/>
            <w:tcBorders>
              <w:top w:val="single" w:sz="6" w:space="0" w:color="auto"/>
              <w:left w:val="single" w:sz="6" w:space="0" w:color="auto"/>
              <w:bottom w:val="single" w:sz="6" w:space="0" w:color="auto"/>
              <w:right w:val="single" w:sz="6" w:space="0" w:color="auto"/>
            </w:tcBorders>
          </w:tcPr>
          <w:p w14:paraId="44DE43B6" w14:textId="77777777" w:rsidR="001C4E45" w:rsidRPr="006B7F53" w:rsidRDefault="001C4E45" w:rsidP="00FE6794">
            <w:pPr>
              <w:pStyle w:val="TAL"/>
              <w:keepNext w:val="0"/>
              <w:keepLines w:val="0"/>
              <w:rPr>
                <w:rFonts w:cs="Arial"/>
              </w:rPr>
            </w:pPr>
            <w:r w:rsidRPr="006B7F53">
              <w:t>Described in TS 32.299 [50]</w:t>
            </w:r>
          </w:p>
        </w:tc>
      </w:tr>
      <w:tr w:rsidR="001C4E45" w:rsidRPr="006B7F53" w14:paraId="3E25FF71"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121C606A" w14:textId="77777777" w:rsidR="001C4E45" w:rsidRPr="006B7F53" w:rsidRDefault="001C4E45" w:rsidP="005406E1">
            <w:pPr>
              <w:pStyle w:val="TAL"/>
              <w:keepNext w:val="0"/>
              <w:keepLines w:val="0"/>
              <w:rPr>
                <w:rFonts w:cs="Arial"/>
              </w:rPr>
            </w:pPr>
            <w:r w:rsidRPr="006B7F53">
              <w:rPr>
                <w:rFonts w:cs="Arial"/>
              </w:rPr>
              <w:tab/>
            </w:r>
            <w:r w:rsidRPr="006B7F53">
              <w:rPr>
                <w:rFonts w:eastAsia="MS Mincho"/>
              </w:rPr>
              <w:t>Subscri</w:t>
            </w:r>
            <w:r w:rsidR="00727678">
              <w:rPr>
                <w:rFonts w:eastAsia="MS Mincho"/>
              </w:rPr>
              <w:t xml:space="preserve">ber </w:t>
            </w:r>
            <w:r w:rsidRPr="006B7F53">
              <w:rPr>
                <w:rFonts w:eastAsia="MS Mincho"/>
              </w:rPr>
              <w:t>Id</w:t>
            </w:r>
            <w:r w:rsidR="00727678">
              <w:rPr>
                <w:rFonts w:eastAsia="MS Mincho"/>
              </w:rPr>
              <w:t>entifier</w:t>
            </w:r>
          </w:p>
        </w:tc>
        <w:tc>
          <w:tcPr>
            <w:tcW w:w="554" w:type="pct"/>
            <w:tcBorders>
              <w:top w:val="single" w:sz="6" w:space="0" w:color="auto"/>
              <w:left w:val="single" w:sz="6" w:space="0" w:color="auto"/>
              <w:bottom w:val="single" w:sz="6" w:space="0" w:color="auto"/>
              <w:right w:val="single" w:sz="6" w:space="0" w:color="auto"/>
            </w:tcBorders>
          </w:tcPr>
          <w:p w14:paraId="65AB83FE" w14:textId="77777777" w:rsidR="001C4E45" w:rsidRPr="006B7F53" w:rsidRDefault="001C4E45" w:rsidP="001C4E45">
            <w:pPr>
              <w:pStyle w:val="TAC"/>
              <w:keepNext w:val="0"/>
              <w:keepLines w:val="0"/>
              <w:rPr>
                <w:szCs w:val="18"/>
              </w:rPr>
            </w:pPr>
            <w:r w:rsidRPr="006B7F53">
              <w:rPr>
                <w:szCs w:val="18"/>
              </w:rPr>
              <w:t>O</w:t>
            </w:r>
            <w:r w:rsidRPr="006B7F53">
              <w:rPr>
                <w:position w:val="-6"/>
                <w:sz w:val="14"/>
                <w:szCs w:val="14"/>
              </w:rPr>
              <w:t>M</w:t>
            </w:r>
          </w:p>
        </w:tc>
        <w:tc>
          <w:tcPr>
            <w:tcW w:w="2709" w:type="pct"/>
            <w:tcBorders>
              <w:top w:val="single" w:sz="6" w:space="0" w:color="auto"/>
              <w:left w:val="single" w:sz="6" w:space="0" w:color="auto"/>
              <w:bottom w:val="single" w:sz="6" w:space="0" w:color="auto"/>
              <w:right w:val="single" w:sz="6" w:space="0" w:color="auto"/>
            </w:tcBorders>
          </w:tcPr>
          <w:p w14:paraId="7FF39E08" w14:textId="77777777" w:rsidR="001C4E45" w:rsidRPr="006B7F53" w:rsidRDefault="001C4E45" w:rsidP="001C4E45">
            <w:pPr>
              <w:pStyle w:val="TAL"/>
              <w:keepNext w:val="0"/>
              <w:keepLines w:val="0"/>
              <w:rPr>
                <w:rFonts w:cs="Arial"/>
              </w:rPr>
            </w:pPr>
            <w:r w:rsidRPr="006B7F53">
              <w:rPr>
                <w:rFonts w:cs="Arial"/>
              </w:rPr>
              <w:t xml:space="preserve">Used as described in TS 32.299 [50]. </w:t>
            </w:r>
          </w:p>
          <w:p w14:paraId="4002954A" w14:textId="77777777" w:rsidR="001C4E45" w:rsidRPr="006B7F53" w:rsidRDefault="001C4E45" w:rsidP="001C4E45">
            <w:pPr>
              <w:pStyle w:val="TAL"/>
              <w:keepNext w:val="0"/>
              <w:keepLines w:val="0"/>
            </w:pPr>
            <w:r w:rsidRPr="006B7F53">
              <w:rPr>
                <w:rFonts w:cs="Arial"/>
                <w:lang w:bidi="ar-IQ"/>
              </w:rPr>
              <w:t>As a minimum the IMSI and the MSISDN have to be included for subscriber charging.</w:t>
            </w:r>
          </w:p>
        </w:tc>
      </w:tr>
      <w:tr w:rsidR="001C4E45" w:rsidRPr="006B7F53" w14:paraId="48DCEFB3"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52C5576F" w14:textId="77777777" w:rsidR="001C4E45" w:rsidRPr="006B7F53" w:rsidRDefault="001C4E45" w:rsidP="00FE6794">
            <w:pPr>
              <w:pStyle w:val="TAL"/>
              <w:keepNext w:val="0"/>
              <w:keepLines w:val="0"/>
              <w:rPr>
                <w:rFonts w:eastAsia="MS Mincho"/>
              </w:rPr>
            </w:pPr>
            <w:r w:rsidRPr="006B7F53">
              <w:rPr>
                <w:rFonts w:cs="Arial"/>
              </w:rPr>
              <w:tab/>
              <w:t>PS</w:t>
            </w:r>
            <w:r w:rsidR="00727678">
              <w:rPr>
                <w:rFonts w:cs="Arial"/>
              </w:rPr>
              <w:t xml:space="preserve"> </w:t>
            </w:r>
            <w:r w:rsidRPr="006B7F53">
              <w:rPr>
                <w:rFonts w:cs="Arial"/>
              </w:rPr>
              <w:t>Information</w:t>
            </w:r>
          </w:p>
        </w:tc>
        <w:tc>
          <w:tcPr>
            <w:tcW w:w="554" w:type="pct"/>
            <w:tcBorders>
              <w:top w:val="single" w:sz="6" w:space="0" w:color="auto"/>
              <w:left w:val="single" w:sz="6" w:space="0" w:color="auto"/>
              <w:bottom w:val="single" w:sz="6" w:space="0" w:color="auto"/>
              <w:right w:val="single" w:sz="6" w:space="0" w:color="auto"/>
            </w:tcBorders>
          </w:tcPr>
          <w:p w14:paraId="77B81ECE" w14:textId="77777777" w:rsidR="001C4E45" w:rsidRPr="006B7F53" w:rsidRDefault="001C4E45" w:rsidP="00FE6794">
            <w:pPr>
              <w:pStyle w:val="TAC"/>
              <w:keepNext w:val="0"/>
              <w:keepLines w:val="0"/>
              <w:rPr>
                <w:szCs w:val="18"/>
              </w:rPr>
            </w:pPr>
            <w:r w:rsidRPr="006B7F53">
              <w:rPr>
                <w:szCs w:val="18"/>
              </w:rPr>
              <w:t>O</w:t>
            </w:r>
            <w:r w:rsidRPr="006B7F53">
              <w:rPr>
                <w:position w:val="-6"/>
                <w:sz w:val="14"/>
                <w:szCs w:val="14"/>
              </w:rPr>
              <w:t>C</w:t>
            </w:r>
          </w:p>
        </w:tc>
        <w:tc>
          <w:tcPr>
            <w:tcW w:w="2709" w:type="pct"/>
            <w:tcBorders>
              <w:top w:val="single" w:sz="6" w:space="0" w:color="auto"/>
              <w:left w:val="single" w:sz="6" w:space="0" w:color="auto"/>
              <w:bottom w:val="single" w:sz="6" w:space="0" w:color="auto"/>
              <w:right w:val="single" w:sz="6" w:space="0" w:color="auto"/>
            </w:tcBorders>
          </w:tcPr>
          <w:p w14:paraId="6D82AABC" w14:textId="77777777" w:rsidR="001C4E45" w:rsidRPr="006B7F53" w:rsidRDefault="001C4E45" w:rsidP="00FE6794">
            <w:pPr>
              <w:pStyle w:val="TAL"/>
              <w:keepNext w:val="0"/>
              <w:keepLines w:val="0"/>
              <w:rPr>
                <w:rFonts w:cs="Arial"/>
              </w:rPr>
            </w:pPr>
            <w:r w:rsidRPr="006B7F53">
              <w:t>Described in TS 32.251 [11]</w:t>
            </w:r>
            <w:r w:rsidR="00727678">
              <w:t xml:space="preserve"> .</w:t>
            </w:r>
          </w:p>
        </w:tc>
      </w:tr>
      <w:tr w:rsidR="001C4E45" w:rsidRPr="006B7F53" w14:paraId="7E024B60"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5EE4742D" w14:textId="77777777" w:rsidR="001C4E45" w:rsidRPr="006B7F53" w:rsidRDefault="001C4E45" w:rsidP="00FE6794">
            <w:pPr>
              <w:pStyle w:val="TAL"/>
              <w:keepNext w:val="0"/>
              <w:keepLines w:val="0"/>
              <w:rPr>
                <w:rFonts w:cs="Arial"/>
              </w:rPr>
            </w:pPr>
            <w:r w:rsidRPr="006B7F53">
              <w:rPr>
                <w:rFonts w:cs="Arial"/>
              </w:rPr>
              <w:tab/>
              <w:t>IMS</w:t>
            </w:r>
            <w:r w:rsidR="00727678">
              <w:rPr>
                <w:rFonts w:cs="Arial"/>
              </w:rPr>
              <w:t xml:space="preserve"> </w:t>
            </w:r>
            <w:r w:rsidRPr="006B7F53">
              <w:rPr>
                <w:rFonts w:cs="Arial"/>
              </w:rPr>
              <w:t>Information</w:t>
            </w:r>
          </w:p>
        </w:tc>
        <w:tc>
          <w:tcPr>
            <w:tcW w:w="554" w:type="pct"/>
            <w:tcBorders>
              <w:top w:val="single" w:sz="6" w:space="0" w:color="auto"/>
              <w:left w:val="single" w:sz="6" w:space="0" w:color="auto"/>
              <w:bottom w:val="single" w:sz="6" w:space="0" w:color="auto"/>
              <w:right w:val="single" w:sz="6" w:space="0" w:color="auto"/>
            </w:tcBorders>
          </w:tcPr>
          <w:p w14:paraId="7D49CD7E" w14:textId="77777777" w:rsidR="001C4E45" w:rsidRPr="006B7F53" w:rsidRDefault="001C4E45" w:rsidP="00FE6794">
            <w:pPr>
              <w:pStyle w:val="TAC"/>
              <w:keepNext w:val="0"/>
              <w:keepLines w:val="0"/>
              <w:rPr>
                <w:szCs w:val="18"/>
              </w:rPr>
            </w:pPr>
            <w:r w:rsidRPr="006B7F53">
              <w:rPr>
                <w:szCs w:val="18"/>
              </w:rPr>
              <w:t>O</w:t>
            </w:r>
            <w:r w:rsidRPr="006B7F53">
              <w:rPr>
                <w:position w:val="-6"/>
                <w:sz w:val="14"/>
                <w:szCs w:val="14"/>
              </w:rPr>
              <w:t>C</w:t>
            </w:r>
          </w:p>
        </w:tc>
        <w:tc>
          <w:tcPr>
            <w:tcW w:w="2709" w:type="pct"/>
            <w:tcBorders>
              <w:top w:val="single" w:sz="6" w:space="0" w:color="auto"/>
              <w:left w:val="single" w:sz="6" w:space="0" w:color="auto"/>
              <w:bottom w:val="single" w:sz="6" w:space="0" w:color="auto"/>
              <w:right w:val="single" w:sz="6" w:space="0" w:color="auto"/>
            </w:tcBorders>
          </w:tcPr>
          <w:p w14:paraId="135D513D" w14:textId="77777777" w:rsidR="001C4E45" w:rsidRPr="006B7F53" w:rsidRDefault="001C4E45" w:rsidP="00FE6794">
            <w:pPr>
              <w:pStyle w:val="TAL"/>
              <w:keepNext w:val="0"/>
              <w:keepLines w:val="0"/>
            </w:pPr>
            <w:r w:rsidRPr="006B7F53">
              <w:t>Described in TS 32.260 [20]</w:t>
            </w:r>
            <w:r w:rsidR="00727678">
              <w:t xml:space="preserve"> .</w:t>
            </w:r>
          </w:p>
        </w:tc>
      </w:tr>
      <w:tr w:rsidR="001C4E45" w:rsidRPr="006B7F53" w14:paraId="6C37A3FB" w14:textId="77777777" w:rsidTr="00C45814">
        <w:trPr>
          <w:cantSplit/>
          <w:jc w:val="center"/>
        </w:trPr>
        <w:tc>
          <w:tcPr>
            <w:tcW w:w="1737" w:type="pct"/>
            <w:tcBorders>
              <w:top w:val="single" w:sz="6" w:space="0" w:color="auto"/>
              <w:left w:val="single" w:sz="6" w:space="0" w:color="auto"/>
              <w:bottom w:val="single" w:sz="6" w:space="0" w:color="auto"/>
              <w:right w:val="single" w:sz="6" w:space="0" w:color="auto"/>
            </w:tcBorders>
          </w:tcPr>
          <w:p w14:paraId="3912A740" w14:textId="77777777" w:rsidR="001C4E45" w:rsidRPr="006B7F53" w:rsidRDefault="001C4E45" w:rsidP="00FE6794">
            <w:pPr>
              <w:pStyle w:val="TAL"/>
              <w:keepNext w:val="0"/>
              <w:keepLines w:val="0"/>
              <w:rPr>
                <w:rFonts w:cs="Arial"/>
              </w:rPr>
            </w:pPr>
            <w:r w:rsidRPr="006B7F53">
              <w:rPr>
                <w:rFonts w:cs="Arial"/>
              </w:rPr>
              <w:tab/>
              <w:t>MBMS</w:t>
            </w:r>
            <w:r w:rsidR="00727678">
              <w:rPr>
                <w:rFonts w:cs="Arial"/>
              </w:rPr>
              <w:t xml:space="preserve"> </w:t>
            </w:r>
            <w:r w:rsidRPr="006B7F53">
              <w:rPr>
                <w:rFonts w:cs="Arial"/>
              </w:rPr>
              <w:t>Information</w:t>
            </w:r>
          </w:p>
        </w:tc>
        <w:tc>
          <w:tcPr>
            <w:tcW w:w="554" w:type="pct"/>
            <w:tcBorders>
              <w:top w:val="single" w:sz="6" w:space="0" w:color="auto"/>
              <w:left w:val="single" w:sz="6" w:space="0" w:color="auto"/>
              <w:bottom w:val="single" w:sz="6" w:space="0" w:color="auto"/>
              <w:right w:val="single" w:sz="6" w:space="0" w:color="auto"/>
            </w:tcBorders>
          </w:tcPr>
          <w:p w14:paraId="1BA70204" w14:textId="77777777" w:rsidR="001C4E45" w:rsidRPr="006B7F53" w:rsidRDefault="001C4E45" w:rsidP="00FE6794">
            <w:pPr>
              <w:pStyle w:val="TAC"/>
              <w:keepNext w:val="0"/>
              <w:keepLines w:val="0"/>
              <w:rPr>
                <w:szCs w:val="18"/>
              </w:rPr>
            </w:pPr>
            <w:r w:rsidRPr="006B7F53">
              <w:rPr>
                <w:szCs w:val="18"/>
              </w:rPr>
              <w:t>O</w:t>
            </w:r>
            <w:r w:rsidRPr="006B7F53">
              <w:rPr>
                <w:position w:val="-6"/>
                <w:sz w:val="14"/>
                <w:szCs w:val="14"/>
              </w:rPr>
              <w:t>M</w:t>
            </w:r>
          </w:p>
        </w:tc>
        <w:tc>
          <w:tcPr>
            <w:tcW w:w="2709" w:type="pct"/>
            <w:tcBorders>
              <w:top w:val="single" w:sz="6" w:space="0" w:color="auto"/>
              <w:left w:val="single" w:sz="6" w:space="0" w:color="auto"/>
              <w:bottom w:val="single" w:sz="6" w:space="0" w:color="auto"/>
              <w:right w:val="single" w:sz="6" w:space="0" w:color="auto"/>
            </w:tcBorders>
          </w:tcPr>
          <w:p w14:paraId="71051D08" w14:textId="77777777" w:rsidR="001C4E45" w:rsidRPr="006B7F53" w:rsidRDefault="001C4E45" w:rsidP="00FE6794">
            <w:pPr>
              <w:pStyle w:val="TAL"/>
              <w:keepNext w:val="0"/>
              <w:keepLines w:val="0"/>
            </w:pPr>
            <w:r w:rsidRPr="006B7F53">
              <w:t>Described in clause 6.3</w:t>
            </w:r>
            <w:r w:rsidR="005406E1">
              <w:t>.</w:t>
            </w:r>
          </w:p>
        </w:tc>
      </w:tr>
      <w:tr w:rsidR="001C4E45" w:rsidRPr="006B7F53" w14:paraId="23CD9A03" w14:textId="77777777" w:rsidTr="00C45814">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2D9AB990" w14:textId="77777777" w:rsidR="001C4E45" w:rsidRPr="006B7F53" w:rsidRDefault="001C4E45" w:rsidP="005406E1">
            <w:pPr>
              <w:pStyle w:val="TAN"/>
            </w:pPr>
            <w:r w:rsidRPr="006B7F53">
              <w:t>NOTE:</w:t>
            </w:r>
            <w:r w:rsidRPr="006B7F53">
              <w:tab/>
              <w:t xml:space="preserve">For structured </w:t>
            </w:r>
            <w:r w:rsidR="00727678">
              <w:t>IE</w:t>
            </w:r>
            <w:r w:rsidRPr="006B7F53">
              <w:t>s only the "</w:t>
            </w:r>
            <w:r w:rsidR="00727678">
              <w:t>IE</w:t>
            </w:r>
            <w:r w:rsidRPr="006B7F53">
              <w:t xml:space="preserve">" is listed in this table. </w:t>
            </w:r>
            <w:r w:rsidRPr="006B7F53">
              <w:br/>
              <w:t xml:space="preserve">Detailed description of the </w:t>
            </w:r>
            <w:r w:rsidR="00727678">
              <w:t>IE</w:t>
            </w:r>
            <w:r w:rsidRPr="006B7F53">
              <w:t>s is provided according to "Description" column.</w:t>
            </w:r>
          </w:p>
        </w:tc>
      </w:tr>
    </w:tbl>
    <w:p w14:paraId="219A309F" w14:textId="77777777" w:rsidR="00E742C9" w:rsidRPr="006B7F53" w:rsidRDefault="00E742C9" w:rsidP="00767672">
      <w:pPr>
        <w:spacing w:after="0"/>
      </w:pPr>
    </w:p>
    <w:p w14:paraId="3347FAD6" w14:textId="77777777" w:rsidR="001A6FB8" w:rsidRPr="006B7F53" w:rsidRDefault="00767672" w:rsidP="00181647">
      <w:pPr>
        <w:pStyle w:val="Heading5"/>
      </w:pPr>
      <w:r>
        <w:br w:type="page"/>
      </w:r>
      <w:bookmarkStart w:id="94" w:name="_Toc406579755"/>
      <w:r w:rsidR="001A6FB8" w:rsidRPr="006B7F53">
        <w:lastRenderedPageBreak/>
        <w:t>6.1.1.2.2</w:t>
      </w:r>
      <w:r w:rsidR="001A6FB8" w:rsidRPr="006B7F53">
        <w:tab/>
      </w:r>
      <w:r w:rsidR="00727678" w:rsidRPr="00BB6156">
        <w:rPr>
          <w:noProof/>
        </w:rPr>
        <w:t>Charging Data Response</w:t>
      </w:r>
      <w:r w:rsidR="001A6FB8" w:rsidRPr="006B7F53">
        <w:t xml:space="preserve"> </w:t>
      </w:r>
      <w:r w:rsidR="00181647">
        <w:t>m</w:t>
      </w:r>
      <w:r w:rsidR="001A6FB8" w:rsidRPr="006B7F53">
        <w:t>essage</w:t>
      </w:r>
      <w:bookmarkEnd w:id="94"/>
    </w:p>
    <w:p w14:paraId="6B6EAA9F" w14:textId="77777777" w:rsidR="001A6FB8" w:rsidRPr="006B7F53" w:rsidRDefault="001A6FB8" w:rsidP="00CF1C22">
      <w:pPr>
        <w:keepNext/>
        <w:keepLines/>
      </w:pPr>
      <w:r w:rsidRPr="006B7F53">
        <w:t>Table 6.</w:t>
      </w:r>
      <w:r w:rsidR="004233EA" w:rsidRPr="006B7F53">
        <w:t>1.1.2.2</w:t>
      </w:r>
      <w:r w:rsidRPr="006B7F53">
        <w:t xml:space="preserve"> illustrates the basic structure of a </w:t>
      </w:r>
      <w:r w:rsidR="00727678" w:rsidRPr="00BB6156">
        <w:rPr>
          <w:noProof/>
        </w:rPr>
        <w:t>Charging Data Response</w:t>
      </w:r>
      <w:r w:rsidR="00727678" w:rsidRPr="00BB6156">
        <w:rPr>
          <w:rFonts w:eastAsia="MS Mincho"/>
          <w:noProof/>
        </w:rPr>
        <w:t xml:space="preserve"> </w:t>
      </w:r>
      <w:r w:rsidRPr="006B7F53">
        <w:t xml:space="preserve">message as used for MBMS charging. </w:t>
      </w:r>
      <w:r w:rsidR="00795353">
        <w:br/>
      </w:r>
      <w:r w:rsidRPr="006B7F53">
        <w:t xml:space="preserve">This message is always used by the CDF as specified below, regardless of the BM-SC it is received from and the </w:t>
      </w:r>
      <w:r w:rsidR="00727678" w:rsidRPr="00BB6156">
        <w:rPr>
          <w:noProof/>
        </w:rPr>
        <w:t>Charging Data Request</w:t>
      </w:r>
      <w:r w:rsidR="00727678" w:rsidRPr="00BB6156">
        <w:rPr>
          <w:rFonts w:eastAsia="MS Mincho"/>
          <w:noProof/>
        </w:rPr>
        <w:t xml:space="preserve"> </w:t>
      </w:r>
      <w:r w:rsidRPr="006B7F53">
        <w:t>record type that is being replied to.</w:t>
      </w:r>
    </w:p>
    <w:p w14:paraId="0F948F86" w14:textId="77777777" w:rsidR="009E1BF9" w:rsidRPr="006B7F53" w:rsidRDefault="009E1BF9" w:rsidP="005406E1">
      <w:pPr>
        <w:pStyle w:val="TH"/>
      </w:pPr>
      <w:r w:rsidRPr="006B7F53">
        <w:t xml:space="preserve">Table 6.1.1.2.2: </w:t>
      </w:r>
      <w:r w:rsidR="00727678" w:rsidRPr="00BB6156">
        <w:rPr>
          <w:noProof/>
        </w:rPr>
        <w:t>Charging Data Response</w:t>
      </w:r>
      <w:r w:rsidRPr="006B7F53">
        <w:rPr>
          <w:rFonts w:eastAsia="MS Mincho"/>
        </w:rPr>
        <w:t xml:space="preserve"> </w:t>
      </w:r>
      <w:r w:rsidR="00C9350F" w:rsidRPr="006B7F53">
        <w:rPr>
          <w:rFonts w:eastAsia="MS Mincho"/>
        </w:rPr>
        <w:t>message contents for offline charging</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786"/>
        <w:gridCol w:w="916"/>
        <w:gridCol w:w="4419"/>
      </w:tblGrid>
      <w:tr w:rsidR="009E1BF9" w:rsidRPr="006B7F53" w14:paraId="4C9D14E5" w14:textId="77777777">
        <w:trPr>
          <w:cantSplit/>
          <w:tblHeader/>
          <w:jc w:val="center"/>
        </w:trPr>
        <w:tc>
          <w:tcPr>
            <w:tcW w:w="2786" w:type="dxa"/>
            <w:tcBorders>
              <w:top w:val="single" w:sz="4" w:space="0" w:color="auto"/>
              <w:left w:val="single" w:sz="4" w:space="0" w:color="auto"/>
              <w:bottom w:val="single" w:sz="4" w:space="0" w:color="auto"/>
              <w:right w:val="single" w:sz="4" w:space="0" w:color="auto"/>
            </w:tcBorders>
            <w:shd w:val="clear" w:color="auto" w:fill="CCCCCC"/>
          </w:tcPr>
          <w:p w14:paraId="5152C199" w14:textId="77777777" w:rsidR="009E1BF9" w:rsidRPr="006B7F53" w:rsidRDefault="00727678" w:rsidP="00FE6794">
            <w:pPr>
              <w:pStyle w:val="TAH"/>
            </w:pPr>
            <w:r w:rsidRPr="00BB6156">
              <w:rPr>
                <w:noProof/>
              </w:rPr>
              <w:t>Information Element</w:t>
            </w:r>
          </w:p>
        </w:tc>
        <w:tc>
          <w:tcPr>
            <w:tcW w:w="916" w:type="dxa"/>
            <w:tcBorders>
              <w:top w:val="single" w:sz="4" w:space="0" w:color="auto"/>
              <w:left w:val="single" w:sz="4" w:space="0" w:color="auto"/>
              <w:bottom w:val="single" w:sz="4" w:space="0" w:color="auto"/>
              <w:right w:val="single" w:sz="4" w:space="0" w:color="auto"/>
            </w:tcBorders>
            <w:shd w:val="clear" w:color="auto" w:fill="CCCCCC"/>
          </w:tcPr>
          <w:p w14:paraId="6ED9F414" w14:textId="77777777" w:rsidR="009E1BF9" w:rsidRPr="006B7F53" w:rsidRDefault="009E1BF9" w:rsidP="001C4E45">
            <w:pPr>
              <w:pStyle w:val="TAH"/>
              <w:rPr>
                <w:szCs w:val="18"/>
              </w:rPr>
            </w:pPr>
            <w:r w:rsidRPr="006B7F53">
              <w:rPr>
                <w:szCs w:val="18"/>
              </w:rPr>
              <w:t>Category</w:t>
            </w:r>
          </w:p>
        </w:tc>
        <w:tc>
          <w:tcPr>
            <w:tcW w:w="4419" w:type="dxa"/>
            <w:tcBorders>
              <w:top w:val="single" w:sz="4" w:space="0" w:color="auto"/>
              <w:left w:val="single" w:sz="4" w:space="0" w:color="auto"/>
              <w:bottom w:val="single" w:sz="4" w:space="0" w:color="auto"/>
              <w:right w:val="single" w:sz="4" w:space="0" w:color="auto"/>
            </w:tcBorders>
            <w:shd w:val="clear" w:color="auto" w:fill="CCCCCC"/>
          </w:tcPr>
          <w:p w14:paraId="3A7599E1" w14:textId="77777777" w:rsidR="009E1BF9" w:rsidRPr="006B7F53" w:rsidRDefault="009E1BF9" w:rsidP="00FE6794">
            <w:pPr>
              <w:pStyle w:val="TAH"/>
            </w:pPr>
            <w:r w:rsidRPr="006B7F53">
              <w:t>Description</w:t>
            </w:r>
          </w:p>
        </w:tc>
      </w:tr>
      <w:tr w:rsidR="009E1BF9" w:rsidRPr="006B7F53" w14:paraId="475FCE71"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41376BF5" w14:textId="77777777" w:rsidR="009E1BF9" w:rsidRPr="006B7F53" w:rsidRDefault="00727678" w:rsidP="001C4E45">
            <w:pPr>
              <w:pStyle w:val="TAL"/>
              <w:rPr>
                <w:rFonts w:cs="Arial"/>
              </w:rPr>
            </w:pPr>
            <w:r w:rsidRPr="00BB6156">
              <w:rPr>
                <w:rFonts w:eastAsia="MS Mincho"/>
                <w:noProof/>
              </w:rPr>
              <w:t>Session Identifier</w:t>
            </w:r>
          </w:p>
        </w:tc>
        <w:tc>
          <w:tcPr>
            <w:tcW w:w="916" w:type="dxa"/>
            <w:tcBorders>
              <w:top w:val="single" w:sz="6" w:space="0" w:color="auto"/>
              <w:left w:val="single" w:sz="6" w:space="0" w:color="auto"/>
              <w:bottom w:val="single" w:sz="6" w:space="0" w:color="auto"/>
              <w:right w:val="single" w:sz="6" w:space="0" w:color="auto"/>
            </w:tcBorders>
          </w:tcPr>
          <w:p w14:paraId="06357CE2" w14:textId="77777777" w:rsidR="009E1BF9" w:rsidRPr="006B7F53" w:rsidRDefault="009E1BF9" w:rsidP="001C4E45">
            <w:pPr>
              <w:pStyle w:val="TAL"/>
              <w:jc w:val="center"/>
              <w:rPr>
                <w:rFonts w:cs="Arial"/>
                <w:szCs w:val="18"/>
              </w:rPr>
            </w:pPr>
            <w:r w:rsidRPr="006B7F53">
              <w:rPr>
                <w:szCs w:val="18"/>
              </w:rPr>
              <w:t>M</w:t>
            </w:r>
          </w:p>
        </w:tc>
        <w:tc>
          <w:tcPr>
            <w:tcW w:w="4419" w:type="dxa"/>
            <w:tcBorders>
              <w:top w:val="single" w:sz="6" w:space="0" w:color="auto"/>
              <w:left w:val="single" w:sz="6" w:space="0" w:color="auto"/>
              <w:bottom w:val="single" w:sz="6" w:space="0" w:color="auto"/>
              <w:right w:val="single" w:sz="6" w:space="0" w:color="auto"/>
            </w:tcBorders>
          </w:tcPr>
          <w:p w14:paraId="4D04ACA3"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153D0F38"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417FAE1A" w14:textId="77777777" w:rsidR="009E1BF9" w:rsidRPr="006B7F53" w:rsidRDefault="00727678" w:rsidP="001C4E45">
            <w:pPr>
              <w:pStyle w:val="TAL"/>
              <w:rPr>
                <w:rFonts w:eastAsia="MS Mincho"/>
              </w:rPr>
            </w:pPr>
            <w:r w:rsidRPr="00BB6156">
              <w:rPr>
                <w:rFonts w:eastAsia="MS Mincho"/>
                <w:noProof/>
              </w:rPr>
              <w:t>Operation Result</w:t>
            </w:r>
          </w:p>
        </w:tc>
        <w:tc>
          <w:tcPr>
            <w:tcW w:w="916" w:type="dxa"/>
            <w:tcBorders>
              <w:top w:val="single" w:sz="6" w:space="0" w:color="auto"/>
              <w:left w:val="single" w:sz="6" w:space="0" w:color="auto"/>
              <w:bottom w:val="single" w:sz="6" w:space="0" w:color="auto"/>
              <w:right w:val="single" w:sz="6" w:space="0" w:color="auto"/>
            </w:tcBorders>
          </w:tcPr>
          <w:p w14:paraId="5A46E83F" w14:textId="77777777" w:rsidR="009E1BF9" w:rsidRPr="006B7F53" w:rsidRDefault="009E1BF9" w:rsidP="001C4E45">
            <w:pPr>
              <w:pStyle w:val="TAL"/>
              <w:jc w:val="center"/>
              <w:rPr>
                <w:szCs w:val="18"/>
              </w:rPr>
            </w:pPr>
            <w:r w:rsidRPr="006B7F53">
              <w:rPr>
                <w:szCs w:val="18"/>
              </w:rPr>
              <w:t>M</w:t>
            </w:r>
          </w:p>
        </w:tc>
        <w:tc>
          <w:tcPr>
            <w:tcW w:w="4419" w:type="dxa"/>
            <w:tcBorders>
              <w:top w:val="single" w:sz="6" w:space="0" w:color="auto"/>
              <w:left w:val="single" w:sz="6" w:space="0" w:color="auto"/>
              <w:bottom w:val="single" w:sz="6" w:space="0" w:color="auto"/>
              <w:right w:val="single" w:sz="6" w:space="0" w:color="auto"/>
            </w:tcBorders>
          </w:tcPr>
          <w:p w14:paraId="6D4899B1"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1A2B01B4"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627D8AD1" w14:textId="77777777" w:rsidR="009E1BF9" w:rsidRPr="006B7F53" w:rsidRDefault="00727678" w:rsidP="001C4E45">
            <w:pPr>
              <w:pStyle w:val="TAL"/>
              <w:rPr>
                <w:rFonts w:cs="Arial"/>
              </w:rPr>
            </w:pPr>
            <w:r w:rsidRPr="00BB6156">
              <w:rPr>
                <w:rFonts w:eastAsia="MS Mincho"/>
                <w:noProof/>
              </w:rPr>
              <w:t>Originator Host</w:t>
            </w:r>
          </w:p>
        </w:tc>
        <w:tc>
          <w:tcPr>
            <w:tcW w:w="916" w:type="dxa"/>
            <w:tcBorders>
              <w:top w:val="single" w:sz="6" w:space="0" w:color="auto"/>
              <w:left w:val="single" w:sz="6" w:space="0" w:color="auto"/>
              <w:bottom w:val="single" w:sz="6" w:space="0" w:color="auto"/>
              <w:right w:val="single" w:sz="6" w:space="0" w:color="auto"/>
            </w:tcBorders>
          </w:tcPr>
          <w:p w14:paraId="05436BF7" w14:textId="77777777" w:rsidR="009E1BF9" w:rsidRPr="006B7F53" w:rsidRDefault="009E1BF9" w:rsidP="001C4E45">
            <w:pPr>
              <w:pStyle w:val="TAL"/>
              <w:jc w:val="center"/>
              <w:rPr>
                <w:rFonts w:cs="Arial"/>
                <w:szCs w:val="18"/>
              </w:rPr>
            </w:pPr>
            <w:r w:rsidRPr="006B7F53">
              <w:rPr>
                <w:szCs w:val="18"/>
              </w:rPr>
              <w:t>M</w:t>
            </w:r>
          </w:p>
        </w:tc>
        <w:tc>
          <w:tcPr>
            <w:tcW w:w="4419" w:type="dxa"/>
            <w:tcBorders>
              <w:top w:val="single" w:sz="6" w:space="0" w:color="auto"/>
              <w:left w:val="single" w:sz="6" w:space="0" w:color="auto"/>
              <w:bottom w:val="single" w:sz="6" w:space="0" w:color="auto"/>
              <w:right w:val="single" w:sz="6" w:space="0" w:color="auto"/>
            </w:tcBorders>
          </w:tcPr>
          <w:p w14:paraId="069195C3"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37191E60"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7EED2224" w14:textId="77777777" w:rsidR="009E1BF9" w:rsidRPr="006B7F53" w:rsidRDefault="00727678" w:rsidP="001C4E45">
            <w:pPr>
              <w:pStyle w:val="TAL"/>
              <w:rPr>
                <w:rFonts w:cs="Arial"/>
              </w:rPr>
            </w:pPr>
            <w:r w:rsidRPr="00BB6156">
              <w:rPr>
                <w:rFonts w:eastAsia="MS Mincho"/>
                <w:noProof/>
              </w:rPr>
              <w:t>Originator Domain</w:t>
            </w:r>
          </w:p>
        </w:tc>
        <w:tc>
          <w:tcPr>
            <w:tcW w:w="916" w:type="dxa"/>
            <w:tcBorders>
              <w:top w:val="single" w:sz="6" w:space="0" w:color="auto"/>
              <w:left w:val="single" w:sz="6" w:space="0" w:color="auto"/>
              <w:bottom w:val="single" w:sz="6" w:space="0" w:color="auto"/>
              <w:right w:val="single" w:sz="6" w:space="0" w:color="auto"/>
            </w:tcBorders>
          </w:tcPr>
          <w:p w14:paraId="6A43B16B" w14:textId="77777777" w:rsidR="009E1BF9" w:rsidRPr="006B7F53" w:rsidRDefault="009E1BF9" w:rsidP="001C4E45">
            <w:pPr>
              <w:pStyle w:val="TAL"/>
              <w:jc w:val="center"/>
              <w:rPr>
                <w:rFonts w:cs="Arial"/>
                <w:szCs w:val="18"/>
              </w:rPr>
            </w:pPr>
            <w:r w:rsidRPr="006B7F53">
              <w:rPr>
                <w:szCs w:val="18"/>
              </w:rPr>
              <w:t>M</w:t>
            </w:r>
          </w:p>
        </w:tc>
        <w:tc>
          <w:tcPr>
            <w:tcW w:w="4419" w:type="dxa"/>
            <w:tcBorders>
              <w:top w:val="single" w:sz="6" w:space="0" w:color="auto"/>
              <w:left w:val="single" w:sz="6" w:space="0" w:color="auto"/>
              <w:bottom w:val="single" w:sz="6" w:space="0" w:color="auto"/>
              <w:right w:val="single" w:sz="6" w:space="0" w:color="auto"/>
            </w:tcBorders>
          </w:tcPr>
          <w:p w14:paraId="41FA36E7"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7710DF83"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59AF1646" w14:textId="77777777" w:rsidR="009E1BF9" w:rsidRPr="006B7F53" w:rsidRDefault="00727678" w:rsidP="001C4E45">
            <w:pPr>
              <w:pStyle w:val="TAL"/>
              <w:rPr>
                <w:rFonts w:eastAsia="MS Mincho"/>
              </w:rPr>
            </w:pPr>
            <w:r w:rsidRPr="00BB6156">
              <w:rPr>
                <w:rFonts w:eastAsia="MS Mincho"/>
              </w:rPr>
              <w:t>Operation Type</w:t>
            </w:r>
          </w:p>
        </w:tc>
        <w:tc>
          <w:tcPr>
            <w:tcW w:w="916" w:type="dxa"/>
            <w:tcBorders>
              <w:top w:val="single" w:sz="6" w:space="0" w:color="auto"/>
              <w:left w:val="single" w:sz="6" w:space="0" w:color="auto"/>
              <w:bottom w:val="single" w:sz="6" w:space="0" w:color="auto"/>
              <w:right w:val="single" w:sz="6" w:space="0" w:color="auto"/>
            </w:tcBorders>
          </w:tcPr>
          <w:p w14:paraId="2CF66D9F" w14:textId="77777777" w:rsidR="009E1BF9" w:rsidRPr="006B7F53" w:rsidRDefault="009E1BF9" w:rsidP="001C4E45">
            <w:pPr>
              <w:pStyle w:val="TAL"/>
              <w:jc w:val="center"/>
              <w:rPr>
                <w:szCs w:val="18"/>
              </w:rPr>
            </w:pPr>
            <w:r w:rsidRPr="006B7F53">
              <w:rPr>
                <w:szCs w:val="18"/>
              </w:rPr>
              <w:t>M</w:t>
            </w:r>
          </w:p>
        </w:tc>
        <w:tc>
          <w:tcPr>
            <w:tcW w:w="4419" w:type="dxa"/>
            <w:tcBorders>
              <w:top w:val="single" w:sz="6" w:space="0" w:color="auto"/>
              <w:left w:val="single" w:sz="6" w:space="0" w:color="auto"/>
              <w:bottom w:val="single" w:sz="6" w:space="0" w:color="auto"/>
              <w:right w:val="single" w:sz="6" w:space="0" w:color="auto"/>
            </w:tcBorders>
          </w:tcPr>
          <w:p w14:paraId="04D83FB6"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2DA0C813"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5D5B9FD8" w14:textId="77777777" w:rsidR="009E1BF9" w:rsidRPr="006B7F53" w:rsidRDefault="00727678" w:rsidP="001C4E45">
            <w:pPr>
              <w:pStyle w:val="TAL"/>
              <w:rPr>
                <w:rFonts w:eastAsia="MS Mincho"/>
              </w:rPr>
            </w:pPr>
            <w:r w:rsidRPr="00BB6156">
              <w:rPr>
                <w:rFonts w:eastAsia="MS Mincho"/>
              </w:rPr>
              <w:t>Operation Number</w:t>
            </w:r>
          </w:p>
        </w:tc>
        <w:tc>
          <w:tcPr>
            <w:tcW w:w="916" w:type="dxa"/>
            <w:tcBorders>
              <w:top w:val="single" w:sz="6" w:space="0" w:color="auto"/>
              <w:left w:val="single" w:sz="6" w:space="0" w:color="auto"/>
              <w:bottom w:val="single" w:sz="6" w:space="0" w:color="auto"/>
              <w:right w:val="single" w:sz="6" w:space="0" w:color="auto"/>
            </w:tcBorders>
          </w:tcPr>
          <w:p w14:paraId="1F101A08" w14:textId="77777777" w:rsidR="009E1BF9" w:rsidRPr="006B7F53" w:rsidRDefault="009E1BF9" w:rsidP="001C4E45">
            <w:pPr>
              <w:pStyle w:val="TAL"/>
              <w:jc w:val="center"/>
              <w:rPr>
                <w:szCs w:val="18"/>
              </w:rPr>
            </w:pPr>
            <w:r w:rsidRPr="006B7F53">
              <w:rPr>
                <w:szCs w:val="18"/>
              </w:rPr>
              <w:t>M</w:t>
            </w:r>
          </w:p>
        </w:tc>
        <w:tc>
          <w:tcPr>
            <w:tcW w:w="4419" w:type="dxa"/>
            <w:tcBorders>
              <w:top w:val="single" w:sz="6" w:space="0" w:color="auto"/>
              <w:left w:val="single" w:sz="6" w:space="0" w:color="auto"/>
              <w:bottom w:val="single" w:sz="6" w:space="0" w:color="auto"/>
              <w:right w:val="single" w:sz="6" w:space="0" w:color="auto"/>
            </w:tcBorders>
          </w:tcPr>
          <w:p w14:paraId="47C36259"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53D9824A"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0C284F48" w14:textId="77777777" w:rsidR="009E1BF9" w:rsidRPr="006B7F53" w:rsidRDefault="00727678" w:rsidP="001C4E45">
            <w:pPr>
              <w:pStyle w:val="TAL"/>
              <w:rPr>
                <w:rFonts w:cs="Arial"/>
              </w:rPr>
            </w:pPr>
            <w:r w:rsidRPr="00BB6156">
              <w:rPr>
                <w:rFonts w:eastAsia="MS Mincho"/>
              </w:rPr>
              <w:t>Operation</w:t>
            </w:r>
            <w:r w:rsidRPr="00BB6156">
              <w:rPr>
                <w:rFonts w:eastAsia="MS Mincho"/>
                <w:noProof/>
              </w:rPr>
              <w:t xml:space="preserve"> Identifier</w:t>
            </w:r>
          </w:p>
        </w:tc>
        <w:tc>
          <w:tcPr>
            <w:tcW w:w="916" w:type="dxa"/>
            <w:tcBorders>
              <w:top w:val="single" w:sz="6" w:space="0" w:color="auto"/>
              <w:left w:val="single" w:sz="6" w:space="0" w:color="auto"/>
              <w:bottom w:val="single" w:sz="6" w:space="0" w:color="auto"/>
              <w:right w:val="single" w:sz="6" w:space="0" w:color="auto"/>
            </w:tcBorders>
          </w:tcPr>
          <w:p w14:paraId="0176307C" w14:textId="77777777" w:rsidR="009E1BF9" w:rsidRPr="006B7F53" w:rsidRDefault="00727678" w:rsidP="001C4E45">
            <w:pPr>
              <w:pStyle w:val="TAL"/>
              <w:jc w:val="center"/>
              <w:rPr>
                <w:rFonts w:cs="Arial"/>
                <w:szCs w:val="18"/>
              </w:rPr>
            </w:pPr>
            <w:r w:rsidRPr="00BB6156">
              <w:rPr>
                <w:rFonts w:cs="Arial"/>
                <w:szCs w:val="18"/>
              </w:rPr>
              <w:t>O</w:t>
            </w:r>
            <w:r w:rsidRPr="00BB6156">
              <w:rPr>
                <w:rFonts w:cs="Arial"/>
                <w:szCs w:val="18"/>
                <w:vertAlign w:val="subscript"/>
              </w:rPr>
              <w:t>M</w:t>
            </w:r>
          </w:p>
        </w:tc>
        <w:tc>
          <w:tcPr>
            <w:tcW w:w="4419" w:type="dxa"/>
            <w:tcBorders>
              <w:top w:val="single" w:sz="6" w:space="0" w:color="auto"/>
              <w:left w:val="single" w:sz="6" w:space="0" w:color="auto"/>
              <w:bottom w:val="single" w:sz="6" w:space="0" w:color="auto"/>
              <w:right w:val="single" w:sz="6" w:space="0" w:color="auto"/>
            </w:tcBorders>
          </w:tcPr>
          <w:p w14:paraId="2E2EC8C9"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4100C9F0"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5A6829DC" w14:textId="77777777" w:rsidR="009E1BF9" w:rsidRPr="006B7F53" w:rsidRDefault="00727678" w:rsidP="001C4E45">
            <w:pPr>
              <w:pStyle w:val="TAL"/>
              <w:rPr>
                <w:rFonts w:eastAsia="MS Mincho"/>
              </w:rPr>
            </w:pPr>
            <w:r w:rsidRPr="00BB6156">
              <w:rPr>
                <w:rFonts w:eastAsia="MS Mincho"/>
              </w:rPr>
              <w:t>Operation Interval</w:t>
            </w:r>
          </w:p>
        </w:tc>
        <w:tc>
          <w:tcPr>
            <w:tcW w:w="916" w:type="dxa"/>
            <w:tcBorders>
              <w:top w:val="single" w:sz="6" w:space="0" w:color="auto"/>
              <w:left w:val="single" w:sz="6" w:space="0" w:color="auto"/>
              <w:bottom w:val="single" w:sz="6" w:space="0" w:color="auto"/>
              <w:right w:val="single" w:sz="6" w:space="0" w:color="auto"/>
            </w:tcBorders>
          </w:tcPr>
          <w:p w14:paraId="691ABE54" w14:textId="77777777" w:rsidR="009E1BF9" w:rsidRPr="006B7F53" w:rsidRDefault="009E1BF9" w:rsidP="001C4E45">
            <w:pPr>
              <w:pStyle w:val="TAL"/>
              <w:jc w:val="center"/>
              <w:rPr>
                <w:szCs w:val="18"/>
              </w:rPr>
            </w:pPr>
            <w:r w:rsidRPr="006B7F53">
              <w:rPr>
                <w:szCs w:val="18"/>
              </w:rPr>
              <w:t>O</w:t>
            </w:r>
            <w:r w:rsidRPr="006B7F53">
              <w:rPr>
                <w:position w:val="-6"/>
                <w:sz w:val="14"/>
                <w:szCs w:val="14"/>
              </w:rPr>
              <w:t>C</w:t>
            </w:r>
          </w:p>
        </w:tc>
        <w:tc>
          <w:tcPr>
            <w:tcW w:w="4419" w:type="dxa"/>
            <w:tcBorders>
              <w:top w:val="single" w:sz="6" w:space="0" w:color="auto"/>
              <w:left w:val="single" w:sz="6" w:space="0" w:color="auto"/>
              <w:bottom w:val="single" w:sz="6" w:space="0" w:color="auto"/>
              <w:right w:val="single" w:sz="6" w:space="0" w:color="auto"/>
            </w:tcBorders>
          </w:tcPr>
          <w:p w14:paraId="42047B73"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0A6C20E4"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564FC9E3" w14:textId="77777777" w:rsidR="009E1BF9" w:rsidRPr="006B7F53" w:rsidRDefault="00727678" w:rsidP="001C4E45">
            <w:pPr>
              <w:pStyle w:val="TAL"/>
              <w:rPr>
                <w:rFonts w:cs="Arial"/>
              </w:rPr>
            </w:pPr>
            <w:r w:rsidRPr="00BB6156">
              <w:rPr>
                <w:rFonts w:eastAsia="MS Mincho"/>
              </w:rPr>
              <w:t>Origination State</w:t>
            </w:r>
          </w:p>
        </w:tc>
        <w:tc>
          <w:tcPr>
            <w:tcW w:w="916" w:type="dxa"/>
            <w:tcBorders>
              <w:top w:val="single" w:sz="6" w:space="0" w:color="auto"/>
              <w:left w:val="single" w:sz="6" w:space="0" w:color="auto"/>
              <w:bottom w:val="single" w:sz="6" w:space="0" w:color="auto"/>
              <w:right w:val="single" w:sz="6" w:space="0" w:color="auto"/>
            </w:tcBorders>
          </w:tcPr>
          <w:p w14:paraId="4E00F12A" w14:textId="77777777" w:rsidR="009E1BF9" w:rsidRPr="006B7F53" w:rsidRDefault="009E1BF9" w:rsidP="001C4E45">
            <w:pPr>
              <w:pStyle w:val="TAL"/>
              <w:jc w:val="center"/>
              <w:rPr>
                <w:rFonts w:cs="Arial"/>
                <w:szCs w:val="18"/>
              </w:rPr>
            </w:pPr>
            <w:r w:rsidRPr="006B7F53">
              <w:rPr>
                <w:szCs w:val="18"/>
              </w:rPr>
              <w:t>O</w:t>
            </w:r>
            <w:r w:rsidRPr="006B7F53">
              <w:rPr>
                <w:position w:val="-6"/>
                <w:sz w:val="14"/>
                <w:szCs w:val="14"/>
              </w:rPr>
              <w:t>C</w:t>
            </w:r>
          </w:p>
        </w:tc>
        <w:tc>
          <w:tcPr>
            <w:tcW w:w="4419" w:type="dxa"/>
            <w:tcBorders>
              <w:top w:val="single" w:sz="6" w:space="0" w:color="auto"/>
              <w:left w:val="single" w:sz="6" w:space="0" w:color="auto"/>
              <w:bottom w:val="single" w:sz="6" w:space="0" w:color="auto"/>
              <w:right w:val="single" w:sz="6" w:space="0" w:color="auto"/>
            </w:tcBorders>
          </w:tcPr>
          <w:p w14:paraId="1530C116"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341D7770"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713691A2" w14:textId="77777777" w:rsidR="009E1BF9" w:rsidRPr="006B7F53" w:rsidRDefault="00727678" w:rsidP="001C4E45">
            <w:pPr>
              <w:pStyle w:val="TAL"/>
              <w:rPr>
                <w:rFonts w:cs="Arial"/>
              </w:rPr>
            </w:pPr>
            <w:r w:rsidRPr="00BB6156">
              <w:rPr>
                <w:rFonts w:eastAsia="MS Mincho"/>
              </w:rPr>
              <w:t>Origination Timestamp</w:t>
            </w:r>
          </w:p>
        </w:tc>
        <w:tc>
          <w:tcPr>
            <w:tcW w:w="916" w:type="dxa"/>
            <w:tcBorders>
              <w:top w:val="single" w:sz="6" w:space="0" w:color="auto"/>
              <w:left w:val="single" w:sz="6" w:space="0" w:color="auto"/>
              <w:bottom w:val="single" w:sz="6" w:space="0" w:color="auto"/>
              <w:right w:val="single" w:sz="6" w:space="0" w:color="auto"/>
            </w:tcBorders>
          </w:tcPr>
          <w:p w14:paraId="557DE6A4" w14:textId="77777777" w:rsidR="009E1BF9" w:rsidRPr="006B7F53" w:rsidRDefault="009E1BF9" w:rsidP="001C4E45">
            <w:pPr>
              <w:pStyle w:val="TAL"/>
              <w:jc w:val="center"/>
              <w:rPr>
                <w:rFonts w:cs="Arial"/>
                <w:szCs w:val="18"/>
              </w:rPr>
            </w:pPr>
            <w:r w:rsidRPr="006B7F53">
              <w:rPr>
                <w:szCs w:val="18"/>
              </w:rPr>
              <w:t>O</w:t>
            </w:r>
            <w:r w:rsidRPr="006B7F53">
              <w:rPr>
                <w:position w:val="-6"/>
                <w:sz w:val="14"/>
                <w:szCs w:val="14"/>
              </w:rPr>
              <w:t>C</w:t>
            </w:r>
          </w:p>
        </w:tc>
        <w:tc>
          <w:tcPr>
            <w:tcW w:w="4419" w:type="dxa"/>
            <w:tcBorders>
              <w:top w:val="single" w:sz="6" w:space="0" w:color="auto"/>
              <w:left w:val="single" w:sz="6" w:space="0" w:color="auto"/>
              <w:bottom w:val="single" w:sz="6" w:space="0" w:color="auto"/>
              <w:right w:val="single" w:sz="6" w:space="0" w:color="auto"/>
            </w:tcBorders>
          </w:tcPr>
          <w:p w14:paraId="5A0605E8" w14:textId="77777777" w:rsidR="009E1BF9" w:rsidRPr="006B7F53" w:rsidRDefault="009E1BF9" w:rsidP="001C4E45">
            <w:pPr>
              <w:pStyle w:val="TAL"/>
              <w:rPr>
                <w:rFonts w:cs="Arial"/>
              </w:rPr>
            </w:pPr>
            <w:r w:rsidRPr="006B7F53">
              <w:rPr>
                <w:rFonts w:cs="Arial"/>
              </w:rPr>
              <w:t>Used as described in TS 32.299 [50].</w:t>
            </w:r>
          </w:p>
        </w:tc>
      </w:tr>
      <w:tr w:rsidR="009E1BF9" w:rsidRPr="006B7F53" w14:paraId="3F2EE1F7" w14:textId="77777777">
        <w:trPr>
          <w:cantSplit/>
          <w:jc w:val="center"/>
        </w:trPr>
        <w:tc>
          <w:tcPr>
            <w:tcW w:w="2786" w:type="dxa"/>
            <w:tcBorders>
              <w:top w:val="single" w:sz="6" w:space="0" w:color="auto"/>
              <w:left w:val="single" w:sz="6" w:space="0" w:color="auto"/>
              <w:bottom w:val="single" w:sz="6" w:space="0" w:color="auto"/>
              <w:right w:val="single" w:sz="6" w:space="0" w:color="auto"/>
            </w:tcBorders>
          </w:tcPr>
          <w:p w14:paraId="697BDB94" w14:textId="77777777" w:rsidR="009E1BF9" w:rsidRPr="006B7F53" w:rsidRDefault="00727678" w:rsidP="001C4E45">
            <w:pPr>
              <w:pStyle w:val="TAL"/>
              <w:rPr>
                <w:rFonts w:eastAsia="MS Mincho"/>
              </w:rPr>
            </w:pPr>
            <w:r w:rsidRPr="00BB6156">
              <w:rPr>
                <w:rFonts w:eastAsia="MS Mincho"/>
              </w:rPr>
              <w:t>Proxy Information</w:t>
            </w:r>
          </w:p>
        </w:tc>
        <w:tc>
          <w:tcPr>
            <w:tcW w:w="916" w:type="dxa"/>
            <w:tcBorders>
              <w:top w:val="single" w:sz="6" w:space="0" w:color="auto"/>
              <w:left w:val="single" w:sz="6" w:space="0" w:color="auto"/>
              <w:bottom w:val="single" w:sz="6" w:space="0" w:color="auto"/>
              <w:right w:val="single" w:sz="6" w:space="0" w:color="auto"/>
            </w:tcBorders>
          </w:tcPr>
          <w:p w14:paraId="4FA39914" w14:textId="77777777" w:rsidR="009E1BF9" w:rsidRPr="006B7F53" w:rsidRDefault="009E1BF9" w:rsidP="001C4E45">
            <w:pPr>
              <w:pStyle w:val="TAL"/>
              <w:jc w:val="center"/>
              <w:rPr>
                <w:szCs w:val="18"/>
              </w:rPr>
            </w:pPr>
            <w:r w:rsidRPr="006B7F53">
              <w:rPr>
                <w:szCs w:val="18"/>
              </w:rPr>
              <w:t>-</w:t>
            </w:r>
          </w:p>
        </w:tc>
        <w:tc>
          <w:tcPr>
            <w:tcW w:w="4419" w:type="dxa"/>
            <w:tcBorders>
              <w:top w:val="single" w:sz="6" w:space="0" w:color="auto"/>
              <w:left w:val="single" w:sz="6" w:space="0" w:color="auto"/>
              <w:bottom w:val="single" w:sz="6" w:space="0" w:color="auto"/>
              <w:right w:val="single" w:sz="6" w:space="0" w:color="auto"/>
            </w:tcBorders>
          </w:tcPr>
          <w:p w14:paraId="523465B6" w14:textId="77777777" w:rsidR="009E1BF9" w:rsidRPr="006B7F53" w:rsidRDefault="009E1BF9" w:rsidP="001C4E45">
            <w:pPr>
              <w:pStyle w:val="TAL"/>
              <w:rPr>
                <w:rFonts w:cs="Arial"/>
              </w:rPr>
            </w:pPr>
            <w:r w:rsidRPr="006B7F53">
              <w:rPr>
                <w:rFonts w:cs="Arial"/>
              </w:rPr>
              <w:t>Not used.</w:t>
            </w:r>
          </w:p>
        </w:tc>
      </w:tr>
    </w:tbl>
    <w:p w14:paraId="049F9B53" w14:textId="77777777" w:rsidR="00DA62D1" w:rsidRPr="006B7F53" w:rsidRDefault="00DA62D1" w:rsidP="00DA62D1"/>
    <w:p w14:paraId="7A16636A" w14:textId="77777777" w:rsidR="001A6FB8" w:rsidRPr="006B7F53" w:rsidRDefault="00767672" w:rsidP="00656CBD">
      <w:pPr>
        <w:pStyle w:val="Heading3"/>
      </w:pPr>
      <w:r>
        <w:br w:type="page"/>
      </w:r>
      <w:bookmarkStart w:id="95" w:name="_Toc406579756"/>
      <w:r w:rsidR="001A6FB8" w:rsidRPr="006B7F53">
        <w:lastRenderedPageBreak/>
        <w:t>6.1.2</w:t>
      </w:r>
      <w:r w:rsidR="001A6FB8" w:rsidRPr="006B7F53">
        <w:tab/>
        <w:t>Ga message contents</w:t>
      </w:r>
      <w:bookmarkEnd w:id="95"/>
    </w:p>
    <w:p w14:paraId="47F0D66A" w14:textId="77777777" w:rsidR="001A6FB8" w:rsidRDefault="001A6FB8" w:rsidP="00656CBD">
      <w:pPr>
        <w:pStyle w:val="Heading3"/>
      </w:pPr>
      <w:bookmarkStart w:id="96" w:name="_Toc406579757"/>
      <w:r w:rsidRPr="006B7F53">
        <w:t>6.1.3</w:t>
      </w:r>
      <w:r w:rsidRPr="006B7F53">
        <w:tab/>
        <w:t>CDR description on the B</w:t>
      </w:r>
      <w:r w:rsidRPr="00814042">
        <w:rPr>
          <w:szCs w:val="28"/>
        </w:rPr>
        <w:t>mb</w:t>
      </w:r>
      <w:r w:rsidRPr="006B7F53">
        <w:t xml:space="preserve"> interface</w:t>
      </w:r>
      <w:bookmarkEnd w:id="96"/>
    </w:p>
    <w:p w14:paraId="7D5E728D" w14:textId="77777777" w:rsidR="002E2682" w:rsidRPr="00E35CF7" w:rsidRDefault="002E2682" w:rsidP="002E2682">
      <w:pPr>
        <w:pStyle w:val="Heading4"/>
      </w:pPr>
      <w:bookmarkStart w:id="97" w:name="_Toc406579758"/>
      <w:r>
        <w:t>6.1.3.0</w:t>
      </w:r>
      <w:r>
        <w:tab/>
        <w:t>Introduction</w:t>
      </w:r>
      <w:bookmarkEnd w:id="97"/>
    </w:p>
    <w:p w14:paraId="2B5D8775" w14:textId="77777777" w:rsidR="002E2682" w:rsidRPr="002E2682" w:rsidRDefault="002E2682" w:rsidP="002E2682">
      <w:r w:rsidRPr="00F17E9D">
        <w:t xml:space="preserve">This clause provides </w:t>
      </w:r>
      <w:r>
        <w:t>s</w:t>
      </w:r>
      <w:r w:rsidRPr="00F17E9D">
        <w:t xml:space="preserve">tage 3 specifications of the CDR type and content for the </w:t>
      </w:r>
      <w:r>
        <w:rPr>
          <w:lang w:bidi="ar-IQ"/>
        </w:rPr>
        <w:t>MBMS Bearer Service</w:t>
      </w:r>
      <w:r w:rsidRPr="00F17E9D">
        <w:t xml:space="preserve">. For each of the CDR types, a parameter table, which gives a short description of the parameters, is provided. </w:t>
      </w:r>
      <w:r>
        <w:t>T</w:t>
      </w:r>
      <w:r>
        <w:rPr>
          <w:lang w:bidi="ar-IQ"/>
        </w:rPr>
        <w:t>he c</w:t>
      </w:r>
      <w:r>
        <w:t>ategory in the tables are used according to the charging data configuration defined in clause 5.4 of TS 32.240 [1]</w:t>
      </w:r>
      <w:r w:rsidRPr="00A15E0B">
        <w:t>.</w:t>
      </w:r>
    </w:p>
    <w:p w14:paraId="3E224D46" w14:textId="77777777" w:rsidR="001A6FB8" w:rsidRPr="006B7F53" w:rsidRDefault="00656CBD" w:rsidP="00656CBD">
      <w:pPr>
        <w:pStyle w:val="Heading4"/>
      </w:pPr>
      <w:bookmarkStart w:id="98" w:name="_Toc406579759"/>
      <w:r w:rsidRPr="006B7F53">
        <w:t>6.1.3.1</w:t>
      </w:r>
      <w:r w:rsidRPr="006B7F53">
        <w:tab/>
      </w:r>
      <w:r w:rsidR="001A6FB8" w:rsidRPr="006B7F53">
        <w:t>CDR description for subscriber charging</w:t>
      </w:r>
      <w:bookmarkEnd w:id="98"/>
    </w:p>
    <w:p w14:paraId="44FB51FE" w14:textId="77777777" w:rsidR="004578E4" w:rsidRPr="006B7F53" w:rsidRDefault="004578E4" w:rsidP="004578E4">
      <w:pPr>
        <w:pStyle w:val="TH"/>
        <w:rPr>
          <w:lang w:bidi="ar-IQ"/>
        </w:rPr>
      </w:pPr>
      <w:r w:rsidRPr="006B7F53">
        <w:rPr>
          <w:lang w:bidi="ar-IQ"/>
        </w:rPr>
        <w:t>Table 6.1.3.1</w:t>
      </w:r>
      <w:r w:rsidR="005406E1">
        <w:rPr>
          <w:lang w:bidi="ar-IQ"/>
        </w:rPr>
        <w:t>.1</w:t>
      </w:r>
      <w:r w:rsidRPr="006B7F53">
        <w:rPr>
          <w:lang w:bidi="ar-IQ"/>
        </w:rPr>
        <w:t>: Subscriber BM-SC data (S-BMSC-CDR)</w:t>
      </w:r>
    </w:p>
    <w:tbl>
      <w:tblPr>
        <w:tblW w:w="5000" w:type="pct"/>
        <w:jc w:val="center"/>
        <w:tblLayout w:type="fixed"/>
        <w:tblCellMar>
          <w:left w:w="28" w:type="dxa"/>
          <w:right w:w="28" w:type="dxa"/>
        </w:tblCellMar>
        <w:tblLook w:val="0000" w:firstRow="0" w:lastRow="0" w:firstColumn="0" w:lastColumn="0" w:noHBand="0" w:noVBand="0"/>
      </w:tblPr>
      <w:tblGrid>
        <w:gridCol w:w="2438"/>
        <w:gridCol w:w="851"/>
        <w:gridCol w:w="6408"/>
      </w:tblGrid>
      <w:tr w:rsidR="004578E4" w:rsidRPr="006B7F53" w14:paraId="4A5FF384" w14:textId="77777777" w:rsidTr="005406E1">
        <w:trPr>
          <w:cantSplit/>
          <w:tblHeader/>
          <w:jc w:val="center"/>
        </w:trPr>
        <w:tc>
          <w:tcPr>
            <w:tcW w:w="1257" w:type="pct"/>
            <w:tcBorders>
              <w:top w:val="single" w:sz="6" w:space="0" w:color="auto"/>
              <w:left w:val="single" w:sz="6" w:space="0" w:color="auto"/>
              <w:bottom w:val="single" w:sz="6" w:space="0" w:color="auto"/>
              <w:right w:val="single" w:sz="6" w:space="0" w:color="auto"/>
            </w:tcBorders>
            <w:shd w:val="pct12" w:color="000000" w:fill="FFFFFF"/>
          </w:tcPr>
          <w:p w14:paraId="788555C3" w14:textId="77777777" w:rsidR="004578E4" w:rsidRPr="006B7F53" w:rsidRDefault="004578E4" w:rsidP="00C90B5D">
            <w:pPr>
              <w:pStyle w:val="TAH"/>
              <w:rPr>
                <w:lang w:bidi="ar-IQ"/>
              </w:rPr>
            </w:pPr>
            <w:r w:rsidRPr="006B7F53">
              <w:rPr>
                <w:lang w:bidi="ar-IQ"/>
              </w:rPr>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2E380789" w14:textId="77777777" w:rsidR="004578E4" w:rsidRPr="006B7F53" w:rsidRDefault="004578E4" w:rsidP="00C90B5D">
            <w:pPr>
              <w:pStyle w:val="TAH"/>
              <w:rPr>
                <w:szCs w:val="18"/>
                <w:lang w:bidi="ar-IQ"/>
              </w:rPr>
            </w:pPr>
            <w:r w:rsidRPr="006B7F53">
              <w:rPr>
                <w:szCs w:val="18"/>
                <w:lang w:bidi="ar-IQ"/>
              </w:rPr>
              <w:t>Category</w:t>
            </w:r>
          </w:p>
        </w:tc>
        <w:tc>
          <w:tcPr>
            <w:tcW w:w="3304" w:type="pct"/>
            <w:tcBorders>
              <w:top w:val="single" w:sz="6" w:space="0" w:color="auto"/>
              <w:left w:val="single" w:sz="6" w:space="0" w:color="auto"/>
              <w:bottom w:val="single" w:sz="6" w:space="0" w:color="auto"/>
              <w:right w:val="single" w:sz="6" w:space="0" w:color="auto"/>
            </w:tcBorders>
            <w:shd w:val="pct12" w:color="000000" w:fill="FFFFFF"/>
          </w:tcPr>
          <w:p w14:paraId="3685E99D" w14:textId="77777777" w:rsidR="004578E4" w:rsidRPr="006B7F53" w:rsidRDefault="004578E4" w:rsidP="00C90B5D">
            <w:pPr>
              <w:pStyle w:val="TAH"/>
              <w:rPr>
                <w:lang w:bidi="ar-IQ"/>
              </w:rPr>
            </w:pPr>
            <w:r w:rsidRPr="006B7F53">
              <w:rPr>
                <w:lang w:bidi="ar-IQ"/>
              </w:rPr>
              <w:t>Description</w:t>
            </w:r>
          </w:p>
        </w:tc>
      </w:tr>
      <w:tr w:rsidR="004578E4" w:rsidRPr="006B7F53" w14:paraId="4F281D2B"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5E0DF3BB" w14:textId="77777777" w:rsidR="004578E4" w:rsidRPr="006B7F53" w:rsidRDefault="004578E4" w:rsidP="00C90B5D">
            <w:pPr>
              <w:pStyle w:val="TAL"/>
              <w:rPr>
                <w:lang w:bidi="ar-IQ"/>
              </w:rPr>
            </w:pPr>
            <w:r w:rsidRPr="006B7F53">
              <w:rPr>
                <w:lang w:bidi="ar-IQ"/>
              </w:rPr>
              <w:t xml:space="preserve">Record Type </w:t>
            </w:r>
          </w:p>
        </w:tc>
        <w:tc>
          <w:tcPr>
            <w:tcW w:w="439" w:type="pct"/>
            <w:tcBorders>
              <w:top w:val="single" w:sz="6" w:space="0" w:color="auto"/>
              <w:left w:val="single" w:sz="6" w:space="0" w:color="auto"/>
              <w:bottom w:val="single" w:sz="6" w:space="0" w:color="auto"/>
              <w:right w:val="single" w:sz="6" w:space="0" w:color="auto"/>
            </w:tcBorders>
          </w:tcPr>
          <w:p w14:paraId="584C3289" w14:textId="77777777" w:rsidR="004578E4" w:rsidRPr="006B7F53" w:rsidRDefault="004578E4" w:rsidP="00C90B5D">
            <w:pPr>
              <w:pStyle w:val="TAL"/>
              <w:jc w:val="center"/>
              <w:rPr>
                <w:szCs w:val="18"/>
                <w:lang w:bidi="ar-IQ"/>
              </w:rPr>
            </w:pPr>
            <w:r w:rsidRPr="006B7F53">
              <w:rPr>
                <w:szCs w:val="18"/>
                <w:lang w:bidi="ar-IQ"/>
              </w:rPr>
              <w:t>M</w:t>
            </w:r>
          </w:p>
        </w:tc>
        <w:tc>
          <w:tcPr>
            <w:tcW w:w="3304" w:type="pct"/>
            <w:tcBorders>
              <w:top w:val="single" w:sz="6" w:space="0" w:color="auto"/>
              <w:left w:val="single" w:sz="6" w:space="0" w:color="auto"/>
              <w:bottom w:val="single" w:sz="6" w:space="0" w:color="auto"/>
              <w:right w:val="single" w:sz="6" w:space="0" w:color="auto"/>
            </w:tcBorders>
          </w:tcPr>
          <w:p w14:paraId="7E3B974B" w14:textId="77777777" w:rsidR="004578E4" w:rsidRPr="006B7F53" w:rsidRDefault="004578E4" w:rsidP="00C90B5D">
            <w:pPr>
              <w:pStyle w:val="TAL"/>
              <w:rPr>
                <w:lang w:bidi="ar-IQ"/>
              </w:rPr>
            </w:pPr>
            <w:r w:rsidRPr="006B7F53">
              <w:rPr>
                <w:lang w:bidi="ar-IQ"/>
              </w:rPr>
              <w:t>S-BM-SC record.</w:t>
            </w:r>
          </w:p>
        </w:tc>
      </w:tr>
      <w:tr w:rsidR="004578E4" w:rsidRPr="006B7F53" w14:paraId="19F42A3D"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50F3DD73" w14:textId="77777777" w:rsidR="004578E4" w:rsidRPr="006B7F53" w:rsidRDefault="004578E4" w:rsidP="00C90B5D">
            <w:pPr>
              <w:pStyle w:val="TAL"/>
              <w:rPr>
                <w:lang w:bidi="ar-IQ"/>
              </w:rPr>
            </w:pPr>
            <w:r w:rsidRPr="006B7F53">
              <w:rPr>
                <w:lang w:bidi="ar-IQ"/>
              </w:rPr>
              <w:t>Served IMSI</w:t>
            </w:r>
          </w:p>
        </w:tc>
        <w:tc>
          <w:tcPr>
            <w:tcW w:w="439" w:type="pct"/>
            <w:tcBorders>
              <w:top w:val="single" w:sz="6" w:space="0" w:color="auto"/>
              <w:left w:val="single" w:sz="6" w:space="0" w:color="auto"/>
              <w:bottom w:val="single" w:sz="6" w:space="0" w:color="auto"/>
              <w:right w:val="single" w:sz="6" w:space="0" w:color="auto"/>
            </w:tcBorders>
          </w:tcPr>
          <w:p w14:paraId="36837505" w14:textId="77777777" w:rsidR="004578E4" w:rsidRPr="006B7F53" w:rsidRDefault="004578E4" w:rsidP="00C90B5D">
            <w:pPr>
              <w:pStyle w:val="TAL"/>
              <w:jc w:val="center"/>
              <w:rPr>
                <w:szCs w:val="18"/>
                <w:lang w:bidi="ar-IQ"/>
              </w:rPr>
            </w:pPr>
            <w:r w:rsidRPr="006B7F53">
              <w:rPr>
                <w:szCs w:val="18"/>
                <w:lang w:bidi="ar-IQ"/>
              </w:rPr>
              <w:t>M</w:t>
            </w:r>
          </w:p>
        </w:tc>
        <w:tc>
          <w:tcPr>
            <w:tcW w:w="3304" w:type="pct"/>
            <w:tcBorders>
              <w:top w:val="single" w:sz="6" w:space="0" w:color="auto"/>
              <w:left w:val="single" w:sz="6" w:space="0" w:color="auto"/>
              <w:bottom w:val="single" w:sz="6" w:space="0" w:color="auto"/>
              <w:right w:val="single" w:sz="6" w:space="0" w:color="auto"/>
            </w:tcBorders>
          </w:tcPr>
          <w:p w14:paraId="6C2D1E66" w14:textId="77777777" w:rsidR="001C4E45" w:rsidRPr="006B7F53" w:rsidRDefault="001C4E45" w:rsidP="005406E1">
            <w:pPr>
              <w:pStyle w:val="TAL"/>
              <w:rPr>
                <w:lang w:bidi="ar-IQ"/>
              </w:rPr>
            </w:pPr>
            <w:r w:rsidRPr="006B7F53">
              <w:rPr>
                <w:lang w:bidi="ar-IQ"/>
              </w:rPr>
              <w:t>IMSI of the served party. This may be obtained from the Subscription Id field, identified by a type of IMSI, of the A</w:t>
            </w:r>
            <w:r w:rsidR="005406E1">
              <w:rPr>
                <w:lang w:bidi="ar-IQ"/>
              </w:rPr>
              <w:t>C</w:t>
            </w:r>
            <w:r w:rsidRPr="006B7F53">
              <w:rPr>
                <w:lang w:bidi="ar-IQ"/>
              </w:rPr>
              <w:t>R message.</w:t>
            </w:r>
          </w:p>
        </w:tc>
      </w:tr>
      <w:tr w:rsidR="004578E4" w:rsidRPr="006B7F53" w14:paraId="0CDA13DD"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47053150" w14:textId="77777777" w:rsidR="004578E4" w:rsidRPr="006B7F53" w:rsidRDefault="004578E4" w:rsidP="00C90B5D">
            <w:pPr>
              <w:pStyle w:val="TAL"/>
              <w:rPr>
                <w:lang w:bidi="ar-IQ"/>
              </w:rPr>
            </w:pPr>
            <w:r w:rsidRPr="006B7F53">
              <w:rPr>
                <w:lang w:bidi="ar-IQ"/>
              </w:rPr>
              <w:t>GG</w:t>
            </w:r>
            <w:smartTag w:uri="urn:schemas-microsoft-com:office:smarttags" w:element="PersonName">
              <w:r w:rsidRPr="006B7F53">
                <w:rPr>
                  <w:lang w:bidi="ar-IQ"/>
                </w:rPr>
                <w:t>SN</w:t>
              </w:r>
            </w:smartTag>
            <w:r w:rsidRPr="006B7F53">
              <w:rPr>
                <w:lang w:bidi="ar-IQ"/>
              </w:rPr>
              <w:t xml:space="preserve"> Address used</w:t>
            </w:r>
          </w:p>
        </w:tc>
        <w:tc>
          <w:tcPr>
            <w:tcW w:w="439" w:type="pct"/>
            <w:tcBorders>
              <w:top w:val="single" w:sz="6" w:space="0" w:color="auto"/>
              <w:left w:val="single" w:sz="6" w:space="0" w:color="auto"/>
              <w:bottom w:val="single" w:sz="6" w:space="0" w:color="auto"/>
              <w:right w:val="single" w:sz="6" w:space="0" w:color="auto"/>
            </w:tcBorders>
          </w:tcPr>
          <w:p w14:paraId="2D41AB05" w14:textId="77777777" w:rsidR="004578E4" w:rsidRPr="006B7F53" w:rsidRDefault="004578E4" w:rsidP="00C90B5D">
            <w:pPr>
              <w:pStyle w:val="TAL"/>
              <w:jc w:val="center"/>
              <w:rPr>
                <w:szCs w:val="18"/>
                <w:lang w:bidi="ar-IQ"/>
              </w:rPr>
            </w:pPr>
            <w:r w:rsidRPr="006B7F53">
              <w:rPr>
                <w:szCs w:val="18"/>
                <w:lang w:bidi="ar-IQ"/>
              </w:rPr>
              <w:t>C</w:t>
            </w:r>
          </w:p>
        </w:tc>
        <w:tc>
          <w:tcPr>
            <w:tcW w:w="3304" w:type="pct"/>
            <w:tcBorders>
              <w:top w:val="single" w:sz="6" w:space="0" w:color="auto"/>
              <w:left w:val="single" w:sz="6" w:space="0" w:color="auto"/>
              <w:bottom w:val="single" w:sz="6" w:space="0" w:color="auto"/>
              <w:right w:val="single" w:sz="6" w:space="0" w:color="auto"/>
            </w:tcBorders>
          </w:tcPr>
          <w:p w14:paraId="4B4ABA4E" w14:textId="77777777" w:rsidR="004578E4" w:rsidRPr="006B7F53" w:rsidRDefault="004578E4" w:rsidP="00C90B5D">
            <w:pPr>
              <w:pStyle w:val="TAL"/>
              <w:rPr>
                <w:lang w:bidi="ar-IQ"/>
              </w:rPr>
            </w:pPr>
            <w:r w:rsidRPr="006B7F53">
              <w:rPr>
                <w:lang w:bidi="ar-IQ"/>
              </w:rPr>
              <w:t>The control plane IP address of the GG</w:t>
            </w:r>
            <w:smartTag w:uri="urn:schemas-microsoft-com:office:smarttags" w:element="PersonName">
              <w:r w:rsidRPr="006B7F53">
                <w:rPr>
                  <w:lang w:bidi="ar-IQ"/>
                </w:rPr>
                <w:t>SN</w:t>
              </w:r>
            </w:smartTag>
            <w:r w:rsidRPr="006B7F53">
              <w:rPr>
                <w:lang w:bidi="ar-IQ"/>
              </w:rPr>
              <w:t xml:space="preserve"> used for MBMS UE context activation. Present only for multicast.</w:t>
            </w:r>
          </w:p>
        </w:tc>
      </w:tr>
      <w:tr w:rsidR="004578E4" w:rsidRPr="006B7F53" w14:paraId="541E087A"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2538AA60" w14:textId="77777777" w:rsidR="004578E4" w:rsidRPr="006B7F53" w:rsidRDefault="004578E4" w:rsidP="00C90B5D">
            <w:pPr>
              <w:pStyle w:val="TAL"/>
              <w:rPr>
                <w:lang w:bidi="ar-IQ"/>
              </w:rPr>
            </w:pPr>
            <w:r w:rsidRPr="006B7F53">
              <w:rPr>
                <w:lang w:bidi="ar-IQ"/>
              </w:rPr>
              <w:t>Access Point Name Network Identifier</w:t>
            </w:r>
          </w:p>
        </w:tc>
        <w:tc>
          <w:tcPr>
            <w:tcW w:w="439" w:type="pct"/>
            <w:tcBorders>
              <w:top w:val="single" w:sz="6" w:space="0" w:color="auto"/>
              <w:left w:val="single" w:sz="6" w:space="0" w:color="auto"/>
              <w:bottom w:val="single" w:sz="6" w:space="0" w:color="auto"/>
              <w:right w:val="single" w:sz="6" w:space="0" w:color="auto"/>
            </w:tcBorders>
          </w:tcPr>
          <w:p w14:paraId="09ECFB59" w14:textId="77777777" w:rsidR="004578E4" w:rsidRPr="006B7F53" w:rsidRDefault="004578E4" w:rsidP="00C90B5D">
            <w:pPr>
              <w:pStyle w:val="TAL"/>
              <w:jc w:val="center"/>
              <w:rPr>
                <w:szCs w:val="18"/>
                <w:lang w:bidi="ar-IQ"/>
              </w:rPr>
            </w:pPr>
            <w:r w:rsidRPr="006B7F53">
              <w:rPr>
                <w:szCs w:val="18"/>
              </w:rPr>
              <w:t>O</w:t>
            </w:r>
            <w:r w:rsidRPr="006B7F53">
              <w:rPr>
                <w:position w:val="-6"/>
                <w:sz w:val="14"/>
                <w:szCs w:val="14"/>
              </w:rPr>
              <w:t>C</w:t>
            </w:r>
          </w:p>
        </w:tc>
        <w:tc>
          <w:tcPr>
            <w:tcW w:w="3304" w:type="pct"/>
            <w:tcBorders>
              <w:top w:val="single" w:sz="6" w:space="0" w:color="auto"/>
              <w:left w:val="single" w:sz="6" w:space="0" w:color="auto"/>
              <w:bottom w:val="single" w:sz="6" w:space="0" w:color="auto"/>
              <w:right w:val="single" w:sz="6" w:space="0" w:color="auto"/>
            </w:tcBorders>
          </w:tcPr>
          <w:p w14:paraId="637329F8" w14:textId="77777777" w:rsidR="004578E4" w:rsidRPr="006B7F53" w:rsidRDefault="004578E4" w:rsidP="00C90B5D">
            <w:pPr>
              <w:pStyle w:val="TAL"/>
              <w:rPr>
                <w:lang w:bidi="ar-IQ"/>
              </w:rPr>
            </w:pPr>
            <w:r w:rsidRPr="006B7F53">
              <w:rPr>
                <w:lang w:bidi="ar-IQ"/>
              </w:rPr>
              <w:t>The logical name of the connected access point to the external packet data network (network identifier part of APN). Present only for multicast</w:t>
            </w:r>
            <w:r w:rsidR="005B4413">
              <w:rPr>
                <w:lang w:bidi="ar-IQ"/>
              </w:rPr>
              <w:t>.</w:t>
            </w:r>
          </w:p>
        </w:tc>
      </w:tr>
      <w:tr w:rsidR="004578E4" w:rsidRPr="006B7F53" w14:paraId="3959D12B"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1F38140D" w14:textId="77777777" w:rsidR="004578E4" w:rsidRPr="006B7F53" w:rsidRDefault="004578E4" w:rsidP="00C90B5D">
            <w:pPr>
              <w:pStyle w:val="TAL"/>
              <w:rPr>
                <w:lang w:bidi="ar-IQ"/>
              </w:rPr>
            </w:pPr>
            <w:r w:rsidRPr="006B7F53">
              <w:rPr>
                <w:lang w:bidi="ar-IQ"/>
              </w:rPr>
              <w:t>Served PDP Address</w:t>
            </w:r>
          </w:p>
        </w:tc>
        <w:tc>
          <w:tcPr>
            <w:tcW w:w="439" w:type="pct"/>
            <w:tcBorders>
              <w:top w:val="single" w:sz="6" w:space="0" w:color="auto"/>
              <w:left w:val="single" w:sz="6" w:space="0" w:color="auto"/>
              <w:bottom w:val="single" w:sz="6" w:space="0" w:color="auto"/>
              <w:right w:val="single" w:sz="6" w:space="0" w:color="auto"/>
            </w:tcBorders>
          </w:tcPr>
          <w:p w14:paraId="4566077F" w14:textId="77777777" w:rsidR="004578E4" w:rsidRPr="006B7F53" w:rsidRDefault="004578E4" w:rsidP="00C90B5D">
            <w:pPr>
              <w:pStyle w:val="TAL"/>
              <w:jc w:val="center"/>
              <w:rPr>
                <w:szCs w:val="18"/>
                <w:lang w:bidi="ar-IQ"/>
              </w:rPr>
            </w:pPr>
            <w:r w:rsidRPr="006B7F53">
              <w:rPr>
                <w:szCs w:val="18"/>
              </w:rPr>
              <w:t>O</w:t>
            </w:r>
            <w:r w:rsidRPr="006B7F53">
              <w:rPr>
                <w:position w:val="-6"/>
                <w:sz w:val="14"/>
                <w:szCs w:val="14"/>
              </w:rPr>
              <w:t>M</w:t>
            </w:r>
          </w:p>
        </w:tc>
        <w:tc>
          <w:tcPr>
            <w:tcW w:w="3304" w:type="pct"/>
            <w:tcBorders>
              <w:top w:val="single" w:sz="6" w:space="0" w:color="auto"/>
              <w:left w:val="single" w:sz="6" w:space="0" w:color="auto"/>
              <w:bottom w:val="single" w:sz="6" w:space="0" w:color="auto"/>
              <w:right w:val="single" w:sz="6" w:space="0" w:color="auto"/>
            </w:tcBorders>
          </w:tcPr>
          <w:p w14:paraId="763A65A1" w14:textId="77777777" w:rsidR="004578E4" w:rsidRPr="006B7F53" w:rsidRDefault="004578E4" w:rsidP="00C90B5D">
            <w:pPr>
              <w:pStyle w:val="TAL"/>
              <w:rPr>
                <w:lang w:bidi="ar-IQ"/>
              </w:rPr>
            </w:pPr>
            <w:r w:rsidRPr="006B7F53">
              <w:rPr>
                <w:lang w:bidi="ar-IQ"/>
              </w:rPr>
              <w:t>Represents the IP Multicast address associated with the MBMS bearer context.</w:t>
            </w:r>
          </w:p>
        </w:tc>
      </w:tr>
      <w:tr w:rsidR="004578E4" w:rsidRPr="006B7F53" w14:paraId="68033D85"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45BA25E1" w14:textId="77777777" w:rsidR="004578E4" w:rsidRPr="006B7F53" w:rsidRDefault="004578E4" w:rsidP="00C90B5D">
            <w:pPr>
              <w:pStyle w:val="TAL"/>
              <w:rPr>
                <w:lang w:bidi="ar-IQ"/>
              </w:rPr>
            </w:pPr>
            <w:r w:rsidRPr="006B7F53">
              <w:rPr>
                <w:lang w:bidi="ar-IQ"/>
              </w:rPr>
              <w:t xml:space="preserve">List of </w:t>
            </w:r>
            <w:r w:rsidRPr="006B7F53">
              <w:rPr>
                <w:lang w:eastAsia="zh-CN" w:bidi="ar-IQ"/>
              </w:rPr>
              <w:t xml:space="preserve">Traffic </w:t>
            </w:r>
            <w:r w:rsidRPr="006B7F53">
              <w:rPr>
                <w:lang w:bidi="ar-IQ"/>
              </w:rPr>
              <w:t xml:space="preserve">Data Volumes </w:t>
            </w:r>
          </w:p>
        </w:tc>
        <w:tc>
          <w:tcPr>
            <w:tcW w:w="439" w:type="pct"/>
            <w:tcBorders>
              <w:top w:val="single" w:sz="6" w:space="0" w:color="auto"/>
              <w:left w:val="single" w:sz="6" w:space="0" w:color="auto"/>
              <w:bottom w:val="single" w:sz="6" w:space="0" w:color="auto"/>
              <w:right w:val="single" w:sz="6" w:space="0" w:color="auto"/>
            </w:tcBorders>
          </w:tcPr>
          <w:p w14:paraId="114BF89D" w14:textId="77777777" w:rsidR="004578E4" w:rsidRPr="006B7F53" w:rsidRDefault="004578E4" w:rsidP="00C90B5D">
            <w:pPr>
              <w:pStyle w:val="TAL"/>
              <w:jc w:val="center"/>
              <w:rPr>
                <w:szCs w:val="18"/>
                <w:lang w:bidi="ar-IQ"/>
              </w:rPr>
            </w:pPr>
            <w:r w:rsidRPr="006B7F53">
              <w:rPr>
                <w:szCs w:val="18"/>
              </w:rPr>
              <w:t>O</w:t>
            </w:r>
            <w:r w:rsidRPr="006B7F53">
              <w:rPr>
                <w:position w:val="-6"/>
                <w:sz w:val="14"/>
                <w:szCs w:val="14"/>
              </w:rPr>
              <w:t>M</w:t>
            </w:r>
          </w:p>
        </w:tc>
        <w:tc>
          <w:tcPr>
            <w:tcW w:w="3304" w:type="pct"/>
            <w:tcBorders>
              <w:top w:val="single" w:sz="6" w:space="0" w:color="auto"/>
              <w:left w:val="single" w:sz="6" w:space="0" w:color="auto"/>
              <w:bottom w:val="single" w:sz="6" w:space="0" w:color="auto"/>
              <w:right w:val="single" w:sz="6" w:space="0" w:color="auto"/>
            </w:tcBorders>
          </w:tcPr>
          <w:p w14:paraId="2A8D6AA4" w14:textId="77777777" w:rsidR="004578E4" w:rsidRPr="006B7F53" w:rsidRDefault="004578E4" w:rsidP="00C90B5D">
            <w:pPr>
              <w:pStyle w:val="TAL"/>
              <w:rPr>
                <w:lang w:bidi="ar-IQ"/>
              </w:rPr>
            </w:pPr>
            <w:r w:rsidRPr="006B7F53">
              <w:rPr>
                <w:lang w:bidi="ar-IQ"/>
              </w:rPr>
              <w:t xml:space="preserve">A list of changes in charging conditions (including MBMS UE context modifications) for this </w:t>
            </w:r>
            <w:r w:rsidR="00E002FF">
              <w:rPr>
                <w:lang w:bidi="ar-IQ"/>
              </w:rPr>
              <w:t>MBMS Bearer Service</w:t>
            </w:r>
            <w:r w:rsidRPr="006B7F53">
              <w:rPr>
                <w:lang w:bidi="ar-IQ"/>
              </w:rPr>
              <w:t xml:space="preserve">, each change is time stamped. </w:t>
            </w:r>
          </w:p>
          <w:p w14:paraId="0E40D39F" w14:textId="77777777" w:rsidR="004578E4" w:rsidRPr="006B7F53" w:rsidRDefault="004578E4" w:rsidP="00C90B5D">
            <w:pPr>
              <w:pStyle w:val="TAL"/>
              <w:rPr>
                <w:lang w:eastAsia="zh-CN"/>
              </w:rPr>
            </w:pPr>
            <w:r w:rsidRPr="006B7F53">
              <w:rPr>
                <w:lang w:bidi="ar-IQ"/>
              </w:rPr>
              <w:t>Charging conditions are used to categorize traffic volumes, such as per tariff period. Initial and subsequently changed QoS and corresponding data volumes are also listed. See note</w:t>
            </w:r>
            <w:r w:rsidR="000717AE" w:rsidRPr="006B7F53">
              <w:rPr>
                <w:lang w:bidi="ar-IQ"/>
              </w:rPr>
              <w:t xml:space="preserve"> below</w:t>
            </w:r>
            <w:r w:rsidRPr="006B7F53">
              <w:rPr>
                <w:lang w:bidi="ar-IQ"/>
              </w:rPr>
              <w:t>.</w:t>
            </w:r>
          </w:p>
        </w:tc>
      </w:tr>
      <w:tr w:rsidR="004578E4" w:rsidRPr="006B7F53" w14:paraId="38D338C6"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5F5C1173" w14:textId="77777777" w:rsidR="004578E4" w:rsidRPr="006B7F53" w:rsidRDefault="004578E4" w:rsidP="00C90B5D">
            <w:pPr>
              <w:pStyle w:val="TAL"/>
              <w:rPr>
                <w:lang w:bidi="ar-IQ"/>
              </w:rPr>
            </w:pPr>
            <w:r w:rsidRPr="006B7F53">
              <w:rPr>
                <w:lang w:bidi="ar-IQ"/>
              </w:rPr>
              <w:t>Record Opening Time</w:t>
            </w:r>
          </w:p>
        </w:tc>
        <w:tc>
          <w:tcPr>
            <w:tcW w:w="439" w:type="pct"/>
            <w:tcBorders>
              <w:top w:val="single" w:sz="6" w:space="0" w:color="auto"/>
              <w:left w:val="single" w:sz="6" w:space="0" w:color="auto"/>
              <w:bottom w:val="single" w:sz="6" w:space="0" w:color="auto"/>
              <w:right w:val="single" w:sz="6" w:space="0" w:color="auto"/>
            </w:tcBorders>
          </w:tcPr>
          <w:p w14:paraId="6A164576" w14:textId="77777777" w:rsidR="004578E4" w:rsidRPr="006B7F53" w:rsidRDefault="004578E4" w:rsidP="00C90B5D">
            <w:pPr>
              <w:pStyle w:val="TAL"/>
              <w:jc w:val="center"/>
              <w:rPr>
                <w:szCs w:val="18"/>
                <w:lang w:bidi="ar-IQ"/>
              </w:rPr>
            </w:pPr>
            <w:r w:rsidRPr="006B7F53">
              <w:rPr>
                <w:szCs w:val="18"/>
                <w:lang w:bidi="ar-IQ"/>
              </w:rPr>
              <w:t>M</w:t>
            </w:r>
          </w:p>
        </w:tc>
        <w:tc>
          <w:tcPr>
            <w:tcW w:w="3304" w:type="pct"/>
            <w:tcBorders>
              <w:top w:val="single" w:sz="6" w:space="0" w:color="auto"/>
              <w:left w:val="single" w:sz="6" w:space="0" w:color="auto"/>
              <w:bottom w:val="single" w:sz="6" w:space="0" w:color="auto"/>
              <w:right w:val="single" w:sz="6" w:space="0" w:color="auto"/>
            </w:tcBorders>
          </w:tcPr>
          <w:p w14:paraId="7373B427" w14:textId="77777777" w:rsidR="004578E4" w:rsidRPr="006B7F53" w:rsidRDefault="004578E4" w:rsidP="00C90B5D">
            <w:pPr>
              <w:pStyle w:val="TAL"/>
              <w:rPr>
                <w:lang w:bidi="ar-IQ"/>
              </w:rPr>
            </w:pPr>
            <w:r w:rsidRPr="006B7F53">
              <w:rPr>
                <w:lang w:bidi="ar-IQ"/>
              </w:rPr>
              <w:t>Time stamp when UE activation occurs or record opening time on subsequent partial records.</w:t>
            </w:r>
          </w:p>
        </w:tc>
      </w:tr>
      <w:tr w:rsidR="004578E4" w:rsidRPr="006B7F53" w14:paraId="6A96BFBF"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1A35E078" w14:textId="77777777" w:rsidR="004578E4" w:rsidRPr="006B7F53" w:rsidRDefault="004578E4" w:rsidP="00C90B5D">
            <w:pPr>
              <w:pStyle w:val="TAL"/>
              <w:rPr>
                <w:lang w:bidi="ar-IQ"/>
              </w:rPr>
            </w:pPr>
            <w:r w:rsidRPr="006B7F53">
              <w:rPr>
                <w:lang w:bidi="ar-IQ"/>
              </w:rPr>
              <w:t>Duration</w:t>
            </w:r>
          </w:p>
        </w:tc>
        <w:tc>
          <w:tcPr>
            <w:tcW w:w="439" w:type="pct"/>
            <w:tcBorders>
              <w:top w:val="single" w:sz="6" w:space="0" w:color="auto"/>
              <w:left w:val="single" w:sz="6" w:space="0" w:color="auto"/>
              <w:bottom w:val="single" w:sz="6" w:space="0" w:color="auto"/>
              <w:right w:val="single" w:sz="6" w:space="0" w:color="auto"/>
            </w:tcBorders>
          </w:tcPr>
          <w:p w14:paraId="1FF11B96" w14:textId="77777777" w:rsidR="004578E4" w:rsidRPr="006B7F53" w:rsidRDefault="004578E4" w:rsidP="00C90B5D">
            <w:pPr>
              <w:pStyle w:val="TAL"/>
              <w:jc w:val="center"/>
              <w:rPr>
                <w:szCs w:val="18"/>
                <w:lang w:bidi="ar-IQ"/>
              </w:rPr>
            </w:pPr>
            <w:r w:rsidRPr="006B7F53">
              <w:rPr>
                <w:szCs w:val="18"/>
                <w:lang w:bidi="ar-IQ"/>
              </w:rPr>
              <w:t>M</w:t>
            </w:r>
          </w:p>
        </w:tc>
        <w:tc>
          <w:tcPr>
            <w:tcW w:w="3304" w:type="pct"/>
            <w:tcBorders>
              <w:top w:val="single" w:sz="6" w:space="0" w:color="auto"/>
              <w:left w:val="single" w:sz="6" w:space="0" w:color="auto"/>
              <w:bottom w:val="single" w:sz="6" w:space="0" w:color="auto"/>
              <w:right w:val="single" w:sz="6" w:space="0" w:color="auto"/>
            </w:tcBorders>
          </w:tcPr>
          <w:p w14:paraId="7FBC019C" w14:textId="77777777" w:rsidR="004578E4" w:rsidRPr="006B7F53" w:rsidRDefault="004578E4" w:rsidP="00C90B5D">
            <w:pPr>
              <w:pStyle w:val="TAL"/>
              <w:rPr>
                <w:lang w:bidi="ar-IQ"/>
              </w:rPr>
            </w:pPr>
            <w:r w:rsidRPr="006B7F53">
              <w:rPr>
                <w:lang w:bidi="ar-IQ"/>
              </w:rPr>
              <w:t>Duration of this record.</w:t>
            </w:r>
          </w:p>
        </w:tc>
      </w:tr>
      <w:tr w:rsidR="004578E4" w:rsidRPr="006B7F53" w14:paraId="1D7F7ACD"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3446E8D1" w14:textId="77777777" w:rsidR="004578E4" w:rsidRPr="006B7F53" w:rsidRDefault="004578E4" w:rsidP="00C90B5D">
            <w:pPr>
              <w:pStyle w:val="TAL"/>
              <w:rPr>
                <w:lang w:bidi="ar-IQ"/>
              </w:rPr>
            </w:pPr>
            <w:r w:rsidRPr="006B7F53">
              <w:rPr>
                <w:lang w:bidi="ar-IQ"/>
              </w:rPr>
              <w:t xml:space="preserve">Cause for Record Closing </w:t>
            </w:r>
          </w:p>
        </w:tc>
        <w:tc>
          <w:tcPr>
            <w:tcW w:w="439" w:type="pct"/>
            <w:tcBorders>
              <w:top w:val="single" w:sz="6" w:space="0" w:color="auto"/>
              <w:left w:val="single" w:sz="6" w:space="0" w:color="auto"/>
              <w:bottom w:val="single" w:sz="6" w:space="0" w:color="auto"/>
              <w:right w:val="single" w:sz="6" w:space="0" w:color="auto"/>
            </w:tcBorders>
          </w:tcPr>
          <w:p w14:paraId="1F5E5905" w14:textId="77777777" w:rsidR="004578E4" w:rsidRPr="006B7F53" w:rsidRDefault="004578E4" w:rsidP="00C90B5D">
            <w:pPr>
              <w:pStyle w:val="TAL"/>
              <w:jc w:val="center"/>
              <w:rPr>
                <w:szCs w:val="18"/>
                <w:lang w:bidi="ar-IQ"/>
              </w:rPr>
            </w:pPr>
            <w:r w:rsidRPr="006B7F53">
              <w:rPr>
                <w:szCs w:val="18"/>
                <w:lang w:bidi="ar-IQ"/>
              </w:rPr>
              <w:t>M</w:t>
            </w:r>
          </w:p>
        </w:tc>
        <w:tc>
          <w:tcPr>
            <w:tcW w:w="3304" w:type="pct"/>
            <w:tcBorders>
              <w:top w:val="single" w:sz="6" w:space="0" w:color="auto"/>
              <w:left w:val="single" w:sz="6" w:space="0" w:color="auto"/>
              <w:bottom w:val="single" w:sz="6" w:space="0" w:color="auto"/>
              <w:right w:val="single" w:sz="6" w:space="0" w:color="auto"/>
            </w:tcBorders>
          </w:tcPr>
          <w:p w14:paraId="0189C60C" w14:textId="77777777" w:rsidR="004578E4" w:rsidRPr="006B7F53" w:rsidRDefault="004578E4" w:rsidP="00C90B5D">
            <w:pPr>
              <w:pStyle w:val="TAL"/>
              <w:rPr>
                <w:lang w:bidi="ar-IQ"/>
              </w:rPr>
            </w:pPr>
            <w:r w:rsidRPr="006B7F53">
              <w:rPr>
                <w:lang w:bidi="ar-IQ"/>
              </w:rPr>
              <w:t>The reason for the release of record.</w:t>
            </w:r>
          </w:p>
        </w:tc>
      </w:tr>
      <w:tr w:rsidR="004578E4" w:rsidRPr="006B7F53" w14:paraId="4A36AD87" w14:textId="77777777" w:rsidTr="005406E1">
        <w:trPr>
          <w:cantSplit/>
          <w:jc w:val="center"/>
        </w:trPr>
        <w:tc>
          <w:tcPr>
            <w:tcW w:w="1257" w:type="pct"/>
            <w:tcBorders>
              <w:top w:val="single" w:sz="6" w:space="0" w:color="auto"/>
              <w:left w:val="single" w:sz="6" w:space="0" w:color="auto"/>
              <w:right w:val="single" w:sz="6" w:space="0" w:color="auto"/>
            </w:tcBorders>
          </w:tcPr>
          <w:p w14:paraId="3E96C60B" w14:textId="77777777" w:rsidR="004578E4" w:rsidRPr="006B7F53" w:rsidRDefault="004578E4" w:rsidP="00C90B5D">
            <w:pPr>
              <w:pStyle w:val="TAL"/>
              <w:rPr>
                <w:lang w:bidi="ar-IQ"/>
              </w:rPr>
            </w:pPr>
            <w:r w:rsidRPr="006B7F53">
              <w:rPr>
                <w:lang w:bidi="ar-IQ"/>
              </w:rPr>
              <w:t>Diagnostics</w:t>
            </w:r>
          </w:p>
        </w:tc>
        <w:tc>
          <w:tcPr>
            <w:tcW w:w="439" w:type="pct"/>
            <w:tcBorders>
              <w:top w:val="single" w:sz="6" w:space="0" w:color="auto"/>
              <w:left w:val="single" w:sz="6" w:space="0" w:color="auto"/>
              <w:right w:val="single" w:sz="6" w:space="0" w:color="auto"/>
            </w:tcBorders>
          </w:tcPr>
          <w:p w14:paraId="3938627C" w14:textId="77777777" w:rsidR="004578E4" w:rsidRPr="006B7F53" w:rsidRDefault="004578E4" w:rsidP="00C90B5D">
            <w:pPr>
              <w:pStyle w:val="TAL"/>
              <w:jc w:val="center"/>
              <w:rPr>
                <w:szCs w:val="18"/>
                <w:lang w:bidi="ar-IQ"/>
              </w:rPr>
            </w:pPr>
            <w:r w:rsidRPr="006B7F53">
              <w:rPr>
                <w:szCs w:val="18"/>
              </w:rPr>
              <w:t>O</w:t>
            </w:r>
            <w:r w:rsidRPr="006B7F53">
              <w:rPr>
                <w:position w:val="-6"/>
                <w:sz w:val="14"/>
                <w:szCs w:val="14"/>
              </w:rPr>
              <w:t>M</w:t>
            </w:r>
          </w:p>
        </w:tc>
        <w:tc>
          <w:tcPr>
            <w:tcW w:w="3304" w:type="pct"/>
            <w:tcBorders>
              <w:top w:val="single" w:sz="6" w:space="0" w:color="auto"/>
              <w:left w:val="single" w:sz="6" w:space="0" w:color="auto"/>
              <w:right w:val="single" w:sz="6" w:space="0" w:color="auto"/>
            </w:tcBorders>
          </w:tcPr>
          <w:p w14:paraId="4326FFF8" w14:textId="77777777" w:rsidR="004578E4" w:rsidRPr="006B7F53" w:rsidRDefault="004578E4" w:rsidP="00C90B5D">
            <w:pPr>
              <w:pStyle w:val="TAL"/>
              <w:rPr>
                <w:lang w:bidi="ar-IQ"/>
              </w:rPr>
            </w:pPr>
            <w:r w:rsidRPr="006B7F53">
              <w:rPr>
                <w:lang w:bidi="ar-IQ"/>
              </w:rPr>
              <w:t>A more detailed reason for the release of the connection.</w:t>
            </w:r>
          </w:p>
        </w:tc>
      </w:tr>
      <w:tr w:rsidR="004578E4" w:rsidRPr="006B7F53" w14:paraId="38C6C94B"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2EABE51E" w14:textId="77777777" w:rsidR="004578E4" w:rsidRPr="006B7F53" w:rsidRDefault="004578E4" w:rsidP="00C90B5D">
            <w:pPr>
              <w:pStyle w:val="TAL"/>
              <w:rPr>
                <w:lang w:bidi="ar-IQ"/>
              </w:rPr>
            </w:pPr>
            <w:r w:rsidRPr="006B7F53">
              <w:rPr>
                <w:lang w:bidi="ar-IQ"/>
              </w:rPr>
              <w:t>Record Sequence Number</w:t>
            </w:r>
          </w:p>
        </w:tc>
        <w:tc>
          <w:tcPr>
            <w:tcW w:w="439" w:type="pct"/>
            <w:tcBorders>
              <w:top w:val="single" w:sz="6" w:space="0" w:color="auto"/>
              <w:left w:val="single" w:sz="6" w:space="0" w:color="auto"/>
              <w:bottom w:val="single" w:sz="6" w:space="0" w:color="auto"/>
              <w:right w:val="single" w:sz="6" w:space="0" w:color="auto"/>
            </w:tcBorders>
          </w:tcPr>
          <w:p w14:paraId="138177E8" w14:textId="77777777" w:rsidR="004578E4" w:rsidRPr="006B7F53" w:rsidRDefault="004578E4" w:rsidP="00C90B5D">
            <w:pPr>
              <w:pStyle w:val="TAL"/>
              <w:jc w:val="center"/>
              <w:rPr>
                <w:szCs w:val="18"/>
                <w:lang w:bidi="ar-IQ"/>
              </w:rPr>
            </w:pPr>
            <w:r w:rsidRPr="006B7F53">
              <w:rPr>
                <w:szCs w:val="18"/>
                <w:lang w:bidi="ar-IQ"/>
              </w:rPr>
              <w:t>C</w:t>
            </w:r>
          </w:p>
        </w:tc>
        <w:tc>
          <w:tcPr>
            <w:tcW w:w="3304" w:type="pct"/>
            <w:tcBorders>
              <w:top w:val="single" w:sz="6" w:space="0" w:color="auto"/>
              <w:left w:val="single" w:sz="6" w:space="0" w:color="auto"/>
              <w:bottom w:val="single" w:sz="6" w:space="0" w:color="auto"/>
              <w:right w:val="single" w:sz="6" w:space="0" w:color="auto"/>
            </w:tcBorders>
          </w:tcPr>
          <w:p w14:paraId="68E1C81C" w14:textId="77777777" w:rsidR="004578E4" w:rsidRPr="006B7F53" w:rsidRDefault="004578E4" w:rsidP="00C90B5D">
            <w:pPr>
              <w:pStyle w:val="TAL"/>
              <w:rPr>
                <w:lang w:bidi="ar-IQ"/>
              </w:rPr>
            </w:pPr>
            <w:r w:rsidRPr="006B7F53">
              <w:rPr>
                <w:lang w:bidi="ar-IQ"/>
              </w:rPr>
              <w:t>Partial record sequence number, only present in case of partial records.</w:t>
            </w:r>
          </w:p>
        </w:tc>
      </w:tr>
      <w:tr w:rsidR="004578E4" w:rsidRPr="006B7F53" w14:paraId="114966F2"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3D250409" w14:textId="77777777" w:rsidR="004578E4" w:rsidRPr="006B7F53" w:rsidRDefault="004578E4" w:rsidP="00C90B5D">
            <w:pPr>
              <w:pStyle w:val="TAL"/>
              <w:rPr>
                <w:lang w:bidi="ar-IQ"/>
              </w:rPr>
            </w:pPr>
            <w:r w:rsidRPr="006B7F53">
              <w:rPr>
                <w:lang w:bidi="ar-IQ"/>
              </w:rPr>
              <w:t>Node ID</w:t>
            </w:r>
          </w:p>
        </w:tc>
        <w:tc>
          <w:tcPr>
            <w:tcW w:w="439" w:type="pct"/>
            <w:tcBorders>
              <w:top w:val="single" w:sz="6" w:space="0" w:color="auto"/>
              <w:left w:val="single" w:sz="6" w:space="0" w:color="auto"/>
              <w:bottom w:val="single" w:sz="6" w:space="0" w:color="auto"/>
              <w:right w:val="single" w:sz="6" w:space="0" w:color="auto"/>
            </w:tcBorders>
          </w:tcPr>
          <w:p w14:paraId="5018932D" w14:textId="77777777" w:rsidR="004578E4" w:rsidRPr="006B7F53" w:rsidRDefault="004578E4" w:rsidP="00C90B5D">
            <w:pPr>
              <w:pStyle w:val="TAL"/>
              <w:jc w:val="center"/>
              <w:rPr>
                <w:szCs w:val="18"/>
                <w:lang w:bidi="ar-IQ"/>
              </w:rPr>
            </w:pPr>
            <w:r w:rsidRPr="006B7F53">
              <w:rPr>
                <w:szCs w:val="18"/>
              </w:rPr>
              <w:t>O</w:t>
            </w:r>
            <w:r w:rsidRPr="006B7F53">
              <w:rPr>
                <w:position w:val="-6"/>
                <w:sz w:val="14"/>
                <w:szCs w:val="14"/>
              </w:rPr>
              <w:t>M</w:t>
            </w:r>
          </w:p>
        </w:tc>
        <w:tc>
          <w:tcPr>
            <w:tcW w:w="3304" w:type="pct"/>
            <w:tcBorders>
              <w:top w:val="single" w:sz="6" w:space="0" w:color="auto"/>
              <w:left w:val="single" w:sz="6" w:space="0" w:color="auto"/>
              <w:bottom w:val="single" w:sz="6" w:space="0" w:color="auto"/>
              <w:right w:val="single" w:sz="6" w:space="0" w:color="auto"/>
            </w:tcBorders>
          </w:tcPr>
          <w:p w14:paraId="59D3113E" w14:textId="77777777" w:rsidR="004578E4" w:rsidRPr="006B7F53" w:rsidRDefault="004578E4" w:rsidP="00C90B5D">
            <w:pPr>
              <w:pStyle w:val="TAL"/>
              <w:rPr>
                <w:lang w:bidi="ar-IQ"/>
              </w:rPr>
            </w:pPr>
            <w:r w:rsidRPr="006B7F53">
              <w:rPr>
                <w:lang w:bidi="ar-IQ"/>
              </w:rPr>
              <w:t>Name of the recording entity.</w:t>
            </w:r>
          </w:p>
        </w:tc>
      </w:tr>
      <w:tr w:rsidR="004578E4" w:rsidRPr="006B7F53" w14:paraId="43FE70E5"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47FF0936" w14:textId="77777777" w:rsidR="004578E4" w:rsidRPr="006B7F53" w:rsidRDefault="004578E4" w:rsidP="00C90B5D">
            <w:pPr>
              <w:pStyle w:val="TAL"/>
              <w:rPr>
                <w:lang w:bidi="ar-IQ"/>
              </w:rPr>
            </w:pPr>
            <w:r w:rsidRPr="006B7F53">
              <w:rPr>
                <w:lang w:bidi="ar-IQ"/>
              </w:rPr>
              <w:t>Record Extensions</w:t>
            </w:r>
          </w:p>
        </w:tc>
        <w:tc>
          <w:tcPr>
            <w:tcW w:w="439" w:type="pct"/>
            <w:tcBorders>
              <w:top w:val="single" w:sz="6" w:space="0" w:color="auto"/>
              <w:left w:val="single" w:sz="6" w:space="0" w:color="auto"/>
              <w:bottom w:val="single" w:sz="6" w:space="0" w:color="auto"/>
              <w:right w:val="single" w:sz="6" w:space="0" w:color="auto"/>
            </w:tcBorders>
          </w:tcPr>
          <w:p w14:paraId="1E113868" w14:textId="77777777" w:rsidR="004578E4" w:rsidRPr="006B7F53" w:rsidRDefault="004578E4" w:rsidP="00C90B5D">
            <w:pPr>
              <w:pStyle w:val="TAL"/>
              <w:jc w:val="center"/>
              <w:rPr>
                <w:szCs w:val="18"/>
                <w:lang w:bidi="ar-IQ"/>
              </w:rPr>
            </w:pPr>
            <w:r w:rsidRPr="006B7F53">
              <w:rPr>
                <w:szCs w:val="18"/>
              </w:rPr>
              <w:t>O</w:t>
            </w:r>
            <w:r w:rsidRPr="006B7F53">
              <w:rPr>
                <w:position w:val="-6"/>
                <w:sz w:val="14"/>
                <w:szCs w:val="14"/>
              </w:rPr>
              <w:t>C</w:t>
            </w:r>
          </w:p>
        </w:tc>
        <w:tc>
          <w:tcPr>
            <w:tcW w:w="3304" w:type="pct"/>
            <w:tcBorders>
              <w:top w:val="single" w:sz="6" w:space="0" w:color="auto"/>
              <w:left w:val="single" w:sz="6" w:space="0" w:color="auto"/>
              <w:bottom w:val="single" w:sz="6" w:space="0" w:color="auto"/>
              <w:right w:val="single" w:sz="6" w:space="0" w:color="auto"/>
            </w:tcBorders>
          </w:tcPr>
          <w:p w14:paraId="15ADB4D1" w14:textId="77777777" w:rsidR="004578E4" w:rsidRPr="006B7F53" w:rsidRDefault="004578E4" w:rsidP="00C90B5D">
            <w:pPr>
              <w:pStyle w:val="TAL"/>
              <w:rPr>
                <w:lang w:bidi="ar-IQ"/>
              </w:rPr>
            </w:pPr>
            <w:r w:rsidRPr="006B7F53">
              <w:rPr>
                <w:lang w:bidi="ar-IQ"/>
              </w:rPr>
              <w:t>A set of network operator/manufacturer specific extensions to the record. Conditioned upon the existence of an extension.</w:t>
            </w:r>
          </w:p>
        </w:tc>
      </w:tr>
      <w:tr w:rsidR="004578E4" w:rsidRPr="006B7F53" w14:paraId="383F5001"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133DD929" w14:textId="77777777" w:rsidR="004578E4" w:rsidRPr="006B7F53" w:rsidRDefault="004578E4" w:rsidP="00C90B5D">
            <w:pPr>
              <w:pStyle w:val="TAL"/>
              <w:rPr>
                <w:lang w:bidi="ar-IQ"/>
              </w:rPr>
            </w:pPr>
            <w:r w:rsidRPr="006B7F53">
              <w:rPr>
                <w:lang w:bidi="ar-IQ"/>
              </w:rPr>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46C0B6D0" w14:textId="77777777" w:rsidR="004578E4" w:rsidRPr="006B7F53" w:rsidRDefault="004578E4" w:rsidP="00C90B5D">
            <w:pPr>
              <w:pStyle w:val="TAL"/>
              <w:jc w:val="center"/>
              <w:rPr>
                <w:szCs w:val="18"/>
                <w:lang w:bidi="ar-IQ"/>
              </w:rPr>
            </w:pPr>
            <w:r w:rsidRPr="006B7F53">
              <w:rPr>
                <w:szCs w:val="18"/>
              </w:rPr>
              <w:t>O</w:t>
            </w:r>
            <w:r w:rsidRPr="006B7F53">
              <w:rPr>
                <w:position w:val="-6"/>
                <w:sz w:val="14"/>
                <w:szCs w:val="14"/>
              </w:rPr>
              <w:t>M</w:t>
            </w:r>
          </w:p>
        </w:tc>
        <w:tc>
          <w:tcPr>
            <w:tcW w:w="3304" w:type="pct"/>
            <w:tcBorders>
              <w:top w:val="single" w:sz="6" w:space="0" w:color="auto"/>
              <w:left w:val="single" w:sz="6" w:space="0" w:color="auto"/>
              <w:bottom w:val="single" w:sz="6" w:space="0" w:color="auto"/>
              <w:right w:val="single" w:sz="6" w:space="0" w:color="auto"/>
            </w:tcBorders>
          </w:tcPr>
          <w:p w14:paraId="6A3216E3" w14:textId="77777777" w:rsidR="000717AE" w:rsidRPr="006B7F53" w:rsidRDefault="004578E4" w:rsidP="00C90B5D">
            <w:pPr>
              <w:pStyle w:val="TAL"/>
              <w:rPr>
                <w:lang w:bidi="ar-IQ"/>
              </w:rPr>
            </w:pPr>
            <w:r w:rsidRPr="006B7F53">
              <w:rPr>
                <w:lang w:bidi="ar-IQ"/>
              </w:rPr>
              <w:t xml:space="preserve">Consecutive record number created by this node. </w:t>
            </w:r>
          </w:p>
          <w:p w14:paraId="1EA4EDB1" w14:textId="77777777" w:rsidR="004578E4" w:rsidRPr="006B7F53" w:rsidRDefault="004578E4" w:rsidP="00C90B5D">
            <w:pPr>
              <w:pStyle w:val="TAL"/>
              <w:rPr>
                <w:lang w:bidi="ar-IQ"/>
              </w:rPr>
            </w:pPr>
            <w:r w:rsidRPr="006B7F53">
              <w:rPr>
                <w:lang w:bidi="ar-IQ"/>
              </w:rPr>
              <w:t>The number is allocated sequentially including all CDR types.</w:t>
            </w:r>
          </w:p>
        </w:tc>
      </w:tr>
      <w:tr w:rsidR="004578E4" w:rsidRPr="006B7F53" w14:paraId="7575D395"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6FED12BF" w14:textId="77777777" w:rsidR="004578E4" w:rsidRPr="006B7F53" w:rsidRDefault="004578E4" w:rsidP="00C90B5D">
            <w:pPr>
              <w:pStyle w:val="TAL"/>
              <w:rPr>
                <w:lang w:bidi="ar-IQ"/>
              </w:rPr>
            </w:pPr>
            <w:r w:rsidRPr="006B7F53">
              <w:rPr>
                <w:lang w:bidi="ar-IQ"/>
              </w:rPr>
              <w:t>Served MSISDN</w:t>
            </w:r>
          </w:p>
        </w:tc>
        <w:tc>
          <w:tcPr>
            <w:tcW w:w="439" w:type="pct"/>
            <w:tcBorders>
              <w:top w:val="single" w:sz="6" w:space="0" w:color="auto"/>
              <w:left w:val="single" w:sz="6" w:space="0" w:color="auto"/>
              <w:bottom w:val="single" w:sz="6" w:space="0" w:color="auto"/>
              <w:right w:val="single" w:sz="6" w:space="0" w:color="auto"/>
            </w:tcBorders>
          </w:tcPr>
          <w:p w14:paraId="74F5282A" w14:textId="77777777" w:rsidR="004578E4" w:rsidRPr="006B7F53" w:rsidRDefault="004578E4" w:rsidP="00C90B5D">
            <w:pPr>
              <w:pStyle w:val="TAL"/>
              <w:jc w:val="center"/>
              <w:rPr>
                <w:szCs w:val="18"/>
                <w:lang w:bidi="ar-IQ"/>
              </w:rPr>
            </w:pPr>
            <w:r w:rsidRPr="006B7F53">
              <w:rPr>
                <w:szCs w:val="18"/>
              </w:rPr>
              <w:t>O</w:t>
            </w:r>
            <w:r w:rsidRPr="006B7F53">
              <w:rPr>
                <w:position w:val="-6"/>
                <w:sz w:val="14"/>
                <w:szCs w:val="14"/>
              </w:rPr>
              <w:t>M</w:t>
            </w:r>
          </w:p>
        </w:tc>
        <w:tc>
          <w:tcPr>
            <w:tcW w:w="3304" w:type="pct"/>
            <w:tcBorders>
              <w:top w:val="single" w:sz="6" w:space="0" w:color="auto"/>
              <w:left w:val="single" w:sz="6" w:space="0" w:color="auto"/>
              <w:bottom w:val="single" w:sz="6" w:space="0" w:color="auto"/>
              <w:right w:val="single" w:sz="6" w:space="0" w:color="auto"/>
            </w:tcBorders>
          </w:tcPr>
          <w:p w14:paraId="7C12B9FB" w14:textId="77777777" w:rsidR="001C4E45" w:rsidRPr="006B7F53" w:rsidRDefault="001C4E45" w:rsidP="005406E1">
            <w:pPr>
              <w:pStyle w:val="TAL"/>
              <w:rPr>
                <w:lang w:bidi="ar-IQ"/>
              </w:rPr>
            </w:pPr>
            <w:r w:rsidRPr="006B7F53">
              <w:rPr>
                <w:lang w:bidi="ar-IQ"/>
              </w:rPr>
              <w:t>The primary MSISDN of the subscriber. This may be obtained from the Subscription Id field, identified by a type of E.164, of the A</w:t>
            </w:r>
            <w:r w:rsidR="005406E1">
              <w:rPr>
                <w:lang w:bidi="ar-IQ"/>
              </w:rPr>
              <w:t>C</w:t>
            </w:r>
            <w:r w:rsidRPr="006B7F53">
              <w:rPr>
                <w:lang w:bidi="ar-IQ"/>
              </w:rPr>
              <w:t>R message.</w:t>
            </w:r>
          </w:p>
        </w:tc>
      </w:tr>
      <w:tr w:rsidR="004578E4" w:rsidRPr="006B7F53" w14:paraId="0EAB1686"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4442EFA4" w14:textId="77777777" w:rsidR="004578E4" w:rsidRPr="006B7F53" w:rsidRDefault="004578E4" w:rsidP="00C90B5D">
            <w:pPr>
              <w:pStyle w:val="TAL"/>
              <w:rPr>
                <w:szCs w:val="18"/>
              </w:rPr>
            </w:pPr>
            <w:r w:rsidRPr="006B7F53">
              <w:rPr>
                <w:lang w:bidi="ar-IQ"/>
              </w:rPr>
              <w:t>Bearer Service Description</w:t>
            </w:r>
          </w:p>
        </w:tc>
        <w:tc>
          <w:tcPr>
            <w:tcW w:w="439" w:type="pct"/>
            <w:tcBorders>
              <w:top w:val="single" w:sz="6" w:space="0" w:color="auto"/>
              <w:left w:val="single" w:sz="6" w:space="0" w:color="auto"/>
              <w:bottom w:val="single" w:sz="6" w:space="0" w:color="auto"/>
              <w:right w:val="single" w:sz="6" w:space="0" w:color="auto"/>
            </w:tcBorders>
          </w:tcPr>
          <w:p w14:paraId="56F051CD" w14:textId="77777777" w:rsidR="004578E4" w:rsidRPr="006B7F53" w:rsidRDefault="004578E4" w:rsidP="00C90B5D">
            <w:pPr>
              <w:pStyle w:val="TAL"/>
              <w:jc w:val="center"/>
              <w:rPr>
                <w:szCs w:val="18"/>
              </w:rPr>
            </w:pPr>
            <w:r w:rsidRPr="006B7F53">
              <w:rPr>
                <w:szCs w:val="18"/>
              </w:rPr>
              <w:t>O</w:t>
            </w:r>
            <w:r w:rsidRPr="006B7F53">
              <w:rPr>
                <w:szCs w:val="18"/>
                <w:vertAlign w:val="subscript"/>
              </w:rPr>
              <w:t>C</w:t>
            </w:r>
          </w:p>
        </w:tc>
        <w:tc>
          <w:tcPr>
            <w:tcW w:w="3304" w:type="pct"/>
            <w:tcBorders>
              <w:top w:val="single" w:sz="6" w:space="0" w:color="auto"/>
              <w:left w:val="single" w:sz="6" w:space="0" w:color="auto"/>
              <w:bottom w:val="single" w:sz="6" w:space="0" w:color="auto"/>
              <w:right w:val="single" w:sz="6" w:space="0" w:color="auto"/>
            </w:tcBorders>
          </w:tcPr>
          <w:p w14:paraId="5C7EFC8A" w14:textId="77777777" w:rsidR="004578E4" w:rsidRPr="006B7F53" w:rsidRDefault="004578E4" w:rsidP="00C90B5D">
            <w:pPr>
              <w:pStyle w:val="TAL"/>
            </w:pPr>
            <w:r w:rsidRPr="006B7F53">
              <w:t>Holds the Session portion of the SDP data exchanged between the BMSC and UE during the notification phased</w:t>
            </w:r>
            <w:r w:rsidR="005B4413">
              <w:t>.</w:t>
            </w:r>
          </w:p>
        </w:tc>
      </w:tr>
      <w:tr w:rsidR="001C4E45" w:rsidRPr="006B7F53" w14:paraId="7E3B3157"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548BC4BB" w14:textId="77777777" w:rsidR="001C4E45" w:rsidRPr="006B7F53" w:rsidRDefault="001C4E45" w:rsidP="005406E1">
            <w:pPr>
              <w:pStyle w:val="TAL"/>
            </w:pPr>
            <w:r w:rsidRPr="006B7F53">
              <w:t>MBMS</w:t>
            </w:r>
            <w:r w:rsidR="005406E1">
              <w:t xml:space="preserve"> </w:t>
            </w:r>
            <w:r w:rsidRPr="006B7F53">
              <w:t>Information</w:t>
            </w:r>
          </w:p>
        </w:tc>
        <w:tc>
          <w:tcPr>
            <w:tcW w:w="439" w:type="pct"/>
            <w:tcBorders>
              <w:top w:val="single" w:sz="6" w:space="0" w:color="auto"/>
              <w:left w:val="single" w:sz="6" w:space="0" w:color="auto"/>
              <w:bottom w:val="single" w:sz="6" w:space="0" w:color="auto"/>
              <w:right w:val="single" w:sz="6" w:space="0" w:color="auto"/>
            </w:tcBorders>
          </w:tcPr>
          <w:p w14:paraId="110720AA" w14:textId="77777777" w:rsidR="001C4E45" w:rsidRPr="006B7F53" w:rsidRDefault="001C4E45" w:rsidP="001C4E45">
            <w:pPr>
              <w:pStyle w:val="TAL"/>
              <w:jc w:val="center"/>
              <w:rPr>
                <w:szCs w:val="18"/>
              </w:rPr>
            </w:pPr>
            <w:r w:rsidRPr="006B7F53">
              <w:rPr>
                <w:szCs w:val="18"/>
              </w:rPr>
              <w:t>O</w:t>
            </w:r>
            <w:r w:rsidRPr="006B7F53">
              <w:rPr>
                <w:position w:val="-6"/>
                <w:sz w:val="14"/>
                <w:szCs w:val="14"/>
              </w:rPr>
              <w:t>M</w:t>
            </w:r>
          </w:p>
        </w:tc>
        <w:tc>
          <w:tcPr>
            <w:tcW w:w="3304" w:type="pct"/>
            <w:tcBorders>
              <w:top w:val="single" w:sz="6" w:space="0" w:color="auto"/>
              <w:left w:val="single" w:sz="6" w:space="0" w:color="auto"/>
              <w:bottom w:val="single" w:sz="6" w:space="0" w:color="auto"/>
              <w:right w:val="single" w:sz="6" w:space="0" w:color="auto"/>
            </w:tcBorders>
          </w:tcPr>
          <w:p w14:paraId="597CCE5B" w14:textId="77777777" w:rsidR="001C4E45" w:rsidRPr="006B7F53" w:rsidRDefault="001C4E45" w:rsidP="001C4E45">
            <w:pPr>
              <w:pStyle w:val="TAL"/>
            </w:pPr>
            <w:r w:rsidRPr="006B7F53">
              <w:t xml:space="preserve">A set of fields hold the MBMS specific parameters. </w:t>
            </w:r>
          </w:p>
          <w:p w14:paraId="24056688" w14:textId="77777777" w:rsidR="001C4E45" w:rsidRPr="006B7F53" w:rsidRDefault="001C4E45" w:rsidP="001C4E45">
            <w:pPr>
              <w:pStyle w:val="TAL"/>
            </w:pPr>
            <w:r w:rsidRPr="006B7F53">
              <w:t>The details are defined in clause 6.3.1.2.</w:t>
            </w:r>
          </w:p>
        </w:tc>
      </w:tr>
      <w:tr w:rsidR="001C4E45" w:rsidRPr="006B7F53" w14:paraId="646D7F50"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3FE0D0D0" w14:textId="77777777" w:rsidR="001C4E45" w:rsidRPr="006B7F53" w:rsidRDefault="001C4E45" w:rsidP="001C4E45">
            <w:pPr>
              <w:pStyle w:val="TAL"/>
            </w:pPr>
            <w:r w:rsidRPr="006B7F53">
              <w:t>Service Context Id</w:t>
            </w:r>
          </w:p>
        </w:tc>
        <w:tc>
          <w:tcPr>
            <w:tcW w:w="439" w:type="pct"/>
            <w:tcBorders>
              <w:top w:val="single" w:sz="6" w:space="0" w:color="auto"/>
              <w:left w:val="single" w:sz="6" w:space="0" w:color="auto"/>
              <w:bottom w:val="single" w:sz="6" w:space="0" w:color="auto"/>
              <w:right w:val="single" w:sz="6" w:space="0" w:color="auto"/>
            </w:tcBorders>
          </w:tcPr>
          <w:p w14:paraId="2EB79F4B" w14:textId="77777777" w:rsidR="001C4E45" w:rsidRPr="006B7F53" w:rsidRDefault="001C4E45" w:rsidP="001C4E45">
            <w:pPr>
              <w:pStyle w:val="TAL"/>
              <w:jc w:val="center"/>
              <w:rPr>
                <w:szCs w:val="18"/>
              </w:rPr>
            </w:pPr>
            <w:r w:rsidRPr="006B7F53">
              <w:rPr>
                <w:szCs w:val="18"/>
              </w:rPr>
              <w:t>O</w:t>
            </w:r>
            <w:r w:rsidRPr="006B7F53">
              <w:rPr>
                <w:szCs w:val="18"/>
                <w:vertAlign w:val="subscript"/>
              </w:rPr>
              <w:t>M</w:t>
            </w:r>
          </w:p>
        </w:tc>
        <w:tc>
          <w:tcPr>
            <w:tcW w:w="3304" w:type="pct"/>
            <w:tcBorders>
              <w:top w:val="single" w:sz="6" w:space="0" w:color="auto"/>
              <w:left w:val="single" w:sz="6" w:space="0" w:color="auto"/>
              <w:bottom w:val="single" w:sz="6" w:space="0" w:color="auto"/>
              <w:right w:val="single" w:sz="6" w:space="0" w:color="auto"/>
            </w:tcBorders>
          </w:tcPr>
          <w:p w14:paraId="5566D105" w14:textId="77777777" w:rsidR="001C4E45" w:rsidRPr="006B7F53" w:rsidRDefault="001C4E45" w:rsidP="001C4E45">
            <w:pPr>
              <w:pStyle w:val="TAL"/>
            </w:pPr>
            <w:r w:rsidRPr="006B7F53">
              <w:t>Holds the context information to which the CDR belongs.</w:t>
            </w:r>
          </w:p>
        </w:tc>
      </w:tr>
      <w:tr w:rsidR="001C4E45" w:rsidRPr="006B7F53" w14:paraId="14A0C580" w14:textId="77777777" w:rsidTr="005406E1">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57B9F960" w14:textId="77777777" w:rsidR="001C4E45" w:rsidRPr="006B7F53" w:rsidRDefault="001C4E45" w:rsidP="00C90B5D">
            <w:pPr>
              <w:pStyle w:val="TAN"/>
            </w:pPr>
            <w:r w:rsidRPr="006B7F53">
              <w:t>NOTE:</w:t>
            </w:r>
            <w:r w:rsidRPr="006B7F53">
              <w:tab/>
            </w:r>
            <w:r w:rsidRPr="006B7F53">
              <w:rPr>
                <w:lang w:eastAsia="zh-CN"/>
              </w:rPr>
              <w:t xml:space="preserve">MBMS charging is </w:t>
            </w:r>
            <w:r w:rsidRPr="006B7F53">
              <w:rPr>
                <w:noProof/>
                <w:lang w:eastAsia="zh-CN"/>
              </w:rPr>
              <w:t xml:space="preserve">based on the volume of downlink data. </w:t>
            </w:r>
            <w:r w:rsidR="005B4413">
              <w:rPr>
                <w:noProof/>
                <w:lang w:eastAsia="zh-CN"/>
              </w:rPr>
              <w:br/>
            </w:r>
            <w:r w:rsidRPr="006B7F53">
              <w:rPr>
                <w:lang w:eastAsia="zh-CN"/>
              </w:rPr>
              <w:t xml:space="preserve">Therefore the </w:t>
            </w:r>
            <w:r w:rsidR="00795353">
              <w:rPr>
                <w:lang w:eastAsia="zh-CN"/>
              </w:rPr>
              <w:t>"</w:t>
            </w:r>
            <w:r w:rsidRPr="006B7F53">
              <w:rPr>
                <w:lang w:eastAsia="zh-CN"/>
              </w:rPr>
              <w:t xml:space="preserve">List of </w:t>
            </w:r>
            <w:r w:rsidRPr="006B7F53">
              <w:rPr>
                <w:lang w:eastAsia="zh-CN" w:bidi="ar-IQ"/>
              </w:rPr>
              <w:t xml:space="preserve">Traffic </w:t>
            </w:r>
            <w:r w:rsidRPr="006B7F53">
              <w:rPr>
                <w:lang w:eastAsia="zh-CN"/>
              </w:rPr>
              <w:t>Data Volumes</w:t>
            </w:r>
            <w:r w:rsidR="00795353">
              <w:rPr>
                <w:lang w:eastAsia="zh-CN"/>
              </w:rPr>
              <w:t>"</w:t>
            </w:r>
            <w:r w:rsidRPr="006B7F53">
              <w:rPr>
                <w:lang w:eastAsia="zh-CN"/>
              </w:rPr>
              <w:t xml:space="preserve"> shall not count data volumes in uplink direction.</w:t>
            </w:r>
          </w:p>
        </w:tc>
      </w:tr>
    </w:tbl>
    <w:p w14:paraId="76C56902" w14:textId="77777777" w:rsidR="004578E4" w:rsidRPr="006B7F53" w:rsidRDefault="004578E4" w:rsidP="004578E4"/>
    <w:p w14:paraId="0E5A63B2" w14:textId="77777777" w:rsidR="001A6FB8" w:rsidRPr="006B7F53" w:rsidRDefault="00767672" w:rsidP="00656CBD">
      <w:pPr>
        <w:pStyle w:val="Heading4"/>
      </w:pPr>
      <w:r>
        <w:br w:type="page"/>
      </w:r>
      <w:bookmarkStart w:id="99" w:name="_Toc406579760"/>
      <w:r w:rsidR="00656CBD" w:rsidRPr="006B7F53">
        <w:lastRenderedPageBreak/>
        <w:t>6.1.3.2</w:t>
      </w:r>
      <w:r w:rsidR="00656CBD" w:rsidRPr="006B7F53">
        <w:tab/>
      </w:r>
      <w:r w:rsidR="001A6FB8" w:rsidRPr="006B7F53">
        <w:t>CDR description for content provider charging</w:t>
      </w:r>
      <w:bookmarkEnd w:id="99"/>
    </w:p>
    <w:p w14:paraId="3CAF61C8" w14:textId="77777777" w:rsidR="000717AE" w:rsidRPr="006B7F53" w:rsidRDefault="000717AE" w:rsidP="000717AE">
      <w:pPr>
        <w:pStyle w:val="TH"/>
        <w:rPr>
          <w:lang w:bidi="ar-IQ"/>
        </w:rPr>
      </w:pPr>
      <w:r w:rsidRPr="006B7F53">
        <w:rPr>
          <w:lang w:bidi="ar-IQ"/>
        </w:rPr>
        <w:t>Table 6.1.3.2</w:t>
      </w:r>
      <w:r w:rsidR="005406E1">
        <w:rPr>
          <w:lang w:bidi="ar-IQ"/>
        </w:rPr>
        <w:t>.1</w:t>
      </w:r>
      <w:r w:rsidRPr="006B7F53">
        <w:rPr>
          <w:lang w:bidi="ar-IQ"/>
        </w:rPr>
        <w:t xml:space="preserve">: Content </w:t>
      </w:r>
      <w:r w:rsidR="00C9350F" w:rsidRPr="006B7F53">
        <w:rPr>
          <w:lang w:bidi="ar-IQ"/>
        </w:rPr>
        <w:t>p</w:t>
      </w:r>
      <w:r w:rsidRPr="006B7F53">
        <w:rPr>
          <w:lang w:bidi="ar-IQ"/>
        </w:rPr>
        <w:t>rovider BM-SC data (C-BMSC-CDR)</w:t>
      </w:r>
    </w:p>
    <w:tbl>
      <w:tblPr>
        <w:tblW w:w="5000" w:type="pct"/>
        <w:jc w:val="center"/>
        <w:tblCellMar>
          <w:left w:w="28" w:type="dxa"/>
          <w:right w:w="28" w:type="dxa"/>
        </w:tblCellMar>
        <w:tblLook w:val="0000" w:firstRow="0" w:lastRow="0" w:firstColumn="0" w:lastColumn="0" w:noHBand="0" w:noVBand="0"/>
      </w:tblPr>
      <w:tblGrid>
        <w:gridCol w:w="2438"/>
        <w:gridCol w:w="851"/>
        <w:gridCol w:w="6408"/>
      </w:tblGrid>
      <w:tr w:rsidR="000717AE" w:rsidRPr="006B7F53" w14:paraId="3B41657D" w14:textId="77777777" w:rsidTr="005406E1">
        <w:trPr>
          <w:cantSplit/>
          <w:tblHeader/>
          <w:jc w:val="center"/>
        </w:trPr>
        <w:tc>
          <w:tcPr>
            <w:tcW w:w="1257" w:type="pct"/>
            <w:tcBorders>
              <w:top w:val="single" w:sz="6" w:space="0" w:color="auto"/>
              <w:left w:val="single" w:sz="6" w:space="0" w:color="auto"/>
              <w:bottom w:val="single" w:sz="6" w:space="0" w:color="auto"/>
              <w:right w:val="single" w:sz="6" w:space="0" w:color="auto"/>
            </w:tcBorders>
            <w:shd w:val="pct12" w:color="000000" w:fill="FFFFFF"/>
          </w:tcPr>
          <w:p w14:paraId="2F46FF63" w14:textId="77777777" w:rsidR="000717AE" w:rsidRPr="006B7F53" w:rsidRDefault="000717AE" w:rsidP="00C90B5D">
            <w:pPr>
              <w:pStyle w:val="TAH"/>
              <w:rPr>
                <w:lang w:bidi="ar-IQ"/>
              </w:rPr>
            </w:pPr>
            <w:r w:rsidRPr="006B7F53">
              <w:rPr>
                <w:lang w:bidi="ar-IQ"/>
              </w:rPr>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51C0489D" w14:textId="77777777" w:rsidR="000717AE" w:rsidRPr="006B7F53" w:rsidRDefault="000717AE" w:rsidP="00C90B5D">
            <w:pPr>
              <w:pStyle w:val="TAH"/>
              <w:rPr>
                <w:lang w:bidi="ar-IQ"/>
              </w:rPr>
            </w:pPr>
            <w:r w:rsidRPr="006B7F53">
              <w:rPr>
                <w:lang w:bidi="ar-IQ"/>
              </w:rPr>
              <w:t>Category</w:t>
            </w:r>
          </w:p>
        </w:tc>
        <w:tc>
          <w:tcPr>
            <w:tcW w:w="3304" w:type="pct"/>
            <w:tcBorders>
              <w:top w:val="single" w:sz="6" w:space="0" w:color="auto"/>
              <w:left w:val="single" w:sz="6" w:space="0" w:color="auto"/>
              <w:bottom w:val="single" w:sz="6" w:space="0" w:color="auto"/>
              <w:right w:val="single" w:sz="6" w:space="0" w:color="auto"/>
            </w:tcBorders>
            <w:shd w:val="pct12" w:color="000000" w:fill="FFFFFF"/>
          </w:tcPr>
          <w:p w14:paraId="58AE8C18" w14:textId="77777777" w:rsidR="000717AE" w:rsidRPr="006B7F53" w:rsidRDefault="000717AE" w:rsidP="00C90B5D">
            <w:pPr>
              <w:pStyle w:val="TAH"/>
              <w:rPr>
                <w:lang w:bidi="ar-IQ"/>
              </w:rPr>
            </w:pPr>
            <w:r w:rsidRPr="006B7F53">
              <w:rPr>
                <w:lang w:bidi="ar-IQ"/>
              </w:rPr>
              <w:t>Description</w:t>
            </w:r>
          </w:p>
        </w:tc>
      </w:tr>
      <w:tr w:rsidR="000717AE" w:rsidRPr="006B7F53" w14:paraId="34E2695C"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56DF2E0C" w14:textId="77777777" w:rsidR="000717AE" w:rsidRPr="006B7F53" w:rsidRDefault="000717AE" w:rsidP="00C90B5D">
            <w:pPr>
              <w:pStyle w:val="TAL"/>
              <w:rPr>
                <w:lang w:bidi="ar-IQ"/>
              </w:rPr>
            </w:pPr>
            <w:r w:rsidRPr="006B7F53">
              <w:rPr>
                <w:lang w:bidi="ar-IQ"/>
              </w:rPr>
              <w:t xml:space="preserve">Record Type </w:t>
            </w:r>
          </w:p>
        </w:tc>
        <w:tc>
          <w:tcPr>
            <w:tcW w:w="439" w:type="pct"/>
            <w:tcBorders>
              <w:top w:val="single" w:sz="6" w:space="0" w:color="auto"/>
              <w:left w:val="single" w:sz="6" w:space="0" w:color="auto"/>
              <w:bottom w:val="single" w:sz="6" w:space="0" w:color="auto"/>
              <w:right w:val="single" w:sz="6" w:space="0" w:color="auto"/>
            </w:tcBorders>
          </w:tcPr>
          <w:p w14:paraId="4AF660B2" w14:textId="77777777" w:rsidR="000717AE" w:rsidRPr="006B7F53" w:rsidRDefault="000717AE" w:rsidP="00C90B5D">
            <w:pPr>
              <w:pStyle w:val="TAL"/>
              <w:jc w:val="center"/>
              <w:rPr>
                <w:lang w:bidi="ar-IQ"/>
              </w:rPr>
            </w:pPr>
            <w:r w:rsidRPr="006B7F53">
              <w:rPr>
                <w:lang w:bidi="ar-IQ"/>
              </w:rPr>
              <w:t>M</w:t>
            </w:r>
          </w:p>
        </w:tc>
        <w:tc>
          <w:tcPr>
            <w:tcW w:w="3304" w:type="pct"/>
            <w:tcBorders>
              <w:top w:val="single" w:sz="6" w:space="0" w:color="auto"/>
              <w:left w:val="single" w:sz="6" w:space="0" w:color="auto"/>
              <w:bottom w:val="single" w:sz="6" w:space="0" w:color="auto"/>
              <w:right w:val="single" w:sz="6" w:space="0" w:color="auto"/>
            </w:tcBorders>
          </w:tcPr>
          <w:p w14:paraId="68E85A70" w14:textId="77777777" w:rsidR="000717AE" w:rsidRPr="006B7F53" w:rsidRDefault="000717AE" w:rsidP="00C90B5D">
            <w:pPr>
              <w:pStyle w:val="TAL"/>
              <w:rPr>
                <w:lang w:bidi="ar-IQ"/>
              </w:rPr>
            </w:pPr>
            <w:r w:rsidRPr="006B7F53">
              <w:rPr>
                <w:lang w:bidi="ar-IQ"/>
              </w:rPr>
              <w:t>C-BM-SC record.</w:t>
            </w:r>
          </w:p>
        </w:tc>
      </w:tr>
      <w:tr w:rsidR="000717AE" w:rsidRPr="006B7F53" w14:paraId="0C2A625E"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6CF0ACC3" w14:textId="77777777" w:rsidR="000717AE" w:rsidRPr="006B7F53" w:rsidRDefault="000717AE" w:rsidP="00C90B5D">
            <w:pPr>
              <w:pStyle w:val="TAL"/>
              <w:rPr>
                <w:lang w:bidi="ar-IQ"/>
              </w:rPr>
            </w:pPr>
            <w:r w:rsidRPr="006B7F53">
              <w:rPr>
                <w:lang w:bidi="ar-IQ"/>
              </w:rPr>
              <w:t>Content Provider Id</w:t>
            </w:r>
          </w:p>
        </w:tc>
        <w:tc>
          <w:tcPr>
            <w:tcW w:w="439" w:type="pct"/>
            <w:tcBorders>
              <w:top w:val="single" w:sz="6" w:space="0" w:color="auto"/>
              <w:left w:val="single" w:sz="6" w:space="0" w:color="auto"/>
              <w:bottom w:val="single" w:sz="6" w:space="0" w:color="auto"/>
              <w:right w:val="single" w:sz="6" w:space="0" w:color="auto"/>
            </w:tcBorders>
          </w:tcPr>
          <w:p w14:paraId="68209379" w14:textId="77777777" w:rsidR="000717AE" w:rsidRPr="006B7F53" w:rsidRDefault="000717AE" w:rsidP="00C90B5D">
            <w:pPr>
              <w:pStyle w:val="TAL"/>
              <w:jc w:val="center"/>
              <w:rPr>
                <w:lang w:bidi="ar-IQ"/>
              </w:rPr>
            </w:pPr>
            <w:r w:rsidRPr="006B7F53">
              <w:rPr>
                <w:lang w:bidi="ar-IQ"/>
              </w:rPr>
              <w:t>M</w:t>
            </w:r>
          </w:p>
        </w:tc>
        <w:tc>
          <w:tcPr>
            <w:tcW w:w="3304" w:type="pct"/>
            <w:tcBorders>
              <w:top w:val="single" w:sz="6" w:space="0" w:color="auto"/>
              <w:left w:val="single" w:sz="6" w:space="0" w:color="auto"/>
              <w:bottom w:val="single" w:sz="6" w:space="0" w:color="auto"/>
              <w:right w:val="single" w:sz="6" w:space="0" w:color="auto"/>
            </w:tcBorders>
          </w:tcPr>
          <w:p w14:paraId="44C672AE" w14:textId="77777777" w:rsidR="001C4E45" w:rsidRPr="006B7F53" w:rsidRDefault="001C4E45" w:rsidP="00C90B5D">
            <w:pPr>
              <w:pStyle w:val="TAL"/>
              <w:rPr>
                <w:lang w:bidi="ar-IQ"/>
              </w:rPr>
            </w:pPr>
            <w:r w:rsidRPr="006B7F53">
              <w:rPr>
                <w:lang w:bidi="ar-IQ"/>
              </w:rPr>
              <w:t>Identity of the content provider. This may be obtained from the Subscription ID field of the Accounting Request message.</w:t>
            </w:r>
          </w:p>
        </w:tc>
      </w:tr>
      <w:tr w:rsidR="000717AE" w:rsidRPr="006B7F53" w14:paraId="20EAA408"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510C6BDE" w14:textId="77777777" w:rsidR="000717AE" w:rsidRPr="006B7F53" w:rsidRDefault="000717AE" w:rsidP="00C90B5D">
            <w:pPr>
              <w:pStyle w:val="TAL"/>
              <w:rPr>
                <w:lang w:bidi="ar-IQ"/>
              </w:rPr>
            </w:pPr>
            <w:r w:rsidRPr="006B7F53">
              <w:rPr>
                <w:lang w:bidi="ar-IQ"/>
              </w:rPr>
              <w:t>List of Downstream Nodes</w:t>
            </w:r>
          </w:p>
        </w:tc>
        <w:tc>
          <w:tcPr>
            <w:tcW w:w="439" w:type="pct"/>
            <w:tcBorders>
              <w:top w:val="single" w:sz="6" w:space="0" w:color="auto"/>
              <w:left w:val="single" w:sz="6" w:space="0" w:color="auto"/>
              <w:bottom w:val="single" w:sz="6" w:space="0" w:color="auto"/>
              <w:right w:val="single" w:sz="6" w:space="0" w:color="auto"/>
            </w:tcBorders>
          </w:tcPr>
          <w:p w14:paraId="6492F492" w14:textId="77777777" w:rsidR="000717AE" w:rsidRPr="006B7F53" w:rsidRDefault="000717AE" w:rsidP="00C90B5D">
            <w:pPr>
              <w:pStyle w:val="TAL"/>
              <w:jc w:val="center"/>
              <w:rPr>
                <w:lang w:bidi="ar-IQ"/>
              </w:rPr>
            </w:pPr>
            <w:r w:rsidRPr="006B7F53">
              <w:rPr>
                <w:lang w:bidi="ar-IQ"/>
              </w:rPr>
              <w:t>M</w:t>
            </w:r>
          </w:p>
        </w:tc>
        <w:tc>
          <w:tcPr>
            <w:tcW w:w="3304" w:type="pct"/>
            <w:tcBorders>
              <w:top w:val="single" w:sz="6" w:space="0" w:color="auto"/>
              <w:left w:val="single" w:sz="6" w:space="0" w:color="auto"/>
              <w:bottom w:val="single" w:sz="6" w:space="0" w:color="auto"/>
              <w:right w:val="single" w:sz="6" w:space="0" w:color="auto"/>
            </w:tcBorders>
          </w:tcPr>
          <w:p w14:paraId="74BD6578" w14:textId="77777777" w:rsidR="000717AE" w:rsidRPr="006B7F53" w:rsidRDefault="000717AE" w:rsidP="00C90B5D">
            <w:pPr>
              <w:pStyle w:val="TAL"/>
              <w:rPr>
                <w:lang w:bidi="ar-IQ"/>
              </w:rPr>
            </w:pPr>
            <w:r w:rsidRPr="006B7F53">
              <w:rPr>
                <w:lang w:bidi="ar-IQ"/>
              </w:rPr>
              <w:t>A list of the control plane IP address of the GGSN</w:t>
            </w:r>
            <w:r w:rsidR="00366A6D" w:rsidRPr="006B7F53">
              <w:rPr>
                <w:lang w:eastAsia="zh-CN" w:bidi="ar-IQ"/>
              </w:rPr>
              <w:t>/MBMS GW</w:t>
            </w:r>
            <w:r w:rsidRPr="006B7F53">
              <w:rPr>
                <w:lang w:bidi="ar-IQ"/>
              </w:rPr>
              <w:t>s used by the MBMS Bearer Service.</w:t>
            </w:r>
          </w:p>
        </w:tc>
      </w:tr>
      <w:tr w:rsidR="000717AE" w:rsidRPr="006B7F53" w14:paraId="0A07A78E"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64A38F0F" w14:textId="77777777" w:rsidR="000717AE" w:rsidRPr="006B7F53" w:rsidRDefault="000717AE" w:rsidP="00C90B5D">
            <w:pPr>
              <w:pStyle w:val="TAL"/>
              <w:rPr>
                <w:lang w:bidi="ar-IQ"/>
              </w:rPr>
            </w:pPr>
            <w:r w:rsidRPr="006B7F53">
              <w:rPr>
                <w:lang w:bidi="ar-IQ"/>
              </w:rPr>
              <w:t>Access Point Name Network Identifier</w:t>
            </w:r>
          </w:p>
        </w:tc>
        <w:tc>
          <w:tcPr>
            <w:tcW w:w="439" w:type="pct"/>
            <w:tcBorders>
              <w:top w:val="single" w:sz="6" w:space="0" w:color="auto"/>
              <w:left w:val="single" w:sz="6" w:space="0" w:color="auto"/>
              <w:bottom w:val="single" w:sz="6" w:space="0" w:color="auto"/>
              <w:right w:val="single" w:sz="6" w:space="0" w:color="auto"/>
            </w:tcBorders>
          </w:tcPr>
          <w:p w14:paraId="71B42F94" w14:textId="77777777" w:rsidR="000717AE" w:rsidRPr="006B7F53" w:rsidRDefault="000717AE" w:rsidP="00C90B5D">
            <w:pPr>
              <w:pStyle w:val="TAL"/>
              <w:jc w:val="center"/>
              <w:rPr>
                <w:lang w:bidi="ar-IQ"/>
              </w:rPr>
            </w:pPr>
            <w:r w:rsidRPr="006B7F53">
              <w:rPr>
                <w:lang w:bidi="ar-IQ"/>
              </w:rPr>
              <w:t>O</w:t>
            </w:r>
            <w:r w:rsidRPr="006B7F53">
              <w:rPr>
                <w:position w:val="-6"/>
                <w:sz w:val="14"/>
                <w:szCs w:val="14"/>
                <w:lang w:bidi="ar-IQ"/>
              </w:rPr>
              <w:t>C</w:t>
            </w:r>
          </w:p>
        </w:tc>
        <w:tc>
          <w:tcPr>
            <w:tcW w:w="3304" w:type="pct"/>
            <w:tcBorders>
              <w:top w:val="single" w:sz="6" w:space="0" w:color="auto"/>
              <w:left w:val="single" w:sz="6" w:space="0" w:color="auto"/>
              <w:bottom w:val="single" w:sz="6" w:space="0" w:color="auto"/>
              <w:right w:val="single" w:sz="6" w:space="0" w:color="auto"/>
            </w:tcBorders>
          </w:tcPr>
          <w:p w14:paraId="289227A5" w14:textId="77777777" w:rsidR="000717AE" w:rsidRPr="006B7F53" w:rsidRDefault="000717AE" w:rsidP="00C90B5D">
            <w:pPr>
              <w:pStyle w:val="TAL"/>
              <w:rPr>
                <w:lang w:bidi="ar-IQ"/>
              </w:rPr>
            </w:pPr>
            <w:r w:rsidRPr="006B7F53">
              <w:rPr>
                <w:lang w:bidi="ar-IQ"/>
              </w:rPr>
              <w:t>The logical name of the connected access point to the external packet data network (network identifier part of APN). Present only for multicast</w:t>
            </w:r>
            <w:r w:rsidR="005B4413">
              <w:rPr>
                <w:lang w:bidi="ar-IQ"/>
              </w:rPr>
              <w:t>.</w:t>
            </w:r>
          </w:p>
        </w:tc>
      </w:tr>
      <w:tr w:rsidR="00C5698C" w:rsidRPr="006B7F53" w14:paraId="64A4BB97"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62B3B86B" w14:textId="77777777" w:rsidR="00C5698C" w:rsidRPr="006B7F53" w:rsidRDefault="00C5698C" w:rsidP="00794475">
            <w:pPr>
              <w:pStyle w:val="TAL"/>
              <w:rPr>
                <w:lang w:eastAsia="zh-CN" w:bidi="ar-IQ"/>
              </w:rPr>
            </w:pPr>
            <w:r w:rsidRPr="006B7F53">
              <w:rPr>
                <w:lang w:eastAsia="zh-CN" w:bidi="ar-IQ"/>
              </w:rPr>
              <w:t>PDP/PDN Type</w:t>
            </w:r>
          </w:p>
        </w:tc>
        <w:tc>
          <w:tcPr>
            <w:tcW w:w="439" w:type="pct"/>
            <w:tcBorders>
              <w:top w:val="single" w:sz="6" w:space="0" w:color="auto"/>
              <w:left w:val="single" w:sz="6" w:space="0" w:color="auto"/>
              <w:bottom w:val="single" w:sz="6" w:space="0" w:color="auto"/>
              <w:right w:val="single" w:sz="6" w:space="0" w:color="auto"/>
            </w:tcBorders>
          </w:tcPr>
          <w:p w14:paraId="23B6C5CD" w14:textId="77777777" w:rsidR="00C5698C" w:rsidRPr="006B7F53" w:rsidRDefault="00C5698C" w:rsidP="00794475">
            <w:pPr>
              <w:pStyle w:val="TAL"/>
              <w:jc w:val="center"/>
              <w:rPr>
                <w:lang w:bidi="ar-IQ"/>
              </w:rPr>
            </w:pPr>
            <w:r w:rsidRPr="006B7F53">
              <w:rPr>
                <w:lang w:bidi="ar-IQ"/>
              </w:rPr>
              <w:t>O</w:t>
            </w:r>
            <w:r w:rsidRPr="006B7F53">
              <w:rPr>
                <w:position w:val="-6"/>
                <w:sz w:val="14"/>
                <w:szCs w:val="14"/>
                <w:lang w:bidi="ar-IQ"/>
              </w:rPr>
              <w:t>M</w:t>
            </w:r>
          </w:p>
        </w:tc>
        <w:tc>
          <w:tcPr>
            <w:tcW w:w="3304" w:type="pct"/>
            <w:tcBorders>
              <w:top w:val="single" w:sz="6" w:space="0" w:color="auto"/>
              <w:left w:val="single" w:sz="6" w:space="0" w:color="auto"/>
              <w:bottom w:val="single" w:sz="6" w:space="0" w:color="auto"/>
              <w:right w:val="single" w:sz="6" w:space="0" w:color="auto"/>
            </w:tcBorders>
          </w:tcPr>
          <w:p w14:paraId="35CF16A6" w14:textId="77777777" w:rsidR="00C5698C" w:rsidRPr="006B7F53" w:rsidRDefault="00C5698C" w:rsidP="00794475">
            <w:pPr>
              <w:pStyle w:val="TAL"/>
              <w:rPr>
                <w:lang w:bidi="ar-IQ"/>
              </w:rPr>
            </w:pPr>
            <w:r w:rsidRPr="006B7F53">
              <w:rPr>
                <w:lang w:bidi="ar-IQ"/>
              </w:rPr>
              <w:t>This field indicates PDN type (i.e</w:t>
            </w:r>
            <w:r w:rsidR="00795353">
              <w:rPr>
                <w:lang w:bidi="ar-IQ"/>
              </w:rPr>
              <w:t>.</w:t>
            </w:r>
            <w:r w:rsidRPr="006B7F53">
              <w:rPr>
                <w:lang w:bidi="ar-IQ"/>
              </w:rPr>
              <w:t xml:space="preserve"> </w:t>
            </w:r>
            <w:r w:rsidRPr="006B7F53">
              <w:t>IPv4</w:t>
            </w:r>
            <w:r w:rsidRPr="006B7F53">
              <w:rPr>
                <w:lang w:eastAsia="zh-CN"/>
              </w:rPr>
              <w:t xml:space="preserve"> or</w:t>
            </w:r>
            <w:r w:rsidRPr="006B7F53">
              <w:t xml:space="preserve"> IPv6</w:t>
            </w:r>
            <w:r w:rsidRPr="006B7F53">
              <w:rPr>
                <w:lang w:bidi="ar-IQ"/>
              </w:rPr>
              <w:t>).</w:t>
            </w:r>
          </w:p>
        </w:tc>
      </w:tr>
      <w:tr w:rsidR="00C5698C" w:rsidRPr="006B7F53" w14:paraId="50EC3AE1"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1EBD6F2B" w14:textId="77777777" w:rsidR="00C5698C" w:rsidRPr="006B7F53" w:rsidRDefault="00C5698C" w:rsidP="00C90B5D">
            <w:pPr>
              <w:pStyle w:val="TAL"/>
              <w:rPr>
                <w:lang w:bidi="ar-IQ"/>
              </w:rPr>
            </w:pPr>
            <w:r w:rsidRPr="006B7F53">
              <w:rPr>
                <w:lang w:bidi="ar-IQ"/>
              </w:rPr>
              <w:t>Served PDP/PDN Address</w:t>
            </w:r>
          </w:p>
        </w:tc>
        <w:tc>
          <w:tcPr>
            <w:tcW w:w="439" w:type="pct"/>
            <w:tcBorders>
              <w:top w:val="single" w:sz="6" w:space="0" w:color="auto"/>
              <w:left w:val="single" w:sz="6" w:space="0" w:color="auto"/>
              <w:bottom w:val="single" w:sz="6" w:space="0" w:color="auto"/>
              <w:right w:val="single" w:sz="6" w:space="0" w:color="auto"/>
            </w:tcBorders>
          </w:tcPr>
          <w:p w14:paraId="645E79E5" w14:textId="77777777" w:rsidR="00C5698C" w:rsidRPr="006B7F53" w:rsidRDefault="00C5698C" w:rsidP="00C90B5D">
            <w:pPr>
              <w:pStyle w:val="TAL"/>
              <w:jc w:val="center"/>
              <w:rPr>
                <w:lang w:bidi="ar-IQ"/>
              </w:rPr>
            </w:pPr>
            <w:r w:rsidRPr="006B7F53">
              <w:rPr>
                <w:lang w:bidi="ar-IQ"/>
              </w:rPr>
              <w:t>O</w:t>
            </w:r>
            <w:r w:rsidRPr="006B7F53">
              <w:rPr>
                <w:position w:val="-6"/>
                <w:sz w:val="14"/>
                <w:szCs w:val="14"/>
                <w:lang w:bidi="ar-IQ"/>
              </w:rPr>
              <w:t>M</w:t>
            </w:r>
          </w:p>
        </w:tc>
        <w:tc>
          <w:tcPr>
            <w:tcW w:w="3304" w:type="pct"/>
            <w:tcBorders>
              <w:top w:val="single" w:sz="6" w:space="0" w:color="auto"/>
              <w:left w:val="single" w:sz="6" w:space="0" w:color="auto"/>
              <w:bottom w:val="single" w:sz="6" w:space="0" w:color="auto"/>
              <w:right w:val="single" w:sz="6" w:space="0" w:color="auto"/>
            </w:tcBorders>
          </w:tcPr>
          <w:p w14:paraId="177725A7" w14:textId="77777777" w:rsidR="00C5698C" w:rsidRPr="006B7F53" w:rsidRDefault="00C5698C" w:rsidP="00C90B5D">
            <w:pPr>
              <w:pStyle w:val="TAL"/>
              <w:rPr>
                <w:lang w:bidi="ar-IQ"/>
              </w:rPr>
            </w:pPr>
            <w:r w:rsidRPr="006B7F53">
              <w:rPr>
                <w:lang w:bidi="ar-IQ"/>
              </w:rPr>
              <w:t>Represents the IP Multicast address used to transmit the MBMS user service, i.e. IPv4 or IPv6, if available.</w:t>
            </w:r>
          </w:p>
        </w:tc>
      </w:tr>
      <w:tr w:rsidR="00C5698C" w:rsidRPr="006B7F53" w14:paraId="53B7F4AF"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119BA0F5" w14:textId="77777777" w:rsidR="00C5698C" w:rsidRPr="006B7F53" w:rsidRDefault="00C5698C" w:rsidP="00C90B5D">
            <w:pPr>
              <w:pStyle w:val="TAL"/>
              <w:rPr>
                <w:lang w:bidi="ar-IQ"/>
              </w:rPr>
            </w:pPr>
            <w:r w:rsidRPr="006B7F53">
              <w:rPr>
                <w:lang w:bidi="ar-IQ"/>
              </w:rPr>
              <w:t xml:space="preserve">List of </w:t>
            </w:r>
            <w:r w:rsidRPr="006B7F53">
              <w:rPr>
                <w:lang w:eastAsia="zh-CN" w:bidi="ar-IQ"/>
              </w:rPr>
              <w:t xml:space="preserve">Traffic </w:t>
            </w:r>
            <w:r w:rsidRPr="006B7F53">
              <w:rPr>
                <w:lang w:bidi="ar-IQ"/>
              </w:rPr>
              <w:t xml:space="preserve">Data Volumes </w:t>
            </w:r>
          </w:p>
        </w:tc>
        <w:tc>
          <w:tcPr>
            <w:tcW w:w="439" w:type="pct"/>
            <w:tcBorders>
              <w:top w:val="single" w:sz="6" w:space="0" w:color="auto"/>
              <w:left w:val="single" w:sz="6" w:space="0" w:color="auto"/>
              <w:bottom w:val="single" w:sz="6" w:space="0" w:color="auto"/>
              <w:right w:val="single" w:sz="6" w:space="0" w:color="auto"/>
            </w:tcBorders>
          </w:tcPr>
          <w:p w14:paraId="1A7A9AF7" w14:textId="77777777" w:rsidR="00C5698C" w:rsidRPr="006B7F53" w:rsidRDefault="00C5698C" w:rsidP="00C90B5D">
            <w:pPr>
              <w:pStyle w:val="TAL"/>
              <w:jc w:val="center"/>
              <w:rPr>
                <w:lang w:bidi="ar-IQ"/>
              </w:rPr>
            </w:pPr>
            <w:r w:rsidRPr="006B7F53">
              <w:rPr>
                <w:lang w:bidi="ar-IQ"/>
              </w:rPr>
              <w:t>O</w:t>
            </w:r>
            <w:r w:rsidRPr="006B7F53">
              <w:rPr>
                <w:position w:val="-6"/>
                <w:sz w:val="14"/>
                <w:szCs w:val="14"/>
                <w:lang w:bidi="ar-IQ"/>
              </w:rPr>
              <w:t>M</w:t>
            </w:r>
          </w:p>
        </w:tc>
        <w:tc>
          <w:tcPr>
            <w:tcW w:w="3304" w:type="pct"/>
            <w:tcBorders>
              <w:top w:val="single" w:sz="6" w:space="0" w:color="auto"/>
              <w:left w:val="single" w:sz="6" w:space="0" w:color="auto"/>
              <w:bottom w:val="single" w:sz="6" w:space="0" w:color="auto"/>
              <w:right w:val="single" w:sz="6" w:space="0" w:color="auto"/>
            </w:tcBorders>
          </w:tcPr>
          <w:p w14:paraId="6C97C5E7" w14:textId="77777777" w:rsidR="00C5698C" w:rsidRPr="006B7F53" w:rsidRDefault="00C5698C" w:rsidP="00C90B5D">
            <w:pPr>
              <w:pStyle w:val="TAL"/>
              <w:rPr>
                <w:lang w:bidi="ar-IQ"/>
              </w:rPr>
            </w:pPr>
            <w:r w:rsidRPr="006B7F53">
              <w:rPr>
                <w:lang w:bidi="ar-IQ"/>
              </w:rPr>
              <w:t xml:space="preserve">A list of changes in charging conditions (including MBMS UE context modifications) for this </w:t>
            </w:r>
            <w:r w:rsidR="00E002FF">
              <w:rPr>
                <w:lang w:bidi="ar-IQ"/>
              </w:rPr>
              <w:t>MBMS Bearer Service</w:t>
            </w:r>
            <w:r w:rsidRPr="006B7F53">
              <w:rPr>
                <w:lang w:bidi="ar-IQ"/>
              </w:rPr>
              <w:t xml:space="preserve">, each change is time stamped. </w:t>
            </w:r>
          </w:p>
          <w:p w14:paraId="15901666" w14:textId="77777777" w:rsidR="00C5698C" w:rsidRPr="006B7F53" w:rsidRDefault="00C5698C" w:rsidP="00C90B5D">
            <w:pPr>
              <w:pStyle w:val="TAL"/>
              <w:rPr>
                <w:lang w:bidi="ar-IQ"/>
              </w:rPr>
            </w:pPr>
            <w:r w:rsidRPr="006B7F53">
              <w:rPr>
                <w:lang w:bidi="ar-IQ"/>
              </w:rPr>
              <w:t>Charging conditions are used to categorize traffic volumes, such as per tariff period. Initial and subsequently changed QoS and corresponding data volumes are also listed. See note below.</w:t>
            </w:r>
          </w:p>
        </w:tc>
      </w:tr>
      <w:tr w:rsidR="00C5698C" w:rsidRPr="006B7F53" w14:paraId="4F52F0F2"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5332CF2A" w14:textId="77777777" w:rsidR="00C5698C" w:rsidRPr="006B7F53" w:rsidRDefault="00C5698C" w:rsidP="00C90B5D">
            <w:pPr>
              <w:pStyle w:val="TAL"/>
              <w:rPr>
                <w:lang w:bidi="ar-IQ"/>
              </w:rPr>
            </w:pPr>
            <w:r w:rsidRPr="006B7F53">
              <w:rPr>
                <w:lang w:bidi="ar-IQ"/>
              </w:rPr>
              <w:t>Record Opening Time</w:t>
            </w:r>
          </w:p>
        </w:tc>
        <w:tc>
          <w:tcPr>
            <w:tcW w:w="439" w:type="pct"/>
            <w:tcBorders>
              <w:top w:val="single" w:sz="6" w:space="0" w:color="auto"/>
              <w:left w:val="single" w:sz="6" w:space="0" w:color="auto"/>
              <w:bottom w:val="single" w:sz="6" w:space="0" w:color="auto"/>
              <w:right w:val="single" w:sz="6" w:space="0" w:color="auto"/>
            </w:tcBorders>
          </w:tcPr>
          <w:p w14:paraId="5F42662F" w14:textId="77777777" w:rsidR="00C5698C" w:rsidRPr="006B7F53" w:rsidRDefault="00C5698C" w:rsidP="00C90B5D">
            <w:pPr>
              <w:pStyle w:val="TAL"/>
              <w:jc w:val="center"/>
              <w:rPr>
                <w:lang w:bidi="ar-IQ"/>
              </w:rPr>
            </w:pPr>
            <w:r w:rsidRPr="006B7F53">
              <w:rPr>
                <w:lang w:bidi="ar-IQ"/>
              </w:rPr>
              <w:t>M</w:t>
            </w:r>
          </w:p>
        </w:tc>
        <w:tc>
          <w:tcPr>
            <w:tcW w:w="3304" w:type="pct"/>
            <w:tcBorders>
              <w:top w:val="single" w:sz="6" w:space="0" w:color="auto"/>
              <w:left w:val="single" w:sz="6" w:space="0" w:color="auto"/>
              <w:bottom w:val="single" w:sz="6" w:space="0" w:color="auto"/>
              <w:right w:val="single" w:sz="6" w:space="0" w:color="auto"/>
            </w:tcBorders>
          </w:tcPr>
          <w:p w14:paraId="1156F072" w14:textId="77777777" w:rsidR="00C5698C" w:rsidRPr="006B7F53" w:rsidRDefault="00C5698C" w:rsidP="00C90B5D">
            <w:pPr>
              <w:pStyle w:val="TAL"/>
              <w:rPr>
                <w:lang w:bidi="ar-IQ"/>
              </w:rPr>
            </w:pPr>
            <w:r w:rsidRPr="006B7F53">
              <w:rPr>
                <w:lang w:bidi="ar-IQ"/>
              </w:rPr>
              <w:t>Time stamp when MBMS Bearer Context is activated (i.e. MBMS Session Start) or record opening time on subsequent partial records.</w:t>
            </w:r>
          </w:p>
        </w:tc>
      </w:tr>
      <w:tr w:rsidR="00C5698C" w:rsidRPr="006B7F53" w14:paraId="751C0FB9"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3BF26236" w14:textId="77777777" w:rsidR="00C5698C" w:rsidRPr="006B7F53" w:rsidRDefault="00C5698C" w:rsidP="00C90B5D">
            <w:pPr>
              <w:pStyle w:val="TAL"/>
              <w:rPr>
                <w:lang w:bidi="ar-IQ"/>
              </w:rPr>
            </w:pPr>
            <w:r w:rsidRPr="006B7F53">
              <w:rPr>
                <w:lang w:bidi="ar-IQ"/>
              </w:rPr>
              <w:t>Duration</w:t>
            </w:r>
          </w:p>
        </w:tc>
        <w:tc>
          <w:tcPr>
            <w:tcW w:w="439" w:type="pct"/>
            <w:tcBorders>
              <w:top w:val="single" w:sz="6" w:space="0" w:color="auto"/>
              <w:left w:val="single" w:sz="6" w:space="0" w:color="auto"/>
              <w:bottom w:val="single" w:sz="6" w:space="0" w:color="auto"/>
              <w:right w:val="single" w:sz="6" w:space="0" w:color="auto"/>
            </w:tcBorders>
          </w:tcPr>
          <w:p w14:paraId="5CAE737A" w14:textId="77777777" w:rsidR="00C5698C" w:rsidRPr="006B7F53" w:rsidRDefault="00C5698C" w:rsidP="00C90B5D">
            <w:pPr>
              <w:pStyle w:val="TAL"/>
              <w:jc w:val="center"/>
              <w:rPr>
                <w:lang w:bidi="ar-IQ"/>
              </w:rPr>
            </w:pPr>
            <w:r w:rsidRPr="006B7F53">
              <w:rPr>
                <w:lang w:bidi="ar-IQ"/>
              </w:rPr>
              <w:t>M</w:t>
            </w:r>
          </w:p>
        </w:tc>
        <w:tc>
          <w:tcPr>
            <w:tcW w:w="3304" w:type="pct"/>
            <w:tcBorders>
              <w:top w:val="single" w:sz="6" w:space="0" w:color="auto"/>
              <w:left w:val="single" w:sz="6" w:space="0" w:color="auto"/>
              <w:bottom w:val="single" w:sz="6" w:space="0" w:color="auto"/>
              <w:right w:val="single" w:sz="6" w:space="0" w:color="auto"/>
            </w:tcBorders>
          </w:tcPr>
          <w:p w14:paraId="2B910290" w14:textId="77777777" w:rsidR="00C5698C" w:rsidRPr="006B7F53" w:rsidRDefault="00C5698C" w:rsidP="00C90B5D">
            <w:pPr>
              <w:pStyle w:val="TAL"/>
              <w:rPr>
                <w:lang w:bidi="ar-IQ"/>
              </w:rPr>
            </w:pPr>
            <w:r w:rsidRPr="006B7F53">
              <w:rPr>
                <w:lang w:bidi="ar-IQ"/>
              </w:rPr>
              <w:t>Duration of this record.</w:t>
            </w:r>
          </w:p>
        </w:tc>
      </w:tr>
      <w:tr w:rsidR="00C5698C" w:rsidRPr="006B7F53" w14:paraId="6006853E"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50941C00" w14:textId="77777777" w:rsidR="00C5698C" w:rsidRPr="006B7F53" w:rsidRDefault="00C5698C" w:rsidP="00C90B5D">
            <w:pPr>
              <w:pStyle w:val="TAL"/>
              <w:rPr>
                <w:lang w:bidi="ar-IQ"/>
              </w:rPr>
            </w:pPr>
            <w:r w:rsidRPr="006B7F53">
              <w:rPr>
                <w:lang w:bidi="ar-IQ"/>
              </w:rPr>
              <w:t xml:space="preserve">Cause for Record Closing </w:t>
            </w:r>
          </w:p>
        </w:tc>
        <w:tc>
          <w:tcPr>
            <w:tcW w:w="439" w:type="pct"/>
            <w:tcBorders>
              <w:top w:val="single" w:sz="6" w:space="0" w:color="auto"/>
              <w:left w:val="single" w:sz="6" w:space="0" w:color="auto"/>
              <w:bottom w:val="single" w:sz="6" w:space="0" w:color="auto"/>
              <w:right w:val="single" w:sz="6" w:space="0" w:color="auto"/>
            </w:tcBorders>
          </w:tcPr>
          <w:p w14:paraId="5D030623" w14:textId="77777777" w:rsidR="00C5698C" w:rsidRPr="006B7F53" w:rsidRDefault="00C5698C" w:rsidP="00C90B5D">
            <w:pPr>
              <w:pStyle w:val="TAL"/>
              <w:jc w:val="center"/>
              <w:rPr>
                <w:lang w:bidi="ar-IQ"/>
              </w:rPr>
            </w:pPr>
            <w:r w:rsidRPr="006B7F53">
              <w:rPr>
                <w:lang w:bidi="ar-IQ"/>
              </w:rPr>
              <w:t>M</w:t>
            </w:r>
          </w:p>
        </w:tc>
        <w:tc>
          <w:tcPr>
            <w:tcW w:w="3304" w:type="pct"/>
            <w:tcBorders>
              <w:top w:val="single" w:sz="6" w:space="0" w:color="auto"/>
              <w:left w:val="single" w:sz="6" w:space="0" w:color="auto"/>
              <w:bottom w:val="single" w:sz="6" w:space="0" w:color="auto"/>
              <w:right w:val="single" w:sz="6" w:space="0" w:color="auto"/>
            </w:tcBorders>
          </w:tcPr>
          <w:p w14:paraId="580F5A42" w14:textId="77777777" w:rsidR="00C5698C" w:rsidRPr="006B7F53" w:rsidRDefault="00C5698C" w:rsidP="00C90B5D">
            <w:pPr>
              <w:pStyle w:val="TAL"/>
              <w:rPr>
                <w:lang w:bidi="ar-IQ"/>
              </w:rPr>
            </w:pPr>
            <w:r w:rsidRPr="006B7F53">
              <w:rPr>
                <w:lang w:bidi="ar-IQ"/>
              </w:rPr>
              <w:t>The reason for the release of record.</w:t>
            </w:r>
          </w:p>
        </w:tc>
      </w:tr>
      <w:tr w:rsidR="00C5698C" w:rsidRPr="006B7F53" w14:paraId="7EE62ABA" w14:textId="77777777" w:rsidTr="005406E1">
        <w:trPr>
          <w:cantSplit/>
          <w:jc w:val="center"/>
        </w:trPr>
        <w:tc>
          <w:tcPr>
            <w:tcW w:w="1257" w:type="pct"/>
            <w:tcBorders>
              <w:top w:val="single" w:sz="6" w:space="0" w:color="auto"/>
              <w:left w:val="single" w:sz="6" w:space="0" w:color="auto"/>
              <w:right w:val="single" w:sz="6" w:space="0" w:color="auto"/>
            </w:tcBorders>
          </w:tcPr>
          <w:p w14:paraId="7532919C" w14:textId="77777777" w:rsidR="00C5698C" w:rsidRPr="006B7F53" w:rsidRDefault="00C5698C" w:rsidP="00C90B5D">
            <w:pPr>
              <w:pStyle w:val="TAL"/>
              <w:rPr>
                <w:lang w:bidi="ar-IQ"/>
              </w:rPr>
            </w:pPr>
            <w:r w:rsidRPr="006B7F53">
              <w:rPr>
                <w:lang w:bidi="ar-IQ"/>
              </w:rPr>
              <w:t>Diagnostics</w:t>
            </w:r>
          </w:p>
        </w:tc>
        <w:tc>
          <w:tcPr>
            <w:tcW w:w="439" w:type="pct"/>
            <w:tcBorders>
              <w:top w:val="single" w:sz="6" w:space="0" w:color="auto"/>
              <w:left w:val="single" w:sz="6" w:space="0" w:color="auto"/>
              <w:right w:val="single" w:sz="6" w:space="0" w:color="auto"/>
            </w:tcBorders>
          </w:tcPr>
          <w:p w14:paraId="3008F1B4" w14:textId="77777777" w:rsidR="00C5698C" w:rsidRPr="006B7F53" w:rsidRDefault="00C5698C" w:rsidP="00C90B5D">
            <w:pPr>
              <w:pStyle w:val="TAL"/>
              <w:jc w:val="center"/>
              <w:rPr>
                <w:lang w:bidi="ar-IQ"/>
              </w:rPr>
            </w:pPr>
            <w:r w:rsidRPr="006B7F53">
              <w:rPr>
                <w:lang w:bidi="ar-IQ"/>
              </w:rPr>
              <w:t>O</w:t>
            </w:r>
            <w:r w:rsidRPr="006B7F53">
              <w:rPr>
                <w:position w:val="-6"/>
                <w:sz w:val="14"/>
                <w:szCs w:val="14"/>
                <w:lang w:bidi="ar-IQ"/>
              </w:rPr>
              <w:t>M</w:t>
            </w:r>
          </w:p>
        </w:tc>
        <w:tc>
          <w:tcPr>
            <w:tcW w:w="3304" w:type="pct"/>
            <w:tcBorders>
              <w:top w:val="single" w:sz="6" w:space="0" w:color="auto"/>
              <w:left w:val="single" w:sz="6" w:space="0" w:color="auto"/>
              <w:right w:val="single" w:sz="6" w:space="0" w:color="auto"/>
            </w:tcBorders>
          </w:tcPr>
          <w:p w14:paraId="622D4CBF" w14:textId="77777777" w:rsidR="00C5698C" w:rsidRPr="006B7F53" w:rsidRDefault="00C5698C" w:rsidP="00C90B5D">
            <w:pPr>
              <w:pStyle w:val="TAL"/>
              <w:rPr>
                <w:lang w:bidi="ar-IQ"/>
              </w:rPr>
            </w:pPr>
            <w:r w:rsidRPr="006B7F53">
              <w:rPr>
                <w:lang w:bidi="ar-IQ"/>
              </w:rPr>
              <w:t>A more detailed reason for the release of the connection.</w:t>
            </w:r>
          </w:p>
        </w:tc>
      </w:tr>
      <w:tr w:rsidR="00C5698C" w:rsidRPr="006B7F53" w14:paraId="5D8DD5D7"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5F021EA0" w14:textId="77777777" w:rsidR="00C5698C" w:rsidRPr="006B7F53" w:rsidRDefault="00C5698C" w:rsidP="00C90B5D">
            <w:pPr>
              <w:pStyle w:val="TAL"/>
              <w:rPr>
                <w:lang w:bidi="ar-IQ"/>
              </w:rPr>
            </w:pPr>
            <w:r w:rsidRPr="006B7F53">
              <w:rPr>
                <w:lang w:bidi="ar-IQ"/>
              </w:rPr>
              <w:t>Record Sequence Number</w:t>
            </w:r>
          </w:p>
        </w:tc>
        <w:tc>
          <w:tcPr>
            <w:tcW w:w="439" w:type="pct"/>
            <w:tcBorders>
              <w:top w:val="single" w:sz="6" w:space="0" w:color="auto"/>
              <w:left w:val="single" w:sz="6" w:space="0" w:color="auto"/>
              <w:bottom w:val="single" w:sz="6" w:space="0" w:color="auto"/>
              <w:right w:val="single" w:sz="6" w:space="0" w:color="auto"/>
            </w:tcBorders>
          </w:tcPr>
          <w:p w14:paraId="6F5DC01B" w14:textId="77777777" w:rsidR="00C5698C" w:rsidRPr="006B7F53" w:rsidRDefault="00C5698C" w:rsidP="00C90B5D">
            <w:pPr>
              <w:pStyle w:val="TAL"/>
              <w:jc w:val="center"/>
              <w:rPr>
                <w:lang w:bidi="ar-IQ"/>
              </w:rPr>
            </w:pPr>
            <w:r w:rsidRPr="006B7F53">
              <w:rPr>
                <w:lang w:bidi="ar-IQ"/>
              </w:rPr>
              <w:t>C</w:t>
            </w:r>
          </w:p>
        </w:tc>
        <w:tc>
          <w:tcPr>
            <w:tcW w:w="3304" w:type="pct"/>
            <w:tcBorders>
              <w:top w:val="single" w:sz="6" w:space="0" w:color="auto"/>
              <w:left w:val="single" w:sz="6" w:space="0" w:color="auto"/>
              <w:bottom w:val="single" w:sz="6" w:space="0" w:color="auto"/>
              <w:right w:val="single" w:sz="6" w:space="0" w:color="auto"/>
            </w:tcBorders>
          </w:tcPr>
          <w:p w14:paraId="7A9FBFCB" w14:textId="77777777" w:rsidR="00C5698C" w:rsidRPr="006B7F53" w:rsidRDefault="00C5698C" w:rsidP="00C90B5D">
            <w:pPr>
              <w:pStyle w:val="TAL"/>
              <w:rPr>
                <w:lang w:bidi="ar-IQ"/>
              </w:rPr>
            </w:pPr>
            <w:r w:rsidRPr="006B7F53">
              <w:rPr>
                <w:lang w:bidi="ar-IQ"/>
              </w:rPr>
              <w:t>Partial record sequence number, only present in case of partial records.</w:t>
            </w:r>
          </w:p>
        </w:tc>
      </w:tr>
      <w:tr w:rsidR="00C5698C" w:rsidRPr="006B7F53" w14:paraId="1457BE3D"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25518621" w14:textId="77777777" w:rsidR="00C5698C" w:rsidRPr="006B7F53" w:rsidRDefault="00C5698C" w:rsidP="00C90B5D">
            <w:pPr>
              <w:pStyle w:val="TAL"/>
              <w:rPr>
                <w:lang w:bidi="ar-IQ"/>
              </w:rPr>
            </w:pPr>
            <w:r w:rsidRPr="006B7F53">
              <w:rPr>
                <w:lang w:bidi="ar-IQ"/>
              </w:rPr>
              <w:t>Node ID</w:t>
            </w:r>
          </w:p>
        </w:tc>
        <w:tc>
          <w:tcPr>
            <w:tcW w:w="439" w:type="pct"/>
            <w:tcBorders>
              <w:top w:val="single" w:sz="6" w:space="0" w:color="auto"/>
              <w:left w:val="single" w:sz="6" w:space="0" w:color="auto"/>
              <w:bottom w:val="single" w:sz="6" w:space="0" w:color="auto"/>
              <w:right w:val="single" w:sz="6" w:space="0" w:color="auto"/>
            </w:tcBorders>
          </w:tcPr>
          <w:p w14:paraId="43935E7B" w14:textId="77777777" w:rsidR="00C5698C" w:rsidRPr="006B7F53" w:rsidRDefault="00C5698C" w:rsidP="00C90B5D">
            <w:pPr>
              <w:pStyle w:val="TAL"/>
              <w:jc w:val="center"/>
              <w:rPr>
                <w:lang w:bidi="ar-IQ"/>
              </w:rPr>
            </w:pPr>
            <w:r w:rsidRPr="006B7F53">
              <w:rPr>
                <w:lang w:bidi="ar-IQ"/>
              </w:rPr>
              <w:t>O</w:t>
            </w:r>
            <w:r w:rsidRPr="006B7F53">
              <w:rPr>
                <w:position w:val="-6"/>
                <w:sz w:val="14"/>
                <w:szCs w:val="14"/>
                <w:lang w:bidi="ar-IQ"/>
              </w:rPr>
              <w:t>M</w:t>
            </w:r>
          </w:p>
        </w:tc>
        <w:tc>
          <w:tcPr>
            <w:tcW w:w="3304" w:type="pct"/>
            <w:tcBorders>
              <w:top w:val="single" w:sz="6" w:space="0" w:color="auto"/>
              <w:left w:val="single" w:sz="6" w:space="0" w:color="auto"/>
              <w:bottom w:val="single" w:sz="6" w:space="0" w:color="auto"/>
              <w:right w:val="single" w:sz="6" w:space="0" w:color="auto"/>
            </w:tcBorders>
          </w:tcPr>
          <w:p w14:paraId="079C5AE5" w14:textId="77777777" w:rsidR="00C5698C" w:rsidRPr="006B7F53" w:rsidRDefault="00C5698C" w:rsidP="00C90B5D">
            <w:pPr>
              <w:pStyle w:val="TAL"/>
              <w:rPr>
                <w:lang w:bidi="ar-IQ"/>
              </w:rPr>
            </w:pPr>
            <w:r w:rsidRPr="006B7F53">
              <w:rPr>
                <w:lang w:bidi="ar-IQ"/>
              </w:rPr>
              <w:t>Name of the recording entity.</w:t>
            </w:r>
          </w:p>
        </w:tc>
      </w:tr>
      <w:tr w:rsidR="00C5698C" w:rsidRPr="006B7F53" w14:paraId="56C43592"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0529E2BC" w14:textId="77777777" w:rsidR="00C5698C" w:rsidRPr="006B7F53" w:rsidRDefault="00C5698C" w:rsidP="00C90B5D">
            <w:pPr>
              <w:pStyle w:val="TAL"/>
              <w:rPr>
                <w:lang w:bidi="ar-IQ"/>
              </w:rPr>
            </w:pPr>
            <w:r w:rsidRPr="006B7F53">
              <w:rPr>
                <w:lang w:bidi="ar-IQ"/>
              </w:rPr>
              <w:t>Record Extensions</w:t>
            </w:r>
          </w:p>
        </w:tc>
        <w:tc>
          <w:tcPr>
            <w:tcW w:w="439" w:type="pct"/>
            <w:tcBorders>
              <w:top w:val="single" w:sz="6" w:space="0" w:color="auto"/>
              <w:left w:val="single" w:sz="6" w:space="0" w:color="auto"/>
              <w:bottom w:val="single" w:sz="6" w:space="0" w:color="auto"/>
              <w:right w:val="single" w:sz="6" w:space="0" w:color="auto"/>
            </w:tcBorders>
          </w:tcPr>
          <w:p w14:paraId="32EBFF18" w14:textId="77777777" w:rsidR="00C5698C" w:rsidRPr="006B7F53" w:rsidRDefault="00C5698C" w:rsidP="00C90B5D">
            <w:pPr>
              <w:pStyle w:val="TAL"/>
              <w:jc w:val="center"/>
              <w:rPr>
                <w:lang w:bidi="ar-IQ"/>
              </w:rPr>
            </w:pPr>
            <w:r w:rsidRPr="006B7F53">
              <w:rPr>
                <w:lang w:bidi="ar-IQ"/>
              </w:rPr>
              <w:t>O</w:t>
            </w:r>
            <w:r w:rsidRPr="006B7F53">
              <w:rPr>
                <w:position w:val="-6"/>
                <w:sz w:val="14"/>
                <w:szCs w:val="14"/>
                <w:lang w:bidi="ar-IQ"/>
              </w:rPr>
              <w:t>C</w:t>
            </w:r>
          </w:p>
        </w:tc>
        <w:tc>
          <w:tcPr>
            <w:tcW w:w="3304" w:type="pct"/>
            <w:tcBorders>
              <w:top w:val="single" w:sz="6" w:space="0" w:color="auto"/>
              <w:left w:val="single" w:sz="6" w:space="0" w:color="auto"/>
              <w:bottom w:val="single" w:sz="6" w:space="0" w:color="auto"/>
              <w:right w:val="single" w:sz="6" w:space="0" w:color="auto"/>
            </w:tcBorders>
          </w:tcPr>
          <w:p w14:paraId="22A6096C" w14:textId="77777777" w:rsidR="00C5698C" w:rsidRPr="006B7F53" w:rsidRDefault="00C5698C" w:rsidP="00C90B5D">
            <w:pPr>
              <w:pStyle w:val="TAL"/>
              <w:rPr>
                <w:lang w:bidi="ar-IQ"/>
              </w:rPr>
            </w:pPr>
            <w:r w:rsidRPr="006B7F53">
              <w:rPr>
                <w:lang w:bidi="ar-IQ"/>
              </w:rPr>
              <w:t>A set of network operator/manufacturer specific extensions to the record. Conditioned upon the existence of an extension.</w:t>
            </w:r>
          </w:p>
        </w:tc>
      </w:tr>
      <w:tr w:rsidR="00C5698C" w:rsidRPr="006B7F53" w14:paraId="43B8BA30"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40480ADD" w14:textId="77777777" w:rsidR="00C5698C" w:rsidRPr="006B7F53" w:rsidRDefault="00C5698C" w:rsidP="00C90B5D">
            <w:pPr>
              <w:pStyle w:val="TAL"/>
              <w:rPr>
                <w:lang w:bidi="ar-IQ"/>
              </w:rPr>
            </w:pPr>
            <w:r w:rsidRPr="006B7F53">
              <w:rPr>
                <w:lang w:bidi="ar-IQ"/>
              </w:rPr>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26D59E8C" w14:textId="77777777" w:rsidR="00C5698C" w:rsidRPr="006B7F53" w:rsidRDefault="00C5698C" w:rsidP="00C90B5D">
            <w:pPr>
              <w:pStyle w:val="TAL"/>
              <w:jc w:val="center"/>
              <w:rPr>
                <w:lang w:bidi="ar-IQ"/>
              </w:rPr>
            </w:pPr>
            <w:r w:rsidRPr="006B7F53">
              <w:rPr>
                <w:lang w:bidi="ar-IQ"/>
              </w:rPr>
              <w:t>O</w:t>
            </w:r>
            <w:r w:rsidRPr="006B7F53">
              <w:rPr>
                <w:position w:val="-6"/>
                <w:sz w:val="14"/>
                <w:szCs w:val="14"/>
                <w:lang w:bidi="ar-IQ"/>
              </w:rPr>
              <w:t>M</w:t>
            </w:r>
          </w:p>
        </w:tc>
        <w:tc>
          <w:tcPr>
            <w:tcW w:w="3304" w:type="pct"/>
            <w:tcBorders>
              <w:top w:val="single" w:sz="6" w:space="0" w:color="auto"/>
              <w:left w:val="single" w:sz="6" w:space="0" w:color="auto"/>
              <w:bottom w:val="single" w:sz="6" w:space="0" w:color="auto"/>
              <w:right w:val="single" w:sz="6" w:space="0" w:color="auto"/>
            </w:tcBorders>
          </w:tcPr>
          <w:p w14:paraId="6C3027AA" w14:textId="77777777" w:rsidR="00C5698C" w:rsidRPr="006B7F53" w:rsidRDefault="00C5698C" w:rsidP="00C90B5D">
            <w:pPr>
              <w:pStyle w:val="TAL"/>
              <w:rPr>
                <w:lang w:bidi="ar-IQ"/>
              </w:rPr>
            </w:pPr>
            <w:r w:rsidRPr="006B7F53">
              <w:rPr>
                <w:lang w:bidi="ar-IQ"/>
              </w:rPr>
              <w:t xml:space="preserve">Consecutive record number created by this node. </w:t>
            </w:r>
          </w:p>
          <w:p w14:paraId="0E6E978D" w14:textId="77777777" w:rsidR="00C5698C" w:rsidRPr="006B7F53" w:rsidRDefault="00C5698C" w:rsidP="00C90B5D">
            <w:pPr>
              <w:pStyle w:val="TAL"/>
              <w:rPr>
                <w:lang w:bidi="ar-IQ"/>
              </w:rPr>
            </w:pPr>
            <w:r w:rsidRPr="006B7F53">
              <w:rPr>
                <w:lang w:bidi="ar-IQ"/>
              </w:rPr>
              <w:t>The number is allocated sequentially including all CDR types.</w:t>
            </w:r>
          </w:p>
        </w:tc>
      </w:tr>
      <w:tr w:rsidR="00C5698C" w:rsidRPr="006B7F53" w14:paraId="70A28C7E"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20CBA599" w14:textId="77777777" w:rsidR="00C5698C" w:rsidRPr="006B7F53" w:rsidRDefault="00C5698C" w:rsidP="00C90B5D">
            <w:pPr>
              <w:pStyle w:val="TAL"/>
              <w:rPr>
                <w:lang w:bidi="ar-IQ"/>
              </w:rPr>
            </w:pPr>
            <w:r w:rsidRPr="006B7F53">
              <w:rPr>
                <w:lang w:bidi="ar-IQ"/>
              </w:rPr>
              <w:t>Recipient Address List</w:t>
            </w:r>
          </w:p>
        </w:tc>
        <w:tc>
          <w:tcPr>
            <w:tcW w:w="439" w:type="pct"/>
            <w:tcBorders>
              <w:top w:val="single" w:sz="6" w:space="0" w:color="auto"/>
              <w:left w:val="single" w:sz="6" w:space="0" w:color="auto"/>
              <w:bottom w:val="single" w:sz="6" w:space="0" w:color="auto"/>
              <w:right w:val="single" w:sz="6" w:space="0" w:color="auto"/>
            </w:tcBorders>
          </w:tcPr>
          <w:p w14:paraId="3F9C901C" w14:textId="77777777" w:rsidR="00C5698C" w:rsidRPr="006B7F53" w:rsidRDefault="00C5698C" w:rsidP="00C90B5D">
            <w:pPr>
              <w:pStyle w:val="TAL"/>
              <w:jc w:val="center"/>
              <w:rPr>
                <w:lang w:bidi="ar-IQ"/>
              </w:rPr>
            </w:pPr>
            <w:r w:rsidRPr="006B7F53">
              <w:rPr>
                <w:lang w:bidi="ar-IQ"/>
              </w:rPr>
              <w:t>O</w:t>
            </w:r>
            <w:r w:rsidRPr="006B7F53">
              <w:rPr>
                <w:position w:val="-6"/>
                <w:sz w:val="14"/>
                <w:szCs w:val="14"/>
                <w:lang w:bidi="ar-IQ"/>
              </w:rPr>
              <w:t>C</w:t>
            </w:r>
          </w:p>
        </w:tc>
        <w:tc>
          <w:tcPr>
            <w:tcW w:w="3304" w:type="pct"/>
            <w:tcBorders>
              <w:top w:val="single" w:sz="6" w:space="0" w:color="auto"/>
              <w:left w:val="single" w:sz="6" w:space="0" w:color="auto"/>
              <w:bottom w:val="single" w:sz="6" w:space="0" w:color="auto"/>
              <w:right w:val="single" w:sz="6" w:space="0" w:color="auto"/>
            </w:tcBorders>
          </w:tcPr>
          <w:p w14:paraId="74515E7B" w14:textId="77777777" w:rsidR="00C5698C" w:rsidRPr="006B7F53" w:rsidRDefault="00C5698C" w:rsidP="00C90B5D">
            <w:pPr>
              <w:pStyle w:val="TAL"/>
              <w:rPr>
                <w:lang w:bidi="ar-IQ"/>
              </w:rPr>
            </w:pPr>
            <w:r w:rsidRPr="006B7F53">
              <w:t>The address(es) of the recipients registered to receive the bearer service</w:t>
            </w:r>
            <w:r w:rsidRPr="006B7F53">
              <w:rPr>
                <w:lang w:bidi="ar-IQ"/>
              </w:rPr>
              <w:t>.</w:t>
            </w:r>
            <w:r w:rsidR="008377C2">
              <w:rPr>
                <w:lang w:bidi="ar-IQ"/>
              </w:rPr>
              <w:t xml:space="preserve"> This field is applicable to Multicast Service but is not applicable to Broadcast Service.</w:t>
            </w:r>
          </w:p>
        </w:tc>
      </w:tr>
      <w:tr w:rsidR="00C5698C" w:rsidRPr="006B7F53" w14:paraId="600BB1C9"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26F4A8B3" w14:textId="77777777" w:rsidR="00C5698C" w:rsidRPr="006B7F53" w:rsidRDefault="00C5698C" w:rsidP="00C90B5D">
            <w:pPr>
              <w:pStyle w:val="TAL"/>
            </w:pPr>
            <w:r w:rsidRPr="006B7F53">
              <w:rPr>
                <w:lang w:bidi="ar-IQ"/>
              </w:rPr>
              <w:t>Bearer Service Description</w:t>
            </w:r>
          </w:p>
        </w:tc>
        <w:tc>
          <w:tcPr>
            <w:tcW w:w="439" w:type="pct"/>
            <w:tcBorders>
              <w:top w:val="single" w:sz="6" w:space="0" w:color="auto"/>
              <w:left w:val="single" w:sz="6" w:space="0" w:color="auto"/>
              <w:bottom w:val="single" w:sz="6" w:space="0" w:color="auto"/>
              <w:right w:val="single" w:sz="6" w:space="0" w:color="auto"/>
            </w:tcBorders>
          </w:tcPr>
          <w:p w14:paraId="12F8964C" w14:textId="77777777" w:rsidR="00C5698C" w:rsidRPr="006B7F53" w:rsidRDefault="00C5698C" w:rsidP="00C90B5D">
            <w:pPr>
              <w:pStyle w:val="TAL"/>
              <w:jc w:val="center"/>
            </w:pPr>
            <w:r w:rsidRPr="006B7F53">
              <w:rPr>
                <w:szCs w:val="18"/>
              </w:rPr>
              <w:t>O</w:t>
            </w:r>
            <w:r w:rsidRPr="006B7F53">
              <w:rPr>
                <w:szCs w:val="18"/>
                <w:vertAlign w:val="subscript"/>
              </w:rPr>
              <w:t>C</w:t>
            </w:r>
          </w:p>
        </w:tc>
        <w:tc>
          <w:tcPr>
            <w:tcW w:w="3304" w:type="pct"/>
            <w:tcBorders>
              <w:top w:val="single" w:sz="6" w:space="0" w:color="auto"/>
              <w:left w:val="single" w:sz="6" w:space="0" w:color="auto"/>
              <w:bottom w:val="single" w:sz="6" w:space="0" w:color="auto"/>
              <w:right w:val="single" w:sz="6" w:space="0" w:color="auto"/>
            </w:tcBorders>
          </w:tcPr>
          <w:p w14:paraId="65AAAF15" w14:textId="77777777" w:rsidR="00C5698C" w:rsidRPr="006B7F53" w:rsidRDefault="00C5698C" w:rsidP="00C90B5D">
            <w:pPr>
              <w:pStyle w:val="TAL"/>
            </w:pPr>
            <w:r w:rsidRPr="006B7F53">
              <w:t>Holds the Session portion of the SDP data exchanged between the BMSC and UE during the notification phased, see IMS-Information in table 6.3.1.1.</w:t>
            </w:r>
          </w:p>
        </w:tc>
      </w:tr>
      <w:tr w:rsidR="00C5698C" w:rsidRPr="006B7F53" w14:paraId="0431ACD0"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3BB06135" w14:textId="77777777" w:rsidR="00C5698C" w:rsidRPr="006B7F53" w:rsidRDefault="00C5698C" w:rsidP="005406E1">
            <w:pPr>
              <w:pStyle w:val="TAL"/>
            </w:pPr>
            <w:r w:rsidRPr="006B7F53">
              <w:t>MBMS</w:t>
            </w:r>
            <w:r w:rsidR="005406E1">
              <w:t xml:space="preserve"> </w:t>
            </w:r>
            <w:r w:rsidRPr="006B7F53">
              <w:t>Information</w:t>
            </w:r>
          </w:p>
        </w:tc>
        <w:tc>
          <w:tcPr>
            <w:tcW w:w="439" w:type="pct"/>
            <w:tcBorders>
              <w:top w:val="single" w:sz="6" w:space="0" w:color="auto"/>
              <w:left w:val="single" w:sz="6" w:space="0" w:color="auto"/>
              <w:bottom w:val="single" w:sz="6" w:space="0" w:color="auto"/>
              <w:right w:val="single" w:sz="6" w:space="0" w:color="auto"/>
            </w:tcBorders>
          </w:tcPr>
          <w:p w14:paraId="788E0B63" w14:textId="77777777" w:rsidR="00C5698C" w:rsidRPr="006B7F53" w:rsidRDefault="00C5698C" w:rsidP="001C4E45">
            <w:pPr>
              <w:pStyle w:val="TAL"/>
              <w:jc w:val="center"/>
            </w:pPr>
            <w:r w:rsidRPr="006B7F53">
              <w:rPr>
                <w:szCs w:val="18"/>
              </w:rPr>
              <w:t>O</w:t>
            </w:r>
            <w:r w:rsidRPr="006B7F53">
              <w:rPr>
                <w:position w:val="-6"/>
                <w:sz w:val="14"/>
                <w:szCs w:val="14"/>
              </w:rPr>
              <w:t>M</w:t>
            </w:r>
          </w:p>
        </w:tc>
        <w:tc>
          <w:tcPr>
            <w:tcW w:w="3304" w:type="pct"/>
            <w:tcBorders>
              <w:top w:val="single" w:sz="6" w:space="0" w:color="auto"/>
              <w:left w:val="single" w:sz="6" w:space="0" w:color="auto"/>
              <w:bottom w:val="single" w:sz="6" w:space="0" w:color="auto"/>
              <w:right w:val="single" w:sz="6" w:space="0" w:color="auto"/>
            </w:tcBorders>
          </w:tcPr>
          <w:p w14:paraId="7C57CCB2" w14:textId="77777777" w:rsidR="00C5698C" w:rsidRPr="006B7F53" w:rsidRDefault="00C5698C" w:rsidP="001C4E45">
            <w:pPr>
              <w:pStyle w:val="TAL"/>
            </w:pPr>
            <w:r w:rsidRPr="006B7F53">
              <w:t xml:space="preserve">A set of fields hold the MBMS specific parameters. </w:t>
            </w:r>
          </w:p>
          <w:p w14:paraId="4F54D30E" w14:textId="77777777" w:rsidR="00C5698C" w:rsidRPr="006B7F53" w:rsidRDefault="00C5698C" w:rsidP="001C4E45">
            <w:pPr>
              <w:pStyle w:val="TAL"/>
            </w:pPr>
            <w:r w:rsidRPr="006B7F53">
              <w:t>The details are defined in clause 6.3.1.2.</w:t>
            </w:r>
          </w:p>
        </w:tc>
      </w:tr>
      <w:tr w:rsidR="00C5698C" w:rsidRPr="006B7F53" w14:paraId="743560A2" w14:textId="77777777" w:rsidTr="005406E1">
        <w:trPr>
          <w:cantSplit/>
          <w:jc w:val="center"/>
        </w:trPr>
        <w:tc>
          <w:tcPr>
            <w:tcW w:w="1257" w:type="pct"/>
            <w:tcBorders>
              <w:top w:val="single" w:sz="6" w:space="0" w:color="auto"/>
              <w:left w:val="single" w:sz="6" w:space="0" w:color="auto"/>
              <w:bottom w:val="single" w:sz="6" w:space="0" w:color="auto"/>
              <w:right w:val="single" w:sz="6" w:space="0" w:color="auto"/>
            </w:tcBorders>
          </w:tcPr>
          <w:p w14:paraId="00BF4A2F" w14:textId="77777777" w:rsidR="00C5698C" w:rsidRPr="006B7F53" w:rsidRDefault="00C5698C" w:rsidP="001C4E45">
            <w:pPr>
              <w:pStyle w:val="TAL"/>
            </w:pPr>
            <w:r w:rsidRPr="006B7F53">
              <w:t>Service Context Id</w:t>
            </w:r>
          </w:p>
        </w:tc>
        <w:tc>
          <w:tcPr>
            <w:tcW w:w="439" w:type="pct"/>
            <w:tcBorders>
              <w:top w:val="single" w:sz="6" w:space="0" w:color="auto"/>
              <w:left w:val="single" w:sz="6" w:space="0" w:color="auto"/>
              <w:bottom w:val="single" w:sz="6" w:space="0" w:color="auto"/>
              <w:right w:val="single" w:sz="6" w:space="0" w:color="auto"/>
            </w:tcBorders>
          </w:tcPr>
          <w:p w14:paraId="458D9D67" w14:textId="77777777" w:rsidR="00C5698C" w:rsidRPr="006B7F53" w:rsidRDefault="00C5698C" w:rsidP="001C4E45">
            <w:pPr>
              <w:pStyle w:val="TAL"/>
              <w:jc w:val="center"/>
              <w:rPr>
                <w:szCs w:val="18"/>
              </w:rPr>
            </w:pPr>
            <w:r w:rsidRPr="006B7F53">
              <w:rPr>
                <w:szCs w:val="18"/>
              </w:rPr>
              <w:t>O</w:t>
            </w:r>
            <w:r w:rsidRPr="006B7F53">
              <w:rPr>
                <w:szCs w:val="18"/>
                <w:vertAlign w:val="subscript"/>
              </w:rPr>
              <w:t>M</w:t>
            </w:r>
          </w:p>
        </w:tc>
        <w:tc>
          <w:tcPr>
            <w:tcW w:w="3304" w:type="pct"/>
            <w:tcBorders>
              <w:top w:val="single" w:sz="6" w:space="0" w:color="auto"/>
              <w:left w:val="single" w:sz="6" w:space="0" w:color="auto"/>
              <w:bottom w:val="single" w:sz="6" w:space="0" w:color="auto"/>
              <w:right w:val="single" w:sz="6" w:space="0" w:color="auto"/>
            </w:tcBorders>
          </w:tcPr>
          <w:p w14:paraId="64DC5853" w14:textId="77777777" w:rsidR="00C5698C" w:rsidRPr="006B7F53" w:rsidRDefault="00C5698C" w:rsidP="001C4E45">
            <w:pPr>
              <w:pStyle w:val="TAL"/>
            </w:pPr>
            <w:r w:rsidRPr="006B7F53">
              <w:t>Holds the context information to which the CDR belongs.</w:t>
            </w:r>
          </w:p>
        </w:tc>
      </w:tr>
      <w:tr w:rsidR="00C5698C" w:rsidRPr="006B7F53" w14:paraId="465F10A9" w14:textId="77777777">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3EC92A0D" w14:textId="77777777" w:rsidR="00C5698C" w:rsidRPr="006B7F53" w:rsidRDefault="00C5698C" w:rsidP="00C90B5D">
            <w:pPr>
              <w:pStyle w:val="TAN"/>
            </w:pPr>
            <w:r w:rsidRPr="006B7F53">
              <w:t>NOTE:</w:t>
            </w:r>
            <w:r w:rsidRPr="006B7F53">
              <w:tab/>
            </w:r>
            <w:r w:rsidRPr="006B7F53">
              <w:rPr>
                <w:lang w:eastAsia="zh-CN"/>
              </w:rPr>
              <w:t xml:space="preserve">MBMS charging is </w:t>
            </w:r>
            <w:r w:rsidRPr="006B7F53">
              <w:rPr>
                <w:noProof/>
                <w:lang w:eastAsia="zh-CN"/>
              </w:rPr>
              <w:t xml:space="preserve">based on the volume of downlink data. </w:t>
            </w:r>
            <w:r w:rsidR="005B4413">
              <w:rPr>
                <w:noProof/>
                <w:lang w:eastAsia="zh-CN"/>
              </w:rPr>
              <w:br/>
            </w:r>
            <w:r w:rsidRPr="006B7F53">
              <w:rPr>
                <w:lang w:eastAsia="zh-CN"/>
              </w:rPr>
              <w:t xml:space="preserve">Therefore the </w:t>
            </w:r>
            <w:r w:rsidR="00795353">
              <w:rPr>
                <w:lang w:eastAsia="zh-CN"/>
              </w:rPr>
              <w:t>"</w:t>
            </w:r>
            <w:r w:rsidRPr="006B7F53">
              <w:rPr>
                <w:lang w:eastAsia="zh-CN"/>
              </w:rPr>
              <w:t xml:space="preserve">List of </w:t>
            </w:r>
            <w:r w:rsidRPr="006B7F53">
              <w:rPr>
                <w:lang w:eastAsia="zh-CN" w:bidi="ar-IQ"/>
              </w:rPr>
              <w:t xml:space="preserve">Traffic </w:t>
            </w:r>
            <w:r w:rsidRPr="006B7F53">
              <w:rPr>
                <w:lang w:eastAsia="zh-CN"/>
              </w:rPr>
              <w:t>Data Volumes</w:t>
            </w:r>
            <w:r w:rsidR="00795353">
              <w:rPr>
                <w:lang w:eastAsia="zh-CN"/>
              </w:rPr>
              <w:t>"</w:t>
            </w:r>
            <w:r w:rsidRPr="006B7F53">
              <w:rPr>
                <w:lang w:eastAsia="zh-CN"/>
              </w:rPr>
              <w:t xml:space="preserve"> shall not count data volumes in uplink direction.</w:t>
            </w:r>
          </w:p>
        </w:tc>
      </w:tr>
    </w:tbl>
    <w:p w14:paraId="480EF85D" w14:textId="77777777" w:rsidR="000717AE" w:rsidRPr="006B7F53" w:rsidRDefault="000717AE" w:rsidP="000717AE">
      <w:pPr>
        <w:rPr>
          <w:lang w:eastAsia="zh-CN"/>
        </w:rPr>
      </w:pPr>
    </w:p>
    <w:p w14:paraId="015AE0E1" w14:textId="77777777" w:rsidR="001A6FB8" w:rsidRPr="006B7F53" w:rsidRDefault="00C27A2B" w:rsidP="00656CBD">
      <w:pPr>
        <w:pStyle w:val="Heading2"/>
      </w:pPr>
      <w:r w:rsidRPr="006B7F53">
        <w:br w:type="page"/>
      </w:r>
      <w:bookmarkStart w:id="100" w:name="_Toc406579761"/>
      <w:r w:rsidR="001A6FB8" w:rsidRPr="006B7F53">
        <w:lastRenderedPageBreak/>
        <w:t>6.2</w:t>
      </w:r>
      <w:r w:rsidR="001A6FB8" w:rsidRPr="006B7F53">
        <w:tab/>
        <w:t>Data description for MBMS online charging</w:t>
      </w:r>
      <w:bookmarkEnd w:id="100"/>
    </w:p>
    <w:p w14:paraId="1671CA18" w14:textId="77777777" w:rsidR="001A6FB8" w:rsidRPr="006B7F53" w:rsidRDefault="001A6FB8" w:rsidP="00656CBD">
      <w:pPr>
        <w:pStyle w:val="Heading3"/>
      </w:pPr>
      <w:bookmarkStart w:id="101" w:name="_Toc406579762"/>
      <w:r w:rsidRPr="006B7F53">
        <w:t>6.2.1</w:t>
      </w:r>
      <w:r w:rsidRPr="006B7F53">
        <w:tab/>
        <w:t>R</w:t>
      </w:r>
      <w:r w:rsidRPr="00814042">
        <w:t>o</w:t>
      </w:r>
      <w:r w:rsidRPr="006B7F53">
        <w:t xml:space="preserve"> message contents</w:t>
      </w:r>
      <w:bookmarkEnd w:id="101"/>
    </w:p>
    <w:p w14:paraId="2662B098" w14:textId="77777777" w:rsidR="001A6FB8" w:rsidRPr="006B7F53" w:rsidRDefault="001A6FB8" w:rsidP="00656CBD">
      <w:pPr>
        <w:pStyle w:val="Heading4"/>
      </w:pPr>
      <w:bookmarkStart w:id="102" w:name="_Toc406579763"/>
      <w:r w:rsidRPr="006B7F53">
        <w:t>6.2.1.1</w:t>
      </w:r>
      <w:r w:rsidRPr="006B7F53">
        <w:tab/>
        <w:t xml:space="preserve">Summary of </w:t>
      </w:r>
      <w:r w:rsidR="00C9350F" w:rsidRPr="006B7F53">
        <w:t>message format</w:t>
      </w:r>
      <w:r w:rsidRPr="006B7F53">
        <w:t>s</w:t>
      </w:r>
      <w:bookmarkEnd w:id="102"/>
    </w:p>
    <w:p w14:paraId="331D8D33" w14:textId="77777777" w:rsidR="001A6FB8" w:rsidRPr="006B7F53" w:rsidRDefault="001A6FB8">
      <w:r w:rsidRPr="006B7F53">
        <w:t xml:space="preserve">MBMS Online Charging use </w:t>
      </w:r>
      <w:r w:rsidR="00727678" w:rsidRPr="00BB6156">
        <w:rPr>
          <w:noProof/>
        </w:rPr>
        <w:t>Debit / Reserve Units Request</w:t>
      </w:r>
      <w:r w:rsidR="00727678" w:rsidRPr="00BB6156">
        <w:rPr>
          <w:rFonts w:eastAsia="MS Mincho"/>
          <w:noProof/>
        </w:rPr>
        <w:t xml:space="preserve"> </w:t>
      </w:r>
      <w:r w:rsidRPr="006B7F53">
        <w:t xml:space="preserve">and </w:t>
      </w:r>
      <w:r w:rsidR="00727678" w:rsidRPr="00BB6156">
        <w:rPr>
          <w:noProof/>
        </w:rPr>
        <w:t>Debit / Reserve Units Request</w:t>
      </w:r>
      <w:r w:rsidR="00727678" w:rsidRPr="00BB6156">
        <w:rPr>
          <w:rFonts w:eastAsia="MS Mincho"/>
          <w:noProof/>
        </w:rPr>
        <w:t xml:space="preserve"> </w:t>
      </w:r>
      <w:r w:rsidR="00CF1C22" w:rsidRPr="006B7F53">
        <w:t>messages defined in TS </w:t>
      </w:r>
      <w:r w:rsidRPr="006B7F53">
        <w:t xml:space="preserve">32.299 [50]. The </w:t>
      </w:r>
      <w:r w:rsidR="00727678" w:rsidRPr="00BB6156">
        <w:rPr>
          <w:noProof/>
        </w:rPr>
        <w:t>Debit / Reserve Units Request</w:t>
      </w:r>
      <w:r w:rsidRPr="006B7F53">
        <w:t xml:space="preserve"> triggers the rating of the MBMS service and reserves units on the user's account. </w:t>
      </w:r>
      <w:r w:rsidR="00C45814">
        <w:br/>
      </w:r>
      <w:r w:rsidRPr="006B7F53">
        <w:t xml:space="preserve">The </w:t>
      </w:r>
      <w:r w:rsidR="00727678" w:rsidRPr="00BB6156">
        <w:rPr>
          <w:noProof/>
        </w:rPr>
        <w:t>Debit / Reserve Units Re</w:t>
      </w:r>
      <w:r w:rsidR="00727678">
        <w:rPr>
          <w:noProof/>
        </w:rPr>
        <w:t>sponse</w:t>
      </w:r>
      <w:r w:rsidRPr="006B7F53">
        <w:t xml:space="preserve"> is a response including any reserved units or an error code if the user is out of credit. </w:t>
      </w:r>
      <w:r w:rsidR="00C45814">
        <w:br/>
      </w:r>
      <w:r w:rsidRPr="006B7F53">
        <w:t>Detailed information about the online charging application is described in TS 32.299 [50].</w:t>
      </w:r>
    </w:p>
    <w:p w14:paraId="0FBEB4C9" w14:textId="77777777" w:rsidR="001A6FB8" w:rsidRPr="006B7F53" w:rsidRDefault="001A6FB8">
      <w:r w:rsidRPr="006B7F53">
        <w:t xml:space="preserve">The </w:t>
      </w:r>
      <w:r w:rsidR="00727678" w:rsidRPr="00BB6156">
        <w:rPr>
          <w:noProof/>
        </w:rPr>
        <w:t>Debit / Reserve Units Request</w:t>
      </w:r>
      <w:r w:rsidRPr="006B7F53">
        <w:t xml:space="preserve"> for the "intermediate interrogation" and "final interrogation" reports the actual number of "units" that were used, from what was previously reserved. This determines the actual amount debited</w:t>
      </w:r>
      <w:r w:rsidR="00CF1C22" w:rsidRPr="006B7F53">
        <w:t xml:space="preserve"> from the subscriber's account.</w:t>
      </w:r>
    </w:p>
    <w:p w14:paraId="222A3749" w14:textId="77777777" w:rsidR="002E2682" w:rsidRDefault="001A6FB8">
      <w:r w:rsidRPr="006B7F53">
        <w:t xml:space="preserve">The following </w:t>
      </w:r>
      <w:r w:rsidR="001C4E45" w:rsidRPr="006B7F53">
        <w:t>clauses describe</w:t>
      </w:r>
      <w:r w:rsidRPr="006B7F53">
        <w:t xml:space="preserve"> the different</w:t>
      </w:r>
      <w:r w:rsidR="00787191" w:rsidRPr="006B7F53">
        <w:t xml:space="preserve"> field</w:t>
      </w:r>
      <w:r w:rsidRPr="006B7F53">
        <w:t xml:space="preserve">s used in the </w:t>
      </w:r>
      <w:r w:rsidR="00727678" w:rsidRPr="00BB6156">
        <w:rPr>
          <w:noProof/>
        </w:rPr>
        <w:t xml:space="preserve">Debit / Reserve Units </w:t>
      </w:r>
      <w:r w:rsidRPr="006B7F53">
        <w:t>messages</w:t>
      </w:r>
      <w:r w:rsidR="00CF1C22" w:rsidRPr="006B7F53">
        <w:t>.</w:t>
      </w:r>
      <w:r w:rsidR="002E2682">
        <w:rPr>
          <w:lang w:bidi="ar-IQ"/>
        </w:rPr>
        <w:t>The c</w:t>
      </w:r>
      <w:r w:rsidR="002E2682">
        <w:t>ategory in the tables are used according to the charging data configuration defined in clause 5.4 of TS 32.240 [1]</w:t>
      </w:r>
      <w:r w:rsidR="002E2682" w:rsidRPr="00A15E0B">
        <w:t>.</w:t>
      </w:r>
    </w:p>
    <w:p w14:paraId="4897A673" w14:textId="77777777" w:rsidR="001A6FB8" w:rsidRPr="006B7F53" w:rsidRDefault="001A6FB8">
      <w:r w:rsidRPr="006B7F53">
        <w:t>Table 6.</w:t>
      </w:r>
      <w:r w:rsidR="004233EA" w:rsidRPr="006B7F53">
        <w:t>2.1.1</w:t>
      </w:r>
      <w:r w:rsidRPr="006B7F53">
        <w:t xml:space="preserve"> describes the use of thes</w:t>
      </w:r>
      <w:r w:rsidR="00CF1C22" w:rsidRPr="006B7F53">
        <w:t>e messages for online charging.</w:t>
      </w:r>
    </w:p>
    <w:p w14:paraId="7CD97170" w14:textId="77777777" w:rsidR="001A6FB8" w:rsidRPr="006B7F53" w:rsidRDefault="001A6FB8">
      <w:pPr>
        <w:pStyle w:val="TH"/>
      </w:pPr>
      <w:r w:rsidRPr="006B7F53">
        <w:t>Table 6.</w:t>
      </w:r>
      <w:r w:rsidR="006E2DAF" w:rsidRPr="006B7F53">
        <w:t>2.1.1</w:t>
      </w:r>
      <w:r w:rsidRPr="006B7F53">
        <w:t xml:space="preserve">: Online </w:t>
      </w:r>
      <w:r w:rsidR="00C9350F" w:rsidRPr="006B7F53">
        <w:t>c</w:t>
      </w:r>
      <w:r w:rsidRPr="006B7F53">
        <w:t xml:space="preserve">harging </w:t>
      </w:r>
      <w:r w:rsidR="00C9350F" w:rsidRPr="006B7F53">
        <w:t>m</w:t>
      </w:r>
      <w:r w:rsidRPr="006B7F53">
        <w:t xml:space="preserve">essages </w:t>
      </w:r>
      <w:r w:rsidR="00C9350F" w:rsidRPr="006B7F53">
        <w:t>r</w:t>
      </w:r>
      <w:r w:rsidRPr="006B7F53">
        <w:t xml:space="preserve">eference </w:t>
      </w:r>
      <w:r w:rsidR="00C9350F" w:rsidRPr="006B7F53">
        <w:t>t</w:t>
      </w:r>
      <w:r w:rsidRPr="006B7F53">
        <w:t>able</w:t>
      </w:r>
    </w:p>
    <w:tbl>
      <w:tblPr>
        <w:tblW w:w="2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2"/>
        <w:gridCol w:w="1358"/>
        <w:gridCol w:w="2107"/>
      </w:tblGrid>
      <w:tr w:rsidR="00727678" w:rsidRPr="006B7F53" w14:paraId="1CE8442C" w14:textId="77777777" w:rsidTr="00727678">
        <w:trPr>
          <w:jc w:val="center"/>
        </w:trPr>
        <w:tc>
          <w:tcPr>
            <w:tcW w:w="1915" w:type="pct"/>
            <w:shd w:val="clear" w:color="auto" w:fill="D9D9D9"/>
          </w:tcPr>
          <w:p w14:paraId="3CE1CE2C" w14:textId="77777777" w:rsidR="00727678" w:rsidRPr="006B7F53" w:rsidRDefault="00727678">
            <w:pPr>
              <w:pStyle w:val="TAH"/>
              <w:rPr>
                <w:rFonts w:eastAsia="MS Mincho"/>
              </w:rPr>
            </w:pPr>
            <w:r>
              <w:rPr>
                <w:rFonts w:eastAsia="MS Mincho"/>
              </w:rPr>
              <w:t>Message</w:t>
            </w:r>
          </w:p>
        </w:tc>
        <w:tc>
          <w:tcPr>
            <w:tcW w:w="1209" w:type="pct"/>
            <w:tcBorders>
              <w:bottom w:val="single" w:sz="4" w:space="0" w:color="auto"/>
            </w:tcBorders>
            <w:shd w:val="clear" w:color="auto" w:fill="D9D9D9"/>
          </w:tcPr>
          <w:p w14:paraId="3DAF4AD2" w14:textId="77777777" w:rsidR="00727678" w:rsidRPr="006B7F53" w:rsidRDefault="00727678">
            <w:pPr>
              <w:pStyle w:val="TAH"/>
              <w:rPr>
                <w:rFonts w:eastAsia="MS Mincho"/>
              </w:rPr>
            </w:pPr>
            <w:r w:rsidRPr="006B7F53">
              <w:rPr>
                <w:rFonts w:eastAsia="MS Mincho"/>
              </w:rPr>
              <w:t>Source</w:t>
            </w:r>
          </w:p>
        </w:tc>
        <w:tc>
          <w:tcPr>
            <w:tcW w:w="1876" w:type="pct"/>
            <w:tcBorders>
              <w:bottom w:val="single" w:sz="4" w:space="0" w:color="auto"/>
            </w:tcBorders>
            <w:shd w:val="clear" w:color="auto" w:fill="D9D9D9"/>
          </w:tcPr>
          <w:p w14:paraId="08D63628" w14:textId="77777777" w:rsidR="00727678" w:rsidRPr="006B7F53" w:rsidRDefault="00727678">
            <w:pPr>
              <w:pStyle w:val="TAH"/>
              <w:rPr>
                <w:rFonts w:eastAsia="MS Mincho"/>
              </w:rPr>
            </w:pPr>
            <w:r w:rsidRPr="006B7F53">
              <w:rPr>
                <w:rFonts w:eastAsia="MS Mincho"/>
              </w:rPr>
              <w:t>Destination</w:t>
            </w:r>
          </w:p>
        </w:tc>
      </w:tr>
      <w:tr w:rsidR="00727678" w:rsidRPr="006B7F53" w14:paraId="4C298207" w14:textId="77777777" w:rsidTr="00727678">
        <w:trPr>
          <w:jc w:val="center"/>
        </w:trPr>
        <w:tc>
          <w:tcPr>
            <w:tcW w:w="1915" w:type="pct"/>
          </w:tcPr>
          <w:p w14:paraId="158C02D6" w14:textId="77777777" w:rsidR="00727678" w:rsidRPr="006B7F53" w:rsidRDefault="00727678">
            <w:pPr>
              <w:pStyle w:val="TAL"/>
            </w:pPr>
            <w:r w:rsidRPr="00BB6156">
              <w:rPr>
                <w:noProof/>
              </w:rPr>
              <w:t>Debit / Reserve Units Request</w:t>
            </w:r>
          </w:p>
        </w:tc>
        <w:tc>
          <w:tcPr>
            <w:tcW w:w="1209" w:type="pct"/>
            <w:shd w:val="clear" w:color="auto" w:fill="FFFFFF"/>
          </w:tcPr>
          <w:p w14:paraId="37557DB8" w14:textId="77777777" w:rsidR="00727678" w:rsidRPr="006B7F53" w:rsidRDefault="00727678">
            <w:pPr>
              <w:pStyle w:val="TAC"/>
            </w:pPr>
            <w:r w:rsidRPr="006B7F53">
              <w:t>BM-SC</w:t>
            </w:r>
          </w:p>
        </w:tc>
        <w:tc>
          <w:tcPr>
            <w:tcW w:w="1876" w:type="pct"/>
            <w:shd w:val="clear" w:color="auto" w:fill="FFFFFF"/>
          </w:tcPr>
          <w:p w14:paraId="65C4DB9A" w14:textId="77777777" w:rsidR="00727678" w:rsidRPr="006B7F53" w:rsidRDefault="00727678">
            <w:pPr>
              <w:pStyle w:val="TAC"/>
            </w:pPr>
            <w:r w:rsidRPr="006B7F53">
              <w:t>OCS</w:t>
            </w:r>
          </w:p>
        </w:tc>
      </w:tr>
      <w:tr w:rsidR="00727678" w:rsidRPr="006B7F53" w14:paraId="2505D193" w14:textId="77777777" w:rsidTr="00727678">
        <w:trPr>
          <w:jc w:val="center"/>
        </w:trPr>
        <w:tc>
          <w:tcPr>
            <w:tcW w:w="1915" w:type="pct"/>
          </w:tcPr>
          <w:p w14:paraId="6F6E33A3" w14:textId="77777777" w:rsidR="00727678" w:rsidRPr="006B7F53" w:rsidRDefault="00727678">
            <w:pPr>
              <w:pStyle w:val="TAL"/>
            </w:pPr>
            <w:r w:rsidRPr="00BB6156">
              <w:rPr>
                <w:noProof/>
              </w:rPr>
              <w:t>Debit / Reserve Units Re</w:t>
            </w:r>
            <w:r>
              <w:rPr>
                <w:noProof/>
              </w:rPr>
              <w:t>sponse</w:t>
            </w:r>
          </w:p>
        </w:tc>
        <w:tc>
          <w:tcPr>
            <w:tcW w:w="1209" w:type="pct"/>
            <w:shd w:val="clear" w:color="auto" w:fill="FFFFFF"/>
          </w:tcPr>
          <w:p w14:paraId="71BFE009" w14:textId="77777777" w:rsidR="00727678" w:rsidRPr="006B7F53" w:rsidRDefault="00727678">
            <w:pPr>
              <w:pStyle w:val="TAC"/>
            </w:pPr>
            <w:r w:rsidRPr="006B7F53">
              <w:t>OCS</w:t>
            </w:r>
          </w:p>
        </w:tc>
        <w:tc>
          <w:tcPr>
            <w:tcW w:w="1876" w:type="pct"/>
            <w:shd w:val="clear" w:color="auto" w:fill="FFFFFF"/>
          </w:tcPr>
          <w:p w14:paraId="6902A1CB" w14:textId="77777777" w:rsidR="00727678" w:rsidRPr="006B7F53" w:rsidRDefault="00727678">
            <w:pPr>
              <w:pStyle w:val="TAC"/>
            </w:pPr>
            <w:r w:rsidRPr="006B7F53">
              <w:t>BM-SC</w:t>
            </w:r>
          </w:p>
        </w:tc>
      </w:tr>
    </w:tbl>
    <w:p w14:paraId="6B45AC4C" w14:textId="77777777" w:rsidR="006E2DAF" w:rsidRPr="006B7F53" w:rsidRDefault="006E2DAF" w:rsidP="003926CA"/>
    <w:p w14:paraId="6AEFCCC7" w14:textId="77777777" w:rsidR="001A6FB8" w:rsidRPr="006B7F53" w:rsidRDefault="001A6FB8" w:rsidP="002F7DD0">
      <w:pPr>
        <w:pStyle w:val="Heading4"/>
      </w:pPr>
      <w:bookmarkStart w:id="103" w:name="_Toc406579764"/>
      <w:r w:rsidRPr="006B7F53">
        <w:lastRenderedPageBreak/>
        <w:t>6.2.1.2</w:t>
      </w:r>
      <w:r w:rsidRPr="006B7F53">
        <w:tab/>
        <w:t xml:space="preserve">Structure for the  </w:t>
      </w:r>
      <w:r w:rsidR="00C9350F" w:rsidRPr="006B7F53">
        <w:t>message format</w:t>
      </w:r>
      <w:r w:rsidRPr="006B7F53">
        <w:t>s</w:t>
      </w:r>
      <w:bookmarkEnd w:id="103"/>
    </w:p>
    <w:p w14:paraId="0C8FE129" w14:textId="77777777" w:rsidR="001A6FB8" w:rsidRPr="006B7F53" w:rsidRDefault="001A6FB8" w:rsidP="002F7DD0">
      <w:pPr>
        <w:pStyle w:val="Heading5"/>
      </w:pPr>
      <w:bookmarkStart w:id="104" w:name="_Toc406579765"/>
      <w:r w:rsidRPr="006B7F53">
        <w:t>6.2.1.2.1</w:t>
      </w:r>
      <w:r w:rsidRPr="006B7F53">
        <w:tab/>
      </w:r>
      <w:r w:rsidR="00727678" w:rsidRPr="00BB6156">
        <w:rPr>
          <w:noProof/>
        </w:rPr>
        <w:t>Debit / Reserve Units Request</w:t>
      </w:r>
      <w:r w:rsidRPr="006B7F53">
        <w:t xml:space="preserve"> </w:t>
      </w:r>
      <w:r w:rsidR="002F7DD0">
        <w:t>m</w:t>
      </w:r>
      <w:r w:rsidRPr="006B7F53">
        <w:t>essage</w:t>
      </w:r>
      <w:bookmarkEnd w:id="104"/>
    </w:p>
    <w:p w14:paraId="06BDA6E8" w14:textId="77777777" w:rsidR="001A6FB8" w:rsidRPr="006B7F53" w:rsidRDefault="001A6FB8">
      <w:pPr>
        <w:keepNext/>
      </w:pPr>
      <w:r w:rsidRPr="006B7F53">
        <w:t>Table 6.</w:t>
      </w:r>
      <w:r w:rsidR="004233EA" w:rsidRPr="006B7F53">
        <w:t>2.1.2.1</w:t>
      </w:r>
      <w:r w:rsidR="002F7DD0">
        <w:t>.1</w:t>
      </w:r>
      <w:r w:rsidRPr="006B7F53">
        <w:t xml:space="preserve"> illustrates the basic structure of a </w:t>
      </w:r>
      <w:r w:rsidR="00727678" w:rsidRPr="00BB6156">
        <w:rPr>
          <w:noProof/>
        </w:rPr>
        <w:t>Debit / Reserve Units Request</w:t>
      </w:r>
      <w:r w:rsidR="00727678" w:rsidRPr="00BB6156">
        <w:rPr>
          <w:rFonts w:eastAsia="MS Mincho"/>
          <w:noProof/>
        </w:rPr>
        <w:t xml:space="preserve"> </w:t>
      </w:r>
      <w:r w:rsidRPr="006B7F53">
        <w:t>message from the BM-SC as used for MBMS online charging.</w:t>
      </w:r>
    </w:p>
    <w:p w14:paraId="34B8D0EC" w14:textId="77777777" w:rsidR="009E1BF9" w:rsidRPr="006B7F53" w:rsidRDefault="009E1BF9" w:rsidP="002F7DD0">
      <w:pPr>
        <w:pStyle w:val="TH"/>
      </w:pPr>
      <w:r w:rsidRPr="006B7F53">
        <w:t>Table 6.2.1.2.1</w:t>
      </w:r>
      <w:r w:rsidR="002F7DD0">
        <w:t>.1</w:t>
      </w:r>
      <w:r w:rsidRPr="006B7F53">
        <w:t xml:space="preserve">: </w:t>
      </w:r>
      <w:r w:rsidR="00727678" w:rsidRPr="00BB6156">
        <w:rPr>
          <w:noProof/>
        </w:rPr>
        <w:t>Debit / Reserve Units Request</w:t>
      </w:r>
      <w:r w:rsidRPr="006B7F53">
        <w:rPr>
          <w:rFonts w:eastAsia="MS Mincho"/>
        </w:rPr>
        <w:t xml:space="preserve"> </w:t>
      </w:r>
      <w:r w:rsidR="00C9350F" w:rsidRPr="006B7F53">
        <w:rPr>
          <w:rFonts w:eastAsia="MS Mincho"/>
        </w:rPr>
        <w:t>m</w:t>
      </w:r>
      <w:r w:rsidRPr="006B7F53">
        <w:rPr>
          <w:rFonts w:eastAsia="MS Mincho"/>
        </w:rPr>
        <w:t xml:space="preserve">essage </w:t>
      </w:r>
      <w:r w:rsidR="00C9350F" w:rsidRPr="006B7F53">
        <w:rPr>
          <w:rFonts w:eastAsia="MS Mincho"/>
        </w:rPr>
        <w:t>c</w:t>
      </w:r>
      <w:r w:rsidRPr="006B7F53">
        <w:rPr>
          <w:rFonts w:eastAsia="MS Mincho"/>
        </w:rPr>
        <w:t>ontents</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025"/>
        <w:gridCol w:w="1034"/>
        <w:gridCol w:w="5717"/>
      </w:tblGrid>
      <w:tr w:rsidR="009E1BF9" w:rsidRPr="006B7F53" w14:paraId="279C2A10" w14:textId="77777777" w:rsidTr="00C6604F">
        <w:trPr>
          <w:cantSplit/>
          <w:tblHeader/>
          <w:jc w:val="center"/>
        </w:trPr>
        <w:tc>
          <w:tcPr>
            <w:tcW w:w="1547" w:type="pct"/>
            <w:tcBorders>
              <w:top w:val="single" w:sz="4" w:space="0" w:color="auto"/>
              <w:left w:val="single" w:sz="4" w:space="0" w:color="auto"/>
              <w:bottom w:val="single" w:sz="4" w:space="0" w:color="auto"/>
              <w:right w:val="single" w:sz="4" w:space="0" w:color="auto"/>
            </w:tcBorders>
            <w:shd w:val="clear" w:color="auto" w:fill="CCCCCC"/>
          </w:tcPr>
          <w:p w14:paraId="3133C1E1" w14:textId="77777777" w:rsidR="009E1BF9" w:rsidRPr="006B7F53" w:rsidRDefault="00727678" w:rsidP="00FE6794">
            <w:pPr>
              <w:pStyle w:val="TAH"/>
            </w:pPr>
            <w:r w:rsidRPr="00BB6156">
              <w:rPr>
                <w:noProof/>
              </w:rPr>
              <w:t>Information Element</w:t>
            </w:r>
          </w:p>
        </w:tc>
        <w:tc>
          <w:tcPr>
            <w:tcW w:w="529" w:type="pct"/>
            <w:tcBorders>
              <w:top w:val="single" w:sz="4" w:space="0" w:color="auto"/>
              <w:left w:val="single" w:sz="4" w:space="0" w:color="auto"/>
              <w:bottom w:val="single" w:sz="4" w:space="0" w:color="auto"/>
              <w:right w:val="single" w:sz="4" w:space="0" w:color="auto"/>
            </w:tcBorders>
            <w:shd w:val="clear" w:color="auto" w:fill="CCCCCC"/>
          </w:tcPr>
          <w:p w14:paraId="29A1ADE8" w14:textId="77777777" w:rsidR="009E1BF9" w:rsidRPr="006B7F53" w:rsidRDefault="009E1BF9" w:rsidP="00FE6794">
            <w:pPr>
              <w:pStyle w:val="TAH"/>
              <w:rPr>
                <w:szCs w:val="18"/>
              </w:rPr>
            </w:pPr>
            <w:r w:rsidRPr="006B7F53">
              <w:rPr>
                <w:szCs w:val="18"/>
              </w:rPr>
              <w:t>Category</w:t>
            </w:r>
          </w:p>
        </w:tc>
        <w:tc>
          <w:tcPr>
            <w:tcW w:w="2924" w:type="pct"/>
            <w:tcBorders>
              <w:top w:val="single" w:sz="4" w:space="0" w:color="auto"/>
              <w:left w:val="single" w:sz="4" w:space="0" w:color="auto"/>
              <w:bottom w:val="single" w:sz="4" w:space="0" w:color="auto"/>
              <w:right w:val="single" w:sz="4" w:space="0" w:color="auto"/>
            </w:tcBorders>
            <w:shd w:val="clear" w:color="auto" w:fill="CCCCCC"/>
          </w:tcPr>
          <w:p w14:paraId="3A99569A" w14:textId="77777777" w:rsidR="009E1BF9" w:rsidRPr="006B7F53" w:rsidRDefault="009E1BF9" w:rsidP="00FE6794">
            <w:pPr>
              <w:pStyle w:val="TAH"/>
            </w:pPr>
            <w:r w:rsidRPr="006B7F53">
              <w:t>Description</w:t>
            </w:r>
          </w:p>
        </w:tc>
      </w:tr>
      <w:tr w:rsidR="009E1BF9" w:rsidRPr="006B7F53" w14:paraId="699E9362"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2D0672AB" w14:textId="77777777" w:rsidR="009E1BF9" w:rsidRPr="006B7F53" w:rsidRDefault="00727678" w:rsidP="00FE6794">
            <w:pPr>
              <w:pStyle w:val="TAL"/>
              <w:rPr>
                <w:rFonts w:cs="Arial"/>
              </w:rPr>
            </w:pPr>
            <w:r w:rsidRPr="00BB6156">
              <w:rPr>
                <w:rFonts w:eastAsia="MS Mincho"/>
                <w:noProof/>
              </w:rPr>
              <w:t>Session Identifier</w:t>
            </w:r>
          </w:p>
        </w:tc>
        <w:tc>
          <w:tcPr>
            <w:tcW w:w="529" w:type="pct"/>
            <w:tcBorders>
              <w:top w:val="single" w:sz="6" w:space="0" w:color="auto"/>
              <w:left w:val="single" w:sz="6" w:space="0" w:color="auto"/>
              <w:bottom w:val="single" w:sz="6" w:space="0" w:color="auto"/>
              <w:right w:val="single" w:sz="6" w:space="0" w:color="auto"/>
            </w:tcBorders>
          </w:tcPr>
          <w:p w14:paraId="6B69CF34" w14:textId="77777777" w:rsidR="009E1BF9" w:rsidRPr="006B7F53" w:rsidRDefault="009E1BF9" w:rsidP="00FE6794">
            <w:pPr>
              <w:pStyle w:val="TAL"/>
              <w:jc w:val="center"/>
              <w:rPr>
                <w:rFonts w:cs="Arial"/>
                <w:szCs w:val="18"/>
              </w:rPr>
            </w:pPr>
            <w:r w:rsidRPr="006B7F53">
              <w:rPr>
                <w:szCs w:val="18"/>
              </w:rPr>
              <w:t>M</w:t>
            </w:r>
          </w:p>
        </w:tc>
        <w:tc>
          <w:tcPr>
            <w:tcW w:w="2924" w:type="pct"/>
            <w:tcBorders>
              <w:top w:val="single" w:sz="6" w:space="0" w:color="auto"/>
              <w:left w:val="single" w:sz="6" w:space="0" w:color="auto"/>
              <w:bottom w:val="single" w:sz="6" w:space="0" w:color="auto"/>
              <w:right w:val="single" w:sz="6" w:space="0" w:color="auto"/>
            </w:tcBorders>
          </w:tcPr>
          <w:p w14:paraId="553EE9DD"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025D17DC"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0388F71D" w14:textId="77777777" w:rsidR="009E1BF9" w:rsidRPr="006B7F53" w:rsidRDefault="00727678" w:rsidP="00FE6794">
            <w:pPr>
              <w:pStyle w:val="TAL"/>
              <w:rPr>
                <w:rFonts w:cs="Arial"/>
              </w:rPr>
            </w:pPr>
            <w:r w:rsidRPr="00BB6156">
              <w:rPr>
                <w:rFonts w:eastAsia="MS Mincho"/>
                <w:noProof/>
              </w:rPr>
              <w:t>Originator Host</w:t>
            </w:r>
          </w:p>
        </w:tc>
        <w:tc>
          <w:tcPr>
            <w:tcW w:w="529" w:type="pct"/>
            <w:tcBorders>
              <w:top w:val="single" w:sz="6" w:space="0" w:color="auto"/>
              <w:left w:val="single" w:sz="6" w:space="0" w:color="auto"/>
              <w:bottom w:val="single" w:sz="6" w:space="0" w:color="auto"/>
              <w:right w:val="single" w:sz="6" w:space="0" w:color="auto"/>
            </w:tcBorders>
          </w:tcPr>
          <w:p w14:paraId="387CC537" w14:textId="77777777" w:rsidR="009E1BF9" w:rsidRPr="006B7F53" w:rsidRDefault="009E1BF9" w:rsidP="00FE6794">
            <w:pPr>
              <w:pStyle w:val="TAL"/>
              <w:jc w:val="center"/>
              <w:rPr>
                <w:rFonts w:cs="Arial"/>
                <w:szCs w:val="18"/>
              </w:rPr>
            </w:pPr>
            <w:r w:rsidRPr="006B7F53">
              <w:rPr>
                <w:szCs w:val="18"/>
              </w:rPr>
              <w:t>M</w:t>
            </w:r>
          </w:p>
        </w:tc>
        <w:tc>
          <w:tcPr>
            <w:tcW w:w="2924" w:type="pct"/>
            <w:tcBorders>
              <w:top w:val="single" w:sz="6" w:space="0" w:color="auto"/>
              <w:left w:val="single" w:sz="6" w:space="0" w:color="auto"/>
              <w:bottom w:val="single" w:sz="6" w:space="0" w:color="auto"/>
              <w:right w:val="single" w:sz="6" w:space="0" w:color="auto"/>
            </w:tcBorders>
          </w:tcPr>
          <w:p w14:paraId="25A692DE"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53C45C34"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4868F1CB" w14:textId="77777777" w:rsidR="009E1BF9" w:rsidRPr="006B7F53" w:rsidRDefault="00727678" w:rsidP="00FE6794">
            <w:pPr>
              <w:pStyle w:val="TAL"/>
              <w:rPr>
                <w:rFonts w:cs="Arial"/>
              </w:rPr>
            </w:pPr>
            <w:r w:rsidRPr="00BB6156">
              <w:rPr>
                <w:rFonts w:eastAsia="MS Mincho"/>
                <w:noProof/>
              </w:rPr>
              <w:t>Originator Domain</w:t>
            </w:r>
          </w:p>
        </w:tc>
        <w:tc>
          <w:tcPr>
            <w:tcW w:w="529" w:type="pct"/>
            <w:tcBorders>
              <w:top w:val="single" w:sz="6" w:space="0" w:color="auto"/>
              <w:left w:val="single" w:sz="6" w:space="0" w:color="auto"/>
              <w:bottom w:val="single" w:sz="6" w:space="0" w:color="auto"/>
              <w:right w:val="single" w:sz="6" w:space="0" w:color="auto"/>
            </w:tcBorders>
          </w:tcPr>
          <w:p w14:paraId="7D10CC4A" w14:textId="77777777" w:rsidR="009E1BF9" w:rsidRPr="006B7F53" w:rsidRDefault="009E1BF9" w:rsidP="00FE6794">
            <w:pPr>
              <w:pStyle w:val="TAL"/>
              <w:jc w:val="center"/>
              <w:rPr>
                <w:rFonts w:cs="Arial"/>
                <w:szCs w:val="18"/>
              </w:rPr>
            </w:pPr>
            <w:r w:rsidRPr="006B7F53">
              <w:rPr>
                <w:szCs w:val="18"/>
              </w:rPr>
              <w:t>M</w:t>
            </w:r>
          </w:p>
        </w:tc>
        <w:tc>
          <w:tcPr>
            <w:tcW w:w="2924" w:type="pct"/>
            <w:tcBorders>
              <w:top w:val="single" w:sz="6" w:space="0" w:color="auto"/>
              <w:left w:val="single" w:sz="6" w:space="0" w:color="auto"/>
              <w:bottom w:val="single" w:sz="6" w:space="0" w:color="auto"/>
              <w:right w:val="single" w:sz="6" w:space="0" w:color="auto"/>
            </w:tcBorders>
          </w:tcPr>
          <w:p w14:paraId="087A3809"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73F37F90"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2F1213CE" w14:textId="77777777" w:rsidR="009E1BF9" w:rsidRPr="006B7F53" w:rsidRDefault="00727678" w:rsidP="00FE6794">
            <w:pPr>
              <w:pStyle w:val="TAL"/>
              <w:rPr>
                <w:rFonts w:cs="Arial"/>
              </w:rPr>
            </w:pPr>
            <w:r w:rsidRPr="00BB6156">
              <w:rPr>
                <w:rFonts w:eastAsia="MS Mincho"/>
                <w:noProof/>
              </w:rPr>
              <w:t>Destination Domain</w:t>
            </w:r>
          </w:p>
        </w:tc>
        <w:tc>
          <w:tcPr>
            <w:tcW w:w="529" w:type="pct"/>
            <w:tcBorders>
              <w:top w:val="single" w:sz="6" w:space="0" w:color="auto"/>
              <w:left w:val="single" w:sz="6" w:space="0" w:color="auto"/>
              <w:bottom w:val="single" w:sz="6" w:space="0" w:color="auto"/>
              <w:right w:val="single" w:sz="6" w:space="0" w:color="auto"/>
            </w:tcBorders>
          </w:tcPr>
          <w:p w14:paraId="638E824D" w14:textId="77777777" w:rsidR="009E1BF9" w:rsidRPr="006B7F53" w:rsidRDefault="009E1BF9" w:rsidP="00FE6794">
            <w:pPr>
              <w:pStyle w:val="TAL"/>
              <w:jc w:val="center"/>
              <w:rPr>
                <w:rFonts w:cs="Arial"/>
                <w:szCs w:val="18"/>
              </w:rPr>
            </w:pPr>
            <w:r w:rsidRPr="006B7F53">
              <w:rPr>
                <w:szCs w:val="18"/>
              </w:rPr>
              <w:t>M</w:t>
            </w:r>
          </w:p>
        </w:tc>
        <w:tc>
          <w:tcPr>
            <w:tcW w:w="2924" w:type="pct"/>
            <w:tcBorders>
              <w:top w:val="single" w:sz="6" w:space="0" w:color="auto"/>
              <w:left w:val="single" w:sz="6" w:space="0" w:color="auto"/>
              <w:bottom w:val="single" w:sz="6" w:space="0" w:color="auto"/>
              <w:right w:val="single" w:sz="6" w:space="0" w:color="auto"/>
            </w:tcBorders>
          </w:tcPr>
          <w:p w14:paraId="6D29B436"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112AADB1"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5F71B291" w14:textId="77777777" w:rsidR="009E1BF9" w:rsidRPr="006B7F53" w:rsidRDefault="00727678" w:rsidP="00FE6794">
            <w:pPr>
              <w:pStyle w:val="TAL"/>
              <w:rPr>
                <w:rFonts w:cs="Arial"/>
              </w:rPr>
            </w:pPr>
            <w:r w:rsidRPr="00BB6156">
              <w:rPr>
                <w:rFonts w:eastAsia="MS Mincho"/>
                <w:noProof/>
              </w:rPr>
              <w:t>Operation Identifier</w:t>
            </w:r>
          </w:p>
        </w:tc>
        <w:tc>
          <w:tcPr>
            <w:tcW w:w="529" w:type="pct"/>
            <w:tcBorders>
              <w:top w:val="single" w:sz="6" w:space="0" w:color="auto"/>
              <w:left w:val="single" w:sz="6" w:space="0" w:color="auto"/>
              <w:bottom w:val="single" w:sz="6" w:space="0" w:color="auto"/>
              <w:right w:val="single" w:sz="6" w:space="0" w:color="auto"/>
            </w:tcBorders>
          </w:tcPr>
          <w:p w14:paraId="27DC5D3D" w14:textId="77777777" w:rsidR="009E1BF9" w:rsidRPr="006B7F53" w:rsidRDefault="009E1BF9" w:rsidP="00FE6794">
            <w:pPr>
              <w:pStyle w:val="TAL"/>
              <w:jc w:val="center"/>
              <w:rPr>
                <w:rFonts w:cs="Arial"/>
                <w:szCs w:val="18"/>
              </w:rPr>
            </w:pPr>
            <w:r w:rsidRPr="006B7F53">
              <w:rPr>
                <w:szCs w:val="18"/>
              </w:rPr>
              <w:t>M</w:t>
            </w:r>
          </w:p>
        </w:tc>
        <w:tc>
          <w:tcPr>
            <w:tcW w:w="2924" w:type="pct"/>
            <w:tcBorders>
              <w:top w:val="single" w:sz="6" w:space="0" w:color="auto"/>
              <w:left w:val="single" w:sz="6" w:space="0" w:color="auto"/>
              <w:bottom w:val="single" w:sz="6" w:space="0" w:color="auto"/>
              <w:right w:val="single" w:sz="6" w:space="0" w:color="auto"/>
            </w:tcBorders>
          </w:tcPr>
          <w:p w14:paraId="4BF1AA9A"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4CF02277"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2D560750" w14:textId="77777777" w:rsidR="009E1BF9" w:rsidRPr="006B7F53" w:rsidRDefault="00727678" w:rsidP="00FE6794">
            <w:pPr>
              <w:pStyle w:val="TAL"/>
              <w:rPr>
                <w:rFonts w:eastAsia="MS Mincho"/>
              </w:rPr>
            </w:pPr>
            <w:r w:rsidRPr="00BB6156">
              <w:rPr>
                <w:rFonts w:eastAsia="MS Mincho"/>
                <w:noProof/>
              </w:rPr>
              <w:t>Operation Token</w:t>
            </w:r>
          </w:p>
        </w:tc>
        <w:tc>
          <w:tcPr>
            <w:tcW w:w="529" w:type="pct"/>
            <w:tcBorders>
              <w:top w:val="single" w:sz="6" w:space="0" w:color="auto"/>
              <w:left w:val="single" w:sz="6" w:space="0" w:color="auto"/>
              <w:bottom w:val="single" w:sz="6" w:space="0" w:color="auto"/>
              <w:right w:val="single" w:sz="6" w:space="0" w:color="auto"/>
            </w:tcBorders>
          </w:tcPr>
          <w:p w14:paraId="586361C0" w14:textId="77777777" w:rsidR="009E1BF9" w:rsidRPr="006B7F53" w:rsidRDefault="009E1BF9" w:rsidP="00FE6794">
            <w:pPr>
              <w:pStyle w:val="TAL"/>
              <w:jc w:val="center"/>
              <w:rPr>
                <w:szCs w:val="18"/>
              </w:rPr>
            </w:pPr>
            <w:r w:rsidRPr="006B7F53">
              <w:rPr>
                <w:szCs w:val="18"/>
              </w:rPr>
              <w:t>M</w:t>
            </w:r>
          </w:p>
        </w:tc>
        <w:tc>
          <w:tcPr>
            <w:tcW w:w="2924" w:type="pct"/>
            <w:tcBorders>
              <w:top w:val="single" w:sz="6" w:space="0" w:color="auto"/>
              <w:left w:val="single" w:sz="6" w:space="0" w:color="auto"/>
              <w:bottom w:val="single" w:sz="6" w:space="0" w:color="auto"/>
              <w:right w:val="single" w:sz="6" w:space="0" w:color="auto"/>
            </w:tcBorders>
          </w:tcPr>
          <w:p w14:paraId="77A9ECD8"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0B3917B4"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3366FCC8" w14:textId="77777777" w:rsidR="009E1BF9" w:rsidRPr="006B7F53" w:rsidRDefault="00727678" w:rsidP="00FE6794">
            <w:pPr>
              <w:pStyle w:val="TAL"/>
              <w:rPr>
                <w:rFonts w:eastAsia="MS Mincho"/>
              </w:rPr>
            </w:pPr>
            <w:r w:rsidRPr="00BB6156">
              <w:rPr>
                <w:rFonts w:eastAsia="MS Mincho"/>
                <w:noProof/>
              </w:rPr>
              <w:t>Operation Type</w:t>
            </w:r>
          </w:p>
        </w:tc>
        <w:tc>
          <w:tcPr>
            <w:tcW w:w="529" w:type="pct"/>
            <w:tcBorders>
              <w:top w:val="single" w:sz="6" w:space="0" w:color="auto"/>
              <w:left w:val="single" w:sz="6" w:space="0" w:color="auto"/>
              <w:bottom w:val="single" w:sz="6" w:space="0" w:color="auto"/>
              <w:right w:val="single" w:sz="6" w:space="0" w:color="auto"/>
            </w:tcBorders>
          </w:tcPr>
          <w:p w14:paraId="10FC5E6C" w14:textId="77777777" w:rsidR="009E1BF9" w:rsidRPr="006B7F53" w:rsidRDefault="009E1BF9" w:rsidP="00FE6794">
            <w:pPr>
              <w:pStyle w:val="TAL"/>
              <w:jc w:val="center"/>
              <w:rPr>
                <w:szCs w:val="18"/>
              </w:rPr>
            </w:pPr>
            <w:r w:rsidRPr="006B7F53">
              <w:rPr>
                <w:szCs w:val="18"/>
              </w:rPr>
              <w:t>M</w:t>
            </w:r>
          </w:p>
        </w:tc>
        <w:tc>
          <w:tcPr>
            <w:tcW w:w="2924" w:type="pct"/>
            <w:tcBorders>
              <w:top w:val="single" w:sz="6" w:space="0" w:color="auto"/>
              <w:left w:val="single" w:sz="6" w:space="0" w:color="auto"/>
              <w:bottom w:val="single" w:sz="6" w:space="0" w:color="auto"/>
              <w:right w:val="single" w:sz="6" w:space="0" w:color="auto"/>
            </w:tcBorders>
          </w:tcPr>
          <w:p w14:paraId="3CBF1FF0"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3225B292"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284EFBE1" w14:textId="77777777" w:rsidR="009E1BF9" w:rsidRPr="006B7F53" w:rsidRDefault="00727678" w:rsidP="00FE6794">
            <w:pPr>
              <w:pStyle w:val="TAL"/>
              <w:rPr>
                <w:rFonts w:eastAsia="MS Mincho"/>
              </w:rPr>
            </w:pPr>
            <w:r w:rsidRPr="00BB6156">
              <w:rPr>
                <w:rFonts w:eastAsia="MS Mincho"/>
                <w:noProof/>
              </w:rPr>
              <w:t>Operation Number</w:t>
            </w:r>
          </w:p>
        </w:tc>
        <w:tc>
          <w:tcPr>
            <w:tcW w:w="529" w:type="pct"/>
            <w:tcBorders>
              <w:top w:val="single" w:sz="6" w:space="0" w:color="auto"/>
              <w:left w:val="single" w:sz="6" w:space="0" w:color="auto"/>
              <w:bottom w:val="single" w:sz="6" w:space="0" w:color="auto"/>
              <w:right w:val="single" w:sz="6" w:space="0" w:color="auto"/>
            </w:tcBorders>
          </w:tcPr>
          <w:p w14:paraId="7921B602" w14:textId="77777777" w:rsidR="009E1BF9" w:rsidRPr="006B7F53" w:rsidRDefault="009E1BF9" w:rsidP="00FE6794">
            <w:pPr>
              <w:pStyle w:val="TAL"/>
              <w:jc w:val="center"/>
              <w:rPr>
                <w:szCs w:val="18"/>
              </w:rPr>
            </w:pPr>
            <w:r w:rsidRPr="006B7F53">
              <w:rPr>
                <w:szCs w:val="18"/>
              </w:rPr>
              <w:t>M</w:t>
            </w:r>
          </w:p>
        </w:tc>
        <w:tc>
          <w:tcPr>
            <w:tcW w:w="2924" w:type="pct"/>
            <w:tcBorders>
              <w:top w:val="single" w:sz="6" w:space="0" w:color="auto"/>
              <w:left w:val="single" w:sz="6" w:space="0" w:color="auto"/>
              <w:bottom w:val="single" w:sz="6" w:space="0" w:color="auto"/>
              <w:right w:val="single" w:sz="6" w:space="0" w:color="auto"/>
            </w:tcBorders>
          </w:tcPr>
          <w:p w14:paraId="1D5071AD"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25B0F829"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6B4051C5" w14:textId="77777777" w:rsidR="009E1BF9" w:rsidRPr="006B7F53" w:rsidRDefault="00727678" w:rsidP="00FE6794">
            <w:pPr>
              <w:pStyle w:val="TAL"/>
              <w:rPr>
                <w:rFonts w:cs="Arial"/>
              </w:rPr>
            </w:pPr>
            <w:r w:rsidRPr="00BB6156">
              <w:rPr>
                <w:rFonts w:eastAsia="MS Mincho"/>
                <w:noProof/>
              </w:rPr>
              <w:t>Destination Host</w:t>
            </w:r>
          </w:p>
        </w:tc>
        <w:tc>
          <w:tcPr>
            <w:tcW w:w="529" w:type="pct"/>
            <w:tcBorders>
              <w:top w:val="single" w:sz="6" w:space="0" w:color="auto"/>
              <w:left w:val="single" w:sz="6" w:space="0" w:color="auto"/>
              <w:bottom w:val="single" w:sz="6" w:space="0" w:color="auto"/>
              <w:right w:val="single" w:sz="6" w:space="0" w:color="auto"/>
            </w:tcBorders>
          </w:tcPr>
          <w:p w14:paraId="1D8DDE64" w14:textId="77777777" w:rsidR="009E1BF9" w:rsidRPr="006B7F53" w:rsidRDefault="009E1BF9" w:rsidP="00FE6794">
            <w:pPr>
              <w:pStyle w:val="TAL"/>
              <w:jc w:val="center"/>
              <w:rPr>
                <w:rFonts w:cs="Arial"/>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6699647D"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02A2E662"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112D1430" w14:textId="77777777" w:rsidR="009E1BF9" w:rsidRPr="006B7F53" w:rsidRDefault="00727678" w:rsidP="00FE6794">
            <w:pPr>
              <w:pStyle w:val="TAL"/>
              <w:rPr>
                <w:rFonts w:cs="Arial"/>
              </w:rPr>
            </w:pPr>
            <w:r w:rsidRPr="00BB6156">
              <w:rPr>
                <w:rFonts w:eastAsia="MS Mincho"/>
                <w:noProof/>
              </w:rPr>
              <w:t>User Name</w:t>
            </w:r>
          </w:p>
        </w:tc>
        <w:tc>
          <w:tcPr>
            <w:tcW w:w="529" w:type="pct"/>
            <w:tcBorders>
              <w:top w:val="single" w:sz="6" w:space="0" w:color="auto"/>
              <w:left w:val="single" w:sz="6" w:space="0" w:color="auto"/>
              <w:bottom w:val="single" w:sz="6" w:space="0" w:color="auto"/>
              <w:right w:val="single" w:sz="6" w:space="0" w:color="auto"/>
            </w:tcBorders>
          </w:tcPr>
          <w:p w14:paraId="096C405F" w14:textId="77777777" w:rsidR="009E1BF9" w:rsidRPr="006B7F53" w:rsidRDefault="009E1BF9" w:rsidP="00FE6794">
            <w:pPr>
              <w:pStyle w:val="TAL"/>
              <w:jc w:val="center"/>
              <w:rPr>
                <w:rFonts w:cs="Arial"/>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18EE2234"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32048FE4"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3E6CE7A3" w14:textId="77777777" w:rsidR="009E1BF9" w:rsidRPr="006B7F53" w:rsidRDefault="00727678" w:rsidP="00FE6794">
            <w:pPr>
              <w:pStyle w:val="TAL"/>
              <w:rPr>
                <w:rFonts w:cs="Arial"/>
              </w:rPr>
            </w:pPr>
            <w:r w:rsidRPr="00BB6156">
              <w:rPr>
                <w:rFonts w:eastAsia="MS Mincho"/>
                <w:noProof/>
              </w:rPr>
              <w:t>Origination State</w:t>
            </w:r>
          </w:p>
        </w:tc>
        <w:tc>
          <w:tcPr>
            <w:tcW w:w="529" w:type="pct"/>
            <w:tcBorders>
              <w:top w:val="single" w:sz="6" w:space="0" w:color="auto"/>
              <w:left w:val="single" w:sz="6" w:space="0" w:color="auto"/>
              <w:bottom w:val="single" w:sz="6" w:space="0" w:color="auto"/>
              <w:right w:val="single" w:sz="6" w:space="0" w:color="auto"/>
            </w:tcBorders>
          </w:tcPr>
          <w:p w14:paraId="72FF2E3B" w14:textId="77777777" w:rsidR="009E1BF9" w:rsidRPr="006B7F53" w:rsidRDefault="009E1BF9" w:rsidP="00FE6794">
            <w:pPr>
              <w:pStyle w:val="TAL"/>
              <w:jc w:val="center"/>
              <w:rPr>
                <w:rFonts w:cs="Arial"/>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429D925B"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4374CE9F"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7410E7B4" w14:textId="77777777" w:rsidR="009E1BF9" w:rsidRPr="006B7F53" w:rsidRDefault="00727678" w:rsidP="00FE6794">
            <w:pPr>
              <w:pStyle w:val="TAL"/>
              <w:rPr>
                <w:rFonts w:cs="Arial"/>
              </w:rPr>
            </w:pPr>
            <w:r w:rsidRPr="00BB6156">
              <w:rPr>
                <w:rFonts w:eastAsia="MS Mincho"/>
                <w:noProof/>
              </w:rPr>
              <w:t>Origination Timestamp</w:t>
            </w:r>
          </w:p>
        </w:tc>
        <w:tc>
          <w:tcPr>
            <w:tcW w:w="529" w:type="pct"/>
            <w:tcBorders>
              <w:top w:val="single" w:sz="6" w:space="0" w:color="auto"/>
              <w:left w:val="single" w:sz="6" w:space="0" w:color="auto"/>
              <w:bottom w:val="single" w:sz="6" w:space="0" w:color="auto"/>
              <w:right w:val="single" w:sz="6" w:space="0" w:color="auto"/>
            </w:tcBorders>
          </w:tcPr>
          <w:p w14:paraId="4795E857" w14:textId="77777777" w:rsidR="009E1BF9" w:rsidRPr="006B7F53" w:rsidRDefault="009E1BF9" w:rsidP="00FE6794">
            <w:pPr>
              <w:pStyle w:val="TAL"/>
              <w:jc w:val="center"/>
              <w:rPr>
                <w:rFonts w:cs="Arial"/>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5CFF267F"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1F782FF8"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73278698" w14:textId="77777777" w:rsidR="009E1BF9" w:rsidRPr="006B7F53" w:rsidRDefault="00727678" w:rsidP="00FE6794">
            <w:pPr>
              <w:pStyle w:val="TAL"/>
              <w:rPr>
                <w:rFonts w:eastAsia="MS Mincho"/>
              </w:rPr>
            </w:pPr>
            <w:r w:rsidRPr="00BB6156">
              <w:rPr>
                <w:rFonts w:eastAsia="MS Mincho"/>
                <w:noProof/>
              </w:rPr>
              <w:t>Subscriber Identifier</w:t>
            </w:r>
          </w:p>
        </w:tc>
        <w:tc>
          <w:tcPr>
            <w:tcW w:w="529" w:type="pct"/>
            <w:tcBorders>
              <w:top w:val="single" w:sz="6" w:space="0" w:color="auto"/>
              <w:left w:val="single" w:sz="6" w:space="0" w:color="auto"/>
              <w:bottom w:val="single" w:sz="6" w:space="0" w:color="auto"/>
              <w:right w:val="single" w:sz="6" w:space="0" w:color="auto"/>
            </w:tcBorders>
          </w:tcPr>
          <w:p w14:paraId="4E637772"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58EA1E90" w14:textId="77777777" w:rsidR="009E1BF9" w:rsidRPr="006B7F53" w:rsidRDefault="009E1BF9" w:rsidP="00FE6794">
            <w:pPr>
              <w:pStyle w:val="TAL"/>
              <w:rPr>
                <w:rFonts w:cs="Arial"/>
                <w:lang w:bidi="ar-IQ"/>
              </w:rPr>
            </w:pPr>
            <w:r w:rsidRPr="006B7F53">
              <w:rPr>
                <w:rFonts w:cs="Arial"/>
              </w:rPr>
              <w:t>Used as described in TS 32.299 [50].</w:t>
            </w:r>
          </w:p>
          <w:p w14:paraId="28A36576" w14:textId="77777777" w:rsidR="009E1BF9" w:rsidRPr="006B7F53" w:rsidRDefault="009E1BF9" w:rsidP="00FE6794">
            <w:pPr>
              <w:pStyle w:val="TAL"/>
              <w:rPr>
                <w:rFonts w:cs="Arial"/>
              </w:rPr>
            </w:pPr>
            <w:r w:rsidRPr="006B7F53">
              <w:rPr>
                <w:rFonts w:cs="Arial"/>
                <w:lang w:bidi="ar-IQ"/>
              </w:rPr>
              <w:t>As a minimum the IMSI and the MSISDN have to be included.</w:t>
            </w:r>
          </w:p>
        </w:tc>
      </w:tr>
      <w:tr w:rsidR="009E1BF9" w:rsidRPr="006B7F53" w14:paraId="5C25E07F"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60D4F73D" w14:textId="77777777" w:rsidR="009E1BF9" w:rsidRPr="006B7F53" w:rsidRDefault="00727678" w:rsidP="00FE6794">
            <w:pPr>
              <w:pStyle w:val="TAL"/>
              <w:rPr>
                <w:rFonts w:eastAsia="MS Mincho"/>
              </w:rPr>
            </w:pPr>
            <w:r w:rsidRPr="00BB6156">
              <w:rPr>
                <w:rFonts w:eastAsia="MS Mincho"/>
                <w:noProof/>
              </w:rPr>
              <w:t>Termination Cause</w:t>
            </w:r>
          </w:p>
        </w:tc>
        <w:tc>
          <w:tcPr>
            <w:tcW w:w="529" w:type="pct"/>
            <w:tcBorders>
              <w:top w:val="single" w:sz="6" w:space="0" w:color="auto"/>
              <w:left w:val="single" w:sz="6" w:space="0" w:color="auto"/>
              <w:bottom w:val="single" w:sz="6" w:space="0" w:color="auto"/>
              <w:right w:val="single" w:sz="6" w:space="0" w:color="auto"/>
            </w:tcBorders>
          </w:tcPr>
          <w:p w14:paraId="651DB733"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400A09C7"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4518158A"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342253BC" w14:textId="77777777" w:rsidR="009E1BF9" w:rsidRPr="006B7F53" w:rsidRDefault="00727678" w:rsidP="00FE6794">
            <w:pPr>
              <w:pStyle w:val="TAL"/>
              <w:rPr>
                <w:rFonts w:eastAsia="MS Mincho"/>
              </w:rPr>
            </w:pPr>
            <w:r w:rsidRPr="00BB6156">
              <w:rPr>
                <w:rFonts w:eastAsia="MS Mincho"/>
                <w:noProof/>
              </w:rPr>
              <w:t>Destination Host</w:t>
            </w:r>
          </w:p>
        </w:tc>
        <w:tc>
          <w:tcPr>
            <w:tcW w:w="529" w:type="pct"/>
            <w:tcBorders>
              <w:top w:val="single" w:sz="6" w:space="0" w:color="auto"/>
              <w:left w:val="single" w:sz="6" w:space="0" w:color="auto"/>
              <w:bottom w:val="single" w:sz="6" w:space="0" w:color="auto"/>
              <w:right w:val="single" w:sz="6" w:space="0" w:color="auto"/>
            </w:tcBorders>
          </w:tcPr>
          <w:p w14:paraId="23F326D8"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4225F440"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379ED3B1"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47FF2440" w14:textId="77777777" w:rsidR="009E1BF9" w:rsidRPr="006B7F53" w:rsidRDefault="00727678" w:rsidP="00FE6794">
            <w:pPr>
              <w:pStyle w:val="TAL"/>
            </w:pPr>
            <w:r w:rsidRPr="00BB6156">
              <w:rPr>
                <w:rFonts w:eastAsia="MS Mincho"/>
                <w:noProof/>
              </w:rPr>
              <w:t>Requested Action</w:t>
            </w:r>
          </w:p>
        </w:tc>
        <w:tc>
          <w:tcPr>
            <w:tcW w:w="529" w:type="pct"/>
            <w:tcBorders>
              <w:top w:val="single" w:sz="6" w:space="0" w:color="auto"/>
              <w:left w:val="single" w:sz="6" w:space="0" w:color="auto"/>
              <w:bottom w:val="single" w:sz="6" w:space="0" w:color="auto"/>
              <w:right w:val="single" w:sz="6" w:space="0" w:color="auto"/>
            </w:tcBorders>
          </w:tcPr>
          <w:p w14:paraId="221E9247"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09DE7E45"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6427D2AD"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632BF0BC" w14:textId="77777777" w:rsidR="009E1BF9" w:rsidRPr="006B7F53" w:rsidRDefault="00727678" w:rsidP="00FE6794">
            <w:pPr>
              <w:pStyle w:val="TAL"/>
            </w:pPr>
            <w:r w:rsidRPr="00BB6156">
              <w:rPr>
                <w:rFonts w:eastAsia="MS Mincho"/>
                <w:noProof/>
              </w:rPr>
              <w:t>Multiple Operation</w:t>
            </w:r>
          </w:p>
        </w:tc>
        <w:tc>
          <w:tcPr>
            <w:tcW w:w="529" w:type="pct"/>
            <w:tcBorders>
              <w:top w:val="single" w:sz="6" w:space="0" w:color="auto"/>
              <w:left w:val="single" w:sz="6" w:space="0" w:color="auto"/>
              <w:bottom w:val="single" w:sz="6" w:space="0" w:color="auto"/>
              <w:right w:val="single" w:sz="6" w:space="0" w:color="auto"/>
            </w:tcBorders>
          </w:tcPr>
          <w:p w14:paraId="27BF486C" w14:textId="77777777" w:rsidR="009E1BF9" w:rsidRPr="006B7F53" w:rsidRDefault="009E1BF9" w:rsidP="00FE6794">
            <w:pPr>
              <w:pStyle w:val="TAL"/>
              <w:jc w:val="center"/>
              <w:rPr>
                <w:szCs w:val="18"/>
              </w:rPr>
            </w:pPr>
            <w:r w:rsidRPr="006B7F53">
              <w:rPr>
                <w:szCs w:val="18"/>
              </w:rPr>
              <w:t>O</w:t>
            </w:r>
            <w:r w:rsidR="00620B74" w:rsidRPr="006B7F53">
              <w:rPr>
                <w:position w:val="-6"/>
                <w:sz w:val="14"/>
                <w:szCs w:val="14"/>
              </w:rPr>
              <w:t>M</w:t>
            </w:r>
          </w:p>
        </w:tc>
        <w:tc>
          <w:tcPr>
            <w:tcW w:w="2924" w:type="pct"/>
            <w:tcBorders>
              <w:top w:val="single" w:sz="6" w:space="0" w:color="auto"/>
              <w:left w:val="single" w:sz="6" w:space="0" w:color="auto"/>
              <w:bottom w:val="single" w:sz="6" w:space="0" w:color="auto"/>
              <w:right w:val="single" w:sz="6" w:space="0" w:color="auto"/>
            </w:tcBorders>
          </w:tcPr>
          <w:p w14:paraId="704A0ED4"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40BE37A1"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66CA13D5" w14:textId="77777777" w:rsidR="009E1BF9" w:rsidRPr="006B7F53" w:rsidRDefault="00727678" w:rsidP="002F7DD0">
            <w:pPr>
              <w:pStyle w:val="TAL"/>
            </w:pPr>
            <w:r w:rsidRPr="00BB6156">
              <w:rPr>
                <w:rFonts w:eastAsia="MS Mincho"/>
                <w:noProof/>
              </w:rPr>
              <w:t>Multiple Unit Operation</w:t>
            </w:r>
          </w:p>
        </w:tc>
        <w:tc>
          <w:tcPr>
            <w:tcW w:w="529" w:type="pct"/>
            <w:tcBorders>
              <w:top w:val="single" w:sz="6" w:space="0" w:color="auto"/>
              <w:left w:val="single" w:sz="6" w:space="0" w:color="auto"/>
              <w:bottom w:val="single" w:sz="6" w:space="0" w:color="auto"/>
              <w:right w:val="single" w:sz="6" w:space="0" w:color="auto"/>
            </w:tcBorders>
          </w:tcPr>
          <w:p w14:paraId="7167BC2D"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33AAF678"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02DD11FD"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5C68F3C1" w14:textId="77777777" w:rsidR="009E1BF9" w:rsidRPr="006B7F53" w:rsidRDefault="00727678" w:rsidP="00FE6794">
            <w:pPr>
              <w:pStyle w:val="TAL"/>
            </w:pPr>
            <w:r w:rsidRPr="00BB6156">
              <w:rPr>
                <w:rFonts w:eastAsia="MS Mincho"/>
                <w:noProof/>
              </w:rPr>
              <w:t>Subscriber Equipment Number</w:t>
            </w:r>
          </w:p>
        </w:tc>
        <w:tc>
          <w:tcPr>
            <w:tcW w:w="529" w:type="pct"/>
            <w:tcBorders>
              <w:top w:val="single" w:sz="6" w:space="0" w:color="auto"/>
              <w:left w:val="single" w:sz="6" w:space="0" w:color="auto"/>
              <w:bottom w:val="single" w:sz="6" w:space="0" w:color="auto"/>
              <w:right w:val="single" w:sz="6" w:space="0" w:color="auto"/>
            </w:tcBorders>
          </w:tcPr>
          <w:p w14:paraId="415C0BE7"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03418021"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7F89D57D"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7607B987" w14:textId="77777777" w:rsidR="009E1BF9" w:rsidRPr="006B7F53" w:rsidRDefault="009E1BF9" w:rsidP="00FE6794">
            <w:pPr>
              <w:pStyle w:val="TAL"/>
              <w:rPr>
                <w:rFonts w:cs="Arial"/>
              </w:rPr>
            </w:pPr>
            <w:r w:rsidRPr="006B7F53">
              <w:rPr>
                <w:rFonts w:cs="Arial"/>
              </w:rPr>
              <w:t>Service</w:t>
            </w:r>
            <w:r w:rsidR="00727678">
              <w:rPr>
                <w:rFonts w:cs="Arial"/>
              </w:rPr>
              <w:t xml:space="preserve"> </w:t>
            </w:r>
            <w:r w:rsidRPr="006B7F53">
              <w:rPr>
                <w:rFonts w:cs="Arial"/>
              </w:rPr>
              <w:t xml:space="preserve">Information </w:t>
            </w:r>
          </w:p>
        </w:tc>
        <w:tc>
          <w:tcPr>
            <w:tcW w:w="529" w:type="pct"/>
            <w:tcBorders>
              <w:top w:val="single" w:sz="6" w:space="0" w:color="auto"/>
              <w:left w:val="single" w:sz="6" w:space="0" w:color="auto"/>
              <w:bottom w:val="single" w:sz="6" w:space="0" w:color="auto"/>
              <w:right w:val="single" w:sz="6" w:space="0" w:color="auto"/>
            </w:tcBorders>
          </w:tcPr>
          <w:p w14:paraId="21655DBC" w14:textId="77777777" w:rsidR="009E1BF9" w:rsidRPr="006B7F53" w:rsidRDefault="009E1BF9" w:rsidP="00FE6794">
            <w:pPr>
              <w:pStyle w:val="TAL"/>
              <w:jc w:val="center"/>
              <w:rPr>
                <w:szCs w:val="18"/>
              </w:rPr>
            </w:pPr>
            <w:r w:rsidRPr="006B7F53">
              <w:rPr>
                <w:szCs w:val="18"/>
              </w:rPr>
              <w:t>O</w:t>
            </w:r>
            <w:r w:rsidRPr="006B7F53">
              <w:rPr>
                <w:position w:val="-6"/>
                <w:sz w:val="14"/>
                <w:szCs w:val="14"/>
              </w:rPr>
              <w:t>M</w:t>
            </w:r>
          </w:p>
        </w:tc>
        <w:tc>
          <w:tcPr>
            <w:tcW w:w="2924" w:type="pct"/>
            <w:tcBorders>
              <w:top w:val="single" w:sz="6" w:space="0" w:color="auto"/>
              <w:left w:val="single" w:sz="6" w:space="0" w:color="auto"/>
              <w:bottom w:val="single" w:sz="6" w:space="0" w:color="auto"/>
              <w:right w:val="single" w:sz="6" w:space="0" w:color="auto"/>
            </w:tcBorders>
          </w:tcPr>
          <w:p w14:paraId="48C9C4A5" w14:textId="77777777" w:rsidR="009E1BF9" w:rsidRPr="006B7F53" w:rsidRDefault="009E1BF9" w:rsidP="00FE6794">
            <w:pPr>
              <w:pStyle w:val="TAL"/>
            </w:pPr>
            <w:r w:rsidRPr="006B7F53">
              <w:t>Defined in TS 32.299 [50]</w:t>
            </w:r>
          </w:p>
        </w:tc>
      </w:tr>
      <w:tr w:rsidR="009E1BF9" w:rsidRPr="006B7F53" w14:paraId="77723F65"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65D01DA9" w14:textId="77777777" w:rsidR="009E1BF9" w:rsidRPr="006B7F53" w:rsidRDefault="00DA62D1" w:rsidP="00FE6794">
            <w:pPr>
              <w:pStyle w:val="TAL"/>
              <w:rPr>
                <w:rFonts w:cs="Arial"/>
              </w:rPr>
            </w:pPr>
            <w:r w:rsidRPr="006B7F53">
              <w:rPr>
                <w:rFonts w:cs="Arial"/>
              </w:rPr>
              <w:tab/>
            </w:r>
            <w:r w:rsidR="009E1BF9" w:rsidRPr="006B7F53">
              <w:rPr>
                <w:rFonts w:cs="Arial"/>
              </w:rPr>
              <w:t>PS</w:t>
            </w:r>
            <w:r w:rsidR="00727678">
              <w:rPr>
                <w:rFonts w:cs="Arial"/>
              </w:rPr>
              <w:t xml:space="preserve"> </w:t>
            </w:r>
            <w:r w:rsidR="009E1BF9" w:rsidRPr="006B7F53">
              <w:rPr>
                <w:rFonts w:cs="Arial"/>
              </w:rPr>
              <w:t>Information</w:t>
            </w:r>
          </w:p>
        </w:tc>
        <w:tc>
          <w:tcPr>
            <w:tcW w:w="529" w:type="pct"/>
            <w:tcBorders>
              <w:top w:val="single" w:sz="6" w:space="0" w:color="auto"/>
              <w:left w:val="single" w:sz="6" w:space="0" w:color="auto"/>
              <w:bottom w:val="single" w:sz="6" w:space="0" w:color="auto"/>
              <w:right w:val="single" w:sz="6" w:space="0" w:color="auto"/>
            </w:tcBorders>
          </w:tcPr>
          <w:p w14:paraId="7C0EC2F8"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5D5A977B" w14:textId="77777777" w:rsidR="009E1BF9" w:rsidRPr="006B7F53" w:rsidRDefault="009E1BF9" w:rsidP="00FE6794">
            <w:pPr>
              <w:pStyle w:val="TAL"/>
            </w:pPr>
            <w:r w:rsidRPr="006B7F53">
              <w:rPr>
                <w:rFonts w:cs="Arial"/>
              </w:rPr>
              <w:t>Used as d</w:t>
            </w:r>
            <w:r w:rsidRPr="006B7F53">
              <w:t>escribed in TS 32.251 [11]</w:t>
            </w:r>
            <w:r w:rsidR="00727678">
              <w:t xml:space="preserve"> .</w:t>
            </w:r>
          </w:p>
        </w:tc>
      </w:tr>
      <w:tr w:rsidR="009E1BF9" w:rsidRPr="006B7F53" w14:paraId="52D6E204"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74F6ED3D" w14:textId="77777777" w:rsidR="009E1BF9" w:rsidRPr="006B7F53" w:rsidRDefault="00DA62D1" w:rsidP="00FE6794">
            <w:pPr>
              <w:pStyle w:val="TAL"/>
              <w:rPr>
                <w:rFonts w:cs="Arial"/>
              </w:rPr>
            </w:pPr>
            <w:r w:rsidRPr="006B7F53">
              <w:rPr>
                <w:rFonts w:cs="Arial"/>
              </w:rPr>
              <w:tab/>
            </w:r>
            <w:r w:rsidR="009E1BF9" w:rsidRPr="006B7F53">
              <w:rPr>
                <w:rFonts w:cs="Arial"/>
              </w:rPr>
              <w:t>IMS</w:t>
            </w:r>
            <w:r w:rsidR="00727678">
              <w:rPr>
                <w:rFonts w:cs="Arial"/>
              </w:rPr>
              <w:t xml:space="preserve"> </w:t>
            </w:r>
            <w:r w:rsidR="009E1BF9" w:rsidRPr="006B7F53">
              <w:rPr>
                <w:rFonts w:cs="Arial"/>
              </w:rPr>
              <w:t>Information</w:t>
            </w:r>
          </w:p>
        </w:tc>
        <w:tc>
          <w:tcPr>
            <w:tcW w:w="529" w:type="pct"/>
            <w:tcBorders>
              <w:top w:val="single" w:sz="6" w:space="0" w:color="auto"/>
              <w:left w:val="single" w:sz="6" w:space="0" w:color="auto"/>
              <w:bottom w:val="single" w:sz="6" w:space="0" w:color="auto"/>
              <w:right w:val="single" w:sz="6" w:space="0" w:color="auto"/>
            </w:tcBorders>
          </w:tcPr>
          <w:p w14:paraId="3FF83E90"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924" w:type="pct"/>
            <w:tcBorders>
              <w:top w:val="single" w:sz="6" w:space="0" w:color="auto"/>
              <w:left w:val="single" w:sz="6" w:space="0" w:color="auto"/>
              <w:bottom w:val="single" w:sz="6" w:space="0" w:color="auto"/>
              <w:right w:val="single" w:sz="6" w:space="0" w:color="auto"/>
            </w:tcBorders>
          </w:tcPr>
          <w:p w14:paraId="3184E877" w14:textId="77777777" w:rsidR="009E1BF9" w:rsidRPr="006B7F53" w:rsidRDefault="009E1BF9" w:rsidP="00FE6794">
            <w:pPr>
              <w:pStyle w:val="TAL"/>
            </w:pPr>
            <w:r w:rsidRPr="006B7F53">
              <w:rPr>
                <w:rFonts w:cs="Arial"/>
              </w:rPr>
              <w:t>Used as d</w:t>
            </w:r>
            <w:r w:rsidRPr="006B7F53">
              <w:t>escribed in TS 32.260 [20]</w:t>
            </w:r>
            <w:r w:rsidR="00727678">
              <w:t xml:space="preserve"> .</w:t>
            </w:r>
          </w:p>
        </w:tc>
      </w:tr>
      <w:tr w:rsidR="009E1BF9" w:rsidRPr="006B7F53" w14:paraId="13EFDBB5" w14:textId="77777777" w:rsidTr="00C6604F">
        <w:trPr>
          <w:cantSplit/>
          <w:jc w:val="center"/>
        </w:trPr>
        <w:tc>
          <w:tcPr>
            <w:tcW w:w="1547" w:type="pct"/>
            <w:tcBorders>
              <w:top w:val="single" w:sz="6" w:space="0" w:color="auto"/>
              <w:left w:val="single" w:sz="6" w:space="0" w:color="auto"/>
              <w:bottom w:val="single" w:sz="6" w:space="0" w:color="auto"/>
              <w:right w:val="single" w:sz="6" w:space="0" w:color="auto"/>
            </w:tcBorders>
          </w:tcPr>
          <w:p w14:paraId="18A9838E" w14:textId="77777777" w:rsidR="009E1BF9" w:rsidRPr="006B7F53" w:rsidRDefault="00DA62D1" w:rsidP="00FE6794">
            <w:pPr>
              <w:pStyle w:val="TAL"/>
              <w:rPr>
                <w:rFonts w:cs="Arial"/>
              </w:rPr>
            </w:pPr>
            <w:r w:rsidRPr="006B7F53">
              <w:rPr>
                <w:rFonts w:cs="Arial"/>
              </w:rPr>
              <w:tab/>
            </w:r>
            <w:r w:rsidR="009E1BF9" w:rsidRPr="006B7F53">
              <w:rPr>
                <w:rFonts w:cs="Arial"/>
              </w:rPr>
              <w:t>MBMS</w:t>
            </w:r>
            <w:r w:rsidR="00727678">
              <w:rPr>
                <w:rFonts w:cs="Arial"/>
              </w:rPr>
              <w:t xml:space="preserve"> </w:t>
            </w:r>
            <w:r w:rsidR="009E1BF9" w:rsidRPr="006B7F53">
              <w:rPr>
                <w:rFonts w:cs="Arial"/>
              </w:rPr>
              <w:t>Information</w:t>
            </w:r>
          </w:p>
        </w:tc>
        <w:tc>
          <w:tcPr>
            <w:tcW w:w="529" w:type="pct"/>
            <w:tcBorders>
              <w:top w:val="single" w:sz="6" w:space="0" w:color="auto"/>
              <w:left w:val="single" w:sz="6" w:space="0" w:color="auto"/>
              <w:bottom w:val="single" w:sz="6" w:space="0" w:color="auto"/>
              <w:right w:val="single" w:sz="6" w:space="0" w:color="auto"/>
            </w:tcBorders>
          </w:tcPr>
          <w:p w14:paraId="3A2898BB" w14:textId="77777777" w:rsidR="009E1BF9" w:rsidRPr="006B7F53" w:rsidRDefault="009E1BF9" w:rsidP="00FE6794">
            <w:pPr>
              <w:pStyle w:val="TAL"/>
              <w:jc w:val="center"/>
              <w:rPr>
                <w:szCs w:val="18"/>
              </w:rPr>
            </w:pPr>
            <w:r w:rsidRPr="006B7F53">
              <w:rPr>
                <w:szCs w:val="18"/>
              </w:rPr>
              <w:t>O</w:t>
            </w:r>
            <w:r w:rsidRPr="006B7F53">
              <w:rPr>
                <w:position w:val="-6"/>
                <w:sz w:val="14"/>
                <w:szCs w:val="14"/>
              </w:rPr>
              <w:t>M</w:t>
            </w:r>
          </w:p>
        </w:tc>
        <w:tc>
          <w:tcPr>
            <w:tcW w:w="2924" w:type="pct"/>
            <w:tcBorders>
              <w:top w:val="single" w:sz="6" w:space="0" w:color="auto"/>
              <w:left w:val="single" w:sz="6" w:space="0" w:color="auto"/>
              <w:bottom w:val="single" w:sz="6" w:space="0" w:color="auto"/>
              <w:right w:val="single" w:sz="6" w:space="0" w:color="auto"/>
            </w:tcBorders>
          </w:tcPr>
          <w:p w14:paraId="427815F9" w14:textId="77777777" w:rsidR="009E1BF9" w:rsidRPr="006B7F53" w:rsidRDefault="009E1BF9" w:rsidP="00FE6794">
            <w:pPr>
              <w:pStyle w:val="TAL"/>
            </w:pPr>
            <w:r w:rsidRPr="006B7F53">
              <w:t>Described in clause 6.3</w:t>
            </w:r>
          </w:p>
        </w:tc>
      </w:tr>
    </w:tbl>
    <w:p w14:paraId="73CC77F5" w14:textId="77777777" w:rsidR="009E1BF9" w:rsidRPr="006B7F53" w:rsidRDefault="009E1BF9" w:rsidP="00D8257D">
      <w:pPr>
        <w:spacing w:after="0"/>
      </w:pPr>
    </w:p>
    <w:p w14:paraId="0622DD9B" w14:textId="77777777" w:rsidR="001A6FB8" w:rsidRPr="006B7F53" w:rsidRDefault="00D8257D" w:rsidP="002F7DD0">
      <w:pPr>
        <w:pStyle w:val="Heading5"/>
      </w:pPr>
      <w:r>
        <w:br w:type="page"/>
      </w:r>
      <w:bookmarkStart w:id="105" w:name="_Toc406579766"/>
      <w:r w:rsidR="001A6FB8" w:rsidRPr="006B7F53">
        <w:lastRenderedPageBreak/>
        <w:t>6.2.1.2.2</w:t>
      </w:r>
      <w:r w:rsidR="001A6FB8" w:rsidRPr="006B7F53">
        <w:tab/>
      </w:r>
      <w:r w:rsidR="00727678" w:rsidRPr="00BB6156">
        <w:rPr>
          <w:noProof/>
        </w:rPr>
        <w:t>Debit / Reserve Units Response</w:t>
      </w:r>
      <w:r w:rsidR="001A6FB8" w:rsidRPr="006B7F53">
        <w:t xml:space="preserve"> </w:t>
      </w:r>
      <w:r w:rsidR="002F7DD0">
        <w:t>m</w:t>
      </w:r>
      <w:r w:rsidR="001A6FB8" w:rsidRPr="006B7F53">
        <w:t>essage</w:t>
      </w:r>
      <w:bookmarkEnd w:id="105"/>
    </w:p>
    <w:p w14:paraId="029C307F" w14:textId="77777777" w:rsidR="001A6FB8" w:rsidRPr="006B7F53" w:rsidRDefault="001A6FB8">
      <w:pPr>
        <w:keepNext/>
      </w:pPr>
      <w:r w:rsidRPr="006B7F53">
        <w:t>Table 6.</w:t>
      </w:r>
      <w:r w:rsidR="004233EA" w:rsidRPr="006B7F53">
        <w:t>2.1.2.2</w:t>
      </w:r>
      <w:r w:rsidR="002F7DD0">
        <w:t>.1</w:t>
      </w:r>
      <w:r w:rsidRPr="006B7F53">
        <w:t xml:space="preserve"> illustrates the basic structure of a </w:t>
      </w:r>
      <w:r w:rsidR="00727678" w:rsidRPr="00BB6156">
        <w:rPr>
          <w:noProof/>
        </w:rPr>
        <w:t>Debit / Reserve Units Response</w:t>
      </w:r>
      <w:r w:rsidR="00727678" w:rsidRPr="00BB6156">
        <w:rPr>
          <w:rFonts w:eastAsia="MS Mincho"/>
          <w:noProof/>
        </w:rPr>
        <w:t xml:space="preserve"> </w:t>
      </w:r>
      <w:r w:rsidRPr="006B7F53">
        <w:t xml:space="preserve">message as used for the BM-SC. This message is always used by the OCS as specified below, independent of the receiving BM-SC and the </w:t>
      </w:r>
      <w:r w:rsidR="00727678" w:rsidRPr="00BB6156">
        <w:rPr>
          <w:noProof/>
        </w:rPr>
        <w:t>Debit / Reserve Units Re</w:t>
      </w:r>
      <w:r w:rsidR="00727678">
        <w:rPr>
          <w:noProof/>
        </w:rPr>
        <w:t>quest</w:t>
      </w:r>
      <w:r w:rsidRPr="006B7F53">
        <w:t xml:space="preserve"> request type that is being replied to.</w:t>
      </w:r>
    </w:p>
    <w:p w14:paraId="3CFD198E" w14:textId="77777777" w:rsidR="009E1BF9" w:rsidRPr="006B7F53" w:rsidRDefault="009E1BF9" w:rsidP="002F7DD0">
      <w:pPr>
        <w:pStyle w:val="TH"/>
      </w:pPr>
      <w:r w:rsidRPr="006B7F53">
        <w:t>Table 6.2.1.2.2</w:t>
      </w:r>
      <w:r w:rsidR="002F7DD0">
        <w:t>.1</w:t>
      </w:r>
      <w:r w:rsidRPr="006B7F53">
        <w:t xml:space="preserve">: </w:t>
      </w:r>
      <w:r w:rsidR="00727678" w:rsidRPr="00BB6156">
        <w:rPr>
          <w:noProof/>
        </w:rPr>
        <w:t>Debit / Reserve Units Response</w:t>
      </w:r>
      <w:r w:rsidRPr="006B7F53">
        <w:rPr>
          <w:rFonts w:eastAsia="MS Mincho"/>
        </w:rPr>
        <w:t xml:space="preserve"> </w:t>
      </w:r>
      <w:r w:rsidR="00C9350F" w:rsidRPr="006B7F53">
        <w:rPr>
          <w:rFonts w:eastAsia="MS Mincho"/>
        </w:rPr>
        <w:t>m</w:t>
      </w:r>
      <w:r w:rsidRPr="006B7F53">
        <w:rPr>
          <w:rFonts w:eastAsia="MS Mincho"/>
        </w:rPr>
        <w:t>essage</w:t>
      </w:r>
    </w:p>
    <w:tbl>
      <w:tblPr>
        <w:tblW w:w="3969"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161"/>
        <w:gridCol w:w="1335"/>
        <w:gridCol w:w="3264"/>
      </w:tblGrid>
      <w:tr w:rsidR="009E1BF9" w:rsidRPr="006B7F53" w14:paraId="42B75187" w14:textId="77777777" w:rsidTr="00727678">
        <w:trPr>
          <w:cantSplit/>
          <w:tblHeader/>
          <w:jc w:val="center"/>
        </w:trPr>
        <w:tc>
          <w:tcPr>
            <w:tcW w:w="2037" w:type="pct"/>
            <w:tcBorders>
              <w:top w:val="single" w:sz="4" w:space="0" w:color="auto"/>
              <w:left w:val="single" w:sz="4" w:space="0" w:color="auto"/>
              <w:bottom w:val="single" w:sz="4" w:space="0" w:color="auto"/>
              <w:right w:val="single" w:sz="4" w:space="0" w:color="auto"/>
            </w:tcBorders>
            <w:shd w:val="clear" w:color="auto" w:fill="CCCCCC"/>
          </w:tcPr>
          <w:p w14:paraId="54CA36E0" w14:textId="77777777" w:rsidR="009E1BF9" w:rsidRPr="006B7F53" w:rsidRDefault="00727678" w:rsidP="00FE6794">
            <w:pPr>
              <w:pStyle w:val="TAH"/>
            </w:pPr>
            <w:r w:rsidRPr="00BB6156">
              <w:rPr>
                <w:noProof/>
              </w:rPr>
              <w:t>Information Element</w:t>
            </w:r>
          </w:p>
        </w:tc>
        <w:tc>
          <w:tcPr>
            <w:tcW w:w="860" w:type="pct"/>
            <w:tcBorders>
              <w:top w:val="single" w:sz="4" w:space="0" w:color="auto"/>
              <w:left w:val="single" w:sz="4" w:space="0" w:color="auto"/>
              <w:bottom w:val="single" w:sz="4" w:space="0" w:color="auto"/>
              <w:right w:val="single" w:sz="4" w:space="0" w:color="auto"/>
            </w:tcBorders>
            <w:shd w:val="clear" w:color="auto" w:fill="CCCCCC"/>
          </w:tcPr>
          <w:p w14:paraId="6CA81B7E" w14:textId="77777777" w:rsidR="009E1BF9" w:rsidRPr="006B7F53" w:rsidRDefault="009E1BF9" w:rsidP="00FE6794">
            <w:pPr>
              <w:pStyle w:val="TAH"/>
              <w:rPr>
                <w:szCs w:val="18"/>
              </w:rPr>
            </w:pPr>
            <w:r w:rsidRPr="006B7F53">
              <w:rPr>
                <w:szCs w:val="18"/>
              </w:rPr>
              <w:t>Category</w:t>
            </w:r>
          </w:p>
        </w:tc>
        <w:tc>
          <w:tcPr>
            <w:tcW w:w="2103" w:type="pct"/>
            <w:tcBorders>
              <w:top w:val="single" w:sz="4" w:space="0" w:color="auto"/>
              <w:left w:val="single" w:sz="4" w:space="0" w:color="auto"/>
              <w:bottom w:val="single" w:sz="4" w:space="0" w:color="auto"/>
              <w:right w:val="single" w:sz="4" w:space="0" w:color="auto"/>
            </w:tcBorders>
            <w:shd w:val="clear" w:color="auto" w:fill="CCCCCC"/>
          </w:tcPr>
          <w:p w14:paraId="0833B51A" w14:textId="77777777" w:rsidR="009E1BF9" w:rsidRPr="006B7F53" w:rsidRDefault="009E1BF9" w:rsidP="00FE6794">
            <w:pPr>
              <w:pStyle w:val="TAH"/>
            </w:pPr>
            <w:r w:rsidRPr="006B7F53">
              <w:t>Description</w:t>
            </w:r>
          </w:p>
        </w:tc>
      </w:tr>
      <w:tr w:rsidR="009E1BF9" w:rsidRPr="006B7F53" w14:paraId="4A54730B"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0DBF92E5" w14:textId="77777777" w:rsidR="009E1BF9" w:rsidRPr="006B7F53" w:rsidRDefault="00727678" w:rsidP="00FE6794">
            <w:pPr>
              <w:pStyle w:val="TAL"/>
              <w:rPr>
                <w:rFonts w:cs="Arial"/>
              </w:rPr>
            </w:pPr>
            <w:r w:rsidRPr="00BB6156">
              <w:rPr>
                <w:rFonts w:eastAsia="MS Mincho"/>
                <w:noProof/>
                <w:color w:val="000000"/>
              </w:rPr>
              <w:t>Session Identifier</w:t>
            </w:r>
          </w:p>
        </w:tc>
        <w:tc>
          <w:tcPr>
            <w:tcW w:w="860" w:type="pct"/>
            <w:tcBorders>
              <w:top w:val="single" w:sz="6" w:space="0" w:color="auto"/>
              <w:left w:val="single" w:sz="6" w:space="0" w:color="auto"/>
              <w:bottom w:val="single" w:sz="6" w:space="0" w:color="auto"/>
              <w:right w:val="single" w:sz="6" w:space="0" w:color="auto"/>
            </w:tcBorders>
          </w:tcPr>
          <w:p w14:paraId="09730F6C" w14:textId="77777777" w:rsidR="009E1BF9" w:rsidRPr="006B7F53" w:rsidRDefault="009E1BF9" w:rsidP="00FE6794">
            <w:pPr>
              <w:pStyle w:val="TAL"/>
              <w:jc w:val="center"/>
              <w:rPr>
                <w:rFonts w:cs="Arial"/>
                <w:szCs w:val="18"/>
              </w:rPr>
            </w:pPr>
            <w:r w:rsidRPr="006B7F53">
              <w:rPr>
                <w:szCs w:val="18"/>
              </w:rPr>
              <w:t>M</w:t>
            </w:r>
          </w:p>
        </w:tc>
        <w:tc>
          <w:tcPr>
            <w:tcW w:w="2103" w:type="pct"/>
            <w:tcBorders>
              <w:top w:val="single" w:sz="6" w:space="0" w:color="auto"/>
              <w:left w:val="single" w:sz="6" w:space="0" w:color="auto"/>
              <w:bottom w:val="single" w:sz="6" w:space="0" w:color="auto"/>
              <w:right w:val="single" w:sz="6" w:space="0" w:color="auto"/>
            </w:tcBorders>
          </w:tcPr>
          <w:p w14:paraId="1E234681"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45A0E87D"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24CE3EF8" w14:textId="77777777" w:rsidR="009E1BF9" w:rsidRPr="006B7F53" w:rsidRDefault="00727678" w:rsidP="00FE6794">
            <w:pPr>
              <w:pStyle w:val="TAL"/>
              <w:rPr>
                <w:rFonts w:eastAsia="MS Mincho"/>
              </w:rPr>
            </w:pPr>
            <w:r w:rsidRPr="00BB6156">
              <w:rPr>
                <w:rFonts w:eastAsia="MS Mincho"/>
                <w:noProof/>
                <w:color w:val="000000"/>
              </w:rPr>
              <w:t>Operation Result</w:t>
            </w:r>
          </w:p>
        </w:tc>
        <w:tc>
          <w:tcPr>
            <w:tcW w:w="860" w:type="pct"/>
            <w:tcBorders>
              <w:top w:val="single" w:sz="6" w:space="0" w:color="auto"/>
              <w:left w:val="single" w:sz="6" w:space="0" w:color="auto"/>
              <w:bottom w:val="single" w:sz="6" w:space="0" w:color="auto"/>
              <w:right w:val="single" w:sz="6" w:space="0" w:color="auto"/>
            </w:tcBorders>
          </w:tcPr>
          <w:p w14:paraId="17527EFF" w14:textId="77777777" w:rsidR="009E1BF9" w:rsidRPr="006B7F53" w:rsidRDefault="009E1BF9" w:rsidP="00FE6794">
            <w:pPr>
              <w:pStyle w:val="TAL"/>
              <w:jc w:val="center"/>
              <w:rPr>
                <w:szCs w:val="18"/>
              </w:rPr>
            </w:pPr>
            <w:r w:rsidRPr="006B7F53">
              <w:rPr>
                <w:szCs w:val="18"/>
              </w:rPr>
              <w:t>M</w:t>
            </w:r>
          </w:p>
        </w:tc>
        <w:tc>
          <w:tcPr>
            <w:tcW w:w="2103" w:type="pct"/>
            <w:tcBorders>
              <w:top w:val="single" w:sz="6" w:space="0" w:color="auto"/>
              <w:left w:val="single" w:sz="6" w:space="0" w:color="auto"/>
              <w:bottom w:val="single" w:sz="6" w:space="0" w:color="auto"/>
              <w:right w:val="single" w:sz="6" w:space="0" w:color="auto"/>
            </w:tcBorders>
          </w:tcPr>
          <w:p w14:paraId="52DEBA60"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6E4A1A08"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4903E7AA" w14:textId="77777777" w:rsidR="009E1BF9" w:rsidRPr="006B7F53" w:rsidRDefault="00727678" w:rsidP="00FE6794">
            <w:pPr>
              <w:pStyle w:val="TAL"/>
              <w:rPr>
                <w:rFonts w:cs="Arial"/>
              </w:rPr>
            </w:pPr>
            <w:r w:rsidRPr="00BB6156">
              <w:rPr>
                <w:rFonts w:eastAsia="MS Mincho"/>
                <w:noProof/>
                <w:color w:val="000000"/>
              </w:rPr>
              <w:t>Originator Host</w:t>
            </w:r>
          </w:p>
        </w:tc>
        <w:tc>
          <w:tcPr>
            <w:tcW w:w="860" w:type="pct"/>
            <w:tcBorders>
              <w:top w:val="single" w:sz="6" w:space="0" w:color="auto"/>
              <w:left w:val="single" w:sz="6" w:space="0" w:color="auto"/>
              <w:bottom w:val="single" w:sz="6" w:space="0" w:color="auto"/>
              <w:right w:val="single" w:sz="6" w:space="0" w:color="auto"/>
            </w:tcBorders>
          </w:tcPr>
          <w:p w14:paraId="35DB3FF2" w14:textId="77777777" w:rsidR="009E1BF9" w:rsidRPr="006B7F53" w:rsidRDefault="009E1BF9" w:rsidP="00FE6794">
            <w:pPr>
              <w:pStyle w:val="TAL"/>
              <w:jc w:val="center"/>
              <w:rPr>
                <w:rFonts w:cs="Arial"/>
                <w:szCs w:val="18"/>
              </w:rPr>
            </w:pPr>
            <w:r w:rsidRPr="006B7F53">
              <w:rPr>
                <w:szCs w:val="18"/>
              </w:rPr>
              <w:t>M</w:t>
            </w:r>
          </w:p>
        </w:tc>
        <w:tc>
          <w:tcPr>
            <w:tcW w:w="2103" w:type="pct"/>
            <w:tcBorders>
              <w:top w:val="single" w:sz="6" w:space="0" w:color="auto"/>
              <w:left w:val="single" w:sz="6" w:space="0" w:color="auto"/>
              <w:bottom w:val="single" w:sz="6" w:space="0" w:color="auto"/>
              <w:right w:val="single" w:sz="6" w:space="0" w:color="auto"/>
            </w:tcBorders>
          </w:tcPr>
          <w:p w14:paraId="373102ED"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0697CBC1"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2BD5A03D" w14:textId="77777777" w:rsidR="009E1BF9" w:rsidRPr="006B7F53" w:rsidRDefault="00727678" w:rsidP="00FE6794">
            <w:pPr>
              <w:pStyle w:val="TAL"/>
              <w:rPr>
                <w:rFonts w:cs="Arial"/>
              </w:rPr>
            </w:pPr>
            <w:r w:rsidRPr="00BB6156">
              <w:rPr>
                <w:rFonts w:eastAsia="MS Mincho"/>
                <w:noProof/>
                <w:color w:val="000000"/>
              </w:rPr>
              <w:t>Originator Domain</w:t>
            </w:r>
          </w:p>
        </w:tc>
        <w:tc>
          <w:tcPr>
            <w:tcW w:w="860" w:type="pct"/>
            <w:tcBorders>
              <w:top w:val="single" w:sz="6" w:space="0" w:color="auto"/>
              <w:left w:val="single" w:sz="6" w:space="0" w:color="auto"/>
              <w:bottom w:val="single" w:sz="6" w:space="0" w:color="auto"/>
              <w:right w:val="single" w:sz="6" w:space="0" w:color="auto"/>
            </w:tcBorders>
          </w:tcPr>
          <w:p w14:paraId="3D711D66" w14:textId="77777777" w:rsidR="009E1BF9" w:rsidRPr="006B7F53" w:rsidRDefault="009E1BF9" w:rsidP="00FE6794">
            <w:pPr>
              <w:pStyle w:val="TAL"/>
              <w:jc w:val="center"/>
              <w:rPr>
                <w:rFonts w:cs="Arial"/>
                <w:szCs w:val="18"/>
              </w:rPr>
            </w:pPr>
            <w:r w:rsidRPr="006B7F53">
              <w:rPr>
                <w:szCs w:val="18"/>
              </w:rPr>
              <w:t>M</w:t>
            </w:r>
          </w:p>
        </w:tc>
        <w:tc>
          <w:tcPr>
            <w:tcW w:w="2103" w:type="pct"/>
            <w:tcBorders>
              <w:top w:val="single" w:sz="6" w:space="0" w:color="auto"/>
              <w:left w:val="single" w:sz="6" w:space="0" w:color="auto"/>
              <w:bottom w:val="single" w:sz="6" w:space="0" w:color="auto"/>
              <w:right w:val="single" w:sz="6" w:space="0" w:color="auto"/>
            </w:tcBorders>
          </w:tcPr>
          <w:p w14:paraId="3781B8B5"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5198F502"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08704FFB" w14:textId="77777777" w:rsidR="009E1BF9" w:rsidRPr="006B7F53" w:rsidRDefault="00727678" w:rsidP="00FE6794">
            <w:pPr>
              <w:pStyle w:val="TAL"/>
              <w:rPr>
                <w:rFonts w:cs="Arial"/>
              </w:rPr>
            </w:pPr>
            <w:r w:rsidRPr="00BB6156">
              <w:rPr>
                <w:rFonts w:eastAsia="MS Mincho"/>
                <w:noProof/>
                <w:color w:val="000000"/>
              </w:rPr>
              <w:t>Operation Identifier</w:t>
            </w:r>
          </w:p>
        </w:tc>
        <w:tc>
          <w:tcPr>
            <w:tcW w:w="860" w:type="pct"/>
            <w:tcBorders>
              <w:top w:val="single" w:sz="6" w:space="0" w:color="auto"/>
              <w:left w:val="single" w:sz="6" w:space="0" w:color="auto"/>
              <w:bottom w:val="single" w:sz="6" w:space="0" w:color="auto"/>
              <w:right w:val="single" w:sz="6" w:space="0" w:color="auto"/>
            </w:tcBorders>
          </w:tcPr>
          <w:p w14:paraId="57B911BF" w14:textId="77777777" w:rsidR="009E1BF9" w:rsidRPr="006B7F53" w:rsidRDefault="009E1BF9" w:rsidP="00FE6794">
            <w:pPr>
              <w:pStyle w:val="TAL"/>
              <w:jc w:val="center"/>
              <w:rPr>
                <w:rFonts w:cs="Arial"/>
                <w:szCs w:val="18"/>
              </w:rPr>
            </w:pPr>
            <w:r w:rsidRPr="006B7F53">
              <w:rPr>
                <w:szCs w:val="18"/>
              </w:rPr>
              <w:t>M</w:t>
            </w:r>
          </w:p>
        </w:tc>
        <w:tc>
          <w:tcPr>
            <w:tcW w:w="2103" w:type="pct"/>
            <w:tcBorders>
              <w:top w:val="single" w:sz="6" w:space="0" w:color="auto"/>
              <w:left w:val="single" w:sz="6" w:space="0" w:color="auto"/>
              <w:bottom w:val="single" w:sz="6" w:space="0" w:color="auto"/>
              <w:right w:val="single" w:sz="6" w:space="0" w:color="auto"/>
            </w:tcBorders>
          </w:tcPr>
          <w:p w14:paraId="71EAA3C0"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093420FE"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73FC3C18" w14:textId="77777777" w:rsidR="009E1BF9" w:rsidRPr="006B7F53" w:rsidRDefault="00727678" w:rsidP="00FE6794">
            <w:pPr>
              <w:pStyle w:val="TAL"/>
              <w:rPr>
                <w:rFonts w:eastAsia="MS Mincho"/>
              </w:rPr>
            </w:pPr>
            <w:r w:rsidRPr="00BB6156">
              <w:rPr>
                <w:rFonts w:eastAsia="MS Mincho"/>
                <w:noProof/>
              </w:rPr>
              <w:t>Operation Type</w:t>
            </w:r>
          </w:p>
        </w:tc>
        <w:tc>
          <w:tcPr>
            <w:tcW w:w="860" w:type="pct"/>
            <w:tcBorders>
              <w:top w:val="single" w:sz="6" w:space="0" w:color="auto"/>
              <w:left w:val="single" w:sz="6" w:space="0" w:color="auto"/>
              <w:bottom w:val="single" w:sz="6" w:space="0" w:color="auto"/>
              <w:right w:val="single" w:sz="6" w:space="0" w:color="auto"/>
            </w:tcBorders>
          </w:tcPr>
          <w:p w14:paraId="2E9A53EA" w14:textId="77777777" w:rsidR="009E1BF9" w:rsidRPr="006B7F53" w:rsidRDefault="009E1BF9" w:rsidP="00FE6794">
            <w:pPr>
              <w:pStyle w:val="TAL"/>
              <w:jc w:val="center"/>
              <w:rPr>
                <w:szCs w:val="18"/>
              </w:rPr>
            </w:pPr>
            <w:r w:rsidRPr="006B7F53">
              <w:rPr>
                <w:szCs w:val="18"/>
              </w:rPr>
              <w:t>M</w:t>
            </w:r>
          </w:p>
        </w:tc>
        <w:tc>
          <w:tcPr>
            <w:tcW w:w="2103" w:type="pct"/>
            <w:tcBorders>
              <w:top w:val="single" w:sz="6" w:space="0" w:color="auto"/>
              <w:left w:val="single" w:sz="6" w:space="0" w:color="auto"/>
              <w:bottom w:val="single" w:sz="6" w:space="0" w:color="auto"/>
              <w:right w:val="single" w:sz="6" w:space="0" w:color="auto"/>
            </w:tcBorders>
          </w:tcPr>
          <w:p w14:paraId="719200C3"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0CB4E0A4"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2FE27655" w14:textId="77777777" w:rsidR="009E1BF9" w:rsidRPr="006B7F53" w:rsidRDefault="00727678" w:rsidP="00FE6794">
            <w:pPr>
              <w:pStyle w:val="TAL"/>
              <w:rPr>
                <w:rFonts w:eastAsia="MS Mincho"/>
              </w:rPr>
            </w:pPr>
            <w:r w:rsidRPr="00BB6156">
              <w:rPr>
                <w:rFonts w:eastAsia="MS Mincho"/>
                <w:noProof/>
              </w:rPr>
              <w:t>Operation Number</w:t>
            </w:r>
          </w:p>
        </w:tc>
        <w:tc>
          <w:tcPr>
            <w:tcW w:w="860" w:type="pct"/>
            <w:tcBorders>
              <w:top w:val="single" w:sz="6" w:space="0" w:color="auto"/>
              <w:left w:val="single" w:sz="6" w:space="0" w:color="auto"/>
              <w:bottom w:val="single" w:sz="6" w:space="0" w:color="auto"/>
              <w:right w:val="single" w:sz="6" w:space="0" w:color="auto"/>
            </w:tcBorders>
          </w:tcPr>
          <w:p w14:paraId="1DE26E5A" w14:textId="77777777" w:rsidR="009E1BF9" w:rsidRPr="006B7F53" w:rsidRDefault="009E1BF9" w:rsidP="00FE6794">
            <w:pPr>
              <w:pStyle w:val="TAL"/>
              <w:jc w:val="center"/>
              <w:rPr>
                <w:szCs w:val="18"/>
              </w:rPr>
            </w:pPr>
            <w:r w:rsidRPr="006B7F53">
              <w:rPr>
                <w:szCs w:val="18"/>
              </w:rPr>
              <w:t>M</w:t>
            </w:r>
          </w:p>
        </w:tc>
        <w:tc>
          <w:tcPr>
            <w:tcW w:w="2103" w:type="pct"/>
            <w:tcBorders>
              <w:top w:val="single" w:sz="6" w:space="0" w:color="auto"/>
              <w:left w:val="single" w:sz="6" w:space="0" w:color="auto"/>
              <w:bottom w:val="single" w:sz="6" w:space="0" w:color="auto"/>
              <w:right w:val="single" w:sz="6" w:space="0" w:color="auto"/>
            </w:tcBorders>
          </w:tcPr>
          <w:p w14:paraId="12B03383"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7B7A2115"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121AA1F6" w14:textId="77777777" w:rsidR="009E1BF9" w:rsidRPr="006B7F53" w:rsidRDefault="00727678" w:rsidP="00FE6794">
            <w:pPr>
              <w:pStyle w:val="TAL"/>
              <w:rPr>
                <w:rFonts w:eastAsia="MS Mincho"/>
              </w:rPr>
            </w:pPr>
            <w:r w:rsidRPr="00BB6156">
              <w:rPr>
                <w:rFonts w:eastAsia="MS Mincho"/>
                <w:noProof/>
              </w:rPr>
              <w:t>Operation Number</w:t>
            </w:r>
          </w:p>
        </w:tc>
        <w:tc>
          <w:tcPr>
            <w:tcW w:w="860" w:type="pct"/>
            <w:tcBorders>
              <w:top w:val="single" w:sz="6" w:space="0" w:color="auto"/>
              <w:left w:val="single" w:sz="6" w:space="0" w:color="auto"/>
              <w:bottom w:val="single" w:sz="6" w:space="0" w:color="auto"/>
              <w:right w:val="single" w:sz="6" w:space="0" w:color="auto"/>
            </w:tcBorders>
          </w:tcPr>
          <w:p w14:paraId="22C41E8E"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58D4EC4D"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52C9AEAC"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17541E0A" w14:textId="77777777" w:rsidR="009E1BF9" w:rsidRPr="006B7F53" w:rsidRDefault="00727678" w:rsidP="00FE6794">
            <w:pPr>
              <w:pStyle w:val="TAL"/>
              <w:rPr>
                <w:rFonts w:cs="Arial"/>
              </w:rPr>
            </w:pPr>
            <w:r w:rsidRPr="00BB6156">
              <w:rPr>
                <w:rFonts w:eastAsia="MS Mincho"/>
                <w:noProof/>
              </w:rPr>
              <w:t>Operation Failover</w:t>
            </w:r>
          </w:p>
        </w:tc>
        <w:tc>
          <w:tcPr>
            <w:tcW w:w="860" w:type="pct"/>
            <w:tcBorders>
              <w:top w:val="single" w:sz="6" w:space="0" w:color="auto"/>
              <w:left w:val="single" w:sz="6" w:space="0" w:color="auto"/>
              <w:bottom w:val="single" w:sz="6" w:space="0" w:color="auto"/>
              <w:right w:val="single" w:sz="6" w:space="0" w:color="auto"/>
            </w:tcBorders>
          </w:tcPr>
          <w:p w14:paraId="11111F68" w14:textId="77777777" w:rsidR="009E1BF9" w:rsidRPr="006B7F53" w:rsidRDefault="009E1BF9" w:rsidP="00FE6794">
            <w:pPr>
              <w:pStyle w:val="TAL"/>
              <w:jc w:val="center"/>
              <w:rPr>
                <w:rFonts w:cs="Arial"/>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58EE8DFB"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7940491A"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1E3EEA2F" w14:textId="77777777" w:rsidR="009E1BF9" w:rsidRPr="006B7F53" w:rsidRDefault="009E1BF9" w:rsidP="00FE6794">
            <w:pPr>
              <w:pStyle w:val="TAL"/>
            </w:pPr>
            <w:r w:rsidRPr="006B7F53">
              <w:t>Multiple-Services-Credit-Control</w:t>
            </w:r>
          </w:p>
        </w:tc>
        <w:tc>
          <w:tcPr>
            <w:tcW w:w="860" w:type="pct"/>
            <w:tcBorders>
              <w:top w:val="single" w:sz="6" w:space="0" w:color="auto"/>
              <w:left w:val="single" w:sz="6" w:space="0" w:color="auto"/>
              <w:bottom w:val="single" w:sz="6" w:space="0" w:color="auto"/>
              <w:right w:val="single" w:sz="6" w:space="0" w:color="auto"/>
            </w:tcBorders>
          </w:tcPr>
          <w:p w14:paraId="6EAABD8D"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2736B812"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4AC3E25B"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32415DFC" w14:textId="77777777" w:rsidR="009E1BF9" w:rsidRPr="006B7F53" w:rsidRDefault="00727678" w:rsidP="00FE6794">
            <w:pPr>
              <w:pStyle w:val="TAL"/>
              <w:rPr>
                <w:rFonts w:cs="Arial"/>
              </w:rPr>
            </w:pPr>
            <w:r w:rsidRPr="00BB6156">
              <w:rPr>
                <w:rFonts w:eastAsia="MS Mincho"/>
                <w:noProof/>
              </w:rPr>
              <w:t>Operation Failure Action</w:t>
            </w:r>
          </w:p>
        </w:tc>
        <w:tc>
          <w:tcPr>
            <w:tcW w:w="860" w:type="pct"/>
            <w:tcBorders>
              <w:top w:val="single" w:sz="6" w:space="0" w:color="auto"/>
              <w:left w:val="single" w:sz="6" w:space="0" w:color="auto"/>
              <w:bottom w:val="single" w:sz="6" w:space="0" w:color="auto"/>
              <w:right w:val="single" w:sz="6" w:space="0" w:color="auto"/>
            </w:tcBorders>
          </w:tcPr>
          <w:p w14:paraId="10BF69FC" w14:textId="77777777" w:rsidR="009E1BF9" w:rsidRPr="006B7F53" w:rsidRDefault="009E1BF9" w:rsidP="00FE6794">
            <w:pPr>
              <w:pStyle w:val="TAL"/>
              <w:jc w:val="center"/>
              <w:rPr>
                <w:rFonts w:cs="Arial"/>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1A51AF6F"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7B077F53"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57CF9D44" w14:textId="77777777" w:rsidR="009E1BF9" w:rsidRPr="006B7F53" w:rsidRDefault="00727678" w:rsidP="00FE6794">
            <w:pPr>
              <w:pStyle w:val="TAL"/>
              <w:rPr>
                <w:rFonts w:cs="Arial"/>
              </w:rPr>
            </w:pPr>
            <w:r w:rsidRPr="00BB6156">
              <w:t>Operation Event Failure Action</w:t>
            </w:r>
          </w:p>
        </w:tc>
        <w:tc>
          <w:tcPr>
            <w:tcW w:w="860" w:type="pct"/>
            <w:tcBorders>
              <w:top w:val="single" w:sz="6" w:space="0" w:color="auto"/>
              <w:left w:val="single" w:sz="6" w:space="0" w:color="auto"/>
              <w:bottom w:val="single" w:sz="6" w:space="0" w:color="auto"/>
              <w:right w:val="single" w:sz="6" w:space="0" w:color="auto"/>
            </w:tcBorders>
          </w:tcPr>
          <w:p w14:paraId="52D11C3C" w14:textId="77777777" w:rsidR="009E1BF9" w:rsidRPr="006B7F53" w:rsidRDefault="009E1BF9" w:rsidP="00FE6794">
            <w:pPr>
              <w:pStyle w:val="TAL"/>
              <w:jc w:val="center"/>
              <w:rPr>
                <w:rFonts w:cs="Arial"/>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3B34FE2B"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52BCF2BC"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69AC8CD5" w14:textId="77777777" w:rsidR="009E1BF9" w:rsidRPr="006B7F53" w:rsidRDefault="00727678" w:rsidP="00FE6794">
            <w:pPr>
              <w:pStyle w:val="TAL"/>
            </w:pPr>
            <w:r w:rsidRPr="00BB6156">
              <w:rPr>
                <w:rFonts w:eastAsia="MS Mincho"/>
                <w:noProof/>
              </w:rPr>
              <w:t>Redirection Host</w:t>
            </w:r>
          </w:p>
        </w:tc>
        <w:tc>
          <w:tcPr>
            <w:tcW w:w="860" w:type="pct"/>
            <w:tcBorders>
              <w:top w:val="single" w:sz="6" w:space="0" w:color="auto"/>
              <w:left w:val="single" w:sz="6" w:space="0" w:color="auto"/>
              <w:bottom w:val="single" w:sz="6" w:space="0" w:color="auto"/>
              <w:right w:val="single" w:sz="6" w:space="0" w:color="auto"/>
            </w:tcBorders>
          </w:tcPr>
          <w:p w14:paraId="1BA3C6FC"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751571D5"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0809E4C4"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35B907F7" w14:textId="77777777" w:rsidR="009E1BF9" w:rsidRPr="006B7F53" w:rsidRDefault="00727678" w:rsidP="00FE6794">
            <w:pPr>
              <w:pStyle w:val="TAL"/>
            </w:pPr>
            <w:r w:rsidRPr="00BB6156">
              <w:rPr>
                <w:rFonts w:eastAsia="MS Mincho"/>
                <w:noProof/>
              </w:rPr>
              <w:t>Redirection Host Usage</w:t>
            </w:r>
          </w:p>
        </w:tc>
        <w:tc>
          <w:tcPr>
            <w:tcW w:w="860" w:type="pct"/>
            <w:tcBorders>
              <w:top w:val="single" w:sz="6" w:space="0" w:color="auto"/>
              <w:left w:val="single" w:sz="6" w:space="0" w:color="auto"/>
              <w:bottom w:val="single" w:sz="6" w:space="0" w:color="auto"/>
              <w:right w:val="single" w:sz="6" w:space="0" w:color="auto"/>
            </w:tcBorders>
          </w:tcPr>
          <w:p w14:paraId="16735744"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61E77895"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3E2F7AE6"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7E99F79C" w14:textId="77777777" w:rsidR="009E1BF9" w:rsidRPr="006B7F53" w:rsidRDefault="00727678" w:rsidP="00FE6794">
            <w:pPr>
              <w:pStyle w:val="TAL"/>
            </w:pPr>
            <w:r w:rsidRPr="00BB6156">
              <w:rPr>
                <w:rFonts w:eastAsia="MS Mincho"/>
                <w:noProof/>
              </w:rPr>
              <w:t>Redirection Cache Time</w:t>
            </w:r>
          </w:p>
        </w:tc>
        <w:tc>
          <w:tcPr>
            <w:tcW w:w="860" w:type="pct"/>
            <w:tcBorders>
              <w:top w:val="single" w:sz="6" w:space="0" w:color="auto"/>
              <w:left w:val="single" w:sz="6" w:space="0" w:color="auto"/>
              <w:bottom w:val="single" w:sz="6" w:space="0" w:color="auto"/>
              <w:right w:val="single" w:sz="6" w:space="0" w:color="auto"/>
            </w:tcBorders>
          </w:tcPr>
          <w:p w14:paraId="73BD15A7"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37F49CC8"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3A374BAC"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3E8AA604" w14:textId="77777777" w:rsidR="009E1BF9" w:rsidRPr="006B7F53" w:rsidRDefault="00727678" w:rsidP="00FE6794">
            <w:pPr>
              <w:pStyle w:val="TAL"/>
            </w:pPr>
            <w:r w:rsidRPr="00BB6156">
              <w:rPr>
                <w:rFonts w:eastAsia="MS Mincho"/>
                <w:noProof/>
                <w:color w:val="000000"/>
              </w:rPr>
              <w:t>Proxy Information</w:t>
            </w:r>
          </w:p>
        </w:tc>
        <w:tc>
          <w:tcPr>
            <w:tcW w:w="860" w:type="pct"/>
            <w:tcBorders>
              <w:top w:val="single" w:sz="6" w:space="0" w:color="auto"/>
              <w:left w:val="single" w:sz="6" w:space="0" w:color="auto"/>
              <w:bottom w:val="single" w:sz="6" w:space="0" w:color="auto"/>
              <w:right w:val="single" w:sz="6" w:space="0" w:color="auto"/>
            </w:tcBorders>
          </w:tcPr>
          <w:p w14:paraId="680FC6D6"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404BE259"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666343DE"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765EC911" w14:textId="77777777" w:rsidR="009E1BF9" w:rsidRPr="006B7F53" w:rsidRDefault="00727678" w:rsidP="00FE6794">
            <w:pPr>
              <w:pStyle w:val="TAL"/>
            </w:pPr>
            <w:r w:rsidRPr="00BB6156">
              <w:rPr>
                <w:rFonts w:eastAsia="MS Mincho"/>
                <w:noProof/>
                <w:color w:val="000000"/>
              </w:rPr>
              <w:t>Route Information</w:t>
            </w:r>
          </w:p>
        </w:tc>
        <w:tc>
          <w:tcPr>
            <w:tcW w:w="860" w:type="pct"/>
            <w:tcBorders>
              <w:top w:val="single" w:sz="6" w:space="0" w:color="auto"/>
              <w:left w:val="single" w:sz="6" w:space="0" w:color="auto"/>
              <w:bottom w:val="single" w:sz="6" w:space="0" w:color="auto"/>
              <w:right w:val="single" w:sz="6" w:space="0" w:color="auto"/>
            </w:tcBorders>
          </w:tcPr>
          <w:p w14:paraId="2D548B3C"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1F6E5298" w14:textId="77777777" w:rsidR="009E1BF9" w:rsidRPr="006B7F53" w:rsidRDefault="009E1BF9" w:rsidP="00FE6794">
            <w:pPr>
              <w:pStyle w:val="TAL"/>
              <w:rPr>
                <w:rFonts w:cs="Arial"/>
              </w:rPr>
            </w:pPr>
            <w:r w:rsidRPr="006B7F53">
              <w:rPr>
                <w:rFonts w:cs="Arial"/>
              </w:rPr>
              <w:t>Used as described in TS 32.299 [50].</w:t>
            </w:r>
          </w:p>
        </w:tc>
      </w:tr>
      <w:tr w:rsidR="009E1BF9" w:rsidRPr="006B7F53" w14:paraId="7E59C0F5" w14:textId="77777777" w:rsidTr="00727678">
        <w:trPr>
          <w:cantSplit/>
          <w:jc w:val="center"/>
        </w:trPr>
        <w:tc>
          <w:tcPr>
            <w:tcW w:w="2037" w:type="pct"/>
            <w:tcBorders>
              <w:top w:val="single" w:sz="6" w:space="0" w:color="auto"/>
              <w:left w:val="single" w:sz="6" w:space="0" w:color="auto"/>
              <w:bottom w:val="single" w:sz="6" w:space="0" w:color="auto"/>
              <w:right w:val="single" w:sz="6" w:space="0" w:color="auto"/>
            </w:tcBorders>
          </w:tcPr>
          <w:p w14:paraId="092F93C3" w14:textId="77777777" w:rsidR="009E1BF9" w:rsidRPr="006B7F53" w:rsidRDefault="00727678" w:rsidP="00FE6794">
            <w:pPr>
              <w:pStyle w:val="TAL"/>
            </w:pPr>
            <w:r w:rsidRPr="00BB6156">
              <w:rPr>
                <w:rFonts w:eastAsia="MS Mincho"/>
                <w:noProof/>
                <w:color w:val="000000"/>
              </w:rPr>
              <w:t>Failed parameter</w:t>
            </w:r>
          </w:p>
        </w:tc>
        <w:tc>
          <w:tcPr>
            <w:tcW w:w="860" w:type="pct"/>
            <w:tcBorders>
              <w:top w:val="single" w:sz="6" w:space="0" w:color="auto"/>
              <w:left w:val="single" w:sz="6" w:space="0" w:color="auto"/>
              <w:bottom w:val="single" w:sz="6" w:space="0" w:color="auto"/>
              <w:right w:val="single" w:sz="6" w:space="0" w:color="auto"/>
            </w:tcBorders>
          </w:tcPr>
          <w:p w14:paraId="014459D7" w14:textId="77777777" w:rsidR="009E1BF9" w:rsidRPr="006B7F53" w:rsidRDefault="009E1BF9" w:rsidP="00FE6794">
            <w:pPr>
              <w:pStyle w:val="TAL"/>
              <w:jc w:val="center"/>
              <w:rPr>
                <w:szCs w:val="18"/>
              </w:rPr>
            </w:pPr>
            <w:r w:rsidRPr="006B7F53">
              <w:rPr>
                <w:szCs w:val="18"/>
              </w:rPr>
              <w:t>O</w:t>
            </w:r>
            <w:r w:rsidRPr="006B7F53">
              <w:rPr>
                <w:position w:val="-6"/>
                <w:sz w:val="14"/>
                <w:szCs w:val="14"/>
              </w:rPr>
              <w:t>C</w:t>
            </w:r>
          </w:p>
        </w:tc>
        <w:tc>
          <w:tcPr>
            <w:tcW w:w="2103" w:type="pct"/>
            <w:tcBorders>
              <w:top w:val="single" w:sz="6" w:space="0" w:color="auto"/>
              <w:left w:val="single" w:sz="6" w:space="0" w:color="auto"/>
              <w:bottom w:val="single" w:sz="6" w:space="0" w:color="auto"/>
              <w:right w:val="single" w:sz="6" w:space="0" w:color="auto"/>
            </w:tcBorders>
          </w:tcPr>
          <w:p w14:paraId="363730D9" w14:textId="77777777" w:rsidR="009E1BF9" w:rsidRPr="006B7F53" w:rsidRDefault="009E1BF9" w:rsidP="00FE6794">
            <w:pPr>
              <w:pStyle w:val="TAL"/>
              <w:rPr>
                <w:rFonts w:cs="Arial"/>
              </w:rPr>
            </w:pPr>
            <w:r w:rsidRPr="006B7F53">
              <w:rPr>
                <w:rFonts w:cs="Arial"/>
              </w:rPr>
              <w:t>Used as described in TS 32.299 [50].</w:t>
            </w:r>
          </w:p>
        </w:tc>
      </w:tr>
    </w:tbl>
    <w:p w14:paraId="544C7149" w14:textId="77777777" w:rsidR="009E1BF9" w:rsidRPr="006B7F53" w:rsidRDefault="009E1BF9" w:rsidP="009E1BF9"/>
    <w:p w14:paraId="13A2E825" w14:textId="77777777" w:rsidR="001A6FB8" w:rsidRPr="006B7F53" w:rsidRDefault="00D8257D" w:rsidP="00656CBD">
      <w:pPr>
        <w:pStyle w:val="Heading2"/>
      </w:pPr>
      <w:r>
        <w:rPr>
          <w:color w:val="000000"/>
        </w:rPr>
        <w:br w:type="page"/>
      </w:r>
      <w:bookmarkStart w:id="106" w:name="_Toc406579767"/>
      <w:r w:rsidR="00CF1C22" w:rsidRPr="006B7F53">
        <w:rPr>
          <w:color w:val="000000"/>
        </w:rPr>
        <w:lastRenderedPageBreak/>
        <w:t>6.3</w:t>
      </w:r>
      <w:r w:rsidR="001A6FB8" w:rsidRPr="006B7F53">
        <w:rPr>
          <w:color w:val="000000"/>
        </w:rPr>
        <w:tab/>
        <w:t>MBMS charging specific parameters</w:t>
      </w:r>
      <w:bookmarkEnd w:id="106"/>
    </w:p>
    <w:p w14:paraId="6BB0991F" w14:textId="77777777" w:rsidR="001A6FB8" w:rsidRDefault="001A6FB8" w:rsidP="00656CBD">
      <w:pPr>
        <w:pStyle w:val="Heading3"/>
      </w:pPr>
      <w:bookmarkStart w:id="107" w:name="_Toc406579768"/>
      <w:r w:rsidRPr="006B7F53">
        <w:t>6.3.1</w:t>
      </w:r>
      <w:r w:rsidRPr="006B7F53">
        <w:tab/>
        <w:t>Definition of the MBMS charging information</w:t>
      </w:r>
      <w:bookmarkEnd w:id="107"/>
    </w:p>
    <w:p w14:paraId="70EF379D" w14:textId="77777777" w:rsidR="002F7DD0" w:rsidRPr="002F7DD0" w:rsidRDefault="002F7DD0" w:rsidP="002F7DD0">
      <w:pPr>
        <w:pStyle w:val="Heading4"/>
      </w:pPr>
      <w:bookmarkStart w:id="108" w:name="_Toc406579769"/>
      <w:r>
        <w:t>6.3.1.0</w:t>
      </w:r>
      <w:r>
        <w:tab/>
        <w:t>General</w:t>
      </w:r>
      <w:bookmarkEnd w:id="108"/>
    </w:p>
    <w:p w14:paraId="24357DE5" w14:textId="77777777" w:rsidR="00A1301E" w:rsidRPr="006B7F53" w:rsidRDefault="00A1301E" w:rsidP="002F7DD0">
      <w:pPr>
        <w:keepNext/>
      </w:pPr>
      <w:r w:rsidRPr="006B7F53">
        <w:t>The MBMS</w:t>
      </w:r>
      <w:r w:rsidR="002F7DD0">
        <w:t xml:space="preserve"> </w:t>
      </w:r>
      <w:r w:rsidRPr="006B7F53">
        <w:t>Information parameter used for MBMS charging is provided in the Service</w:t>
      </w:r>
      <w:r w:rsidR="002F7DD0">
        <w:t xml:space="preserve"> </w:t>
      </w:r>
      <w:r w:rsidRPr="006B7F53">
        <w:t>Information parameter.</w:t>
      </w:r>
    </w:p>
    <w:p w14:paraId="332B7769" w14:textId="77777777" w:rsidR="00A1301E" w:rsidRPr="006B7F53" w:rsidRDefault="00A1301E" w:rsidP="002F7DD0">
      <w:pPr>
        <w:pStyle w:val="Heading4"/>
      </w:pPr>
      <w:bookmarkStart w:id="109" w:name="_Toc406579770"/>
      <w:r w:rsidRPr="006B7F53">
        <w:t>6.3.1.1</w:t>
      </w:r>
      <w:r w:rsidRPr="006B7F53">
        <w:tab/>
        <w:t>MBMS charging information assignment for Service</w:t>
      </w:r>
      <w:r w:rsidR="002F7DD0">
        <w:t xml:space="preserve"> </w:t>
      </w:r>
      <w:r w:rsidRPr="006B7F53">
        <w:t>Information</w:t>
      </w:r>
      <w:bookmarkEnd w:id="109"/>
    </w:p>
    <w:p w14:paraId="2590B9FC" w14:textId="77777777" w:rsidR="00A1301E" w:rsidRPr="006B7F53" w:rsidRDefault="00A1301E" w:rsidP="002F7DD0">
      <w:pPr>
        <w:keepNext/>
      </w:pPr>
      <w:r w:rsidRPr="006B7F53">
        <w:t>The components that are used for MBMS charging are provided in the Service</w:t>
      </w:r>
      <w:r w:rsidR="002F7DD0">
        <w:t xml:space="preserve"> </w:t>
      </w:r>
      <w:r w:rsidRPr="006B7F53">
        <w:t>Information as described in table 6.</w:t>
      </w:r>
      <w:r w:rsidR="006E2DAF" w:rsidRPr="006B7F53">
        <w:t>3.1</w:t>
      </w:r>
      <w:r w:rsidRPr="006B7F53">
        <w:t>.</w:t>
      </w:r>
      <w:r w:rsidR="004233EA" w:rsidRPr="006B7F53">
        <w:t>1</w:t>
      </w:r>
      <w:r w:rsidR="002F7DD0">
        <w:t>.1</w:t>
      </w:r>
      <w:r w:rsidR="004233EA" w:rsidRPr="006B7F53">
        <w:t>.</w:t>
      </w:r>
    </w:p>
    <w:p w14:paraId="3C3BACEC" w14:textId="77777777" w:rsidR="009E1BF9" w:rsidRPr="006B7F53" w:rsidRDefault="009E1BF9" w:rsidP="002F7DD0">
      <w:pPr>
        <w:pStyle w:val="TH"/>
        <w:rPr>
          <w:rFonts w:eastAsia="MS Mincho"/>
        </w:rPr>
      </w:pPr>
      <w:r w:rsidRPr="006B7F53">
        <w:t>Table 6.3.1.1</w:t>
      </w:r>
      <w:r w:rsidR="002F7DD0">
        <w:t>.1</w:t>
      </w:r>
      <w:r w:rsidRPr="006B7F53">
        <w:t>: Components of the Service</w:t>
      </w:r>
      <w:r w:rsidR="002F7DD0">
        <w:t xml:space="preserve"> </w:t>
      </w:r>
      <w:r w:rsidRPr="006B7F53">
        <w:t>Information</w:t>
      </w:r>
      <w:r w:rsidRPr="006B7F53">
        <w:rPr>
          <w:rFonts w:eastAsia="MS Mincho"/>
        </w:rPr>
        <w:t xml:space="preserve"> used for MBMS </w:t>
      </w:r>
      <w:r w:rsidR="00C9350F" w:rsidRPr="006B7F53">
        <w:rPr>
          <w:rFonts w:eastAsia="MS Mincho"/>
        </w:rPr>
        <w:t>c</w:t>
      </w:r>
      <w:r w:rsidRPr="006B7F53">
        <w:rPr>
          <w:rFonts w:eastAsia="MS Mincho"/>
        </w:rPr>
        <w:t>harging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90"/>
        <w:gridCol w:w="849"/>
        <w:gridCol w:w="5558"/>
      </w:tblGrid>
      <w:tr w:rsidR="00A9365C" w:rsidRPr="006B7F53" w14:paraId="328C4206" w14:textId="77777777" w:rsidTr="00C6604F">
        <w:trPr>
          <w:cantSplit/>
          <w:jc w:val="center"/>
        </w:trPr>
        <w:tc>
          <w:tcPr>
            <w:tcW w:w="1696" w:type="pct"/>
            <w:shd w:val="clear" w:color="auto" w:fill="CCCCCC"/>
          </w:tcPr>
          <w:p w14:paraId="5865B24C" w14:textId="77777777" w:rsidR="00A9365C" w:rsidRPr="006B7F53" w:rsidRDefault="002F7DD0" w:rsidP="002F7DD0">
            <w:pPr>
              <w:pStyle w:val="TAH"/>
            </w:pPr>
            <w:r>
              <w:t>Information Element</w:t>
            </w:r>
          </w:p>
        </w:tc>
        <w:tc>
          <w:tcPr>
            <w:tcW w:w="438" w:type="pct"/>
            <w:shd w:val="clear" w:color="auto" w:fill="CCCCCC"/>
          </w:tcPr>
          <w:p w14:paraId="50760246" w14:textId="77777777" w:rsidR="00A9365C" w:rsidRPr="006B7F53" w:rsidRDefault="00A9365C" w:rsidP="00794475">
            <w:pPr>
              <w:pStyle w:val="TAH"/>
              <w:rPr>
                <w:szCs w:val="18"/>
              </w:rPr>
            </w:pPr>
            <w:r w:rsidRPr="006B7F53">
              <w:rPr>
                <w:szCs w:val="18"/>
              </w:rPr>
              <w:t>Category</w:t>
            </w:r>
          </w:p>
        </w:tc>
        <w:tc>
          <w:tcPr>
            <w:tcW w:w="2866" w:type="pct"/>
            <w:shd w:val="clear" w:color="auto" w:fill="CCCCCC"/>
          </w:tcPr>
          <w:p w14:paraId="5A420A26" w14:textId="77777777" w:rsidR="00A9365C" w:rsidRPr="006B7F53" w:rsidRDefault="00A9365C" w:rsidP="00794475">
            <w:pPr>
              <w:pStyle w:val="TAH"/>
            </w:pPr>
            <w:r w:rsidRPr="006B7F53">
              <w:t>Description</w:t>
            </w:r>
          </w:p>
        </w:tc>
      </w:tr>
      <w:tr w:rsidR="00A9365C" w:rsidRPr="006B7F53" w14:paraId="5527C9C5" w14:textId="77777777" w:rsidTr="00C6604F">
        <w:trPr>
          <w:cantSplit/>
          <w:jc w:val="center"/>
        </w:trPr>
        <w:tc>
          <w:tcPr>
            <w:tcW w:w="1696" w:type="pct"/>
          </w:tcPr>
          <w:p w14:paraId="49CDC170" w14:textId="77777777" w:rsidR="00A9365C" w:rsidRPr="006B7F53" w:rsidRDefault="00A9365C" w:rsidP="00794475">
            <w:pPr>
              <w:pStyle w:val="TAL"/>
              <w:tabs>
                <w:tab w:val="left" w:pos="567"/>
              </w:tabs>
            </w:pPr>
            <w:r w:rsidRPr="006B7F53">
              <w:t>Service</w:t>
            </w:r>
            <w:r w:rsidRPr="006B7F53">
              <w:rPr>
                <w:lang w:eastAsia="zh-CN"/>
              </w:rPr>
              <w:t xml:space="preserve"> </w:t>
            </w:r>
            <w:r w:rsidRPr="006B7F53">
              <w:t>Information</w:t>
            </w:r>
          </w:p>
        </w:tc>
        <w:tc>
          <w:tcPr>
            <w:tcW w:w="438" w:type="pct"/>
          </w:tcPr>
          <w:p w14:paraId="7582B6AF" w14:textId="77777777" w:rsidR="00A9365C" w:rsidRPr="006B7F53" w:rsidRDefault="00A9365C" w:rsidP="00794475">
            <w:pPr>
              <w:pStyle w:val="TAL"/>
              <w:jc w:val="center"/>
              <w:rPr>
                <w:szCs w:val="18"/>
              </w:rPr>
            </w:pPr>
            <w:r w:rsidRPr="006B7F53">
              <w:rPr>
                <w:szCs w:val="18"/>
              </w:rPr>
              <w:t>O</w:t>
            </w:r>
            <w:r w:rsidRPr="006B7F53">
              <w:rPr>
                <w:position w:val="-6"/>
                <w:sz w:val="14"/>
                <w:szCs w:val="14"/>
              </w:rPr>
              <w:t>M</w:t>
            </w:r>
          </w:p>
        </w:tc>
        <w:tc>
          <w:tcPr>
            <w:tcW w:w="2866" w:type="pct"/>
          </w:tcPr>
          <w:p w14:paraId="32A73EFA" w14:textId="77777777" w:rsidR="00A9365C" w:rsidRPr="006B7F53" w:rsidRDefault="00A9365C" w:rsidP="002F7DD0">
            <w:pPr>
              <w:pStyle w:val="TAL"/>
            </w:pPr>
            <w:r w:rsidRPr="006B7F53">
              <w:t xml:space="preserve">A set of fields hold the specific parameter as defined in TS 32.299 [50]. </w:t>
            </w:r>
            <w:r w:rsidR="00C6604F">
              <w:br/>
            </w:r>
            <w:r w:rsidRPr="006B7F53">
              <w:t>For MBMS Charging the PS</w:t>
            </w:r>
            <w:r w:rsidR="002F7DD0">
              <w:t xml:space="preserve"> </w:t>
            </w:r>
            <w:r w:rsidRPr="006B7F53">
              <w:t>Information and IMS</w:t>
            </w:r>
            <w:r w:rsidR="002F7DD0">
              <w:t xml:space="preserve"> </w:t>
            </w:r>
            <w:r w:rsidRPr="006B7F53">
              <w:t>Information are used.</w:t>
            </w:r>
          </w:p>
        </w:tc>
      </w:tr>
      <w:tr w:rsidR="000E36BA" w:rsidRPr="006B7F53" w14:paraId="3ACABA26" w14:textId="77777777" w:rsidTr="000E36BA">
        <w:trPr>
          <w:cantSplit/>
          <w:jc w:val="center"/>
        </w:trPr>
        <w:tc>
          <w:tcPr>
            <w:tcW w:w="1696" w:type="pct"/>
          </w:tcPr>
          <w:p w14:paraId="7274794F" w14:textId="77777777" w:rsidR="000E36BA" w:rsidRPr="006B7F53" w:rsidRDefault="000E36BA" w:rsidP="00BE143A">
            <w:pPr>
              <w:pStyle w:val="TAL"/>
              <w:tabs>
                <w:tab w:val="left" w:pos="567"/>
              </w:tabs>
              <w:ind w:left="567"/>
            </w:pPr>
            <w:r>
              <w:rPr>
                <w:lang w:val="en-US"/>
              </w:rPr>
              <w:t>Subscriber Identifier</w:t>
            </w:r>
          </w:p>
        </w:tc>
        <w:tc>
          <w:tcPr>
            <w:tcW w:w="438" w:type="pct"/>
          </w:tcPr>
          <w:p w14:paraId="795EB75E" w14:textId="77777777" w:rsidR="000E36BA" w:rsidRPr="006B7F53" w:rsidRDefault="000E36BA" w:rsidP="00BE143A">
            <w:pPr>
              <w:pStyle w:val="TAL"/>
              <w:jc w:val="center"/>
              <w:rPr>
                <w:szCs w:val="18"/>
              </w:rPr>
            </w:pPr>
            <w:r w:rsidRPr="00781BFE">
              <w:rPr>
                <w:szCs w:val="18"/>
                <w:lang w:val="en-US"/>
              </w:rPr>
              <w:t>O</w:t>
            </w:r>
            <w:r w:rsidRPr="00781BFE">
              <w:rPr>
                <w:szCs w:val="18"/>
                <w:vertAlign w:val="subscript"/>
                <w:lang w:val="en-US"/>
              </w:rPr>
              <w:t>C</w:t>
            </w:r>
          </w:p>
        </w:tc>
        <w:tc>
          <w:tcPr>
            <w:tcW w:w="2866" w:type="pct"/>
          </w:tcPr>
          <w:p w14:paraId="41AD921A" w14:textId="77777777" w:rsidR="000E36BA" w:rsidRPr="006B7F53" w:rsidRDefault="000E36BA" w:rsidP="00BE143A">
            <w:pPr>
              <w:pStyle w:val="TAL"/>
            </w:pPr>
            <w:r>
              <w:t>This field contains the identification of the charged party (e.g. IMSI, MSISDN, Content Provider Id).</w:t>
            </w:r>
          </w:p>
        </w:tc>
      </w:tr>
      <w:tr w:rsidR="00A9365C" w:rsidRPr="006B7F53" w14:paraId="219511C3" w14:textId="77777777" w:rsidTr="00C6604F">
        <w:trPr>
          <w:cantSplit/>
          <w:jc w:val="center"/>
        </w:trPr>
        <w:tc>
          <w:tcPr>
            <w:tcW w:w="1696" w:type="pct"/>
          </w:tcPr>
          <w:p w14:paraId="0E542152" w14:textId="77777777" w:rsidR="00A9365C" w:rsidRPr="006B7F53" w:rsidRDefault="00A9365C" w:rsidP="00794475">
            <w:pPr>
              <w:pStyle w:val="TAL"/>
              <w:tabs>
                <w:tab w:val="left" w:pos="567"/>
              </w:tabs>
            </w:pPr>
            <w:r w:rsidRPr="006B7F53">
              <w:t>PS</w:t>
            </w:r>
            <w:r w:rsidRPr="006B7F53">
              <w:rPr>
                <w:lang w:eastAsia="zh-CN"/>
              </w:rPr>
              <w:t xml:space="preserve"> </w:t>
            </w:r>
            <w:r w:rsidRPr="006B7F53">
              <w:t>Information</w:t>
            </w:r>
          </w:p>
        </w:tc>
        <w:tc>
          <w:tcPr>
            <w:tcW w:w="438" w:type="pct"/>
          </w:tcPr>
          <w:p w14:paraId="4C8EEE47" w14:textId="77777777" w:rsidR="00A9365C" w:rsidRPr="006B7F53" w:rsidRDefault="00A9365C" w:rsidP="00794475">
            <w:pPr>
              <w:pStyle w:val="TAL"/>
              <w:jc w:val="center"/>
              <w:rPr>
                <w:szCs w:val="18"/>
              </w:rPr>
            </w:pPr>
            <w:r w:rsidRPr="006B7F53">
              <w:rPr>
                <w:szCs w:val="18"/>
              </w:rPr>
              <w:t>O</w:t>
            </w:r>
            <w:r w:rsidRPr="006B7F53">
              <w:rPr>
                <w:position w:val="-6"/>
                <w:sz w:val="14"/>
                <w:szCs w:val="14"/>
              </w:rPr>
              <w:t>C</w:t>
            </w:r>
          </w:p>
        </w:tc>
        <w:tc>
          <w:tcPr>
            <w:tcW w:w="2866" w:type="pct"/>
          </w:tcPr>
          <w:p w14:paraId="2257E912" w14:textId="77777777" w:rsidR="00A9365C" w:rsidRPr="006B7F53" w:rsidRDefault="00A9365C" w:rsidP="00794475">
            <w:pPr>
              <w:pStyle w:val="TAL"/>
            </w:pPr>
            <w:r w:rsidRPr="006B7F53">
              <w:t xml:space="preserve">A set of fields hold the PS specific parameters. </w:t>
            </w:r>
            <w:r w:rsidR="00C6604F">
              <w:br/>
            </w:r>
            <w:r w:rsidRPr="006B7F53">
              <w:t>The details are defined in TS 32.251 [11].</w:t>
            </w:r>
          </w:p>
        </w:tc>
      </w:tr>
      <w:tr w:rsidR="000E36BA" w:rsidRPr="006B7F53" w14:paraId="197F800C" w14:textId="77777777" w:rsidTr="000E36BA">
        <w:trPr>
          <w:cantSplit/>
          <w:jc w:val="center"/>
        </w:trPr>
        <w:tc>
          <w:tcPr>
            <w:tcW w:w="1696" w:type="pct"/>
          </w:tcPr>
          <w:p w14:paraId="6ED71E7C" w14:textId="77777777" w:rsidR="000E36BA" w:rsidRPr="006B7F53" w:rsidRDefault="000E36BA" w:rsidP="00BE143A">
            <w:pPr>
              <w:pStyle w:val="TAL"/>
              <w:tabs>
                <w:tab w:val="left" w:pos="567"/>
              </w:tabs>
              <w:ind w:left="567"/>
              <w:rPr>
                <w:rFonts w:cs="Arial"/>
              </w:rPr>
            </w:pPr>
            <w:r>
              <w:rPr>
                <w:lang w:val="en-US"/>
              </w:rPr>
              <w:t>Node Id</w:t>
            </w:r>
          </w:p>
        </w:tc>
        <w:tc>
          <w:tcPr>
            <w:tcW w:w="438" w:type="pct"/>
          </w:tcPr>
          <w:p w14:paraId="4DB9612C" w14:textId="77777777" w:rsidR="000E36BA" w:rsidRPr="006B7F53" w:rsidRDefault="000E36BA" w:rsidP="00BE143A">
            <w:pPr>
              <w:pStyle w:val="TAL"/>
              <w:jc w:val="center"/>
              <w:rPr>
                <w:szCs w:val="18"/>
              </w:rPr>
            </w:pPr>
            <w:r w:rsidRPr="00781BFE">
              <w:rPr>
                <w:szCs w:val="18"/>
                <w:lang w:val="en-US"/>
              </w:rPr>
              <w:t>O</w:t>
            </w:r>
            <w:r w:rsidRPr="00781BFE">
              <w:rPr>
                <w:szCs w:val="18"/>
                <w:vertAlign w:val="subscript"/>
                <w:lang w:val="en-US"/>
              </w:rPr>
              <w:t>C</w:t>
            </w:r>
          </w:p>
        </w:tc>
        <w:tc>
          <w:tcPr>
            <w:tcW w:w="2866" w:type="pct"/>
          </w:tcPr>
          <w:p w14:paraId="5BD1C500" w14:textId="77777777" w:rsidR="000E36BA" w:rsidRPr="006B7F53" w:rsidRDefault="000E36BA" w:rsidP="00BE143A">
            <w:pPr>
              <w:pStyle w:val="TAL"/>
            </w:pPr>
            <w:r>
              <w:rPr>
                <w:lang w:val="en-US"/>
              </w:rPr>
              <w:t>Used as defined in TS 32.251 [11].</w:t>
            </w:r>
          </w:p>
        </w:tc>
      </w:tr>
      <w:tr w:rsidR="00A9365C" w:rsidRPr="006B7F53" w14:paraId="77851EA6" w14:textId="77777777" w:rsidTr="00C6604F">
        <w:trPr>
          <w:cantSplit/>
          <w:jc w:val="center"/>
        </w:trPr>
        <w:tc>
          <w:tcPr>
            <w:tcW w:w="1696" w:type="pct"/>
          </w:tcPr>
          <w:p w14:paraId="4B60072D" w14:textId="77777777" w:rsidR="00A9365C" w:rsidRPr="006B7F53" w:rsidRDefault="00A9365C" w:rsidP="00794475">
            <w:pPr>
              <w:pStyle w:val="TAL"/>
              <w:tabs>
                <w:tab w:val="left" w:pos="567"/>
              </w:tabs>
            </w:pPr>
            <w:r w:rsidRPr="006B7F53">
              <w:rPr>
                <w:rFonts w:cs="Arial"/>
              </w:rPr>
              <w:tab/>
              <w:t>PDP</w:t>
            </w:r>
            <w:r w:rsidRPr="006B7F53">
              <w:rPr>
                <w:rFonts w:cs="Arial"/>
                <w:lang w:eastAsia="zh-CN"/>
              </w:rPr>
              <w:t xml:space="preserve">/PDN </w:t>
            </w:r>
            <w:r w:rsidRPr="006B7F53">
              <w:rPr>
                <w:rFonts w:cs="Arial"/>
              </w:rPr>
              <w:t>Type</w:t>
            </w:r>
          </w:p>
        </w:tc>
        <w:tc>
          <w:tcPr>
            <w:tcW w:w="438" w:type="pct"/>
          </w:tcPr>
          <w:p w14:paraId="3E0039BE" w14:textId="77777777" w:rsidR="00A9365C" w:rsidRPr="006B7F53" w:rsidRDefault="00A9365C" w:rsidP="00794475">
            <w:pPr>
              <w:pStyle w:val="TAL"/>
              <w:jc w:val="center"/>
              <w:rPr>
                <w:szCs w:val="18"/>
              </w:rPr>
            </w:pPr>
            <w:r w:rsidRPr="006B7F53">
              <w:rPr>
                <w:szCs w:val="18"/>
              </w:rPr>
              <w:t>O</w:t>
            </w:r>
            <w:r w:rsidRPr="006B7F53">
              <w:rPr>
                <w:position w:val="-6"/>
                <w:sz w:val="14"/>
                <w:szCs w:val="14"/>
              </w:rPr>
              <w:t>C</w:t>
            </w:r>
          </w:p>
        </w:tc>
        <w:tc>
          <w:tcPr>
            <w:tcW w:w="2866" w:type="pct"/>
          </w:tcPr>
          <w:p w14:paraId="29B3F32F" w14:textId="77777777" w:rsidR="00A9365C" w:rsidRPr="006B7F53" w:rsidRDefault="00A9365C" w:rsidP="00794475">
            <w:pPr>
              <w:pStyle w:val="TAL"/>
            </w:pPr>
            <w:r w:rsidRPr="006B7F53">
              <w:t xml:space="preserve">Used as defined in TS 32.251 [11]. </w:t>
            </w:r>
            <w:r w:rsidRPr="006B7F53">
              <w:rPr>
                <w:lang w:bidi="ar-IQ"/>
              </w:rPr>
              <w:t>See note.</w:t>
            </w:r>
          </w:p>
        </w:tc>
      </w:tr>
      <w:tr w:rsidR="00A9365C" w:rsidRPr="006B7F53" w14:paraId="0409D052" w14:textId="77777777" w:rsidTr="00C6604F">
        <w:trPr>
          <w:cantSplit/>
          <w:jc w:val="center"/>
        </w:trPr>
        <w:tc>
          <w:tcPr>
            <w:tcW w:w="1696" w:type="pct"/>
          </w:tcPr>
          <w:p w14:paraId="48F5B892" w14:textId="77777777" w:rsidR="00A9365C" w:rsidRPr="006B7F53" w:rsidRDefault="00A9365C" w:rsidP="00794475">
            <w:pPr>
              <w:pStyle w:val="TAL"/>
              <w:tabs>
                <w:tab w:val="left" w:pos="567"/>
              </w:tabs>
            </w:pPr>
            <w:r w:rsidRPr="006B7F53">
              <w:rPr>
                <w:rFonts w:cs="Arial"/>
              </w:rPr>
              <w:tab/>
            </w:r>
            <w:r w:rsidRPr="006B7F53">
              <w:rPr>
                <w:rFonts w:cs="Arial"/>
                <w:lang w:eastAsia="zh-CN"/>
              </w:rPr>
              <w:t xml:space="preserve">Served </w:t>
            </w:r>
            <w:r w:rsidRPr="006B7F53">
              <w:rPr>
                <w:rFonts w:cs="Arial"/>
              </w:rPr>
              <w:t>PDP</w:t>
            </w:r>
            <w:r w:rsidRPr="006B7F53">
              <w:rPr>
                <w:rFonts w:cs="Arial"/>
                <w:lang w:eastAsia="zh-CN"/>
              </w:rPr>
              <w:t xml:space="preserve">/PDN </w:t>
            </w:r>
            <w:r w:rsidRPr="006B7F53">
              <w:rPr>
                <w:rFonts w:cs="Arial"/>
              </w:rPr>
              <w:t>Address</w:t>
            </w:r>
          </w:p>
        </w:tc>
        <w:tc>
          <w:tcPr>
            <w:tcW w:w="438" w:type="pct"/>
          </w:tcPr>
          <w:p w14:paraId="15B69308" w14:textId="77777777" w:rsidR="00A9365C" w:rsidRPr="006B7F53" w:rsidRDefault="00A9365C" w:rsidP="00794475">
            <w:pPr>
              <w:pStyle w:val="TAL"/>
              <w:jc w:val="center"/>
              <w:rPr>
                <w:szCs w:val="18"/>
              </w:rPr>
            </w:pPr>
            <w:r w:rsidRPr="006B7F53">
              <w:rPr>
                <w:szCs w:val="18"/>
              </w:rPr>
              <w:t>O</w:t>
            </w:r>
            <w:r w:rsidRPr="006B7F53">
              <w:rPr>
                <w:position w:val="-6"/>
                <w:sz w:val="14"/>
                <w:szCs w:val="14"/>
              </w:rPr>
              <w:t>C</w:t>
            </w:r>
          </w:p>
        </w:tc>
        <w:tc>
          <w:tcPr>
            <w:tcW w:w="2866" w:type="pct"/>
          </w:tcPr>
          <w:p w14:paraId="18335327" w14:textId="77777777" w:rsidR="00A9365C" w:rsidRPr="006B7F53" w:rsidRDefault="00A9365C" w:rsidP="00794475">
            <w:pPr>
              <w:pStyle w:val="TAL"/>
            </w:pPr>
            <w:r w:rsidRPr="006B7F53">
              <w:t xml:space="preserve">Used as defined in TS 32.251 [11]. </w:t>
            </w:r>
            <w:r w:rsidRPr="006B7F53">
              <w:rPr>
                <w:lang w:bidi="ar-IQ"/>
              </w:rPr>
              <w:t>See note.</w:t>
            </w:r>
          </w:p>
        </w:tc>
      </w:tr>
      <w:tr w:rsidR="00A9365C" w:rsidRPr="006B7F53" w14:paraId="330CB087" w14:textId="77777777" w:rsidTr="00C6604F">
        <w:trPr>
          <w:cantSplit/>
          <w:jc w:val="center"/>
        </w:trPr>
        <w:tc>
          <w:tcPr>
            <w:tcW w:w="1696" w:type="pct"/>
          </w:tcPr>
          <w:p w14:paraId="07898267" w14:textId="77777777" w:rsidR="00A9365C" w:rsidRPr="006B7F53" w:rsidRDefault="00A9365C" w:rsidP="00794475">
            <w:pPr>
              <w:pStyle w:val="TAL"/>
              <w:tabs>
                <w:tab w:val="left" w:pos="567"/>
              </w:tabs>
            </w:pPr>
            <w:r w:rsidRPr="006B7F53">
              <w:rPr>
                <w:rFonts w:cs="Arial"/>
              </w:rPr>
              <w:tab/>
              <w:t>GGSN</w:t>
            </w:r>
            <w:r w:rsidR="000E36BA">
              <w:rPr>
                <w:rFonts w:cs="Arial"/>
              </w:rPr>
              <w:t xml:space="preserve"> </w:t>
            </w:r>
            <w:r w:rsidRPr="006B7F53">
              <w:rPr>
                <w:rFonts w:cs="Arial"/>
              </w:rPr>
              <w:t>Address</w:t>
            </w:r>
          </w:p>
        </w:tc>
        <w:tc>
          <w:tcPr>
            <w:tcW w:w="438" w:type="pct"/>
          </w:tcPr>
          <w:p w14:paraId="415C6E21" w14:textId="77777777" w:rsidR="00A9365C" w:rsidRPr="006B7F53" w:rsidRDefault="00A9365C" w:rsidP="00794475">
            <w:pPr>
              <w:pStyle w:val="TAL"/>
              <w:jc w:val="center"/>
              <w:rPr>
                <w:szCs w:val="18"/>
              </w:rPr>
            </w:pPr>
            <w:r w:rsidRPr="006B7F53">
              <w:rPr>
                <w:szCs w:val="18"/>
              </w:rPr>
              <w:t>O</w:t>
            </w:r>
            <w:r w:rsidRPr="006B7F53">
              <w:rPr>
                <w:position w:val="-6"/>
                <w:sz w:val="14"/>
                <w:szCs w:val="14"/>
              </w:rPr>
              <w:t>C</w:t>
            </w:r>
          </w:p>
        </w:tc>
        <w:tc>
          <w:tcPr>
            <w:tcW w:w="2866" w:type="pct"/>
          </w:tcPr>
          <w:p w14:paraId="11F9B11F" w14:textId="77777777" w:rsidR="00A9365C" w:rsidRPr="006B7F53" w:rsidRDefault="00A9365C" w:rsidP="00794475">
            <w:pPr>
              <w:pStyle w:val="TAL"/>
            </w:pPr>
            <w:r w:rsidRPr="006B7F53">
              <w:t>Used as defined in TS 32.251 [11].</w:t>
            </w:r>
          </w:p>
        </w:tc>
      </w:tr>
      <w:tr w:rsidR="00A9365C" w:rsidRPr="006B7F53" w14:paraId="6CEFCE22" w14:textId="77777777" w:rsidTr="00C6604F">
        <w:trPr>
          <w:cantSplit/>
          <w:jc w:val="center"/>
        </w:trPr>
        <w:tc>
          <w:tcPr>
            <w:tcW w:w="1696" w:type="pct"/>
          </w:tcPr>
          <w:p w14:paraId="08DD02B6" w14:textId="77777777" w:rsidR="00A9365C" w:rsidRPr="006B7F53" w:rsidRDefault="00A9365C" w:rsidP="002F7DD0">
            <w:pPr>
              <w:pStyle w:val="TAL"/>
              <w:tabs>
                <w:tab w:val="left" w:pos="567"/>
              </w:tabs>
              <w:rPr>
                <w:rFonts w:cs="Arial"/>
              </w:rPr>
            </w:pPr>
            <w:r w:rsidRPr="006B7F53">
              <w:rPr>
                <w:rFonts w:cs="Arial"/>
              </w:rPr>
              <w:tab/>
              <w:t>3GPP</w:t>
            </w:r>
            <w:r w:rsidR="002F7DD0">
              <w:rPr>
                <w:rFonts w:cs="Arial"/>
              </w:rPr>
              <w:t xml:space="preserve"> </w:t>
            </w:r>
            <w:r w:rsidRPr="006B7F53">
              <w:rPr>
                <w:rFonts w:cs="Arial"/>
              </w:rPr>
              <w:t>SGSN</w:t>
            </w:r>
            <w:r w:rsidR="002F7DD0">
              <w:rPr>
                <w:rFonts w:cs="Arial"/>
              </w:rPr>
              <w:t xml:space="preserve"> </w:t>
            </w:r>
            <w:r w:rsidRPr="006B7F53">
              <w:rPr>
                <w:rFonts w:cs="Arial"/>
              </w:rPr>
              <w:t>MCC</w:t>
            </w:r>
            <w:r w:rsidR="002F7DD0">
              <w:rPr>
                <w:rFonts w:cs="Arial"/>
              </w:rPr>
              <w:t xml:space="preserve"> </w:t>
            </w:r>
            <w:r w:rsidRPr="006B7F53">
              <w:rPr>
                <w:rFonts w:cs="Arial"/>
              </w:rPr>
              <w:t>MNC</w:t>
            </w:r>
          </w:p>
        </w:tc>
        <w:tc>
          <w:tcPr>
            <w:tcW w:w="438" w:type="pct"/>
          </w:tcPr>
          <w:p w14:paraId="21BDC787" w14:textId="77777777" w:rsidR="00A9365C" w:rsidRPr="006B7F53" w:rsidRDefault="00A9365C" w:rsidP="00794475">
            <w:pPr>
              <w:pStyle w:val="TAL"/>
              <w:jc w:val="center"/>
              <w:rPr>
                <w:szCs w:val="18"/>
              </w:rPr>
            </w:pPr>
            <w:r w:rsidRPr="006B7F53">
              <w:rPr>
                <w:szCs w:val="18"/>
              </w:rPr>
              <w:t>O</w:t>
            </w:r>
            <w:r w:rsidRPr="006B7F53">
              <w:rPr>
                <w:szCs w:val="18"/>
                <w:vertAlign w:val="subscript"/>
              </w:rPr>
              <w:t>C</w:t>
            </w:r>
          </w:p>
        </w:tc>
        <w:tc>
          <w:tcPr>
            <w:tcW w:w="2866" w:type="pct"/>
          </w:tcPr>
          <w:p w14:paraId="089C3D7E" w14:textId="77777777" w:rsidR="00A9365C" w:rsidRPr="006B7F53" w:rsidRDefault="00A9365C" w:rsidP="00794475">
            <w:pPr>
              <w:pStyle w:val="TAL"/>
            </w:pPr>
            <w:r w:rsidRPr="006B7F53">
              <w:t>Used as defined in TS 32.251 [11].</w:t>
            </w:r>
          </w:p>
        </w:tc>
      </w:tr>
      <w:tr w:rsidR="00A9365C" w:rsidRPr="006B7F53" w14:paraId="47598EF5" w14:textId="77777777" w:rsidTr="00C6604F">
        <w:trPr>
          <w:cantSplit/>
          <w:jc w:val="center"/>
        </w:trPr>
        <w:tc>
          <w:tcPr>
            <w:tcW w:w="1696" w:type="pct"/>
          </w:tcPr>
          <w:p w14:paraId="46C3D381" w14:textId="77777777" w:rsidR="00A9365C" w:rsidRPr="006B7F53" w:rsidRDefault="00A9365C" w:rsidP="00794475">
            <w:pPr>
              <w:pStyle w:val="TAL"/>
              <w:tabs>
                <w:tab w:val="left" w:pos="567"/>
              </w:tabs>
              <w:rPr>
                <w:rFonts w:cs="Arial"/>
              </w:rPr>
            </w:pPr>
            <w:r w:rsidRPr="006B7F53">
              <w:rPr>
                <w:rFonts w:cs="Arial"/>
              </w:rPr>
              <w:tab/>
              <w:t>RAT</w:t>
            </w:r>
            <w:r w:rsidRPr="006B7F53">
              <w:rPr>
                <w:rFonts w:cs="Arial"/>
                <w:lang w:eastAsia="zh-CN"/>
              </w:rPr>
              <w:t xml:space="preserve"> </w:t>
            </w:r>
            <w:r w:rsidRPr="006B7F53">
              <w:rPr>
                <w:rFonts w:cs="Arial"/>
              </w:rPr>
              <w:t>Type</w:t>
            </w:r>
          </w:p>
        </w:tc>
        <w:tc>
          <w:tcPr>
            <w:tcW w:w="438" w:type="pct"/>
          </w:tcPr>
          <w:p w14:paraId="6195DE18" w14:textId="77777777" w:rsidR="00A9365C" w:rsidRPr="006B7F53" w:rsidRDefault="00A9365C" w:rsidP="00794475">
            <w:pPr>
              <w:pStyle w:val="TAL"/>
              <w:jc w:val="center"/>
              <w:rPr>
                <w:szCs w:val="18"/>
              </w:rPr>
            </w:pPr>
            <w:r w:rsidRPr="006B7F53">
              <w:rPr>
                <w:szCs w:val="18"/>
              </w:rPr>
              <w:t>O</w:t>
            </w:r>
            <w:r w:rsidRPr="006B7F53">
              <w:rPr>
                <w:szCs w:val="18"/>
                <w:vertAlign w:val="subscript"/>
              </w:rPr>
              <w:t>C</w:t>
            </w:r>
          </w:p>
        </w:tc>
        <w:tc>
          <w:tcPr>
            <w:tcW w:w="2866" w:type="pct"/>
          </w:tcPr>
          <w:p w14:paraId="4D761D94" w14:textId="77777777" w:rsidR="00A9365C" w:rsidRPr="006B7F53" w:rsidRDefault="00A9365C" w:rsidP="00794475">
            <w:pPr>
              <w:pStyle w:val="TAL"/>
            </w:pPr>
            <w:r w:rsidRPr="006B7F53">
              <w:t>Used as defined in TS 32.251 [11].</w:t>
            </w:r>
          </w:p>
        </w:tc>
      </w:tr>
      <w:tr w:rsidR="000E36BA" w:rsidRPr="006B7F53" w14:paraId="40AF3846" w14:textId="77777777" w:rsidTr="000E36BA">
        <w:trPr>
          <w:cantSplit/>
          <w:jc w:val="center"/>
        </w:trPr>
        <w:tc>
          <w:tcPr>
            <w:tcW w:w="1696" w:type="pct"/>
          </w:tcPr>
          <w:p w14:paraId="51CE1ED3" w14:textId="77777777" w:rsidR="000E36BA" w:rsidRPr="006B7F53" w:rsidRDefault="000E36BA" w:rsidP="00BE143A">
            <w:pPr>
              <w:pStyle w:val="TAL"/>
              <w:tabs>
                <w:tab w:val="left" w:pos="567"/>
              </w:tabs>
              <w:ind w:left="567"/>
              <w:rPr>
                <w:rFonts w:cs="Arial"/>
              </w:rPr>
            </w:pPr>
            <w:r>
              <w:rPr>
                <w:rFonts w:cs="Arial"/>
                <w:lang w:val="en-US"/>
              </w:rPr>
              <w:t>Called Station Id</w:t>
            </w:r>
          </w:p>
        </w:tc>
        <w:tc>
          <w:tcPr>
            <w:tcW w:w="438" w:type="pct"/>
          </w:tcPr>
          <w:p w14:paraId="6B816BFA" w14:textId="77777777" w:rsidR="000E36BA" w:rsidRPr="006B7F53" w:rsidRDefault="000E36BA" w:rsidP="00BE143A">
            <w:pPr>
              <w:pStyle w:val="TAL"/>
              <w:jc w:val="center"/>
              <w:rPr>
                <w:szCs w:val="18"/>
              </w:rPr>
            </w:pPr>
            <w:r w:rsidRPr="00781BFE">
              <w:rPr>
                <w:szCs w:val="18"/>
                <w:lang w:val="en-US"/>
              </w:rPr>
              <w:t>O</w:t>
            </w:r>
            <w:r w:rsidRPr="00781BFE">
              <w:rPr>
                <w:szCs w:val="18"/>
                <w:vertAlign w:val="subscript"/>
                <w:lang w:val="en-US"/>
              </w:rPr>
              <w:t>C</w:t>
            </w:r>
          </w:p>
        </w:tc>
        <w:tc>
          <w:tcPr>
            <w:tcW w:w="2865" w:type="pct"/>
          </w:tcPr>
          <w:p w14:paraId="5F18422A" w14:textId="77777777" w:rsidR="000E36BA" w:rsidRPr="006B7F53" w:rsidRDefault="000E36BA" w:rsidP="00BE143A">
            <w:pPr>
              <w:pStyle w:val="TAL"/>
            </w:pPr>
            <w:r w:rsidRPr="00781BFE">
              <w:rPr>
                <w:lang w:val="en-US" w:bidi="ar-IQ"/>
              </w:rPr>
              <w:t>The logical name of the connected access point to the external packet data network (network identifier part of APN). Present only for multicast</w:t>
            </w:r>
            <w:r>
              <w:rPr>
                <w:lang w:val="en-US" w:bidi="ar-IQ"/>
              </w:rPr>
              <w:t>.</w:t>
            </w:r>
          </w:p>
        </w:tc>
      </w:tr>
      <w:tr w:rsidR="000E36BA" w:rsidRPr="006B7F53" w14:paraId="5F8A6D17" w14:textId="77777777" w:rsidTr="000E36BA">
        <w:trPr>
          <w:cantSplit/>
          <w:jc w:val="center"/>
        </w:trPr>
        <w:tc>
          <w:tcPr>
            <w:tcW w:w="1696" w:type="pct"/>
          </w:tcPr>
          <w:p w14:paraId="1D0EA84E" w14:textId="77777777" w:rsidR="000E36BA" w:rsidRPr="006B7F53" w:rsidRDefault="000E36BA" w:rsidP="00BE143A">
            <w:pPr>
              <w:pStyle w:val="TAL"/>
              <w:tabs>
                <w:tab w:val="left" w:pos="567"/>
              </w:tabs>
              <w:ind w:left="567"/>
              <w:rPr>
                <w:rFonts w:cs="Arial"/>
              </w:rPr>
            </w:pPr>
            <w:r>
              <w:rPr>
                <w:rFonts w:cs="Arial"/>
                <w:lang w:val="en-US"/>
              </w:rPr>
              <w:t>Traffic Data Volumes</w:t>
            </w:r>
          </w:p>
        </w:tc>
        <w:tc>
          <w:tcPr>
            <w:tcW w:w="438" w:type="pct"/>
          </w:tcPr>
          <w:p w14:paraId="565B67C4" w14:textId="77777777" w:rsidR="000E36BA" w:rsidRPr="006B7F53" w:rsidRDefault="000E36BA" w:rsidP="00BE143A">
            <w:pPr>
              <w:pStyle w:val="TAL"/>
              <w:jc w:val="center"/>
              <w:rPr>
                <w:szCs w:val="18"/>
              </w:rPr>
            </w:pPr>
            <w:r w:rsidRPr="00781BFE">
              <w:rPr>
                <w:szCs w:val="18"/>
                <w:lang w:val="en-US"/>
              </w:rPr>
              <w:t>O</w:t>
            </w:r>
            <w:r w:rsidRPr="00781BFE">
              <w:rPr>
                <w:szCs w:val="18"/>
                <w:vertAlign w:val="subscript"/>
                <w:lang w:val="en-US"/>
              </w:rPr>
              <w:t>C</w:t>
            </w:r>
          </w:p>
        </w:tc>
        <w:tc>
          <w:tcPr>
            <w:tcW w:w="2865" w:type="pct"/>
          </w:tcPr>
          <w:p w14:paraId="0BA8A339" w14:textId="77777777" w:rsidR="000E36BA" w:rsidRPr="006B7F53" w:rsidRDefault="000E36BA" w:rsidP="00BE143A">
            <w:pPr>
              <w:pStyle w:val="TAL"/>
            </w:pPr>
            <w:r>
              <w:rPr>
                <w:lang w:val="en-US" w:bidi="ar-IQ"/>
              </w:rPr>
              <w:t>Used as defined in TS 32.251 [11].</w:t>
            </w:r>
          </w:p>
        </w:tc>
      </w:tr>
      <w:tr w:rsidR="000E36BA" w:rsidRPr="006B7F53" w14:paraId="2F090738" w14:textId="77777777" w:rsidTr="000E36BA">
        <w:trPr>
          <w:cantSplit/>
          <w:jc w:val="center"/>
        </w:trPr>
        <w:tc>
          <w:tcPr>
            <w:tcW w:w="1696" w:type="pct"/>
          </w:tcPr>
          <w:p w14:paraId="5C87EBB6" w14:textId="77777777" w:rsidR="000E36BA" w:rsidRPr="006B7F53" w:rsidRDefault="000E36BA" w:rsidP="00BE143A">
            <w:pPr>
              <w:pStyle w:val="TAL"/>
              <w:tabs>
                <w:tab w:val="left" w:pos="567"/>
              </w:tabs>
              <w:ind w:left="567"/>
              <w:rPr>
                <w:rFonts w:cs="Arial"/>
              </w:rPr>
            </w:pPr>
            <w:r>
              <w:rPr>
                <w:rFonts w:cs="Arial"/>
                <w:lang w:val="en-US"/>
              </w:rPr>
              <w:t>Change Condition</w:t>
            </w:r>
          </w:p>
        </w:tc>
        <w:tc>
          <w:tcPr>
            <w:tcW w:w="438" w:type="pct"/>
          </w:tcPr>
          <w:p w14:paraId="656A9595" w14:textId="77777777" w:rsidR="000E36BA" w:rsidRPr="006B7F53" w:rsidRDefault="000E36BA" w:rsidP="00BE143A">
            <w:pPr>
              <w:pStyle w:val="TAL"/>
              <w:jc w:val="center"/>
              <w:rPr>
                <w:szCs w:val="18"/>
              </w:rPr>
            </w:pPr>
            <w:r w:rsidRPr="00781BFE">
              <w:rPr>
                <w:szCs w:val="18"/>
                <w:lang w:val="en-US"/>
              </w:rPr>
              <w:t>O</w:t>
            </w:r>
            <w:r w:rsidRPr="00781BFE">
              <w:rPr>
                <w:szCs w:val="18"/>
                <w:vertAlign w:val="subscript"/>
                <w:lang w:val="en-US"/>
              </w:rPr>
              <w:t>C</w:t>
            </w:r>
          </w:p>
        </w:tc>
        <w:tc>
          <w:tcPr>
            <w:tcW w:w="2865" w:type="pct"/>
          </w:tcPr>
          <w:p w14:paraId="44F9679F" w14:textId="77777777" w:rsidR="000E36BA" w:rsidRPr="006B7F53" w:rsidRDefault="000E36BA" w:rsidP="00BE143A">
            <w:pPr>
              <w:pStyle w:val="TAL"/>
            </w:pPr>
            <w:r>
              <w:rPr>
                <w:lang w:val="en-US" w:bidi="ar-IQ"/>
              </w:rPr>
              <w:t>This field holds the reason for sending ACR from the BM-SC.</w:t>
            </w:r>
          </w:p>
        </w:tc>
      </w:tr>
      <w:tr w:rsidR="000E36BA" w:rsidRPr="006B7F53" w14:paraId="7E242CD0" w14:textId="77777777" w:rsidTr="000E36BA">
        <w:trPr>
          <w:cantSplit/>
          <w:jc w:val="center"/>
        </w:trPr>
        <w:tc>
          <w:tcPr>
            <w:tcW w:w="1696" w:type="pct"/>
          </w:tcPr>
          <w:p w14:paraId="0866BBA0" w14:textId="77777777" w:rsidR="000E36BA" w:rsidRPr="006B7F53" w:rsidRDefault="000E36BA" w:rsidP="00BE143A">
            <w:pPr>
              <w:pStyle w:val="TAL"/>
              <w:tabs>
                <w:tab w:val="left" w:pos="567"/>
              </w:tabs>
              <w:ind w:left="567"/>
              <w:rPr>
                <w:rFonts w:cs="Arial"/>
              </w:rPr>
            </w:pPr>
            <w:r>
              <w:rPr>
                <w:rFonts w:cs="Arial"/>
                <w:lang w:val="en-US"/>
              </w:rPr>
              <w:t>Diagnostics</w:t>
            </w:r>
          </w:p>
        </w:tc>
        <w:tc>
          <w:tcPr>
            <w:tcW w:w="438" w:type="pct"/>
          </w:tcPr>
          <w:p w14:paraId="68389927" w14:textId="77777777" w:rsidR="000E36BA" w:rsidRPr="006B7F53" w:rsidRDefault="000E36BA" w:rsidP="00BE143A">
            <w:pPr>
              <w:pStyle w:val="TAL"/>
              <w:jc w:val="center"/>
              <w:rPr>
                <w:szCs w:val="18"/>
              </w:rPr>
            </w:pPr>
            <w:r w:rsidRPr="00781BFE">
              <w:rPr>
                <w:szCs w:val="18"/>
                <w:lang w:val="en-US"/>
              </w:rPr>
              <w:t>O</w:t>
            </w:r>
            <w:r w:rsidRPr="00781BFE">
              <w:rPr>
                <w:szCs w:val="18"/>
                <w:vertAlign w:val="subscript"/>
                <w:lang w:val="en-US"/>
              </w:rPr>
              <w:t>C</w:t>
            </w:r>
          </w:p>
        </w:tc>
        <w:tc>
          <w:tcPr>
            <w:tcW w:w="2865" w:type="pct"/>
          </w:tcPr>
          <w:p w14:paraId="5E585791" w14:textId="77777777" w:rsidR="000E36BA" w:rsidRPr="006B7F53" w:rsidRDefault="000E36BA" w:rsidP="00BE143A">
            <w:pPr>
              <w:pStyle w:val="TAL"/>
            </w:pPr>
            <w:r>
              <w:rPr>
                <w:lang w:val="en-US" w:bidi="ar-IQ"/>
              </w:rPr>
              <w:t>This field holds a more detailed reason for the release of the MBMS bearer, and complements the "Change Condition" information.</w:t>
            </w:r>
          </w:p>
        </w:tc>
      </w:tr>
      <w:tr w:rsidR="00A9365C" w:rsidRPr="006B7F53" w14:paraId="2B6BBFF6" w14:textId="77777777" w:rsidTr="00C6604F">
        <w:trPr>
          <w:cantSplit/>
          <w:jc w:val="center"/>
        </w:trPr>
        <w:tc>
          <w:tcPr>
            <w:tcW w:w="1696" w:type="pct"/>
          </w:tcPr>
          <w:p w14:paraId="4CD83148" w14:textId="77777777" w:rsidR="00A9365C" w:rsidRPr="006B7F53" w:rsidRDefault="00A9365C" w:rsidP="00794475">
            <w:pPr>
              <w:pStyle w:val="TAL"/>
              <w:tabs>
                <w:tab w:val="left" w:pos="567"/>
              </w:tabs>
            </w:pPr>
            <w:r w:rsidRPr="006B7F53">
              <w:t>IMS</w:t>
            </w:r>
            <w:r w:rsidRPr="006B7F53">
              <w:rPr>
                <w:lang w:eastAsia="zh-CN"/>
              </w:rPr>
              <w:t xml:space="preserve"> </w:t>
            </w:r>
            <w:r w:rsidRPr="006B7F53">
              <w:t>Information</w:t>
            </w:r>
          </w:p>
        </w:tc>
        <w:tc>
          <w:tcPr>
            <w:tcW w:w="438" w:type="pct"/>
          </w:tcPr>
          <w:p w14:paraId="1CE76B9A" w14:textId="77777777" w:rsidR="00A9365C" w:rsidRPr="006B7F53" w:rsidRDefault="00A9365C" w:rsidP="00794475">
            <w:pPr>
              <w:pStyle w:val="TAL"/>
              <w:jc w:val="center"/>
              <w:rPr>
                <w:szCs w:val="18"/>
              </w:rPr>
            </w:pPr>
            <w:r w:rsidRPr="006B7F53">
              <w:rPr>
                <w:szCs w:val="18"/>
              </w:rPr>
              <w:t>O</w:t>
            </w:r>
            <w:r w:rsidRPr="006B7F53">
              <w:rPr>
                <w:position w:val="-6"/>
                <w:sz w:val="14"/>
                <w:szCs w:val="14"/>
              </w:rPr>
              <w:t>C</w:t>
            </w:r>
          </w:p>
        </w:tc>
        <w:tc>
          <w:tcPr>
            <w:tcW w:w="2866" w:type="pct"/>
          </w:tcPr>
          <w:p w14:paraId="7517C19E" w14:textId="77777777" w:rsidR="00A9365C" w:rsidRPr="006B7F53" w:rsidRDefault="00A9365C" w:rsidP="00C6604F">
            <w:pPr>
              <w:pStyle w:val="TAL"/>
            </w:pPr>
            <w:r w:rsidRPr="006B7F53">
              <w:t xml:space="preserve">A set of fields hold the </w:t>
            </w:r>
            <w:r w:rsidR="00E002FF">
              <w:t>MBMS Bearer Service</w:t>
            </w:r>
            <w:r w:rsidRPr="006B7F53">
              <w:t xml:space="preserve"> specific parameters within the scope of th</w:t>
            </w:r>
            <w:r w:rsidR="00C6604F">
              <w:t>e present document</w:t>
            </w:r>
            <w:r w:rsidRPr="006B7F53">
              <w:t xml:space="preserve">. </w:t>
            </w:r>
            <w:r w:rsidR="00C6604F">
              <w:br/>
            </w:r>
            <w:r w:rsidRPr="006B7F53">
              <w:t>The details are defined in TS 32.260 [20].</w:t>
            </w:r>
          </w:p>
        </w:tc>
      </w:tr>
      <w:tr w:rsidR="00A9365C" w:rsidRPr="006B7F53" w14:paraId="582D863B" w14:textId="77777777" w:rsidTr="00C6604F">
        <w:trPr>
          <w:cantSplit/>
          <w:jc w:val="center"/>
        </w:trPr>
        <w:tc>
          <w:tcPr>
            <w:tcW w:w="1696" w:type="pct"/>
          </w:tcPr>
          <w:p w14:paraId="5FB01A0E" w14:textId="77777777" w:rsidR="00A9365C" w:rsidRPr="006B7F53" w:rsidRDefault="00A9365C" w:rsidP="00794475">
            <w:pPr>
              <w:pStyle w:val="TAL"/>
              <w:tabs>
                <w:tab w:val="left" w:pos="567"/>
              </w:tabs>
            </w:pPr>
            <w:r w:rsidRPr="006B7F53">
              <w:rPr>
                <w:rFonts w:cs="Arial"/>
              </w:rPr>
              <w:tab/>
              <w:t>SDP</w:t>
            </w:r>
            <w:r w:rsidRPr="006B7F53">
              <w:rPr>
                <w:rFonts w:cs="Arial"/>
                <w:lang w:eastAsia="zh-CN"/>
              </w:rPr>
              <w:t xml:space="preserve"> </w:t>
            </w:r>
            <w:r w:rsidRPr="006B7F53">
              <w:rPr>
                <w:rFonts w:cs="Arial"/>
              </w:rPr>
              <w:t>Session</w:t>
            </w:r>
            <w:r w:rsidRPr="006B7F53">
              <w:rPr>
                <w:rFonts w:cs="Arial"/>
                <w:lang w:eastAsia="zh-CN"/>
              </w:rPr>
              <w:t xml:space="preserve"> </w:t>
            </w:r>
            <w:r w:rsidRPr="006B7F53">
              <w:rPr>
                <w:rFonts w:cs="Arial"/>
              </w:rPr>
              <w:t>Description</w:t>
            </w:r>
          </w:p>
        </w:tc>
        <w:tc>
          <w:tcPr>
            <w:tcW w:w="438" w:type="pct"/>
          </w:tcPr>
          <w:p w14:paraId="01E47530" w14:textId="77777777" w:rsidR="00A9365C" w:rsidRPr="006B7F53" w:rsidRDefault="00A9365C" w:rsidP="00794475">
            <w:pPr>
              <w:pStyle w:val="TAL"/>
              <w:jc w:val="center"/>
              <w:rPr>
                <w:szCs w:val="18"/>
              </w:rPr>
            </w:pPr>
            <w:r w:rsidRPr="006B7F53">
              <w:rPr>
                <w:szCs w:val="18"/>
              </w:rPr>
              <w:t>O</w:t>
            </w:r>
            <w:r w:rsidRPr="006B7F53">
              <w:rPr>
                <w:position w:val="-6"/>
                <w:sz w:val="14"/>
                <w:szCs w:val="14"/>
              </w:rPr>
              <w:t>C</w:t>
            </w:r>
          </w:p>
        </w:tc>
        <w:tc>
          <w:tcPr>
            <w:tcW w:w="2866" w:type="pct"/>
          </w:tcPr>
          <w:p w14:paraId="34706DB5" w14:textId="77777777" w:rsidR="00A9365C" w:rsidRPr="006B7F53" w:rsidRDefault="00A9365C" w:rsidP="00794475">
            <w:pPr>
              <w:pStyle w:val="TAL"/>
            </w:pPr>
            <w:r w:rsidRPr="006B7F53">
              <w:t>Used as defined in TS 32.260 [20].</w:t>
            </w:r>
          </w:p>
        </w:tc>
      </w:tr>
      <w:tr w:rsidR="00A9365C" w:rsidRPr="006B7F53" w14:paraId="015D8350" w14:textId="77777777" w:rsidTr="00C6604F">
        <w:trPr>
          <w:cantSplit/>
          <w:jc w:val="center"/>
        </w:trPr>
        <w:tc>
          <w:tcPr>
            <w:tcW w:w="1696" w:type="pct"/>
          </w:tcPr>
          <w:p w14:paraId="65836F3B" w14:textId="77777777" w:rsidR="00A9365C" w:rsidRPr="006B7F53" w:rsidRDefault="00A9365C" w:rsidP="00794475">
            <w:pPr>
              <w:pStyle w:val="TAL"/>
              <w:tabs>
                <w:tab w:val="left" w:pos="567"/>
              </w:tabs>
            </w:pPr>
            <w:r w:rsidRPr="006B7F53">
              <w:rPr>
                <w:rFonts w:cs="Arial"/>
              </w:rPr>
              <w:tab/>
              <w:t>SDP</w:t>
            </w:r>
            <w:r w:rsidRPr="006B7F53">
              <w:rPr>
                <w:rFonts w:cs="Arial"/>
                <w:lang w:eastAsia="zh-CN"/>
              </w:rPr>
              <w:t xml:space="preserve"> </w:t>
            </w:r>
            <w:r w:rsidRPr="006B7F53">
              <w:rPr>
                <w:rFonts w:cs="Arial"/>
              </w:rPr>
              <w:t>Media</w:t>
            </w:r>
            <w:r w:rsidRPr="006B7F53">
              <w:rPr>
                <w:rFonts w:cs="Arial"/>
                <w:lang w:eastAsia="zh-CN"/>
              </w:rPr>
              <w:t xml:space="preserve"> </w:t>
            </w:r>
            <w:r w:rsidRPr="006B7F53">
              <w:rPr>
                <w:rFonts w:cs="Arial"/>
              </w:rPr>
              <w:t>Components</w:t>
            </w:r>
          </w:p>
        </w:tc>
        <w:tc>
          <w:tcPr>
            <w:tcW w:w="438" w:type="pct"/>
          </w:tcPr>
          <w:p w14:paraId="7E4F168D" w14:textId="77777777" w:rsidR="00A9365C" w:rsidRPr="006B7F53" w:rsidRDefault="00A9365C" w:rsidP="00794475">
            <w:pPr>
              <w:pStyle w:val="TAL"/>
              <w:jc w:val="center"/>
              <w:rPr>
                <w:szCs w:val="18"/>
              </w:rPr>
            </w:pPr>
            <w:r w:rsidRPr="006B7F53">
              <w:rPr>
                <w:szCs w:val="18"/>
              </w:rPr>
              <w:t>O</w:t>
            </w:r>
            <w:r w:rsidRPr="006B7F53">
              <w:rPr>
                <w:position w:val="-6"/>
                <w:sz w:val="14"/>
                <w:szCs w:val="14"/>
              </w:rPr>
              <w:t>C</w:t>
            </w:r>
          </w:p>
        </w:tc>
        <w:tc>
          <w:tcPr>
            <w:tcW w:w="2866" w:type="pct"/>
          </w:tcPr>
          <w:p w14:paraId="3B21238C" w14:textId="77777777" w:rsidR="00A9365C" w:rsidRPr="006B7F53" w:rsidRDefault="00A9365C" w:rsidP="00794475">
            <w:pPr>
              <w:pStyle w:val="TAL"/>
            </w:pPr>
            <w:r w:rsidRPr="006B7F53">
              <w:t>Used as defined in TS 32.260 [20].</w:t>
            </w:r>
          </w:p>
        </w:tc>
      </w:tr>
      <w:tr w:rsidR="00A9365C" w:rsidRPr="006B7F53" w14:paraId="1427B38A" w14:textId="77777777" w:rsidTr="00C6604F">
        <w:trPr>
          <w:cantSplit/>
          <w:jc w:val="center"/>
        </w:trPr>
        <w:tc>
          <w:tcPr>
            <w:tcW w:w="1696" w:type="pct"/>
          </w:tcPr>
          <w:p w14:paraId="7B83322E" w14:textId="77777777" w:rsidR="00A9365C" w:rsidRPr="006B7F53" w:rsidRDefault="00A9365C" w:rsidP="002F7DD0">
            <w:pPr>
              <w:pStyle w:val="TAL"/>
              <w:tabs>
                <w:tab w:val="left" w:pos="567"/>
              </w:tabs>
            </w:pPr>
            <w:r w:rsidRPr="006B7F53">
              <w:t>MBMS</w:t>
            </w:r>
            <w:r w:rsidR="002F7DD0">
              <w:t xml:space="preserve"> </w:t>
            </w:r>
            <w:r w:rsidRPr="006B7F53">
              <w:t>Information</w:t>
            </w:r>
          </w:p>
        </w:tc>
        <w:tc>
          <w:tcPr>
            <w:tcW w:w="438" w:type="pct"/>
          </w:tcPr>
          <w:p w14:paraId="73290FA9" w14:textId="77777777" w:rsidR="00A9365C" w:rsidRPr="006B7F53" w:rsidRDefault="00A9365C" w:rsidP="00794475">
            <w:pPr>
              <w:pStyle w:val="TAL"/>
              <w:jc w:val="center"/>
              <w:rPr>
                <w:szCs w:val="18"/>
              </w:rPr>
            </w:pPr>
            <w:r w:rsidRPr="006B7F53">
              <w:rPr>
                <w:szCs w:val="18"/>
              </w:rPr>
              <w:t>O</w:t>
            </w:r>
            <w:r w:rsidRPr="006B7F53">
              <w:rPr>
                <w:position w:val="-6"/>
                <w:sz w:val="14"/>
                <w:szCs w:val="14"/>
              </w:rPr>
              <w:t>M</w:t>
            </w:r>
          </w:p>
        </w:tc>
        <w:tc>
          <w:tcPr>
            <w:tcW w:w="2866" w:type="pct"/>
          </w:tcPr>
          <w:p w14:paraId="094AC301" w14:textId="77777777" w:rsidR="00A9365C" w:rsidRPr="006B7F53" w:rsidRDefault="00A9365C" w:rsidP="00794475">
            <w:pPr>
              <w:pStyle w:val="TAL"/>
            </w:pPr>
            <w:r w:rsidRPr="006B7F53">
              <w:t xml:space="preserve">A set of fields hold the MBMS specific parameters. </w:t>
            </w:r>
            <w:r w:rsidR="00C6604F">
              <w:br/>
            </w:r>
            <w:r w:rsidRPr="006B7F53">
              <w:t xml:space="preserve">The details are defined in clause </w:t>
            </w:r>
            <w:smartTag w:uri="urn:schemas-microsoft-com:office:smarttags" w:element="chsdate">
              <w:smartTagPr>
                <w:attr w:name="Year" w:val="1899"/>
                <w:attr w:name="Month" w:val="12"/>
                <w:attr w:name="Day" w:val="30"/>
                <w:attr w:name="IsLunarDate" w:val="False"/>
                <w:attr w:name="IsROCDate" w:val="False"/>
              </w:smartTagPr>
              <w:r w:rsidRPr="006B7F53">
                <w:t>6.3.1</w:t>
              </w:r>
            </w:smartTag>
            <w:r w:rsidRPr="006B7F53">
              <w:t>.2.</w:t>
            </w:r>
          </w:p>
        </w:tc>
      </w:tr>
      <w:tr w:rsidR="00A9365C" w:rsidRPr="006B7F53" w14:paraId="1BDD04C0" w14:textId="77777777" w:rsidTr="00C6604F">
        <w:trPr>
          <w:cantSplit/>
          <w:jc w:val="center"/>
        </w:trPr>
        <w:tc>
          <w:tcPr>
            <w:tcW w:w="5000" w:type="pct"/>
            <w:gridSpan w:val="3"/>
          </w:tcPr>
          <w:p w14:paraId="521F751F" w14:textId="77777777" w:rsidR="00A9365C" w:rsidRPr="006B7F53" w:rsidRDefault="00A9365C" w:rsidP="00794475">
            <w:pPr>
              <w:pStyle w:val="TAN"/>
            </w:pPr>
            <w:r w:rsidRPr="006B7F53">
              <w:t>NOTE:</w:t>
            </w:r>
            <w:r w:rsidRPr="006B7F53">
              <w:tab/>
              <w:t>The PDP</w:t>
            </w:r>
            <w:r w:rsidRPr="006B7F53">
              <w:rPr>
                <w:lang w:eastAsia="zh-CN"/>
              </w:rPr>
              <w:t xml:space="preserve">/PDN </w:t>
            </w:r>
            <w:r w:rsidRPr="006B7F53">
              <w:t xml:space="preserve">Type and </w:t>
            </w:r>
            <w:r w:rsidRPr="006B7F53">
              <w:rPr>
                <w:lang w:eastAsia="zh-CN"/>
              </w:rPr>
              <w:t xml:space="preserve">Served </w:t>
            </w:r>
            <w:r w:rsidRPr="006B7F53">
              <w:t>PDP</w:t>
            </w:r>
            <w:r w:rsidRPr="006B7F53">
              <w:rPr>
                <w:lang w:eastAsia="zh-CN"/>
              </w:rPr>
              <w:t xml:space="preserve">/PDN </w:t>
            </w:r>
            <w:r w:rsidR="00795353" w:rsidRPr="006B7F53">
              <w:rPr>
                <w:lang w:eastAsia="zh-CN"/>
              </w:rPr>
              <w:t>Address</w:t>
            </w:r>
            <w:r w:rsidRPr="006B7F53">
              <w:t xml:space="preserve"> represent the </w:t>
            </w:r>
            <w:r w:rsidR="00E002FF">
              <w:t>MBMS Bearer Service</w:t>
            </w:r>
            <w:r w:rsidRPr="006B7F53">
              <w:t>, i.e. IP multicast address.</w:t>
            </w:r>
          </w:p>
        </w:tc>
      </w:tr>
    </w:tbl>
    <w:p w14:paraId="090BEF1A" w14:textId="77777777" w:rsidR="00A9365C" w:rsidRPr="006B7F53" w:rsidRDefault="00A9365C" w:rsidP="004E1B79">
      <w:pPr>
        <w:rPr>
          <w:rFonts w:eastAsia="MS Mincho"/>
        </w:rPr>
      </w:pPr>
    </w:p>
    <w:p w14:paraId="29E07883" w14:textId="77777777" w:rsidR="00405B52" w:rsidRPr="006B7F53" w:rsidRDefault="00405B52" w:rsidP="00405B52">
      <w:pPr>
        <w:pStyle w:val="Heading4"/>
      </w:pPr>
      <w:bookmarkStart w:id="110" w:name="_Toc406579771"/>
      <w:r w:rsidRPr="006B7F53">
        <w:t>6.3.1.2</w:t>
      </w:r>
      <w:r w:rsidRPr="006B7F53">
        <w:tab/>
        <w:t>Definition of the MBMS Information</w:t>
      </w:r>
      <w:bookmarkEnd w:id="110"/>
    </w:p>
    <w:p w14:paraId="237BF8AE" w14:textId="77777777" w:rsidR="00405B52" w:rsidRPr="006B7F53" w:rsidRDefault="00405B52" w:rsidP="00405B52">
      <w:r w:rsidRPr="006B7F53">
        <w:t xml:space="preserve">MBMS specific charging information is provided within the MBMS Information. </w:t>
      </w:r>
      <w:r w:rsidR="00C6604F">
        <w:br/>
      </w:r>
      <w:r w:rsidRPr="006B7F53">
        <w:t>The detailed structure of the MBMS Information can be found in table 6.3.1.2</w:t>
      </w:r>
      <w:r w:rsidR="002F7DD0">
        <w:t>.1</w:t>
      </w:r>
      <w:r w:rsidRPr="006B7F53">
        <w:t>.</w:t>
      </w:r>
    </w:p>
    <w:p w14:paraId="660002CD" w14:textId="77777777" w:rsidR="00405B52" w:rsidRPr="006B7F53" w:rsidRDefault="00405B52" w:rsidP="00405B52">
      <w:pPr>
        <w:pStyle w:val="TH"/>
        <w:rPr>
          <w:rFonts w:eastAsia="MS Mincho"/>
        </w:rPr>
      </w:pPr>
      <w:r w:rsidRPr="006B7F53">
        <w:t>Table 6.3.1.2</w:t>
      </w:r>
      <w:r w:rsidR="002F7DD0">
        <w:t>.1</w:t>
      </w:r>
      <w:r w:rsidRPr="006B7F53">
        <w:t>: Structure of the MBMS 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045"/>
        <w:gridCol w:w="992"/>
        <w:gridCol w:w="5739"/>
      </w:tblGrid>
      <w:tr w:rsidR="00405B52" w:rsidRPr="006B7F53" w14:paraId="01A76C3F" w14:textId="77777777">
        <w:trPr>
          <w:cantSplit/>
          <w:tblHeade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29785947" w14:textId="77777777" w:rsidR="00405B52" w:rsidRPr="006B7F53" w:rsidRDefault="002F7DD0" w:rsidP="000260B8">
            <w:pPr>
              <w:pStyle w:val="TAH"/>
              <w:keepNext w:val="0"/>
              <w:keepLines w:val="0"/>
            </w:pPr>
            <w:r>
              <w:t>Information Element</w:t>
            </w:r>
          </w:p>
        </w:tc>
        <w:tc>
          <w:tcPr>
            <w:tcW w:w="992" w:type="dxa"/>
            <w:tcBorders>
              <w:top w:val="single" w:sz="4" w:space="0" w:color="auto"/>
              <w:left w:val="single" w:sz="4" w:space="0" w:color="auto"/>
              <w:bottom w:val="single" w:sz="4" w:space="0" w:color="auto"/>
              <w:right w:val="single" w:sz="4" w:space="0" w:color="auto"/>
            </w:tcBorders>
            <w:shd w:val="clear" w:color="auto" w:fill="CCCCCC"/>
          </w:tcPr>
          <w:p w14:paraId="0905B45D" w14:textId="77777777" w:rsidR="00405B52" w:rsidRPr="006B7F53" w:rsidRDefault="00405B52" w:rsidP="000260B8">
            <w:pPr>
              <w:pStyle w:val="TAH"/>
              <w:keepNext w:val="0"/>
              <w:keepLines w:val="0"/>
              <w:rPr>
                <w:szCs w:val="18"/>
              </w:rPr>
            </w:pPr>
            <w:r w:rsidRPr="006B7F53">
              <w:rPr>
                <w:szCs w:val="18"/>
              </w:rPr>
              <w:t>Category</w:t>
            </w:r>
          </w:p>
        </w:tc>
        <w:tc>
          <w:tcPr>
            <w:tcW w:w="5739" w:type="dxa"/>
            <w:tcBorders>
              <w:top w:val="single" w:sz="4" w:space="0" w:color="auto"/>
              <w:left w:val="single" w:sz="4" w:space="0" w:color="auto"/>
              <w:bottom w:val="single" w:sz="4" w:space="0" w:color="auto"/>
              <w:right w:val="single" w:sz="4" w:space="0" w:color="auto"/>
            </w:tcBorders>
            <w:shd w:val="clear" w:color="auto" w:fill="CCCCCC"/>
          </w:tcPr>
          <w:p w14:paraId="3AE516C6" w14:textId="77777777" w:rsidR="00405B52" w:rsidRPr="006B7F53" w:rsidRDefault="00405B52" w:rsidP="000260B8">
            <w:pPr>
              <w:pStyle w:val="TAH"/>
              <w:keepNext w:val="0"/>
              <w:keepLines w:val="0"/>
            </w:pPr>
            <w:r w:rsidRPr="006B7F53">
              <w:t>Description</w:t>
            </w:r>
          </w:p>
        </w:tc>
      </w:tr>
      <w:tr w:rsidR="00405B52" w:rsidRPr="006B7F53" w14:paraId="13AC37D1"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0EF056DA" w14:textId="77777777" w:rsidR="00405B52" w:rsidRPr="006B7F53" w:rsidRDefault="00405B52" w:rsidP="000260B8">
            <w:pPr>
              <w:pStyle w:val="TAL"/>
              <w:keepNext w:val="0"/>
              <w:keepLines w:val="0"/>
              <w:rPr>
                <w:rFonts w:cs="Arial"/>
              </w:rPr>
            </w:pPr>
            <w:r w:rsidRPr="006B7F53">
              <w:t>TMGI</w:t>
            </w:r>
          </w:p>
        </w:tc>
        <w:tc>
          <w:tcPr>
            <w:tcW w:w="992" w:type="dxa"/>
            <w:tcBorders>
              <w:top w:val="single" w:sz="6" w:space="0" w:color="auto"/>
              <w:left w:val="single" w:sz="6" w:space="0" w:color="auto"/>
              <w:bottom w:val="single" w:sz="6" w:space="0" w:color="auto"/>
              <w:right w:val="single" w:sz="6" w:space="0" w:color="auto"/>
            </w:tcBorders>
          </w:tcPr>
          <w:p w14:paraId="354091E2" w14:textId="77777777" w:rsidR="00405B52" w:rsidRPr="006B7F53" w:rsidRDefault="00405B52" w:rsidP="000260B8">
            <w:pPr>
              <w:pStyle w:val="TAC"/>
              <w:keepNext w:val="0"/>
              <w:keepLines w:val="0"/>
              <w:rPr>
                <w:rFonts w:cs="Arial"/>
                <w:szCs w:val="18"/>
              </w:rPr>
            </w:pPr>
            <w:r w:rsidRPr="006B7F53">
              <w:rPr>
                <w:szCs w:val="18"/>
              </w:rPr>
              <w:t>O</w:t>
            </w:r>
            <w:r w:rsidRPr="006B7F53">
              <w:rPr>
                <w:position w:val="-6"/>
                <w:sz w:val="14"/>
                <w:szCs w:val="14"/>
              </w:rPr>
              <w:t>M</w:t>
            </w:r>
          </w:p>
        </w:tc>
        <w:tc>
          <w:tcPr>
            <w:tcW w:w="5739" w:type="dxa"/>
            <w:tcBorders>
              <w:top w:val="single" w:sz="6" w:space="0" w:color="auto"/>
              <w:left w:val="single" w:sz="6" w:space="0" w:color="auto"/>
              <w:bottom w:val="single" w:sz="6" w:space="0" w:color="auto"/>
              <w:right w:val="single" w:sz="6" w:space="0" w:color="auto"/>
            </w:tcBorders>
          </w:tcPr>
          <w:p w14:paraId="09296249" w14:textId="77777777" w:rsidR="00405B52" w:rsidRPr="006B7F53" w:rsidRDefault="00405B52" w:rsidP="000260B8">
            <w:pPr>
              <w:pStyle w:val="TAL"/>
              <w:keepNext w:val="0"/>
              <w:keepLines w:val="0"/>
              <w:rPr>
                <w:rFonts w:cs="Arial"/>
              </w:rPr>
            </w:pPr>
            <w:r w:rsidRPr="006B7F53">
              <w:t>Used as defined in TS 29.061 [204].</w:t>
            </w:r>
          </w:p>
        </w:tc>
      </w:tr>
      <w:tr w:rsidR="00405B52" w:rsidRPr="006B7F53" w14:paraId="01708CE1"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50E60BFA" w14:textId="77777777" w:rsidR="00405B52" w:rsidRPr="006B7F53" w:rsidRDefault="00405B52" w:rsidP="000260B8">
            <w:pPr>
              <w:pStyle w:val="TAL"/>
              <w:keepNext w:val="0"/>
              <w:keepLines w:val="0"/>
              <w:rPr>
                <w:rFonts w:cs="Arial"/>
              </w:rPr>
            </w:pPr>
            <w:r w:rsidRPr="006B7F53">
              <w:t>MBMS Service Type</w:t>
            </w:r>
          </w:p>
        </w:tc>
        <w:tc>
          <w:tcPr>
            <w:tcW w:w="992" w:type="dxa"/>
            <w:tcBorders>
              <w:top w:val="single" w:sz="6" w:space="0" w:color="auto"/>
              <w:left w:val="single" w:sz="6" w:space="0" w:color="auto"/>
              <w:bottom w:val="single" w:sz="6" w:space="0" w:color="auto"/>
              <w:right w:val="single" w:sz="6" w:space="0" w:color="auto"/>
            </w:tcBorders>
          </w:tcPr>
          <w:p w14:paraId="24665D1C" w14:textId="77777777" w:rsidR="00405B52" w:rsidRPr="006B7F53" w:rsidRDefault="00405B52" w:rsidP="000260B8">
            <w:pPr>
              <w:pStyle w:val="TAC"/>
              <w:keepNext w:val="0"/>
              <w:keepLines w:val="0"/>
              <w:rPr>
                <w:rFonts w:cs="Arial"/>
                <w:szCs w:val="18"/>
              </w:rPr>
            </w:pPr>
            <w:r w:rsidRPr="006B7F53">
              <w:rPr>
                <w:szCs w:val="18"/>
              </w:rPr>
              <w:t>O</w:t>
            </w:r>
            <w:r w:rsidRPr="006B7F53">
              <w:rPr>
                <w:position w:val="-6"/>
                <w:sz w:val="14"/>
                <w:szCs w:val="14"/>
              </w:rPr>
              <w:t>M</w:t>
            </w:r>
          </w:p>
        </w:tc>
        <w:tc>
          <w:tcPr>
            <w:tcW w:w="5739" w:type="dxa"/>
            <w:tcBorders>
              <w:top w:val="single" w:sz="6" w:space="0" w:color="auto"/>
              <w:left w:val="single" w:sz="6" w:space="0" w:color="auto"/>
              <w:bottom w:val="single" w:sz="6" w:space="0" w:color="auto"/>
              <w:right w:val="single" w:sz="6" w:space="0" w:color="auto"/>
            </w:tcBorders>
          </w:tcPr>
          <w:p w14:paraId="060ED0E5" w14:textId="77777777" w:rsidR="00405B52" w:rsidRPr="006B7F53" w:rsidRDefault="00405B52" w:rsidP="000260B8">
            <w:pPr>
              <w:pStyle w:val="TAL"/>
              <w:keepNext w:val="0"/>
              <w:keepLines w:val="0"/>
              <w:rPr>
                <w:rFonts w:cs="Arial"/>
              </w:rPr>
            </w:pPr>
            <w:r w:rsidRPr="006B7F53">
              <w:t>Used as defined in TS 29.061 [204].</w:t>
            </w:r>
          </w:p>
        </w:tc>
      </w:tr>
      <w:tr w:rsidR="00405B52" w:rsidRPr="006B7F53" w14:paraId="5C4EC924"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55D9433E" w14:textId="77777777" w:rsidR="00405B52" w:rsidRPr="006B7F53" w:rsidRDefault="00405B52" w:rsidP="000260B8">
            <w:pPr>
              <w:pStyle w:val="TAL"/>
              <w:keepNext w:val="0"/>
              <w:keepLines w:val="0"/>
            </w:pPr>
            <w:r w:rsidRPr="006B7F53">
              <w:t>MBMS User Service Type</w:t>
            </w:r>
          </w:p>
        </w:tc>
        <w:tc>
          <w:tcPr>
            <w:tcW w:w="992" w:type="dxa"/>
            <w:tcBorders>
              <w:top w:val="single" w:sz="6" w:space="0" w:color="auto"/>
              <w:left w:val="single" w:sz="6" w:space="0" w:color="auto"/>
              <w:bottom w:val="single" w:sz="6" w:space="0" w:color="auto"/>
              <w:right w:val="single" w:sz="6" w:space="0" w:color="auto"/>
            </w:tcBorders>
          </w:tcPr>
          <w:p w14:paraId="0AF58183" w14:textId="77777777" w:rsidR="00405B52" w:rsidRPr="006B7F53" w:rsidRDefault="00405B52" w:rsidP="000260B8">
            <w:pPr>
              <w:pStyle w:val="TAC"/>
              <w:keepNext w:val="0"/>
              <w:keepLines w:val="0"/>
              <w:rPr>
                <w:szCs w:val="18"/>
              </w:rPr>
            </w:pPr>
            <w:r w:rsidRPr="006B7F53">
              <w:rPr>
                <w:szCs w:val="18"/>
              </w:rPr>
              <w:t>O</w:t>
            </w:r>
            <w:r w:rsidRPr="006B7F53">
              <w:rPr>
                <w:position w:val="-6"/>
                <w:sz w:val="14"/>
                <w:szCs w:val="14"/>
              </w:rPr>
              <w:t>c</w:t>
            </w:r>
          </w:p>
        </w:tc>
        <w:tc>
          <w:tcPr>
            <w:tcW w:w="5739" w:type="dxa"/>
            <w:tcBorders>
              <w:top w:val="single" w:sz="6" w:space="0" w:color="auto"/>
              <w:left w:val="single" w:sz="6" w:space="0" w:color="auto"/>
              <w:bottom w:val="single" w:sz="6" w:space="0" w:color="auto"/>
              <w:right w:val="single" w:sz="6" w:space="0" w:color="auto"/>
            </w:tcBorders>
          </w:tcPr>
          <w:p w14:paraId="07763152" w14:textId="77777777" w:rsidR="00405B52" w:rsidRPr="006B7F53" w:rsidRDefault="00405B52" w:rsidP="000260B8">
            <w:pPr>
              <w:pStyle w:val="TAL"/>
              <w:keepNext w:val="0"/>
              <w:keepLines w:val="0"/>
              <w:rPr>
                <w:rFonts w:cs="Arial"/>
              </w:rPr>
            </w:pPr>
            <w:r w:rsidRPr="006B7F53">
              <w:rPr>
                <w:rFonts w:cs="Arial"/>
              </w:rPr>
              <w:t xml:space="preserve">This </w:t>
            </w:r>
            <w:r w:rsidR="000E36BA">
              <w:rPr>
                <w:rFonts w:cs="Arial"/>
              </w:rPr>
              <w:t>IE</w:t>
            </w:r>
            <w:r w:rsidR="000E36BA" w:rsidRPr="006B7F53">
              <w:rPr>
                <w:rFonts w:cs="Arial"/>
              </w:rPr>
              <w:t xml:space="preserve"> </w:t>
            </w:r>
            <w:r w:rsidRPr="006B7F53">
              <w:t>indicates type of service the MBMS user service that is being delivered. Only available in the BM-SC.</w:t>
            </w:r>
          </w:p>
        </w:tc>
      </w:tr>
      <w:tr w:rsidR="00405B52" w:rsidRPr="006B7F53" w14:paraId="171C2DAE"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55874650" w14:textId="77777777" w:rsidR="00405B52" w:rsidRPr="006B7F53" w:rsidRDefault="00405B52" w:rsidP="000260B8">
            <w:pPr>
              <w:pStyle w:val="TAL"/>
              <w:keepNext w:val="0"/>
              <w:keepLines w:val="0"/>
            </w:pPr>
            <w:r w:rsidRPr="006B7F53">
              <w:t>File Repair Supported</w:t>
            </w:r>
          </w:p>
        </w:tc>
        <w:tc>
          <w:tcPr>
            <w:tcW w:w="992" w:type="dxa"/>
            <w:tcBorders>
              <w:top w:val="single" w:sz="6" w:space="0" w:color="auto"/>
              <w:left w:val="single" w:sz="6" w:space="0" w:color="auto"/>
              <w:bottom w:val="single" w:sz="6" w:space="0" w:color="auto"/>
              <w:right w:val="single" w:sz="6" w:space="0" w:color="auto"/>
            </w:tcBorders>
          </w:tcPr>
          <w:p w14:paraId="41A15BE8" w14:textId="77777777" w:rsidR="00405B52" w:rsidRPr="006B7F53" w:rsidRDefault="00405B52" w:rsidP="000260B8">
            <w:pPr>
              <w:pStyle w:val="TAC"/>
              <w:keepNext w:val="0"/>
              <w:keepLines w:val="0"/>
              <w:rPr>
                <w:szCs w:val="18"/>
              </w:rPr>
            </w:pPr>
            <w:r w:rsidRPr="006B7F53">
              <w:rPr>
                <w:szCs w:val="18"/>
              </w:rPr>
              <w:t>O</w:t>
            </w:r>
            <w:r w:rsidRPr="006B7F53">
              <w:rPr>
                <w:position w:val="-6"/>
                <w:sz w:val="14"/>
                <w:szCs w:val="14"/>
              </w:rPr>
              <w:t>C</w:t>
            </w:r>
          </w:p>
        </w:tc>
        <w:tc>
          <w:tcPr>
            <w:tcW w:w="5739" w:type="dxa"/>
            <w:tcBorders>
              <w:top w:val="single" w:sz="6" w:space="0" w:color="auto"/>
              <w:left w:val="single" w:sz="6" w:space="0" w:color="auto"/>
              <w:bottom w:val="single" w:sz="6" w:space="0" w:color="auto"/>
              <w:right w:val="single" w:sz="6" w:space="0" w:color="auto"/>
            </w:tcBorders>
          </w:tcPr>
          <w:p w14:paraId="664F9BE2" w14:textId="77777777" w:rsidR="00405B52" w:rsidRPr="006B7F53" w:rsidRDefault="00405B52" w:rsidP="000260B8">
            <w:pPr>
              <w:pStyle w:val="TAL"/>
              <w:keepNext w:val="0"/>
              <w:keepLines w:val="0"/>
            </w:pPr>
            <w:r w:rsidRPr="006B7F53">
              <w:t xml:space="preserve">This </w:t>
            </w:r>
            <w:r w:rsidR="000E36BA">
              <w:t>IE</w:t>
            </w:r>
            <w:r w:rsidR="000E36BA" w:rsidRPr="006B7F53">
              <w:t xml:space="preserve"> </w:t>
            </w:r>
            <w:r w:rsidRPr="006B7F53">
              <w:t>indicates whether the MBMS user service supports point-to-point file repair. Only available in the BM-SC.</w:t>
            </w:r>
          </w:p>
        </w:tc>
      </w:tr>
      <w:tr w:rsidR="00405B52" w:rsidRPr="006B7F53" w14:paraId="1673E23A"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2F113A5D" w14:textId="77777777" w:rsidR="00405B52" w:rsidRPr="006B7F53" w:rsidRDefault="00405B52" w:rsidP="000260B8">
            <w:pPr>
              <w:pStyle w:val="TAL"/>
              <w:keepNext w:val="0"/>
              <w:keepLines w:val="0"/>
            </w:pPr>
            <w:r w:rsidRPr="006B7F53">
              <w:t>Required MBMS Bearer Capabilities</w:t>
            </w:r>
          </w:p>
        </w:tc>
        <w:tc>
          <w:tcPr>
            <w:tcW w:w="992" w:type="dxa"/>
            <w:tcBorders>
              <w:top w:val="single" w:sz="6" w:space="0" w:color="auto"/>
              <w:left w:val="single" w:sz="6" w:space="0" w:color="auto"/>
              <w:bottom w:val="single" w:sz="6" w:space="0" w:color="auto"/>
              <w:right w:val="single" w:sz="6" w:space="0" w:color="auto"/>
            </w:tcBorders>
          </w:tcPr>
          <w:p w14:paraId="42F8C692" w14:textId="77777777" w:rsidR="00405B52" w:rsidRPr="006B7F53" w:rsidRDefault="00405B52" w:rsidP="000260B8">
            <w:pPr>
              <w:pStyle w:val="TAC"/>
              <w:keepNext w:val="0"/>
              <w:keepLines w:val="0"/>
              <w:rPr>
                <w:szCs w:val="18"/>
              </w:rPr>
            </w:pPr>
            <w:r w:rsidRPr="006B7F53">
              <w:rPr>
                <w:szCs w:val="18"/>
              </w:rPr>
              <w:t>O</w:t>
            </w:r>
            <w:r w:rsidRPr="006B7F53">
              <w:rPr>
                <w:position w:val="-6"/>
                <w:sz w:val="14"/>
                <w:szCs w:val="14"/>
              </w:rPr>
              <w:t>C</w:t>
            </w:r>
          </w:p>
        </w:tc>
        <w:tc>
          <w:tcPr>
            <w:tcW w:w="5739" w:type="dxa"/>
            <w:tcBorders>
              <w:top w:val="single" w:sz="6" w:space="0" w:color="auto"/>
              <w:left w:val="single" w:sz="6" w:space="0" w:color="auto"/>
              <w:bottom w:val="single" w:sz="6" w:space="0" w:color="auto"/>
              <w:right w:val="single" w:sz="6" w:space="0" w:color="auto"/>
            </w:tcBorders>
          </w:tcPr>
          <w:p w14:paraId="5CE69F23" w14:textId="77777777" w:rsidR="00405B52" w:rsidRPr="006B7F53" w:rsidRDefault="00405B52" w:rsidP="000260B8">
            <w:pPr>
              <w:pStyle w:val="TAL"/>
              <w:rPr>
                <w:rFonts w:cs="Arial"/>
              </w:rPr>
            </w:pPr>
            <w:r w:rsidRPr="006B7F53">
              <w:t>Used as defined in TS 29.061 [204].</w:t>
            </w:r>
          </w:p>
        </w:tc>
      </w:tr>
      <w:tr w:rsidR="00405B52" w:rsidRPr="006B7F53" w14:paraId="68F14F48"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76BA7CBF" w14:textId="77777777" w:rsidR="00405B52" w:rsidRPr="006B7F53" w:rsidRDefault="00405B52" w:rsidP="000260B8">
            <w:pPr>
              <w:pStyle w:val="TAL"/>
              <w:keepNext w:val="0"/>
              <w:keepLines w:val="0"/>
            </w:pPr>
            <w:r w:rsidRPr="006B7F53">
              <w:lastRenderedPageBreak/>
              <w:t>MBMS 2G 3G Indicator</w:t>
            </w:r>
          </w:p>
        </w:tc>
        <w:tc>
          <w:tcPr>
            <w:tcW w:w="992" w:type="dxa"/>
            <w:tcBorders>
              <w:top w:val="single" w:sz="6" w:space="0" w:color="auto"/>
              <w:left w:val="single" w:sz="6" w:space="0" w:color="auto"/>
              <w:bottom w:val="single" w:sz="6" w:space="0" w:color="auto"/>
              <w:right w:val="single" w:sz="6" w:space="0" w:color="auto"/>
            </w:tcBorders>
          </w:tcPr>
          <w:p w14:paraId="6B5095A2" w14:textId="77777777" w:rsidR="00405B52" w:rsidRPr="006B7F53" w:rsidRDefault="00405B52" w:rsidP="000260B8">
            <w:pPr>
              <w:pStyle w:val="TAC"/>
              <w:keepNext w:val="0"/>
              <w:keepLines w:val="0"/>
              <w:rPr>
                <w:szCs w:val="18"/>
              </w:rPr>
            </w:pPr>
            <w:r w:rsidRPr="006B7F53">
              <w:rPr>
                <w:szCs w:val="18"/>
              </w:rPr>
              <w:t>O</w:t>
            </w:r>
            <w:r w:rsidRPr="006B7F53">
              <w:rPr>
                <w:position w:val="-6"/>
                <w:sz w:val="14"/>
                <w:szCs w:val="14"/>
              </w:rPr>
              <w:t>C</w:t>
            </w:r>
          </w:p>
        </w:tc>
        <w:tc>
          <w:tcPr>
            <w:tcW w:w="5739" w:type="dxa"/>
            <w:tcBorders>
              <w:top w:val="single" w:sz="6" w:space="0" w:color="auto"/>
              <w:left w:val="single" w:sz="6" w:space="0" w:color="auto"/>
              <w:bottom w:val="single" w:sz="6" w:space="0" w:color="auto"/>
              <w:right w:val="single" w:sz="6" w:space="0" w:color="auto"/>
            </w:tcBorders>
          </w:tcPr>
          <w:p w14:paraId="0D895793" w14:textId="77777777" w:rsidR="00405B52" w:rsidRPr="006B7F53" w:rsidRDefault="00405B52" w:rsidP="000260B8">
            <w:pPr>
              <w:pStyle w:val="TAL"/>
              <w:rPr>
                <w:rFonts w:cs="Arial"/>
              </w:rPr>
            </w:pPr>
            <w:r w:rsidRPr="006B7F53">
              <w:t>Used as defined in TS 29.061 [204].</w:t>
            </w:r>
          </w:p>
        </w:tc>
      </w:tr>
      <w:tr w:rsidR="00405B52" w:rsidRPr="006B7F53" w14:paraId="643EE9EA"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0C7B75CB" w14:textId="77777777" w:rsidR="00405B52" w:rsidRPr="006B7F53" w:rsidRDefault="00405B52" w:rsidP="000260B8">
            <w:pPr>
              <w:pStyle w:val="TAL"/>
              <w:keepNext w:val="0"/>
              <w:keepLines w:val="0"/>
            </w:pPr>
            <w:r w:rsidRPr="006B7F53">
              <w:t>RAI</w:t>
            </w:r>
          </w:p>
        </w:tc>
        <w:tc>
          <w:tcPr>
            <w:tcW w:w="992" w:type="dxa"/>
            <w:tcBorders>
              <w:top w:val="single" w:sz="6" w:space="0" w:color="auto"/>
              <w:left w:val="single" w:sz="6" w:space="0" w:color="auto"/>
              <w:bottom w:val="single" w:sz="6" w:space="0" w:color="auto"/>
              <w:right w:val="single" w:sz="6" w:space="0" w:color="auto"/>
            </w:tcBorders>
          </w:tcPr>
          <w:p w14:paraId="7762B127" w14:textId="77777777" w:rsidR="00405B52" w:rsidRPr="006B7F53" w:rsidRDefault="00405B52" w:rsidP="000260B8">
            <w:pPr>
              <w:pStyle w:val="TAC"/>
              <w:keepNext w:val="0"/>
              <w:keepLines w:val="0"/>
              <w:rPr>
                <w:szCs w:val="18"/>
              </w:rPr>
            </w:pPr>
            <w:r w:rsidRPr="006B7F53">
              <w:rPr>
                <w:szCs w:val="18"/>
              </w:rPr>
              <w:t>O</w:t>
            </w:r>
            <w:r w:rsidRPr="006B7F53">
              <w:rPr>
                <w:position w:val="-6"/>
                <w:sz w:val="14"/>
                <w:szCs w:val="14"/>
              </w:rPr>
              <w:t>C</w:t>
            </w:r>
          </w:p>
        </w:tc>
        <w:tc>
          <w:tcPr>
            <w:tcW w:w="5739" w:type="dxa"/>
            <w:tcBorders>
              <w:top w:val="single" w:sz="6" w:space="0" w:color="auto"/>
              <w:left w:val="single" w:sz="6" w:space="0" w:color="auto"/>
              <w:bottom w:val="single" w:sz="6" w:space="0" w:color="auto"/>
              <w:right w:val="single" w:sz="6" w:space="0" w:color="auto"/>
            </w:tcBorders>
          </w:tcPr>
          <w:p w14:paraId="20331F27" w14:textId="77777777" w:rsidR="00405B52" w:rsidRPr="006B7F53" w:rsidRDefault="00405B52" w:rsidP="000260B8">
            <w:pPr>
              <w:pStyle w:val="TAL"/>
            </w:pPr>
            <w:r w:rsidRPr="006B7F53">
              <w:t>Used as defined in TS 29.061 [204]. Only available in the BM-SC.</w:t>
            </w:r>
          </w:p>
        </w:tc>
      </w:tr>
      <w:tr w:rsidR="00405B52" w:rsidRPr="006B7F53" w14:paraId="4891A0B8"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5CA0B28A" w14:textId="77777777" w:rsidR="00405B52" w:rsidRPr="006B7F53" w:rsidRDefault="00405B52" w:rsidP="000260B8">
            <w:pPr>
              <w:pStyle w:val="TAL"/>
              <w:keepNext w:val="0"/>
              <w:keepLines w:val="0"/>
            </w:pPr>
            <w:r w:rsidRPr="006B7F53">
              <w:t>MBMS Service Area</w:t>
            </w:r>
          </w:p>
        </w:tc>
        <w:tc>
          <w:tcPr>
            <w:tcW w:w="992" w:type="dxa"/>
            <w:tcBorders>
              <w:top w:val="single" w:sz="6" w:space="0" w:color="auto"/>
              <w:left w:val="single" w:sz="6" w:space="0" w:color="auto"/>
              <w:bottom w:val="single" w:sz="6" w:space="0" w:color="auto"/>
              <w:right w:val="single" w:sz="6" w:space="0" w:color="auto"/>
            </w:tcBorders>
          </w:tcPr>
          <w:p w14:paraId="1BEE2DA1" w14:textId="77777777" w:rsidR="00405B52" w:rsidRPr="006B7F53" w:rsidRDefault="00405B52" w:rsidP="000260B8">
            <w:pPr>
              <w:pStyle w:val="TAC"/>
              <w:keepNext w:val="0"/>
              <w:keepLines w:val="0"/>
              <w:rPr>
                <w:szCs w:val="18"/>
              </w:rPr>
            </w:pPr>
            <w:r w:rsidRPr="006B7F53">
              <w:rPr>
                <w:szCs w:val="18"/>
              </w:rPr>
              <w:t>O</w:t>
            </w:r>
            <w:r w:rsidRPr="006B7F53">
              <w:rPr>
                <w:position w:val="-6"/>
                <w:sz w:val="14"/>
                <w:szCs w:val="14"/>
              </w:rPr>
              <w:t>C</w:t>
            </w:r>
          </w:p>
        </w:tc>
        <w:tc>
          <w:tcPr>
            <w:tcW w:w="5739" w:type="dxa"/>
            <w:tcBorders>
              <w:top w:val="single" w:sz="6" w:space="0" w:color="auto"/>
              <w:left w:val="single" w:sz="6" w:space="0" w:color="auto"/>
              <w:bottom w:val="single" w:sz="6" w:space="0" w:color="auto"/>
              <w:right w:val="single" w:sz="6" w:space="0" w:color="auto"/>
            </w:tcBorders>
          </w:tcPr>
          <w:p w14:paraId="1B5936A2" w14:textId="77777777" w:rsidR="00405B52" w:rsidRPr="006B7F53" w:rsidRDefault="00405B52" w:rsidP="000260B8">
            <w:pPr>
              <w:pStyle w:val="TAL"/>
              <w:rPr>
                <w:rFonts w:cs="Arial"/>
              </w:rPr>
            </w:pPr>
            <w:r w:rsidRPr="006B7F53">
              <w:t>Used as defined in TS 29.061 [204].</w:t>
            </w:r>
          </w:p>
        </w:tc>
      </w:tr>
      <w:tr w:rsidR="00405B52" w:rsidRPr="006B7F53" w14:paraId="6E59B09A"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15CF91B5" w14:textId="77777777" w:rsidR="00405B52" w:rsidRPr="006B7F53" w:rsidRDefault="00405B52" w:rsidP="000260B8">
            <w:pPr>
              <w:pStyle w:val="TAL"/>
              <w:keepNext w:val="0"/>
              <w:keepLines w:val="0"/>
            </w:pPr>
            <w:r w:rsidRPr="006B7F53">
              <w:t>MBMS Session Identity</w:t>
            </w:r>
          </w:p>
        </w:tc>
        <w:tc>
          <w:tcPr>
            <w:tcW w:w="992" w:type="dxa"/>
            <w:tcBorders>
              <w:top w:val="single" w:sz="6" w:space="0" w:color="auto"/>
              <w:left w:val="single" w:sz="6" w:space="0" w:color="auto"/>
              <w:bottom w:val="single" w:sz="6" w:space="0" w:color="auto"/>
              <w:right w:val="single" w:sz="6" w:space="0" w:color="auto"/>
            </w:tcBorders>
          </w:tcPr>
          <w:p w14:paraId="57157E95" w14:textId="77777777" w:rsidR="00405B52" w:rsidRPr="006B7F53" w:rsidRDefault="00405B52" w:rsidP="000260B8">
            <w:pPr>
              <w:pStyle w:val="TAC"/>
              <w:keepNext w:val="0"/>
              <w:keepLines w:val="0"/>
              <w:rPr>
                <w:szCs w:val="18"/>
              </w:rPr>
            </w:pPr>
            <w:r w:rsidRPr="006B7F53">
              <w:rPr>
                <w:szCs w:val="18"/>
              </w:rPr>
              <w:t>O</w:t>
            </w:r>
            <w:r w:rsidRPr="006B7F53">
              <w:rPr>
                <w:position w:val="-6"/>
                <w:sz w:val="14"/>
                <w:szCs w:val="14"/>
              </w:rPr>
              <w:t>C</w:t>
            </w:r>
          </w:p>
        </w:tc>
        <w:tc>
          <w:tcPr>
            <w:tcW w:w="5739" w:type="dxa"/>
            <w:tcBorders>
              <w:top w:val="single" w:sz="6" w:space="0" w:color="auto"/>
              <w:left w:val="single" w:sz="6" w:space="0" w:color="auto"/>
              <w:bottom w:val="single" w:sz="6" w:space="0" w:color="auto"/>
              <w:right w:val="single" w:sz="6" w:space="0" w:color="auto"/>
            </w:tcBorders>
          </w:tcPr>
          <w:p w14:paraId="6EA5EBF3" w14:textId="77777777" w:rsidR="00405B52" w:rsidRPr="006B7F53" w:rsidRDefault="00405B52" w:rsidP="000260B8">
            <w:pPr>
              <w:pStyle w:val="TAL"/>
              <w:rPr>
                <w:rFonts w:cs="Arial"/>
              </w:rPr>
            </w:pPr>
            <w:r w:rsidRPr="006B7F53">
              <w:t>Used as defined in TS 29.061 [204].</w:t>
            </w:r>
          </w:p>
        </w:tc>
      </w:tr>
      <w:tr w:rsidR="00DF2789" w:rsidRPr="006B7F53" w14:paraId="258DCBC8" w14:textId="77777777">
        <w:trPr>
          <w:cantSplit/>
          <w:jc w:val="center"/>
        </w:trPr>
        <w:tc>
          <w:tcPr>
            <w:tcW w:w="3045" w:type="dxa"/>
            <w:tcBorders>
              <w:top w:val="single" w:sz="6" w:space="0" w:color="auto"/>
              <w:left w:val="single" w:sz="6" w:space="0" w:color="auto"/>
              <w:bottom w:val="single" w:sz="6" w:space="0" w:color="auto"/>
              <w:right w:val="single" w:sz="6" w:space="0" w:color="auto"/>
            </w:tcBorders>
          </w:tcPr>
          <w:p w14:paraId="01D8F05F" w14:textId="77777777" w:rsidR="00DF2789" w:rsidRPr="006B7F53" w:rsidRDefault="00DF2789" w:rsidP="00794475">
            <w:pPr>
              <w:pStyle w:val="TAL"/>
              <w:keepNext w:val="0"/>
              <w:keepLines w:val="0"/>
            </w:pPr>
            <w:r w:rsidRPr="006B7F53">
              <w:t>MBMS GW Address</w:t>
            </w:r>
          </w:p>
        </w:tc>
        <w:tc>
          <w:tcPr>
            <w:tcW w:w="992" w:type="dxa"/>
            <w:tcBorders>
              <w:top w:val="single" w:sz="6" w:space="0" w:color="auto"/>
              <w:left w:val="single" w:sz="6" w:space="0" w:color="auto"/>
              <w:bottom w:val="single" w:sz="6" w:space="0" w:color="auto"/>
              <w:right w:val="single" w:sz="6" w:space="0" w:color="auto"/>
            </w:tcBorders>
          </w:tcPr>
          <w:p w14:paraId="7A8A19B1" w14:textId="77777777" w:rsidR="00DF2789" w:rsidRPr="006B7F53" w:rsidRDefault="00DF2789" w:rsidP="00794475">
            <w:pPr>
              <w:pStyle w:val="TAC"/>
              <w:keepNext w:val="0"/>
              <w:keepLines w:val="0"/>
              <w:rPr>
                <w:szCs w:val="18"/>
              </w:rPr>
            </w:pPr>
            <w:r w:rsidRPr="006B7F53">
              <w:rPr>
                <w:szCs w:val="18"/>
              </w:rPr>
              <w:t>O</w:t>
            </w:r>
            <w:r w:rsidRPr="006B7F53">
              <w:rPr>
                <w:position w:val="-6"/>
                <w:sz w:val="14"/>
                <w:szCs w:val="14"/>
              </w:rPr>
              <w:t>C</w:t>
            </w:r>
          </w:p>
        </w:tc>
        <w:tc>
          <w:tcPr>
            <w:tcW w:w="5739" w:type="dxa"/>
            <w:tcBorders>
              <w:top w:val="single" w:sz="6" w:space="0" w:color="auto"/>
              <w:left w:val="single" w:sz="6" w:space="0" w:color="auto"/>
              <w:bottom w:val="single" w:sz="6" w:space="0" w:color="auto"/>
              <w:right w:val="single" w:sz="6" w:space="0" w:color="auto"/>
            </w:tcBorders>
          </w:tcPr>
          <w:p w14:paraId="1F088973" w14:textId="77777777" w:rsidR="00DF2789" w:rsidRPr="006B7F53" w:rsidRDefault="00DF2789" w:rsidP="002F7DD0">
            <w:pPr>
              <w:pStyle w:val="TAL"/>
              <w:keepNext w:val="0"/>
              <w:keepLines w:val="0"/>
            </w:pPr>
            <w:r w:rsidRPr="006B7F53">
              <w:t xml:space="preserve">This </w:t>
            </w:r>
            <w:r w:rsidR="000E36BA">
              <w:t>IE</w:t>
            </w:r>
            <w:r w:rsidR="000E36BA" w:rsidRPr="006B7F53">
              <w:t xml:space="preserve"> </w:t>
            </w:r>
            <w:r w:rsidRPr="006B7F53">
              <w:t>holds the IP</w:t>
            </w:r>
            <w:r w:rsidR="002F7DD0">
              <w:t xml:space="preserve"> </w:t>
            </w:r>
            <w:r w:rsidRPr="006B7F53">
              <w:t>address of the MBMS GW that generated the Charging Id when MBMS GW is stand</w:t>
            </w:r>
            <w:r w:rsidRPr="006B7F53">
              <w:rPr>
                <w:lang w:eastAsia="zh-CN"/>
              </w:rPr>
              <w:t>-</w:t>
            </w:r>
            <w:r w:rsidRPr="006B7F53">
              <w:t>alone.</w:t>
            </w:r>
          </w:p>
        </w:tc>
      </w:tr>
      <w:tr w:rsidR="00350672" w:rsidRPr="006B7F53" w14:paraId="2E72C8C8" w14:textId="77777777" w:rsidTr="00BB3225">
        <w:trPr>
          <w:cantSplit/>
          <w:jc w:val="center"/>
        </w:trPr>
        <w:tc>
          <w:tcPr>
            <w:tcW w:w="3045" w:type="dxa"/>
            <w:tcBorders>
              <w:top w:val="single" w:sz="6" w:space="0" w:color="auto"/>
              <w:left w:val="single" w:sz="6" w:space="0" w:color="auto"/>
              <w:bottom w:val="single" w:sz="6" w:space="0" w:color="auto"/>
              <w:right w:val="single" w:sz="6" w:space="0" w:color="auto"/>
            </w:tcBorders>
          </w:tcPr>
          <w:p w14:paraId="4BCF8AAD" w14:textId="77777777" w:rsidR="00350672" w:rsidRPr="006B7F53" w:rsidRDefault="00350672" w:rsidP="007F249F">
            <w:pPr>
              <w:pStyle w:val="TAL"/>
              <w:keepNext w:val="0"/>
              <w:keepLines w:val="0"/>
              <w:rPr>
                <w:lang w:eastAsia="zh-CN"/>
              </w:rPr>
            </w:pPr>
            <w:r w:rsidRPr="006B7F53">
              <w:rPr>
                <w:lang w:eastAsia="zh-CN"/>
              </w:rPr>
              <w:t xml:space="preserve">CN </w:t>
            </w:r>
            <w:r w:rsidRPr="006B7F53">
              <w:t>IP Multicast D</w:t>
            </w:r>
            <w:r w:rsidRPr="006B7F53">
              <w:rPr>
                <w:lang w:eastAsia="zh-CN"/>
              </w:rPr>
              <w:t>istribution</w:t>
            </w:r>
          </w:p>
        </w:tc>
        <w:tc>
          <w:tcPr>
            <w:tcW w:w="992" w:type="dxa"/>
            <w:tcBorders>
              <w:top w:val="single" w:sz="6" w:space="0" w:color="auto"/>
              <w:left w:val="single" w:sz="6" w:space="0" w:color="auto"/>
              <w:bottom w:val="single" w:sz="6" w:space="0" w:color="auto"/>
              <w:right w:val="single" w:sz="6" w:space="0" w:color="auto"/>
            </w:tcBorders>
          </w:tcPr>
          <w:p w14:paraId="7407F293" w14:textId="77777777" w:rsidR="00350672" w:rsidRPr="006B7F53" w:rsidRDefault="00350672" w:rsidP="007F249F">
            <w:pPr>
              <w:pStyle w:val="TAC"/>
              <w:keepNext w:val="0"/>
              <w:keepLines w:val="0"/>
              <w:rPr>
                <w:szCs w:val="18"/>
              </w:rPr>
            </w:pPr>
            <w:r w:rsidRPr="006B7F53">
              <w:rPr>
                <w:szCs w:val="18"/>
              </w:rPr>
              <w:t>Oc</w:t>
            </w:r>
          </w:p>
        </w:tc>
        <w:tc>
          <w:tcPr>
            <w:tcW w:w="5739" w:type="dxa"/>
            <w:tcBorders>
              <w:top w:val="single" w:sz="6" w:space="0" w:color="auto"/>
              <w:left w:val="single" w:sz="6" w:space="0" w:color="auto"/>
              <w:bottom w:val="single" w:sz="6" w:space="0" w:color="auto"/>
              <w:right w:val="single" w:sz="6" w:space="0" w:color="auto"/>
            </w:tcBorders>
          </w:tcPr>
          <w:p w14:paraId="6FF1E889" w14:textId="77777777" w:rsidR="00350672" w:rsidRPr="006B7F53" w:rsidRDefault="00350672" w:rsidP="007F249F">
            <w:pPr>
              <w:pStyle w:val="TAL"/>
              <w:keepNext w:val="0"/>
              <w:keepLines w:val="0"/>
            </w:pPr>
            <w:r w:rsidRPr="006B7F53">
              <w:t>Used as defined in TS 29.061 [204].</w:t>
            </w:r>
          </w:p>
        </w:tc>
      </w:tr>
      <w:tr w:rsidR="00BB3225" w:rsidRPr="006B7F53" w14:paraId="1858D4C4" w14:textId="77777777" w:rsidTr="00BB3225">
        <w:trPr>
          <w:cantSplit/>
          <w:jc w:val="center"/>
        </w:trPr>
        <w:tc>
          <w:tcPr>
            <w:tcW w:w="3045" w:type="dxa"/>
            <w:tcBorders>
              <w:top w:val="single" w:sz="6" w:space="0" w:color="auto"/>
              <w:left w:val="single" w:sz="6" w:space="0" w:color="auto"/>
              <w:bottom w:val="single" w:sz="6" w:space="0" w:color="auto"/>
              <w:right w:val="single" w:sz="6" w:space="0" w:color="auto"/>
            </w:tcBorders>
          </w:tcPr>
          <w:p w14:paraId="048D619F" w14:textId="77777777" w:rsidR="00BB3225" w:rsidRPr="006B7F53" w:rsidRDefault="00BB3225" w:rsidP="00FC77F3">
            <w:pPr>
              <w:pStyle w:val="TAL"/>
              <w:keepNext w:val="0"/>
              <w:keepLines w:val="0"/>
              <w:rPr>
                <w:lang w:eastAsia="zh-CN"/>
              </w:rPr>
            </w:pPr>
            <w:r w:rsidRPr="006B7F53">
              <w:rPr>
                <w:lang w:eastAsia="zh-CN"/>
              </w:rPr>
              <w:t>MBMS Access Indicator</w:t>
            </w:r>
          </w:p>
        </w:tc>
        <w:tc>
          <w:tcPr>
            <w:tcW w:w="992" w:type="dxa"/>
            <w:tcBorders>
              <w:top w:val="single" w:sz="6" w:space="0" w:color="auto"/>
              <w:left w:val="single" w:sz="6" w:space="0" w:color="auto"/>
              <w:bottom w:val="single" w:sz="6" w:space="0" w:color="auto"/>
              <w:right w:val="single" w:sz="6" w:space="0" w:color="auto"/>
            </w:tcBorders>
          </w:tcPr>
          <w:p w14:paraId="3EE6D6BF" w14:textId="77777777" w:rsidR="00BB3225" w:rsidRPr="006B7F53" w:rsidRDefault="00BB3225" w:rsidP="00FC77F3">
            <w:pPr>
              <w:pStyle w:val="TAC"/>
              <w:keepNext w:val="0"/>
              <w:keepLines w:val="0"/>
              <w:rPr>
                <w:szCs w:val="18"/>
              </w:rPr>
            </w:pPr>
            <w:r w:rsidRPr="006B7F53">
              <w:rPr>
                <w:szCs w:val="18"/>
                <w:lang w:eastAsia="zh-CN"/>
              </w:rPr>
              <w:t>Oc</w:t>
            </w:r>
          </w:p>
        </w:tc>
        <w:tc>
          <w:tcPr>
            <w:tcW w:w="5739" w:type="dxa"/>
            <w:tcBorders>
              <w:top w:val="single" w:sz="6" w:space="0" w:color="auto"/>
              <w:left w:val="single" w:sz="6" w:space="0" w:color="auto"/>
              <w:bottom w:val="single" w:sz="6" w:space="0" w:color="auto"/>
              <w:right w:val="single" w:sz="6" w:space="0" w:color="auto"/>
            </w:tcBorders>
          </w:tcPr>
          <w:p w14:paraId="38C929E4" w14:textId="77777777" w:rsidR="00BB3225" w:rsidRPr="006B7F53" w:rsidRDefault="00BB3225" w:rsidP="00FC77F3">
            <w:pPr>
              <w:pStyle w:val="TAL"/>
              <w:keepNext w:val="0"/>
              <w:keepLines w:val="0"/>
            </w:pPr>
            <w:r w:rsidRPr="006B7F53">
              <w:rPr>
                <w:lang w:eastAsia="zh-CN"/>
              </w:rPr>
              <w:t>Used as defined in TS 29.061 [204].</w:t>
            </w:r>
          </w:p>
        </w:tc>
      </w:tr>
      <w:tr w:rsidR="000E36BA" w:rsidRPr="006B7F53" w14:paraId="2084285B" w14:textId="77777777" w:rsidTr="000E36BA">
        <w:trPr>
          <w:cantSplit/>
          <w:jc w:val="center"/>
        </w:trPr>
        <w:tc>
          <w:tcPr>
            <w:tcW w:w="3045" w:type="dxa"/>
            <w:tcBorders>
              <w:top w:val="single" w:sz="6" w:space="0" w:color="auto"/>
              <w:left w:val="single" w:sz="6" w:space="0" w:color="auto"/>
              <w:bottom w:val="single" w:sz="6" w:space="0" w:color="auto"/>
              <w:right w:val="single" w:sz="6" w:space="0" w:color="auto"/>
            </w:tcBorders>
          </w:tcPr>
          <w:p w14:paraId="22E71AE0" w14:textId="77777777" w:rsidR="000E36BA" w:rsidRPr="006B7F53" w:rsidRDefault="000E36BA" w:rsidP="00BE143A">
            <w:pPr>
              <w:pStyle w:val="TAL"/>
              <w:keepNext w:val="0"/>
              <w:keepLines w:val="0"/>
              <w:rPr>
                <w:lang w:eastAsia="zh-CN"/>
              </w:rPr>
            </w:pPr>
            <w:r>
              <w:rPr>
                <w:lang w:val="en-US" w:eastAsia="zh-CN"/>
              </w:rPr>
              <w:t>MBMS Charged Party</w:t>
            </w:r>
          </w:p>
        </w:tc>
        <w:tc>
          <w:tcPr>
            <w:tcW w:w="992" w:type="dxa"/>
            <w:tcBorders>
              <w:top w:val="single" w:sz="6" w:space="0" w:color="auto"/>
              <w:left w:val="single" w:sz="6" w:space="0" w:color="auto"/>
              <w:bottom w:val="single" w:sz="6" w:space="0" w:color="auto"/>
              <w:right w:val="single" w:sz="6" w:space="0" w:color="auto"/>
            </w:tcBorders>
          </w:tcPr>
          <w:p w14:paraId="16FEDBA5" w14:textId="77777777" w:rsidR="000E36BA" w:rsidRPr="006B7F53" w:rsidRDefault="000E36BA" w:rsidP="00BE143A">
            <w:pPr>
              <w:pStyle w:val="TAC"/>
              <w:keepNext w:val="0"/>
              <w:keepLines w:val="0"/>
              <w:rPr>
                <w:szCs w:val="18"/>
                <w:lang w:eastAsia="zh-CN"/>
              </w:rPr>
            </w:pPr>
            <w:r>
              <w:rPr>
                <w:rFonts w:hint="eastAsia"/>
                <w:szCs w:val="18"/>
                <w:lang w:val="en-US" w:eastAsia="zh-CN"/>
              </w:rPr>
              <w:t>Oc</w:t>
            </w:r>
          </w:p>
        </w:tc>
        <w:tc>
          <w:tcPr>
            <w:tcW w:w="5739" w:type="dxa"/>
            <w:tcBorders>
              <w:top w:val="single" w:sz="6" w:space="0" w:color="auto"/>
              <w:left w:val="single" w:sz="6" w:space="0" w:color="auto"/>
              <w:bottom w:val="single" w:sz="6" w:space="0" w:color="auto"/>
              <w:right w:val="single" w:sz="6" w:space="0" w:color="auto"/>
            </w:tcBorders>
          </w:tcPr>
          <w:p w14:paraId="4A3CFB5E" w14:textId="77777777" w:rsidR="000E36BA" w:rsidRPr="006B7F53" w:rsidRDefault="000E36BA" w:rsidP="00BE143A">
            <w:pPr>
              <w:pStyle w:val="TAL"/>
              <w:rPr>
                <w:lang w:eastAsia="zh-CN"/>
              </w:rPr>
            </w:pPr>
            <w:r>
              <w:rPr>
                <w:lang w:val="en-US" w:eastAsia="zh-CN"/>
              </w:rPr>
              <w:t>This IE indicates whether the content provider or receiving subscriber is being charged. Only available in the BM-SC for offline charging.</w:t>
            </w:r>
          </w:p>
        </w:tc>
      </w:tr>
      <w:tr w:rsidR="000E36BA" w14:paraId="27528F60" w14:textId="77777777" w:rsidTr="00FD264F">
        <w:trPr>
          <w:cantSplit/>
          <w:jc w:val="center"/>
        </w:trPr>
        <w:tc>
          <w:tcPr>
            <w:tcW w:w="3045" w:type="dxa"/>
            <w:tcBorders>
              <w:top w:val="single" w:sz="6" w:space="0" w:color="auto"/>
              <w:left w:val="single" w:sz="6" w:space="0" w:color="auto"/>
              <w:bottom w:val="single" w:sz="6" w:space="0" w:color="auto"/>
              <w:right w:val="single" w:sz="6" w:space="0" w:color="auto"/>
            </w:tcBorders>
          </w:tcPr>
          <w:p w14:paraId="090CF16C" w14:textId="77777777" w:rsidR="000E36BA" w:rsidRDefault="000E36BA" w:rsidP="00BE143A">
            <w:pPr>
              <w:pStyle w:val="TAL"/>
              <w:keepNext w:val="0"/>
              <w:keepLines w:val="0"/>
              <w:rPr>
                <w:lang w:val="en-US" w:eastAsia="zh-CN"/>
              </w:rPr>
            </w:pPr>
            <w:r>
              <w:rPr>
                <w:lang w:val="en-US" w:eastAsia="zh-CN"/>
              </w:rPr>
              <w:t>Recipient Address</w:t>
            </w:r>
          </w:p>
        </w:tc>
        <w:tc>
          <w:tcPr>
            <w:tcW w:w="992" w:type="dxa"/>
            <w:tcBorders>
              <w:top w:val="single" w:sz="6" w:space="0" w:color="auto"/>
              <w:left w:val="single" w:sz="6" w:space="0" w:color="auto"/>
              <w:bottom w:val="single" w:sz="6" w:space="0" w:color="auto"/>
              <w:right w:val="single" w:sz="6" w:space="0" w:color="auto"/>
            </w:tcBorders>
          </w:tcPr>
          <w:p w14:paraId="50965EDA" w14:textId="77777777" w:rsidR="000E36BA" w:rsidRDefault="000E36BA" w:rsidP="00BE143A">
            <w:pPr>
              <w:pStyle w:val="TAC"/>
              <w:keepNext w:val="0"/>
              <w:keepLines w:val="0"/>
              <w:rPr>
                <w:szCs w:val="18"/>
                <w:lang w:val="en-US" w:eastAsia="zh-CN"/>
              </w:rPr>
            </w:pPr>
            <w:r>
              <w:rPr>
                <w:rFonts w:hint="eastAsia"/>
                <w:szCs w:val="18"/>
                <w:lang w:val="en-US" w:eastAsia="zh-CN"/>
              </w:rPr>
              <w:t>Oc</w:t>
            </w:r>
          </w:p>
        </w:tc>
        <w:tc>
          <w:tcPr>
            <w:tcW w:w="5739" w:type="dxa"/>
            <w:tcBorders>
              <w:top w:val="single" w:sz="6" w:space="0" w:color="auto"/>
              <w:left w:val="single" w:sz="6" w:space="0" w:color="auto"/>
              <w:bottom w:val="single" w:sz="6" w:space="0" w:color="auto"/>
              <w:right w:val="single" w:sz="6" w:space="0" w:color="auto"/>
            </w:tcBorders>
          </w:tcPr>
          <w:p w14:paraId="33C1A7E3" w14:textId="77777777" w:rsidR="000E36BA" w:rsidRDefault="000E36BA" w:rsidP="00BE143A">
            <w:pPr>
              <w:pStyle w:val="TAL"/>
              <w:rPr>
                <w:lang w:val="en-US" w:eastAsia="zh-CN"/>
              </w:rPr>
            </w:pPr>
            <w:r>
              <w:rPr>
                <w:lang w:val="en-US" w:eastAsia="zh-CN"/>
              </w:rPr>
              <w:t>This IE indicates the MSISDN of a recipient registered to receive the bearer service. This field is repeated for each recipient.</w:t>
            </w:r>
            <w:r w:rsidR="008377C2">
              <w:rPr>
                <w:lang w:bidi="ar-IQ"/>
              </w:rPr>
              <w:t xml:space="preserve"> This field is applicable to Multicast Service but is not applicable to Broadcast Service.</w:t>
            </w:r>
          </w:p>
        </w:tc>
      </w:tr>
      <w:tr w:rsidR="00FD264F" w14:paraId="2998EE45" w14:textId="77777777" w:rsidTr="00FD264F">
        <w:trPr>
          <w:cantSplit/>
          <w:jc w:val="center"/>
        </w:trPr>
        <w:tc>
          <w:tcPr>
            <w:tcW w:w="3044" w:type="dxa"/>
            <w:tcBorders>
              <w:top w:val="single" w:sz="6" w:space="0" w:color="auto"/>
              <w:left w:val="single" w:sz="6" w:space="0" w:color="auto"/>
              <w:bottom w:val="single" w:sz="6" w:space="0" w:color="auto"/>
              <w:right w:val="single" w:sz="6" w:space="0" w:color="auto"/>
            </w:tcBorders>
          </w:tcPr>
          <w:p w14:paraId="25531C89" w14:textId="77777777" w:rsidR="00FD264F" w:rsidRDefault="00FD264F" w:rsidP="00D05DC0">
            <w:pPr>
              <w:pStyle w:val="TAL"/>
              <w:keepNext w:val="0"/>
              <w:keepLines w:val="0"/>
              <w:rPr>
                <w:lang w:val="en-US" w:eastAsia="zh-CN"/>
              </w:rPr>
            </w:pPr>
            <w:r>
              <w:rPr>
                <w:lang w:val="en-US" w:eastAsia="zh-CN"/>
              </w:rPr>
              <w:t>MBMS Data Transfer Start</w:t>
            </w:r>
          </w:p>
        </w:tc>
        <w:tc>
          <w:tcPr>
            <w:tcW w:w="992" w:type="dxa"/>
            <w:tcBorders>
              <w:top w:val="single" w:sz="6" w:space="0" w:color="auto"/>
              <w:left w:val="single" w:sz="6" w:space="0" w:color="auto"/>
              <w:bottom w:val="single" w:sz="6" w:space="0" w:color="auto"/>
              <w:right w:val="single" w:sz="6" w:space="0" w:color="auto"/>
            </w:tcBorders>
          </w:tcPr>
          <w:p w14:paraId="007A7244" w14:textId="77777777" w:rsidR="00FD264F" w:rsidRDefault="00FD264F" w:rsidP="00D05DC0">
            <w:pPr>
              <w:pStyle w:val="TAC"/>
              <w:keepNext w:val="0"/>
              <w:keepLines w:val="0"/>
              <w:rPr>
                <w:szCs w:val="18"/>
                <w:lang w:val="en-US" w:eastAsia="zh-CN"/>
              </w:rPr>
            </w:pPr>
            <w:r>
              <w:rPr>
                <w:rFonts w:hint="eastAsia"/>
                <w:szCs w:val="18"/>
                <w:lang w:val="en-US" w:eastAsia="zh-CN"/>
              </w:rPr>
              <w:t>Oc</w:t>
            </w:r>
          </w:p>
        </w:tc>
        <w:tc>
          <w:tcPr>
            <w:tcW w:w="5738" w:type="dxa"/>
            <w:tcBorders>
              <w:top w:val="single" w:sz="6" w:space="0" w:color="auto"/>
              <w:left w:val="single" w:sz="6" w:space="0" w:color="auto"/>
              <w:bottom w:val="single" w:sz="6" w:space="0" w:color="auto"/>
              <w:right w:val="single" w:sz="6" w:space="0" w:color="auto"/>
            </w:tcBorders>
          </w:tcPr>
          <w:p w14:paraId="747E3A8B" w14:textId="77777777" w:rsidR="00FD264F" w:rsidRDefault="00FD264F" w:rsidP="00D05DC0">
            <w:pPr>
              <w:pStyle w:val="TAL"/>
              <w:rPr>
                <w:lang w:val="en-US" w:eastAsia="zh-CN"/>
              </w:rPr>
            </w:pPr>
            <w:r>
              <w:rPr>
                <w:lang w:val="en-US" w:eastAsia="zh-CN"/>
              </w:rPr>
              <w:t>This IE contains</w:t>
            </w:r>
            <w:r w:rsidRPr="004014A0">
              <w:rPr>
                <w:lang w:val="en-US" w:eastAsia="zh-CN"/>
              </w:rPr>
              <w:t xml:space="preserve"> the absolute time stamp of the data delivery start</w:t>
            </w:r>
            <w:r>
              <w:rPr>
                <w:lang w:val="en-US" w:eastAsia="zh-CN"/>
              </w:rPr>
              <w:t>.</w:t>
            </w:r>
          </w:p>
        </w:tc>
      </w:tr>
      <w:tr w:rsidR="00FD264F" w14:paraId="2C37E355" w14:textId="77777777" w:rsidTr="00FD264F">
        <w:trPr>
          <w:cantSplit/>
          <w:jc w:val="center"/>
        </w:trPr>
        <w:tc>
          <w:tcPr>
            <w:tcW w:w="3044" w:type="dxa"/>
            <w:tcBorders>
              <w:top w:val="single" w:sz="6" w:space="0" w:color="auto"/>
              <w:left w:val="single" w:sz="6" w:space="0" w:color="auto"/>
              <w:bottom w:val="single" w:sz="6" w:space="0" w:color="auto"/>
              <w:right w:val="single" w:sz="6" w:space="0" w:color="auto"/>
            </w:tcBorders>
          </w:tcPr>
          <w:p w14:paraId="6AF9912D" w14:textId="77777777" w:rsidR="00FD264F" w:rsidRDefault="00FD264F" w:rsidP="00D05DC0">
            <w:pPr>
              <w:pStyle w:val="TAL"/>
              <w:keepNext w:val="0"/>
              <w:keepLines w:val="0"/>
              <w:rPr>
                <w:lang w:val="en-US" w:eastAsia="zh-CN"/>
              </w:rPr>
            </w:pPr>
            <w:r>
              <w:rPr>
                <w:lang w:val="en-US" w:eastAsia="zh-CN"/>
              </w:rPr>
              <w:t>MBMS Data Transfer Stop</w:t>
            </w:r>
          </w:p>
        </w:tc>
        <w:tc>
          <w:tcPr>
            <w:tcW w:w="992" w:type="dxa"/>
            <w:tcBorders>
              <w:top w:val="single" w:sz="6" w:space="0" w:color="auto"/>
              <w:left w:val="single" w:sz="6" w:space="0" w:color="auto"/>
              <w:bottom w:val="single" w:sz="6" w:space="0" w:color="auto"/>
              <w:right w:val="single" w:sz="6" w:space="0" w:color="auto"/>
            </w:tcBorders>
          </w:tcPr>
          <w:p w14:paraId="03434976" w14:textId="77777777" w:rsidR="00FD264F" w:rsidRDefault="00FD264F" w:rsidP="00D05DC0">
            <w:pPr>
              <w:pStyle w:val="TAC"/>
              <w:keepNext w:val="0"/>
              <w:keepLines w:val="0"/>
              <w:rPr>
                <w:szCs w:val="18"/>
                <w:lang w:val="en-US" w:eastAsia="zh-CN"/>
              </w:rPr>
            </w:pPr>
            <w:r>
              <w:rPr>
                <w:rFonts w:hint="eastAsia"/>
                <w:szCs w:val="18"/>
                <w:lang w:val="en-US" w:eastAsia="zh-CN"/>
              </w:rPr>
              <w:t>Oc</w:t>
            </w:r>
          </w:p>
        </w:tc>
        <w:tc>
          <w:tcPr>
            <w:tcW w:w="5738" w:type="dxa"/>
            <w:tcBorders>
              <w:top w:val="single" w:sz="6" w:space="0" w:color="auto"/>
              <w:left w:val="single" w:sz="6" w:space="0" w:color="auto"/>
              <w:bottom w:val="single" w:sz="6" w:space="0" w:color="auto"/>
              <w:right w:val="single" w:sz="6" w:space="0" w:color="auto"/>
            </w:tcBorders>
          </w:tcPr>
          <w:p w14:paraId="4765ECBD" w14:textId="77777777" w:rsidR="00FD264F" w:rsidRDefault="00FD264F" w:rsidP="00D05DC0">
            <w:pPr>
              <w:pStyle w:val="TAL"/>
              <w:rPr>
                <w:lang w:val="en-US" w:eastAsia="zh-CN"/>
              </w:rPr>
            </w:pPr>
            <w:r>
              <w:rPr>
                <w:lang w:val="en-US" w:eastAsia="zh-CN"/>
              </w:rPr>
              <w:t>This IE contains</w:t>
            </w:r>
            <w:r w:rsidRPr="004014A0">
              <w:rPr>
                <w:lang w:val="en-US" w:eastAsia="zh-CN"/>
              </w:rPr>
              <w:t xml:space="preserve"> the absolute time </w:t>
            </w:r>
            <w:r>
              <w:rPr>
                <w:lang w:val="en-US" w:eastAsia="zh-CN"/>
              </w:rPr>
              <w:t>stamp of the data delivery stop.</w:t>
            </w:r>
          </w:p>
        </w:tc>
      </w:tr>
    </w:tbl>
    <w:p w14:paraId="77190818" w14:textId="77777777" w:rsidR="00405B52" w:rsidRPr="006B7F53" w:rsidRDefault="00405B52" w:rsidP="00CF1C22"/>
    <w:p w14:paraId="16588738" w14:textId="77777777" w:rsidR="001A6FB8" w:rsidRPr="006B7F53" w:rsidRDefault="001A6FB8" w:rsidP="00656CBD">
      <w:pPr>
        <w:pStyle w:val="Heading3"/>
      </w:pPr>
      <w:bookmarkStart w:id="111" w:name="_Toc406579772"/>
      <w:r w:rsidRPr="006B7F53">
        <w:t>6.3.2</w:t>
      </w:r>
      <w:r w:rsidRPr="006B7F53">
        <w:tab/>
        <w:t>Formal parameter description</w:t>
      </w:r>
      <w:bookmarkEnd w:id="111"/>
    </w:p>
    <w:p w14:paraId="5D48249E" w14:textId="77777777" w:rsidR="001A6FB8" w:rsidRPr="006B7F53" w:rsidRDefault="001A6FB8" w:rsidP="00656CBD">
      <w:pPr>
        <w:pStyle w:val="Heading4"/>
      </w:pPr>
      <w:bookmarkStart w:id="112" w:name="_Toc406579773"/>
      <w:r w:rsidRPr="006B7F53">
        <w:t>6.3.2.1</w:t>
      </w:r>
      <w:r w:rsidRPr="006B7F53">
        <w:tab/>
        <w:t>MBMS charging information for CDRs</w:t>
      </w:r>
      <w:bookmarkEnd w:id="112"/>
    </w:p>
    <w:p w14:paraId="33B1A0DC" w14:textId="77777777" w:rsidR="001A6FB8" w:rsidRPr="006B7F53" w:rsidRDefault="00787191">
      <w:r w:rsidRPr="006B7F53">
        <w:t>The detailed definitions, abstract syntax and encoding of t</w:t>
      </w:r>
      <w:r w:rsidR="001A6FB8" w:rsidRPr="006B7F53">
        <w:rPr>
          <w:rStyle w:val="EditorsNoteChar"/>
          <w:color w:val="auto"/>
        </w:rPr>
        <w:t>he MBMS CDR</w:t>
      </w:r>
      <w:r w:rsidRPr="006B7F53">
        <w:rPr>
          <w:rStyle w:val="EditorsNoteChar"/>
          <w:color w:val="auto"/>
        </w:rPr>
        <w:t xml:space="preserve"> </w:t>
      </w:r>
      <w:r w:rsidRPr="006B7F53">
        <w:t>parameter</w:t>
      </w:r>
      <w:r w:rsidR="001A6FB8" w:rsidRPr="006B7F53">
        <w:rPr>
          <w:rStyle w:val="EditorsNoteChar"/>
          <w:color w:val="auto"/>
        </w:rPr>
        <w:t xml:space="preserve">s are </w:t>
      </w:r>
      <w:r w:rsidRPr="006B7F53">
        <w:t>specified</w:t>
      </w:r>
      <w:r w:rsidR="001A6FB8" w:rsidRPr="006B7F53">
        <w:rPr>
          <w:rStyle w:val="EditorsNoteChar"/>
          <w:color w:val="auto"/>
        </w:rPr>
        <w:t xml:space="preserve"> in </w:t>
      </w:r>
      <w:r w:rsidR="00CF1C22" w:rsidRPr="006B7F53">
        <w:rPr>
          <w:rStyle w:val="EditorsNoteChar"/>
          <w:color w:val="auto"/>
        </w:rPr>
        <w:t>TS 32.298 </w:t>
      </w:r>
      <w:r w:rsidR="001A6FB8" w:rsidRPr="006B7F53">
        <w:rPr>
          <w:rStyle w:val="EditorsNoteChar"/>
          <w:color w:val="auto"/>
        </w:rPr>
        <w:t>[51].</w:t>
      </w:r>
    </w:p>
    <w:p w14:paraId="4074DB22" w14:textId="77777777" w:rsidR="001A6FB8" w:rsidRPr="006B7F53" w:rsidRDefault="007943F2" w:rsidP="00656CBD">
      <w:pPr>
        <w:pStyle w:val="Heading4"/>
      </w:pPr>
      <w:bookmarkStart w:id="113" w:name="_Toc406579774"/>
      <w:r w:rsidRPr="006B7F53">
        <w:t>6.3.2.2</w:t>
      </w:r>
      <w:r w:rsidR="009F5BF5" w:rsidRPr="006B7F53">
        <w:tab/>
      </w:r>
      <w:r w:rsidR="001A6FB8" w:rsidRPr="006B7F53">
        <w:t xml:space="preserve">MBMS charging information </w:t>
      </w:r>
      <w:r w:rsidR="00787191" w:rsidRPr="006B7F53">
        <w:t>for charging event</w:t>
      </w:r>
      <w:r w:rsidR="001A6FB8" w:rsidRPr="006B7F53">
        <w:t>s</w:t>
      </w:r>
      <w:bookmarkEnd w:id="113"/>
    </w:p>
    <w:p w14:paraId="5E077E91" w14:textId="77777777" w:rsidR="00787191" w:rsidRDefault="00787191" w:rsidP="00787191">
      <w:r w:rsidRPr="006B7F53">
        <w:t>The detailed charging event parameter definitions are sp</w:t>
      </w:r>
      <w:r w:rsidR="00CF1C22" w:rsidRPr="006B7F53">
        <w:t>ecified in TS 32.299 [50].</w:t>
      </w:r>
    </w:p>
    <w:p w14:paraId="608F6AFF" w14:textId="77777777" w:rsidR="000E36BA" w:rsidRDefault="000E36BA" w:rsidP="000E36BA">
      <w:pPr>
        <w:pStyle w:val="Heading2"/>
        <w:rPr>
          <w:noProof/>
        </w:rPr>
      </w:pPr>
      <w:bookmarkStart w:id="114" w:name="_Toc406579775"/>
      <w:r>
        <w:rPr>
          <w:lang w:bidi="ar-IQ"/>
        </w:rPr>
        <w:t>6.4</w:t>
      </w:r>
      <w:r>
        <w:rPr>
          <w:lang w:bidi="ar-IQ"/>
        </w:rPr>
        <w:tab/>
      </w:r>
      <w:r>
        <w:rPr>
          <w:noProof/>
        </w:rPr>
        <w:t>Bindings for MBMS offline charging</w:t>
      </w:r>
      <w:bookmarkEnd w:id="114"/>
    </w:p>
    <w:p w14:paraId="7908AF2C" w14:textId="77777777" w:rsidR="000E36BA" w:rsidRDefault="000E36BA" w:rsidP="000E36BA">
      <w:pPr>
        <w:rPr>
          <w:noProof/>
        </w:rPr>
      </w:pPr>
      <w:r>
        <w:rPr>
          <w:noProof/>
        </w:rPr>
        <w:t>This clause aims to describe the mapping between the Diameter messages AVP and CDR parameters for MBMS offline charging.</w:t>
      </w:r>
    </w:p>
    <w:p w14:paraId="5D351275" w14:textId="77777777" w:rsidR="000E36BA" w:rsidRDefault="000E36BA" w:rsidP="000E36BA">
      <w:pPr>
        <w:pStyle w:val="TH"/>
        <w:rPr>
          <w:noProof/>
        </w:rPr>
      </w:pPr>
      <w:r>
        <w:rPr>
          <w:noProof/>
        </w:rPr>
        <w:lastRenderedPageBreak/>
        <w:t>Table 6.4.1: Bindings of Accounting AVP to BMSC-CDR parameter</w:t>
      </w:r>
    </w:p>
    <w:tbl>
      <w:tblPr>
        <w:tblW w:w="79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48"/>
        <w:gridCol w:w="2548"/>
        <w:gridCol w:w="2850"/>
      </w:tblGrid>
      <w:tr w:rsidR="000E36BA" w14:paraId="13139153" w14:textId="77777777" w:rsidTr="00BE143A">
        <w:trPr>
          <w:cantSplit/>
          <w:jc w:val="center"/>
        </w:trPr>
        <w:tc>
          <w:tcPr>
            <w:tcW w:w="2548" w:type="dxa"/>
            <w:tcBorders>
              <w:top w:val="single" w:sz="4" w:space="0" w:color="auto"/>
              <w:left w:val="single" w:sz="4" w:space="0" w:color="auto"/>
              <w:bottom w:val="single" w:sz="4" w:space="0" w:color="auto"/>
              <w:right w:val="single" w:sz="4" w:space="0" w:color="auto"/>
            </w:tcBorders>
            <w:shd w:val="clear" w:color="auto" w:fill="CCCCCC"/>
          </w:tcPr>
          <w:p w14:paraId="58120CDC" w14:textId="77777777" w:rsidR="000E36BA" w:rsidRDefault="000E36BA" w:rsidP="008E29D1">
            <w:pPr>
              <w:pStyle w:val="TAH"/>
              <w:keepLines w:val="0"/>
              <w:rPr>
                <w:noProof/>
              </w:rPr>
            </w:pPr>
            <w:r>
              <w:rPr>
                <w:noProof/>
              </w:rPr>
              <w:t>S-/C-BMSC-CDR parameter</w:t>
            </w:r>
          </w:p>
        </w:tc>
        <w:tc>
          <w:tcPr>
            <w:tcW w:w="2548" w:type="dxa"/>
            <w:tcBorders>
              <w:top w:val="single" w:sz="4" w:space="0" w:color="auto"/>
              <w:left w:val="single" w:sz="4" w:space="0" w:color="auto"/>
              <w:bottom w:val="single" w:sz="4" w:space="0" w:color="auto"/>
              <w:right w:val="single" w:sz="4" w:space="0" w:color="auto"/>
            </w:tcBorders>
            <w:shd w:val="clear" w:color="auto" w:fill="CCCCCC"/>
          </w:tcPr>
          <w:p w14:paraId="47844583" w14:textId="77777777" w:rsidR="000E36BA" w:rsidRDefault="000E36BA" w:rsidP="00BE143A">
            <w:pPr>
              <w:pStyle w:val="TAH"/>
              <w:keepNext w:val="0"/>
              <w:keepLines w:val="0"/>
              <w:rPr>
                <w:noProof/>
              </w:rPr>
            </w:pPr>
            <w:r>
              <w:rPr>
                <w:noProof/>
              </w:rPr>
              <w:t>Information Element</w:t>
            </w:r>
          </w:p>
        </w:tc>
        <w:tc>
          <w:tcPr>
            <w:tcW w:w="2850" w:type="dxa"/>
            <w:tcBorders>
              <w:top w:val="single" w:sz="4" w:space="0" w:color="auto"/>
              <w:left w:val="single" w:sz="4" w:space="0" w:color="auto"/>
              <w:bottom w:val="single" w:sz="4" w:space="0" w:color="auto"/>
              <w:right w:val="single" w:sz="4" w:space="0" w:color="auto"/>
            </w:tcBorders>
            <w:shd w:val="clear" w:color="auto" w:fill="CCCCCC"/>
          </w:tcPr>
          <w:p w14:paraId="386B9A84" w14:textId="77777777" w:rsidR="000E36BA" w:rsidRDefault="000E36BA" w:rsidP="00BE143A">
            <w:pPr>
              <w:pStyle w:val="TAH"/>
              <w:keepNext w:val="0"/>
              <w:keepLines w:val="0"/>
              <w:rPr>
                <w:noProof/>
              </w:rPr>
            </w:pPr>
            <w:r>
              <w:rPr>
                <w:noProof/>
              </w:rPr>
              <w:t>AVP</w:t>
            </w:r>
          </w:p>
        </w:tc>
      </w:tr>
      <w:tr w:rsidR="000E36BA" w14:paraId="1FEAE141"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70BAC8AF" w14:textId="77777777" w:rsidR="000E36BA" w:rsidRDefault="000E36BA" w:rsidP="00BE143A">
            <w:pPr>
              <w:pStyle w:val="TAL"/>
              <w:rPr>
                <w:noProof/>
              </w:rPr>
            </w:pPr>
          </w:p>
        </w:tc>
        <w:tc>
          <w:tcPr>
            <w:tcW w:w="2548" w:type="dxa"/>
            <w:tcBorders>
              <w:top w:val="single" w:sz="4" w:space="0" w:color="auto"/>
              <w:left w:val="single" w:sz="4" w:space="0" w:color="auto"/>
              <w:bottom w:val="single" w:sz="4" w:space="0" w:color="auto"/>
              <w:right w:val="single" w:sz="4" w:space="0" w:color="auto"/>
            </w:tcBorders>
          </w:tcPr>
          <w:p w14:paraId="48B1CFDE" w14:textId="77777777" w:rsidR="000E36BA" w:rsidRPr="006E2362" w:rsidRDefault="000E36BA" w:rsidP="00BE143A">
            <w:pPr>
              <w:pStyle w:val="TAL"/>
              <w:rPr>
                <w:b/>
                <w:noProof/>
              </w:rPr>
            </w:pPr>
            <w:r w:rsidRPr="006E2362">
              <w:rPr>
                <w:b/>
                <w:noProof/>
              </w:rPr>
              <w:t>Service Information</w:t>
            </w:r>
          </w:p>
        </w:tc>
        <w:tc>
          <w:tcPr>
            <w:tcW w:w="2850" w:type="dxa"/>
            <w:tcBorders>
              <w:top w:val="single" w:sz="4" w:space="0" w:color="auto"/>
              <w:left w:val="single" w:sz="4" w:space="0" w:color="auto"/>
              <w:bottom w:val="single" w:sz="4" w:space="0" w:color="auto"/>
              <w:right w:val="single" w:sz="4" w:space="0" w:color="auto"/>
            </w:tcBorders>
          </w:tcPr>
          <w:p w14:paraId="68805FDF" w14:textId="77777777" w:rsidR="000E36BA" w:rsidRPr="006E2362" w:rsidDel="00C82E07" w:rsidRDefault="000E36BA" w:rsidP="00BE143A">
            <w:pPr>
              <w:pStyle w:val="TAL"/>
              <w:rPr>
                <w:b/>
                <w:noProof/>
              </w:rPr>
            </w:pPr>
            <w:r w:rsidRPr="006E2362">
              <w:rPr>
                <w:b/>
                <w:noProof/>
              </w:rPr>
              <w:t>Service-Information</w:t>
            </w:r>
          </w:p>
        </w:tc>
      </w:tr>
      <w:tr w:rsidR="000E36BA" w14:paraId="44A75FC4"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10D03C07" w14:textId="77777777" w:rsidR="000E36BA" w:rsidRDefault="000E36BA" w:rsidP="00BE143A">
            <w:pPr>
              <w:pStyle w:val="TAL"/>
              <w:rPr>
                <w:noProof/>
              </w:rPr>
            </w:pPr>
            <w:r>
              <w:rPr>
                <w:noProof/>
              </w:rPr>
              <w:t>Served IMSI</w:t>
            </w:r>
          </w:p>
        </w:tc>
        <w:tc>
          <w:tcPr>
            <w:tcW w:w="2548" w:type="dxa"/>
            <w:tcBorders>
              <w:top w:val="single" w:sz="4" w:space="0" w:color="auto"/>
              <w:left w:val="single" w:sz="4" w:space="0" w:color="auto"/>
              <w:bottom w:val="single" w:sz="4" w:space="0" w:color="auto"/>
              <w:right w:val="single" w:sz="4" w:space="0" w:color="auto"/>
            </w:tcBorders>
          </w:tcPr>
          <w:p w14:paraId="1F9BA1FA" w14:textId="77777777" w:rsidR="000E36BA" w:rsidRDefault="000E36BA" w:rsidP="00BE143A">
            <w:pPr>
              <w:pStyle w:val="TAL"/>
              <w:rPr>
                <w:noProof/>
              </w:rPr>
            </w:pPr>
            <w:r>
              <w:rPr>
                <w:noProof/>
              </w:rPr>
              <w:t>Subscriber Identifier</w:t>
            </w:r>
          </w:p>
        </w:tc>
        <w:tc>
          <w:tcPr>
            <w:tcW w:w="2850" w:type="dxa"/>
            <w:tcBorders>
              <w:top w:val="single" w:sz="4" w:space="0" w:color="auto"/>
              <w:left w:val="single" w:sz="4" w:space="0" w:color="auto"/>
              <w:bottom w:val="single" w:sz="4" w:space="0" w:color="auto"/>
              <w:right w:val="single" w:sz="4" w:space="0" w:color="auto"/>
            </w:tcBorders>
          </w:tcPr>
          <w:p w14:paraId="30A1A799" w14:textId="77777777" w:rsidR="000E36BA" w:rsidRPr="004F2E1C" w:rsidRDefault="000E36BA" w:rsidP="00BE143A">
            <w:pPr>
              <w:pStyle w:val="TAL"/>
              <w:rPr>
                <w:noProof/>
              </w:rPr>
            </w:pPr>
            <w:r w:rsidRPr="006E2362">
              <w:t>Subscription-Id</w:t>
            </w:r>
          </w:p>
        </w:tc>
      </w:tr>
      <w:tr w:rsidR="000E36BA" w14:paraId="3D20B1FE"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6411AB1B" w14:textId="77777777" w:rsidR="000E36BA" w:rsidRDefault="000E36BA" w:rsidP="00BE143A">
            <w:pPr>
              <w:pStyle w:val="TAL"/>
              <w:rPr>
                <w:noProof/>
              </w:rPr>
            </w:pPr>
            <w:r>
              <w:rPr>
                <w:noProof/>
              </w:rPr>
              <w:t>Served MSISDN</w:t>
            </w:r>
          </w:p>
        </w:tc>
        <w:tc>
          <w:tcPr>
            <w:tcW w:w="2548" w:type="dxa"/>
            <w:tcBorders>
              <w:top w:val="single" w:sz="4" w:space="0" w:color="auto"/>
              <w:left w:val="single" w:sz="4" w:space="0" w:color="auto"/>
              <w:bottom w:val="single" w:sz="4" w:space="0" w:color="auto"/>
              <w:right w:val="single" w:sz="4" w:space="0" w:color="auto"/>
            </w:tcBorders>
          </w:tcPr>
          <w:p w14:paraId="14DE20E6" w14:textId="77777777" w:rsidR="000E36BA" w:rsidRDefault="000E36BA" w:rsidP="00BE143A">
            <w:pPr>
              <w:pStyle w:val="TAL"/>
              <w:rPr>
                <w:noProof/>
              </w:rPr>
            </w:pPr>
            <w:r>
              <w:rPr>
                <w:noProof/>
              </w:rPr>
              <w:t>Subscriber Identifier</w:t>
            </w:r>
          </w:p>
        </w:tc>
        <w:tc>
          <w:tcPr>
            <w:tcW w:w="2850" w:type="dxa"/>
            <w:tcBorders>
              <w:top w:val="single" w:sz="4" w:space="0" w:color="auto"/>
              <w:left w:val="single" w:sz="4" w:space="0" w:color="auto"/>
              <w:bottom w:val="single" w:sz="4" w:space="0" w:color="auto"/>
              <w:right w:val="single" w:sz="4" w:space="0" w:color="auto"/>
            </w:tcBorders>
          </w:tcPr>
          <w:p w14:paraId="28A0D539" w14:textId="77777777" w:rsidR="000E36BA" w:rsidRPr="004F2E1C" w:rsidRDefault="000E36BA" w:rsidP="00BE143A">
            <w:pPr>
              <w:pStyle w:val="TAL"/>
              <w:rPr>
                <w:noProof/>
              </w:rPr>
            </w:pPr>
            <w:r w:rsidRPr="006E2362">
              <w:t>Subscription-Id</w:t>
            </w:r>
          </w:p>
        </w:tc>
      </w:tr>
      <w:tr w:rsidR="000E36BA" w14:paraId="0D1556B1"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2A591F49" w14:textId="77777777" w:rsidR="000E36BA" w:rsidRDefault="000E36BA" w:rsidP="00BE143A">
            <w:pPr>
              <w:pStyle w:val="TAL"/>
              <w:rPr>
                <w:noProof/>
              </w:rPr>
            </w:pPr>
            <w:r>
              <w:rPr>
                <w:noProof/>
              </w:rPr>
              <w:t>Content Provider Id</w:t>
            </w:r>
          </w:p>
        </w:tc>
        <w:tc>
          <w:tcPr>
            <w:tcW w:w="2548" w:type="dxa"/>
            <w:tcBorders>
              <w:top w:val="single" w:sz="4" w:space="0" w:color="auto"/>
              <w:left w:val="single" w:sz="4" w:space="0" w:color="auto"/>
              <w:bottom w:val="single" w:sz="4" w:space="0" w:color="auto"/>
              <w:right w:val="single" w:sz="4" w:space="0" w:color="auto"/>
            </w:tcBorders>
          </w:tcPr>
          <w:p w14:paraId="38120E55" w14:textId="77777777" w:rsidR="000E36BA" w:rsidRDefault="000E36BA" w:rsidP="00BE143A">
            <w:pPr>
              <w:pStyle w:val="TAL"/>
              <w:rPr>
                <w:noProof/>
              </w:rPr>
            </w:pPr>
            <w:r>
              <w:rPr>
                <w:noProof/>
              </w:rPr>
              <w:t>Subscriber Identifier</w:t>
            </w:r>
          </w:p>
        </w:tc>
        <w:tc>
          <w:tcPr>
            <w:tcW w:w="2850" w:type="dxa"/>
            <w:tcBorders>
              <w:top w:val="single" w:sz="4" w:space="0" w:color="auto"/>
              <w:left w:val="single" w:sz="4" w:space="0" w:color="auto"/>
              <w:bottom w:val="single" w:sz="4" w:space="0" w:color="auto"/>
              <w:right w:val="single" w:sz="4" w:space="0" w:color="auto"/>
            </w:tcBorders>
          </w:tcPr>
          <w:p w14:paraId="27BCB26A" w14:textId="77777777" w:rsidR="000E36BA" w:rsidRPr="004F2E1C" w:rsidRDefault="000E36BA" w:rsidP="00BE143A">
            <w:pPr>
              <w:pStyle w:val="TAL"/>
              <w:rPr>
                <w:noProof/>
              </w:rPr>
            </w:pPr>
            <w:r w:rsidRPr="006E2362">
              <w:t>Subscription-Id</w:t>
            </w:r>
          </w:p>
        </w:tc>
      </w:tr>
      <w:tr w:rsidR="000E36BA" w14:paraId="514AD850"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D9D9D9"/>
          </w:tcPr>
          <w:p w14:paraId="06AB7109" w14:textId="77777777" w:rsidR="000E36BA" w:rsidRDefault="000E36BA" w:rsidP="00BE143A">
            <w:pPr>
              <w:pStyle w:val="TAL"/>
              <w:rPr>
                <w:noProof/>
              </w:rPr>
            </w:pPr>
          </w:p>
        </w:tc>
        <w:tc>
          <w:tcPr>
            <w:tcW w:w="2548" w:type="dxa"/>
            <w:tcBorders>
              <w:top w:val="single" w:sz="4" w:space="0" w:color="auto"/>
              <w:left w:val="single" w:sz="4" w:space="0" w:color="auto"/>
              <w:bottom w:val="single" w:sz="4" w:space="0" w:color="auto"/>
              <w:right w:val="single" w:sz="4" w:space="0" w:color="auto"/>
            </w:tcBorders>
            <w:shd w:val="clear" w:color="auto" w:fill="D9D9D9"/>
          </w:tcPr>
          <w:p w14:paraId="7A1C2A9A" w14:textId="77777777" w:rsidR="000E36BA" w:rsidRPr="006E2362" w:rsidRDefault="000E36BA" w:rsidP="00BE143A">
            <w:pPr>
              <w:pStyle w:val="TAL"/>
              <w:rPr>
                <w:b/>
                <w:noProof/>
              </w:rPr>
            </w:pPr>
            <w:r w:rsidRPr="006E2362">
              <w:rPr>
                <w:b/>
                <w:noProof/>
              </w:rPr>
              <w:t>PS Information</w:t>
            </w:r>
          </w:p>
        </w:tc>
        <w:tc>
          <w:tcPr>
            <w:tcW w:w="2850" w:type="dxa"/>
            <w:tcBorders>
              <w:top w:val="single" w:sz="4" w:space="0" w:color="auto"/>
              <w:left w:val="single" w:sz="4" w:space="0" w:color="auto"/>
              <w:bottom w:val="single" w:sz="4" w:space="0" w:color="auto"/>
              <w:right w:val="single" w:sz="4" w:space="0" w:color="auto"/>
            </w:tcBorders>
            <w:shd w:val="clear" w:color="auto" w:fill="D9D9D9"/>
          </w:tcPr>
          <w:p w14:paraId="259B48F6" w14:textId="77777777" w:rsidR="000E36BA" w:rsidRPr="006E2362" w:rsidRDefault="000E36BA" w:rsidP="00BE143A">
            <w:pPr>
              <w:pStyle w:val="TAL"/>
              <w:rPr>
                <w:b/>
                <w:noProof/>
              </w:rPr>
            </w:pPr>
            <w:r w:rsidRPr="006E2362">
              <w:rPr>
                <w:b/>
                <w:noProof/>
              </w:rPr>
              <w:t>PS-Information</w:t>
            </w:r>
          </w:p>
        </w:tc>
      </w:tr>
      <w:tr w:rsidR="000E36BA" w14:paraId="35957605"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3F5951D3" w14:textId="77777777" w:rsidR="000E36BA" w:rsidRDefault="000E36BA" w:rsidP="00BE143A">
            <w:pPr>
              <w:pStyle w:val="TAL"/>
              <w:rPr>
                <w:noProof/>
              </w:rPr>
            </w:pPr>
            <w:r>
              <w:rPr>
                <w:noProof/>
              </w:rPr>
              <w:t>Node Id</w:t>
            </w:r>
          </w:p>
        </w:tc>
        <w:tc>
          <w:tcPr>
            <w:tcW w:w="2548" w:type="dxa"/>
            <w:tcBorders>
              <w:top w:val="single" w:sz="4" w:space="0" w:color="auto"/>
              <w:left w:val="single" w:sz="4" w:space="0" w:color="auto"/>
              <w:bottom w:val="single" w:sz="4" w:space="0" w:color="auto"/>
              <w:right w:val="single" w:sz="4" w:space="0" w:color="auto"/>
            </w:tcBorders>
          </w:tcPr>
          <w:p w14:paraId="60A4E08B" w14:textId="77777777" w:rsidR="000E36BA" w:rsidRDefault="000E36BA" w:rsidP="00BE143A">
            <w:pPr>
              <w:pStyle w:val="TAL"/>
              <w:rPr>
                <w:noProof/>
              </w:rPr>
            </w:pPr>
            <w:r>
              <w:rPr>
                <w:noProof/>
              </w:rPr>
              <w:t>Node Id</w:t>
            </w:r>
          </w:p>
        </w:tc>
        <w:tc>
          <w:tcPr>
            <w:tcW w:w="2850" w:type="dxa"/>
            <w:tcBorders>
              <w:top w:val="single" w:sz="4" w:space="0" w:color="auto"/>
              <w:left w:val="single" w:sz="4" w:space="0" w:color="auto"/>
              <w:bottom w:val="single" w:sz="4" w:space="0" w:color="auto"/>
              <w:right w:val="single" w:sz="4" w:space="0" w:color="auto"/>
            </w:tcBorders>
          </w:tcPr>
          <w:p w14:paraId="30472CFB" w14:textId="77777777" w:rsidR="000E36BA" w:rsidRPr="004F2E1C" w:rsidRDefault="000E36BA" w:rsidP="00BE143A">
            <w:pPr>
              <w:pStyle w:val="TAL"/>
              <w:rPr>
                <w:noProof/>
              </w:rPr>
            </w:pPr>
            <w:r w:rsidRPr="006E2362">
              <w:rPr>
                <w:rFonts w:cs="Arial"/>
                <w:szCs w:val="18"/>
              </w:rPr>
              <w:t>Node-Id</w:t>
            </w:r>
          </w:p>
        </w:tc>
      </w:tr>
      <w:tr w:rsidR="000E36BA" w14:paraId="7D80475A"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41DD79AE" w14:textId="77777777" w:rsidR="000E36BA" w:rsidRDefault="000E36BA" w:rsidP="00BE143A">
            <w:pPr>
              <w:pStyle w:val="TAL"/>
              <w:rPr>
                <w:noProof/>
              </w:rPr>
            </w:pPr>
            <w:r>
              <w:rPr>
                <w:noProof/>
              </w:rPr>
              <w:t>PDP/PDN Type</w:t>
            </w:r>
          </w:p>
        </w:tc>
        <w:tc>
          <w:tcPr>
            <w:tcW w:w="2548" w:type="dxa"/>
            <w:tcBorders>
              <w:top w:val="single" w:sz="4" w:space="0" w:color="auto"/>
              <w:left w:val="single" w:sz="4" w:space="0" w:color="auto"/>
              <w:bottom w:val="single" w:sz="4" w:space="0" w:color="auto"/>
              <w:right w:val="single" w:sz="4" w:space="0" w:color="auto"/>
            </w:tcBorders>
          </w:tcPr>
          <w:p w14:paraId="6891D636" w14:textId="77777777" w:rsidR="000E36BA" w:rsidRDefault="000E36BA" w:rsidP="00BE143A">
            <w:pPr>
              <w:pStyle w:val="TAL"/>
              <w:rPr>
                <w:noProof/>
              </w:rPr>
            </w:pPr>
            <w:r>
              <w:rPr>
                <w:noProof/>
              </w:rPr>
              <w:t>PDP/PDN Type</w:t>
            </w:r>
          </w:p>
        </w:tc>
        <w:tc>
          <w:tcPr>
            <w:tcW w:w="2850" w:type="dxa"/>
            <w:tcBorders>
              <w:top w:val="single" w:sz="4" w:space="0" w:color="auto"/>
              <w:left w:val="single" w:sz="4" w:space="0" w:color="auto"/>
              <w:bottom w:val="single" w:sz="4" w:space="0" w:color="auto"/>
              <w:right w:val="single" w:sz="4" w:space="0" w:color="auto"/>
            </w:tcBorders>
          </w:tcPr>
          <w:p w14:paraId="3DD3B2D4" w14:textId="77777777" w:rsidR="000E36BA" w:rsidRPr="004F2E1C" w:rsidRDefault="000E36BA" w:rsidP="00BE143A">
            <w:pPr>
              <w:pStyle w:val="TAL"/>
              <w:rPr>
                <w:noProof/>
              </w:rPr>
            </w:pPr>
            <w:r w:rsidRPr="006E2362">
              <w:rPr>
                <w:rFonts w:cs="Arial"/>
                <w:szCs w:val="18"/>
              </w:rPr>
              <w:t>3GPP-PDP-Type</w:t>
            </w:r>
          </w:p>
        </w:tc>
      </w:tr>
      <w:tr w:rsidR="000E36BA" w14:paraId="1C3BE6E5"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3D3E4DD1" w14:textId="77777777" w:rsidR="000E36BA" w:rsidRDefault="000E36BA" w:rsidP="00BE143A">
            <w:pPr>
              <w:pStyle w:val="TAL"/>
              <w:rPr>
                <w:noProof/>
              </w:rPr>
            </w:pPr>
            <w:r>
              <w:rPr>
                <w:noProof/>
              </w:rPr>
              <w:t>Served PDP/PDN Address</w:t>
            </w:r>
          </w:p>
        </w:tc>
        <w:tc>
          <w:tcPr>
            <w:tcW w:w="2548" w:type="dxa"/>
            <w:tcBorders>
              <w:top w:val="single" w:sz="4" w:space="0" w:color="auto"/>
              <w:left w:val="single" w:sz="4" w:space="0" w:color="auto"/>
              <w:bottom w:val="single" w:sz="4" w:space="0" w:color="auto"/>
              <w:right w:val="single" w:sz="4" w:space="0" w:color="auto"/>
            </w:tcBorders>
          </w:tcPr>
          <w:p w14:paraId="1A3C2A2A" w14:textId="77777777" w:rsidR="000E36BA" w:rsidRDefault="000E36BA" w:rsidP="00BE143A">
            <w:pPr>
              <w:pStyle w:val="TAL"/>
              <w:rPr>
                <w:noProof/>
              </w:rPr>
            </w:pPr>
            <w:r>
              <w:rPr>
                <w:noProof/>
              </w:rPr>
              <w:t>Served PDP/PDN Address</w:t>
            </w:r>
          </w:p>
        </w:tc>
        <w:tc>
          <w:tcPr>
            <w:tcW w:w="2850" w:type="dxa"/>
            <w:tcBorders>
              <w:top w:val="single" w:sz="4" w:space="0" w:color="auto"/>
              <w:left w:val="single" w:sz="4" w:space="0" w:color="auto"/>
              <w:bottom w:val="single" w:sz="4" w:space="0" w:color="auto"/>
              <w:right w:val="single" w:sz="4" w:space="0" w:color="auto"/>
            </w:tcBorders>
          </w:tcPr>
          <w:p w14:paraId="112A3B91" w14:textId="77777777" w:rsidR="000E36BA" w:rsidRPr="004F2E1C" w:rsidRDefault="000E36BA" w:rsidP="00BE143A">
            <w:pPr>
              <w:pStyle w:val="TAL"/>
              <w:rPr>
                <w:noProof/>
              </w:rPr>
            </w:pPr>
            <w:r w:rsidRPr="006E2362">
              <w:t>PDP-Address</w:t>
            </w:r>
          </w:p>
        </w:tc>
      </w:tr>
      <w:tr w:rsidR="000E36BA" w14:paraId="013BEAA9"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4115A207" w14:textId="77777777" w:rsidR="000E36BA" w:rsidRDefault="000E36BA" w:rsidP="00BE143A">
            <w:pPr>
              <w:pStyle w:val="TAL"/>
              <w:rPr>
                <w:noProof/>
              </w:rPr>
            </w:pPr>
            <w:r>
              <w:rPr>
                <w:noProof/>
              </w:rPr>
              <w:t>GGSN Address Used</w:t>
            </w:r>
          </w:p>
        </w:tc>
        <w:tc>
          <w:tcPr>
            <w:tcW w:w="2548" w:type="dxa"/>
            <w:tcBorders>
              <w:top w:val="single" w:sz="4" w:space="0" w:color="auto"/>
              <w:left w:val="single" w:sz="4" w:space="0" w:color="auto"/>
              <w:bottom w:val="single" w:sz="4" w:space="0" w:color="auto"/>
              <w:right w:val="single" w:sz="4" w:space="0" w:color="auto"/>
            </w:tcBorders>
          </w:tcPr>
          <w:p w14:paraId="75F5C147" w14:textId="77777777" w:rsidR="000E36BA" w:rsidRDefault="000E36BA" w:rsidP="00BE143A">
            <w:pPr>
              <w:pStyle w:val="TAL"/>
              <w:rPr>
                <w:noProof/>
              </w:rPr>
            </w:pPr>
            <w:r>
              <w:rPr>
                <w:noProof/>
              </w:rPr>
              <w:t>GGSN Address</w:t>
            </w:r>
          </w:p>
        </w:tc>
        <w:tc>
          <w:tcPr>
            <w:tcW w:w="2850" w:type="dxa"/>
            <w:tcBorders>
              <w:top w:val="single" w:sz="4" w:space="0" w:color="auto"/>
              <w:left w:val="single" w:sz="4" w:space="0" w:color="auto"/>
              <w:bottom w:val="single" w:sz="4" w:space="0" w:color="auto"/>
              <w:right w:val="single" w:sz="4" w:space="0" w:color="auto"/>
            </w:tcBorders>
          </w:tcPr>
          <w:p w14:paraId="7004BFB8" w14:textId="77777777" w:rsidR="000E36BA" w:rsidRPr="004F2E1C" w:rsidRDefault="000E36BA" w:rsidP="00BE143A">
            <w:pPr>
              <w:pStyle w:val="TAL"/>
              <w:rPr>
                <w:noProof/>
              </w:rPr>
            </w:pPr>
            <w:r w:rsidRPr="006E2362">
              <w:rPr>
                <w:rFonts w:cs="Arial"/>
                <w:noProof/>
                <w:szCs w:val="18"/>
              </w:rPr>
              <w:t>GGSN-Address</w:t>
            </w:r>
          </w:p>
        </w:tc>
      </w:tr>
      <w:tr w:rsidR="000E36BA" w14:paraId="3F4E1EB2"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72A60FC3" w14:textId="77777777" w:rsidR="000E36BA" w:rsidRDefault="000E36BA" w:rsidP="00BE143A">
            <w:pPr>
              <w:pStyle w:val="TAL"/>
              <w:rPr>
                <w:noProof/>
              </w:rPr>
            </w:pPr>
            <w:r>
              <w:rPr>
                <w:noProof/>
              </w:rPr>
              <w:t>List of Downstream Nodes</w:t>
            </w:r>
          </w:p>
        </w:tc>
        <w:tc>
          <w:tcPr>
            <w:tcW w:w="2548" w:type="dxa"/>
            <w:tcBorders>
              <w:top w:val="single" w:sz="4" w:space="0" w:color="auto"/>
              <w:left w:val="single" w:sz="4" w:space="0" w:color="auto"/>
              <w:bottom w:val="single" w:sz="4" w:space="0" w:color="auto"/>
              <w:right w:val="single" w:sz="4" w:space="0" w:color="auto"/>
            </w:tcBorders>
          </w:tcPr>
          <w:p w14:paraId="67B798C9" w14:textId="77777777" w:rsidR="000E36BA" w:rsidRDefault="000E36BA" w:rsidP="00BE143A">
            <w:pPr>
              <w:pStyle w:val="TAL"/>
              <w:rPr>
                <w:noProof/>
              </w:rPr>
            </w:pPr>
            <w:r>
              <w:rPr>
                <w:noProof/>
              </w:rPr>
              <w:t>GGSN Address</w:t>
            </w:r>
          </w:p>
        </w:tc>
        <w:tc>
          <w:tcPr>
            <w:tcW w:w="2850" w:type="dxa"/>
            <w:tcBorders>
              <w:top w:val="single" w:sz="4" w:space="0" w:color="auto"/>
              <w:left w:val="single" w:sz="4" w:space="0" w:color="auto"/>
              <w:bottom w:val="single" w:sz="4" w:space="0" w:color="auto"/>
              <w:right w:val="single" w:sz="4" w:space="0" w:color="auto"/>
            </w:tcBorders>
          </w:tcPr>
          <w:p w14:paraId="096D4073" w14:textId="77777777" w:rsidR="000E36BA" w:rsidRPr="004F2E1C" w:rsidRDefault="000E36BA" w:rsidP="00BE143A">
            <w:pPr>
              <w:pStyle w:val="TAL"/>
              <w:rPr>
                <w:noProof/>
              </w:rPr>
            </w:pPr>
            <w:r w:rsidRPr="006E2362">
              <w:rPr>
                <w:rFonts w:cs="Arial"/>
                <w:noProof/>
                <w:szCs w:val="18"/>
              </w:rPr>
              <w:t>GGSN-Address</w:t>
            </w:r>
          </w:p>
        </w:tc>
      </w:tr>
      <w:tr w:rsidR="000E36BA" w14:paraId="2BF21D38"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32FC5EDE" w14:textId="77777777" w:rsidR="000E36BA" w:rsidRDefault="000E36BA" w:rsidP="00BE143A">
            <w:pPr>
              <w:pStyle w:val="TAL"/>
              <w:rPr>
                <w:noProof/>
              </w:rPr>
            </w:pPr>
            <w:r>
              <w:rPr>
                <w:noProof/>
              </w:rPr>
              <w:t>Access Point Name Network Identifier</w:t>
            </w:r>
          </w:p>
        </w:tc>
        <w:tc>
          <w:tcPr>
            <w:tcW w:w="2548" w:type="dxa"/>
            <w:tcBorders>
              <w:top w:val="single" w:sz="4" w:space="0" w:color="auto"/>
              <w:left w:val="single" w:sz="4" w:space="0" w:color="auto"/>
              <w:bottom w:val="single" w:sz="4" w:space="0" w:color="auto"/>
              <w:right w:val="single" w:sz="4" w:space="0" w:color="auto"/>
            </w:tcBorders>
          </w:tcPr>
          <w:p w14:paraId="16D03A13" w14:textId="77777777" w:rsidR="000E36BA" w:rsidRDefault="000E36BA" w:rsidP="00BE143A">
            <w:pPr>
              <w:pStyle w:val="TAL"/>
              <w:rPr>
                <w:noProof/>
              </w:rPr>
            </w:pPr>
            <w:r>
              <w:rPr>
                <w:noProof/>
              </w:rPr>
              <w:t>Called Station Id</w:t>
            </w:r>
          </w:p>
        </w:tc>
        <w:tc>
          <w:tcPr>
            <w:tcW w:w="2850" w:type="dxa"/>
            <w:tcBorders>
              <w:top w:val="single" w:sz="4" w:space="0" w:color="auto"/>
              <w:left w:val="single" w:sz="4" w:space="0" w:color="auto"/>
              <w:bottom w:val="single" w:sz="4" w:space="0" w:color="auto"/>
              <w:right w:val="single" w:sz="4" w:space="0" w:color="auto"/>
            </w:tcBorders>
          </w:tcPr>
          <w:p w14:paraId="4D50B30F" w14:textId="77777777" w:rsidR="000E36BA" w:rsidRPr="004F2E1C" w:rsidRDefault="000E36BA" w:rsidP="00BE143A">
            <w:pPr>
              <w:pStyle w:val="TAL"/>
              <w:rPr>
                <w:noProof/>
              </w:rPr>
            </w:pPr>
            <w:r w:rsidRPr="006E2362">
              <w:t>Called-Station-Id</w:t>
            </w:r>
          </w:p>
        </w:tc>
      </w:tr>
      <w:tr w:rsidR="000E36BA" w14:paraId="7A7C09FC"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0257ADDC" w14:textId="77777777" w:rsidR="000E36BA" w:rsidRDefault="000E36BA" w:rsidP="00BE143A">
            <w:pPr>
              <w:pStyle w:val="TAL"/>
              <w:rPr>
                <w:noProof/>
              </w:rPr>
            </w:pPr>
            <w:r>
              <w:rPr>
                <w:noProof/>
              </w:rPr>
              <w:t>List of Traffic Data Volumes</w:t>
            </w:r>
          </w:p>
        </w:tc>
        <w:tc>
          <w:tcPr>
            <w:tcW w:w="2548" w:type="dxa"/>
            <w:tcBorders>
              <w:top w:val="single" w:sz="4" w:space="0" w:color="auto"/>
              <w:left w:val="single" w:sz="4" w:space="0" w:color="auto"/>
              <w:bottom w:val="single" w:sz="4" w:space="0" w:color="auto"/>
              <w:right w:val="single" w:sz="4" w:space="0" w:color="auto"/>
            </w:tcBorders>
          </w:tcPr>
          <w:p w14:paraId="78B59374" w14:textId="77777777" w:rsidR="000E36BA" w:rsidRDefault="000E36BA" w:rsidP="00BE143A">
            <w:pPr>
              <w:pStyle w:val="TAL"/>
              <w:rPr>
                <w:noProof/>
              </w:rPr>
            </w:pPr>
            <w:r>
              <w:rPr>
                <w:noProof/>
              </w:rPr>
              <w:t>Traffic Data Volumes</w:t>
            </w:r>
          </w:p>
        </w:tc>
        <w:tc>
          <w:tcPr>
            <w:tcW w:w="2850" w:type="dxa"/>
            <w:tcBorders>
              <w:top w:val="single" w:sz="4" w:space="0" w:color="auto"/>
              <w:left w:val="single" w:sz="4" w:space="0" w:color="auto"/>
              <w:bottom w:val="single" w:sz="4" w:space="0" w:color="auto"/>
              <w:right w:val="single" w:sz="4" w:space="0" w:color="auto"/>
            </w:tcBorders>
          </w:tcPr>
          <w:p w14:paraId="68E6D4BB" w14:textId="77777777" w:rsidR="000E36BA" w:rsidRPr="004F2E1C" w:rsidRDefault="000E36BA" w:rsidP="00BE143A">
            <w:pPr>
              <w:pStyle w:val="TAL"/>
              <w:rPr>
                <w:noProof/>
              </w:rPr>
            </w:pPr>
            <w:r w:rsidRPr="006E2362">
              <w:rPr>
                <w:rFonts w:cs="Arial"/>
                <w:szCs w:val="18"/>
              </w:rPr>
              <w:t>Traffic-Data-Volumes</w:t>
            </w:r>
          </w:p>
        </w:tc>
      </w:tr>
      <w:tr w:rsidR="000E36BA" w14:paraId="184AFBB0"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0397F2A6" w14:textId="77777777" w:rsidR="000E36BA" w:rsidRDefault="000E36BA" w:rsidP="00BE143A">
            <w:pPr>
              <w:pStyle w:val="TAL"/>
              <w:rPr>
                <w:noProof/>
              </w:rPr>
            </w:pPr>
            <w:r>
              <w:rPr>
                <w:noProof/>
              </w:rPr>
              <w:t>Cause for Record Closing</w:t>
            </w:r>
          </w:p>
        </w:tc>
        <w:tc>
          <w:tcPr>
            <w:tcW w:w="2548" w:type="dxa"/>
            <w:tcBorders>
              <w:top w:val="single" w:sz="4" w:space="0" w:color="auto"/>
              <w:left w:val="single" w:sz="4" w:space="0" w:color="auto"/>
              <w:bottom w:val="single" w:sz="4" w:space="0" w:color="auto"/>
              <w:right w:val="single" w:sz="4" w:space="0" w:color="auto"/>
            </w:tcBorders>
          </w:tcPr>
          <w:p w14:paraId="77448592" w14:textId="77777777" w:rsidR="000E36BA" w:rsidRDefault="000E36BA" w:rsidP="00BE143A">
            <w:pPr>
              <w:pStyle w:val="TAL"/>
              <w:rPr>
                <w:noProof/>
              </w:rPr>
            </w:pPr>
            <w:r>
              <w:rPr>
                <w:noProof/>
              </w:rPr>
              <w:t>Change Condition</w:t>
            </w:r>
          </w:p>
        </w:tc>
        <w:tc>
          <w:tcPr>
            <w:tcW w:w="2850" w:type="dxa"/>
            <w:tcBorders>
              <w:top w:val="single" w:sz="4" w:space="0" w:color="auto"/>
              <w:left w:val="single" w:sz="4" w:space="0" w:color="auto"/>
              <w:bottom w:val="single" w:sz="4" w:space="0" w:color="auto"/>
              <w:right w:val="single" w:sz="4" w:space="0" w:color="auto"/>
            </w:tcBorders>
          </w:tcPr>
          <w:p w14:paraId="1AC525E1" w14:textId="77777777" w:rsidR="000E36BA" w:rsidRPr="004F2E1C" w:rsidRDefault="000E36BA" w:rsidP="00BE143A">
            <w:pPr>
              <w:pStyle w:val="TAL"/>
              <w:rPr>
                <w:noProof/>
              </w:rPr>
            </w:pPr>
            <w:r w:rsidRPr="006E2362">
              <w:rPr>
                <w:rFonts w:cs="Arial"/>
                <w:szCs w:val="18"/>
              </w:rPr>
              <w:t>Change-Condition</w:t>
            </w:r>
          </w:p>
        </w:tc>
      </w:tr>
      <w:tr w:rsidR="000E36BA" w14:paraId="3E4D8F94"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0FA64557" w14:textId="77777777" w:rsidR="000E36BA" w:rsidRDefault="000E36BA" w:rsidP="00BE143A">
            <w:pPr>
              <w:pStyle w:val="TAL"/>
              <w:rPr>
                <w:noProof/>
              </w:rPr>
            </w:pPr>
            <w:r>
              <w:rPr>
                <w:noProof/>
              </w:rPr>
              <w:t>Diagnostics</w:t>
            </w:r>
          </w:p>
        </w:tc>
        <w:tc>
          <w:tcPr>
            <w:tcW w:w="2548" w:type="dxa"/>
            <w:tcBorders>
              <w:top w:val="single" w:sz="4" w:space="0" w:color="auto"/>
              <w:left w:val="single" w:sz="4" w:space="0" w:color="auto"/>
              <w:bottom w:val="single" w:sz="4" w:space="0" w:color="auto"/>
              <w:right w:val="single" w:sz="4" w:space="0" w:color="auto"/>
            </w:tcBorders>
          </w:tcPr>
          <w:p w14:paraId="78BEC922" w14:textId="77777777" w:rsidR="000E36BA" w:rsidRDefault="000E36BA" w:rsidP="00BE143A">
            <w:pPr>
              <w:pStyle w:val="TAL"/>
              <w:rPr>
                <w:noProof/>
              </w:rPr>
            </w:pPr>
            <w:r>
              <w:rPr>
                <w:noProof/>
              </w:rPr>
              <w:t>Diagnostics</w:t>
            </w:r>
          </w:p>
        </w:tc>
        <w:tc>
          <w:tcPr>
            <w:tcW w:w="2850" w:type="dxa"/>
            <w:tcBorders>
              <w:top w:val="single" w:sz="4" w:space="0" w:color="auto"/>
              <w:left w:val="single" w:sz="4" w:space="0" w:color="auto"/>
              <w:bottom w:val="single" w:sz="4" w:space="0" w:color="auto"/>
              <w:right w:val="single" w:sz="4" w:space="0" w:color="auto"/>
            </w:tcBorders>
          </w:tcPr>
          <w:p w14:paraId="4A3715D6" w14:textId="77777777" w:rsidR="000E36BA" w:rsidRPr="004F2E1C" w:rsidRDefault="000E36BA" w:rsidP="00BE143A">
            <w:pPr>
              <w:pStyle w:val="TAL"/>
              <w:rPr>
                <w:noProof/>
              </w:rPr>
            </w:pPr>
            <w:r w:rsidRPr="006E2362">
              <w:rPr>
                <w:rFonts w:cs="Arial"/>
                <w:noProof/>
                <w:szCs w:val="18"/>
              </w:rPr>
              <w:t>Diagnostics</w:t>
            </w:r>
          </w:p>
        </w:tc>
      </w:tr>
      <w:tr w:rsidR="000E36BA" w14:paraId="0F75AE1B"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D9D9D9"/>
          </w:tcPr>
          <w:p w14:paraId="4089FCA1" w14:textId="77777777" w:rsidR="000E36BA" w:rsidRPr="006E2362" w:rsidRDefault="000E36BA" w:rsidP="00BE143A">
            <w:pPr>
              <w:pStyle w:val="TAL"/>
              <w:rPr>
                <w:b/>
                <w:noProof/>
              </w:rPr>
            </w:pPr>
          </w:p>
        </w:tc>
        <w:tc>
          <w:tcPr>
            <w:tcW w:w="2548" w:type="dxa"/>
            <w:tcBorders>
              <w:top w:val="single" w:sz="4" w:space="0" w:color="auto"/>
              <w:left w:val="single" w:sz="4" w:space="0" w:color="auto"/>
              <w:bottom w:val="single" w:sz="4" w:space="0" w:color="auto"/>
              <w:right w:val="single" w:sz="4" w:space="0" w:color="auto"/>
            </w:tcBorders>
            <w:shd w:val="clear" w:color="auto" w:fill="D9D9D9"/>
          </w:tcPr>
          <w:p w14:paraId="08AD7A7E" w14:textId="77777777" w:rsidR="000E36BA" w:rsidRPr="006E2362" w:rsidRDefault="000E36BA" w:rsidP="00BE143A">
            <w:pPr>
              <w:pStyle w:val="TAL"/>
              <w:rPr>
                <w:b/>
                <w:noProof/>
              </w:rPr>
            </w:pPr>
            <w:r w:rsidRPr="006E2362">
              <w:rPr>
                <w:b/>
                <w:noProof/>
              </w:rPr>
              <w:t>IMS Information</w:t>
            </w:r>
          </w:p>
        </w:tc>
        <w:tc>
          <w:tcPr>
            <w:tcW w:w="2850" w:type="dxa"/>
            <w:tcBorders>
              <w:top w:val="single" w:sz="4" w:space="0" w:color="auto"/>
              <w:left w:val="single" w:sz="4" w:space="0" w:color="auto"/>
              <w:bottom w:val="single" w:sz="4" w:space="0" w:color="auto"/>
              <w:right w:val="single" w:sz="4" w:space="0" w:color="auto"/>
            </w:tcBorders>
            <w:shd w:val="clear" w:color="auto" w:fill="D9D9D9"/>
          </w:tcPr>
          <w:p w14:paraId="0240EAA0" w14:textId="77777777" w:rsidR="000E36BA" w:rsidRPr="006E2362" w:rsidRDefault="000E36BA" w:rsidP="00BE143A">
            <w:pPr>
              <w:pStyle w:val="TAL"/>
              <w:rPr>
                <w:b/>
                <w:noProof/>
              </w:rPr>
            </w:pPr>
            <w:r w:rsidRPr="006E2362">
              <w:rPr>
                <w:b/>
                <w:noProof/>
              </w:rPr>
              <w:t>IMS-Information</w:t>
            </w:r>
          </w:p>
        </w:tc>
      </w:tr>
      <w:tr w:rsidR="000E36BA" w14:paraId="032FCA7B" w14:textId="77777777" w:rsidTr="00BE143A">
        <w:trPr>
          <w:cantSplit/>
          <w:tblHeader/>
          <w:jc w:val="center"/>
        </w:trPr>
        <w:tc>
          <w:tcPr>
            <w:tcW w:w="2548" w:type="dxa"/>
            <w:vMerge w:val="restart"/>
            <w:tcBorders>
              <w:top w:val="single" w:sz="4" w:space="0" w:color="auto"/>
              <w:left w:val="single" w:sz="4" w:space="0" w:color="auto"/>
              <w:right w:val="single" w:sz="4" w:space="0" w:color="auto"/>
            </w:tcBorders>
          </w:tcPr>
          <w:p w14:paraId="30A4FB35" w14:textId="77777777" w:rsidR="000E36BA" w:rsidRDefault="000E36BA" w:rsidP="00BE143A">
            <w:pPr>
              <w:pStyle w:val="TAL"/>
              <w:rPr>
                <w:noProof/>
              </w:rPr>
            </w:pPr>
            <w:r>
              <w:rPr>
                <w:noProof/>
              </w:rPr>
              <w:t>Bearer Service Description</w:t>
            </w:r>
          </w:p>
        </w:tc>
        <w:tc>
          <w:tcPr>
            <w:tcW w:w="2548" w:type="dxa"/>
            <w:tcBorders>
              <w:top w:val="single" w:sz="4" w:space="0" w:color="auto"/>
              <w:left w:val="single" w:sz="4" w:space="0" w:color="auto"/>
              <w:bottom w:val="single" w:sz="4" w:space="0" w:color="auto"/>
              <w:right w:val="single" w:sz="4" w:space="0" w:color="auto"/>
            </w:tcBorders>
          </w:tcPr>
          <w:p w14:paraId="4445EFFA" w14:textId="77777777" w:rsidR="000E36BA" w:rsidRDefault="000E36BA" w:rsidP="00BE143A">
            <w:pPr>
              <w:pStyle w:val="TAL"/>
              <w:rPr>
                <w:noProof/>
              </w:rPr>
            </w:pPr>
            <w:r>
              <w:rPr>
                <w:noProof/>
              </w:rPr>
              <w:t>SDP Session Description</w:t>
            </w:r>
          </w:p>
        </w:tc>
        <w:tc>
          <w:tcPr>
            <w:tcW w:w="2850" w:type="dxa"/>
            <w:tcBorders>
              <w:top w:val="single" w:sz="4" w:space="0" w:color="auto"/>
              <w:left w:val="single" w:sz="4" w:space="0" w:color="auto"/>
              <w:bottom w:val="single" w:sz="4" w:space="0" w:color="auto"/>
              <w:right w:val="single" w:sz="4" w:space="0" w:color="auto"/>
            </w:tcBorders>
          </w:tcPr>
          <w:p w14:paraId="4A142DD9" w14:textId="77777777" w:rsidR="000E36BA" w:rsidRPr="004F2E1C" w:rsidRDefault="000E36BA" w:rsidP="00BE143A">
            <w:pPr>
              <w:pStyle w:val="TAL"/>
              <w:rPr>
                <w:noProof/>
              </w:rPr>
            </w:pPr>
            <w:r w:rsidRPr="006E2362">
              <w:t>SDP-Session-Description</w:t>
            </w:r>
          </w:p>
        </w:tc>
      </w:tr>
      <w:tr w:rsidR="000E36BA" w14:paraId="5BD51808" w14:textId="77777777" w:rsidTr="00BE143A">
        <w:trPr>
          <w:cantSplit/>
          <w:tblHeader/>
          <w:jc w:val="center"/>
        </w:trPr>
        <w:tc>
          <w:tcPr>
            <w:tcW w:w="2548" w:type="dxa"/>
            <w:vMerge/>
            <w:tcBorders>
              <w:left w:val="single" w:sz="4" w:space="0" w:color="auto"/>
              <w:bottom w:val="single" w:sz="4" w:space="0" w:color="auto"/>
              <w:right w:val="single" w:sz="4" w:space="0" w:color="auto"/>
            </w:tcBorders>
          </w:tcPr>
          <w:p w14:paraId="5B7792B2" w14:textId="77777777" w:rsidR="000E36BA" w:rsidRDefault="000E36BA" w:rsidP="00BE143A">
            <w:pPr>
              <w:pStyle w:val="TAL"/>
              <w:rPr>
                <w:noProof/>
              </w:rPr>
            </w:pPr>
          </w:p>
        </w:tc>
        <w:tc>
          <w:tcPr>
            <w:tcW w:w="2548" w:type="dxa"/>
            <w:tcBorders>
              <w:top w:val="single" w:sz="4" w:space="0" w:color="auto"/>
              <w:left w:val="single" w:sz="4" w:space="0" w:color="auto"/>
              <w:bottom w:val="single" w:sz="4" w:space="0" w:color="auto"/>
              <w:right w:val="single" w:sz="4" w:space="0" w:color="auto"/>
            </w:tcBorders>
          </w:tcPr>
          <w:p w14:paraId="1543917C" w14:textId="77777777" w:rsidR="000E36BA" w:rsidRDefault="000E36BA" w:rsidP="00BE143A">
            <w:pPr>
              <w:pStyle w:val="TAL"/>
              <w:rPr>
                <w:noProof/>
              </w:rPr>
            </w:pPr>
            <w:r>
              <w:rPr>
                <w:noProof/>
              </w:rPr>
              <w:t>SDP Media Components</w:t>
            </w:r>
          </w:p>
        </w:tc>
        <w:tc>
          <w:tcPr>
            <w:tcW w:w="2850" w:type="dxa"/>
            <w:tcBorders>
              <w:top w:val="single" w:sz="4" w:space="0" w:color="auto"/>
              <w:left w:val="single" w:sz="4" w:space="0" w:color="auto"/>
              <w:bottom w:val="single" w:sz="4" w:space="0" w:color="auto"/>
              <w:right w:val="single" w:sz="4" w:space="0" w:color="auto"/>
            </w:tcBorders>
          </w:tcPr>
          <w:p w14:paraId="5C30EBDB" w14:textId="77777777" w:rsidR="000E36BA" w:rsidRPr="004F2E1C" w:rsidRDefault="000E36BA" w:rsidP="00BE143A">
            <w:pPr>
              <w:pStyle w:val="TAL"/>
              <w:rPr>
                <w:noProof/>
              </w:rPr>
            </w:pPr>
            <w:r w:rsidRPr="006E2362">
              <w:t>SDP-Media-Component</w:t>
            </w:r>
          </w:p>
        </w:tc>
      </w:tr>
      <w:tr w:rsidR="000E36BA" w14:paraId="1689F322"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D9D9D9"/>
          </w:tcPr>
          <w:p w14:paraId="1907E531" w14:textId="77777777" w:rsidR="000E36BA" w:rsidRPr="006E2362" w:rsidRDefault="000E36BA" w:rsidP="00BE143A">
            <w:pPr>
              <w:pStyle w:val="TAL"/>
              <w:rPr>
                <w:b/>
                <w:noProof/>
              </w:rPr>
            </w:pPr>
            <w:r w:rsidRPr="006E2362">
              <w:rPr>
                <w:b/>
                <w:noProof/>
              </w:rPr>
              <w:t>MBMS Information</w:t>
            </w:r>
          </w:p>
        </w:tc>
        <w:tc>
          <w:tcPr>
            <w:tcW w:w="2548" w:type="dxa"/>
            <w:tcBorders>
              <w:top w:val="single" w:sz="4" w:space="0" w:color="auto"/>
              <w:left w:val="single" w:sz="4" w:space="0" w:color="auto"/>
              <w:bottom w:val="single" w:sz="4" w:space="0" w:color="auto"/>
              <w:right w:val="single" w:sz="4" w:space="0" w:color="auto"/>
            </w:tcBorders>
            <w:shd w:val="clear" w:color="auto" w:fill="D9D9D9"/>
          </w:tcPr>
          <w:p w14:paraId="5EF04D0F" w14:textId="77777777" w:rsidR="000E36BA" w:rsidRPr="006E2362" w:rsidRDefault="000E36BA" w:rsidP="00BE143A">
            <w:pPr>
              <w:pStyle w:val="TAL"/>
              <w:rPr>
                <w:b/>
                <w:noProof/>
              </w:rPr>
            </w:pPr>
            <w:r w:rsidRPr="006E2362">
              <w:rPr>
                <w:b/>
                <w:noProof/>
              </w:rPr>
              <w:t>MBMS Information</w:t>
            </w:r>
          </w:p>
        </w:tc>
        <w:tc>
          <w:tcPr>
            <w:tcW w:w="2850" w:type="dxa"/>
            <w:tcBorders>
              <w:top w:val="single" w:sz="4" w:space="0" w:color="auto"/>
              <w:left w:val="single" w:sz="4" w:space="0" w:color="auto"/>
              <w:bottom w:val="single" w:sz="4" w:space="0" w:color="auto"/>
              <w:right w:val="single" w:sz="4" w:space="0" w:color="auto"/>
            </w:tcBorders>
            <w:shd w:val="clear" w:color="auto" w:fill="D9D9D9"/>
          </w:tcPr>
          <w:p w14:paraId="43C9247F" w14:textId="77777777" w:rsidR="000E36BA" w:rsidRPr="006E2362" w:rsidRDefault="000E36BA" w:rsidP="00BE143A">
            <w:pPr>
              <w:pStyle w:val="TAL"/>
              <w:rPr>
                <w:b/>
                <w:noProof/>
              </w:rPr>
            </w:pPr>
            <w:r w:rsidRPr="006E2362">
              <w:rPr>
                <w:b/>
                <w:noProof/>
              </w:rPr>
              <w:t>MBMS-Information</w:t>
            </w:r>
          </w:p>
        </w:tc>
      </w:tr>
      <w:tr w:rsidR="000E36BA" w14:paraId="394DBDEE"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45410E68" w14:textId="77777777" w:rsidR="000E36BA" w:rsidRDefault="000E36BA" w:rsidP="00BE143A">
            <w:pPr>
              <w:pStyle w:val="TAL"/>
              <w:ind w:left="284"/>
              <w:rPr>
                <w:noProof/>
              </w:rPr>
            </w:pPr>
            <w:r>
              <w:rPr>
                <w:noProof/>
              </w:rPr>
              <w:t>TMGI</w:t>
            </w:r>
          </w:p>
        </w:tc>
        <w:tc>
          <w:tcPr>
            <w:tcW w:w="2548" w:type="dxa"/>
            <w:tcBorders>
              <w:top w:val="single" w:sz="4" w:space="0" w:color="auto"/>
              <w:left w:val="single" w:sz="4" w:space="0" w:color="auto"/>
              <w:bottom w:val="single" w:sz="4" w:space="0" w:color="auto"/>
              <w:right w:val="single" w:sz="4" w:space="0" w:color="auto"/>
            </w:tcBorders>
          </w:tcPr>
          <w:p w14:paraId="6BD28851" w14:textId="77777777" w:rsidR="000E36BA" w:rsidRDefault="000E36BA" w:rsidP="00BE143A">
            <w:pPr>
              <w:pStyle w:val="TAL"/>
              <w:rPr>
                <w:noProof/>
              </w:rPr>
            </w:pPr>
            <w:r>
              <w:rPr>
                <w:noProof/>
              </w:rPr>
              <w:t>TMGI</w:t>
            </w:r>
          </w:p>
        </w:tc>
        <w:tc>
          <w:tcPr>
            <w:tcW w:w="2850" w:type="dxa"/>
            <w:tcBorders>
              <w:top w:val="single" w:sz="4" w:space="0" w:color="auto"/>
              <w:left w:val="single" w:sz="4" w:space="0" w:color="auto"/>
              <w:bottom w:val="single" w:sz="4" w:space="0" w:color="auto"/>
              <w:right w:val="single" w:sz="4" w:space="0" w:color="auto"/>
            </w:tcBorders>
          </w:tcPr>
          <w:p w14:paraId="06C471C8" w14:textId="77777777" w:rsidR="000E36BA" w:rsidRPr="004F2E1C" w:rsidRDefault="000E36BA" w:rsidP="00BE143A">
            <w:pPr>
              <w:pStyle w:val="TAL"/>
              <w:rPr>
                <w:noProof/>
              </w:rPr>
            </w:pPr>
            <w:r w:rsidRPr="006E2362">
              <w:t>TMGI</w:t>
            </w:r>
          </w:p>
        </w:tc>
      </w:tr>
      <w:tr w:rsidR="000E36BA" w14:paraId="3BBDD8F1"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767C16BE" w14:textId="77777777" w:rsidR="000E36BA" w:rsidRDefault="000E36BA" w:rsidP="00BE143A">
            <w:pPr>
              <w:pStyle w:val="TAL"/>
              <w:ind w:left="284"/>
              <w:rPr>
                <w:noProof/>
              </w:rPr>
            </w:pPr>
            <w:r>
              <w:rPr>
                <w:noProof/>
              </w:rPr>
              <w:t>MBMS Service Type</w:t>
            </w:r>
          </w:p>
        </w:tc>
        <w:tc>
          <w:tcPr>
            <w:tcW w:w="2548" w:type="dxa"/>
            <w:tcBorders>
              <w:top w:val="single" w:sz="4" w:space="0" w:color="auto"/>
              <w:left w:val="single" w:sz="4" w:space="0" w:color="auto"/>
              <w:bottom w:val="single" w:sz="4" w:space="0" w:color="auto"/>
              <w:right w:val="single" w:sz="4" w:space="0" w:color="auto"/>
            </w:tcBorders>
          </w:tcPr>
          <w:p w14:paraId="11817B93" w14:textId="77777777" w:rsidR="000E36BA" w:rsidRDefault="000E36BA" w:rsidP="00BE143A">
            <w:pPr>
              <w:pStyle w:val="TAL"/>
              <w:rPr>
                <w:noProof/>
              </w:rPr>
            </w:pPr>
            <w:r>
              <w:rPr>
                <w:noProof/>
              </w:rPr>
              <w:t>MBMS Service Type</w:t>
            </w:r>
          </w:p>
        </w:tc>
        <w:tc>
          <w:tcPr>
            <w:tcW w:w="2850" w:type="dxa"/>
            <w:tcBorders>
              <w:top w:val="single" w:sz="4" w:space="0" w:color="auto"/>
              <w:left w:val="single" w:sz="4" w:space="0" w:color="auto"/>
              <w:bottom w:val="single" w:sz="4" w:space="0" w:color="auto"/>
              <w:right w:val="single" w:sz="4" w:space="0" w:color="auto"/>
            </w:tcBorders>
          </w:tcPr>
          <w:p w14:paraId="2F6E7651" w14:textId="77777777" w:rsidR="000E36BA" w:rsidRPr="004F2E1C" w:rsidRDefault="000E36BA" w:rsidP="00BE143A">
            <w:pPr>
              <w:pStyle w:val="TAL"/>
              <w:rPr>
                <w:noProof/>
              </w:rPr>
            </w:pPr>
            <w:r w:rsidRPr="006E2362">
              <w:rPr>
                <w:rFonts w:cs="Arial"/>
                <w:szCs w:val="18"/>
              </w:rPr>
              <w:t>MBMS-Service-Type</w:t>
            </w:r>
          </w:p>
        </w:tc>
      </w:tr>
      <w:tr w:rsidR="000E36BA" w14:paraId="66985897"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7D387561" w14:textId="77777777" w:rsidR="000E36BA" w:rsidRDefault="000E36BA" w:rsidP="00BE143A">
            <w:pPr>
              <w:pStyle w:val="TAL"/>
              <w:ind w:left="284"/>
              <w:rPr>
                <w:noProof/>
              </w:rPr>
            </w:pPr>
            <w:r>
              <w:rPr>
                <w:noProof/>
              </w:rPr>
              <w:t>File Repair Supported</w:t>
            </w:r>
          </w:p>
        </w:tc>
        <w:tc>
          <w:tcPr>
            <w:tcW w:w="2548" w:type="dxa"/>
            <w:tcBorders>
              <w:top w:val="single" w:sz="4" w:space="0" w:color="auto"/>
              <w:left w:val="single" w:sz="4" w:space="0" w:color="auto"/>
              <w:bottom w:val="single" w:sz="4" w:space="0" w:color="auto"/>
              <w:right w:val="single" w:sz="4" w:space="0" w:color="auto"/>
            </w:tcBorders>
          </w:tcPr>
          <w:p w14:paraId="79FC16A7" w14:textId="77777777" w:rsidR="000E36BA" w:rsidRDefault="000E36BA" w:rsidP="00BE143A">
            <w:pPr>
              <w:pStyle w:val="TAL"/>
              <w:rPr>
                <w:noProof/>
              </w:rPr>
            </w:pPr>
            <w:r>
              <w:rPr>
                <w:noProof/>
              </w:rPr>
              <w:t>File Repair Supported</w:t>
            </w:r>
          </w:p>
        </w:tc>
        <w:tc>
          <w:tcPr>
            <w:tcW w:w="2850" w:type="dxa"/>
            <w:tcBorders>
              <w:top w:val="single" w:sz="4" w:space="0" w:color="auto"/>
              <w:left w:val="single" w:sz="4" w:space="0" w:color="auto"/>
              <w:bottom w:val="single" w:sz="4" w:space="0" w:color="auto"/>
              <w:right w:val="single" w:sz="4" w:space="0" w:color="auto"/>
            </w:tcBorders>
          </w:tcPr>
          <w:p w14:paraId="56FDEDCB" w14:textId="77777777" w:rsidR="000E36BA" w:rsidRPr="004F2E1C" w:rsidRDefault="000E36BA" w:rsidP="00BE143A">
            <w:pPr>
              <w:pStyle w:val="TAL"/>
              <w:rPr>
                <w:noProof/>
              </w:rPr>
            </w:pPr>
            <w:r w:rsidRPr="006E2362">
              <w:rPr>
                <w:rFonts w:cs="Arial"/>
                <w:noProof/>
                <w:szCs w:val="18"/>
              </w:rPr>
              <w:t>File-Repair-Supported</w:t>
            </w:r>
          </w:p>
        </w:tc>
      </w:tr>
      <w:tr w:rsidR="000E36BA" w14:paraId="4C477396"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7D8B7C82" w14:textId="77777777" w:rsidR="000E36BA" w:rsidRDefault="000E36BA" w:rsidP="00BE143A">
            <w:pPr>
              <w:pStyle w:val="TAL"/>
              <w:ind w:left="284"/>
              <w:rPr>
                <w:noProof/>
              </w:rPr>
            </w:pPr>
            <w:r>
              <w:rPr>
                <w:noProof/>
              </w:rPr>
              <w:t>Required MBMS Bearer Capabilities</w:t>
            </w:r>
          </w:p>
        </w:tc>
        <w:tc>
          <w:tcPr>
            <w:tcW w:w="2548" w:type="dxa"/>
            <w:tcBorders>
              <w:top w:val="single" w:sz="4" w:space="0" w:color="auto"/>
              <w:left w:val="single" w:sz="4" w:space="0" w:color="auto"/>
              <w:bottom w:val="single" w:sz="4" w:space="0" w:color="auto"/>
              <w:right w:val="single" w:sz="4" w:space="0" w:color="auto"/>
            </w:tcBorders>
          </w:tcPr>
          <w:p w14:paraId="6B347764" w14:textId="77777777" w:rsidR="000E36BA" w:rsidRDefault="000E36BA" w:rsidP="00BE143A">
            <w:pPr>
              <w:pStyle w:val="TAL"/>
              <w:rPr>
                <w:noProof/>
              </w:rPr>
            </w:pPr>
            <w:r>
              <w:rPr>
                <w:noProof/>
              </w:rPr>
              <w:t>Required MBMS Bearer Capabilities</w:t>
            </w:r>
          </w:p>
        </w:tc>
        <w:tc>
          <w:tcPr>
            <w:tcW w:w="2850" w:type="dxa"/>
            <w:tcBorders>
              <w:top w:val="single" w:sz="4" w:space="0" w:color="auto"/>
              <w:left w:val="single" w:sz="4" w:space="0" w:color="auto"/>
              <w:bottom w:val="single" w:sz="4" w:space="0" w:color="auto"/>
              <w:right w:val="single" w:sz="4" w:space="0" w:color="auto"/>
            </w:tcBorders>
          </w:tcPr>
          <w:p w14:paraId="56D53462" w14:textId="77777777" w:rsidR="000E36BA" w:rsidRPr="004F2E1C" w:rsidRDefault="000E36BA" w:rsidP="00BE143A">
            <w:pPr>
              <w:pStyle w:val="TAL"/>
              <w:rPr>
                <w:noProof/>
              </w:rPr>
            </w:pPr>
            <w:r w:rsidRPr="006E2362">
              <w:rPr>
                <w:rFonts w:cs="Arial"/>
                <w:szCs w:val="18"/>
              </w:rPr>
              <w:t>Required-MBMS-Bearer-Capabilities</w:t>
            </w:r>
          </w:p>
        </w:tc>
      </w:tr>
      <w:tr w:rsidR="000E36BA" w14:paraId="41D4FB15"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6C2A0F1E" w14:textId="77777777" w:rsidR="000E36BA" w:rsidRDefault="000E36BA" w:rsidP="00BE143A">
            <w:pPr>
              <w:pStyle w:val="TAL"/>
              <w:ind w:left="284"/>
              <w:rPr>
                <w:noProof/>
              </w:rPr>
            </w:pPr>
            <w:r>
              <w:rPr>
                <w:noProof/>
              </w:rPr>
              <w:t>MBMS 2G 3G Indicator</w:t>
            </w:r>
          </w:p>
        </w:tc>
        <w:tc>
          <w:tcPr>
            <w:tcW w:w="2548" w:type="dxa"/>
            <w:tcBorders>
              <w:top w:val="single" w:sz="4" w:space="0" w:color="auto"/>
              <w:left w:val="single" w:sz="4" w:space="0" w:color="auto"/>
              <w:bottom w:val="single" w:sz="4" w:space="0" w:color="auto"/>
              <w:right w:val="single" w:sz="4" w:space="0" w:color="auto"/>
            </w:tcBorders>
          </w:tcPr>
          <w:p w14:paraId="2492D2A2" w14:textId="77777777" w:rsidR="000E36BA" w:rsidRDefault="000E36BA" w:rsidP="00BE143A">
            <w:pPr>
              <w:pStyle w:val="TAL"/>
              <w:rPr>
                <w:noProof/>
              </w:rPr>
            </w:pPr>
            <w:r>
              <w:rPr>
                <w:noProof/>
              </w:rPr>
              <w:t>MBMS 2G 3G Indicator</w:t>
            </w:r>
          </w:p>
        </w:tc>
        <w:tc>
          <w:tcPr>
            <w:tcW w:w="2850" w:type="dxa"/>
            <w:tcBorders>
              <w:top w:val="single" w:sz="4" w:space="0" w:color="auto"/>
              <w:left w:val="single" w:sz="4" w:space="0" w:color="auto"/>
              <w:bottom w:val="single" w:sz="4" w:space="0" w:color="auto"/>
              <w:right w:val="single" w:sz="4" w:space="0" w:color="auto"/>
            </w:tcBorders>
          </w:tcPr>
          <w:p w14:paraId="2FA75783" w14:textId="77777777" w:rsidR="000E36BA" w:rsidRPr="004F2E1C" w:rsidRDefault="000E36BA" w:rsidP="00BE143A">
            <w:pPr>
              <w:pStyle w:val="TAL"/>
              <w:rPr>
                <w:noProof/>
              </w:rPr>
            </w:pPr>
            <w:r w:rsidRPr="006E2362">
              <w:rPr>
                <w:rFonts w:cs="Arial"/>
                <w:szCs w:val="18"/>
              </w:rPr>
              <w:t>MBMS-2G-3G-Indicator</w:t>
            </w:r>
          </w:p>
        </w:tc>
      </w:tr>
      <w:tr w:rsidR="000E36BA" w14:paraId="7CBECEE4"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22B11AD7" w14:textId="77777777" w:rsidR="000E36BA" w:rsidRDefault="000E36BA" w:rsidP="00BE143A">
            <w:pPr>
              <w:pStyle w:val="TAL"/>
              <w:ind w:left="284"/>
              <w:rPr>
                <w:noProof/>
              </w:rPr>
            </w:pPr>
            <w:r>
              <w:rPr>
                <w:noProof/>
              </w:rPr>
              <w:t>RAI</w:t>
            </w:r>
          </w:p>
        </w:tc>
        <w:tc>
          <w:tcPr>
            <w:tcW w:w="2548" w:type="dxa"/>
            <w:tcBorders>
              <w:top w:val="single" w:sz="4" w:space="0" w:color="auto"/>
              <w:left w:val="single" w:sz="4" w:space="0" w:color="auto"/>
              <w:bottom w:val="single" w:sz="4" w:space="0" w:color="auto"/>
              <w:right w:val="single" w:sz="4" w:space="0" w:color="auto"/>
            </w:tcBorders>
          </w:tcPr>
          <w:p w14:paraId="7F5F6525" w14:textId="77777777" w:rsidR="000E36BA" w:rsidRDefault="000E36BA" w:rsidP="00BE143A">
            <w:pPr>
              <w:pStyle w:val="TAL"/>
              <w:rPr>
                <w:noProof/>
              </w:rPr>
            </w:pPr>
            <w:r>
              <w:rPr>
                <w:noProof/>
              </w:rPr>
              <w:t>RAI</w:t>
            </w:r>
          </w:p>
        </w:tc>
        <w:tc>
          <w:tcPr>
            <w:tcW w:w="2850" w:type="dxa"/>
            <w:tcBorders>
              <w:top w:val="single" w:sz="4" w:space="0" w:color="auto"/>
              <w:left w:val="single" w:sz="4" w:space="0" w:color="auto"/>
              <w:bottom w:val="single" w:sz="4" w:space="0" w:color="auto"/>
              <w:right w:val="single" w:sz="4" w:space="0" w:color="auto"/>
            </w:tcBorders>
          </w:tcPr>
          <w:p w14:paraId="09B841BE" w14:textId="77777777" w:rsidR="000E36BA" w:rsidRPr="004F2E1C" w:rsidRDefault="000E36BA" w:rsidP="00BE143A">
            <w:pPr>
              <w:pStyle w:val="TAL"/>
              <w:rPr>
                <w:noProof/>
              </w:rPr>
            </w:pPr>
            <w:r w:rsidRPr="006E2362">
              <w:rPr>
                <w:rFonts w:cs="Arial"/>
                <w:szCs w:val="18"/>
              </w:rPr>
              <w:t>RAI</w:t>
            </w:r>
          </w:p>
        </w:tc>
      </w:tr>
      <w:tr w:rsidR="000E36BA" w14:paraId="64F2B6B2"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3F13FBDC" w14:textId="77777777" w:rsidR="000E36BA" w:rsidRDefault="000E36BA" w:rsidP="00BE143A">
            <w:pPr>
              <w:pStyle w:val="TAL"/>
              <w:ind w:left="284"/>
              <w:rPr>
                <w:noProof/>
              </w:rPr>
            </w:pPr>
            <w:r>
              <w:rPr>
                <w:noProof/>
              </w:rPr>
              <w:t>MBMS Service Area</w:t>
            </w:r>
          </w:p>
        </w:tc>
        <w:tc>
          <w:tcPr>
            <w:tcW w:w="2548" w:type="dxa"/>
            <w:tcBorders>
              <w:top w:val="single" w:sz="4" w:space="0" w:color="auto"/>
              <w:left w:val="single" w:sz="4" w:space="0" w:color="auto"/>
              <w:bottom w:val="single" w:sz="4" w:space="0" w:color="auto"/>
              <w:right w:val="single" w:sz="4" w:space="0" w:color="auto"/>
            </w:tcBorders>
          </w:tcPr>
          <w:p w14:paraId="7CB20AA6" w14:textId="77777777" w:rsidR="000E36BA" w:rsidRDefault="000E36BA" w:rsidP="00BE143A">
            <w:pPr>
              <w:pStyle w:val="TAL"/>
              <w:rPr>
                <w:noProof/>
              </w:rPr>
            </w:pPr>
            <w:r>
              <w:rPr>
                <w:noProof/>
              </w:rPr>
              <w:t>MBMS Service Area</w:t>
            </w:r>
          </w:p>
        </w:tc>
        <w:tc>
          <w:tcPr>
            <w:tcW w:w="2850" w:type="dxa"/>
            <w:tcBorders>
              <w:top w:val="single" w:sz="4" w:space="0" w:color="auto"/>
              <w:left w:val="single" w:sz="4" w:space="0" w:color="auto"/>
              <w:bottom w:val="single" w:sz="4" w:space="0" w:color="auto"/>
              <w:right w:val="single" w:sz="4" w:space="0" w:color="auto"/>
            </w:tcBorders>
          </w:tcPr>
          <w:p w14:paraId="554F7971" w14:textId="77777777" w:rsidR="000E36BA" w:rsidRPr="004F2E1C" w:rsidRDefault="000E36BA" w:rsidP="00BE143A">
            <w:pPr>
              <w:pStyle w:val="TAL"/>
              <w:rPr>
                <w:noProof/>
              </w:rPr>
            </w:pPr>
            <w:r w:rsidRPr="006E2362">
              <w:rPr>
                <w:rFonts w:cs="Arial"/>
                <w:szCs w:val="18"/>
              </w:rPr>
              <w:t>MBMS-Service-Area</w:t>
            </w:r>
          </w:p>
        </w:tc>
      </w:tr>
      <w:tr w:rsidR="000E36BA" w14:paraId="47174E6A"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4E57B1EA" w14:textId="77777777" w:rsidR="000E36BA" w:rsidRDefault="000E36BA" w:rsidP="00BE143A">
            <w:pPr>
              <w:pStyle w:val="TAL"/>
              <w:ind w:left="284"/>
              <w:rPr>
                <w:noProof/>
              </w:rPr>
            </w:pPr>
            <w:r>
              <w:rPr>
                <w:noProof/>
              </w:rPr>
              <w:t>MBMS Session Identity</w:t>
            </w:r>
          </w:p>
        </w:tc>
        <w:tc>
          <w:tcPr>
            <w:tcW w:w="2548" w:type="dxa"/>
            <w:tcBorders>
              <w:top w:val="single" w:sz="4" w:space="0" w:color="auto"/>
              <w:left w:val="single" w:sz="4" w:space="0" w:color="auto"/>
              <w:bottom w:val="single" w:sz="4" w:space="0" w:color="auto"/>
              <w:right w:val="single" w:sz="4" w:space="0" w:color="auto"/>
            </w:tcBorders>
          </w:tcPr>
          <w:p w14:paraId="15514364" w14:textId="77777777" w:rsidR="000E36BA" w:rsidRDefault="000E36BA" w:rsidP="00BE143A">
            <w:pPr>
              <w:pStyle w:val="TAL"/>
              <w:rPr>
                <w:noProof/>
              </w:rPr>
            </w:pPr>
            <w:r>
              <w:rPr>
                <w:noProof/>
              </w:rPr>
              <w:t>MBMS Session Identity</w:t>
            </w:r>
          </w:p>
        </w:tc>
        <w:tc>
          <w:tcPr>
            <w:tcW w:w="2850" w:type="dxa"/>
            <w:tcBorders>
              <w:top w:val="single" w:sz="4" w:space="0" w:color="auto"/>
              <w:left w:val="single" w:sz="4" w:space="0" w:color="auto"/>
              <w:bottom w:val="single" w:sz="4" w:space="0" w:color="auto"/>
              <w:right w:val="single" w:sz="4" w:space="0" w:color="auto"/>
            </w:tcBorders>
          </w:tcPr>
          <w:p w14:paraId="6992FD96" w14:textId="77777777" w:rsidR="000E36BA" w:rsidRPr="004F2E1C" w:rsidRDefault="000E36BA" w:rsidP="00BE143A">
            <w:pPr>
              <w:pStyle w:val="TAL"/>
              <w:rPr>
                <w:noProof/>
              </w:rPr>
            </w:pPr>
            <w:r w:rsidRPr="006E2362">
              <w:rPr>
                <w:rFonts w:cs="Arial"/>
                <w:szCs w:val="18"/>
              </w:rPr>
              <w:t>MBMS-Session-Identity</w:t>
            </w:r>
          </w:p>
        </w:tc>
      </w:tr>
      <w:tr w:rsidR="000E36BA" w14:paraId="385A6439"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64281A10" w14:textId="77777777" w:rsidR="000E36BA" w:rsidRDefault="000E36BA" w:rsidP="00BE143A">
            <w:pPr>
              <w:pStyle w:val="TAL"/>
              <w:ind w:left="284"/>
              <w:rPr>
                <w:noProof/>
              </w:rPr>
            </w:pPr>
            <w:r>
              <w:rPr>
                <w:noProof/>
              </w:rPr>
              <w:t>MBMS GW Address</w:t>
            </w:r>
          </w:p>
        </w:tc>
        <w:tc>
          <w:tcPr>
            <w:tcW w:w="2548" w:type="dxa"/>
            <w:tcBorders>
              <w:top w:val="single" w:sz="4" w:space="0" w:color="auto"/>
              <w:left w:val="single" w:sz="4" w:space="0" w:color="auto"/>
              <w:bottom w:val="single" w:sz="4" w:space="0" w:color="auto"/>
              <w:right w:val="single" w:sz="4" w:space="0" w:color="auto"/>
            </w:tcBorders>
          </w:tcPr>
          <w:p w14:paraId="717CC4AE" w14:textId="77777777" w:rsidR="000E36BA" w:rsidRDefault="000E36BA" w:rsidP="00BE143A">
            <w:pPr>
              <w:pStyle w:val="TAL"/>
              <w:rPr>
                <w:noProof/>
              </w:rPr>
            </w:pPr>
            <w:r>
              <w:rPr>
                <w:noProof/>
              </w:rPr>
              <w:t>MBMS GW Address</w:t>
            </w:r>
          </w:p>
        </w:tc>
        <w:tc>
          <w:tcPr>
            <w:tcW w:w="2850" w:type="dxa"/>
            <w:tcBorders>
              <w:top w:val="single" w:sz="4" w:space="0" w:color="auto"/>
              <w:left w:val="single" w:sz="4" w:space="0" w:color="auto"/>
              <w:bottom w:val="single" w:sz="4" w:space="0" w:color="auto"/>
              <w:right w:val="single" w:sz="4" w:space="0" w:color="auto"/>
            </w:tcBorders>
          </w:tcPr>
          <w:p w14:paraId="5A92447D" w14:textId="77777777" w:rsidR="000E36BA" w:rsidRPr="004F2E1C" w:rsidRDefault="000E36BA" w:rsidP="00BE143A">
            <w:pPr>
              <w:pStyle w:val="TAL"/>
              <w:rPr>
                <w:noProof/>
              </w:rPr>
            </w:pPr>
            <w:r w:rsidRPr="006E2362">
              <w:rPr>
                <w:rFonts w:cs="Arial"/>
                <w:szCs w:val="18"/>
              </w:rPr>
              <w:t>MBMS-GW-Address</w:t>
            </w:r>
          </w:p>
        </w:tc>
      </w:tr>
      <w:tr w:rsidR="000E36BA" w14:paraId="0FB498A9"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7EC3BF5C" w14:textId="77777777" w:rsidR="000E36BA" w:rsidRDefault="000E36BA" w:rsidP="00BE143A">
            <w:pPr>
              <w:pStyle w:val="TAL"/>
              <w:ind w:left="284"/>
              <w:rPr>
                <w:noProof/>
              </w:rPr>
            </w:pPr>
            <w:r>
              <w:rPr>
                <w:noProof/>
              </w:rPr>
              <w:t>CN IP Multicast Distribution</w:t>
            </w:r>
          </w:p>
        </w:tc>
        <w:tc>
          <w:tcPr>
            <w:tcW w:w="2548" w:type="dxa"/>
            <w:tcBorders>
              <w:top w:val="single" w:sz="4" w:space="0" w:color="auto"/>
              <w:left w:val="single" w:sz="4" w:space="0" w:color="auto"/>
              <w:bottom w:val="single" w:sz="4" w:space="0" w:color="auto"/>
              <w:right w:val="single" w:sz="4" w:space="0" w:color="auto"/>
            </w:tcBorders>
          </w:tcPr>
          <w:p w14:paraId="369138C3" w14:textId="77777777" w:rsidR="000E36BA" w:rsidRDefault="000E36BA" w:rsidP="00BE143A">
            <w:pPr>
              <w:pStyle w:val="TAL"/>
              <w:rPr>
                <w:noProof/>
              </w:rPr>
            </w:pPr>
            <w:r>
              <w:rPr>
                <w:noProof/>
              </w:rPr>
              <w:t>CN IP Multicast Distribution</w:t>
            </w:r>
          </w:p>
        </w:tc>
        <w:tc>
          <w:tcPr>
            <w:tcW w:w="2850" w:type="dxa"/>
            <w:tcBorders>
              <w:top w:val="single" w:sz="4" w:space="0" w:color="auto"/>
              <w:left w:val="single" w:sz="4" w:space="0" w:color="auto"/>
              <w:bottom w:val="single" w:sz="4" w:space="0" w:color="auto"/>
              <w:right w:val="single" w:sz="4" w:space="0" w:color="auto"/>
            </w:tcBorders>
          </w:tcPr>
          <w:p w14:paraId="7C3B72EB" w14:textId="77777777" w:rsidR="000E36BA" w:rsidRPr="004F2E1C" w:rsidRDefault="000E36BA" w:rsidP="00BE143A">
            <w:pPr>
              <w:pStyle w:val="TAL"/>
              <w:rPr>
                <w:noProof/>
              </w:rPr>
            </w:pPr>
            <w:r w:rsidRPr="006E2362">
              <w:rPr>
                <w:rFonts w:eastAsia="MS Mincho"/>
                <w:noProof/>
              </w:rPr>
              <w:t>CN-IP-Multicast-Distribution</w:t>
            </w:r>
          </w:p>
        </w:tc>
      </w:tr>
      <w:tr w:rsidR="000E36BA" w14:paraId="4EEA3FCC"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1E514577" w14:textId="77777777" w:rsidR="000E36BA" w:rsidRDefault="000E36BA" w:rsidP="00BE143A">
            <w:pPr>
              <w:pStyle w:val="TAL"/>
              <w:ind w:left="284"/>
              <w:rPr>
                <w:noProof/>
              </w:rPr>
            </w:pPr>
            <w:r>
              <w:rPr>
                <w:noProof/>
              </w:rPr>
              <w:t>MBMS Access Indicator</w:t>
            </w:r>
          </w:p>
        </w:tc>
        <w:tc>
          <w:tcPr>
            <w:tcW w:w="2548" w:type="dxa"/>
            <w:tcBorders>
              <w:top w:val="single" w:sz="4" w:space="0" w:color="auto"/>
              <w:left w:val="single" w:sz="4" w:space="0" w:color="auto"/>
              <w:bottom w:val="single" w:sz="4" w:space="0" w:color="auto"/>
              <w:right w:val="single" w:sz="4" w:space="0" w:color="auto"/>
            </w:tcBorders>
          </w:tcPr>
          <w:p w14:paraId="2EE2B74E" w14:textId="77777777" w:rsidR="000E36BA" w:rsidRDefault="000E36BA" w:rsidP="00BE143A">
            <w:pPr>
              <w:pStyle w:val="TAL"/>
              <w:rPr>
                <w:noProof/>
              </w:rPr>
            </w:pPr>
            <w:r>
              <w:rPr>
                <w:noProof/>
              </w:rPr>
              <w:t>MBMS Access Indicator</w:t>
            </w:r>
          </w:p>
        </w:tc>
        <w:tc>
          <w:tcPr>
            <w:tcW w:w="2850" w:type="dxa"/>
            <w:tcBorders>
              <w:top w:val="single" w:sz="4" w:space="0" w:color="auto"/>
              <w:left w:val="single" w:sz="4" w:space="0" w:color="auto"/>
              <w:bottom w:val="single" w:sz="4" w:space="0" w:color="auto"/>
              <w:right w:val="single" w:sz="4" w:space="0" w:color="auto"/>
            </w:tcBorders>
          </w:tcPr>
          <w:p w14:paraId="4A9EF357" w14:textId="77777777" w:rsidR="000E36BA" w:rsidRPr="004F2E1C" w:rsidRDefault="000E36BA" w:rsidP="00BE143A">
            <w:pPr>
              <w:pStyle w:val="TAL"/>
              <w:rPr>
                <w:noProof/>
              </w:rPr>
            </w:pPr>
            <w:r w:rsidRPr="006E2362">
              <w:rPr>
                <w:rFonts w:cs="Arial"/>
                <w:szCs w:val="18"/>
              </w:rPr>
              <w:t>MBMS-Access-Indicator</w:t>
            </w:r>
          </w:p>
        </w:tc>
      </w:tr>
      <w:tr w:rsidR="000E36BA" w14:paraId="5CE497EE"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0B9E643B" w14:textId="77777777" w:rsidR="000E36BA" w:rsidRDefault="000E36BA" w:rsidP="00BE143A">
            <w:pPr>
              <w:pStyle w:val="TAL"/>
              <w:rPr>
                <w:noProof/>
              </w:rPr>
            </w:pPr>
            <w:r>
              <w:rPr>
                <w:noProof/>
              </w:rPr>
              <w:t>Record Type</w:t>
            </w:r>
          </w:p>
        </w:tc>
        <w:tc>
          <w:tcPr>
            <w:tcW w:w="2548" w:type="dxa"/>
            <w:tcBorders>
              <w:top w:val="single" w:sz="4" w:space="0" w:color="auto"/>
              <w:left w:val="single" w:sz="4" w:space="0" w:color="auto"/>
              <w:bottom w:val="single" w:sz="4" w:space="0" w:color="auto"/>
              <w:right w:val="single" w:sz="4" w:space="0" w:color="auto"/>
            </w:tcBorders>
          </w:tcPr>
          <w:p w14:paraId="5677ED38" w14:textId="77777777" w:rsidR="000E36BA" w:rsidRDefault="000E36BA" w:rsidP="00BE143A">
            <w:pPr>
              <w:pStyle w:val="TAL"/>
              <w:rPr>
                <w:noProof/>
              </w:rPr>
            </w:pPr>
            <w:r>
              <w:rPr>
                <w:noProof/>
              </w:rPr>
              <w:t>MBMS Charged Party</w:t>
            </w:r>
          </w:p>
        </w:tc>
        <w:tc>
          <w:tcPr>
            <w:tcW w:w="2850" w:type="dxa"/>
            <w:tcBorders>
              <w:top w:val="single" w:sz="4" w:space="0" w:color="auto"/>
              <w:left w:val="single" w:sz="4" w:space="0" w:color="auto"/>
              <w:bottom w:val="single" w:sz="4" w:space="0" w:color="auto"/>
              <w:right w:val="single" w:sz="4" w:space="0" w:color="auto"/>
            </w:tcBorders>
          </w:tcPr>
          <w:p w14:paraId="51D4699D" w14:textId="77777777" w:rsidR="000E36BA" w:rsidRPr="004F2E1C" w:rsidRDefault="000E36BA" w:rsidP="00BE143A">
            <w:pPr>
              <w:pStyle w:val="TAL"/>
              <w:rPr>
                <w:noProof/>
              </w:rPr>
            </w:pPr>
            <w:r w:rsidRPr="006E2362">
              <w:rPr>
                <w:rFonts w:cs="Arial"/>
                <w:szCs w:val="18"/>
              </w:rPr>
              <w:t>MBMS-Charged-Party</w:t>
            </w:r>
          </w:p>
        </w:tc>
      </w:tr>
      <w:tr w:rsidR="000E36BA" w14:paraId="522D7A80" w14:textId="77777777" w:rsidTr="00BE143A">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48A574E1" w14:textId="77777777" w:rsidR="000E36BA" w:rsidRDefault="000E36BA" w:rsidP="00BE143A">
            <w:pPr>
              <w:pStyle w:val="TAL"/>
              <w:ind w:left="284"/>
              <w:rPr>
                <w:noProof/>
              </w:rPr>
            </w:pPr>
            <w:r>
              <w:rPr>
                <w:noProof/>
              </w:rPr>
              <w:t>Recipient Address List</w:t>
            </w:r>
          </w:p>
        </w:tc>
        <w:tc>
          <w:tcPr>
            <w:tcW w:w="2548" w:type="dxa"/>
            <w:tcBorders>
              <w:top w:val="single" w:sz="4" w:space="0" w:color="auto"/>
              <w:left w:val="single" w:sz="4" w:space="0" w:color="auto"/>
              <w:bottom w:val="single" w:sz="4" w:space="0" w:color="auto"/>
              <w:right w:val="single" w:sz="4" w:space="0" w:color="auto"/>
            </w:tcBorders>
          </w:tcPr>
          <w:p w14:paraId="0E81B967" w14:textId="77777777" w:rsidR="000E36BA" w:rsidRDefault="000E36BA" w:rsidP="00BE143A">
            <w:pPr>
              <w:pStyle w:val="TAL"/>
              <w:rPr>
                <w:noProof/>
              </w:rPr>
            </w:pPr>
            <w:r>
              <w:rPr>
                <w:noProof/>
              </w:rPr>
              <w:t>Recipient Address</w:t>
            </w:r>
          </w:p>
        </w:tc>
        <w:tc>
          <w:tcPr>
            <w:tcW w:w="2850" w:type="dxa"/>
            <w:tcBorders>
              <w:top w:val="single" w:sz="4" w:space="0" w:color="auto"/>
              <w:left w:val="single" w:sz="4" w:space="0" w:color="auto"/>
              <w:bottom w:val="single" w:sz="4" w:space="0" w:color="auto"/>
              <w:right w:val="single" w:sz="4" w:space="0" w:color="auto"/>
            </w:tcBorders>
          </w:tcPr>
          <w:p w14:paraId="21B259D8" w14:textId="77777777" w:rsidR="000E36BA" w:rsidRDefault="000E36BA" w:rsidP="00BE143A">
            <w:pPr>
              <w:pStyle w:val="TAL"/>
              <w:rPr>
                <w:noProof/>
              </w:rPr>
            </w:pPr>
            <w:r>
              <w:rPr>
                <w:noProof/>
              </w:rPr>
              <w:t>MSISDN</w:t>
            </w:r>
          </w:p>
        </w:tc>
      </w:tr>
      <w:tr w:rsidR="00FD264F" w14:paraId="450C4B93" w14:textId="77777777" w:rsidTr="00FD264F">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35C161D5" w14:textId="77777777" w:rsidR="00FD264F" w:rsidRDefault="00FD264F" w:rsidP="00D05DC0">
            <w:pPr>
              <w:pStyle w:val="TAL"/>
              <w:ind w:left="284"/>
              <w:rPr>
                <w:noProof/>
              </w:rPr>
            </w:pPr>
            <w:r>
              <w:rPr>
                <w:noProof/>
              </w:rPr>
              <w:t>MBMS Data Transfer Start</w:t>
            </w:r>
          </w:p>
        </w:tc>
        <w:tc>
          <w:tcPr>
            <w:tcW w:w="2548" w:type="dxa"/>
            <w:tcBorders>
              <w:top w:val="single" w:sz="4" w:space="0" w:color="auto"/>
              <w:left w:val="single" w:sz="4" w:space="0" w:color="auto"/>
              <w:bottom w:val="single" w:sz="4" w:space="0" w:color="auto"/>
              <w:right w:val="single" w:sz="4" w:space="0" w:color="auto"/>
            </w:tcBorders>
          </w:tcPr>
          <w:p w14:paraId="56D30058" w14:textId="77777777" w:rsidR="00FD264F" w:rsidRDefault="00FD264F" w:rsidP="00D05DC0">
            <w:pPr>
              <w:pStyle w:val="TAL"/>
              <w:rPr>
                <w:noProof/>
              </w:rPr>
            </w:pPr>
            <w:r>
              <w:rPr>
                <w:noProof/>
              </w:rPr>
              <w:t>MBMS Data Transfer Start</w:t>
            </w:r>
          </w:p>
        </w:tc>
        <w:tc>
          <w:tcPr>
            <w:tcW w:w="2850" w:type="dxa"/>
            <w:tcBorders>
              <w:top w:val="single" w:sz="4" w:space="0" w:color="auto"/>
              <w:left w:val="single" w:sz="4" w:space="0" w:color="auto"/>
              <w:bottom w:val="single" w:sz="4" w:space="0" w:color="auto"/>
              <w:right w:val="single" w:sz="4" w:space="0" w:color="auto"/>
            </w:tcBorders>
          </w:tcPr>
          <w:p w14:paraId="77C1133F" w14:textId="77777777" w:rsidR="00FD264F" w:rsidRDefault="00FD264F" w:rsidP="00D05DC0">
            <w:pPr>
              <w:pStyle w:val="TAL"/>
              <w:rPr>
                <w:noProof/>
              </w:rPr>
            </w:pPr>
            <w:r>
              <w:rPr>
                <w:noProof/>
              </w:rPr>
              <w:t>MBMS-Data-Transfer-Start</w:t>
            </w:r>
          </w:p>
        </w:tc>
      </w:tr>
      <w:tr w:rsidR="00FD264F" w14:paraId="5A4CFBDA" w14:textId="77777777" w:rsidTr="00FD264F">
        <w:trPr>
          <w:cantSplit/>
          <w:tblHeader/>
          <w:jc w:val="center"/>
        </w:trPr>
        <w:tc>
          <w:tcPr>
            <w:tcW w:w="2548" w:type="dxa"/>
            <w:tcBorders>
              <w:top w:val="single" w:sz="4" w:space="0" w:color="auto"/>
              <w:left w:val="single" w:sz="4" w:space="0" w:color="auto"/>
              <w:bottom w:val="single" w:sz="4" w:space="0" w:color="auto"/>
              <w:right w:val="single" w:sz="4" w:space="0" w:color="auto"/>
            </w:tcBorders>
          </w:tcPr>
          <w:p w14:paraId="03BC31A1" w14:textId="77777777" w:rsidR="00FD264F" w:rsidRDefault="00FD264F" w:rsidP="00D05DC0">
            <w:pPr>
              <w:pStyle w:val="TAL"/>
              <w:ind w:left="284"/>
              <w:rPr>
                <w:noProof/>
              </w:rPr>
            </w:pPr>
            <w:r>
              <w:rPr>
                <w:noProof/>
              </w:rPr>
              <w:t>MBMS Data Transfer Stop</w:t>
            </w:r>
          </w:p>
        </w:tc>
        <w:tc>
          <w:tcPr>
            <w:tcW w:w="2548" w:type="dxa"/>
            <w:tcBorders>
              <w:top w:val="single" w:sz="4" w:space="0" w:color="auto"/>
              <w:left w:val="single" w:sz="4" w:space="0" w:color="auto"/>
              <w:bottom w:val="single" w:sz="4" w:space="0" w:color="auto"/>
              <w:right w:val="single" w:sz="4" w:space="0" w:color="auto"/>
            </w:tcBorders>
          </w:tcPr>
          <w:p w14:paraId="65C89E31" w14:textId="77777777" w:rsidR="00FD264F" w:rsidRDefault="00FD264F" w:rsidP="00D05DC0">
            <w:pPr>
              <w:pStyle w:val="TAL"/>
              <w:rPr>
                <w:noProof/>
              </w:rPr>
            </w:pPr>
            <w:r>
              <w:rPr>
                <w:noProof/>
              </w:rPr>
              <w:t>MBMS Data Transfer Stop</w:t>
            </w:r>
          </w:p>
        </w:tc>
        <w:tc>
          <w:tcPr>
            <w:tcW w:w="2850" w:type="dxa"/>
            <w:tcBorders>
              <w:top w:val="single" w:sz="4" w:space="0" w:color="auto"/>
              <w:left w:val="single" w:sz="4" w:space="0" w:color="auto"/>
              <w:bottom w:val="single" w:sz="4" w:space="0" w:color="auto"/>
              <w:right w:val="single" w:sz="4" w:space="0" w:color="auto"/>
            </w:tcBorders>
          </w:tcPr>
          <w:p w14:paraId="5C699A30" w14:textId="77777777" w:rsidR="00FD264F" w:rsidRDefault="00FD264F" w:rsidP="00D05DC0">
            <w:pPr>
              <w:pStyle w:val="TAL"/>
              <w:rPr>
                <w:noProof/>
              </w:rPr>
            </w:pPr>
            <w:r>
              <w:rPr>
                <w:noProof/>
              </w:rPr>
              <w:t>MBMS-Data-Transfer-Stop</w:t>
            </w:r>
          </w:p>
        </w:tc>
      </w:tr>
    </w:tbl>
    <w:p w14:paraId="5666C0EC" w14:textId="77777777" w:rsidR="000E36BA" w:rsidRDefault="000E36BA" w:rsidP="000E36BA">
      <w:pPr>
        <w:rPr>
          <w:lang w:bidi="ar-IQ"/>
        </w:rPr>
      </w:pPr>
    </w:p>
    <w:p w14:paraId="3F03F8B3" w14:textId="77777777" w:rsidR="000E36BA" w:rsidRDefault="000E36BA" w:rsidP="000E36BA">
      <w:pPr>
        <w:pStyle w:val="NO"/>
        <w:rPr>
          <w:lang w:bidi="ar-IQ"/>
        </w:rPr>
      </w:pPr>
      <w:r>
        <w:rPr>
          <w:lang w:bidi="ar-IQ"/>
        </w:rPr>
        <w:t>NOTE:</w:t>
      </w:r>
      <w:r>
        <w:rPr>
          <w:lang w:bidi="ar-IQ"/>
        </w:rPr>
        <w:tab/>
        <w:t xml:space="preserve">The whole set of S-/C-BMSC-CDR parameters is described in the TS 32.298 </w:t>
      </w:r>
      <w:r>
        <w:rPr>
          <w:color w:val="000000"/>
          <w:lang w:bidi="ar-IQ"/>
        </w:rPr>
        <w:t>[51]. The following fields are generated at the CDF: Record Opening Time, Duration, Record Sequence Number, Local Record Sequence Number.</w:t>
      </w:r>
    </w:p>
    <w:p w14:paraId="1668B223" w14:textId="77777777" w:rsidR="000E36BA" w:rsidRPr="006B7F53" w:rsidRDefault="000E36BA" w:rsidP="00787191"/>
    <w:p w14:paraId="4986AAA7" w14:textId="77777777" w:rsidR="00E644E5" w:rsidRPr="006B7F53" w:rsidRDefault="001A6FB8" w:rsidP="00656CBD">
      <w:pPr>
        <w:pStyle w:val="Heading8"/>
      </w:pPr>
      <w:bookmarkStart w:id="115" w:name="historyclause"/>
      <w:r w:rsidRPr="006B7F53">
        <w:br w:type="page"/>
      </w:r>
      <w:bookmarkStart w:id="116" w:name="_Toc406579776"/>
      <w:r w:rsidR="00E644E5" w:rsidRPr="006B7F53">
        <w:lastRenderedPageBreak/>
        <w:t>Annex A (informative):</w:t>
      </w:r>
      <w:r w:rsidR="00E644E5" w:rsidRPr="006B7F53">
        <w:br/>
        <w:t>Bibliography</w:t>
      </w:r>
      <w:bookmarkEnd w:id="116"/>
    </w:p>
    <w:p w14:paraId="4E4D9C83" w14:textId="77777777" w:rsidR="00C97AAF" w:rsidRDefault="00C97AAF" w:rsidP="00C97AAF">
      <w:r>
        <w:rPr>
          <w:lang w:bidi="ar-IQ"/>
        </w:rPr>
        <w:t xml:space="preserve">This Annex is a placeholder for </w:t>
      </w:r>
      <w:r>
        <w:t>documents which are not explicitly cited in this specification.</w:t>
      </w:r>
    </w:p>
    <w:p w14:paraId="127A313F" w14:textId="77777777" w:rsidR="001A6FB8" w:rsidRPr="006B7F53" w:rsidRDefault="007943F2" w:rsidP="00656CBD">
      <w:pPr>
        <w:pStyle w:val="Heading8"/>
      </w:pPr>
      <w:r w:rsidRPr="006B7F53">
        <w:br w:type="page"/>
      </w:r>
      <w:bookmarkStart w:id="117" w:name="_Toc406579777"/>
      <w:r w:rsidR="001A6FB8" w:rsidRPr="006B7F53">
        <w:lastRenderedPageBreak/>
        <w:t xml:space="preserve">Annex </w:t>
      </w:r>
      <w:r w:rsidR="00E644E5" w:rsidRPr="006B7F53">
        <w:t>B</w:t>
      </w:r>
      <w:r w:rsidR="001A6FB8" w:rsidRPr="006B7F53">
        <w:t xml:space="preserve"> (informative):</w:t>
      </w:r>
      <w:r w:rsidR="001A6FB8" w:rsidRPr="006B7F53">
        <w:br/>
        <w:t>Change history</w:t>
      </w:r>
      <w:bookmarkEnd w:id="117"/>
    </w:p>
    <w:tbl>
      <w:tblPr>
        <w:tblW w:w="5052"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9"/>
        <w:gridCol w:w="562"/>
        <w:gridCol w:w="896"/>
        <w:gridCol w:w="436"/>
        <w:gridCol w:w="424"/>
        <w:gridCol w:w="5049"/>
        <w:gridCol w:w="481"/>
        <w:gridCol w:w="566"/>
        <w:gridCol w:w="609"/>
      </w:tblGrid>
      <w:tr w:rsidR="007464C5" w:rsidRPr="006B7F53" w14:paraId="05F3E7EC" w14:textId="77777777" w:rsidTr="004E1B79">
        <w:trPr>
          <w:cantSplit/>
        </w:trPr>
        <w:tc>
          <w:tcPr>
            <w:tcW w:w="5000" w:type="pct"/>
            <w:gridSpan w:val="9"/>
            <w:tcBorders>
              <w:bottom w:val="nil"/>
            </w:tcBorders>
            <w:shd w:val="solid" w:color="FFFFFF" w:fill="auto"/>
          </w:tcPr>
          <w:bookmarkEnd w:id="115"/>
          <w:p w14:paraId="74C007B0" w14:textId="77777777" w:rsidR="007464C5" w:rsidRPr="006B7F53" w:rsidRDefault="007464C5" w:rsidP="00E11392">
            <w:pPr>
              <w:pStyle w:val="TAH"/>
              <w:rPr>
                <w:sz w:val="16"/>
                <w:szCs w:val="16"/>
              </w:rPr>
            </w:pPr>
            <w:r w:rsidRPr="006B7F53">
              <w:rPr>
                <w:sz w:val="16"/>
                <w:szCs w:val="16"/>
              </w:rPr>
              <w:t>Change history</w:t>
            </w:r>
          </w:p>
        </w:tc>
      </w:tr>
      <w:tr w:rsidR="004E1B79" w:rsidRPr="006B7F53" w14:paraId="408DD4FF" w14:textId="77777777" w:rsidTr="00B31F38">
        <w:tc>
          <w:tcPr>
            <w:tcW w:w="407" w:type="pct"/>
            <w:shd w:val="pct10" w:color="auto" w:fill="FFFFFF"/>
          </w:tcPr>
          <w:p w14:paraId="7914FB4F" w14:textId="77777777" w:rsidR="007464C5" w:rsidRPr="006B7F53" w:rsidRDefault="007464C5" w:rsidP="00E11392">
            <w:pPr>
              <w:pStyle w:val="TAH"/>
              <w:rPr>
                <w:sz w:val="16"/>
                <w:szCs w:val="16"/>
              </w:rPr>
            </w:pPr>
            <w:r w:rsidRPr="006B7F53">
              <w:rPr>
                <w:sz w:val="16"/>
                <w:szCs w:val="16"/>
              </w:rPr>
              <w:t>Date</w:t>
            </w:r>
          </w:p>
        </w:tc>
        <w:tc>
          <w:tcPr>
            <w:tcW w:w="286" w:type="pct"/>
            <w:shd w:val="pct10" w:color="auto" w:fill="FFFFFF"/>
          </w:tcPr>
          <w:p w14:paraId="34F9F6D8" w14:textId="77777777" w:rsidR="007464C5" w:rsidRPr="006B7F53" w:rsidRDefault="007464C5" w:rsidP="00E11392">
            <w:pPr>
              <w:pStyle w:val="TAH"/>
              <w:rPr>
                <w:sz w:val="16"/>
                <w:szCs w:val="16"/>
              </w:rPr>
            </w:pPr>
            <w:r w:rsidRPr="006B7F53">
              <w:rPr>
                <w:sz w:val="16"/>
                <w:szCs w:val="16"/>
              </w:rPr>
              <w:t>TSG #</w:t>
            </w:r>
          </w:p>
        </w:tc>
        <w:tc>
          <w:tcPr>
            <w:tcW w:w="456" w:type="pct"/>
            <w:shd w:val="pct10" w:color="auto" w:fill="FFFFFF"/>
          </w:tcPr>
          <w:p w14:paraId="747F7ABB" w14:textId="77777777" w:rsidR="007464C5" w:rsidRPr="006B7F53" w:rsidRDefault="007464C5" w:rsidP="00E11392">
            <w:pPr>
              <w:pStyle w:val="TAH"/>
              <w:rPr>
                <w:sz w:val="16"/>
                <w:szCs w:val="16"/>
              </w:rPr>
            </w:pPr>
            <w:r w:rsidRPr="006B7F53">
              <w:rPr>
                <w:sz w:val="16"/>
                <w:szCs w:val="16"/>
              </w:rPr>
              <w:t>TSG Doc.</w:t>
            </w:r>
          </w:p>
        </w:tc>
        <w:tc>
          <w:tcPr>
            <w:tcW w:w="222" w:type="pct"/>
            <w:shd w:val="pct10" w:color="auto" w:fill="FFFFFF"/>
          </w:tcPr>
          <w:p w14:paraId="599455F6" w14:textId="77777777" w:rsidR="007464C5" w:rsidRPr="006B7F53" w:rsidRDefault="007464C5" w:rsidP="00E11392">
            <w:pPr>
              <w:pStyle w:val="TAH"/>
              <w:rPr>
                <w:sz w:val="16"/>
                <w:szCs w:val="16"/>
              </w:rPr>
            </w:pPr>
            <w:r w:rsidRPr="006B7F53">
              <w:rPr>
                <w:sz w:val="16"/>
                <w:szCs w:val="16"/>
              </w:rPr>
              <w:t>CR</w:t>
            </w:r>
          </w:p>
        </w:tc>
        <w:tc>
          <w:tcPr>
            <w:tcW w:w="216" w:type="pct"/>
            <w:shd w:val="pct10" w:color="auto" w:fill="FFFFFF"/>
          </w:tcPr>
          <w:p w14:paraId="2AB2AC4A" w14:textId="77777777" w:rsidR="007464C5" w:rsidRPr="006B7F53" w:rsidRDefault="007464C5" w:rsidP="00E11392">
            <w:pPr>
              <w:pStyle w:val="TAH"/>
              <w:rPr>
                <w:sz w:val="16"/>
                <w:szCs w:val="16"/>
              </w:rPr>
            </w:pPr>
            <w:r w:rsidRPr="006B7F53">
              <w:rPr>
                <w:sz w:val="16"/>
                <w:szCs w:val="16"/>
              </w:rPr>
              <w:t>Rev</w:t>
            </w:r>
          </w:p>
        </w:tc>
        <w:tc>
          <w:tcPr>
            <w:tcW w:w="2570" w:type="pct"/>
            <w:shd w:val="pct10" w:color="auto" w:fill="FFFFFF"/>
          </w:tcPr>
          <w:p w14:paraId="23885845" w14:textId="77777777" w:rsidR="007464C5" w:rsidRPr="006B7F53" w:rsidRDefault="007464C5" w:rsidP="00E11392">
            <w:pPr>
              <w:pStyle w:val="TAH"/>
              <w:rPr>
                <w:sz w:val="16"/>
                <w:szCs w:val="16"/>
              </w:rPr>
            </w:pPr>
            <w:r w:rsidRPr="006B7F53">
              <w:rPr>
                <w:sz w:val="16"/>
                <w:szCs w:val="16"/>
              </w:rPr>
              <w:t>Subject/Comment</w:t>
            </w:r>
          </w:p>
        </w:tc>
        <w:tc>
          <w:tcPr>
            <w:tcW w:w="245" w:type="pct"/>
            <w:shd w:val="pct10" w:color="auto" w:fill="FFFFFF"/>
          </w:tcPr>
          <w:p w14:paraId="40AF0A2F" w14:textId="77777777" w:rsidR="007464C5" w:rsidRPr="006B7F53" w:rsidRDefault="007464C5" w:rsidP="00E11392">
            <w:pPr>
              <w:pStyle w:val="TAH"/>
              <w:rPr>
                <w:sz w:val="16"/>
                <w:szCs w:val="16"/>
              </w:rPr>
            </w:pPr>
            <w:r w:rsidRPr="006B7F53">
              <w:rPr>
                <w:rFonts w:eastAsia="MS Mincho" w:cs="Arial"/>
                <w:bCs/>
                <w:color w:val="000000"/>
                <w:sz w:val="16"/>
                <w:szCs w:val="16"/>
                <w:lang w:eastAsia="ja-JP"/>
              </w:rPr>
              <w:t>Cat</w:t>
            </w:r>
          </w:p>
        </w:tc>
        <w:tc>
          <w:tcPr>
            <w:tcW w:w="288" w:type="pct"/>
            <w:shd w:val="pct10" w:color="auto" w:fill="FFFFFF"/>
          </w:tcPr>
          <w:p w14:paraId="162692FB" w14:textId="77777777" w:rsidR="007464C5" w:rsidRPr="006B7F53" w:rsidRDefault="007464C5" w:rsidP="00E11392">
            <w:pPr>
              <w:pStyle w:val="TAH"/>
              <w:rPr>
                <w:sz w:val="16"/>
                <w:szCs w:val="16"/>
              </w:rPr>
            </w:pPr>
            <w:r w:rsidRPr="006B7F53">
              <w:rPr>
                <w:sz w:val="16"/>
                <w:szCs w:val="16"/>
              </w:rPr>
              <w:t>Old</w:t>
            </w:r>
          </w:p>
        </w:tc>
        <w:tc>
          <w:tcPr>
            <w:tcW w:w="310" w:type="pct"/>
            <w:shd w:val="pct10" w:color="auto" w:fill="FFFFFF"/>
          </w:tcPr>
          <w:p w14:paraId="60E15BDB" w14:textId="77777777" w:rsidR="007464C5" w:rsidRPr="006B7F53" w:rsidRDefault="007464C5" w:rsidP="00E11392">
            <w:pPr>
              <w:pStyle w:val="TAH"/>
              <w:rPr>
                <w:sz w:val="16"/>
                <w:szCs w:val="16"/>
              </w:rPr>
            </w:pPr>
            <w:r w:rsidRPr="006B7F53">
              <w:rPr>
                <w:sz w:val="16"/>
                <w:szCs w:val="16"/>
              </w:rPr>
              <w:t>New</w:t>
            </w:r>
          </w:p>
        </w:tc>
      </w:tr>
      <w:tr w:rsidR="004E1B79" w:rsidRPr="006B7F53" w14:paraId="3FBE7EBD" w14:textId="77777777" w:rsidTr="00B31F38">
        <w:tc>
          <w:tcPr>
            <w:tcW w:w="407" w:type="pct"/>
            <w:shd w:val="solid" w:color="FFFFFF" w:fill="auto"/>
          </w:tcPr>
          <w:p w14:paraId="1C311ED1" w14:textId="77777777" w:rsidR="007464C5" w:rsidRPr="00767672" w:rsidRDefault="007464C5" w:rsidP="009E1BF9">
            <w:pPr>
              <w:pStyle w:val="TAL"/>
              <w:rPr>
                <w:rFonts w:ascii="Arial Narrow" w:hAnsi="Arial Narrow"/>
                <w:sz w:val="16"/>
                <w:szCs w:val="16"/>
              </w:rPr>
            </w:pPr>
            <w:r w:rsidRPr="00767672">
              <w:rPr>
                <w:rFonts w:ascii="Arial Narrow" w:hAnsi="Arial Narrow"/>
                <w:sz w:val="16"/>
                <w:szCs w:val="16"/>
              </w:rPr>
              <w:t>Mar 2005</w:t>
            </w:r>
          </w:p>
        </w:tc>
        <w:tc>
          <w:tcPr>
            <w:tcW w:w="286" w:type="pct"/>
            <w:shd w:val="solid" w:color="FFFFFF" w:fill="auto"/>
          </w:tcPr>
          <w:p w14:paraId="23780C26"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SA_27</w:t>
            </w:r>
          </w:p>
        </w:tc>
        <w:tc>
          <w:tcPr>
            <w:tcW w:w="456" w:type="pct"/>
            <w:shd w:val="solid" w:color="FFFFFF" w:fill="auto"/>
          </w:tcPr>
          <w:p w14:paraId="4F76C793" w14:textId="77777777" w:rsidR="007464C5" w:rsidRPr="00767672" w:rsidRDefault="007464C5" w:rsidP="009E1BF9">
            <w:pPr>
              <w:pStyle w:val="TAL"/>
              <w:rPr>
                <w:rFonts w:ascii="Arial Narrow" w:hAnsi="Arial Narrow"/>
                <w:snapToGrid w:val="0"/>
                <w:sz w:val="16"/>
                <w:szCs w:val="16"/>
              </w:rPr>
            </w:pPr>
            <w:r w:rsidRPr="00767672">
              <w:rPr>
                <w:rFonts w:ascii="Arial Narrow" w:hAnsi="Arial Narrow"/>
                <w:snapToGrid w:val="0"/>
                <w:sz w:val="16"/>
                <w:szCs w:val="16"/>
              </w:rPr>
              <w:t>SP-050034</w:t>
            </w:r>
          </w:p>
        </w:tc>
        <w:tc>
          <w:tcPr>
            <w:tcW w:w="222" w:type="pct"/>
            <w:shd w:val="solid" w:color="FFFFFF" w:fill="auto"/>
          </w:tcPr>
          <w:p w14:paraId="1AD32DF8"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w:t>
            </w:r>
          </w:p>
        </w:tc>
        <w:tc>
          <w:tcPr>
            <w:tcW w:w="216" w:type="pct"/>
            <w:shd w:val="solid" w:color="FFFFFF" w:fill="auto"/>
          </w:tcPr>
          <w:p w14:paraId="32973539"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w:t>
            </w:r>
          </w:p>
        </w:tc>
        <w:tc>
          <w:tcPr>
            <w:tcW w:w="2570" w:type="pct"/>
            <w:shd w:val="solid" w:color="FFFFFF" w:fill="auto"/>
          </w:tcPr>
          <w:p w14:paraId="6DE19309"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Submitted to TSG SA#27 for Information</w:t>
            </w:r>
          </w:p>
        </w:tc>
        <w:tc>
          <w:tcPr>
            <w:tcW w:w="245" w:type="pct"/>
            <w:shd w:val="solid" w:color="FFFFFF" w:fill="auto"/>
          </w:tcPr>
          <w:p w14:paraId="01D2BD7B"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w:t>
            </w:r>
          </w:p>
        </w:tc>
        <w:tc>
          <w:tcPr>
            <w:tcW w:w="288" w:type="pct"/>
            <w:shd w:val="solid" w:color="FFFFFF" w:fill="auto"/>
          </w:tcPr>
          <w:p w14:paraId="0CBBB8E1"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1.0.0</w:t>
            </w:r>
          </w:p>
        </w:tc>
        <w:tc>
          <w:tcPr>
            <w:tcW w:w="310" w:type="pct"/>
            <w:shd w:val="solid" w:color="FFFFFF" w:fill="auto"/>
          </w:tcPr>
          <w:p w14:paraId="18B05520" w14:textId="77777777" w:rsidR="007464C5" w:rsidRPr="00767672" w:rsidRDefault="007464C5" w:rsidP="009E1BF9">
            <w:pPr>
              <w:pStyle w:val="TAL"/>
              <w:rPr>
                <w:rFonts w:ascii="Arial Narrow" w:hAnsi="Arial Narrow"/>
                <w:snapToGrid w:val="0"/>
                <w:sz w:val="16"/>
                <w:szCs w:val="16"/>
              </w:rPr>
            </w:pPr>
          </w:p>
        </w:tc>
      </w:tr>
      <w:tr w:rsidR="004E1B79" w:rsidRPr="006B7F53" w14:paraId="40D1328C" w14:textId="77777777" w:rsidTr="00B31F38">
        <w:tc>
          <w:tcPr>
            <w:tcW w:w="407" w:type="pct"/>
            <w:shd w:val="solid" w:color="FFFFFF" w:fill="auto"/>
          </w:tcPr>
          <w:p w14:paraId="0A10E641" w14:textId="77777777" w:rsidR="007464C5" w:rsidRPr="00767672" w:rsidRDefault="007464C5" w:rsidP="009E1BF9">
            <w:pPr>
              <w:pStyle w:val="TAL"/>
              <w:rPr>
                <w:rFonts w:ascii="Arial Narrow" w:hAnsi="Arial Narrow"/>
                <w:sz w:val="16"/>
                <w:szCs w:val="16"/>
              </w:rPr>
            </w:pPr>
            <w:r w:rsidRPr="00767672">
              <w:rPr>
                <w:rFonts w:ascii="Arial Narrow" w:hAnsi="Arial Narrow"/>
                <w:sz w:val="16"/>
                <w:szCs w:val="16"/>
              </w:rPr>
              <w:t>Jun 2005</w:t>
            </w:r>
          </w:p>
        </w:tc>
        <w:tc>
          <w:tcPr>
            <w:tcW w:w="286" w:type="pct"/>
            <w:shd w:val="solid" w:color="FFFFFF" w:fill="auto"/>
          </w:tcPr>
          <w:p w14:paraId="455DEF47"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SA_28</w:t>
            </w:r>
          </w:p>
        </w:tc>
        <w:tc>
          <w:tcPr>
            <w:tcW w:w="456" w:type="pct"/>
            <w:shd w:val="solid" w:color="FFFFFF" w:fill="auto"/>
          </w:tcPr>
          <w:p w14:paraId="3FB16251" w14:textId="77777777" w:rsidR="007464C5" w:rsidRPr="00767672" w:rsidRDefault="007464C5" w:rsidP="009E1BF9">
            <w:pPr>
              <w:pStyle w:val="TAL"/>
              <w:rPr>
                <w:rFonts w:ascii="Arial Narrow" w:hAnsi="Arial Narrow"/>
                <w:snapToGrid w:val="0"/>
                <w:sz w:val="16"/>
                <w:szCs w:val="16"/>
              </w:rPr>
            </w:pPr>
            <w:r w:rsidRPr="00767672">
              <w:rPr>
                <w:rFonts w:ascii="Arial Narrow" w:hAnsi="Arial Narrow"/>
                <w:snapToGrid w:val="0"/>
                <w:sz w:val="16"/>
                <w:szCs w:val="16"/>
              </w:rPr>
              <w:t>SP-050280</w:t>
            </w:r>
          </w:p>
        </w:tc>
        <w:tc>
          <w:tcPr>
            <w:tcW w:w="222" w:type="pct"/>
            <w:shd w:val="solid" w:color="FFFFFF" w:fill="auto"/>
          </w:tcPr>
          <w:p w14:paraId="13158A01"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w:t>
            </w:r>
          </w:p>
        </w:tc>
        <w:tc>
          <w:tcPr>
            <w:tcW w:w="216" w:type="pct"/>
            <w:shd w:val="solid" w:color="FFFFFF" w:fill="auto"/>
          </w:tcPr>
          <w:p w14:paraId="3C5C1444"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w:t>
            </w:r>
          </w:p>
        </w:tc>
        <w:tc>
          <w:tcPr>
            <w:tcW w:w="2570" w:type="pct"/>
            <w:shd w:val="solid" w:color="FFFFFF" w:fill="auto"/>
          </w:tcPr>
          <w:p w14:paraId="33824E9E"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Submitted to TSG SA#28 for Approval</w:t>
            </w:r>
          </w:p>
        </w:tc>
        <w:tc>
          <w:tcPr>
            <w:tcW w:w="245" w:type="pct"/>
            <w:shd w:val="solid" w:color="FFFFFF" w:fill="auto"/>
          </w:tcPr>
          <w:p w14:paraId="290EDC0A"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w:t>
            </w:r>
          </w:p>
        </w:tc>
        <w:tc>
          <w:tcPr>
            <w:tcW w:w="288" w:type="pct"/>
            <w:shd w:val="solid" w:color="FFFFFF" w:fill="auto"/>
          </w:tcPr>
          <w:p w14:paraId="3A1C40E7"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2.0.0</w:t>
            </w:r>
          </w:p>
        </w:tc>
        <w:tc>
          <w:tcPr>
            <w:tcW w:w="310" w:type="pct"/>
            <w:shd w:val="solid" w:color="FFFFFF" w:fill="auto"/>
          </w:tcPr>
          <w:p w14:paraId="68F2AC84" w14:textId="77777777" w:rsidR="007464C5" w:rsidRPr="00767672" w:rsidRDefault="007464C5" w:rsidP="009E1BF9">
            <w:pPr>
              <w:pStyle w:val="TAL"/>
              <w:rPr>
                <w:rFonts w:ascii="Arial Narrow" w:hAnsi="Arial Narrow"/>
                <w:snapToGrid w:val="0"/>
                <w:sz w:val="16"/>
                <w:szCs w:val="16"/>
              </w:rPr>
            </w:pPr>
            <w:r w:rsidRPr="00767672">
              <w:rPr>
                <w:rFonts w:ascii="Arial Narrow" w:hAnsi="Arial Narrow"/>
                <w:snapToGrid w:val="0"/>
                <w:sz w:val="16"/>
                <w:szCs w:val="16"/>
              </w:rPr>
              <w:t>6.0.0</w:t>
            </w:r>
          </w:p>
        </w:tc>
      </w:tr>
      <w:tr w:rsidR="004E1B79" w:rsidRPr="006B7F53" w14:paraId="1B2CCEF2" w14:textId="77777777" w:rsidTr="00B31F38">
        <w:tc>
          <w:tcPr>
            <w:tcW w:w="407" w:type="pct"/>
            <w:shd w:val="solid" w:color="FFFFFF" w:fill="auto"/>
          </w:tcPr>
          <w:p w14:paraId="348D0298" w14:textId="77777777" w:rsidR="007464C5" w:rsidRPr="00767672" w:rsidRDefault="007464C5" w:rsidP="009E1BF9">
            <w:pPr>
              <w:pStyle w:val="TAL"/>
              <w:rPr>
                <w:rFonts w:ascii="Arial Narrow" w:hAnsi="Arial Narrow"/>
                <w:sz w:val="16"/>
                <w:szCs w:val="16"/>
              </w:rPr>
            </w:pPr>
            <w:r w:rsidRPr="00767672">
              <w:rPr>
                <w:rFonts w:ascii="Arial Narrow" w:hAnsi="Arial Narrow"/>
                <w:sz w:val="16"/>
                <w:szCs w:val="16"/>
              </w:rPr>
              <w:t>Sep 2005</w:t>
            </w:r>
          </w:p>
        </w:tc>
        <w:tc>
          <w:tcPr>
            <w:tcW w:w="286" w:type="pct"/>
            <w:shd w:val="solid" w:color="FFFFFF" w:fill="auto"/>
          </w:tcPr>
          <w:p w14:paraId="20A963FA"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SA_29</w:t>
            </w:r>
          </w:p>
        </w:tc>
        <w:tc>
          <w:tcPr>
            <w:tcW w:w="456" w:type="pct"/>
            <w:shd w:val="solid" w:color="FFFFFF" w:fill="auto"/>
          </w:tcPr>
          <w:p w14:paraId="1D6D30BC" w14:textId="77777777" w:rsidR="007464C5" w:rsidRPr="00767672" w:rsidRDefault="007464C5" w:rsidP="009E1BF9">
            <w:pPr>
              <w:pStyle w:val="TAL"/>
              <w:rPr>
                <w:rFonts w:ascii="Arial Narrow" w:eastAsia="MS Mincho" w:hAnsi="Arial Narrow"/>
                <w:sz w:val="16"/>
                <w:szCs w:val="16"/>
                <w:lang w:eastAsia="zh-TW"/>
              </w:rPr>
            </w:pPr>
            <w:r w:rsidRPr="00767672">
              <w:rPr>
                <w:rFonts w:ascii="Arial Narrow" w:eastAsia="MS Mincho" w:hAnsi="Arial Narrow"/>
                <w:sz w:val="16"/>
                <w:szCs w:val="16"/>
                <w:lang w:eastAsia="zh-TW"/>
              </w:rPr>
              <w:t>SP-050439</w:t>
            </w:r>
          </w:p>
        </w:tc>
        <w:tc>
          <w:tcPr>
            <w:tcW w:w="222" w:type="pct"/>
            <w:shd w:val="solid" w:color="FFFFFF" w:fill="auto"/>
          </w:tcPr>
          <w:p w14:paraId="00F357A5" w14:textId="77777777" w:rsidR="007464C5" w:rsidRPr="00767672" w:rsidRDefault="007464C5" w:rsidP="009E1BF9">
            <w:pPr>
              <w:pStyle w:val="TAL"/>
              <w:rPr>
                <w:rFonts w:ascii="Arial Narrow" w:eastAsia="MS Mincho" w:hAnsi="Arial Narrow"/>
                <w:sz w:val="16"/>
                <w:szCs w:val="16"/>
                <w:lang w:eastAsia="zh-TW"/>
              </w:rPr>
            </w:pPr>
            <w:r w:rsidRPr="00767672">
              <w:rPr>
                <w:rFonts w:ascii="Arial Narrow" w:eastAsia="MS Mincho" w:hAnsi="Arial Narrow"/>
                <w:sz w:val="16"/>
                <w:szCs w:val="16"/>
                <w:lang w:eastAsia="zh-TW"/>
              </w:rPr>
              <w:t>0001</w:t>
            </w:r>
          </w:p>
        </w:tc>
        <w:tc>
          <w:tcPr>
            <w:tcW w:w="216" w:type="pct"/>
            <w:shd w:val="solid" w:color="FFFFFF" w:fill="auto"/>
          </w:tcPr>
          <w:p w14:paraId="12760307" w14:textId="77777777" w:rsidR="007464C5" w:rsidRPr="00767672" w:rsidRDefault="007464C5" w:rsidP="009E1BF9">
            <w:pPr>
              <w:pStyle w:val="TAL"/>
              <w:rPr>
                <w:rFonts w:ascii="Arial Narrow" w:hAnsi="Arial Narrow"/>
                <w:sz w:val="16"/>
                <w:szCs w:val="16"/>
              </w:rPr>
            </w:pPr>
            <w:r w:rsidRPr="00767672">
              <w:rPr>
                <w:rFonts w:ascii="Arial Narrow" w:hAnsi="Arial Narrow"/>
                <w:snapToGrid w:val="0"/>
                <w:sz w:val="16"/>
                <w:szCs w:val="16"/>
              </w:rPr>
              <w:t>--</w:t>
            </w:r>
          </w:p>
        </w:tc>
        <w:tc>
          <w:tcPr>
            <w:tcW w:w="2570" w:type="pct"/>
            <w:shd w:val="solid" w:color="FFFFFF" w:fill="auto"/>
          </w:tcPr>
          <w:p w14:paraId="545ECBDB" w14:textId="77777777" w:rsidR="007464C5" w:rsidRPr="00767672" w:rsidRDefault="007464C5" w:rsidP="009E1BF9">
            <w:pPr>
              <w:pStyle w:val="TAL"/>
              <w:rPr>
                <w:rFonts w:ascii="Arial Narrow" w:eastAsia="MS Mincho" w:hAnsi="Arial Narrow"/>
                <w:sz w:val="16"/>
                <w:szCs w:val="16"/>
                <w:lang w:eastAsia="zh-TW"/>
              </w:rPr>
            </w:pPr>
            <w:r w:rsidRPr="00767672">
              <w:rPr>
                <w:rFonts w:ascii="Arial Narrow" w:eastAsia="MS Mincho" w:hAnsi="Arial Narrow"/>
                <w:sz w:val="16"/>
                <w:szCs w:val="16"/>
                <w:lang w:eastAsia="zh-TW"/>
              </w:rPr>
              <w:t>Corrections on MBMS offline charging trigger conditions</w:t>
            </w:r>
          </w:p>
        </w:tc>
        <w:tc>
          <w:tcPr>
            <w:tcW w:w="245" w:type="pct"/>
            <w:shd w:val="solid" w:color="FFFFFF" w:fill="auto"/>
          </w:tcPr>
          <w:p w14:paraId="53BF6B42" w14:textId="77777777" w:rsidR="007464C5" w:rsidRPr="00767672" w:rsidRDefault="007464C5" w:rsidP="009E1BF9">
            <w:pPr>
              <w:pStyle w:val="TAL"/>
              <w:rPr>
                <w:rFonts w:ascii="Arial Narrow" w:eastAsia="MS Mincho" w:hAnsi="Arial Narrow"/>
                <w:sz w:val="16"/>
                <w:szCs w:val="16"/>
                <w:lang w:eastAsia="zh-TW"/>
              </w:rPr>
            </w:pPr>
            <w:r w:rsidRPr="00767672">
              <w:rPr>
                <w:rFonts w:ascii="Arial Narrow" w:eastAsia="MS Mincho" w:hAnsi="Arial Narrow"/>
                <w:sz w:val="16"/>
                <w:szCs w:val="16"/>
                <w:lang w:eastAsia="zh-TW"/>
              </w:rPr>
              <w:t>F</w:t>
            </w:r>
          </w:p>
        </w:tc>
        <w:tc>
          <w:tcPr>
            <w:tcW w:w="288" w:type="pct"/>
            <w:shd w:val="solid" w:color="FFFFFF" w:fill="auto"/>
          </w:tcPr>
          <w:p w14:paraId="7182AB46" w14:textId="77777777" w:rsidR="007464C5" w:rsidRPr="00767672" w:rsidRDefault="007464C5" w:rsidP="009E1BF9">
            <w:pPr>
              <w:pStyle w:val="TAL"/>
              <w:rPr>
                <w:rFonts w:ascii="Arial Narrow" w:eastAsia="MS Mincho" w:hAnsi="Arial Narrow"/>
                <w:sz w:val="16"/>
                <w:szCs w:val="16"/>
                <w:lang w:eastAsia="zh-TW"/>
              </w:rPr>
            </w:pPr>
            <w:r w:rsidRPr="00767672">
              <w:rPr>
                <w:rFonts w:ascii="Arial Narrow" w:eastAsia="MS Mincho" w:hAnsi="Arial Narrow"/>
                <w:sz w:val="16"/>
                <w:szCs w:val="16"/>
                <w:lang w:eastAsia="zh-TW"/>
              </w:rPr>
              <w:t>6.0.0</w:t>
            </w:r>
          </w:p>
        </w:tc>
        <w:tc>
          <w:tcPr>
            <w:tcW w:w="310" w:type="pct"/>
            <w:shd w:val="solid" w:color="FFFFFF" w:fill="auto"/>
          </w:tcPr>
          <w:p w14:paraId="3CF196A3" w14:textId="77777777" w:rsidR="007464C5" w:rsidRPr="00767672" w:rsidRDefault="007464C5" w:rsidP="009E1BF9">
            <w:pPr>
              <w:pStyle w:val="TAL"/>
              <w:rPr>
                <w:rFonts w:ascii="Arial Narrow" w:eastAsia="MS Mincho" w:hAnsi="Arial Narrow"/>
                <w:sz w:val="16"/>
                <w:szCs w:val="16"/>
                <w:lang w:eastAsia="zh-TW"/>
              </w:rPr>
            </w:pPr>
            <w:r w:rsidRPr="00767672">
              <w:rPr>
                <w:rFonts w:ascii="Arial Narrow" w:eastAsia="MS Mincho" w:hAnsi="Arial Narrow"/>
                <w:sz w:val="16"/>
                <w:szCs w:val="16"/>
                <w:lang w:eastAsia="zh-TW"/>
              </w:rPr>
              <w:t>6.1.0</w:t>
            </w:r>
          </w:p>
        </w:tc>
      </w:tr>
      <w:tr w:rsidR="004E1B79" w:rsidRPr="006B7F53" w14:paraId="39D64C64" w14:textId="77777777" w:rsidTr="00B31F38">
        <w:tc>
          <w:tcPr>
            <w:tcW w:w="407" w:type="pct"/>
            <w:shd w:val="solid" w:color="FFFFFF" w:fill="auto"/>
          </w:tcPr>
          <w:p w14:paraId="210BEAB0" w14:textId="77777777" w:rsidR="009E1BF9" w:rsidRPr="00767672" w:rsidRDefault="009E1BF9" w:rsidP="009E1BF9">
            <w:pPr>
              <w:pStyle w:val="TAL"/>
              <w:rPr>
                <w:rFonts w:ascii="Arial Narrow" w:hAnsi="Arial Narrow"/>
                <w:sz w:val="16"/>
                <w:szCs w:val="16"/>
              </w:rPr>
            </w:pPr>
            <w:r w:rsidRPr="00767672">
              <w:rPr>
                <w:rFonts w:ascii="Arial Narrow" w:hAnsi="Arial Narrow"/>
                <w:sz w:val="16"/>
                <w:szCs w:val="16"/>
              </w:rPr>
              <w:t>Dec 2005</w:t>
            </w:r>
          </w:p>
        </w:tc>
        <w:tc>
          <w:tcPr>
            <w:tcW w:w="286" w:type="pct"/>
            <w:shd w:val="solid" w:color="FFFFFF" w:fill="auto"/>
          </w:tcPr>
          <w:p w14:paraId="6137346F" w14:textId="77777777" w:rsidR="009E1BF9" w:rsidRPr="00767672" w:rsidRDefault="009E1BF9" w:rsidP="009E1BF9">
            <w:pPr>
              <w:pStyle w:val="TAL"/>
              <w:rPr>
                <w:rFonts w:ascii="Arial Narrow" w:hAnsi="Arial Narrow"/>
                <w:sz w:val="16"/>
                <w:szCs w:val="16"/>
              </w:rPr>
            </w:pPr>
            <w:r w:rsidRPr="00767672">
              <w:rPr>
                <w:rFonts w:ascii="Arial Narrow" w:hAnsi="Arial Narrow"/>
                <w:snapToGrid w:val="0"/>
                <w:sz w:val="16"/>
                <w:szCs w:val="16"/>
              </w:rPr>
              <w:t>SA_30</w:t>
            </w:r>
          </w:p>
        </w:tc>
        <w:tc>
          <w:tcPr>
            <w:tcW w:w="456" w:type="pct"/>
            <w:shd w:val="solid" w:color="FFFFFF" w:fill="auto"/>
          </w:tcPr>
          <w:p w14:paraId="1DE35FA4"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SP-050703</w:t>
            </w:r>
          </w:p>
        </w:tc>
        <w:tc>
          <w:tcPr>
            <w:tcW w:w="222" w:type="pct"/>
            <w:shd w:val="solid" w:color="FFFFFF" w:fill="auto"/>
          </w:tcPr>
          <w:p w14:paraId="36D8DDD6"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0002</w:t>
            </w:r>
          </w:p>
        </w:tc>
        <w:tc>
          <w:tcPr>
            <w:tcW w:w="216" w:type="pct"/>
            <w:shd w:val="solid" w:color="FFFFFF" w:fill="auto"/>
          </w:tcPr>
          <w:p w14:paraId="38C32A9E"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w:t>
            </w:r>
          </w:p>
        </w:tc>
        <w:tc>
          <w:tcPr>
            <w:tcW w:w="2570" w:type="pct"/>
            <w:shd w:val="solid" w:color="FFFFFF" w:fill="auto"/>
          </w:tcPr>
          <w:p w14:paraId="3246BB01"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Align with common Diameter handling principles in 32.299</w:t>
            </w:r>
          </w:p>
        </w:tc>
        <w:tc>
          <w:tcPr>
            <w:tcW w:w="245" w:type="pct"/>
            <w:shd w:val="solid" w:color="FFFFFF" w:fill="auto"/>
          </w:tcPr>
          <w:p w14:paraId="5E80D367"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F</w:t>
            </w:r>
          </w:p>
        </w:tc>
        <w:tc>
          <w:tcPr>
            <w:tcW w:w="288" w:type="pct"/>
            <w:shd w:val="solid" w:color="FFFFFF" w:fill="auto"/>
          </w:tcPr>
          <w:p w14:paraId="0F3AFF8C"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6.1.0</w:t>
            </w:r>
          </w:p>
        </w:tc>
        <w:tc>
          <w:tcPr>
            <w:tcW w:w="310" w:type="pct"/>
            <w:shd w:val="solid" w:color="FFFFFF" w:fill="auto"/>
          </w:tcPr>
          <w:p w14:paraId="656A4B44"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6.2.0</w:t>
            </w:r>
          </w:p>
        </w:tc>
      </w:tr>
      <w:tr w:rsidR="004E1B79" w:rsidRPr="006B7F53" w14:paraId="3259CEE5" w14:textId="77777777" w:rsidTr="00B31F38">
        <w:tc>
          <w:tcPr>
            <w:tcW w:w="407" w:type="pct"/>
            <w:shd w:val="solid" w:color="FFFFFF" w:fill="auto"/>
          </w:tcPr>
          <w:p w14:paraId="6D3D6640" w14:textId="77777777" w:rsidR="009E1BF9" w:rsidRPr="00767672" w:rsidRDefault="009E1BF9" w:rsidP="009E1BF9">
            <w:pPr>
              <w:pStyle w:val="TAL"/>
              <w:rPr>
                <w:rFonts w:ascii="Arial Narrow" w:hAnsi="Arial Narrow"/>
                <w:sz w:val="16"/>
                <w:szCs w:val="16"/>
              </w:rPr>
            </w:pPr>
            <w:r w:rsidRPr="00767672">
              <w:rPr>
                <w:rFonts w:ascii="Arial Narrow" w:hAnsi="Arial Narrow"/>
                <w:sz w:val="16"/>
                <w:szCs w:val="16"/>
              </w:rPr>
              <w:t>Dec 2005</w:t>
            </w:r>
          </w:p>
        </w:tc>
        <w:tc>
          <w:tcPr>
            <w:tcW w:w="286" w:type="pct"/>
            <w:shd w:val="solid" w:color="FFFFFF" w:fill="auto"/>
          </w:tcPr>
          <w:p w14:paraId="6788A1DB" w14:textId="77777777" w:rsidR="009E1BF9" w:rsidRPr="00767672" w:rsidRDefault="009E1BF9" w:rsidP="009E1BF9">
            <w:pPr>
              <w:pStyle w:val="TAL"/>
              <w:rPr>
                <w:rFonts w:ascii="Arial Narrow" w:hAnsi="Arial Narrow"/>
                <w:sz w:val="16"/>
                <w:szCs w:val="16"/>
              </w:rPr>
            </w:pPr>
            <w:r w:rsidRPr="00767672">
              <w:rPr>
                <w:rFonts w:ascii="Arial Narrow" w:hAnsi="Arial Narrow"/>
                <w:snapToGrid w:val="0"/>
                <w:sz w:val="16"/>
                <w:szCs w:val="16"/>
              </w:rPr>
              <w:t>SA_30</w:t>
            </w:r>
          </w:p>
        </w:tc>
        <w:tc>
          <w:tcPr>
            <w:tcW w:w="456" w:type="pct"/>
            <w:shd w:val="solid" w:color="FFFFFF" w:fill="auto"/>
          </w:tcPr>
          <w:p w14:paraId="7FB62B17"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SP-050703</w:t>
            </w:r>
          </w:p>
        </w:tc>
        <w:tc>
          <w:tcPr>
            <w:tcW w:w="222" w:type="pct"/>
            <w:shd w:val="solid" w:color="FFFFFF" w:fill="auto"/>
          </w:tcPr>
          <w:p w14:paraId="0AA01E13"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0003</w:t>
            </w:r>
          </w:p>
        </w:tc>
        <w:tc>
          <w:tcPr>
            <w:tcW w:w="216" w:type="pct"/>
            <w:shd w:val="solid" w:color="FFFFFF" w:fill="auto"/>
          </w:tcPr>
          <w:p w14:paraId="3BAE772D"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w:t>
            </w:r>
          </w:p>
        </w:tc>
        <w:tc>
          <w:tcPr>
            <w:tcW w:w="2570" w:type="pct"/>
            <w:shd w:val="solid" w:color="FFFFFF" w:fill="auto"/>
          </w:tcPr>
          <w:p w14:paraId="2F1EBCA2"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Correction of PS information usage in MBMS - Align with 29.061 and 23.060</w:t>
            </w:r>
          </w:p>
        </w:tc>
        <w:tc>
          <w:tcPr>
            <w:tcW w:w="245" w:type="pct"/>
            <w:shd w:val="solid" w:color="FFFFFF" w:fill="auto"/>
          </w:tcPr>
          <w:p w14:paraId="49377109"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F</w:t>
            </w:r>
          </w:p>
        </w:tc>
        <w:tc>
          <w:tcPr>
            <w:tcW w:w="288" w:type="pct"/>
            <w:shd w:val="solid" w:color="FFFFFF" w:fill="auto"/>
          </w:tcPr>
          <w:p w14:paraId="6EF84C78"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6.1.0</w:t>
            </w:r>
          </w:p>
        </w:tc>
        <w:tc>
          <w:tcPr>
            <w:tcW w:w="310" w:type="pct"/>
            <w:shd w:val="solid" w:color="FFFFFF" w:fill="auto"/>
          </w:tcPr>
          <w:p w14:paraId="469A8E81" w14:textId="77777777" w:rsidR="009E1BF9" w:rsidRPr="00767672" w:rsidRDefault="009E1BF9" w:rsidP="009E1BF9">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6.2.0</w:t>
            </w:r>
          </w:p>
        </w:tc>
      </w:tr>
      <w:tr w:rsidR="004E1B79" w:rsidRPr="006B7F53" w14:paraId="50082B7B" w14:textId="77777777" w:rsidTr="00B31F38">
        <w:tc>
          <w:tcPr>
            <w:tcW w:w="407" w:type="pct"/>
          </w:tcPr>
          <w:p w14:paraId="3A62ED7A" w14:textId="77777777" w:rsidR="00CA1BA1" w:rsidRPr="00767672" w:rsidRDefault="00CA1BA1" w:rsidP="00230C63">
            <w:pPr>
              <w:pStyle w:val="TAL"/>
              <w:rPr>
                <w:rFonts w:ascii="Arial Narrow" w:hAnsi="Arial Narrow"/>
                <w:snapToGrid w:val="0"/>
                <w:sz w:val="16"/>
                <w:szCs w:val="16"/>
              </w:rPr>
            </w:pPr>
            <w:r w:rsidRPr="00767672">
              <w:rPr>
                <w:rFonts w:ascii="Arial Narrow" w:hAnsi="Arial Narrow"/>
                <w:snapToGrid w:val="0"/>
                <w:sz w:val="16"/>
                <w:szCs w:val="16"/>
              </w:rPr>
              <w:t>Mar 2006</w:t>
            </w:r>
          </w:p>
        </w:tc>
        <w:tc>
          <w:tcPr>
            <w:tcW w:w="286" w:type="pct"/>
          </w:tcPr>
          <w:p w14:paraId="003D2356" w14:textId="77777777" w:rsidR="00CA1BA1" w:rsidRPr="00767672" w:rsidRDefault="00CA1BA1" w:rsidP="00230C63">
            <w:pPr>
              <w:pStyle w:val="TAL"/>
              <w:rPr>
                <w:rFonts w:ascii="Arial Narrow" w:hAnsi="Arial Narrow"/>
                <w:snapToGrid w:val="0"/>
                <w:sz w:val="16"/>
                <w:szCs w:val="16"/>
              </w:rPr>
            </w:pPr>
            <w:r w:rsidRPr="00767672">
              <w:rPr>
                <w:rFonts w:ascii="Arial Narrow" w:hAnsi="Arial Narrow"/>
                <w:snapToGrid w:val="0"/>
                <w:sz w:val="16"/>
                <w:szCs w:val="16"/>
              </w:rPr>
              <w:t>SA_31</w:t>
            </w:r>
          </w:p>
        </w:tc>
        <w:tc>
          <w:tcPr>
            <w:tcW w:w="456" w:type="pct"/>
          </w:tcPr>
          <w:p w14:paraId="44814EB1" w14:textId="77777777" w:rsidR="00CA1BA1" w:rsidRPr="00767672" w:rsidRDefault="00CA1BA1" w:rsidP="00230C63">
            <w:pPr>
              <w:pStyle w:val="TAL"/>
              <w:rPr>
                <w:rFonts w:ascii="Arial Narrow" w:hAnsi="Arial Narrow"/>
                <w:sz w:val="16"/>
                <w:szCs w:val="16"/>
                <w:lang w:eastAsia="zh-TW"/>
              </w:rPr>
            </w:pPr>
            <w:r w:rsidRPr="00767672">
              <w:rPr>
                <w:rFonts w:ascii="Arial Narrow" w:hAnsi="Arial Narrow"/>
                <w:color w:val="000000"/>
                <w:sz w:val="16"/>
                <w:szCs w:val="16"/>
                <w:lang w:eastAsia="zh-TW"/>
              </w:rPr>
              <w:t>SP-060083</w:t>
            </w:r>
          </w:p>
        </w:tc>
        <w:tc>
          <w:tcPr>
            <w:tcW w:w="222" w:type="pct"/>
          </w:tcPr>
          <w:p w14:paraId="2FB4BBD6" w14:textId="77777777" w:rsidR="00CA1BA1" w:rsidRPr="00767672" w:rsidRDefault="00CA1BA1" w:rsidP="00230C63">
            <w:pPr>
              <w:pStyle w:val="TAL"/>
              <w:rPr>
                <w:rFonts w:ascii="Arial Narrow" w:hAnsi="Arial Narrow"/>
                <w:sz w:val="16"/>
                <w:szCs w:val="16"/>
                <w:lang w:eastAsia="zh-TW"/>
              </w:rPr>
            </w:pPr>
            <w:r w:rsidRPr="00767672">
              <w:rPr>
                <w:rFonts w:ascii="Arial Narrow" w:hAnsi="Arial Narrow"/>
                <w:color w:val="000000"/>
                <w:sz w:val="16"/>
                <w:szCs w:val="16"/>
                <w:lang w:eastAsia="zh-TW"/>
              </w:rPr>
              <w:t>0004</w:t>
            </w:r>
          </w:p>
        </w:tc>
        <w:tc>
          <w:tcPr>
            <w:tcW w:w="216" w:type="pct"/>
          </w:tcPr>
          <w:p w14:paraId="4396D94F" w14:textId="77777777" w:rsidR="00CA1BA1" w:rsidRPr="00767672" w:rsidRDefault="00CA1BA1" w:rsidP="00230C63">
            <w:pPr>
              <w:pStyle w:val="TAL"/>
              <w:rPr>
                <w:rFonts w:ascii="Arial Narrow" w:hAnsi="Arial Narrow"/>
                <w:sz w:val="16"/>
                <w:szCs w:val="16"/>
                <w:lang w:eastAsia="zh-TW"/>
              </w:rPr>
            </w:pPr>
            <w:r w:rsidRPr="00767672">
              <w:rPr>
                <w:rFonts w:ascii="Arial Narrow" w:hAnsi="Arial Narrow"/>
                <w:color w:val="000000"/>
                <w:sz w:val="16"/>
                <w:szCs w:val="16"/>
                <w:lang w:eastAsia="zh-TW"/>
              </w:rPr>
              <w:t>--</w:t>
            </w:r>
          </w:p>
        </w:tc>
        <w:tc>
          <w:tcPr>
            <w:tcW w:w="2570" w:type="pct"/>
          </w:tcPr>
          <w:p w14:paraId="0D1B7A01" w14:textId="77777777" w:rsidR="00CA1BA1" w:rsidRPr="00767672" w:rsidRDefault="00CA1BA1" w:rsidP="00230C63">
            <w:pPr>
              <w:pStyle w:val="TAL"/>
              <w:rPr>
                <w:rFonts w:ascii="Arial Narrow" w:hAnsi="Arial Narrow"/>
                <w:sz w:val="16"/>
                <w:szCs w:val="16"/>
                <w:lang w:eastAsia="zh-TW"/>
              </w:rPr>
            </w:pPr>
            <w:r w:rsidRPr="00767672">
              <w:rPr>
                <w:rFonts w:ascii="Arial Narrow" w:hAnsi="Arial Narrow"/>
                <w:color w:val="000000"/>
                <w:sz w:val="16"/>
                <w:szCs w:val="16"/>
                <w:lang w:eastAsia="zh-TW"/>
              </w:rPr>
              <w:t>Correction to MBMS behaviour as a result of OCS controlled service termination</w:t>
            </w:r>
          </w:p>
        </w:tc>
        <w:tc>
          <w:tcPr>
            <w:tcW w:w="245" w:type="pct"/>
          </w:tcPr>
          <w:p w14:paraId="722424B8" w14:textId="77777777" w:rsidR="00CA1BA1" w:rsidRPr="00767672" w:rsidRDefault="00CA1BA1" w:rsidP="00230C63">
            <w:pPr>
              <w:pStyle w:val="TAL"/>
              <w:rPr>
                <w:rFonts w:ascii="Arial Narrow" w:hAnsi="Arial Narrow"/>
                <w:sz w:val="16"/>
                <w:szCs w:val="16"/>
                <w:lang w:eastAsia="zh-TW"/>
              </w:rPr>
            </w:pPr>
            <w:r w:rsidRPr="00767672">
              <w:rPr>
                <w:rFonts w:ascii="Arial Narrow" w:hAnsi="Arial Narrow"/>
                <w:color w:val="000000"/>
                <w:sz w:val="16"/>
                <w:szCs w:val="16"/>
                <w:lang w:eastAsia="zh-TW"/>
              </w:rPr>
              <w:t>F</w:t>
            </w:r>
          </w:p>
        </w:tc>
        <w:tc>
          <w:tcPr>
            <w:tcW w:w="288" w:type="pct"/>
          </w:tcPr>
          <w:p w14:paraId="6FA19510" w14:textId="77777777" w:rsidR="00CA1BA1" w:rsidRPr="00767672" w:rsidRDefault="00CA1BA1" w:rsidP="00230C63">
            <w:pPr>
              <w:pStyle w:val="TAL"/>
              <w:rPr>
                <w:rFonts w:ascii="Arial Narrow" w:hAnsi="Arial Narrow"/>
                <w:sz w:val="16"/>
                <w:szCs w:val="16"/>
                <w:lang w:eastAsia="zh-TW"/>
              </w:rPr>
            </w:pPr>
            <w:r w:rsidRPr="00767672">
              <w:rPr>
                <w:rFonts w:ascii="Arial Narrow" w:hAnsi="Arial Narrow"/>
                <w:color w:val="000000"/>
                <w:sz w:val="16"/>
                <w:szCs w:val="16"/>
                <w:lang w:eastAsia="zh-TW"/>
              </w:rPr>
              <w:t>6.2.0</w:t>
            </w:r>
          </w:p>
        </w:tc>
        <w:tc>
          <w:tcPr>
            <w:tcW w:w="310" w:type="pct"/>
          </w:tcPr>
          <w:p w14:paraId="24E06825" w14:textId="77777777" w:rsidR="00CA1BA1" w:rsidRPr="00767672" w:rsidRDefault="00CA1BA1" w:rsidP="00230C63">
            <w:pPr>
              <w:pStyle w:val="TAL"/>
              <w:rPr>
                <w:rFonts w:ascii="Arial Narrow" w:hAnsi="Arial Narrow"/>
                <w:sz w:val="16"/>
                <w:szCs w:val="16"/>
                <w:lang w:eastAsia="zh-TW"/>
              </w:rPr>
            </w:pPr>
            <w:r w:rsidRPr="00767672">
              <w:rPr>
                <w:rFonts w:ascii="Arial Narrow" w:hAnsi="Arial Narrow"/>
                <w:color w:val="000000"/>
                <w:sz w:val="16"/>
                <w:szCs w:val="16"/>
                <w:lang w:eastAsia="zh-TW"/>
              </w:rPr>
              <w:t>6.3.0</w:t>
            </w:r>
          </w:p>
        </w:tc>
      </w:tr>
      <w:tr w:rsidR="004E1B79" w:rsidRPr="006B7F53" w14:paraId="20E8DD39" w14:textId="77777777" w:rsidTr="00B31F38">
        <w:tc>
          <w:tcPr>
            <w:tcW w:w="407" w:type="pct"/>
            <w:shd w:val="solid" w:color="FFFFFF" w:fill="auto"/>
          </w:tcPr>
          <w:p w14:paraId="6478F7EE" w14:textId="77777777" w:rsidR="00C80B51" w:rsidRPr="00767672" w:rsidRDefault="00C80B51" w:rsidP="00C90B5D">
            <w:pPr>
              <w:pStyle w:val="TAL"/>
              <w:rPr>
                <w:rFonts w:ascii="Arial Narrow" w:hAnsi="Arial Narrow"/>
                <w:snapToGrid w:val="0"/>
                <w:sz w:val="16"/>
                <w:szCs w:val="16"/>
              </w:rPr>
            </w:pPr>
            <w:r w:rsidRPr="00767672">
              <w:rPr>
                <w:rFonts w:ascii="Arial Narrow" w:hAnsi="Arial Narrow"/>
                <w:snapToGrid w:val="0"/>
                <w:sz w:val="16"/>
                <w:szCs w:val="16"/>
              </w:rPr>
              <w:t>Jun 2006</w:t>
            </w:r>
          </w:p>
        </w:tc>
        <w:tc>
          <w:tcPr>
            <w:tcW w:w="286" w:type="pct"/>
            <w:shd w:val="solid" w:color="FFFFFF" w:fill="auto"/>
          </w:tcPr>
          <w:p w14:paraId="0FCC5508" w14:textId="77777777" w:rsidR="00C80B51" w:rsidRPr="00767672" w:rsidRDefault="00C80B51" w:rsidP="00C90B5D">
            <w:pPr>
              <w:pStyle w:val="TAL"/>
              <w:rPr>
                <w:rFonts w:ascii="Arial Narrow" w:hAnsi="Arial Narrow"/>
                <w:snapToGrid w:val="0"/>
                <w:sz w:val="16"/>
                <w:szCs w:val="16"/>
              </w:rPr>
            </w:pPr>
            <w:r w:rsidRPr="00767672">
              <w:rPr>
                <w:rFonts w:ascii="Arial Narrow" w:hAnsi="Arial Narrow"/>
                <w:snapToGrid w:val="0"/>
                <w:sz w:val="16"/>
                <w:szCs w:val="16"/>
              </w:rPr>
              <w:t>SA_32</w:t>
            </w:r>
          </w:p>
        </w:tc>
        <w:tc>
          <w:tcPr>
            <w:tcW w:w="456" w:type="pct"/>
            <w:shd w:val="solid" w:color="FFFFFF" w:fill="auto"/>
          </w:tcPr>
          <w:p w14:paraId="2CE6D924"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SP-060242</w:t>
            </w:r>
          </w:p>
        </w:tc>
        <w:tc>
          <w:tcPr>
            <w:tcW w:w="222" w:type="pct"/>
            <w:shd w:val="solid" w:color="FFFFFF" w:fill="auto"/>
          </w:tcPr>
          <w:p w14:paraId="2F250DA0"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0005</w:t>
            </w:r>
          </w:p>
        </w:tc>
        <w:tc>
          <w:tcPr>
            <w:tcW w:w="216" w:type="pct"/>
            <w:shd w:val="solid" w:color="FFFFFF" w:fill="auto"/>
          </w:tcPr>
          <w:p w14:paraId="3B887AE8" w14:textId="77777777" w:rsidR="00C80B51" w:rsidRPr="00767672" w:rsidRDefault="00C80B51" w:rsidP="00C90B5D">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w:t>
            </w:r>
          </w:p>
        </w:tc>
        <w:tc>
          <w:tcPr>
            <w:tcW w:w="2570" w:type="pct"/>
            <w:shd w:val="solid" w:color="FFFFFF" w:fill="auto"/>
          </w:tcPr>
          <w:p w14:paraId="7DDFF091"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Correction of the BMSC-CDR charging information collection description</w:t>
            </w:r>
          </w:p>
        </w:tc>
        <w:tc>
          <w:tcPr>
            <w:tcW w:w="245" w:type="pct"/>
            <w:shd w:val="solid" w:color="FFFFFF" w:fill="auto"/>
          </w:tcPr>
          <w:p w14:paraId="131CE629"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F</w:t>
            </w:r>
          </w:p>
        </w:tc>
        <w:tc>
          <w:tcPr>
            <w:tcW w:w="288" w:type="pct"/>
            <w:shd w:val="solid" w:color="FFFFFF" w:fill="auto"/>
          </w:tcPr>
          <w:p w14:paraId="56B6738E"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6.3.0</w:t>
            </w:r>
          </w:p>
        </w:tc>
        <w:tc>
          <w:tcPr>
            <w:tcW w:w="310" w:type="pct"/>
            <w:shd w:val="solid" w:color="FFFFFF" w:fill="auto"/>
          </w:tcPr>
          <w:p w14:paraId="307C056C"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6.4.0</w:t>
            </w:r>
          </w:p>
        </w:tc>
      </w:tr>
      <w:tr w:rsidR="004E1B79" w:rsidRPr="006B7F53" w14:paraId="61D95FE3" w14:textId="77777777" w:rsidTr="00B31F38">
        <w:tc>
          <w:tcPr>
            <w:tcW w:w="407" w:type="pct"/>
            <w:shd w:val="solid" w:color="FFFFFF" w:fill="auto"/>
          </w:tcPr>
          <w:p w14:paraId="207B9725" w14:textId="77777777" w:rsidR="00C80B51" w:rsidRPr="00767672" w:rsidRDefault="00C80B51" w:rsidP="00C90B5D">
            <w:pPr>
              <w:pStyle w:val="TAL"/>
              <w:rPr>
                <w:rFonts w:ascii="Arial Narrow" w:hAnsi="Arial Narrow"/>
                <w:snapToGrid w:val="0"/>
                <w:sz w:val="16"/>
                <w:szCs w:val="16"/>
              </w:rPr>
            </w:pPr>
            <w:r w:rsidRPr="00767672">
              <w:rPr>
                <w:rFonts w:ascii="Arial Narrow" w:hAnsi="Arial Narrow"/>
                <w:snapToGrid w:val="0"/>
                <w:sz w:val="16"/>
                <w:szCs w:val="16"/>
              </w:rPr>
              <w:t>Jun 2006</w:t>
            </w:r>
          </w:p>
        </w:tc>
        <w:tc>
          <w:tcPr>
            <w:tcW w:w="286" w:type="pct"/>
            <w:shd w:val="solid" w:color="FFFFFF" w:fill="auto"/>
          </w:tcPr>
          <w:p w14:paraId="40622C33" w14:textId="77777777" w:rsidR="00C80B51" w:rsidRPr="00767672" w:rsidRDefault="00C80B51" w:rsidP="00C90B5D">
            <w:pPr>
              <w:pStyle w:val="TAL"/>
              <w:rPr>
                <w:rFonts w:ascii="Arial Narrow" w:hAnsi="Arial Narrow"/>
                <w:snapToGrid w:val="0"/>
                <w:sz w:val="16"/>
                <w:szCs w:val="16"/>
              </w:rPr>
            </w:pPr>
            <w:r w:rsidRPr="00767672">
              <w:rPr>
                <w:rFonts w:ascii="Arial Narrow" w:hAnsi="Arial Narrow"/>
                <w:snapToGrid w:val="0"/>
                <w:sz w:val="16"/>
                <w:szCs w:val="16"/>
              </w:rPr>
              <w:t>SA_32</w:t>
            </w:r>
          </w:p>
        </w:tc>
        <w:tc>
          <w:tcPr>
            <w:tcW w:w="456" w:type="pct"/>
            <w:shd w:val="solid" w:color="FFFFFF" w:fill="auto"/>
          </w:tcPr>
          <w:p w14:paraId="11467E7E"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SP-060242</w:t>
            </w:r>
          </w:p>
        </w:tc>
        <w:tc>
          <w:tcPr>
            <w:tcW w:w="222" w:type="pct"/>
            <w:shd w:val="solid" w:color="FFFFFF" w:fill="auto"/>
          </w:tcPr>
          <w:p w14:paraId="586F52B5"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0006</w:t>
            </w:r>
          </w:p>
        </w:tc>
        <w:tc>
          <w:tcPr>
            <w:tcW w:w="216" w:type="pct"/>
            <w:shd w:val="solid" w:color="FFFFFF" w:fill="auto"/>
          </w:tcPr>
          <w:p w14:paraId="41C4C6AA" w14:textId="77777777" w:rsidR="00C80B51" w:rsidRPr="00767672" w:rsidRDefault="00C80B51" w:rsidP="00C90B5D">
            <w:pPr>
              <w:pStyle w:val="TAL"/>
              <w:rPr>
                <w:rFonts w:ascii="Arial Narrow" w:eastAsia="MS Mincho" w:hAnsi="Arial Narrow"/>
                <w:sz w:val="16"/>
                <w:szCs w:val="16"/>
                <w:lang w:eastAsia="zh-TW"/>
              </w:rPr>
            </w:pPr>
            <w:r w:rsidRPr="00767672">
              <w:rPr>
                <w:rFonts w:ascii="Arial Narrow" w:eastAsia="MS Mincho" w:hAnsi="Arial Narrow"/>
                <w:color w:val="000000"/>
                <w:sz w:val="16"/>
                <w:szCs w:val="16"/>
                <w:lang w:eastAsia="zh-TW"/>
              </w:rPr>
              <w:t>--</w:t>
            </w:r>
          </w:p>
        </w:tc>
        <w:tc>
          <w:tcPr>
            <w:tcW w:w="2570" w:type="pct"/>
            <w:shd w:val="solid" w:color="FFFFFF" w:fill="auto"/>
          </w:tcPr>
          <w:p w14:paraId="35064A97"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Align BM-SC initiated MBMS De-registration procedure with 23.246</w:t>
            </w:r>
          </w:p>
        </w:tc>
        <w:tc>
          <w:tcPr>
            <w:tcW w:w="245" w:type="pct"/>
            <w:shd w:val="solid" w:color="FFFFFF" w:fill="auto"/>
          </w:tcPr>
          <w:p w14:paraId="4D684CBC"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F</w:t>
            </w:r>
          </w:p>
        </w:tc>
        <w:tc>
          <w:tcPr>
            <w:tcW w:w="288" w:type="pct"/>
            <w:shd w:val="solid" w:color="FFFFFF" w:fill="auto"/>
          </w:tcPr>
          <w:p w14:paraId="3554A5E2"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6.3.0</w:t>
            </w:r>
          </w:p>
        </w:tc>
        <w:tc>
          <w:tcPr>
            <w:tcW w:w="310" w:type="pct"/>
            <w:shd w:val="solid" w:color="FFFFFF" w:fill="auto"/>
          </w:tcPr>
          <w:p w14:paraId="0B6CA3ED"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6.4.0</w:t>
            </w:r>
          </w:p>
        </w:tc>
      </w:tr>
      <w:tr w:rsidR="004E1B79" w:rsidRPr="006B7F53" w14:paraId="66CEB5D9" w14:textId="77777777" w:rsidTr="00B31F38">
        <w:tc>
          <w:tcPr>
            <w:tcW w:w="407" w:type="pct"/>
            <w:shd w:val="solid" w:color="FFFFFF" w:fill="auto"/>
          </w:tcPr>
          <w:p w14:paraId="6B40686B" w14:textId="77777777" w:rsidR="00C80B51" w:rsidRPr="00767672" w:rsidRDefault="00C80B51" w:rsidP="00C90B5D">
            <w:pPr>
              <w:pStyle w:val="TAL"/>
              <w:rPr>
                <w:rFonts w:ascii="Arial Narrow" w:hAnsi="Arial Narrow"/>
                <w:snapToGrid w:val="0"/>
                <w:sz w:val="16"/>
                <w:szCs w:val="16"/>
              </w:rPr>
            </w:pPr>
            <w:r w:rsidRPr="00767672">
              <w:rPr>
                <w:rFonts w:ascii="Arial Narrow" w:hAnsi="Arial Narrow"/>
                <w:snapToGrid w:val="0"/>
                <w:sz w:val="16"/>
                <w:szCs w:val="16"/>
              </w:rPr>
              <w:t>Jun 2006</w:t>
            </w:r>
          </w:p>
        </w:tc>
        <w:tc>
          <w:tcPr>
            <w:tcW w:w="286" w:type="pct"/>
            <w:shd w:val="solid" w:color="FFFFFF" w:fill="auto"/>
          </w:tcPr>
          <w:p w14:paraId="20F2D2B9" w14:textId="77777777" w:rsidR="00C80B51" w:rsidRPr="00767672" w:rsidRDefault="00C80B51" w:rsidP="00C90B5D">
            <w:pPr>
              <w:pStyle w:val="TAL"/>
              <w:rPr>
                <w:rFonts w:ascii="Arial Narrow" w:hAnsi="Arial Narrow"/>
                <w:snapToGrid w:val="0"/>
                <w:sz w:val="16"/>
                <w:szCs w:val="16"/>
              </w:rPr>
            </w:pPr>
            <w:r w:rsidRPr="00767672">
              <w:rPr>
                <w:rFonts w:ascii="Arial Narrow" w:hAnsi="Arial Narrow"/>
                <w:snapToGrid w:val="0"/>
                <w:sz w:val="16"/>
                <w:szCs w:val="16"/>
              </w:rPr>
              <w:t>SA_32</w:t>
            </w:r>
          </w:p>
        </w:tc>
        <w:tc>
          <w:tcPr>
            <w:tcW w:w="456" w:type="pct"/>
            <w:shd w:val="solid" w:color="FFFFFF" w:fill="auto"/>
          </w:tcPr>
          <w:p w14:paraId="1E8AD4CE"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SP-060</w:t>
            </w:r>
            <w:r w:rsidR="004578E4" w:rsidRPr="00767672">
              <w:rPr>
                <w:rFonts w:ascii="Arial Narrow" w:eastAsia="MS Mincho" w:hAnsi="Arial Narrow"/>
                <w:sz w:val="16"/>
                <w:szCs w:val="16"/>
                <w:lang w:eastAsia="zh-CN"/>
              </w:rPr>
              <w:t>417</w:t>
            </w:r>
          </w:p>
        </w:tc>
        <w:tc>
          <w:tcPr>
            <w:tcW w:w="222" w:type="pct"/>
            <w:shd w:val="solid" w:color="FFFFFF" w:fill="auto"/>
          </w:tcPr>
          <w:p w14:paraId="4F12B542"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0007</w:t>
            </w:r>
          </w:p>
        </w:tc>
        <w:tc>
          <w:tcPr>
            <w:tcW w:w="216" w:type="pct"/>
            <w:shd w:val="solid" w:color="FFFFFF" w:fill="auto"/>
          </w:tcPr>
          <w:p w14:paraId="1BC07753" w14:textId="77777777" w:rsidR="00C80B51" w:rsidRPr="00767672" w:rsidRDefault="004578E4" w:rsidP="00C90B5D">
            <w:pPr>
              <w:pStyle w:val="TAL"/>
              <w:rPr>
                <w:rFonts w:ascii="Arial Narrow" w:hAnsi="Arial Narrow"/>
                <w:sz w:val="16"/>
                <w:szCs w:val="16"/>
                <w:lang w:eastAsia="zh-TW"/>
              </w:rPr>
            </w:pPr>
            <w:r w:rsidRPr="00767672">
              <w:rPr>
                <w:rFonts w:ascii="Arial Narrow" w:hAnsi="Arial Narrow"/>
                <w:color w:val="000000"/>
                <w:sz w:val="16"/>
                <w:szCs w:val="16"/>
                <w:lang w:eastAsia="zh-TW"/>
              </w:rPr>
              <w:t>1</w:t>
            </w:r>
          </w:p>
        </w:tc>
        <w:tc>
          <w:tcPr>
            <w:tcW w:w="2570" w:type="pct"/>
            <w:shd w:val="solid" w:color="FFFFFF" w:fill="auto"/>
          </w:tcPr>
          <w:p w14:paraId="41AE7688"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Correct List of Traffic Volume in MBMS charging</w:t>
            </w:r>
          </w:p>
        </w:tc>
        <w:tc>
          <w:tcPr>
            <w:tcW w:w="245" w:type="pct"/>
            <w:shd w:val="solid" w:color="FFFFFF" w:fill="auto"/>
          </w:tcPr>
          <w:p w14:paraId="5D060EE7"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F</w:t>
            </w:r>
          </w:p>
        </w:tc>
        <w:tc>
          <w:tcPr>
            <w:tcW w:w="288" w:type="pct"/>
            <w:shd w:val="solid" w:color="FFFFFF" w:fill="auto"/>
          </w:tcPr>
          <w:p w14:paraId="4C76A968"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6.3.0</w:t>
            </w:r>
          </w:p>
        </w:tc>
        <w:tc>
          <w:tcPr>
            <w:tcW w:w="310" w:type="pct"/>
            <w:shd w:val="solid" w:color="FFFFFF" w:fill="auto"/>
          </w:tcPr>
          <w:p w14:paraId="7F4DCD6C" w14:textId="77777777" w:rsidR="00C80B51" w:rsidRPr="00767672" w:rsidRDefault="00C80B51" w:rsidP="00C90B5D">
            <w:pPr>
              <w:pStyle w:val="TAL"/>
              <w:rPr>
                <w:rFonts w:ascii="Arial Narrow" w:eastAsia="MS Mincho" w:hAnsi="Arial Narrow"/>
                <w:sz w:val="16"/>
                <w:szCs w:val="16"/>
                <w:lang w:eastAsia="zh-CN"/>
              </w:rPr>
            </w:pPr>
            <w:r w:rsidRPr="00767672">
              <w:rPr>
                <w:rFonts w:ascii="Arial Narrow" w:eastAsia="MS Mincho" w:hAnsi="Arial Narrow"/>
                <w:sz w:val="16"/>
                <w:szCs w:val="16"/>
                <w:lang w:eastAsia="zh-CN"/>
              </w:rPr>
              <w:t>6.4.0</w:t>
            </w:r>
          </w:p>
        </w:tc>
      </w:tr>
      <w:tr w:rsidR="004E1B79" w:rsidRPr="006B7F53" w14:paraId="7620C1F8" w14:textId="77777777" w:rsidTr="00B31F38">
        <w:tc>
          <w:tcPr>
            <w:tcW w:w="407" w:type="pct"/>
            <w:shd w:val="solid" w:color="FFFFFF" w:fill="auto"/>
          </w:tcPr>
          <w:p w14:paraId="23232B5D" w14:textId="77777777" w:rsidR="00285746" w:rsidRPr="00767672" w:rsidRDefault="00285746" w:rsidP="00285746">
            <w:pPr>
              <w:pStyle w:val="TAL"/>
              <w:rPr>
                <w:rFonts w:ascii="Arial Narrow" w:hAnsi="Arial Narrow" w:cs="Arial"/>
                <w:sz w:val="16"/>
                <w:szCs w:val="16"/>
              </w:rPr>
            </w:pPr>
            <w:r w:rsidRPr="00767672">
              <w:rPr>
                <w:rFonts w:ascii="Arial Narrow" w:hAnsi="Arial Narrow" w:cs="Arial"/>
                <w:sz w:val="16"/>
                <w:szCs w:val="16"/>
              </w:rPr>
              <w:t>Sep 2006</w:t>
            </w:r>
          </w:p>
        </w:tc>
        <w:tc>
          <w:tcPr>
            <w:tcW w:w="286" w:type="pct"/>
            <w:shd w:val="solid" w:color="FFFFFF" w:fill="auto"/>
          </w:tcPr>
          <w:p w14:paraId="174346FC" w14:textId="77777777" w:rsidR="00285746" w:rsidRPr="00767672" w:rsidRDefault="00285746" w:rsidP="00285746">
            <w:pPr>
              <w:pStyle w:val="TAL"/>
              <w:rPr>
                <w:rFonts w:ascii="Arial Narrow" w:hAnsi="Arial Narrow"/>
                <w:sz w:val="16"/>
                <w:szCs w:val="16"/>
              </w:rPr>
            </w:pPr>
            <w:r w:rsidRPr="00767672">
              <w:rPr>
                <w:rFonts w:ascii="Arial Narrow" w:hAnsi="Arial Narrow"/>
                <w:snapToGrid w:val="0"/>
                <w:sz w:val="16"/>
                <w:szCs w:val="16"/>
              </w:rPr>
              <w:t>SA_33</w:t>
            </w:r>
          </w:p>
        </w:tc>
        <w:tc>
          <w:tcPr>
            <w:tcW w:w="456" w:type="pct"/>
            <w:shd w:val="solid" w:color="FFFFFF" w:fill="auto"/>
          </w:tcPr>
          <w:p w14:paraId="0B06EDDE" w14:textId="77777777" w:rsidR="00285746" w:rsidRPr="00767672" w:rsidRDefault="00285746" w:rsidP="00285746">
            <w:pPr>
              <w:pStyle w:val="TAL"/>
              <w:rPr>
                <w:rFonts w:ascii="Arial Narrow" w:eastAsia="MS Mincho" w:hAnsi="Arial Narrow"/>
                <w:sz w:val="16"/>
                <w:szCs w:val="16"/>
                <w:lang w:eastAsia="zh-CN"/>
              </w:rPr>
            </w:pPr>
            <w:r w:rsidRPr="00767672">
              <w:rPr>
                <w:rFonts w:ascii="Arial Narrow" w:eastAsia="MS Mincho" w:hAnsi="Arial Narrow" w:cs="Arial"/>
                <w:color w:val="000000"/>
                <w:sz w:val="16"/>
                <w:szCs w:val="16"/>
                <w:lang w:eastAsia="zh-CN"/>
              </w:rPr>
              <w:t>SP-060522</w:t>
            </w:r>
          </w:p>
        </w:tc>
        <w:tc>
          <w:tcPr>
            <w:tcW w:w="222" w:type="pct"/>
            <w:shd w:val="solid" w:color="FFFFFF" w:fill="auto"/>
          </w:tcPr>
          <w:p w14:paraId="23E01998" w14:textId="77777777" w:rsidR="00285746" w:rsidRPr="00767672" w:rsidRDefault="00285746" w:rsidP="00285746">
            <w:pPr>
              <w:pStyle w:val="TAL"/>
              <w:rPr>
                <w:rFonts w:ascii="Arial Narrow" w:eastAsia="MS Mincho" w:hAnsi="Arial Narrow"/>
                <w:sz w:val="16"/>
                <w:szCs w:val="16"/>
                <w:lang w:eastAsia="zh-CN"/>
              </w:rPr>
            </w:pPr>
            <w:r w:rsidRPr="00767672">
              <w:rPr>
                <w:rFonts w:ascii="Arial Narrow" w:eastAsia="MS Mincho" w:hAnsi="Arial Narrow" w:cs="Arial"/>
                <w:color w:val="000000"/>
                <w:sz w:val="16"/>
                <w:szCs w:val="16"/>
                <w:lang w:eastAsia="zh-CN"/>
              </w:rPr>
              <w:t>0008</w:t>
            </w:r>
          </w:p>
        </w:tc>
        <w:tc>
          <w:tcPr>
            <w:tcW w:w="216" w:type="pct"/>
            <w:shd w:val="solid" w:color="FFFFFF" w:fill="auto"/>
          </w:tcPr>
          <w:p w14:paraId="67429BAE" w14:textId="77777777" w:rsidR="00285746" w:rsidRPr="00767672" w:rsidRDefault="00285746" w:rsidP="00285746">
            <w:pPr>
              <w:pStyle w:val="TAL"/>
              <w:rPr>
                <w:rFonts w:ascii="Arial Narrow" w:eastAsia="MS Mincho" w:hAnsi="Arial Narrow"/>
                <w:sz w:val="16"/>
                <w:szCs w:val="16"/>
                <w:lang w:eastAsia="zh-CN"/>
              </w:rPr>
            </w:pPr>
            <w:r w:rsidRPr="00767672">
              <w:rPr>
                <w:rFonts w:ascii="Arial Narrow" w:eastAsia="MS Mincho" w:hAnsi="Arial Narrow" w:cs="Arial"/>
                <w:color w:val="000000"/>
                <w:sz w:val="16"/>
                <w:szCs w:val="16"/>
                <w:lang w:eastAsia="zh-CN"/>
              </w:rPr>
              <w:t>--</w:t>
            </w:r>
          </w:p>
        </w:tc>
        <w:tc>
          <w:tcPr>
            <w:tcW w:w="2570" w:type="pct"/>
            <w:shd w:val="solid" w:color="FFFFFF" w:fill="auto"/>
          </w:tcPr>
          <w:p w14:paraId="015B5CA6" w14:textId="77777777" w:rsidR="00285746" w:rsidRPr="00767672" w:rsidRDefault="00285746" w:rsidP="00285746">
            <w:pPr>
              <w:pStyle w:val="TAL"/>
              <w:rPr>
                <w:rFonts w:ascii="Arial Narrow" w:eastAsia="MS Mincho" w:hAnsi="Arial Narrow"/>
                <w:sz w:val="16"/>
                <w:szCs w:val="16"/>
                <w:lang w:eastAsia="zh-CN"/>
              </w:rPr>
            </w:pPr>
            <w:r w:rsidRPr="00767672">
              <w:rPr>
                <w:rFonts w:ascii="Arial Narrow" w:eastAsia="MS Mincho" w:hAnsi="Arial Narrow" w:cs="Arial"/>
                <w:color w:val="000000"/>
                <w:sz w:val="16"/>
                <w:szCs w:val="16"/>
                <w:lang w:eastAsia="zh-CN"/>
              </w:rPr>
              <w:t>Resolve outstanding "Editor's notes" in MBMS charging</w:t>
            </w:r>
          </w:p>
        </w:tc>
        <w:tc>
          <w:tcPr>
            <w:tcW w:w="245" w:type="pct"/>
            <w:shd w:val="solid" w:color="FFFFFF" w:fill="auto"/>
          </w:tcPr>
          <w:p w14:paraId="28FDF824" w14:textId="77777777" w:rsidR="00285746" w:rsidRPr="00767672" w:rsidRDefault="00285746" w:rsidP="00285746">
            <w:pPr>
              <w:pStyle w:val="TAL"/>
              <w:rPr>
                <w:rFonts w:ascii="Arial Narrow" w:eastAsia="MS Mincho" w:hAnsi="Arial Narrow"/>
                <w:sz w:val="16"/>
                <w:szCs w:val="16"/>
                <w:lang w:eastAsia="zh-CN"/>
              </w:rPr>
            </w:pPr>
            <w:r w:rsidRPr="00767672">
              <w:rPr>
                <w:rFonts w:ascii="Arial Narrow" w:eastAsia="MS Mincho" w:hAnsi="Arial Narrow" w:cs="Arial"/>
                <w:color w:val="000000"/>
                <w:sz w:val="16"/>
                <w:szCs w:val="16"/>
                <w:lang w:eastAsia="zh-CN"/>
              </w:rPr>
              <w:t>F</w:t>
            </w:r>
          </w:p>
        </w:tc>
        <w:tc>
          <w:tcPr>
            <w:tcW w:w="288" w:type="pct"/>
            <w:shd w:val="solid" w:color="FFFFFF" w:fill="auto"/>
          </w:tcPr>
          <w:p w14:paraId="32253A86" w14:textId="77777777" w:rsidR="00285746" w:rsidRPr="00767672" w:rsidRDefault="00285746" w:rsidP="00285746">
            <w:pPr>
              <w:pStyle w:val="TAL"/>
              <w:rPr>
                <w:rFonts w:ascii="Arial Narrow" w:eastAsia="MS Mincho" w:hAnsi="Arial Narrow"/>
                <w:sz w:val="16"/>
                <w:szCs w:val="16"/>
                <w:lang w:eastAsia="zh-CN"/>
              </w:rPr>
            </w:pPr>
            <w:r w:rsidRPr="00767672">
              <w:rPr>
                <w:rFonts w:ascii="Arial Narrow" w:eastAsia="MS Mincho" w:hAnsi="Arial Narrow" w:cs="Arial"/>
                <w:color w:val="000000"/>
                <w:sz w:val="16"/>
                <w:szCs w:val="16"/>
                <w:lang w:eastAsia="zh-CN"/>
              </w:rPr>
              <w:t>6.4.0</w:t>
            </w:r>
          </w:p>
        </w:tc>
        <w:tc>
          <w:tcPr>
            <w:tcW w:w="310" w:type="pct"/>
            <w:shd w:val="solid" w:color="FFFFFF" w:fill="auto"/>
          </w:tcPr>
          <w:p w14:paraId="5942E38F" w14:textId="77777777" w:rsidR="00285746" w:rsidRPr="00767672" w:rsidRDefault="00285746" w:rsidP="00285746">
            <w:pPr>
              <w:pStyle w:val="TAL"/>
              <w:rPr>
                <w:rFonts w:ascii="Arial Narrow" w:eastAsia="MS Mincho" w:hAnsi="Arial Narrow"/>
                <w:sz w:val="16"/>
                <w:szCs w:val="16"/>
                <w:lang w:eastAsia="zh-CN"/>
              </w:rPr>
            </w:pPr>
            <w:r w:rsidRPr="00767672">
              <w:rPr>
                <w:rFonts w:ascii="Arial Narrow" w:eastAsia="MS Mincho" w:hAnsi="Arial Narrow" w:cs="Arial"/>
                <w:color w:val="000000"/>
                <w:sz w:val="16"/>
                <w:szCs w:val="16"/>
                <w:lang w:eastAsia="zh-CN"/>
              </w:rPr>
              <w:t>6.5.0</w:t>
            </w:r>
          </w:p>
        </w:tc>
      </w:tr>
      <w:tr w:rsidR="004E1B79" w:rsidRPr="006B7F53" w14:paraId="73F055AD" w14:textId="77777777" w:rsidTr="00B31F38">
        <w:tc>
          <w:tcPr>
            <w:tcW w:w="407" w:type="pct"/>
            <w:shd w:val="solid" w:color="FFFFFF" w:fill="auto"/>
          </w:tcPr>
          <w:p w14:paraId="61BE4785" w14:textId="77777777" w:rsidR="008067D9" w:rsidRPr="00767672" w:rsidRDefault="008067D9" w:rsidP="00EF3CBA">
            <w:pPr>
              <w:pStyle w:val="TAL"/>
              <w:rPr>
                <w:rFonts w:ascii="Arial Narrow" w:hAnsi="Arial Narrow" w:cs="Arial"/>
                <w:sz w:val="16"/>
                <w:szCs w:val="16"/>
              </w:rPr>
            </w:pPr>
            <w:r w:rsidRPr="00767672">
              <w:rPr>
                <w:rFonts w:ascii="Arial Narrow" w:hAnsi="Arial Narrow" w:cs="Arial"/>
                <w:sz w:val="16"/>
                <w:szCs w:val="16"/>
              </w:rPr>
              <w:t>Dec 2006</w:t>
            </w:r>
          </w:p>
        </w:tc>
        <w:tc>
          <w:tcPr>
            <w:tcW w:w="286" w:type="pct"/>
            <w:shd w:val="solid" w:color="FFFFFF" w:fill="auto"/>
          </w:tcPr>
          <w:p w14:paraId="5BCAA00B" w14:textId="77777777" w:rsidR="008067D9" w:rsidRPr="00767672" w:rsidRDefault="008067D9" w:rsidP="00EF3CBA">
            <w:pPr>
              <w:pStyle w:val="TAL"/>
              <w:rPr>
                <w:rFonts w:ascii="Arial Narrow" w:hAnsi="Arial Narrow"/>
                <w:sz w:val="16"/>
                <w:szCs w:val="16"/>
              </w:rPr>
            </w:pPr>
            <w:r w:rsidRPr="00767672">
              <w:rPr>
                <w:rFonts w:ascii="Arial Narrow" w:hAnsi="Arial Narrow"/>
                <w:snapToGrid w:val="0"/>
                <w:sz w:val="16"/>
                <w:szCs w:val="16"/>
              </w:rPr>
              <w:t>SA_34</w:t>
            </w:r>
          </w:p>
        </w:tc>
        <w:tc>
          <w:tcPr>
            <w:tcW w:w="456" w:type="pct"/>
            <w:shd w:val="solid" w:color="FFFFFF" w:fill="auto"/>
          </w:tcPr>
          <w:p w14:paraId="076AA0F6"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SP-060704</w:t>
            </w:r>
          </w:p>
        </w:tc>
        <w:tc>
          <w:tcPr>
            <w:tcW w:w="222" w:type="pct"/>
            <w:shd w:val="solid" w:color="FFFFFF" w:fill="auto"/>
          </w:tcPr>
          <w:p w14:paraId="20ADC47A"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0009</w:t>
            </w:r>
          </w:p>
        </w:tc>
        <w:tc>
          <w:tcPr>
            <w:tcW w:w="216" w:type="pct"/>
            <w:shd w:val="solid" w:color="FFFFFF" w:fill="auto"/>
          </w:tcPr>
          <w:p w14:paraId="45573E42"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w:t>
            </w:r>
          </w:p>
        </w:tc>
        <w:tc>
          <w:tcPr>
            <w:tcW w:w="2570" w:type="pct"/>
            <w:shd w:val="solid" w:color="FFFFFF" w:fill="auto"/>
          </w:tcPr>
          <w:p w14:paraId="3EFC3DD2"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Correction on MBMS Information - Align with 23.246</w:t>
            </w:r>
          </w:p>
        </w:tc>
        <w:tc>
          <w:tcPr>
            <w:tcW w:w="245" w:type="pct"/>
            <w:shd w:val="solid" w:color="FFFFFF" w:fill="auto"/>
          </w:tcPr>
          <w:p w14:paraId="6DDC84F1"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F</w:t>
            </w:r>
          </w:p>
        </w:tc>
        <w:tc>
          <w:tcPr>
            <w:tcW w:w="288" w:type="pct"/>
            <w:shd w:val="solid" w:color="FFFFFF" w:fill="auto"/>
          </w:tcPr>
          <w:p w14:paraId="3FE501B8"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6.5.0</w:t>
            </w:r>
          </w:p>
        </w:tc>
        <w:tc>
          <w:tcPr>
            <w:tcW w:w="310" w:type="pct"/>
            <w:shd w:val="solid" w:color="FFFFFF" w:fill="auto"/>
          </w:tcPr>
          <w:p w14:paraId="4F7FC689"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6.6.0</w:t>
            </w:r>
          </w:p>
        </w:tc>
      </w:tr>
      <w:tr w:rsidR="004E1B79" w:rsidRPr="006B7F53" w14:paraId="4E01151E" w14:textId="77777777" w:rsidTr="00B31F38">
        <w:tc>
          <w:tcPr>
            <w:tcW w:w="407" w:type="pct"/>
            <w:shd w:val="solid" w:color="FFFFFF" w:fill="auto"/>
          </w:tcPr>
          <w:p w14:paraId="6613BADE" w14:textId="77777777" w:rsidR="008067D9" w:rsidRPr="00767672" w:rsidRDefault="008067D9" w:rsidP="00EF3CBA">
            <w:pPr>
              <w:pStyle w:val="TAL"/>
              <w:rPr>
                <w:rFonts w:ascii="Arial Narrow" w:hAnsi="Arial Narrow" w:cs="Arial"/>
                <w:sz w:val="16"/>
                <w:szCs w:val="16"/>
              </w:rPr>
            </w:pPr>
            <w:r w:rsidRPr="00767672">
              <w:rPr>
                <w:rFonts w:ascii="Arial Narrow" w:hAnsi="Arial Narrow" w:cs="Arial"/>
                <w:sz w:val="16"/>
                <w:szCs w:val="16"/>
              </w:rPr>
              <w:t>Dec 2006</w:t>
            </w:r>
          </w:p>
        </w:tc>
        <w:tc>
          <w:tcPr>
            <w:tcW w:w="286" w:type="pct"/>
            <w:shd w:val="solid" w:color="FFFFFF" w:fill="auto"/>
          </w:tcPr>
          <w:p w14:paraId="1DF4BB94" w14:textId="77777777" w:rsidR="008067D9" w:rsidRPr="00767672" w:rsidRDefault="008067D9" w:rsidP="00EF3CBA">
            <w:pPr>
              <w:pStyle w:val="TAL"/>
              <w:rPr>
                <w:rFonts w:ascii="Arial Narrow" w:hAnsi="Arial Narrow"/>
                <w:sz w:val="16"/>
                <w:szCs w:val="16"/>
              </w:rPr>
            </w:pPr>
            <w:r w:rsidRPr="00767672">
              <w:rPr>
                <w:rFonts w:ascii="Arial Narrow" w:hAnsi="Arial Narrow"/>
                <w:snapToGrid w:val="0"/>
                <w:sz w:val="16"/>
                <w:szCs w:val="16"/>
              </w:rPr>
              <w:t>SA_34</w:t>
            </w:r>
          </w:p>
        </w:tc>
        <w:tc>
          <w:tcPr>
            <w:tcW w:w="456" w:type="pct"/>
            <w:shd w:val="solid" w:color="FFFFFF" w:fill="auto"/>
          </w:tcPr>
          <w:p w14:paraId="50CCE9F1"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SP-060718</w:t>
            </w:r>
          </w:p>
        </w:tc>
        <w:tc>
          <w:tcPr>
            <w:tcW w:w="222" w:type="pct"/>
            <w:shd w:val="solid" w:color="FFFFFF" w:fill="auto"/>
          </w:tcPr>
          <w:p w14:paraId="60379FD6"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0010</w:t>
            </w:r>
          </w:p>
        </w:tc>
        <w:tc>
          <w:tcPr>
            <w:tcW w:w="216" w:type="pct"/>
            <w:shd w:val="solid" w:color="FFFFFF" w:fill="auto"/>
          </w:tcPr>
          <w:p w14:paraId="50FBB40D"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w:t>
            </w:r>
          </w:p>
        </w:tc>
        <w:tc>
          <w:tcPr>
            <w:tcW w:w="2570" w:type="pct"/>
            <w:shd w:val="solid" w:color="FFFFFF" w:fill="auto"/>
          </w:tcPr>
          <w:p w14:paraId="6337325C"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Add an identifier for the service initiating offline Diameter Accounting</w:t>
            </w:r>
          </w:p>
        </w:tc>
        <w:tc>
          <w:tcPr>
            <w:tcW w:w="245" w:type="pct"/>
            <w:shd w:val="solid" w:color="FFFFFF" w:fill="auto"/>
          </w:tcPr>
          <w:p w14:paraId="5793D2E1"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B</w:t>
            </w:r>
          </w:p>
        </w:tc>
        <w:tc>
          <w:tcPr>
            <w:tcW w:w="288" w:type="pct"/>
            <w:shd w:val="solid" w:color="FFFFFF" w:fill="auto"/>
          </w:tcPr>
          <w:p w14:paraId="5D0DEB50"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6.6.0</w:t>
            </w:r>
          </w:p>
        </w:tc>
        <w:tc>
          <w:tcPr>
            <w:tcW w:w="310" w:type="pct"/>
            <w:shd w:val="solid" w:color="FFFFFF" w:fill="auto"/>
          </w:tcPr>
          <w:p w14:paraId="7A093347" w14:textId="77777777" w:rsidR="008067D9" w:rsidRPr="00767672" w:rsidRDefault="008067D9" w:rsidP="00EF3CBA">
            <w:pPr>
              <w:pStyle w:val="TAL"/>
              <w:rPr>
                <w:rFonts w:ascii="Arial Narrow" w:eastAsia="MS Mincho" w:hAnsi="Arial Narrow"/>
                <w:sz w:val="16"/>
                <w:szCs w:val="16"/>
                <w:lang w:eastAsia="zh-TW"/>
              </w:rPr>
            </w:pPr>
            <w:r w:rsidRPr="00767672">
              <w:rPr>
                <w:rFonts w:ascii="Arial Narrow" w:eastAsia="MS Mincho" w:hAnsi="Arial Narrow"/>
                <w:sz w:val="16"/>
                <w:szCs w:val="16"/>
                <w:lang w:eastAsia="zh-TW"/>
              </w:rPr>
              <w:t>7.0.0</w:t>
            </w:r>
          </w:p>
        </w:tc>
      </w:tr>
      <w:tr w:rsidR="004E1B79" w:rsidRPr="006B7F53" w14:paraId="29246F5C" w14:textId="77777777" w:rsidTr="00B31F38">
        <w:tc>
          <w:tcPr>
            <w:tcW w:w="407" w:type="pct"/>
            <w:shd w:val="solid" w:color="FFFFFF" w:fill="auto"/>
          </w:tcPr>
          <w:p w14:paraId="1A93F026" w14:textId="77777777" w:rsidR="008067D9" w:rsidRPr="00767672" w:rsidRDefault="008067D9" w:rsidP="00EF3CBA">
            <w:pPr>
              <w:pStyle w:val="TAL"/>
              <w:rPr>
                <w:rFonts w:ascii="Arial Narrow" w:hAnsi="Arial Narrow" w:cs="Arial"/>
                <w:sz w:val="16"/>
                <w:szCs w:val="16"/>
              </w:rPr>
            </w:pPr>
            <w:r w:rsidRPr="00767672">
              <w:rPr>
                <w:rFonts w:ascii="Arial Narrow" w:hAnsi="Arial Narrow" w:cs="Arial"/>
                <w:sz w:val="16"/>
                <w:szCs w:val="16"/>
              </w:rPr>
              <w:t>Dec 2006</w:t>
            </w:r>
          </w:p>
        </w:tc>
        <w:tc>
          <w:tcPr>
            <w:tcW w:w="286" w:type="pct"/>
            <w:shd w:val="solid" w:color="FFFFFF" w:fill="auto"/>
          </w:tcPr>
          <w:p w14:paraId="3870A9E3" w14:textId="77777777" w:rsidR="008067D9" w:rsidRPr="00767672" w:rsidRDefault="008067D9" w:rsidP="00EF3CBA">
            <w:pPr>
              <w:pStyle w:val="TAL"/>
              <w:rPr>
                <w:rFonts w:ascii="Arial Narrow" w:hAnsi="Arial Narrow"/>
                <w:sz w:val="16"/>
                <w:szCs w:val="16"/>
              </w:rPr>
            </w:pPr>
            <w:r w:rsidRPr="00767672">
              <w:rPr>
                <w:rFonts w:ascii="Arial Narrow" w:hAnsi="Arial Narrow"/>
                <w:snapToGrid w:val="0"/>
                <w:sz w:val="16"/>
                <w:szCs w:val="16"/>
              </w:rPr>
              <w:t>SA_34</w:t>
            </w:r>
          </w:p>
        </w:tc>
        <w:tc>
          <w:tcPr>
            <w:tcW w:w="456" w:type="pct"/>
            <w:shd w:val="solid" w:color="FFFFFF" w:fill="auto"/>
          </w:tcPr>
          <w:p w14:paraId="55323943"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SP-060718</w:t>
            </w:r>
          </w:p>
        </w:tc>
        <w:tc>
          <w:tcPr>
            <w:tcW w:w="222" w:type="pct"/>
            <w:shd w:val="solid" w:color="FFFFFF" w:fill="auto"/>
          </w:tcPr>
          <w:p w14:paraId="02CBAA57"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0011</w:t>
            </w:r>
          </w:p>
        </w:tc>
        <w:tc>
          <w:tcPr>
            <w:tcW w:w="216" w:type="pct"/>
            <w:shd w:val="solid" w:color="FFFFFF" w:fill="auto"/>
          </w:tcPr>
          <w:p w14:paraId="5A528DC4"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w:t>
            </w:r>
          </w:p>
        </w:tc>
        <w:tc>
          <w:tcPr>
            <w:tcW w:w="2570" w:type="pct"/>
            <w:shd w:val="solid" w:color="FFFFFF" w:fill="auto"/>
          </w:tcPr>
          <w:p w14:paraId="2C1580F5"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Add an identifier for the served user in offline Diameter Accounting</w:t>
            </w:r>
          </w:p>
        </w:tc>
        <w:tc>
          <w:tcPr>
            <w:tcW w:w="245" w:type="pct"/>
            <w:shd w:val="solid" w:color="FFFFFF" w:fill="auto"/>
          </w:tcPr>
          <w:p w14:paraId="5000FEEF"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B</w:t>
            </w:r>
          </w:p>
        </w:tc>
        <w:tc>
          <w:tcPr>
            <w:tcW w:w="288" w:type="pct"/>
            <w:shd w:val="solid" w:color="FFFFFF" w:fill="auto"/>
          </w:tcPr>
          <w:p w14:paraId="5140FF0C" w14:textId="77777777" w:rsidR="008067D9" w:rsidRPr="00767672" w:rsidRDefault="008067D9" w:rsidP="00EF3CBA">
            <w:pPr>
              <w:pStyle w:val="TAL"/>
              <w:rPr>
                <w:rFonts w:ascii="Arial Narrow" w:hAnsi="Arial Narrow"/>
                <w:sz w:val="16"/>
                <w:szCs w:val="16"/>
                <w:lang w:eastAsia="zh-CN"/>
              </w:rPr>
            </w:pPr>
            <w:r w:rsidRPr="00767672">
              <w:rPr>
                <w:rFonts w:ascii="Arial Narrow" w:hAnsi="Arial Narrow"/>
                <w:sz w:val="16"/>
                <w:szCs w:val="16"/>
                <w:lang w:eastAsia="zh-CN"/>
              </w:rPr>
              <w:t>6.6.0</w:t>
            </w:r>
          </w:p>
        </w:tc>
        <w:tc>
          <w:tcPr>
            <w:tcW w:w="310" w:type="pct"/>
            <w:shd w:val="solid" w:color="FFFFFF" w:fill="auto"/>
          </w:tcPr>
          <w:p w14:paraId="45856299" w14:textId="77777777" w:rsidR="008067D9" w:rsidRPr="00767672" w:rsidRDefault="008067D9" w:rsidP="00EF3CBA">
            <w:pPr>
              <w:pStyle w:val="TAL"/>
              <w:rPr>
                <w:rFonts w:ascii="Arial Narrow" w:eastAsia="MS Mincho" w:hAnsi="Arial Narrow"/>
                <w:sz w:val="16"/>
                <w:szCs w:val="16"/>
                <w:lang w:eastAsia="zh-TW"/>
              </w:rPr>
            </w:pPr>
            <w:r w:rsidRPr="00767672">
              <w:rPr>
                <w:rFonts w:ascii="Arial Narrow" w:eastAsia="MS Mincho" w:hAnsi="Arial Narrow"/>
                <w:sz w:val="16"/>
                <w:szCs w:val="16"/>
                <w:lang w:eastAsia="zh-TW"/>
              </w:rPr>
              <w:t>7.0.0</w:t>
            </w:r>
          </w:p>
        </w:tc>
      </w:tr>
      <w:tr w:rsidR="004E1B79" w:rsidRPr="006B7F53" w14:paraId="17871C47" w14:textId="77777777" w:rsidTr="00B31F38">
        <w:tc>
          <w:tcPr>
            <w:tcW w:w="407" w:type="pct"/>
            <w:shd w:val="solid" w:color="FFFFFF" w:fill="auto"/>
          </w:tcPr>
          <w:p w14:paraId="75D0E5D9" w14:textId="77777777" w:rsidR="00723E0A" w:rsidRPr="00767672" w:rsidRDefault="00723E0A" w:rsidP="00C90B5D">
            <w:pPr>
              <w:pStyle w:val="TAL"/>
              <w:rPr>
                <w:rFonts w:ascii="Arial Narrow" w:hAnsi="Arial Narrow"/>
                <w:snapToGrid w:val="0"/>
                <w:sz w:val="16"/>
                <w:szCs w:val="16"/>
              </w:rPr>
            </w:pPr>
            <w:r w:rsidRPr="00767672">
              <w:rPr>
                <w:rFonts w:ascii="Arial Narrow" w:hAnsi="Arial Narrow"/>
                <w:snapToGrid w:val="0"/>
                <w:sz w:val="16"/>
                <w:szCs w:val="16"/>
              </w:rPr>
              <w:t>Dec 2008</w:t>
            </w:r>
          </w:p>
        </w:tc>
        <w:tc>
          <w:tcPr>
            <w:tcW w:w="286" w:type="pct"/>
            <w:shd w:val="solid" w:color="FFFFFF" w:fill="auto"/>
          </w:tcPr>
          <w:p w14:paraId="6A0EB655" w14:textId="77777777" w:rsidR="00723E0A" w:rsidRPr="00767672" w:rsidRDefault="00723E0A" w:rsidP="00C90B5D">
            <w:pPr>
              <w:pStyle w:val="TAL"/>
              <w:rPr>
                <w:rFonts w:ascii="Arial Narrow" w:hAnsi="Arial Narrow"/>
                <w:snapToGrid w:val="0"/>
                <w:sz w:val="16"/>
                <w:szCs w:val="16"/>
              </w:rPr>
            </w:pPr>
            <w:r w:rsidRPr="00767672">
              <w:rPr>
                <w:rFonts w:ascii="Arial Narrow" w:hAnsi="Arial Narrow"/>
                <w:snapToGrid w:val="0"/>
                <w:sz w:val="16"/>
                <w:szCs w:val="16"/>
              </w:rPr>
              <w:t>SA_42</w:t>
            </w:r>
          </w:p>
        </w:tc>
        <w:tc>
          <w:tcPr>
            <w:tcW w:w="456" w:type="pct"/>
            <w:shd w:val="solid" w:color="FFFFFF" w:fill="auto"/>
          </w:tcPr>
          <w:p w14:paraId="5175C880" w14:textId="77777777" w:rsidR="00723E0A" w:rsidRPr="00767672" w:rsidRDefault="00723E0A" w:rsidP="009E1BF9">
            <w:pPr>
              <w:pStyle w:val="TAL"/>
              <w:rPr>
                <w:rFonts w:ascii="Arial Narrow" w:hAnsi="Arial Narrow"/>
                <w:sz w:val="16"/>
                <w:szCs w:val="16"/>
              </w:rPr>
            </w:pPr>
            <w:r w:rsidRPr="00767672">
              <w:rPr>
                <w:rFonts w:ascii="Arial Narrow" w:hAnsi="Arial Narrow"/>
                <w:sz w:val="16"/>
                <w:szCs w:val="16"/>
              </w:rPr>
              <w:t>SP-080841</w:t>
            </w:r>
          </w:p>
        </w:tc>
        <w:tc>
          <w:tcPr>
            <w:tcW w:w="222" w:type="pct"/>
            <w:shd w:val="solid" w:color="FFFFFF" w:fill="auto"/>
            <w:vAlign w:val="bottom"/>
          </w:tcPr>
          <w:p w14:paraId="2E99A660" w14:textId="77777777" w:rsidR="00723E0A" w:rsidRPr="00767672" w:rsidRDefault="00723E0A" w:rsidP="00723E0A">
            <w:pPr>
              <w:pStyle w:val="TAL"/>
              <w:rPr>
                <w:rFonts w:ascii="Arial Narrow" w:hAnsi="Arial Narrow"/>
                <w:sz w:val="16"/>
                <w:szCs w:val="16"/>
                <w:lang w:eastAsia="zh-CN"/>
              </w:rPr>
            </w:pPr>
            <w:r w:rsidRPr="00767672">
              <w:rPr>
                <w:rFonts w:ascii="Arial Narrow" w:hAnsi="Arial Narrow"/>
                <w:sz w:val="16"/>
                <w:szCs w:val="16"/>
                <w:lang w:eastAsia="zh-CN"/>
              </w:rPr>
              <w:t>0012</w:t>
            </w:r>
          </w:p>
        </w:tc>
        <w:tc>
          <w:tcPr>
            <w:tcW w:w="216" w:type="pct"/>
            <w:shd w:val="solid" w:color="FFFFFF" w:fill="auto"/>
            <w:vAlign w:val="bottom"/>
          </w:tcPr>
          <w:p w14:paraId="57907C7A" w14:textId="77777777" w:rsidR="00723E0A" w:rsidRPr="00767672" w:rsidRDefault="00723E0A" w:rsidP="00723E0A">
            <w:pPr>
              <w:pStyle w:val="TAL"/>
              <w:rPr>
                <w:rFonts w:ascii="Arial Narrow" w:hAnsi="Arial Narrow"/>
                <w:sz w:val="16"/>
                <w:szCs w:val="16"/>
                <w:lang w:eastAsia="zh-CN"/>
              </w:rPr>
            </w:pPr>
            <w:r w:rsidRPr="00767672">
              <w:rPr>
                <w:rFonts w:ascii="Arial Narrow" w:hAnsi="Arial Narrow"/>
                <w:sz w:val="16"/>
                <w:szCs w:val="16"/>
                <w:lang w:eastAsia="zh-CN"/>
              </w:rPr>
              <w:t>-</w:t>
            </w:r>
          </w:p>
        </w:tc>
        <w:tc>
          <w:tcPr>
            <w:tcW w:w="2570" w:type="pct"/>
            <w:shd w:val="solid" w:color="FFFFFF" w:fill="auto"/>
            <w:vAlign w:val="bottom"/>
          </w:tcPr>
          <w:p w14:paraId="5D0438B9" w14:textId="77777777" w:rsidR="00723E0A" w:rsidRPr="00767672" w:rsidRDefault="00723E0A" w:rsidP="00723E0A">
            <w:pPr>
              <w:pStyle w:val="TAL"/>
              <w:rPr>
                <w:rFonts w:ascii="Arial Narrow" w:hAnsi="Arial Narrow"/>
                <w:sz w:val="16"/>
                <w:szCs w:val="16"/>
                <w:lang w:eastAsia="zh-CN"/>
              </w:rPr>
            </w:pPr>
            <w:r w:rsidRPr="00767672">
              <w:rPr>
                <w:rFonts w:ascii="Arial Narrow" w:hAnsi="Arial Narrow"/>
                <w:sz w:val="16"/>
                <w:szCs w:val="16"/>
                <w:lang w:eastAsia="zh-CN"/>
              </w:rPr>
              <w:t>Correction on Multiple Service Indication category</w:t>
            </w:r>
          </w:p>
        </w:tc>
        <w:tc>
          <w:tcPr>
            <w:tcW w:w="245" w:type="pct"/>
            <w:shd w:val="solid" w:color="FFFFFF" w:fill="auto"/>
            <w:vAlign w:val="bottom"/>
          </w:tcPr>
          <w:p w14:paraId="0600FA56" w14:textId="77777777" w:rsidR="00723E0A" w:rsidRPr="00767672" w:rsidRDefault="00723E0A" w:rsidP="00723E0A">
            <w:pPr>
              <w:pStyle w:val="TAL"/>
              <w:rPr>
                <w:rFonts w:ascii="Arial Narrow" w:hAnsi="Arial Narrow"/>
                <w:sz w:val="16"/>
                <w:szCs w:val="16"/>
                <w:lang w:eastAsia="zh-CN"/>
              </w:rPr>
            </w:pPr>
            <w:r w:rsidRPr="00767672">
              <w:rPr>
                <w:rFonts w:ascii="Arial Narrow" w:hAnsi="Arial Narrow"/>
                <w:sz w:val="16"/>
                <w:szCs w:val="16"/>
                <w:lang w:eastAsia="zh-CN"/>
              </w:rPr>
              <w:t>F</w:t>
            </w:r>
          </w:p>
        </w:tc>
        <w:tc>
          <w:tcPr>
            <w:tcW w:w="288" w:type="pct"/>
            <w:shd w:val="solid" w:color="FFFFFF" w:fill="auto"/>
            <w:vAlign w:val="bottom"/>
          </w:tcPr>
          <w:p w14:paraId="6E9062A5" w14:textId="77777777" w:rsidR="00723E0A" w:rsidRPr="00767672" w:rsidRDefault="00723E0A" w:rsidP="00723E0A">
            <w:pPr>
              <w:pStyle w:val="TAL"/>
              <w:rPr>
                <w:rFonts w:ascii="Arial Narrow" w:hAnsi="Arial Narrow"/>
                <w:sz w:val="16"/>
                <w:szCs w:val="16"/>
                <w:lang w:eastAsia="zh-CN"/>
              </w:rPr>
            </w:pPr>
            <w:r w:rsidRPr="00767672">
              <w:rPr>
                <w:rFonts w:ascii="Arial Narrow" w:hAnsi="Arial Narrow"/>
                <w:sz w:val="16"/>
                <w:szCs w:val="16"/>
                <w:lang w:eastAsia="zh-CN"/>
              </w:rPr>
              <w:t>7.0.0</w:t>
            </w:r>
          </w:p>
        </w:tc>
        <w:tc>
          <w:tcPr>
            <w:tcW w:w="310" w:type="pct"/>
            <w:shd w:val="solid" w:color="FFFFFF" w:fill="auto"/>
          </w:tcPr>
          <w:p w14:paraId="342556FE" w14:textId="77777777" w:rsidR="00723E0A" w:rsidRPr="00767672" w:rsidRDefault="00723E0A" w:rsidP="00723E0A">
            <w:pPr>
              <w:pStyle w:val="TAL"/>
              <w:rPr>
                <w:rFonts w:ascii="Arial Narrow" w:hAnsi="Arial Narrow"/>
                <w:sz w:val="16"/>
                <w:szCs w:val="16"/>
                <w:lang w:eastAsia="zh-CN"/>
              </w:rPr>
            </w:pPr>
            <w:r w:rsidRPr="00767672">
              <w:rPr>
                <w:rFonts w:ascii="Arial Narrow" w:hAnsi="Arial Narrow"/>
                <w:sz w:val="16"/>
                <w:szCs w:val="16"/>
                <w:lang w:eastAsia="zh-CN"/>
              </w:rPr>
              <w:t>7.1.0</w:t>
            </w:r>
          </w:p>
        </w:tc>
      </w:tr>
      <w:tr w:rsidR="004E1B79" w:rsidRPr="006B7F53" w14:paraId="28AD56C3" w14:textId="77777777" w:rsidTr="00B31F38">
        <w:tc>
          <w:tcPr>
            <w:tcW w:w="407" w:type="pct"/>
            <w:shd w:val="solid" w:color="FFFFFF" w:fill="auto"/>
          </w:tcPr>
          <w:p w14:paraId="355486A4" w14:textId="77777777" w:rsidR="00EB5747" w:rsidRPr="00767672" w:rsidRDefault="00EB5747" w:rsidP="00BF6176">
            <w:pPr>
              <w:pStyle w:val="TAL"/>
              <w:rPr>
                <w:rFonts w:ascii="Arial Narrow" w:hAnsi="Arial Narrow"/>
                <w:snapToGrid w:val="0"/>
                <w:sz w:val="16"/>
                <w:szCs w:val="16"/>
              </w:rPr>
            </w:pPr>
            <w:r w:rsidRPr="00767672">
              <w:rPr>
                <w:rFonts w:ascii="Arial Narrow" w:hAnsi="Arial Narrow"/>
                <w:snapToGrid w:val="0"/>
                <w:sz w:val="16"/>
                <w:szCs w:val="16"/>
              </w:rPr>
              <w:t>Dec 2008</w:t>
            </w:r>
          </w:p>
        </w:tc>
        <w:tc>
          <w:tcPr>
            <w:tcW w:w="286" w:type="pct"/>
            <w:shd w:val="solid" w:color="FFFFFF" w:fill="auto"/>
          </w:tcPr>
          <w:p w14:paraId="06BE19EC" w14:textId="77777777" w:rsidR="00EB5747" w:rsidRPr="00767672" w:rsidRDefault="00EB5747" w:rsidP="00BF6176">
            <w:pPr>
              <w:pStyle w:val="TAL"/>
              <w:rPr>
                <w:rFonts w:ascii="Arial Narrow" w:hAnsi="Arial Narrow"/>
                <w:snapToGrid w:val="0"/>
                <w:sz w:val="16"/>
                <w:szCs w:val="16"/>
              </w:rPr>
            </w:pPr>
            <w:r w:rsidRPr="00767672">
              <w:rPr>
                <w:rFonts w:ascii="Arial Narrow" w:hAnsi="Arial Narrow"/>
                <w:snapToGrid w:val="0"/>
                <w:sz w:val="16"/>
                <w:szCs w:val="16"/>
              </w:rPr>
              <w:t>SA_42</w:t>
            </w:r>
          </w:p>
        </w:tc>
        <w:tc>
          <w:tcPr>
            <w:tcW w:w="456" w:type="pct"/>
            <w:shd w:val="solid" w:color="FFFFFF" w:fill="auto"/>
          </w:tcPr>
          <w:p w14:paraId="45F52C21" w14:textId="77777777" w:rsidR="00EB5747" w:rsidRPr="00767672" w:rsidRDefault="00EB5747"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22" w:type="pct"/>
            <w:shd w:val="solid" w:color="FFFFFF" w:fill="auto"/>
          </w:tcPr>
          <w:p w14:paraId="69AACD12" w14:textId="77777777" w:rsidR="00EB5747" w:rsidRPr="00767672" w:rsidRDefault="00EB5747"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16" w:type="pct"/>
            <w:shd w:val="solid" w:color="FFFFFF" w:fill="auto"/>
          </w:tcPr>
          <w:p w14:paraId="588A18A2" w14:textId="77777777" w:rsidR="00EB5747" w:rsidRPr="00767672" w:rsidRDefault="00EB5747"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tcPr>
          <w:p w14:paraId="44DFEAAC" w14:textId="77777777" w:rsidR="00EB5747" w:rsidRPr="00767672" w:rsidRDefault="00EB5747"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Upgrade to Release 8</w:t>
            </w:r>
          </w:p>
        </w:tc>
        <w:tc>
          <w:tcPr>
            <w:tcW w:w="245" w:type="pct"/>
            <w:shd w:val="solid" w:color="FFFFFF" w:fill="auto"/>
          </w:tcPr>
          <w:p w14:paraId="5D3AB0EF" w14:textId="77777777" w:rsidR="00EB5747" w:rsidRPr="00767672" w:rsidRDefault="00EB5747"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88" w:type="pct"/>
            <w:shd w:val="solid" w:color="FFFFFF" w:fill="auto"/>
          </w:tcPr>
          <w:p w14:paraId="2FA2A29B" w14:textId="77777777" w:rsidR="00EB5747" w:rsidRPr="00767672" w:rsidRDefault="00EB5747"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7.1.0</w:t>
            </w:r>
          </w:p>
        </w:tc>
        <w:tc>
          <w:tcPr>
            <w:tcW w:w="310" w:type="pct"/>
            <w:shd w:val="solid" w:color="FFFFFF" w:fill="auto"/>
          </w:tcPr>
          <w:p w14:paraId="0D44EFB9" w14:textId="77777777" w:rsidR="00EB5747" w:rsidRPr="00767672" w:rsidRDefault="00EB5747"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8.0.0</w:t>
            </w:r>
          </w:p>
        </w:tc>
      </w:tr>
      <w:tr w:rsidR="004E1B79" w:rsidRPr="006B7F53" w14:paraId="11D49C82" w14:textId="77777777" w:rsidTr="00B31F38">
        <w:tc>
          <w:tcPr>
            <w:tcW w:w="407" w:type="pct"/>
            <w:shd w:val="solid" w:color="FFFFFF" w:fill="auto"/>
          </w:tcPr>
          <w:p w14:paraId="1CE6466B" w14:textId="77777777" w:rsidR="00C36A06" w:rsidRPr="00767672" w:rsidRDefault="00C36A06" w:rsidP="00BF6176">
            <w:pPr>
              <w:pStyle w:val="TAL"/>
              <w:rPr>
                <w:rFonts w:ascii="Arial Narrow" w:hAnsi="Arial Narrow"/>
                <w:snapToGrid w:val="0"/>
                <w:sz w:val="16"/>
                <w:szCs w:val="16"/>
              </w:rPr>
            </w:pPr>
            <w:r w:rsidRPr="00767672">
              <w:rPr>
                <w:rFonts w:ascii="Arial Narrow" w:hAnsi="Arial Narrow"/>
                <w:snapToGrid w:val="0"/>
                <w:sz w:val="16"/>
                <w:szCs w:val="16"/>
              </w:rPr>
              <w:t>Jun 2009</w:t>
            </w:r>
          </w:p>
        </w:tc>
        <w:tc>
          <w:tcPr>
            <w:tcW w:w="286" w:type="pct"/>
            <w:shd w:val="solid" w:color="FFFFFF" w:fill="auto"/>
          </w:tcPr>
          <w:p w14:paraId="4928269A" w14:textId="77777777" w:rsidR="00C36A06" w:rsidRPr="00767672" w:rsidRDefault="00C36A06" w:rsidP="00BF6176">
            <w:pPr>
              <w:pStyle w:val="TAL"/>
              <w:rPr>
                <w:rFonts w:ascii="Arial Narrow" w:hAnsi="Arial Narrow"/>
                <w:snapToGrid w:val="0"/>
                <w:sz w:val="16"/>
                <w:szCs w:val="16"/>
              </w:rPr>
            </w:pPr>
            <w:r w:rsidRPr="00767672">
              <w:rPr>
                <w:rFonts w:ascii="Arial Narrow" w:hAnsi="Arial Narrow"/>
                <w:snapToGrid w:val="0"/>
                <w:sz w:val="16"/>
                <w:szCs w:val="16"/>
              </w:rPr>
              <w:t>SA_44</w:t>
            </w:r>
          </w:p>
        </w:tc>
        <w:tc>
          <w:tcPr>
            <w:tcW w:w="456" w:type="pct"/>
            <w:shd w:val="solid" w:color="FFFFFF" w:fill="auto"/>
          </w:tcPr>
          <w:p w14:paraId="245DB079" w14:textId="77777777" w:rsidR="00C36A06" w:rsidRPr="00767672" w:rsidRDefault="00C36A06"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SP-090296</w:t>
            </w:r>
          </w:p>
        </w:tc>
        <w:tc>
          <w:tcPr>
            <w:tcW w:w="222" w:type="pct"/>
            <w:shd w:val="solid" w:color="FFFFFF" w:fill="auto"/>
          </w:tcPr>
          <w:p w14:paraId="3947D338" w14:textId="77777777" w:rsidR="00C36A06" w:rsidRPr="00767672" w:rsidRDefault="00C36A06"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0013</w:t>
            </w:r>
          </w:p>
        </w:tc>
        <w:tc>
          <w:tcPr>
            <w:tcW w:w="216" w:type="pct"/>
            <w:shd w:val="solid" w:color="FFFFFF" w:fill="auto"/>
          </w:tcPr>
          <w:p w14:paraId="137EED34" w14:textId="77777777" w:rsidR="00C36A06" w:rsidRPr="00767672" w:rsidRDefault="00C36A06"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075E9FE9" w14:textId="77777777" w:rsidR="00C36A06" w:rsidRPr="00767672" w:rsidRDefault="00C36A06" w:rsidP="00C36A0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 xml:space="preserve">MBMS charging in EPS </w:t>
            </w:r>
            <w:r w:rsidR="00795353" w:rsidRPr="00767672">
              <w:rPr>
                <w:rFonts w:ascii="Arial Narrow" w:eastAsia="Batang" w:hAnsi="Arial Narrow" w:cs="Arial"/>
                <w:color w:val="000000"/>
                <w:sz w:val="16"/>
                <w:szCs w:val="16"/>
                <w:lang w:eastAsia="ko-KR"/>
              </w:rPr>
              <w:t>alignment</w:t>
            </w:r>
            <w:r w:rsidRPr="00767672">
              <w:rPr>
                <w:rFonts w:ascii="Arial Narrow" w:eastAsia="Batang" w:hAnsi="Arial Narrow" w:cs="Arial"/>
                <w:color w:val="000000"/>
                <w:sz w:val="16"/>
                <w:szCs w:val="16"/>
                <w:lang w:eastAsia="ko-KR"/>
              </w:rPr>
              <w:t xml:space="preserve"> in CDR description</w:t>
            </w:r>
          </w:p>
        </w:tc>
        <w:tc>
          <w:tcPr>
            <w:tcW w:w="245" w:type="pct"/>
            <w:shd w:val="solid" w:color="FFFFFF" w:fill="auto"/>
          </w:tcPr>
          <w:p w14:paraId="54297414" w14:textId="77777777" w:rsidR="00C36A06" w:rsidRPr="00767672" w:rsidRDefault="00C36A06"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B</w:t>
            </w:r>
          </w:p>
        </w:tc>
        <w:tc>
          <w:tcPr>
            <w:tcW w:w="288" w:type="pct"/>
            <w:shd w:val="solid" w:color="FFFFFF" w:fill="auto"/>
          </w:tcPr>
          <w:p w14:paraId="5556F337" w14:textId="77777777" w:rsidR="00C36A06" w:rsidRPr="00767672" w:rsidRDefault="00C36A06"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8.0.0</w:t>
            </w:r>
          </w:p>
        </w:tc>
        <w:tc>
          <w:tcPr>
            <w:tcW w:w="310" w:type="pct"/>
            <w:shd w:val="solid" w:color="FFFFFF" w:fill="auto"/>
          </w:tcPr>
          <w:p w14:paraId="03BD578E" w14:textId="77777777" w:rsidR="00C36A06" w:rsidRPr="00767672" w:rsidRDefault="00C36A06" w:rsidP="00BF617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9.0.0</w:t>
            </w:r>
          </w:p>
        </w:tc>
      </w:tr>
      <w:tr w:rsidR="004E1B79" w:rsidRPr="006B7F53" w14:paraId="2C05EDEE" w14:textId="77777777" w:rsidTr="00B31F38">
        <w:tc>
          <w:tcPr>
            <w:tcW w:w="407" w:type="pct"/>
            <w:shd w:val="solid" w:color="FFFFFF" w:fill="auto"/>
          </w:tcPr>
          <w:p w14:paraId="2484EA5D" w14:textId="77777777" w:rsidR="00C36A06" w:rsidRPr="00767672" w:rsidRDefault="00C36A06" w:rsidP="00794475">
            <w:pPr>
              <w:pStyle w:val="TAL"/>
              <w:rPr>
                <w:rFonts w:ascii="Arial Narrow" w:hAnsi="Arial Narrow"/>
                <w:snapToGrid w:val="0"/>
                <w:sz w:val="16"/>
                <w:szCs w:val="16"/>
              </w:rPr>
            </w:pPr>
            <w:r w:rsidRPr="00767672">
              <w:rPr>
                <w:rFonts w:ascii="Arial Narrow" w:hAnsi="Arial Narrow"/>
                <w:snapToGrid w:val="0"/>
                <w:sz w:val="16"/>
                <w:szCs w:val="16"/>
              </w:rPr>
              <w:t>Jun 2009</w:t>
            </w:r>
          </w:p>
        </w:tc>
        <w:tc>
          <w:tcPr>
            <w:tcW w:w="286" w:type="pct"/>
            <w:shd w:val="solid" w:color="FFFFFF" w:fill="auto"/>
          </w:tcPr>
          <w:p w14:paraId="1A1FC209" w14:textId="77777777" w:rsidR="00C36A06" w:rsidRPr="00767672" w:rsidRDefault="00C36A06" w:rsidP="00794475">
            <w:pPr>
              <w:pStyle w:val="TAL"/>
              <w:rPr>
                <w:rFonts w:ascii="Arial Narrow" w:hAnsi="Arial Narrow"/>
                <w:snapToGrid w:val="0"/>
                <w:sz w:val="16"/>
                <w:szCs w:val="16"/>
              </w:rPr>
            </w:pPr>
            <w:r w:rsidRPr="00767672">
              <w:rPr>
                <w:rFonts w:ascii="Arial Narrow" w:hAnsi="Arial Narrow"/>
                <w:snapToGrid w:val="0"/>
                <w:sz w:val="16"/>
                <w:szCs w:val="16"/>
              </w:rPr>
              <w:t>SA_44</w:t>
            </w:r>
          </w:p>
        </w:tc>
        <w:tc>
          <w:tcPr>
            <w:tcW w:w="456" w:type="pct"/>
            <w:shd w:val="solid" w:color="FFFFFF" w:fill="auto"/>
          </w:tcPr>
          <w:p w14:paraId="4F639B5A"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SP-090296</w:t>
            </w:r>
          </w:p>
        </w:tc>
        <w:tc>
          <w:tcPr>
            <w:tcW w:w="222" w:type="pct"/>
            <w:shd w:val="solid" w:color="FFFFFF" w:fill="auto"/>
          </w:tcPr>
          <w:p w14:paraId="3B4B9B7F"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0014</w:t>
            </w:r>
          </w:p>
        </w:tc>
        <w:tc>
          <w:tcPr>
            <w:tcW w:w="216" w:type="pct"/>
            <w:shd w:val="solid" w:color="FFFFFF" w:fill="auto"/>
          </w:tcPr>
          <w:p w14:paraId="5E991BC5"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32CB3D18" w14:textId="77777777" w:rsidR="00C36A06" w:rsidRPr="00767672" w:rsidRDefault="00C36A06" w:rsidP="00C36A0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 xml:space="preserve">MBMS charging in EPS </w:t>
            </w:r>
            <w:r w:rsidR="00795353" w:rsidRPr="00767672">
              <w:rPr>
                <w:rFonts w:ascii="Arial Narrow" w:eastAsia="Batang" w:hAnsi="Arial Narrow" w:cs="Arial"/>
                <w:color w:val="000000"/>
                <w:sz w:val="16"/>
                <w:szCs w:val="16"/>
                <w:lang w:eastAsia="ko-KR"/>
              </w:rPr>
              <w:t>alignment</w:t>
            </w:r>
            <w:r w:rsidRPr="00767672">
              <w:rPr>
                <w:rFonts w:ascii="Arial Narrow" w:eastAsia="Batang" w:hAnsi="Arial Narrow" w:cs="Arial"/>
                <w:color w:val="000000"/>
                <w:sz w:val="16"/>
                <w:szCs w:val="16"/>
                <w:lang w:eastAsia="ko-KR"/>
              </w:rPr>
              <w:t xml:space="preserve"> in Abbreviations and charging principle</w:t>
            </w:r>
          </w:p>
        </w:tc>
        <w:tc>
          <w:tcPr>
            <w:tcW w:w="245" w:type="pct"/>
            <w:shd w:val="solid" w:color="FFFFFF" w:fill="auto"/>
          </w:tcPr>
          <w:p w14:paraId="39F3841B"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B</w:t>
            </w:r>
          </w:p>
        </w:tc>
        <w:tc>
          <w:tcPr>
            <w:tcW w:w="288" w:type="pct"/>
            <w:shd w:val="solid" w:color="FFFFFF" w:fill="auto"/>
          </w:tcPr>
          <w:p w14:paraId="4E1FD719"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8.0.0</w:t>
            </w:r>
          </w:p>
        </w:tc>
        <w:tc>
          <w:tcPr>
            <w:tcW w:w="310" w:type="pct"/>
            <w:shd w:val="solid" w:color="FFFFFF" w:fill="auto"/>
          </w:tcPr>
          <w:p w14:paraId="368BCB60"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9.0.0</w:t>
            </w:r>
          </w:p>
        </w:tc>
      </w:tr>
      <w:tr w:rsidR="004E1B79" w:rsidRPr="006B7F53" w14:paraId="7B37020B" w14:textId="77777777" w:rsidTr="00B31F38">
        <w:tc>
          <w:tcPr>
            <w:tcW w:w="407" w:type="pct"/>
            <w:shd w:val="solid" w:color="FFFFFF" w:fill="auto"/>
          </w:tcPr>
          <w:p w14:paraId="7A8584F2" w14:textId="77777777" w:rsidR="00C36A06" w:rsidRPr="00767672" w:rsidRDefault="00C36A06" w:rsidP="00794475">
            <w:pPr>
              <w:pStyle w:val="TAL"/>
              <w:rPr>
                <w:rFonts w:ascii="Arial Narrow" w:hAnsi="Arial Narrow"/>
                <w:snapToGrid w:val="0"/>
                <w:sz w:val="16"/>
                <w:szCs w:val="16"/>
              </w:rPr>
            </w:pPr>
            <w:r w:rsidRPr="00767672">
              <w:rPr>
                <w:rFonts w:ascii="Arial Narrow" w:hAnsi="Arial Narrow"/>
                <w:snapToGrid w:val="0"/>
                <w:sz w:val="16"/>
                <w:szCs w:val="16"/>
              </w:rPr>
              <w:t>Jun 2009</w:t>
            </w:r>
          </w:p>
        </w:tc>
        <w:tc>
          <w:tcPr>
            <w:tcW w:w="286" w:type="pct"/>
            <w:shd w:val="solid" w:color="FFFFFF" w:fill="auto"/>
          </w:tcPr>
          <w:p w14:paraId="6F4A2EAC" w14:textId="77777777" w:rsidR="00C36A06" w:rsidRPr="00767672" w:rsidRDefault="00C36A06" w:rsidP="00794475">
            <w:pPr>
              <w:pStyle w:val="TAL"/>
              <w:rPr>
                <w:rFonts w:ascii="Arial Narrow" w:hAnsi="Arial Narrow"/>
                <w:snapToGrid w:val="0"/>
                <w:sz w:val="16"/>
                <w:szCs w:val="16"/>
              </w:rPr>
            </w:pPr>
            <w:r w:rsidRPr="00767672">
              <w:rPr>
                <w:rFonts w:ascii="Arial Narrow" w:hAnsi="Arial Narrow"/>
                <w:snapToGrid w:val="0"/>
                <w:sz w:val="16"/>
                <w:szCs w:val="16"/>
              </w:rPr>
              <w:t>SA_44</w:t>
            </w:r>
          </w:p>
        </w:tc>
        <w:tc>
          <w:tcPr>
            <w:tcW w:w="456" w:type="pct"/>
            <w:shd w:val="solid" w:color="FFFFFF" w:fill="auto"/>
          </w:tcPr>
          <w:p w14:paraId="0BED78F2"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SP-090296</w:t>
            </w:r>
          </w:p>
        </w:tc>
        <w:tc>
          <w:tcPr>
            <w:tcW w:w="222" w:type="pct"/>
            <w:shd w:val="solid" w:color="FFFFFF" w:fill="auto"/>
          </w:tcPr>
          <w:p w14:paraId="30458427"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0015</w:t>
            </w:r>
          </w:p>
        </w:tc>
        <w:tc>
          <w:tcPr>
            <w:tcW w:w="216" w:type="pct"/>
            <w:shd w:val="solid" w:color="FFFFFF" w:fill="auto"/>
          </w:tcPr>
          <w:p w14:paraId="75EB9465"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69A8EACA" w14:textId="77777777" w:rsidR="00C36A06" w:rsidRPr="00767672" w:rsidRDefault="00AD6CD3" w:rsidP="00C36A0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A</w:t>
            </w:r>
            <w:r w:rsidR="00C36A06" w:rsidRPr="00767672">
              <w:rPr>
                <w:rFonts w:ascii="Arial Narrow" w:eastAsia="Batang" w:hAnsi="Arial Narrow" w:cs="Arial"/>
                <w:color w:val="000000"/>
                <w:sz w:val="16"/>
                <w:szCs w:val="16"/>
                <w:lang w:eastAsia="ko-KR"/>
              </w:rPr>
              <w:t>dd message flow for UTRAN access in eMBMS charging</w:t>
            </w:r>
          </w:p>
        </w:tc>
        <w:tc>
          <w:tcPr>
            <w:tcW w:w="245" w:type="pct"/>
            <w:shd w:val="solid" w:color="FFFFFF" w:fill="auto"/>
          </w:tcPr>
          <w:p w14:paraId="10442A37"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B</w:t>
            </w:r>
          </w:p>
        </w:tc>
        <w:tc>
          <w:tcPr>
            <w:tcW w:w="288" w:type="pct"/>
            <w:shd w:val="solid" w:color="FFFFFF" w:fill="auto"/>
          </w:tcPr>
          <w:p w14:paraId="221449DD"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8.0.0</w:t>
            </w:r>
          </w:p>
        </w:tc>
        <w:tc>
          <w:tcPr>
            <w:tcW w:w="310" w:type="pct"/>
            <w:shd w:val="solid" w:color="FFFFFF" w:fill="auto"/>
          </w:tcPr>
          <w:p w14:paraId="7F625A81" w14:textId="77777777" w:rsidR="00C36A06" w:rsidRPr="00767672" w:rsidRDefault="00C36A06"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9.0.0</w:t>
            </w:r>
          </w:p>
        </w:tc>
      </w:tr>
      <w:tr w:rsidR="004E1B79" w:rsidRPr="006B7F53" w14:paraId="0F7EB16A" w14:textId="77777777" w:rsidTr="00B31F38">
        <w:tc>
          <w:tcPr>
            <w:tcW w:w="407" w:type="pct"/>
            <w:shd w:val="solid" w:color="FFFFFF" w:fill="auto"/>
          </w:tcPr>
          <w:p w14:paraId="08565184" w14:textId="77777777" w:rsidR="00350672" w:rsidRPr="00767672" w:rsidRDefault="00350672" w:rsidP="00794475">
            <w:pPr>
              <w:pStyle w:val="TAL"/>
              <w:rPr>
                <w:rFonts w:ascii="Arial Narrow" w:hAnsi="Arial Narrow"/>
                <w:snapToGrid w:val="0"/>
                <w:sz w:val="16"/>
                <w:szCs w:val="16"/>
              </w:rPr>
            </w:pPr>
            <w:r w:rsidRPr="00767672">
              <w:rPr>
                <w:rFonts w:ascii="Arial Narrow" w:hAnsi="Arial Narrow"/>
                <w:snapToGrid w:val="0"/>
                <w:sz w:val="16"/>
                <w:szCs w:val="16"/>
              </w:rPr>
              <w:t>Sep 2009</w:t>
            </w:r>
          </w:p>
        </w:tc>
        <w:tc>
          <w:tcPr>
            <w:tcW w:w="286" w:type="pct"/>
            <w:shd w:val="solid" w:color="FFFFFF" w:fill="auto"/>
          </w:tcPr>
          <w:p w14:paraId="7281EF9F" w14:textId="77777777" w:rsidR="00350672" w:rsidRPr="00767672" w:rsidRDefault="00350672" w:rsidP="00794475">
            <w:pPr>
              <w:pStyle w:val="TAL"/>
              <w:rPr>
                <w:rFonts w:ascii="Arial Narrow" w:hAnsi="Arial Narrow"/>
                <w:snapToGrid w:val="0"/>
                <w:sz w:val="16"/>
                <w:szCs w:val="16"/>
              </w:rPr>
            </w:pPr>
            <w:r w:rsidRPr="00767672">
              <w:rPr>
                <w:rFonts w:ascii="Arial Narrow" w:hAnsi="Arial Narrow"/>
                <w:snapToGrid w:val="0"/>
                <w:sz w:val="16"/>
                <w:szCs w:val="16"/>
              </w:rPr>
              <w:t>SA-45</w:t>
            </w:r>
          </w:p>
        </w:tc>
        <w:tc>
          <w:tcPr>
            <w:tcW w:w="456" w:type="pct"/>
            <w:shd w:val="solid" w:color="FFFFFF" w:fill="auto"/>
          </w:tcPr>
          <w:p w14:paraId="7DD28937" w14:textId="77777777" w:rsidR="00350672" w:rsidRPr="00767672" w:rsidRDefault="00350672"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SP-090536</w:t>
            </w:r>
          </w:p>
        </w:tc>
        <w:tc>
          <w:tcPr>
            <w:tcW w:w="222" w:type="pct"/>
            <w:shd w:val="solid" w:color="FFFFFF" w:fill="auto"/>
          </w:tcPr>
          <w:p w14:paraId="10E6F6E6" w14:textId="77777777" w:rsidR="00350672" w:rsidRPr="00767672" w:rsidRDefault="00350672"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0017</w:t>
            </w:r>
          </w:p>
        </w:tc>
        <w:tc>
          <w:tcPr>
            <w:tcW w:w="216" w:type="pct"/>
            <w:shd w:val="solid" w:color="FFFFFF" w:fill="auto"/>
          </w:tcPr>
          <w:p w14:paraId="079A8909" w14:textId="77777777" w:rsidR="00350672" w:rsidRPr="00767672" w:rsidRDefault="00350672"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4E87C994" w14:textId="77777777" w:rsidR="00350672" w:rsidRPr="00767672" w:rsidRDefault="00350672" w:rsidP="00C36A0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Addition of multicast delivery related contents in MBMS charging</w:t>
            </w:r>
          </w:p>
        </w:tc>
        <w:tc>
          <w:tcPr>
            <w:tcW w:w="245" w:type="pct"/>
            <w:shd w:val="solid" w:color="FFFFFF" w:fill="auto"/>
          </w:tcPr>
          <w:p w14:paraId="4A4D0C28" w14:textId="77777777" w:rsidR="00350672" w:rsidRPr="00767672" w:rsidRDefault="00350672"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A</w:t>
            </w:r>
          </w:p>
        </w:tc>
        <w:tc>
          <w:tcPr>
            <w:tcW w:w="288" w:type="pct"/>
            <w:shd w:val="solid" w:color="FFFFFF" w:fill="auto"/>
          </w:tcPr>
          <w:p w14:paraId="08D828C3" w14:textId="77777777" w:rsidR="00350672" w:rsidRPr="00767672" w:rsidRDefault="00350672"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9.0.0</w:t>
            </w:r>
          </w:p>
        </w:tc>
        <w:tc>
          <w:tcPr>
            <w:tcW w:w="310" w:type="pct"/>
            <w:shd w:val="solid" w:color="FFFFFF" w:fill="auto"/>
          </w:tcPr>
          <w:p w14:paraId="67A0663A" w14:textId="77777777" w:rsidR="00350672" w:rsidRPr="00767672" w:rsidRDefault="00350672"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9.1.0</w:t>
            </w:r>
          </w:p>
        </w:tc>
      </w:tr>
      <w:tr w:rsidR="004E1B79" w:rsidRPr="006B7F53" w14:paraId="49B89E91" w14:textId="77777777" w:rsidTr="00B31F38">
        <w:tc>
          <w:tcPr>
            <w:tcW w:w="407" w:type="pct"/>
            <w:shd w:val="solid" w:color="FFFFFF" w:fill="auto"/>
          </w:tcPr>
          <w:p w14:paraId="0A68EA08" w14:textId="77777777" w:rsidR="00FC77F3" w:rsidRPr="00767672" w:rsidRDefault="00F62749" w:rsidP="00794475">
            <w:pPr>
              <w:pStyle w:val="TAL"/>
              <w:rPr>
                <w:rFonts w:ascii="Arial Narrow" w:hAnsi="Arial Narrow"/>
                <w:snapToGrid w:val="0"/>
                <w:sz w:val="16"/>
                <w:szCs w:val="16"/>
              </w:rPr>
            </w:pPr>
            <w:r w:rsidRPr="00767672">
              <w:rPr>
                <w:rFonts w:ascii="Arial Narrow" w:hAnsi="Arial Narrow"/>
                <w:snapToGrid w:val="0"/>
                <w:sz w:val="16"/>
                <w:szCs w:val="16"/>
              </w:rPr>
              <w:t>Dec 2009</w:t>
            </w:r>
          </w:p>
        </w:tc>
        <w:tc>
          <w:tcPr>
            <w:tcW w:w="286" w:type="pct"/>
            <w:shd w:val="solid" w:color="FFFFFF" w:fill="auto"/>
          </w:tcPr>
          <w:p w14:paraId="75E6E30F" w14:textId="77777777" w:rsidR="00FC77F3" w:rsidRPr="00767672" w:rsidRDefault="00F62749" w:rsidP="00794475">
            <w:pPr>
              <w:pStyle w:val="TAL"/>
              <w:rPr>
                <w:rFonts w:ascii="Arial Narrow" w:hAnsi="Arial Narrow"/>
                <w:snapToGrid w:val="0"/>
                <w:sz w:val="16"/>
                <w:szCs w:val="16"/>
              </w:rPr>
            </w:pPr>
            <w:r w:rsidRPr="00767672">
              <w:rPr>
                <w:rFonts w:ascii="Arial Narrow" w:hAnsi="Arial Narrow"/>
                <w:snapToGrid w:val="0"/>
                <w:sz w:val="16"/>
                <w:szCs w:val="16"/>
              </w:rPr>
              <w:t>SA-46</w:t>
            </w:r>
          </w:p>
        </w:tc>
        <w:tc>
          <w:tcPr>
            <w:tcW w:w="456" w:type="pct"/>
            <w:shd w:val="solid" w:color="FFFFFF" w:fill="auto"/>
          </w:tcPr>
          <w:p w14:paraId="35A1B275" w14:textId="77777777" w:rsidR="00FC77F3" w:rsidRPr="00767672" w:rsidRDefault="00F62749"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SP-090724</w:t>
            </w:r>
          </w:p>
        </w:tc>
        <w:tc>
          <w:tcPr>
            <w:tcW w:w="222" w:type="pct"/>
            <w:shd w:val="solid" w:color="FFFFFF" w:fill="auto"/>
          </w:tcPr>
          <w:p w14:paraId="1747FDA9" w14:textId="77777777" w:rsidR="00FC77F3" w:rsidRPr="00767672" w:rsidRDefault="00F62749"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0018</w:t>
            </w:r>
          </w:p>
        </w:tc>
        <w:tc>
          <w:tcPr>
            <w:tcW w:w="216" w:type="pct"/>
            <w:shd w:val="solid" w:color="FFFFFF" w:fill="auto"/>
          </w:tcPr>
          <w:p w14:paraId="3FDAF6FD" w14:textId="77777777" w:rsidR="00FC77F3" w:rsidRPr="00767672" w:rsidRDefault="00F62749"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4E422366" w14:textId="77777777" w:rsidR="00FC77F3" w:rsidRPr="00767672" w:rsidRDefault="00F62749" w:rsidP="00C36A06">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Add session update procedure for EPS</w:t>
            </w:r>
          </w:p>
        </w:tc>
        <w:tc>
          <w:tcPr>
            <w:tcW w:w="245" w:type="pct"/>
            <w:shd w:val="solid" w:color="FFFFFF" w:fill="auto"/>
          </w:tcPr>
          <w:p w14:paraId="5A54D193" w14:textId="77777777" w:rsidR="00FC77F3" w:rsidRPr="00767672" w:rsidRDefault="00F62749"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B</w:t>
            </w:r>
          </w:p>
        </w:tc>
        <w:tc>
          <w:tcPr>
            <w:tcW w:w="288" w:type="pct"/>
            <w:shd w:val="solid" w:color="FFFFFF" w:fill="auto"/>
          </w:tcPr>
          <w:p w14:paraId="02F8E639" w14:textId="77777777" w:rsidR="00FC77F3" w:rsidRPr="00767672" w:rsidRDefault="00F62749"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9.1.0</w:t>
            </w:r>
          </w:p>
        </w:tc>
        <w:tc>
          <w:tcPr>
            <w:tcW w:w="310" w:type="pct"/>
            <w:shd w:val="solid" w:color="FFFFFF" w:fill="auto"/>
          </w:tcPr>
          <w:p w14:paraId="21A4C8D0" w14:textId="77777777" w:rsidR="00FC77F3" w:rsidRPr="00767672" w:rsidRDefault="00F62749" w:rsidP="00794475">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9.2.0</w:t>
            </w:r>
          </w:p>
        </w:tc>
      </w:tr>
      <w:tr w:rsidR="004E1B79" w:rsidRPr="006B7F53" w14:paraId="31A36530" w14:textId="77777777" w:rsidTr="00B31F38">
        <w:tc>
          <w:tcPr>
            <w:tcW w:w="407" w:type="pct"/>
            <w:shd w:val="solid" w:color="FFFFFF" w:fill="auto"/>
          </w:tcPr>
          <w:p w14:paraId="4AA80AB3" w14:textId="77777777" w:rsidR="00F62749" w:rsidRPr="00767672" w:rsidRDefault="00F62749" w:rsidP="00B453E9">
            <w:pPr>
              <w:pStyle w:val="TAL"/>
              <w:rPr>
                <w:rFonts w:ascii="Arial Narrow" w:hAnsi="Arial Narrow"/>
                <w:snapToGrid w:val="0"/>
                <w:sz w:val="16"/>
                <w:szCs w:val="16"/>
              </w:rPr>
            </w:pPr>
            <w:r w:rsidRPr="00767672">
              <w:rPr>
                <w:rFonts w:ascii="Arial Narrow" w:hAnsi="Arial Narrow"/>
                <w:snapToGrid w:val="0"/>
                <w:sz w:val="16"/>
                <w:szCs w:val="16"/>
              </w:rPr>
              <w:t>Dec 2009</w:t>
            </w:r>
          </w:p>
        </w:tc>
        <w:tc>
          <w:tcPr>
            <w:tcW w:w="286" w:type="pct"/>
            <w:shd w:val="solid" w:color="FFFFFF" w:fill="auto"/>
          </w:tcPr>
          <w:p w14:paraId="2BAF4FB1" w14:textId="77777777" w:rsidR="00F62749" w:rsidRPr="00767672" w:rsidRDefault="00F62749" w:rsidP="00B453E9">
            <w:pPr>
              <w:pStyle w:val="TAL"/>
              <w:rPr>
                <w:rFonts w:ascii="Arial Narrow" w:hAnsi="Arial Narrow"/>
                <w:snapToGrid w:val="0"/>
                <w:sz w:val="16"/>
                <w:szCs w:val="16"/>
              </w:rPr>
            </w:pPr>
            <w:r w:rsidRPr="00767672">
              <w:rPr>
                <w:rFonts w:ascii="Arial Narrow" w:hAnsi="Arial Narrow"/>
                <w:snapToGrid w:val="0"/>
                <w:sz w:val="16"/>
                <w:szCs w:val="16"/>
              </w:rPr>
              <w:t>SA-46</w:t>
            </w:r>
          </w:p>
        </w:tc>
        <w:tc>
          <w:tcPr>
            <w:tcW w:w="456" w:type="pct"/>
            <w:shd w:val="solid" w:color="FFFFFF" w:fill="auto"/>
          </w:tcPr>
          <w:p w14:paraId="7F910AE5"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SP-090724</w:t>
            </w:r>
          </w:p>
        </w:tc>
        <w:tc>
          <w:tcPr>
            <w:tcW w:w="222" w:type="pct"/>
            <w:shd w:val="solid" w:color="FFFFFF" w:fill="auto"/>
          </w:tcPr>
          <w:p w14:paraId="7A5BEBF9"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0019</w:t>
            </w:r>
          </w:p>
        </w:tc>
        <w:tc>
          <w:tcPr>
            <w:tcW w:w="216" w:type="pct"/>
            <w:shd w:val="solid" w:color="FFFFFF" w:fill="auto"/>
          </w:tcPr>
          <w:p w14:paraId="3378A82B"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36D84513"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Clean up of session start and session stop procedures for EPS</w:t>
            </w:r>
          </w:p>
        </w:tc>
        <w:tc>
          <w:tcPr>
            <w:tcW w:w="245" w:type="pct"/>
            <w:shd w:val="solid" w:color="FFFFFF" w:fill="auto"/>
          </w:tcPr>
          <w:p w14:paraId="21DEC05F"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D</w:t>
            </w:r>
          </w:p>
        </w:tc>
        <w:tc>
          <w:tcPr>
            <w:tcW w:w="288" w:type="pct"/>
            <w:shd w:val="solid" w:color="FFFFFF" w:fill="auto"/>
          </w:tcPr>
          <w:p w14:paraId="7986C783"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9.1.0</w:t>
            </w:r>
          </w:p>
        </w:tc>
        <w:tc>
          <w:tcPr>
            <w:tcW w:w="310" w:type="pct"/>
            <w:shd w:val="solid" w:color="FFFFFF" w:fill="auto"/>
          </w:tcPr>
          <w:p w14:paraId="42A0E5F9"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9.2.0</w:t>
            </w:r>
          </w:p>
        </w:tc>
      </w:tr>
      <w:tr w:rsidR="004E1B79" w:rsidRPr="006B7F53" w14:paraId="5A3A305F" w14:textId="77777777" w:rsidTr="00B31F38">
        <w:tc>
          <w:tcPr>
            <w:tcW w:w="407" w:type="pct"/>
            <w:shd w:val="solid" w:color="FFFFFF" w:fill="auto"/>
          </w:tcPr>
          <w:p w14:paraId="646DB335" w14:textId="77777777" w:rsidR="00F62749" w:rsidRPr="00767672" w:rsidRDefault="00F62749" w:rsidP="00B453E9">
            <w:pPr>
              <w:pStyle w:val="TAL"/>
              <w:rPr>
                <w:rFonts w:ascii="Arial Narrow" w:hAnsi="Arial Narrow"/>
                <w:snapToGrid w:val="0"/>
                <w:sz w:val="16"/>
                <w:szCs w:val="16"/>
              </w:rPr>
            </w:pPr>
            <w:r w:rsidRPr="00767672">
              <w:rPr>
                <w:rFonts w:ascii="Arial Narrow" w:hAnsi="Arial Narrow"/>
                <w:snapToGrid w:val="0"/>
                <w:sz w:val="16"/>
                <w:szCs w:val="16"/>
              </w:rPr>
              <w:t>Dec 2009</w:t>
            </w:r>
          </w:p>
        </w:tc>
        <w:tc>
          <w:tcPr>
            <w:tcW w:w="286" w:type="pct"/>
            <w:shd w:val="solid" w:color="FFFFFF" w:fill="auto"/>
          </w:tcPr>
          <w:p w14:paraId="5F80F11D" w14:textId="77777777" w:rsidR="00F62749" w:rsidRPr="00767672" w:rsidRDefault="00F62749" w:rsidP="00B453E9">
            <w:pPr>
              <w:pStyle w:val="TAL"/>
              <w:rPr>
                <w:rFonts w:ascii="Arial Narrow" w:hAnsi="Arial Narrow"/>
                <w:snapToGrid w:val="0"/>
                <w:sz w:val="16"/>
                <w:szCs w:val="16"/>
              </w:rPr>
            </w:pPr>
            <w:r w:rsidRPr="00767672">
              <w:rPr>
                <w:rFonts w:ascii="Arial Narrow" w:hAnsi="Arial Narrow"/>
                <w:snapToGrid w:val="0"/>
                <w:sz w:val="16"/>
                <w:szCs w:val="16"/>
              </w:rPr>
              <w:t>SA-46</w:t>
            </w:r>
          </w:p>
        </w:tc>
        <w:tc>
          <w:tcPr>
            <w:tcW w:w="456" w:type="pct"/>
            <w:shd w:val="solid" w:color="FFFFFF" w:fill="auto"/>
          </w:tcPr>
          <w:p w14:paraId="70AEBED9"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SP-090724</w:t>
            </w:r>
          </w:p>
        </w:tc>
        <w:tc>
          <w:tcPr>
            <w:tcW w:w="222" w:type="pct"/>
            <w:shd w:val="solid" w:color="FFFFFF" w:fill="auto"/>
          </w:tcPr>
          <w:p w14:paraId="7ADC7873"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0020</w:t>
            </w:r>
          </w:p>
        </w:tc>
        <w:tc>
          <w:tcPr>
            <w:tcW w:w="216" w:type="pct"/>
            <w:shd w:val="solid" w:color="FFFFFF" w:fill="auto"/>
          </w:tcPr>
          <w:p w14:paraId="7705CA16"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3426A701"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Add MBMS access indicator</w:t>
            </w:r>
          </w:p>
        </w:tc>
        <w:tc>
          <w:tcPr>
            <w:tcW w:w="245" w:type="pct"/>
            <w:shd w:val="solid" w:color="FFFFFF" w:fill="auto"/>
          </w:tcPr>
          <w:p w14:paraId="49E19253"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B</w:t>
            </w:r>
          </w:p>
        </w:tc>
        <w:tc>
          <w:tcPr>
            <w:tcW w:w="288" w:type="pct"/>
            <w:shd w:val="solid" w:color="FFFFFF" w:fill="auto"/>
          </w:tcPr>
          <w:p w14:paraId="6DB7667F"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9.1.0</w:t>
            </w:r>
          </w:p>
        </w:tc>
        <w:tc>
          <w:tcPr>
            <w:tcW w:w="310" w:type="pct"/>
            <w:shd w:val="solid" w:color="FFFFFF" w:fill="auto"/>
          </w:tcPr>
          <w:p w14:paraId="2FE40901"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9.2.0</w:t>
            </w:r>
          </w:p>
        </w:tc>
      </w:tr>
      <w:tr w:rsidR="004E1B79" w:rsidRPr="006B7F53" w14:paraId="5F576175" w14:textId="77777777" w:rsidTr="00B31F38">
        <w:tc>
          <w:tcPr>
            <w:tcW w:w="407" w:type="pct"/>
            <w:shd w:val="solid" w:color="FFFFFF" w:fill="auto"/>
          </w:tcPr>
          <w:p w14:paraId="055E9185" w14:textId="77777777" w:rsidR="00F62749" w:rsidRPr="00767672" w:rsidRDefault="00F62749" w:rsidP="00B453E9">
            <w:pPr>
              <w:pStyle w:val="TAL"/>
              <w:rPr>
                <w:rFonts w:ascii="Arial Narrow" w:hAnsi="Arial Narrow"/>
                <w:snapToGrid w:val="0"/>
                <w:sz w:val="16"/>
                <w:szCs w:val="16"/>
              </w:rPr>
            </w:pPr>
            <w:r w:rsidRPr="00767672">
              <w:rPr>
                <w:rFonts w:ascii="Arial Narrow" w:hAnsi="Arial Narrow"/>
                <w:snapToGrid w:val="0"/>
                <w:sz w:val="16"/>
                <w:szCs w:val="16"/>
              </w:rPr>
              <w:t>Dec 2009</w:t>
            </w:r>
          </w:p>
        </w:tc>
        <w:tc>
          <w:tcPr>
            <w:tcW w:w="286" w:type="pct"/>
            <w:shd w:val="solid" w:color="FFFFFF" w:fill="auto"/>
          </w:tcPr>
          <w:p w14:paraId="1801491A" w14:textId="77777777" w:rsidR="00F62749" w:rsidRPr="00767672" w:rsidRDefault="00F62749" w:rsidP="00B453E9">
            <w:pPr>
              <w:pStyle w:val="TAL"/>
              <w:rPr>
                <w:rFonts w:ascii="Arial Narrow" w:hAnsi="Arial Narrow"/>
                <w:snapToGrid w:val="0"/>
                <w:sz w:val="16"/>
                <w:szCs w:val="16"/>
              </w:rPr>
            </w:pPr>
            <w:r w:rsidRPr="00767672">
              <w:rPr>
                <w:rFonts w:ascii="Arial Narrow" w:hAnsi="Arial Narrow"/>
                <w:snapToGrid w:val="0"/>
                <w:sz w:val="16"/>
                <w:szCs w:val="16"/>
              </w:rPr>
              <w:t>SA-46</w:t>
            </w:r>
          </w:p>
        </w:tc>
        <w:tc>
          <w:tcPr>
            <w:tcW w:w="456" w:type="pct"/>
            <w:shd w:val="solid" w:color="FFFFFF" w:fill="auto"/>
          </w:tcPr>
          <w:p w14:paraId="045E1D40"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SP-090724</w:t>
            </w:r>
          </w:p>
        </w:tc>
        <w:tc>
          <w:tcPr>
            <w:tcW w:w="222" w:type="pct"/>
            <w:shd w:val="solid" w:color="FFFFFF" w:fill="auto"/>
          </w:tcPr>
          <w:p w14:paraId="2994D992"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0021</w:t>
            </w:r>
          </w:p>
        </w:tc>
        <w:tc>
          <w:tcPr>
            <w:tcW w:w="216" w:type="pct"/>
            <w:shd w:val="solid" w:color="FFFFFF" w:fill="auto"/>
          </w:tcPr>
          <w:p w14:paraId="4E6B8E27"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0F395F63"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Add new triggers for C-MBSC-CDR closure for EPS</w:t>
            </w:r>
          </w:p>
        </w:tc>
        <w:tc>
          <w:tcPr>
            <w:tcW w:w="245" w:type="pct"/>
            <w:shd w:val="solid" w:color="FFFFFF" w:fill="auto"/>
          </w:tcPr>
          <w:p w14:paraId="270D1E0D"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B</w:t>
            </w:r>
          </w:p>
        </w:tc>
        <w:tc>
          <w:tcPr>
            <w:tcW w:w="288" w:type="pct"/>
            <w:shd w:val="solid" w:color="FFFFFF" w:fill="auto"/>
          </w:tcPr>
          <w:p w14:paraId="3D469E55"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9.1.0</w:t>
            </w:r>
          </w:p>
        </w:tc>
        <w:tc>
          <w:tcPr>
            <w:tcW w:w="310" w:type="pct"/>
            <w:shd w:val="solid" w:color="FFFFFF" w:fill="auto"/>
          </w:tcPr>
          <w:p w14:paraId="5934F2E7" w14:textId="77777777" w:rsidR="00F62749" w:rsidRPr="00767672" w:rsidRDefault="00F62749"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9.2.0</w:t>
            </w:r>
          </w:p>
        </w:tc>
      </w:tr>
      <w:tr w:rsidR="004E1B79" w:rsidRPr="006B7F53" w14:paraId="05A82563" w14:textId="77777777" w:rsidTr="00B31F38">
        <w:tc>
          <w:tcPr>
            <w:tcW w:w="407" w:type="pct"/>
            <w:shd w:val="solid" w:color="FFFFFF" w:fill="auto"/>
          </w:tcPr>
          <w:p w14:paraId="3642A1AB" w14:textId="77777777" w:rsidR="00F76045" w:rsidRPr="00767672" w:rsidRDefault="00F76045" w:rsidP="00B453E9">
            <w:pPr>
              <w:pStyle w:val="TAL"/>
              <w:rPr>
                <w:rFonts w:ascii="Arial Narrow" w:hAnsi="Arial Narrow"/>
                <w:snapToGrid w:val="0"/>
                <w:sz w:val="16"/>
                <w:szCs w:val="16"/>
              </w:rPr>
            </w:pPr>
            <w:r w:rsidRPr="00767672">
              <w:rPr>
                <w:rFonts w:ascii="Arial Narrow" w:hAnsi="Arial Narrow"/>
                <w:snapToGrid w:val="0"/>
                <w:sz w:val="16"/>
                <w:szCs w:val="16"/>
              </w:rPr>
              <w:t>Mar 2011</w:t>
            </w:r>
          </w:p>
        </w:tc>
        <w:tc>
          <w:tcPr>
            <w:tcW w:w="286" w:type="pct"/>
            <w:shd w:val="solid" w:color="FFFFFF" w:fill="auto"/>
          </w:tcPr>
          <w:p w14:paraId="3540E0A2" w14:textId="77777777" w:rsidR="00F76045" w:rsidRPr="00767672" w:rsidRDefault="00F76045" w:rsidP="00B453E9">
            <w:pPr>
              <w:pStyle w:val="TAL"/>
              <w:rPr>
                <w:rFonts w:ascii="Arial Narrow" w:hAnsi="Arial Narrow"/>
                <w:snapToGrid w:val="0"/>
                <w:sz w:val="16"/>
                <w:szCs w:val="16"/>
              </w:rPr>
            </w:pPr>
            <w:r w:rsidRPr="00767672">
              <w:rPr>
                <w:rFonts w:ascii="Arial Narrow" w:hAnsi="Arial Narrow"/>
                <w:snapToGrid w:val="0"/>
                <w:sz w:val="16"/>
                <w:szCs w:val="16"/>
              </w:rPr>
              <w:t>-</w:t>
            </w:r>
          </w:p>
        </w:tc>
        <w:tc>
          <w:tcPr>
            <w:tcW w:w="456" w:type="pct"/>
            <w:shd w:val="solid" w:color="FFFFFF" w:fill="auto"/>
          </w:tcPr>
          <w:p w14:paraId="14F67395" w14:textId="77777777" w:rsidR="00F76045" w:rsidRPr="00767672" w:rsidRDefault="00F76045"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22" w:type="pct"/>
            <w:shd w:val="solid" w:color="FFFFFF" w:fill="auto"/>
          </w:tcPr>
          <w:p w14:paraId="4DBCCE9B" w14:textId="77777777" w:rsidR="00F76045" w:rsidRPr="00767672" w:rsidRDefault="00F76045"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16" w:type="pct"/>
            <w:shd w:val="solid" w:color="FFFFFF" w:fill="auto"/>
          </w:tcPr>
          <w:p w14:paraId="5F4EE1FB" w14:textId="77777777" w:rsidR="00F76045" w:rsidRPr="00767672" w:rsidRDefault="00F76045"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70403392" w14:textId="77777777" w:rsidR="00F76045" w:rsidRPr="00767672" w:rsidRDefault="00F76045"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Update to Rel-10 version (MCC)</w:t>
            </w:r>
          </w:p>
        </w:tc>
        <w:tc>
          <w:tcPr>
            <w:tcW w:w="245" w:type="pct"/>
            <w:shd w:val="solid" w:color="FFFFFF" w:fill="auto"/>
          </w:tcPr>
          <w:p w14:paraId="6A075CA0" w14:textId="77777777" w:rsidR="00F76045" w:rsidRPr="00767672" w:rsidRDefault="00F76045"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88" w:type="pct"/>
            <w:shd w:val="solid" w:color="FFFFFF" w:fill="auto"/>
          </w:tcPr>
          <w:p w14:paraId="3779583E" w14:textId="77777777" w:rsidR="00F76045" w:rsidRPr="00767672" w:rsidRDefault="00F76045"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9.2.0</w:t>
            </w:r>
          </w:p>
        </w:tc>
        <w:tc>
          <w:tcPr>
            <w:tcW w:w="310" w:type="pct"/>
            <w:shd w:val="solid" w:color="FFFFFF" w:fill="auto"/>
          </w:tcPr>
          <w:p w14:paraId="453B0E80" w14:textId="77777777" w:rsidR="00F76045" w:rsidRPr="00767672" w:rsidRDefault="00F76045"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10.0.0</w:t>
            </w:r>
          </w:p>
        </w:tc>
      </w:tr>
      <w:tr w:rsidR="004E1B79" w:rsidRPr="006B7F53" w14:paraId="5CE70019" w14:textId="77777777" w:rsidTr="00B31F38">
        <w:tc>
          <w:tcPr>
            <w:tcW w:w="407" w:type="pct"/>
            <w:shd w:val="solid" w:color="FFFFFF" w:fill="auto"/>
          </w:tcPr>
          <w:p w14:paraId="1EAEF51F" w14:textId="77777777" w:rsidR="00C9350F" w:rsidRPr="00767672" w:rsidRDefault="00C9350F" w:rsidP="00B453E9">
            <w:pPr>
              <w:pStyle w:val="TAL"/>
              <w:rPr>
                <w:rFonts w:ascii="Arial Narrow" w:hAnsi="Arial Narrow"/>
                <w:snapToGrid w:val="0"/>
                <w:sz w:val="16"/>
                <w:szCs w:val="16"/>
              </w:rPr>
            </w:pPr>
            <w:r w:rsidRPr="00767672">
              <w:rPr>
                <w:rFonts w:ascii="Arial Narrow" w:hAnsi="Arial Narrow"/>
                <w:snapToGrid w:val="0"/>
                <w:sz w:val="16"/>
                <w:szCs w:val="16"/>
              </w:rPr>
              <w:t>2012-09</w:t>
            </w:r>
          </w:p>
        </w:tc>
        <w:tc>
          <w:tcPr>
            <w:tcW w:w="286" w:type="pct"/>
            <w:shd w:val="solid" w:color="FFFFFF" w:fill="auto"/>
          </w:tcPr>
          <w:p w14:paraId="38FE7BE8" w14:textId="77777777" w:rsidR="00C9350F" w:rsidRPr="00767672" w:rsidRDefault="00C9350F" w:rsidP="00B453E9">
            <w:pPr>
              <w:pStyle w:val="TAL"/>
              <w:rPr>
                <w:rFonts w:ascii="Arial Narrow" w:hAnsi="Arial Narrow"/>
                <w:snapToGrid w:val="0"/>
                <w:sz w:val="16"/>
                <w:szCs w:val="16"/>
              </w:rPr>
            </w:pPr>
            <w:r w:rsidRPr="00767672">
              <w:rPr>
                <w:rFonts w:ascii="Arial Narrow" w:hAnsi="Arial Narrow"/>
                <w:snapToGrid w:val="0"/>
                <w:sz w:val="16"/>
                <w:szCs w:val="16"/>
              </w:rPr>
              <w:t>-</w:t>
            </w:r>
          </w:p>
        </w:tc>
        <w:tc>
          <w:tcPr>
            <w:tcW w:w="456" w:type="pct"/>
            <w:shd w:val="solid" w:color="FFFFFF" w:fill="auto"/>
          </w:tcPr>
          <w:p w14:paraId="15E43E5D"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22" w:type="pct"/>
            <w:shd w:val="solid" w:color="FFFFFF" w:fill="auto"/>
          </w:tcPr>
          <w:p w14:paraId="70392968"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16" w:type="pct"/>
            <w:shd w:val="solid" w:color="FFFFFF" w:fill="auto"/>
          </w:tcPr>
          <w:p w14:paraId="5BF680C0"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tcPr>
          <w:p w14:paraId="1AB63D43"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Update to Rel-11 version (MCC)</w:t>
            </w:r>
          </w:p>
        </w:tc>
        <w:tc>
          <w:tcPr>
            <w:tcW w:w="245" w:type="pct"/>
            <w:shd w:val="solid" w:color="FFFFFF" w:fill="auto"/>
          </w:tcPr>
          <w:p w14:paraId="5C590250"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88" w:type="pct"/>
            <w:shd w:val="solid" w:color="FFFFFF" w:fill="auto"/>
          </w:tcPr>
          <w:p w14:paraId="5DBAA222"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10.0.0</w:t>
            </w:r>
          </w:p>
        </w:tc>
        <w:tc>
          <w:tcPr>
            <w:tcW w:w="310" w:type="pct"/>
            <w:shd w:val="solid" w:color="FFFFFF" w:fill="auto"/>
          </w:tcPr>
          <w:p w14:paraId="5BEAE1D8"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11.0.0</w:t>
            </w:r>
          </w:p>
        </w:tc>
      </w:tr>
      <w:tr w:rsidR="004E1B79" w:rsidRPr="00B31F38" w14:paraId="624E4653" w14:textId="77777777" w:rsidTr="00B31F38">
        <w:tc>
          <w:tcPr>
            <w:tcW w:w="407" w:type="pct"/>
            <w:shd w:val="solid" w:color="FFFFFF" w:fill="auto"/>
          </w:tcPr>
          <w:p w14:paraId="24FB96C0" w14:textId="77777777" w:rsidR="00C9350F" w:rsidRPr="00B31F38" w:rsidRDefault="00C9350F" w:rsidP="00B453E9">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2013-12</w:t>
            </w:r>
          </w:p>
        </w:tc>
        <w:tc>
          <w:tcPr>
            <w:tcW w:w="286" w:type="pct"/>
            <w:shd w:val="solid" w:color="FFFFFF" w:fill="auto"/>
          </w:tcPr>
          <w:p w14:paraId="62D30B28" w14:textId="77777777" w:rsidR="00C9350F" w:rsidRPr="00B31F38" w:rsidRDefault="00C9350F" w:rsidP="00B453E9">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SA-62</w:t>
            </w:r>
          </w:p>
        </w:tc>
        <w:tc>
          <w:tcPr>
            <w:tcW w:w="456" w:type="pct"/>
            <w:shd w:val="solid" w:color="FFFFFF" w:fill="auto"/>
          </w:tcPr>
          <w:p w14:paraId="555FDB57"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SP-130676</w:t>
            </w:r>
          </w:p>
        </w:tc>
        <w:tc>
          <w:tcPr>
            <w:tcW w:w="222" w:type="pct"/>
            <w:shd w:val="solid" w:color="FFFFFF" w:fill="auto"/>
          </w:tcPr>
          <w:p w14:paraId="596E8254"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0025</w:t>
            </w:r>
          </w:p>
        </w:tc>
        <w:tc>
          <w:tcPr>
            <w:tcW w:w="216" w:type="pct"/>
            <w:shd w:val="solid" w:color="FFFFFF" w:fill="auto"/>
          </w:tcPr>
          <w:p w14:paraId="7F8AB5AA"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w:t>
            </w:r>
          </w:p>
        </w:tc>
        <w:tc>
          <w:tcPr>
            <w:tcW w:w="2570" w:type="pct"/>
            <w:shd w:val="solid" w:color="FFFFFF" w:fill="auto"/>
            <w:vAlign w:val="bottom"/>
          </w:tcPr>
          <w:p w14:paraId="07684335"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Correction for use of Destination-Host AVP in ACR</w:t>
            </w:r>
          </w:p>
        </w:tc>
        <w:tc>
          <w:tcPr>
            <w:tcW w:w="245" w:type="pct"/>
            <w:shd w:val="solid" w:color="FFFFFF" w:fill="auto"/>
          </w:tcPr>
          <w:p w14:paraId="45E6F2E3"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A</w:t>
            </w:r>
          </w:p>
        </w:tc>
        <w:tc>
          <w:tcPr>
            <w:tcW w:w="288" w:type="pct"/>
            <w:shd w:val="solid" w:color="FFFFFF" w:fill="auto"/>
          </w:tcPr>
          <w:p w14:paraId="4800D5DE"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11.0.0</w:t>
            </w:r>
          </w:p>
        </w:tc>
        <w:tc>
          <w:tcPr>
            <w:tcW w:w="310" w:type="pct"/>
            <w:shd w:val="solid" w:color="FFFFFF" w:fill="auto"/>
          </w:tcPr>
          <w:p w14:paraId="63197299" w14:textId="77777777" w:rsidR="00C9350F" w:rsidRPr="00767672" w:rsidRDefault="00C9350F" w:rsidP="00B453E9">
            <w:pPr>
              <w:pStyle w:val="TAL"/>
              <w:rPr>
                <w:rFonts w:ascii="Arial Narrow" w:eastAsia="Batang" w:hAnsi="Arial Narrow" w:cs="Arial"/>
                <w:color w:val="000000"/>
                <w:sz w:val="16"/>
                <w:szCs w:val="16"/>
                <w:lang w:eastAsia="ko-KR"/>
              </w:rPr>
            </w:pPr>
            <w:r w:rsidRPr="00767672">
              <w:rPr>
                <w:rFonts w:ascii="Arial Narrow" w:eastAsia="Batang" w:hAnsi="Arial Narrow" w:cs="Arial"/>
                <w:color w:val="000000"/>
                <w:sz w:val="16"/>
                <w:szCs w:val="16"/>
                <w:lang w:eastAsia="ko-KR"/>
              </w:rPr>
              <w:t>11.1.0</w:t>
            </w:r>
          </w:p>
        </w:tc>
      </w:tr>
      <w:tr w:rsidR="00C9350F" w:rsidRPr="00B31F38" w14:paraId="2CB514D9" w14:textId="77777777" w:rsidTr="00B31F38">
        <w:tc>
          <w:tcPr>
            <w:tcW w:w="407" w:type="pct"/>
            <w:tcBorders>
              <w:top w:val="single" w:sz="6" w:space="0" w:color="auto"/>
              <w:left w:val="single" w:sz="6" w:space="0" w:color="auto"/>
              <w:bottom w:val="single" w:sz="6" w:space="0" w:color="auto"/>
              <w:right w:val="single" w:sz="6" w:space="0" w:color="auto"/>
            </w:tcBorders>
            <w:shd w:val="solid" w:color="FFFFFF" w:fill="auto"/>
          </w:tcPr>
          <w:p w14:paraId="6FECC9D2" w14:textId="77777777" w:rsidR="00C9350F" w:rsidRPr="00B31F38" w:rsidRDefault="00C9350F" w:rsidP="00C9350F">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2014-07</w:t>
            </w:r>
          </w:p>
        </w:tc>
        <w:tc>
          <w:tcPr>
            <w:tcW w:w="286" w:type="pct"/>
            <w:tcBorders>
              <w:top w:val="single" w:sz="6" w:space="0" w:color="auto"/>
              <w:left w:val="single" w:sz="6" w:space="0" w:color="auto"/>
              <w:bottom w:val="single" w:sz="6" w:space="0" w:color="auto"/>
              <w:right w:val="single" w:sz="6" w:space="0" w:color="auto"/>
            </w:tcBorders>
            <w:shd w:val="solid" w:color="FFFFFF" w:fill="auto"/>
          </w:tcPr>
          <w:p w14:paraId="6A077E2A" w14:textId="77777777" w:rsidR="00C9350F" w:rsidRPr="00B31F38" w:rsidRDefault="00C9350F"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w:t>
            </w:r>
          </w:p>
        </w:tc>
        <w:tc>
          <w:tcPr>
            <w:tcW w:w="456" w:type="pct"/>
            <w:tcBorders>
              <w:top w:val="single" w:sz="6" w:space="0" w:color="auto"/>
              <w:left w:val="single" w:sz="6" w:space="0" w:color="auto"/>
              <w:bottom w:val="single" w:sz="6" w:space="0" w:color="auto"/>
              <w:right w:val="single" w:sz="6" w:space="0" w:color="auto"/>
            </w:tcBorders>
            <w:shd w:val="solid" w:color="FFFFFF" w:fill="auto"/>
          </w:tcPr>
          <w:p w14:paraId="3C7FFB48" w14:textId="77777777" w:rsidR="00C9350F" w:rsidRPr="00B31F38" w:rsidRDefault="00C9350F"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w:t>
            </w:r>
          </w:p>
        </w:tc>
        <w:tc>
          <w:tcPr>
            <w:tcW w:w="222" w:type="pct"/>
            <w:tcBorders>
              <w:top w:val="single" w:sz="6" w:space="0" w:color="auto"/>
              <w:left w:val="single" w:sz="6" w:space="0" w:color="auto"/>
              <w:bottom w:val="single" w:sz="6" w:space="0" w:color="auto"/>
              <w:right w:val="single" w:sz="6" w:space="0" w:color="auto"/>
            </w:tcBorders>
            <w:shd w:val="solid" w:color="FFFFFF" w:fill="auto"/>
          </w:tcPr>
          <w:p w14:paraId="14D7D3D3" w14:textId="77777777" w:rsidR="00C9350F" w:rsidRPr="00B31F38" w:rsidRDefault="00C9350F"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36E5F0E3" w14:textId="77777777" w:rsidR="00C9350F" w:rsidRPr="00B31F38" w:rsidRDefault="00C9350F"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w:t>
            </w:r>
          </w:p>
        </w:tc>
        <w:tc>
          <w:tcPr>
            <w:tcW w:w="2570" w:type="pct"/>
            <w:tcBorders>
              <w:top w:val="single" w:sz="6" w:space="0" w:color="auto"/>
              <w:left w:val="single" w:sz="6" w:space="0" w:color="auto"/>
              <w:bottom w:val="single" w:sz="6" w:space="0" w:color="auto"/>
              <w:right w:val="single" w:sz="6" w:space="0" w:color="auto"/>
            </w:tcBorders>
            <w:shd w:val="solid" w:color="FFFFFF" w:fill="auto"/>
          </w:tcPr>
          <w:p w14:paraId="2E5706E3" w14:textId="77777777" w:rsidR="00C9350F" w:rsidRPr="00B31F38" w:rsidRDefault="004E1B79"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Rapporteur/MCC: General editorial changes and clean-up.</w:t>
            </w:r>
          </w:p>
        </w:tc>
        <w:tc>
          <w:tcPr>
            <w:tcW w:w="245" w:type="pct"/>
            <w:tcBorders>
              <w:top w:val="single" w:sz="6" w:space="0" w:color="auto"/>
              <w:left w:val="single" w:sz="6" w:space="0" w:color="auto"/>
              <w:bottom w:val="single" w:sz="6" w:space="0" w:color="auto"/>
              <w:right w:val="single" w:sz="6" w:space="0" w:color="auto"/>
            </w:tcBorders>
            <w:shd w:val="solid" w:color="FFFFFF" w:fill="auto"/>
          </w:tcPr>
          <w:p w14:paraId="5BB004CF" w14:textId="77777777" w:rsidR="00C9350F" w:rsidRPr="00B31F38" w:rsidRDefault="00C9350F"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w:t>
            </w:r>
          </w:p>
        </w:tc>
        <w:tc>
          <w:tcPr>
            <w:tcW w:w="288" w:type="pct"/>
            <w:tcBorders>
              <w:top w:val="single" w:sz="6" w:space="0" w:color="auto"/>
              <w:left w:val="single" w:sz="6" w:space="0" w:color="auto"/>
              <w:bottom w:val="single" w:sz="6" w:space="0" w:color="auto"/>
              <w:right w:val="single" w:sz="6" w:space="0" w:color="auto"/>
            </w:tcBorders>
            <w:shd w:val="solid" w:color="FFFFFF" w:fill="auto"/>
          </w:tcPr>
          <w:p w14:paraId="0AB56AF2" w14:textId="77777777" w:rsidR="00C9350F" w:rsidRPr="00B31F38" w:rsidRDefault="00C9350F"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11.1.0</w:t>
            </w:r>
          </w:p>
        </w:tc>
        <w:tc>
          <w:tcPr>
            <w:tcW w:w="310" w:type="pct"/>
            <w:tcBorders>
              <w:top w:val="single" w:sz="6" w:space="0" w:color="auto"/>
              <w:left w:val="single" w:sz="6" w:space="0" w:color="auto"/>
              <w:bottom w:val="single" w:sz="6" w:space="0" w:color="auto"/>
              <w:right w:val="single" w:sz="6" w:space="0" w:color="auto"/>
            </w:tcBorders>
            <w:shd w:val="solid" w:color="FFFFFF" w:fill="auto"/>
          </w:tcPr>
          <w:p w14:paraId="6CD46F0C" w14:textId="77777777" w:rsidR="00C9350F" w:rsidRPr="00B31F38" w:rsidRDefault="00C9350F"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11.1.1</w:t>
            </w:r>
          </w:p>
        </w:tc>
      </w:tr>
      <w:tr w:rsidR="00B31F38" w:rsidRPr="00B31F38" w14:paraId="62C8F52C" w14:textId="77777777" w:rsidTr="00D241FF">
        <w:tc>
          <w:tcPr>
            <w:tcW w:w="407" w:type="pct"/>
            <w:vMerge w:val="restart"/>
            <w:tcBorders>
              <w:top w:val="single" w:sz="6" w:space="0" w:color="auto"/>
              <w:left w:val="single" w:sz="6" w:space="0" w:color="auto"/>
              <w:right w:val="single" w:sz="6" w:space="0" w:color="auto"/>
            </w:tcBorders>
            <w:shd w:val="solid" w:color="FFFFFF" w:fill="auto"/>
          </w:tcPr>
          <w:p w14:paraId="39ED9B7B" w14:textId="77777777" w:rsidR="00B31F38" w:rsidRPr="00B31F38" w:rsidRDefault="00B31F38" w:rsidP="00C9350F">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2014-09</w:t>
            </w:r>
          </w:p>
        </w:tc>
        <w:tc>
          <w:tcPr>
            <w:tcW w:w="286" w:type="pct"/>
            <w:vMerge w:val="restart"/>
            <w:tcBorders>
              <w:top w:val="single" w:sz="6" w:space="0" w:color="auto"/>
              <w:left w:val="single" w:sz="6" w:space="0" w:color="auto"/>
              <w:right w:val="single" w:sz="6" w:space="0" w:color="auto"/>
            </w:tcBorders>
            <w:shd w:val="solid" w:color="FFFFFF" w:fill="auto"/>
          </w:tcPr>
          <w:p w14:paraId="6B727E92" w14:textId="77777777" w:rsidR="00B31F38" w:rsidRPr="00B31F38" w:rsidRDefault="00B31F38"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SA-65</w:t>
            </w:r>
          </w:p>
        </w:tc>
        <w:tc>
          <w:tcPr>
            <w:tcW w:w="456" w:type="pct"/>
            <w:tcBorders>
              <w:top w:val="single" w:sz="6" w:space="0" w:color="auto"/>
              <w:left w:val="single" w:sz="6" w:space="0" w:color="auto"/>
              <w:bottom w:val="single" w:sz="6" w:space="0" w:color="auto"/>
              <w:right w:val="single" w:sz="6" w:space="0" w:color="auto"/>
            </w:tcBorders>
            <w:shd w:val="solid" w:color="FFFFFF" w:fill="auto"/>
          </w:tcPr>
          <w:p w14:paraId="226E8C6B" w14:textId="77777777" w:rsidR="00B31F38" w:rsidRPr="00B31F38" w:rsidRDefault="00B31F38"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SP-140569</w:t>
            </w:r>
          </w:p>
        </w:tc>
        <w:tc>
          <w:tcPr>
            <w:tcW w:w="222" w:type="pct"/>
            <w:tcBorders>
              <w:top w:val="single" w:sz="6" w:space="0" w:color="auto"/>
              <w:left w:val="single" w:sz="6" w:space="0" w:color="auto"/>
              <w:bottom w:val="single" w:sz="6" w:space="0" w:color="auto"/>
              <w:right w:val="single" w:sz="6" w:space="0" w:color="auto"/>
            </w:tcBorders>
            <w:shd w:val="solid" w:color="FFFFFF" w:fill="auto"/>
          </w:tcPr>
          <w:p w14:paraId="060DB593" w14:textId="77777777" w:rsidR="00B31F38" w:rsidRPr="00B31F38" w:rsidRDefault="00B31F38"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0030</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56FB6D91" w14:textId="77777777" w:rsidR="00B31F38" w:rsidRPr="00B31F38" w:rsidRDefault="00B31F38"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1</w:t>
            </w:r>
          </w:p>
        </w:tc>
        <w:tc>
          <w:tcPr>
            <w:tcW w:w="2570" w:type="pct"/>
            <w:tcBorders>
              <w:top w:val="single" w:sz="6" w:space="0" w:color="auto"/>
              <w:left w:val="single" w:sz="6" w:space="0" w:color="auto"/>
              <w:bottom w:val="single" w:sz="6" w:space="0" w:color="auto"/>
              <w:right w:val="single" w:sz="6" w:space="0" w:color="auto"/>
            </w:tcBorders>
            <w:shd w:val="solid" w:color="FFFFFF" w:fill="auto"/>
          </w:tcPr>
          <w:p w14:paraId="06A7311D" w14:textId="77777777" w:rsidR="00B31F38" w:rsidRPr="00B31F38" w:rsidRDefault="00B31F38"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Corrections for MBMS offline charging using Diameter</w:t>
            </w:r>
          </w:p>
        </w:tc>
        <w:tc>
          <w:tcPr>
            <w:tcW w:w="245" w:type="pct"/>
            <w:tcBorders>
              <w:top w:val="single" w:sz="6" w:space="0" w:color="auto"/>
              <w:left w:val="single" w:sz="6" w:space="0" w:color="auto"/>
              <w:bottom w:val="single" w:sz="6" w:space="0" w:color="auto"/>
              <w:right w:val="single" w:sz="6" w:space="0" w:color="auto"/>
            </w:tcBorders>
            <w:shd w:val="solid" w:color="FFFFFF" w:fill="auto"/>
          </w:tcPr>
          <w:p w14:paraId="5713EC6B" w14:textId="77777777" w:rsidR="00B31F38" w:rsidRPr="00B31F38" w:rsidRDefault="00B31F38"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A</w:t>
            </w:r>
          </w:p>
        </w:tc>
        <w:tc>
          <w:tcPr>
            <w:tcW w:w="288" w:type="pct"/>
            <w:tcBorders>
              <w:top w:val="single" w:sz="6" w:space="0" w:color="auto"/>
              <w:left w:val="single" w:sz="6" w:space="0" w:color="auto"/>
              <w:bottom w:val="single" w:sz="6" w:space="0" w:color="auto"/>
              <w:right w:val="single" w:sz="6" w:space="0" w:color="auto"/>
            </w:tcBorders>
            <w:shd w:val="solid" w:color="FFFFFF" w:fill="auto"/>
          </w:tcPr>
          <w:p w14:paraId="32619844" w14:textId="77777777" w:rsidR="00B31F38" w:rsidRPr="00B31F38" w:rsidRDefault="00B31F38"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11.1.0</w:t>
            </w:r>
          </w:p>
        </w:tc>
        <w:tc>
          <w:tcPr>
            <w:tcW w:w="310" w:type="pct"/>
            <w:tcBorders>
              <w:top w:val="single" w:sz="6" w:space="0" w:color="auto"/>
              <w:left w:val="single" w:sz="6" w:space="0" w:color="auto"/>
              <w:bottom w:val="single" w:sz="6" w:space="0" w:color="auto"/>
              <w:right w:val="single" w:sz="6" w:space="0" w:color="auto"/>
            </w:tcBorders>
            <w:shd w:val="solid" w:color="FFFFFF" w:fill="auto"/>
          </w:tcPr>
          <w:p w14:paraId="651B48E9" w14:textId="77777777" w:rsidR="00B31F38" w:rsidRPr="00B31F38" w:rsidRDefault="00B31F38"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11.2.0</w:t>
            </w:r>
          </w:p>
        </w:tc>
      </w:tr>
      <w:tr w:rsidR="00B31F38" w:rsidRPr="00B31F38" w14:paraId="32D0A0C8" w14:textId="77777777" w:rsidTr="00366AE1">
        <w:tc>
          <w:tcPr>
            <w:tcW w:w="407" w:type="pct"/>
            <w:vMerge/>
            <w:tcBorders>
              <w:left w:val="single" w:sz="6" w:space="0" w:color="auto"/>
              <w:right w:val="single" w:sz="6" w:space="0" w:color="auto"/>
            </w:tcBorders>
            <w:shd w:val="solid" w:color="FFFFFF" w:fill="auto"/>
          </w:tcPr>
          <w:p w14:paraId="527293B7" w14:textId="77777777" w:rsidR="00B31F38" w:rsidRPr="00B31F38" w:rsidRDefault="00B31F38" w:rsidP="00C9350F">
            <w:pPr>
              <w:pStyle w:val="TAL"/>
              <w:rPr>
                <w:rFonts w:ascii="Arial Narrow" w:eastAsia="Batang" w:hAnsi="Arial Narrow" w:cs="Arial"/>
                <w:color w:val="000000"/>
                <w:sz w:val="16"/>
                <w:szCs w:val="16"/>
                <w:lang w:eastAsia="ko-KR"/>
              </w:rPr>
            </w:pPr>
          </w:p>
        </w:tc>
        <w:tc>
          <w:tcPr>
            <w:tcW w:w="286" w:type="pct"/>
            <w:vMerge/>
            <w:tcBorders>
              <w:left w:val="single" w:sz="6" w:space="0" w:color="auto"/>
              <w:right w:val="single" w:sz="6" w:space="0" w:color="auto"/>
            </w:tcBorders>
            <w:shd w:val="solid" w:color="FFFFFF" w:fill="auto"/>
          </w:tcPr>
          <w:p w14:paraId="1099C18E" w14:textId="77777777" w:rsidR="00B31F38" w:rsidRPr="00B31F38" w:rsidRDefault="00B31F38" w:rsidP="002718B4">
            <w:pPr>
              <w:pStyle w:val="TAL"/>
              <w:rPr>
                <w:rFonts w:ascii="Arial Narrow" w:eastAsia="Batang" w:hAnsi="Arial Narrow" w:cs="Arial"/>
                <w:color w:val="000000"/>
                <w:sz w:val="16"/>
                <w:szCs w:val="16"/>
                <w:lang w:eastAsia="ko-KR"/>
              </w:rPr>
            </w:pPr>
          </w:p>
        </w:tc>
        <w:tc>
          <w:tcPr>
            <w:tcW w:w="456" w:type="pct"/>
            <w:tcBorders>
              <w:top w:val="single" w:sz="6" w:space="0" w:color="auto"/>
              <w:left w:val="single" w:sz="6" w:space="0" w:color="auto"/>
              <w:bottom w:val="single" w:sz="6" w:space="0" w:color="auto"/>
              <w:right w:val="single" w:sz="6" w:space="0" w:color="auto"/>
            </w:tcBorders>
            <w:shd w:val="solid" w:color="FFFFFF" w:fill="auto"/>
          </w:tcPr>
          <w:p w14:paraId="75A3118A" w14:textId="77777777" w:rsidR="00B31F38" w:rsidRPr="00B31F38" w:rsidRDefault="00B31F38"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SP-140564</w:t>
            </w:r>
          </w:p>
        </w:tc>
        <w:tc>
          <w:tcPr>
            <w:tcW w:w="222" w:type="pct"/>
            <w:tcBorders>
              <w:top w:val="single" w:sz="6" w:space="0" w:color="auto"/>
              <w:left w:val="single" w:sz="6" w:space="0" w:color="auto"/>
              <w:bottom w:val="single" w:sz="6" w:space="0" w:color="auto"/>
              <w:right w:val="single" w:sz="6" w:space="0" w:color="auto"/>
            </w:tcBorders>
            <w:shd w:val="solid" w:color="FFFFFF" w:fill="auto"/>
          </w:tcPr>
          <w:p w14:paraId="0BE4DABD" w14:textId="77777777" w:rsidR="00B31F38" w:rsidRPr="00B31F38" w:rsidRDefault="00B31F38" w:rsidP="00B31F38">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0027</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65A84506" w14:textId="77777777" w:rsidR="00B31F38" w:rsidRPr="00B31F38" w:rsidRDefault="00B31F38"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w:t>
            </w:r>
          </w:p>
        </w:tc>
        <w:tc>
          <w:tcPr>
            <w:tcW w:w="2570" w:type="pct"/>
            <w:tcBorders>
              <w:top w:val="single" w:sz="6" w:space="0" w:color="auto"/>
              <w:left w:val="single" w:sz="6" w:space="0" w:color="auto"/>
              <w:bottom w:val="single" w:sz="6" w:space="0" w:color="auto"/>
              <w:right w:val="single" w:sz="6" w:space="0" w:color="auto"/>
            </w:tcBorders>
            <w:shd w:val="solid" w:color="FFFFFF" w:fill="auto"/>
          </w:tcPr>
          <w:p w14:paraId="036CD226" w14:textId="77777777" w:rsidR="00B31F38" w:rsidRPr="00B31F38" w:rsidRDefault="00B31F38" w:rsidP="002718B4">
            <w:pPr>
              <w:pStyle w:val="TAL"/>
              <w:rPr>
                <w:rFonts w:ascii="Arial Narrow" w:eastAsia="Batang" w:hAnsi="Arial Narrow" w:cs="Arial"/>
                <w:color w:val="000000"/>
                <w:sz w:val="16"/>
                <w:szCs w:val="16"/>
                <w:lang w:eastAsia="ko-KR"/>
              </w:rPr>
            </w:pPr>
            <w:r w:rsidRPr="00B31F38">
              <w:rPr>
                <w:rFonts w:ascii="Arial Narrow" w:eastAsia="Batang" w:hAnsi="Arial Narrow" w:cs="Arial"/>
                <w:color w:val="000000"/>
                <w:sz w:val="16"/>
                <w:szCs w:val="16"/>
                <w:lang w:eastAsia="ko-KR"/>
              </w:rPr>
              <w:t>Corrections for alignment between charging specifications</w:t>
            </w:r>
          </w:p>
        </w:tc>
        <w:tc>
          <w:tcPr>
            <w:tcW w:w="245" w:type="pct"/>
            <w:tcBorders>
              <w:top w:val="single" w:sz="6" w:space="0" w:color="auto"/>
              <w:left w:val="single" w:sz="6" w:space="0" w:color="auto"/>
              <w:bottom w:val="single" w:sz="6" w:space="0" w:color="auto"/>
              <w:right w:val="single" w:sz="6" w:space="0" w:color="auto"/>
            </w:tcBorders>
            <w:shd w:val="solid" w:color="FFFFFF" w:fill="auto"/>
          </w:tcPr>
          <w:p w14:paraId="00C69C8D" w14:textId="77777777" w:rsidR="00B31F38" w:rsidRPr="00B31F38" w:rsidRDefault="00B31F38"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288" w:type="pct"/>
            <w:tcBorders>
              <w:top w:val="single" w:sz="6" w:space="0" w:color="auto"/>
              <w:left w:val="single" w:sz="6" w:space="0" w:color="auto"/>
              <w:bottom w:val="single" w:sz="6" w:space="0" w:color="auto"/>
              <w:right w:val="single" w:sz="6" w:space="0" w:color="auto"/>
            </w:tcBorders>
            <w:shd w:val="solid" w:color="FFFFFF" w:fill="auto"/>
          </w:tcPr>
          <w:p w14:paraId="5E708F28" w14:textId="77777777" w:rsidR="00B31F38" w:rsidRPr="00B31F38" w:rsidRDefault="00B31F38"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11.2.0</w:t>
            </w:r>
          </w:p>
        </w:tc>
        <w:tc>
          <w:tcPr>
            <w:tcW w:w="310" w:type="pct"/>
            <w:tcBorders>
              <w:top w:val="single" w:sz="6" w:space="0" w:color="auto"/>
              <w:left w:val="single" w:sz="6" w:space="0" w:color="auto"/>
              <w:bottom w:val="single" w:sz="6" w:space="0" w:color="auto"/>
              <w:right w:val="single" w:sz="6" w:space="0" w:color="auto"/>
            </w:tcBorders>
            <w:shd w:val="solid" w:color="FFFFFF" w:fill="auto"/>
          </w:tcPr>
          <w:p w14:paraId="1F30EBBE" w14:textId="77777777" w:rsidR="00B31F38" w:rsidRPr="00B31F38" w:rsidRDefault="00B31F38"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12.0.0</w:t>
            </w:r>
          </w:p>
        </w:tc>
      </w:tr>
      <w:tr w:rsidR="008377C2" w:rsidRPr="00B31F38" w14:paraId="798DC014" w14:textId="77777777" w:rsidTr="008750A7">
        <w:tc>
          <w:tcPr>
            <w:tcW w:w="407" w:type="pct"/>
            <w:vMerge w:val="restart"/>
            <w:tcBorders>
              <w:left w:val="single" w:sz="6" w:space="0" w:color="auto"/>
              <w:right w:val="single" w:sz="6" w:space="0" w:color="auto"/>
            </w:tcBorders>
            <w:shd w:val="solid" w:color="FFFFFF" w:fill="auto"/>
          </w:tcPr>
          <w:p w14:paraId="08B4DA72" w14:textId="77777777" w:rsidR="008377C2" w:rsidRPr="00B31F38" w:rsidRDefault="008377C2" w:rsidP="00C9350F">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2014-12</w:t>
            </w:r>
          </w:p>
        </w:tc>
        <w:tc>
          <w:tcPr>
            <w:tcW w:w="286" w:type="pct"/>
            <w:vMerge w:val="restart"/>
            <w:tcBorders>
              <w:left w:val="single" w:sz="6" w:space="0" w:color="auto"/>
              <w:right w:val="single" w:sz="6" w:space="0" w:color="auto"/>
            </w:tcBorders>
            <w:shd w:val="solid" w:color="FFFFFF" w:fill="auto"/>
          </w:tcPr>
          <w:p w14:paraId="1D2D0D53" w14:textId="77777777" w:rsidR="008377C2" w:rsidRPr="00B31F38"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SA-66</w:t>
            </w:r>
          </w:p>
        </w:tc>
        <w:tc>
          <w:tcPr>
            <w:tcW w:w="456" w:type="pct"/>
            <w:tcBorders>
              <w:top w:val="single" w:sz="6" w:space="0" w:color="auto"/>
              <w:left w:val="single" w:sz="6" w:space="0" w:color="auto"/>
              <w:bottom w:val="single" w:sz="6" w:space="0" w:color="auto"/>
              <w:right w:val="single" w:sz="6" w:space="0" w:color="auto"/>
            </w:tcBorders>
            <w:shd w:val="solid" w:color="FFFFFF" w:fill="auto"/>
          </w:tcPr>
          <w:p w14:paraId="6464EEAF"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SP-140804</w:t>
            </w:r>
          </w:p>
        </w:tc>
        <w:tc>
          <w:tcPr>
            <w:tcW w:w="222" w:type="pct"/>
            <w:tcBorders>
              <w:top w:val="single" w:sz="6" w:space="0" w:color="auto"/>
              <w:left w:val="single" w:sz="6" w:space="0" w:color="auto"/>
              <w:bottom w:val="single" w:sz="6" w:space="0" w:color="auto"/>
              <w:right w:val="single" w:sz="6" w:space="0" w:color="auto"/>
            </w:tcBorders>
            <w:shd w:val="solid" w:color="FFFFFF" w:fill="auto"/>
          </w:tcPr>
          <w:p w14:paraId="0F259EFF" w14:textId="77777777" w:rsidR="008377C2" w:rsidRDefault="008377C2" w:rsidP="00B31F38">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0032</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315153EF"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2570" w:type="pct"/>
            <w:tcBorders>
              <w:top w:val="single" w:sz="6" w:space="0" w:color="auto"/>
              <w:left w:val="single" w:sz="6" w:space="0" w:color="auto"/>
              <w:bottom w:val="single" w:sz="6" w:space="0" w:color="auto"/>
              <w:right w:val="single" w:sz="6" w:space="0" w:color="auto"/>
            </w:tcBorders>
            <w:shd w:val="solid" w:color="FFFFFF" w:fill="auto"/>
          </w:tcPr>
          <w:p w14:paraId="180DD39D" w14:textId="77777777" w:rsidR="008377C2" w:rsidRPr="00B31F38" w:rsidRDefault="008377C2" w:rsidP="002718B4">
            <w:pPr>
              <w:pStyle w:val="TAL"/>
              <w:rPr>
                <w:rFonts w:ascii="Arial Narrow" w:eastAsia="Batang" w:hAnsi="Arial Narrow" w:cs="Arial"/>
                <w:color w:val="000000"/>
                <w:sz w:val="16"/>
                <w:szCs w:val="16"/>
                <w:lang w:eastAsia="ko-KR"/>
              </w:rPr>
            </w:pPr>
            <w:r w:rsidRPr="00366AE1">
              <w:rPr>
                <w:rFonts w:ascii="Arial Narrow" w:eastAsia="Batang" w:hAnsi="Arial Narrow" w:cs="Arial"/>
                <w:color w:val="000000"/>
                <w:sz w:val="16"/>
                <w:szCs w:val="16"/>
                <w:lang w:eastAsia="ko-KR"/>
              </w:rPr>
              <w:t>Additional corrections for removal of I-WLAN solution</w:t>
            </w:r>
          </w:p>
        </w:tc>
        <w:tc>
          <w:tcPr>
            <w:tcW w:w="245" w:type="pct"/>
            <w:tcBorders>
              <w:top w:val="single" w:sz="6" w:space="0" w:color="auto"/>
              <w:left w:val="single" w:sz="6" w:space="0" w:color="auto"/>
              <w:bottom w:val="single" w:sz="6" w:space="0" w:color="auto"/>
              <w:right w:val="single" w:sz="6" w:space="0" w:color="auto"/>
            </w:tcBorders>
            <w:shd w:val="solid" w:color="FFFFFF" w:fill="auto"/>
          </w:tcPr>
          <w:p w14:paraId="657BF511"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288" w:type="pct"/>
            <w:vMerge w:val="restart"/>
            <w:tcBorders>
              <w:top w:val="single" w:sz="6" w:space="0" w:color="auto"/>
              <w:left w:val="single" w:sz="6" w:space="0" w:color="auto"/>
              <w:right w:val="single" w:sz="6" w:space="0" w:color="auto"/>
            </w:tcBorders>
            <w:shd w:val="solid" w:color="FFFFFF" w:fill="auto"/>
          </w:tcPr>
          <w:p w14:paraId="5F756E82"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12.0.0</w:t>
            </w:r>
          </w:p>
        </w:tc>
        <w:tc>
          <w:tcPr>
            <w:tcW w:w="310" w:type="pct"/>
            <w:vMerge w:val="restart"/>
            <w:tcBorders>
              <w:top w:val="single" w:sz="6" w:space="0" w:color="auto"/>
              <w:left w:val="single" w:sz="6" w:space="0" w:color="auto"/>
              <w:right w:val="single" w:sz="6" w:space="0" w:color="auto"/>
            </w:tcBorders>
            <w:shd w:val="solid" w:color="FFFFFF" w:fill="auto"/>
          </w:tcPr>
          <w:p w14:paraId="371D4931"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12.1.0</w:t>
            </w:r>
          </w:p>
        </w:tc>
      </w:tr>
      <w:tr w:rsidR="008377C2" w:rsidRPr="00B31F38" w14:paraId="34C6AEE1" w14:textId="77777777" w:rsidTr="008377C2">
        <w:tc>
          <w:tcPr>
            <w:tcW w:w="407" w:type="pct"/>
            <w:vMerge/>
            <w:tcBorders>
              <w:left w:val="single" w:sz="6" w:space="0" w:color="auto"/>
              <w:right w:val="single" w:sz="6" w:space="0" w:color="auto"/>
            </w:tcBorders>
            <w:shd w:val="solid" w:color="FFFFFF" w:fill="auto"/>
          </w:tcPr>
          <w:p w14:paraId="4E0EB2F4" w14:textId="77777777" w:rsidR="008377C2" w:rsidRPr="00B31F38" w:rsidRDefault="008377C2" w:rsidP="00C9350F">
            <w:pPr>
              <w:pStyle w:val="TAL"/>
              <w:rPr>
                <w:rFonts w:ascii="Arial Narrow" w:eastAsia="Batang" w:hAnsi="Arial Narrow" w:cs="Arial"/>
                <w:color w:val="000000"/>
                <w:sz w:val="16"/>
                <w:szCs w:val="16"/>
                <w:lang w:eastAsia="ko-KR"/>
              </w:rPr>
            </w:pPr>
          </w:p>
        </w:tc>
        <w:tc>
          <w:tcPr>
            <w:tcW w:w="286" w:type="pct"/>
            <w:vMerge/>
            <w:tcBorders>
              <w:left w:val="single" w:sz="6" w:space="0" w:color="auto"/>
              <w:right w:val="single" w:sz="6" w:space="0" w:color="auto"/>
            </w:tcBorders>
            <w:shd w:val="solid" w:color="FFFFFF" w:fill="auto"/>
          </w:tcPr>
          <w:p w14:paraId="24F425DD" w14:textId="77777777" w:rsidR="008377C2" w:rsidRPr="00B31F38" w:rsidRDefault="008377C2" w:rsidP="002718B4">
            <w:pPr>
              <w:pStyle w:val="TAL"/>
              <w:rPr>
                <w:rFonts w:ascii="Arial Narrow" w:eastAsia="Batang" w:hAnsi="Arial Narrow" w:cs="Arial"/>
                <w:color w:val="000000"/>
                <w:sz w:val="16"/>
                <w:szCs w:val="16"/>
                <w:lang w:eastAsia="ko-KR"/>
              </w:rPr>
            </w:pPr>
          </w:p>
        </w:tc>
        <w:tc>
          <w:tcPr>
            <w:tcW w:w="456" w:type="pct"/>
            <w:tcBorders>
              <w:top w:val="single" w:sz="6" w:space="0" w:color="auto"/>
              <w:left w:val="single" w:sz="6" w:space="0" w:color="auto"/>
              <w:bottom w:val="single" w:sz="6" w:space="0" w:color="auto"/>
              <w:right w:val="single" w:sz="6" w:space="0" w:color="auto"/>
            </w:tcBorders>
            <w:shd w:val="solid" w:color="FFFFFF" w:fill="auto"/>
          </w:tcPr>
          <w:p w14:paraId="455D665A"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SP-140805</w:t>
            </w:r>
          </w:p>
        </w:tc>
        <w:tc>
          <w:tcPr>
            <w:tcW w:w="222" w:type="pct"/>
            <w:tcBorders>
              <w:top w:val="single" w:sz="6" w:space="0" w:color="auto"/>
              <w:left w:val="single" w:sz="6" w:space="0" w:color="auto"/>
              <w:bottom w:val="single" w:sz="6" w:space="0" w:color="auto"/>
              <w:right w:val="single" w:sz="6" w:space="0" w:color="auto"/>
            </w:tcBorders>
            <w:shd w:val="solid" w:color="FFFFFF" w:fill="auto"/>
          </w:tcPr>
          <w:p w14:paraId="2B2C6715" w14:textId="77777777" w:rsidR="008377C2" w:rsidRDefault="008377C2" w:rsidP="00B31F38">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0033</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617B690B"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2570" w:type="pct"/>
            <w:tcBorders>
              <w:top w:val="single" w:sz="6" w:space="0" w:color="auto"/>
              <w:left w:val="single" w:sz="6" w:space="0" w:color="auto"/>
              <w:bottom w:val="single" w:sz="6" w:space="0" w:color="auto"/>
              <w:right w:val="single" w:sz="6" w:space="0" w:color="auto"/>
            </w:tcBorders>
            <w:shd w:val="solid" w:color="FFFFFF" w:fill="auto"/>
          </w:tcPr>
          <w:p w14:paraId="5679B1B9" w14:textId="77777777" w:rsidR="008377C2" w:rsidRPr="00B31F38" w:rsidRDefault="008377C2" w:rsidP="002718B4">
            <w:pPr>
              <w:pStyle w:val="TAL"/>
              <w:rPr>
                <w:rFonts w:ascii="Arial Narrow" w:eastAsia="Batang" w:hAnsi="Arial Narrow" w:cs="Arial"/>
                <w:color w:val="000000"/>
                <w:sz w:val="16"/>
                <w:szCs w:val="16"/>
                <w:lang w:eastAsia="ko-KR"/>
              </w:rPr>
            </w:pPr>
            <w:r w:rsidRPr="002E2682">
              <w:rPr>
                <w:rFonts w:ascii="Arial Narrow" w:eastAsia="Batang" w:hAnsi="Arial Narrow" w:cs="Arial"/>
                <w:color w:val="000000"/>
                <w:sz w:val="16"/>
                <w:szCs w:val="16"/>
                <w:lang w:eastAsia="ko-KR"/>
              </w:rPr>
              <w:t>Corrections on definition for parameter category</w:t>
            </w:r>
          </w:p>
        </w:tc>
        <w:tc>
          <w:tcPr>
            <w:tcW w:w="245" w:type="pct"/>
            <w:tcBorders>
              <w:top w:val="single" w:sz="6" w:space="0" w:color="auto"/>
              <w:left w:val="single" w:sz="6" w:space="0" w:color="auto"/>
              <w:bottom w:val="single" w:sz="6" w:space="0" w:color="auto"/>
              <w:right w:val="single" w:sz="6" w:space="0" w:color="auto"/>
            </w:tcBorders>
            <w:shd w:val="solid" w:color="FFFFFF" w:fill="auto"/>
          </w:tcPr>
          <w:p w14:paraId="15A3E12C"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288" w:type="pct"/>
            <w:vMerge/>
            <w:tcBorders>
              <w:left w:val="single" w:sz="6" w:space="0" w:color="auto"/>
              <w:right w:val="single" w:sz="6" w:space="0" w:color="auto"/>
            </w:tcBorders>
            <w:shd w:val="solid" w:color="FFFFFF" w:fill="auto"/>
          </w:tcPr>
          <w:p w14:paraId="4B021C17" w14:textId="77777777" w:rsidR="008377C2" w:rsidRDefault="008377C2" w:rsidP="002718B4">
            <w:pPr>
              <w:pStyle w:val="TAL"/>
              <w:rPr>
                <w:rFonts w:ascii="Arial Narrow" w:eastAsia="Batang" w:hAnsi="Arial Narrow" w:cs="Arial"/>
                <w:color w:val="000000"/>
                <w:sz w:val="16"/>
                <w:szCs w:val="16"/>
                <w:lang w:eastAsia="ko-KR"/>
              </w:rPr>
            </w:pPr>
          </w:p>
        </w:tc>
        <w:tc>
          <w:tcPr>
            <w:tcW w:w="310" w:type="pct"/>
            <w:vMerge/>
            <w:tcBorders>
              <w:left w:val="single" w:sz="6" w:space="0" w:color="auto"/>
              <w:right w:val="single" w:sz="6" w:space="0" w:color="auto"/>
            </w:tcBorders>
            <w:shd w:val="solid" w:color="FFFFFF" w:fill="auto"/>
          </w:tcPr>
          <w:p w14:paraId="2AFC86A8" w14:textId="77777777" w:rsidR="008377C2" w:rsidRDefault="008377C2" w:rsidP="002718B4">
            <w:pPr>
              <w:pStyle w:val="TAL"/>
              <w:rPr>
                <w:rFonts w:ascii="Arial Narrow" w:eastAsia="Batang" w:hAnsi="Arial Narrow" w:cs="Arial"/>
                <w:color w:val="000000"/>
                <w:sz w:val="16"/>
                <w:szCs w:val="16"/>
                <w:lang w:eastAsia="ko-KR"/>
              </w:rPr>
            </w:pPr>
          </w:p>
        </w:tc>
      </w:tr>
      <w:tr w:rsidR="008377C2" w:rsidRPr="00B31F38" w14:paraId="2D2F56D0" w14:textId="77777777" w:rsidTr="001F3176">
        <w:tc>
          <w:tcPr>
            <w:tcW w:w="407" w:type="pct"/>
            <w:vMerge/>
            <w:tcBorders>
              <w:left w:val="single" w:sz="6" w:space="0" w:color="auto"/>
              <w:right w:val="single" w:sz="6" w:space="0" w:color="auto"/>
            </w:tcBorders>
            <w:shd w:val="solid" w:color="FFFFFF" w:fill="auto"/>
          </w:tcPr>
          <w:p w14:paraId="452FAB08" w14:textId="77777777" w:rsidR="008377C2" w:rsidRPr="00B31F38" w:rsidRDefault="008377C2" w:rsidP="00C9350F">
            <w:pPr>
              <w:pStyle w:val="TAL"/>
              <w:rPr>
                <w:rFonts w:ascii="Arial Narrow" w:eastAsia="Batang" w:hAnsi="Arial Narrow" w:cs="Arial"/>
                <w:color w:val="000000"/>
                <w:sz w:val="16"/>
                <w:szCs w:val="16"/>
                <w:lang w:eastAsia="ko-KR"/>
              </w:rPr>
            </w:pPr>
          </w:p>
        </w:tc>
        <w:tc>
          <w:tcPr>
            <w:tcW w:w="286" w:type="pct"/>
            <w:vMerge/>
            <w:tcBorders>
              <w:left w:val="single" w:sz="6" w:space="0" w:color="auto"/>
              <w:right w:val="single" w:sz="6" w:space="0" w:color="auto"/>
            </w:tcBorders>
            <w:shd w:val="solid" w:color="FFFFFF" w:fill="auto"/>
          </w:tcPr>
          <w:p w14:paraId="50C11BB6" w14:textId="77777777" w:rsidR="008377C2" w:rsidRPr="00B31F38" w:rsidRDefault="008377C2" w:rsidP="002718B4">
            <w:pPr>
              <w:pStyle w:val="TAL"/>
              <w:rPr>
                <w:rFonts w:ascii="Arial Narrow" w:eastAsia="Batang" w:hAnsi="Arial Narrow" w:cs="Arial"/>
                <w:color w:val="000000"/>
                <w:sz w:val="16"/>
                <w:szCs w:val="16"/>
                <w:lang w:eastAsia="ko-KR"/>
              </w:rPr>
            </w:pPr>
          </w:p>
        </w:tc>
        <w:tc>
          <w:tcPr>
            <w:tcW w:w="456" w:type="pct"/>
            <w:tcBorders>
              <w:top w:val="single" w:sz="6" w:space="0" w:color="auto"/>
              <w:left w:val="single" w:sz="6" w:space="0" w:color="auto"/>
              <w:bottom w:val="single" w:sz="6" w:space="0" w:color="auto"/>
              <w:right w:val="single" w:sz="6" w:space="0" w:color="auto"/>
            </w:tcBorders>
            <w:shd w:val="solid" w:color="FFFFFF" w:fill="auto"/>
          </w:tcPr>
          <w:p w14:paraId="1B50EBBD"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SP-140806</w:t>
            </w:r>
          </w:p>
        </w:tc>
        <w:tc>
          <w:tcPr>
            <w:tcW w:w="222" w:type="pct"/>
            <w:tcBorders>
              <w:top w:val="single" w:sz="6" w:space="0" w:color="auto"/>
              <w:left w:val="single" w:sz="6" w:space="0" w:color="auto"/>
              <w:bottom w:val="single" w:sz="6" w:space="0" w:color="auto"/>
              <w:right w:val="single" w:sz="6" w:space="0" w:color="auto"/>
            </w:tcBorders>
            <w:shd w:val="solid" w:color="FFFFFF" w:fill="auto"/>
          </w:tcPr>
          <w:p w14:paraId="0A70643E" w14:textId="77777777" w:rsidR="008377C2" w:rsidRDefault="008377C2" w:rsidP="00B31F38">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0031</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14C242F1"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w:t>
            </w:r>
          </w:p>
        </w:tc>
        <w:tc>
          <w:tcPr>
            <w:tcW w:w="2570" w:type="pct"/>
            <w:tcBorders>
              <w:top w:val="single" w:sz="6" w:space="0" w:color="auto"/>
              <w:left w:val="single" w:sz="6" w:space="0" w:color="auto"/>
              <w:bottom w:val="single" w:sz="6" w:space="0" w:color="auto"/>
              <w:right w:val="single" w:sz="6" w:space="0" w:color="auto"/>
            </w:tcBorders>
            <w:shd w:val="solid" w:color="FFFFFF" w:fill="auto"/>
          </w:tcPr>
          <w:p w14:paraId="7B8ED5AA" w14:textId="77777777" w:rsidR="008377C2" w:rsidRPr="002E2682" w:rsidRDefault="008377C2" w:rsidP="002718B4">
            <w:pPr>
              <w:pStyle w:val="TAL"/>
              <w:rPr>
                <w:rFonts w:ascii="Arial Narrow" w:eastAsia="Batang" w:hAnsi="Arial Narrow" w:cs="Arial"/>
                <w:color w:val="000000"/>
                <w:sz w:val="16"/>
                <w:szCs w:val="16"/>
                <w:lang w:eastAsia="ko-KR"/>
              </w:rPr>
            </w:pPr>
            <w:r w:rsidRPr="008377C2">
              <w:rPr>
                <w:rFonts w:ascii="Arial Narrow" w:eastAsia="Batang" w:hAnsi="Arial Narrow" w:cs="Arial"/>
                <w:color w:val="000000"/>
                <w:sz w:val="16"/>
                <w:szCs w:val="16"/>
                <w:lang w:eastAsia="ko-KR"/>
              </w:rPr>
              <w:t>Clarification for Recipient Address List field in BMSC-CDR</w:t>
            </w:r>
          </w:p>
        </w:tc>
        <w:tc>
          <w:tcPr>
            <w:tcW w:w="245" w:type="pct"/>
            <w:tcBorders>
              <w:top w:val="single" w:sz="6" w:space="0" w:color="auto"/>
              <w:left w:val="single" w:sz="6" w:space="0" w:color="auto"/>
              <w:bottom w:val="single" w:sz="6" w:space="0" w:color="auto"/>
              <w:right w:val="single" w:sz="6" w:space="0" w:color="auto"/>
            </w:tcBorders>
            <w:shd w:val="solid" w:color="FFFFFF" w:fill="auto"/>
          </w:tcPr>
          <w:p w14:paraId="31A7CADA"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288" w:type="pct"/>
            <w:tcBorders>
              <w:left w:val="single" w:sz="6" w:space="0" w:color="auto"/>
              <w:right w:val="single" w:sz="6" w:space="0" w:color="auto"/>
            </w:tcBorders>
            <w:shd w:val="solid" w:color="FFFFFF" w:fill="auto"/>
          </w:tcPr>
          <w:p w14:paraId="0D1DDCD9"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12.1.0</w:t>
            </w:r>
          </w:p>
        </w:tc>
        <w:tc>
          <w:tcPr>
            <w:tcW w:w="310" w:type="pct"/>
            <w:tcBorders>
              <w:left w:val="single" w:sz="6" w:space="0" w:color="auto"/>
              <w:right w:val="single" w:sz="6" w:space="0" w:color="auto"/>
            </w:tcBorders>
            <w:shd w:val="solid" w:color="FFFFFF" w:fill="auto"/>
          </w:tcPr>
          <w:p w14:paraId="4DAE2787" w14:textId="77777777" w:rsidR="008377C2" w:rsidRDefault="008377C2"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13.0.0</w:t>
            </w:r>
          </w:p>
        </w:tc>
      </w:tr>
      <w:tr w:rsidR="001F3176" w:rsidRPr="00B31F38" w14:paraId="163B4849" w14:textId="77777777" w:rsidTr="00865CCE">
        <w:tc>
          <w:tcPr>
            <w:tcW w:w="407" w:type="pct"/>
            <w:tcBorders>
              <w:left w:val="single" w:sz="6" w:space="0" w:color="auto"/>
              <w:right w:val="single" w:sz="6" w:space="0" w:color="auto"/>
            </w:tcBorders>
            <w:shd w:val="solid" w:color="FFFFFF" w:fill="auto"/>
          </w:tcPr>
          <w:p w14:paraId="0C222B34" w14:textId="77777777" w:rsidR="001F3176" w:rsidRPr="00B31F38" w:rsidRDefault="001F3176" w:rsidP="00C9350F">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2015-03</w:t>
            </w:r>
          </w:p>
        </w:tc>
        <w:tc>
          <w:tcPr>
            <w:tcW w:w="286" w:type="pct"/>
            <w:tcBorders>
              <w:left w:val="single" w:sz="6" w:space="0" w:color="auto"/>
              <w:right w:val="single" w:sz="6" w:space="0" w:color="auto"/>
            </w:tcBorders>
            <w:shd w:val="solid" w:color="FFFFFF" w:fill="auto"/>
          </w:tcPr>
          <w:p w14:paraId="15E021DD" w14:textId="77777777" w:rsidR="001F3176" w:rsidRPr="00B31F38" w:rsidRDefault="001F3176"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SA-67</w:t>
            </w:r>
          </w:p>
        </w:tc>
        <w:tc>
          <w:tcPr>
            <w:tcW w:w="456" w:type="pct"/>
            <w:tcBorders>
              <w:top w:val="single" w:sz="6" w:space="0" w:color="auto"/>
              <w:left w:val="single" w:sz="6" w:space="0" w:color="auto"/>
              <w:bottom w:val="single" w:sz="6" w:space="0" w:color="auto"/>
              <w:right w:val="single" w:sz="6" w:space="0" w:color="auto"/>
            </w:tcBorders>
            <w:shd w:val="solid" w:color="FFFFFF" w:fill="auto"/>
          </w:tcPr>
          <w:p w14:paraId="527FE90F" w14:textId="77777777" w:rsidR="001F3176" w:rsidRDefault="001F3176"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SP-150066</w:t>
            </w:r>
          </w:p>
        </w:tc>
        <w:tc>
          <w:tcPr>
            <w:tcW w:w="222" w:type="pct"/>
            <w:tcBorders>
              <w:top w:val="single" w:sz="6" w:space="0" w:color="auto"/>
              <w:left w:val="single" w:sz="6" w:space="0" w:color="auto"/>
              <w:bottom w:val="single" w:sz="6" w:space="0" w:color="auto"/>
              <w:right w:val="single" w:sz="6" w:space="0" w:color="auto"/>
            </w:tcBorders>
            <w:shd w:val="solid" w:color="FFFFFF" w:fill="auto"/>
          </w:tcPr>
          <w:p w14:paraId="101CD31F" w14:textId="77777777" w:rsidR="001F3176" w:rsidRDefault="007C7679" w:rsidP="00B31F38">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0036</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3CDC0A9A" w14:textId="77777777" w:rsidR="001F3176" w:rsidRDefault="007C7679"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2570" w:type="pct"/>
            <w:tcBorders>
              <w:top w:val="single" w:sz="6" w:space="0" w:color="auto"/>
              <w:left w:val="single" w:sz="6" w:space="0" w:color="auto"/>
              <w:bottom w:val="single" w:sz="6" w:space="0" w:color="auto"/>
              <w:right w:val="single" w:sz="6" w:space="0" w:color="auto"/>
            </w:tcBorders>
            <w:shd w:val="solid" w:color="FFFFFF" w:fill="auto"/>
          </w:tcPr>
          <w:p w14:paraId="608F9494" w14:textId="77777777" w:rsidR="001F3176" w:rsidRPr="008377C2" w:rsidRDefault="006E21E6" w:rsidP="002718B4">
            <w:pPr>
              <w:pStyle w:val="TAL"/>
              <w:rPr>
                <w:rFonts w:ascii="Arial Narrow" w:eastAsia="Batang" w:hAnsi="Arial Narrow" w:cs="Arial"/>
                <w:color w:val="000000"/>
                <w:sz w:val="16"/>
                <w:szCs w:val="16"/>
                <w:lang w:eastAsia="ko-KR"/>
              </w:rPr>
            </w:pPr>
            <w:r w:rsidRPr="006E21E6">
              <w:rPr>
                <w:rFonts w:ascii="Arial Narrow" w:eastAsia="Batang" w:hAnsi="Arial Narrow" w:cs="Arial"/>
                <w:color w:val="000000"/>
                <w:sz w:val="16"/>
                <w:szCs w:val="16"/>
                <w:lang w:eastAsia="ko-KR"/>
              </w:rPr>
              <w:t>Correction for charging based on MBMS Data Transfer Time</w:t>
            </w:r>
          </w:p>
        </w:tc>
        <w:tc>
          <w:tcPr>
            <w:tcW w:w="245" w:type="pct"/>
            <w:tcBorders>
              <w:top w:val="single" w:sz="6" w:space="0" w:color="auto"/>
              <w:left w:val="single" w:sz="6" w:space="0" w:color="auto"/>
              <w:bottom w:val="single" w:sz="6" w:space="0" w:color="auto"/>
              <w:right w:val="single" w:sz="6" w:space="0" w:color="auto"/>
            </w:tcBorders>
            <w:shd w:val="solid" w:color="FFFFFF" w:fill="auto"/>
          </w:tcPr>
          <w:p w14:paraId="7F43DB69" w14:textId="77777777" w:rsidR="001F3176" w:rsidRDefault="006E21E6"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A</w:t>
            </w:r>
          </w:p>
        </w:tc>
        <w:tc>
          <w:tcPr>
            <w:tcW w:w="288" w:type="pct"/>
            <w:tcBorders>
              <w:left w:val="single" w:sz="6" w:space="0" w:color="auto"/>
              <w:right w:val="single" w:sz="6" w:space="0" w:color="auto"/>
            </w:tcBorders>
            <w:shd w:val="solid" w:color="FFFFFF" w:fill="auto"/>
          </w:tcPr>
          <w:p w14:paraId="69454FB1" w14:textId="77777777" w:rsidR="001F3176" w:rsidRDefault="006E21E6"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13.0.0</w:t>
            </w:r>
          </w:p>
        </w:tc>
        <w:tc>
          <w:tcPr>
            <w:tcW w:w="310" w:type="pct"/>
            <w:tcBorders>
              <w:left w:val="single" w:sz="6" w:space="0" w:color="auto"/>
              <w:right w:val="single" w:sz="6" w:space="0" w:color="auto"/>
            </w:tcBorders>
            <w:shd w:val="solid" w:color="FFFFFF" w:fill="auto"/>
          </w:tcPr>
          <w:p w14:paraId="230F1F94" w14:textId="77777777" w:rsidR="001F3176" w:rsidRDefault="006E21E6"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13.1.0</w:t>
            </w:r>
          </w:p>
        </w:tc>
      </w:tr>
      <w:tr w:rsidR="00865CCE" w:rsidRPr="00B31F38" w14:paraId="4A25D51E" w14:textId="77777777" w:rsidTr="008750A7">
        <w:tc>
          <w:tcPr>
            <w:tcW w:w="407" w:type="pct"/>
            <w:tcBorders>
              <w:left w:val="single" w:sz="6" w:space="0" w:color="auto"/>
              <w:bottom w:val="single" w:sz="6" w:space="0" w:color="auto"/>
              <w:right w:val="single" w:sz="6" w:space="0" w:color="auto"/>
            </w:tcBorders>
            <w:shd w:val="solid" w:color="FFFFFF" w:fill="auto"/>
          </w:tcPr>
          <w:p w14:paraId="7B50D1FC" w14:textId="77777777" w:rsidR="00865CCE" w:rsidRDefault="00865CCE" w:rsidP="00C9350F">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2015-09</w:t>
            </w:r>
          </w:p>
        </w:tc>
        <w:tc>
          <w:tcPr>
            <w:tcW w:w="286" w:type="pct"/>
            <w:tcBorders>
              <w:left w:val="single" w:sz="6" w:space="0" w:color="auto"/>
              <w:bottom w:val="single" w:sz="6" w:space="0" w:color="auto"/>
              <w:right w:val="single" w:sz="6" w:space="0" w:color="auto"/>
            </w:tcBorders>
            <w:shd w:val="solid" w:color="FFFFFF" w:fill="auto"/>
          </w:tcPr>
          <w:p w14:paraId="6694BCF6" w14:textId="77777777" w:rsidR="00865CCE" w:rsidRDefault="00865CCE"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SA-69</w:t>
            </w:r>
          </w:p>
        </w:tc>
        <w:tc>
          <w:tcPr>
            <w:tcW w:w="456" w:type="pct"/>
            <w:tcBorders>
              <w:top w:val="single" w:sz="6" w:space="0" w:color="auto"/>
              <w:left w:val="single" w:sz="6" w:space="0" w:color="auto"/>
              <w:bottom w:val="single" w:sz="6" w:space="0" w:color="auto"/>
              <w:right w:val="single" w:sz="6" w:space="0" w:color="auto"/>
            </w:tcBorders>
            <w:shd w:val="solid" w:color="FFFFFF" w:fill="auto"/>
          </w:tcPr>
          <w:p w14:paraId="7322127D" w14:textId="77777777" w:rsidR="00865CCE" w:rsidRDefault="00865CCE"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SP-150424</w:t>
            </w:r>
          </w:p>
        </w:tc>
        <w:tc>
          <w:tcPr>
            <w:tcW w:w="222" w:type="pct"/>
            <w:tcBorders>
              <w:top w:val="single" w:sz="6" w:space="0" w:color="auto"/>
              <w:left w:val="single" w:sz="6" w:space="0" w:color="auto"/>
              <w:bottom w:val="single" w:sz="6" w:space="0" w:color="auto"/>
              <w:right w:val="single" w:sz="6" w:space="0" w:color="auto"/>
            </w:tcBorders>
            <w:shd w:val="solid" w:color="FFFFFF" w:fill="auto"/>
          </w:tcPr>
          <w:p w14:paraId="7D2C3F8A" w14:textId="77777777" w:rsidR="00865CCE" w:rsidRDefault="00865CCE" w:rsidP="00B31F38">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0038</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258E9456" w14:textId="77777777" w:rsidR="00865CCE" w:rsidRDefault="00865CCE"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w:t>
            </w:r>
          </w:p>
        </w:tc>
        <w:tc>
          <w:tcPr>
            <w:tcW w:w="2570" w:type="pct"/>
            <w:tcBorders>
              <w:top w:val="single" w:sz="6" w:space="0" w:color="auto"/>
              <w:left w:val="single" w:sz="6" w:space="0" w:color="auto"/>
              <w:bottom w:val="single" w:sz="6" w:space="0" w:color="auto"/>
              <w:right w:val="single" w:sz="6" w:space="0" w:color="auto"/>
            </w:tcBorders>
            <w:shd w:val="solid" w:color="FFFFFF" w:fill="auto"/>
          </w:tcPr>
          <w:p w14:paraId="69DD5CD0" w14:textId="77777777" w:rsidR="00865CCE" w:rsidRPr="006E21E6" w:rsidRDefault="00865CCE" w:rsidP="002718B4">
            <w:pPr>
              <w:pStyle w:val="TAL"/>
              <w:rPr>
                <w:rFonts w:ascii="Arial Narrow" w:eastAsia="Batang" w:hAnsi="Arial Narrow" w:cs="Arial"/>
                <w:color w:val="000000"/>
                <w:sz w:val="16"/>
                <w:szCs w:val="16"/>
                <w:lang w:eastAsia="ko-KR"/>
              </w:rPr>
            </w:pPr>
            <w:r w:rsidRPr="00865CCE">
              <w:rPr>
                <w:rFonts w:ascii="Arial Narrow" w:eastAsia="Batang" w:hAnsi="Arial Narrow" w:cs="Arial"/>
                <w:color w:val="000000"/>
                <w:sz w:val="16"/>
                <w:szCs w:val="16"/>
                <w:lang w:eastAsia="ko-KR"/>
              </w:rPr>
              <w:t>Correction on use of GCS AS as Content Provider</w:t>
            </w:r>
          </w:p>
        </w:tc>
        <w:tc>
          <w:tcPr>
            <w:tcW w:w="245" w:type="pct"/>
            <w:tcBorders>
              <w:top w:val="single" w:sz="6" w:space="0" w:color="auto"/>
              <w:left w:val="single" w:sz="6" w:space="0" w:color="auto"/>
              <w:bottom w:val="single" w:sz="6" w:space="0" w:color="auto"/>
              <w:right w:val="single" w:sz="6" w:space="0" w:color="auto"/>
            </w:tcBorders>
            <w:shd w:val="solid" w:color="FFFFFF" w:fill="auto"/>
          </w:tcPr>
          <w:p w14:paraId="6C3E92E4" w14:textId="77777777" w:rsidR="00865CCE" w:rsidRDefault="00865CCE"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A</w:t>
            </w:r>
          </w:p>
        </w:tc>
        <w:tc>
          <w:tcPr>
            <w:tcW w:w="288" w:type="pct"/>
            <w:tcBorders>
              <w:left w:val="single" w:sz="6" w:space="0" w:color="auto"/>
              <w:bottom w:val="single" w:sz="6" w:space="0" w:color="auto"/>
              <w:right w:val="single" w:sz="6" w:space="0" w:color="auto"/>
            </w:tcBorders>
            <w:shd w:val="solid" w:color="FFFFFF" w:fill="auto"/>
          </w:tcPr>
          <w:p w14:paraId="37963448" w14:textId="77777777" w:rsidR="00865CCE" w:rsidRDefault="00865CCE"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13.1.0</w:t>
            </w:r>
          </w:p>
        </w:tc>
        <w:tc>
          <w:tcPr>
            <w:tcW w:w="310" w:type="pct"/>
            <w:tcBorders>
              <w:left w:val="single" w:sz="6" w:space="0" w:color="auto"/>
              <w:bottom w:val="single" w:sz="6" w:space="0" w:color="auto"/>
              <w:right w:val="single" w:sz="6" w:space="0" w:color="auto"/>
            </w:tcBorders>
            <w:shd w:val="solid" w:color="FFFFFF" w:fill="auto"/>
          </w:tcPr>
          <w:p w14:paraId="186086F3" w14:textId="77777777" w:rsidR="00865CCE" w:rsidRDefault="00865CCE" w:rsidP="002718B4">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13.2.0</w:t>
            </w:r>
          </w:p>
        </w:tc>
      </w:tr>
    </w:tbl>
    <w:p w14:paraId="286DCC9F" w14:textId="77777777" w:rsidR="007464C5" w:rsidRPr="006B7F53" w:rsidRDefault="007464C5" w:rsidP="007464C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D052E6" w:rsidRPr="00A20AAE" w14:paraId="686F27B7" w14:textId="77777777" w:rsidTr="00525F2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74FB8BF" w14:textId="77777777" w:rsidR="00D052E6" w:rsidRPr="00A20AAE" w:rsidRDefault="00D052E6" w:rsidP="00525F29">
            <w:pPr>
              <w:pStyle w:val="TAL"/>
              <w:jc w:val="center"/>
              <w:rPr>
                <w:b/>
                <w:sz w:val="16"/>
              </w:rPr>
            </w:pPr>
            <w:r w:rsidRPr="00A20AAE">
              <w:rPr>
                <w:b/>
              </w:rPr>
              <w:t>Change history</w:t>
            </w:r>
          </w:p>
        </w:tc>
      </w:tr>
      <w:tr w:rsidR="00D052E6" w:rsidRPr="00A20AAE" w14:paraId="7E08EE9E" w14:textId="77777777" w:rsidTr="00525F2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B537764" w14:textId="77777777" w:rsidR="00D052E6" w:rsidRPr="00A20AAE" w:rsidRDefault="00D052E6" w:rsidP="00525F29">
            <w:pPr>
              <w:pStyle w:val="TAL"/>
              <w:rPr>
                <w:b/>
                <w:sz w:val="16"/>
              </w:rPr>
            </w:pPr>
            <w:r w:rsidRPr="00A20AAE">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17FDFD" w14:textId="77777777" w:rsidR="00D052E6" w:rsidRPr="00A20AAE" w:rsidRDefault="00D052E6" w:rsidP="00525F29">
            <w:pPr>
              <w:pStyle w:val="TAL"/>
              <w:rPr>
                <w:b/>
                <w:sz w:val="16"/>
              </w:rPr>
            </w:pPr>
            <w:r w:rsidRPr="00A20AAE">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F779166" w14:textId="77777777" w:rsidR="00D052E6" w:rsidRPr="00A20AAE" w:rsidRDefault="00D052E6" w:rsidP="00525F29">
            <w:pPr>
              <w:pStyle w:val="TAL"/>
              <w:rPr>
                <w:b/>
                <w:sz w:val="16"/>
              </w:rPr>
            </w:pPr>
            <w:r w:rsidRPr="00A20AAE">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11E2A1" w14:textId="77777777" w:rsidR="00D052E6" w:rsidRPr="00A20AAE" w:rsidRDefault="00D052E6" w:rsidP="00525F29">
            <w:pPr>
              <w:pStyle w:val="TAL"/>
              <w:rPr>
                <w:b/>
                <w:sz w:val="16"/>
              </w:rPr>
            </w:pPr>
            <w:r w:rsidRPr="00A20AAE">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2FF589" w14:textId="77777777" w:rsidR="00D052E6" w:rsidRPr="00A20AAE" w:rsidRDefault="00D052E6" w:rsidP="00525F29">
            <w:pPr>
              <w:pStyle w:val="TAL"/>
              <w:rPr>
                <w:b/>
                <w:sz w:val="16"/>
              </w:rPr>
            </w:pPr>
            <w:r w:rsidRPr="00A20AAE">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0EB4157" w14:textId="77777777" w:rsidR="00D052E6" w:rsidRPr="00A20AAE" w:rsidRDefault="00D052E6" w:rsidP="00525F29">
            <w:pPr>
              <w:pStyle w:val="TAL"/>
              <w:rPr>
                <w:b/>
                <w:sz w:val="16"/>
              </w:rPr>
            </w:pPr>
            <w:r w:rsidRPr="00A20AAE">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C3685C4" w14:textId="77777777" w:rsidR="00D052E6" w:rsidRPr="00A20AAE" w:rsidRDefault="00D052E6" w:rsidP="00525F29">
            <w:pPr>
              <w:pStyle w:val="TAL"/>
              <w:rPr>
                <w:b/>
                <w:sz w:val="16"/>
              </w:rPr>
            </w:pPr>
            <w:r w:rsidRPr="00A20AAE">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2B67DE8" w14:textId="77777777" w:rsidR="00D052E6" w:rsidRPr="00A20AAE" w:rsidRDefault="00D052E6" w:rsidP="00525F29">
            <w:pPr>
              <w:pStyle w:val="TAL"/>
              <w:rPr>
                <w:b/>
                <w:sz w:val="16"/>
              </w:rPr>
            </w:pPr>
            <w:r w:rsidRPr="00A20AAE">
              <w:rPr>
                <w:b/>
                <w:sz w:val="16"/>
              </w:rPr>
              <w:t>New version</w:t>
            </w:r>
          </w:p>
        </w:tc>
      </w:tr>
      <w:tr w:rsidR="00D052E6" w14:paraId="16D745BE" w14:textId="77777777" w:rsidTr="004A1D1A">
        <w:tc>
          <w:tcPr>
            <w:tcW w:w="800" w:type="dxa"/>
            <w:tcBorders>
              <w:top w:val="single" w:sz="6" w:space="0" w:color="auto"/>
              <w:left w:val="single" w:sz="6" w:space="0" w:color="auto"/>
              <w:bottom w:val="single" w:sz="12" w:space="0" w:color="auto"/>
              <w:right w:val="single" w:sz="6" w:space="0" w:color="auto"/>
            </w:tcBorders>
            <w:shd w:val="solid" w:color="FFFFFF" w:fill="auto"/>
          </w:tcPr>
          <w:p w14:paraId="37B70C39" w14:textId="77777777" w:rsidR="00D052E6" w:rsidRDefault="00D052E6" w:rsidP="00525F29">
            <w:pPr>
              <w:pStyle w:val="TAC"/>
              <w:rPr>
                <w:sz w:val="16"/>
                <w:szCs w:val="16"/>
              </w:rPr>
            </w:pPr>
            <w:r>
              <w:rPr>
                <w:sz w:val="16"/>
                <w:szCs w:val="16"/>
              </w:rPr>
              <w:t>2016-12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45CC50C" w14:textId="77777777" w:rsidR="00D052E6" w:rsidRDefault="00D052E6" w:rsidP="00525F29">
            <w:pPr>
              <w:pStyle w:val="TAC"/>
              <w:rPr>
                <w:sz w:val="16"/>
                <w:szCs w:val="16"/>
              </w:rPr>
            </w:pP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60004C5" w14:textId="77777777" w:rsidR="00D052E6" w:rsidRDefault="00D052E6" w:rsidP="00525F29">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9C3E83B" w14:textId="77777777" w:rsidR="00D052E6" w:rsidRPr="00A20AAE" w:rsidRDefault="00D052E6" w:rsidP="00525F29">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BB12A93" w14:textId="77777777" w:rsidR="00D052E6" w:rsidRPr="00A20AAE" w:rsidRDefault="00D052E6" w:rsidP="00525F29">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6BB2F15" w14:textId="77777777" w:rsidR="00D052E6" w:rsidRPr="00A20AAE" w:rsidRDefault="00D052E6" w:rsidP="00525F29">
            <w:pPr>
              <w:pStyle w:val="TAC"/>
              <w:rPr>
                <w:sz w:val="16"/>
                <w:szCs w:val="16"/>
              </w:rPr>
            </w:pP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5609FED6" w14:textId="77777777" w:rsidR="00D052E6" w:rsidRDefault="00D052E6" w:rsidP="00525F29">
            <w:pPr>
              <w:pStyle w:val="TAL"/>
              <w:rPr>
                <w:rFonts w:cs="Arial"/>
                <w:color w:val="000000"/>
                <w:sz w:val="16"/>
                <w:szCs w:val="16"/>
              </w:rPr>
            </w:pPr>
            <w:r>
              <w:rPr>
                <w:rFonts w:cs="Arial"/>
                <w:color w:val="000000"/>
                <w:sz w:val="16"/>
                <w:szCs w:val="16"/>
              </w:rPr>
              <w:t>Correction of LTE logo (MCC)</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8823926" w14:textId="77777777" w:rsidR="00D052E6" w:rsidRDefault="00D052E6" w:rsidP="00D052E6">
            <w:pPr>
              <w:pStyle w:val="TAC"/>
              <w:rPr>
                <w:sz w:val="16"/>
                <w:szCs w:val="16"/>
              </w:rPr>
            </w:pPr>
            <w:r>
              <w:rPr>
                <w:sz w:val="16"/>
                <w:szCs w:val="16"/>
              </w:rPr>
              <w:t>13.2.1</w:t>
            </w:r>
          </w:p>
        </w:tc>
      </w:tr>
      <w:tr w:rsidR="00C97AAF" w14:paraId="68452A00" w14:textId="77777777" w:rsidTr="00966F02">
        <w:tc>
          <w:tcPr>
            <w:tcW w:w="800" w:type="dxa"/>
            <w:tcBorders>
              <w:top w:val="single" w:sz="12" w:space="0" w:color="auto"/>
              <w:left w:val="single" w:sz="6" w:space="0" w:color="auto"/>
              <w:bottom w:val="single" w:sz="12" w:space="0" w:color="auto"/>
              <w:right w:val="single" w:sz="6" w:space="0" w:color="auto"/>
            </w:tcBorders>
            <w:shd w:val="solid" w:color="FFFFFF" w:fill="auto"/>
          </w:tcPr>
          <w:p w14:paraId="5B9B42D1" w14:textId="77777777" w:rsidR="00C97AAF" w:rsidRDefault="00C97AAF" w:rsidP="00525F29">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5F3FFD" w14:textId="77777777" w:rsidR="00C97AAF" w:rsidRDefault="00C97AAF" w:rsidP="00525F29">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726B49C" w14:textId="77777777" w:rsidR="00C97AAF" w:rsidRDefault="00C97AAF" w:rsidP="00525F29">
            <w:pPr>
              <w:pStyle w:val="TAC"/>
              <w:rPr>
                <w:sz w:val="16"/>
                <w:szCs w:val="16"/>
              </w:rPr>
            </w:pPr>
            <w:r>
              <w:rPr>
                <w:sz w:val="16"/>
                <w:szCs w:val="16"/>
              </w:rPr>
              <w:t>SP-170138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2EBAD80" w14:textId="77777777" w:rsidR="00C97AAF" w:rsidRPr="00A20AAE" w:rsidRDefault="00C97AAF" w:rsidP="00525F29">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6BBF66" w14:textId="77777777" w:rsidR="00C97AAF" w:rsidRPr="00A20AAE" w:rsidRDefault="00C97AAF" w:rsidP="00525F29">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9A72DE" w14:textId="77777777" w:rsidR="00C97AAF" w:rsidRPr="00C97AAF" w:rsidRDefault="00C97AAF" w:rsidP="00525F29">
            <w:pPr>
              <w:pStyle w:val="TAC"/>
              <w:rPr>
                <w:rFonts w:cs="Arial"/>
                <w:color w:val="000000"/>
                <w:sz w:val="16"/>
                <w:szCs w:val="16"/>
              </w:rPr>
            </w:pPr>
            <w:r w:rsidRPr="00C97AAF">
              <w:rPr>
                <w:rFonts w:cs="Arial"/>
                <w:color w:val="000000"/>
                <w:sz w:val="16"/>
                <w:szCs w:val="16"/>
              </w:rPr>
              <w:t>D</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6356BB7" w14:textId="77777777" w:rsidR="00C97AAF" w:rsidRDefault="00C97AAF" w:rsidP="00525F29">
            <w:pPr>
              <w:pStyle w:val="TAL"/>
              <w:rPr>
                <w:rFonts w:cs="Arial"/>
                <w:color w:val="000000"/>
                <w:sz w:val="16"/>
                <w:szCs w:val="16"/>
              </w:rPr>
            </w:pPr>
            <w:r w:rsidRPr="00C97AAF">
              <w:rPr>
                <w:rFonts w:cs="Arial"/>
                <w:color w:val="000000"/>
                <w:sz w:val="16"/>
                <w:szCs w:val="16"/>
              </w:rPr>
              <w:t>Remove reference to RFC 3588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A7226BE" w14:textId="77777777" w:rsidR="00C97AAF" w:rsidRDefault="00C97AAF" w:rsidP="00D052E6">
            <w:pPr>
              <w:pStyle w:val="TAC"/>
              <w:rPr>
                <w:sz w:val="16"/>
                <w:szCs w:val="16"/>
              </w:rPr>
            </w:pPr>
            <w:r>
              <w:rPr>
                <w:sz w:val="16"/>
                <w:szCs w:val="16"/>
              </w:rPr>
              <w:t>14.0.0</w:t>
            </w:r>
          </w:p>
        </w:tc>
      </w:tr>
      <w:tr w:rsidR="004A1D1A" w14:paraId="7E610A95" w14:textId="77777777" w:rsidTr="009B653A">
        <w:tc>
          <w:tcPr>
            <w:tcW w:w="800" w:type="dxa"/>
            <w:tcBorders>
              <w:top w:val="single" w:sz="12" w:space="0" w:color="auto"/>
              <w:left w:val="single" w:sz="6" w:space="0" w:color="auto"/>
              <w:bottom w:val="single" w:sz="12" w:space="0" w:color="auto"/>
              <w:right w:val="single" w:sz="6" w:space="0" w:color="auto"/>
            </w:tcBorders>
            <w:shd w:val="solid" w:color="FFFFFF" w:fill="auto"/>
          </w:tcPr>
          <w:p w14:paraId="4069402E" w14:textId="77777777" w:rsidR="004A1D1A" w:rsidRDefault="004A1D1A" w:rsidP="00525F29">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CFFA0E" w14:textId="77777777" w:rsidR="004A1D1A" w:rsidRDefault="004A1D1A" w:rsidP="00525F2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5B8C0A7" w14:textId="77777777" w:rsidR="004A1D1A" w:rsidRDefault="004A1D1A" w:rsidP="00525F29">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BC3B123" w14:textId="77777777" w:rsidR="004A1D1A" w:rsidRDefault="004A1D1A" w:rsidP="00525F29">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6F9031" w14:textId="77777777" w:rsidR="004A1D1A" w:rsidRDefault="004A1D1A" w:rsidP="00525F29">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FB60AC" w14:textId="77777777" w:rsidR="004A1D1A" w:rsidRPr="00C97AAF" w:rsidRDefault="004A1D1A" w:rsidP="00525F29">
            <w:pPr>
              <w:pStyle w:val="TAC"/>
              <w:rPr>
                <w:rFonts w:cs="Arial"/>
                <w:color w:val="000000"/>
                <w:sz w:val="16"/>
                <w:szCs w:val="16"/>
              </w:rPr>
            </w:pPr>
            <w:r>
              <w:rPr>
                <w:rFonts w:cs="Arial"/>
                <w:color w:val="000000"/>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5B87B27" w14:textId="77777777" w:rsidR="004A1D1A" w:rsidRPr="00C97AAF" w:rsidRDefault="004A1D1A" w:rsidP="00525F29">
            <w:pPr>
              <w:pStyle w:val="TAL"/>
              <w:rPr>
                <w:rFonts w:cs="Arial"/>
                <w:color w:val="000000"/>
                <w:sz w:val="16"/>
                <w:szCs w:val="16"/>
              </w:rPr>
            </w:pPr>
            <w:r>
              <w:rPr>
                <w:rFonts w:cs="Arial"/>
                <w:color w:val="000000"/>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1596AC0" w14:textId="77777777" w:rsidR="004A1D1A" w:rsidRPr="006B1270" w:rsidRDefault="004A1D1A" w:rsidP="00D052E6">
            <w:pPr>
              <w:pStyle w:val="TAC"/>
              <w:rPr>
                <w:bCs/>
                <w:sz w:val="16"/>
                <w:szCs w:val="16"/>
              </w:rPr>
            </w:pPr>
            <w:r w:rsidRPr="006B1270">
              <w:rPr>
                <w:bCs/>
                <w:sz w:val="16"/>
                <w:szCs w:val="16"/>
              </w:rPr>
              <w:t>15.0.0</w:t>
            </w:r>
          </w:p>
        </w:tc>
      </w:tr>
      <w:tr w:rsidR="00966F02" w14:paraId="00971D0E" w14:textId="77777777" w:rsidTr="004F1C21">
        <w:tc>
          <w:tcPr>
            <w:tcW w:w="800" w:type="dxa"/>
            <w:tcBorders>
              <w:top w:val="single" w:sz="12" w:space="0" w:color="auto"/>
              <w:left w:val="single" w:sz="6" w:space="0" w:color="auto"/>
              <w:bottom w:val="single" w:sz="12" w:space="0" w:color="auto"/>
              <w:right w:val="single" w:sz="6" w:space="0" w:color="auto"/>
            </w:tcBorders>
            <w:shd w:val="solid" w:color="FFFFFF" w:fill="auto"/>
          </w:tcPr>
          <w:p w14:paraId="6BDFF73A" w14:textId="77777777" w:rsidR="00966F02" w:rsidRDefault="00966F02" w:rsidP="00525F29">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1C6B14" w14:textId="77777777" w:rsidR="00966F02" w:rsidRDefault="00966F02" w:rsidP="00525F2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F448D3E" w14:textId="77777777" w:rsidR="00966F02" w:rsidRDefault="00966F02" w:rsidP="00525F29">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3EB7F75" w14:textId="77777777" w:rsidR="00966F02" w:rsidRDefault="00966F02" w:rsidP="00525F29">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856FC3" w14:textId="77777777" w:rsidR="00966F02" w:rsidRDefault="00966F02" w:rsidP="00525F29">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1D77E3" w14:textId="77777777" w:rsidR="00966F02" w:rsidRDefault="00966F02" w:rsidP="00525F29">
            <w:pPr>
              <w:pStyle w:val="TAC"/>
              <w:rPr>
                <w:rFonts w:cs="Arial"/>
                <w:color w:val="000000"/>
                <w:sz w:val="16"/>
                <w:szCs w:val="16"/>
              </w:rPr>
            </w:pPr>
            <w:r>
              <w:rPr>
                <w:rFonts w:cs="Arial"/>
                <w:color w:val="000000"/>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38D169B" w14:textId="77777777" w:rsidR="00966F02" w:rsidRDefault="00966F02" w:rsidP="00525F29">
            <w:pPr>
              <w:pStyle w:val="TAL"/>
              <w:rPr>
                <w:rFonts w:cs="Arial"/>
                <w:color w:val="000000"/>
                <w:sz w:val="16"/>
                <w:szCs w:val="16"/>
              </w:rPr>
            </w:pPr>
            <w:r>
              <w:rPr>
                <w:rFonts w:cs="Arial"/>
                <w:color w:val="000000"/>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6A91BA9" w14:textId="77777777" w:rsidR="00966F02" w:rsidRPr="006B1270" w:rsidRDefault="00966F02" w:rsidP="00D052E6">
            <w:pPr>
              <w:pStyle w:val="TAC"/>
              <w:rPr>
                <w:bCs/>
                <w:sz w:val="16"/>
                <w:szCs w:val="16"/>
              </w:rPr>
            </w:pPr>
            <w:r w:rsidRPr="006B1270">
              <w:rPr>
                <w:bCs/>
                <w:sz w:val="16"/>
                <w:szCs w:val="16"/>
              </w:rPr>
              <w:t>16.0.0</w:t>
            </w:r>
          </w:p>
        </w:tc>
      </w:tr>
      <w:tr w:rsidR="009B653A" w14:paraId="69F21E09" w14:textId="77777777" w:rsidTr="00D45A00">
        <w:tc>
          <w:tcPr>
            <w:tcW w:w="800" w:type="dxa"/>
            <w:tcBorders>
              <w:top w:val="single" w:sz="12" w:space="0" w:color="auto"/>
              <w:left w:val="single" w:sz="6" w:space="0" w:color="auto"/>
              <w:bottom w:val="single" w:sz="12" w:space="0" w:color="auto"/>
              <w:right w:val="single" w:sz="6" w:space="0" w:color="auto"/>
            </w:tcBorders>
            <w:shd w:val="solid" w:color="FFFFFF" w:fill="auto"/>
          </w:tcPr>
          <w:p w14:paraId="404262D3" w14:textId="77777777" w:rsidR="009B653A" w:rsidRDefault="009B653A" w:rsidP="00525F29">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D61018" w14:textId="77777777" w:rsidR="009B653A" w:rsidRDefault="009B653A" w:rsidP="00525F2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8344D0D" w14:textId="77777777" w:rsidR="009B653A" w:rsidRDefault="009B653A" w:rsidP="00525F29">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97CA783" w14:textId="77777777" w:rsidR="009B653A" w:rsidRDefault="009B653A" w:rsidP="00525F29">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334AD8" w14:textId="77777777" w:rsidR="009B653A" w:rsidRDefault="009B653A" w:rsidP="00525F29">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CB1CDB" w14:textId="77777777" w:rsidR="009B653A" w:rsidRDefault="009B653A" w:rsidP="00525F29">
            <w:pPr>
              <w:pStyle w:val="TAC"/>
              <w:rPr>
                <w:rFonts w:cs="Arial"/>
                <w:color w:val="000000"/>
                <w:sz w:val="16"/>
                <w:szCs w:val="16"/>
              </w:rPr>
            </w:pPr>
            <w:r>
              <w:rPr>
                <w:rFonts w:cs="Arial"/>
                <w:color w:val="000000"/>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B1ED5FA" w14:textId="77777777" w:rsidR="009B653A" w:rsidRDefault="009B653A" w:rsidP="00525F29">
            <w:pPr>
              <w:pStyle w:val="TAL"/>
              <w:rPr>
                <w:rFonts w:cs="Arial"/>
                <w:color w:val="000000"/>
                <w:sz w:val="16"/>
                <w:szCs w:val="16"/>
              </w:rPr>
            </w:pPr>
            <w:r>
              <w:rPr>
                <w:rFonts w:cs="Arial"/>
                <w:color w:val="000000"/>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9039830" w14:textId="77777777" w:rsidR="009B653A" w:rsidRPr="006B1270" w:rsidRDefault="009B653A" w:rsidP="00D052E6">
            <w:pPr>
              <w:pStyle w:val="TAC"/>
              <w:rPr>
                <w:bCs/>
                <w:sz w:val="16"/>
                <w:szCs w:val="16"/>
              </w:rPr>
            </w:pPr>
            <w:r w:rsidRPr="006B1270">
              <w:rPr>
                <w:bCs/>
                <w:sz w:val="16"/>
                <w:szCs w:val="16"/>
              </w:rPr>
              <w:t>17.0.0</w:t>
            </w:r>
          </w:p>
        </w:tc>
      </w:tr>
      <w:tr w:rsidR="004F1C21" w14:paraId="4F3CAE44" w14:textId="77777777" w:rsidTr="00D45A00">
        <w:tc>
          <w:tcPr>
            <w:tcW w:w="800" w:type="dxa"/>
            <w:tcBorders>
              <w:top w:val="single" w:sz="12" w:space="0" w:color="auto"/>
              <w:left w:val="single" w:sz="6" w:space="0" w:color="auto"/>
              <w:bottom w:val="single" w:sz="12" w:space="0" w:color="auto"/>
              <w:right w:val="single" w:sz="6" w:space="0" w:color="auto"/>
            </w:tcBorders>
            <w:shd w:val="solid" w:color="FFFFFF" w:fill="auto"/>
          </w:tcPr>
          <w:p w14:paraId="08772CBE" w14:textId="77777777" w:rsidR="004F1C21" w:rsidRDefault="004F1C21" w:rsidP="00525F29">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FC36F5" w14:textId="77777777" w:rsidR="004F1C21" w:rsidRDefault="004F1C21" w:rsidP="00525F2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CD54F37" w14:textId="77777777" w:rsidR="004F1C21" w:rsidRDefault="004F1C21" w:rsidP="00525F29">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4CAE45" w14:textId="77777777" w:rsidR="004F1C21" w:rsidRDefault="004F1C21" w:rsidP="00525F29">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C67D3D" w14:textId="77777777" w:rsidR="004F1C21" w:rsidRDefault="004F1C21" w:rsidP="00525F29">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BF3D7C" w14:textId="77777777" w:rsidR="004F1C21" w:rsidRDefault="004F1C21" w:rsidP="00525F29">
            <w:pPr>
              <w:pStyle w:val="TAC"/>
              <w:rPr>
                <w:rFonts w:cs="Arial"/>
                <w:color w:val="000000"/>
                <w:sz w:val="16"/>
                <w:szCs w:val="16"/>
              </w:rPr>
            </w:pPr>
            <w:r>
              <w:rPr>
                <w:rFonts w:cs="Arial"/>
                <w:color w:val="000000"/>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6A6C452" w14:textId="77777777" w:rsidR="004F1C21" w:rsidRDefault="004F1C21" w:rsidP="00525F29">
            <w:pPr>
              <w:pStyle w:val="TAL"/>
              <w:rPr>
                <w:rFonts w:cs="Arial"/>
                <w:color w:val="000000"/>
                <w:sz w:val="16"/>
                <w:szCs w:val="16"/>
              </w:rPr>
            </w:pPr>
            <w:r>
              <w:rPr>
                <w:rFonts w:cs="Arial"/>
                <w:color w:val="000000"/>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6C64473" w14:textId="77777777" w:rsidR="004F1C21" w:rsidRPr="006B1270" w:rsidRDefault="004F1C21" w:rsidP="00D052E6">
            <w:pPr>
              <w:pStyle w:val="TAC"/>
              <w:rPr>
                <w:bCs/>
                <w:sz w:val="16"/>
                <w:szCs w:val="16"/>
              </w:rPr>
            </w:pPr>
            <w:r w:rsidRPr="006B1270">
              <w:rPr>
                <w:bCs/>
                <w:sz w:val="16"/>
                <w:szCs w:val="16"/>
              </w:rPr>
              <w:t>18.0.0</w:t>
            </w:r>
          </w:p>
        </w:tc>
      </w:tr>
      <w:tr w:rsidR="00D45A00" w14:paraId="646CED2B" w14:textId="77777777" w:rsidTr="004A1D1A">
        <w:tc>
          <w:tcPr>
            <w:tcW w:w="800" w:type="dxa"/>
            <w:tcBorders>
              <w:top w:val="single" w:sz="12" w:space="0" w:color="auto"/>
              <w:left w:val="single" w:sz="6" w:space="0" w:color="auto"/>
              <w:bottom w:val="single" w:sz="6" w:space="0" w:color="auto"/>
              <w:right w:val="single" w:sz="6" w:space="0" w:color="auto"/>
            </w:tcBorders>
            <w:shd w:val="solid" w:color="FFFFFF" w:fill="auto"/>
          </w:tcPr>
          <w:p w14:paraId="65F65346" w14:textId="77777777" w:rsidR="00D45A00" w:rsidRDefault="00D45A00" w:rsidP="00525F29">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5E585D6" w14:textId="5157A193" w:rsidR="00D45A00" w:rsidRDefault="006B1270" w:rsidP="00525F29">
            <w:pPr>
              <w:pStyle w:val="TAC"/>
              <w:rPr>
                <w:sz w:val="16"/>
                <w:szCs w:val="16"/>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14C41AD" w14:textId="77777777" w:rsidR="00D45A00" w:rsidRDefault="00D45A00" w:rsidP="00525F29">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5806902" w14:textId="77777777" w:rsidR="00D45A00" w:rsidRDefault="00D45A00" w:rsidP="00525F29">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493F6D" w14:textId="77777777" w:rsidR="00D45A00" w:rsidRDefault="00D45A00" w:rsidP="00525F29">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713204C" w14:textId="77777777" w:rsidR="00D45A00" w:rsidRDefault="00D45A00" w:rsidP="00525F29">
            <w:pPr>
              <w:pStyle w:val="TAC"/>
              <w:rPr>
                <w:rFonts w:cs="Arial"/>
                <w:color w:val="000000"/>
                <w:sz w:val="16"/>
                <w:szCs w:val="16"/>
              </w:rPr>
            </w:pPr>
            <w:r>
              <w:rPr>
                <w:rFonts w:cs="Arial"/>
                <w:color w:val="000000"/>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3CAEC6F" w14:textId="77777777" w:rsidR="00D45A00" w:rsidRDefault="00D45A00" w:rsidP="00525F29">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ADD3CAA" w14:textId="77777777" w:rsidR="00D45A00" w:rsidRPr="006B1270" w:rsidRDefault="00D45A00" w:rsidP="00D052E6">
            <w:pPr>
              <w:pStyle w:val="TAC"/>
              <w:rPr>
                <w:bCs/>
                <w:sz w:val="16"/>
                <w:szCs w:val="16"/>
              </w:rPr>
            </w:pPr>
            <w:r w:rsidRPr="006B1270">
              <w:rPr>
                <w:bCs/>
                <w:sz w:val="16"/>
                <w:szCs w:val="16"/>
              </w:rPr>
              <w:t>19.0.0</w:t>
            </w:r>
          </w:p>
        </w:tc>
      </w:tr>
    </w:tbl>
    <w:p w14:paraId="41D3794A" w14:textId="77777777" w:rsidR="008067D9" w:rsidRPr="006B7F53" w:rsidRDefault="008067D9"/>
    <w:sectPr w:rsidR="008067D9" w:rsidRPr="006B7F53">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1B888" w14:textId="77777777" w:rsidR="00C56443" w:rsidRDefault="00C56443">
      <w:pPr>
        <w:pStyle w:val="TAL"/>
      </w:pPr>
      <w:r>
        <w:separator/>
      </w:r>
    </w:p>
  </w:endnote>
  <w:endnote w:type="continuationSeparator" w:id="0">
    <w:p w14:paraId="573DEF90" w14:textId="77777777" w:rsidR="00C56443" w:rsidRDefault="00C5644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D4BC6" w14:textId="77777777" w:rsidR="00767672" w:rsidRDefault="007676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026FC" w14:textId="77777777" w:rsidR="00C56443" w:rsidRDefault="00C56443">
      <w:pPr>
        <w:pStyle w:val="TAL"/>
      </w:pPr>
      <w:r>
        <w:separator/>
      </w:r>
    </w:p>
  </w:footnote>
  <w:footnote w:type="continuationSeparator" w:id="0">
    <w:p w14:paraId="20F93AD4" w14:textId="77777777" w:rsidR="00C56443" w:rsidRDefault="00C56443">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3CC97" w14:textId="55AB7A7D" w:rsidR="00767672" w:rsidRDefault="006B1270">
    <w:pPr>
      <w:pStyle w:val="Header"/>
      <w:framePr w:wrap="auto" w:vAnchor="text" w:hAnchor="margin" w:xAlign="right" w:y="1"/>
      <w:widowControl/>
    </w:pPr>
    <w:r>
      <w:fldChar w:fldCharType="begin"/>
    </w:r>
    <w:r>
      <w:instrText xml:space="preserve"> STYLEREF ZA </w:instrText>
    </w:r>
    <w:r>
      <w:fldChar w:fldCharType="separate"/>
    </w:r>
    <w:r>
      <w:rPr>
        <w:noProof/>
      </w:rPr>
      <w:t>3GPP TS 32.273 V19.0.0 (2025-09)</w:t>
    </w:r>
    <w:r>
      <w:rPr>
        <w:noProof/>
      </w:rPr>
      <w:fldChar w:fldCharType="end"/>
    </w:r>
  </w:p>
  <w:p w14:paraId="070C7761" w14:textId="77777777" w:rsidR="00767672" w:rsidRDefault="00767672">
    <w:pPr>
      <w:pStyle w:val="Header"/>
      <w:framePr w:wrap="auto" w:vAnchor="text" w:hAnchor="margin" w:xAlign="center" w:y="1"/>
      <w:widowControl/>
    </w:pPr>
    <w:r>
      <w:fldChar w:fldCharType="begin"/>
    </w:r>
    <w:r>
      <w:instrText xml:space="preserve"> PAGE </w:instrText>
    </w:r>
    <w:r>
      <w:fldChar w:fldCharType="separate"/>
    </w:r>
    <w:r w:rsidR="004A1D1A">
      <w:t>46</w:t>
    </w:r>
    <w:r>
      <w:fldChar w:fldCharType="end"/>
    </w:r>
  </w:p>
  <w:p w14:paraId="044C7266" w14:textId="0C7E6498" w:rsidR="00767672" w:rsidRDefault="006B1270">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03CD6257" w14:textId="77777777" w:rsidR="00767672" w:rsidRDefault="00767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866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2EDB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2855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C49B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41C49"/>
    <w:multiLevelType w:val="multilevel"/>
    <w:tmpl w:val="BB6A8908"/>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8F07321"/>
    <w:multiLevelType w:val="hybridMultilevel"/>
    <w:tmpl w:val="369C864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106773"/>
    <w:multiLevelType w:val="hybridMultilevel"/>
    <w:tmpl w:val="DAA215AA"/>
    <w:lvl w:ilvl="0" w:tplc="C4F22258">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E9067D"/>
    <w:multiLevelType w:val="hybridMultilevel"/>
    <w:tmpl w:val="399ECAF8"/>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7B86840"/>
    <w:multiLevelType w:val="hybridMultilevel"/>
    <w:tmpl w:val="B324FB12"/>
    <w:lvl w:ilvl="0" w:tplc="F08E04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236A0A"/>
    <w:multiLevelType w:val="hybridMultilevel"/>
    <w:tmpl w:val="8ED4D620"/>
    <w:lvl w:ilvl="0" w:tplc="C4F22258">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581F0F"/>
    <w:multiLevelType w:val="hybridMultilevel"/>
    <w:tmpl w:val="72E68082"/>
    <w:lvl w:ilvl="0" w:tplc="C4F22258">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C34BB"/>
    <w:multiLevelType w:val="multilevel"/>
    <w:tmpl w:val="08D428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5D84DD3"/>
    <w:multiLevelType w:val="hybridMultilevel"/>
    <w:tmpl w:val="B512EEA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3D2B0B"/>
    <w:multiLevelType w:val="hybridMultilevel"/>
    <w:tmpl w:val="5406DD38"/>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9B14B1A"/>
    <w:multiLevelType w:val="hybridMultilevel"/>
    <w:tmpl w:val="DA94DCF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8A2AD4"/>
    <w:multiLevelType w:val="multilevel"/>
    <w:tmpl w:val="8CDC655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5"/>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8"/>
  </w:num>
  <w:num w:numId="4">
    <w:abstractNumId w:val="16"/>
  </w:num>
  <w:num w:numId="5">
    <w:abstractNumId w:val="13"/>
  </w:num>
  <w:num w:numId="6">
    <w:abstractNumId w:val="15"/>
  </w:num>
  <w:num w:numId="7">
    <w:abstractNumId w:val="2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22"/>
  </w:num>
  <w:num w:numId="18">
    <w:abstractNumId w:val="21"/>
  </w:num>
  <w:num w:numId="19">
    <w:abstractNumId w:val="19"/>
  </w:num>
  <w:num w:numId="20">
    <w:abstractNumId w:val="14"/>
  </w:num>
  <w:num w:numId="21">
    <w:abstractNumId w:val="2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7cwMjGzNDNX0lEKTi0uzszPAykwrAUA6EYWcSwAAAA="/>
  </w:docVars>
  <w:rsids>
    <w:rsidRoot w:val="00A84914"/>
    <w:rsid w:val="000258FA"/>
    <w:rsid w:val="000260B8"/>
    <w:rsid w:val="00033242"/>
    <w:rsid w:val="00036EFC"/>
    <w:rsid w:val="00052542"/>
    <w:rsid w:val="000717AE"/>
    <w:rsid w:val="000746B4"/>
    <w:rsid w:val="00087B52"/>
    <w:rsid w:val="000A30A3"/>
    <w:rsid w:val="000B5992"/>
    <w:rsid w:val="000B63E6"/>
    <w:rsid w:val="000D0448"/>
    <w:rsid w:val="000D73EB"/>
    <w:rsid w:val="000E36BA"/>
    <w:rsid w:val="000E6A90"/>
    <w:rsid w:val="000F1195"/>
    <w:rsid w:val="0011245B"/>
    <w:rsid w:val="001419C6"/>
    <w:rsid w:val="00151F8C"/>
    <w:rsid w:val="00154987"/>
    <w:rsid w:val="00161767"/>
    <w:rsid w:val="00163410"/>
    <w:rsid w:val="00181647"/>
    <w:rsid w:val="00197EFF"/>
    <w:rsid w:val="001A6FB8"/>
    <w:rsid w:val="001C244E"/>
    <w:rsid w:val="001C4E45"/>
    <w:rsid w:val="001D3F3F"/>
    <w:rsid w:val="001F0837"/>
    <w:rsid w:val="001F3176"/>
    <w:rsid w:val="002223B8"/>
    <w:rsid w:val="0022607F"/>
    <w:rsid w:val="00230C63"/>
    <w:rsid w:val="00234760"/>
    <w:rsid w:val="00236686"/>
    <w:rsid w:val="00254F1B"/>
    <w:rsid w:val="002718B4"/>
    <w:rsid w:val="00285746"/>
    <w:rsid w:val="002A554A"/>
    <w:rsid w:val="002B4650"/>
    <w:rsid w:val="002E2682"/>
    <w:rsid w:val="002F7DD0"/>
    <w:rsid w:val="003034AB"/>
    <w:rsid w:val="0031241D"/>
    <w:rsid w:val="00315401"/>
    <w:rsid w:val="00320974"/>
    <w:rsid w:val="003355C3"/>
    <w:rsid w:val="00345417"/>
    <w:rsid w:val="00350672"/>
    <w:rsid w:val="00366A6D"/>
    <w:rsid w:val="00366AE1"/>
    <w:rsid w:val="00375DD4"/>
    <w:rsid w:val="003926CA"/>
    <w:rsid w:val="00393F7F"/>
    <w:rsid w:val="003C1213"/>
    <w:rsid w:val="003D0CFC"/>
    <w:rsid w:val="003D4CA2"/>
    <w:rsid w:val="003E4F07"/>
    <w:rsid w:val="003F2B82"/>
    <w:rsid w:val="004049F8"/>
    <w:rsid w:val="00405B52"/>
    <w:rsid w:val="004120D2"/>
    <w:rsid w:val="004233EA"/>
    <w:rsid w:val="0043226E"/>
    <w:rsid w:val="004417E8"/>
    <w:rsid w:val="00444C52"/>
    <w:rsid w:val="004578E4"/>
    <w:rsid w:val="0046313C"/>
    <w:rsid w:val="004A1D1A"/>
    <w:rsid w:val="004B408B"/>
    <w:rsid w:val="004C6D5C"/>
    <w:rsid w:val="004E1B79"/>
    <w:rsid w:val="004F1C21"/>
    <w:rsid w:val="00525F29"/>
    <w:rsid w:val="005406E1"/>
    <w:rsid w:val="00550C68"/>
    <w:rsid w:val="00563D53"/>
    <w:rsid w:val="00586428"/>
    <w:rsid w:val="005B4413"/>
    <w:rsid w:val="005C3D96"/>
    <w:rsid w:val="005E33D7"/>
    <w:rsid w:val="005E3C48"/>
    <w:rsid w:val="005E7C1E"/>
    <w:rsid w:val="00620B74"/>
    <w:rsid w:val="00624A41"/>
    <w:rsid w:val="00631C57"/>
    <w:rsid w:val="0064061B"/>
    <w:rsid w:val="00656CBD"/>
    <w:rsid w:val="00686F5B"/>
    <w:rsid w:val="006B1270"/>
    <w:rsid w:val="006B1552"/>
    <w:rsid w:val="006B6268"/>
    <w:rsid w:val="006B7F53"/>
    <w:rsid w:val="006D056C"/>
    <w:rsid w:val="006D123B"/>
    <w:rsid w:val="006D16CE"/>
    <w:rsid w:val="006D598B"/>
    <w:rsid w:val="006E21E6"/>
    <w:rsid w:val="006E2DAF"/>
    <w:rsid w:val="006E6D16"/>
    <w:rsid w:val="006F1645"/>
    <w:rsid w:val="006F1769"/>
    <w:rsid w:val="006F1A68"/>
    <w:rsid w:val="006F20E9"/>
    <w:rsid w:val="006F31A1"/>
    <w:rsid w:val="00723E0A"/>
    <w:rsid w:val="007267C1"/>
    <w:rsid w:val="00727678"/>
    <w:rsid w:val="007464C5"/>
    <w:rsid w:val="00763476"/>
    <w:rsid w:val="00767672"/>
    <w:rsid w:val="00781BFE"/>
    <w:rsid w:val="007827DB"/>
    <w:rsid w:val="0078397D"/>
    <w:rsid w:val="00784F3B"/>
    <w:rsid w:val="00787191"/>
    <w:rsid w:val="0078789C"/>
    <w:rsid w:val="007879A4"/>
    <w:rsid w:val="0079241D"/>
    <w:rsid w:val="007943F2"/>
    <w:rsid w:val="00794475"/>
    <w:rsid w:val="00795353"/>
    <w:rsid w:val="007C3FC0"/>
    <w:rsid w:val="007C6E09"/>
    <w:rsid w:val="007C7679"/>
    <w:rsid w:val="007D0459"/>
    <w:rsid w:val="007F249F"/>
    <w:rsid w:val="007F503E"/>
    <w:rsid w:val="00804E7B"/>
    <w:rsid w:val="008067D9"/>
    <w:rsid w:val="00814042"/>
    <w:rsid w:val="008279EA"/>
    <w:rsid w:val="008377C2"/>
    <w:rsid w:val="00841662"/>
    <w:rsid w:val="00842CD6"/>
    <w:rsid w:val="0086159A"/>
    <w:rsid w:val="00865CCE"/>
    <w:rsid w:val="00871DFB"/>
    <w:rsid w:val="0087231C"/>
    <w:rsid w:val="00872F34"/>
    <w:rsid w:val="008750A7"/>
    <w:rsid w:val="0088071B"/>
    <w:rsid w:val="00883DF1"/>
    <w:rsid w:val="008D12A7"/>
    <w:rsid w:val="008E29D1"/>
    <w:rsid w:val="008E66BA"/>
    <w:rsid w:val="00914F10"/>
    <w:rsid w:val="00950A1D"/>
    <w:rsid w:val="00952690"/>
    <w:rsid w:val="00962AF5"/>
    <w:rsid w:val="00966F02"/>
    <w:rsid w:val="0099434E"/>
    <w:rsid w:val="009B0341"/>
    <w:rsid w:val="009B653A"/>
    <w:rsid w:val="009D5380"/>
    <w:rsid w:val="009E15B9"/>
    <w:rsid w:val="009E1BF9"/>
    <w:rsid w:val="009E1D4C"/>
    <w:rsid w:val="009F5507"/>
    <w:rsid w:val="009F5BF5"/>
    <w:rsid w:val="00A02172"/>
    <w:rsid w:val="00A06515"/>
    <w:rsid w:val="00A12AD5"/>
    <w:rsid w:val="00A1301E"/>
    <w:rsid w:val="00A301EE"/>
    <w:rsid w:val="00A664FB"/>
    <w:rsid w:val="00A67549"/>
    <w:rsid w:val="00A84914"/>
    <w:rsid w:val="00A9365C"/>
    <w:rsid w:val="00A97A25"/>
    <w:rsid w:val="00AA0B89"/>
    <w:rsid w:val="00AB73D2"/>
    <w:rsid w:val="00AD6CD3"/>
    <w:rsid w:val="00B0677C"/>
    <w:rsid w:val="00B11048"/>
    <w:rsid w:val="00B31F38"/>
    <w:rsid w:val="00B3435F"/>
    <w:rsid w:val="00B453E9"/>
    <w:rsid w:val="00B75453"/>
    <w:rsid w:val="00B94055"/>
    <w:rsid w:val="00B97A89"/>
    <w:rsid w:val="00BB0E8A"/>
    <w:rsid w:val="00BB3225"/>
    <w:rsid w:val="00BE143A"/>
    <w:rsid w:val="00BF6176"/>
    <w:rsid w:val="00C01AF6"/>
    <w:rsid w:val="00C01F90"/>
    <w:rsid w:val="00C0362C"/>
    <w:rsid w:val="00C060DD"/>
    <w:rsid w:val="00C15AF8"/>
    <w:rsid w:val="00C27A2B"/>
    <w:rsid w:val="00C36A06"/>
    <w:rsid w:val="00C45814"/>
    <w:rsid w:val="00C50D00"/>
    <w:rsid w:val="00C51D5A"/>
    <w:rsid w:val="00C520AF"/>
    <w:rsid w:val="00C54ED4"/>
    <w:rsid w:val="00C56443"/>
    <w:rsid w:val="00C5698C"/>
    <w:rsid w:val="00C62129"/>
    <w:rsid w:val="00C63DFD"/>
    <w:rsid w:val="00C6604F"/>
    <w:rsid w:val="00C7549A"/>
    <w:rsid w:val="00C80B51"/>
    <w:rsid w:val="00C90B5D"/>
    <w:rsid w:val="00C9350F"/>
    <w:rsid w:val="00C97AAF"/>
    <w:rsid w:val="00CA1BA1"/>
    <w:rsid w:val="00CA1EA3"/>
    <w:rsid w:val="00CE3524"/>
    <w:rsid w:val="00CF1C22"/>
    <w:rsid w:val="00CF4ECB"/>
    <w:rsid w:val="00CF693E"/>
    <w:rsid w:val="00D03B57"/>
    <w:rsid w:val="00D052E6"/>
    <w:rsid w:val="00D05DC0"/>
    <w:rsid w:val="00D05E1F"/>
    <w:rsid w:val="00D06881"/>
    <w:rsid w:val="00D070CA"/>
    <w:rsid w:val="00D159E0"/>
    <w:rsid w:val="00D20F2A"/>
    <w:rsid w:val="00D241FF"/>
    <w:rsid w:val="00D367DD"/>
    <w:rsid w:val="00D45A00"/>
    <w:rsid w:val="00D4675F"/>
    <w:rsid w:val="00D66030"/>
    <w:rsid w:val="00D8257D"/>
    <w:rsid w:val="00DA62D1"/>
    <w:rsid w:val="00DB2A35"/>
    <w:rsid w:val="00DE5374"/>
    <w:rsid w:val="00DF2789"/>
    <w:rsid w:val="00DF40B2"/>
    <w:rsid w:val="00E002FF"/>
    <w:rsid w:val="00E11392"/>
    <w:rsid w:val="00E27819"/>
    <w:rsid w:val="00E4036C"/>
    <w:rsid w:val="00E41DE8"/>
    <w:rsid w:val="00E566DC"/>
    <w:rsid w:val="00E644E5"/>
    <w:rsid w:val="00E6650D"/>
    <w:rsid w:val="00E742C9"/>
    <w:rsid w:val="00EB3164"/>
    <w:rsid w:val="00EB5747"/>
    <w:rsid w:val="00EC1E8D"/>
    <w:rsid w:val="00ED4E9C"/>
    <w:rsid w:val="00EE5198"/>
    <w:rsid w:val="00EF3CBA"/>
    <w:rsid w:val="00EF7EBA"/>
    <w:rsid w:val="00F05A7C"/>
    <w:rsid w:val="00F10DA6"/>
    <w:rsid w:val="00F16486"/>
    <w:rsid w:val="00F403C4"/>
    <w:rsid w:val="00F52D8E"/>
    <w:rsid w:val="00F62749"/>
    <w:rsid w:val="00F70D12"/>
    <w:rsid w:val="00F74EDA"/>
    <w:rsid w:val="00F76045"/>
    <w:rsid w:val="00FA2682"/>
    <w:rsid w:val="00FC213A"/>
    <w:rsid w:val="00FC77F3"/>
    <w:rsid w:val="00FD0B84"/>
    <w:rsid w:val="00FD264F"/>
    <w:rsid w:val="00FD5CA5"/>
    <w:rsid w:val="00FE6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69"/>
    <o:shapelayout v:ext="edit">
      <o:idmap v:ext="edit" data="2"/>
    </o:shapelayout>
  </w:shapeDefaults>
  <w:decimalSymbol w:val=","/>
  <w:listSeparator w:val=";"/>
  <w14:docId w14:val="17E13CF9"/>
  <w15:chartTrackingRefBased/>
  <w15:docId w15:val="{B0EA523D-B056-413D-8BE2-7124FD5C9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CBD"/>
    <w:pPr>
      <w:overflowPunct w:val="0"/>
      <w:autoSpaceDE w:val="0"/>
      <w:autoSpaceDN w:val="0"/>
      <w:adjustRightInd w:val="0"/>
      <w:spacing w:after="180"/>
      <w:textAlignment w:val="baseline"/>
    </w:pPr>
    <w:rPr>
      <w:lang w:eastAsia="en-US"/>
    </w:rPr>
  </w:style>
  <w:style w:type="paragraph" w:styleId="Heading1">
    <w:name w:val="heading 1"/>
    <w:next w:val="Normal"/>
    <w:qFormat/>
    <w:rsid w:val="00656C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56CBD"/>
    <w:pPr>
      <w:pBdr>
        <w:top w:val="none" w:sz="0" w:space="0" w:color="auto"/>
      </w:pBdr>
      <w:spacing w:before="180"/>
      <w:outlineLvl w:val="1"/>
    </w:pPr>
    <w:rPr>
      <w:sz w:val="32"/>
    </w:rPr>
  </w:style>
  <w:style w:type="paragraph" w:styleId="Heading3">
    <w:name w:val="heading 3"/>
    <w:basedOn w:val="Heading2"/>
    <w:next w:val="Normal"/>
    <w:qFormat/>
    <w:rsid w:val="00656CBD"/>
    <w:pPr>
      <w:spacing w:before="120"/>
      <w:outlineLvl w:val="2"/>
    </w:pPr>
    <w:rPr>
      <w:sz w:val="28"/>
    </w:rPr>
  </w:style>
  <w:style w:type="paragraph" w:styleId="Heading4">
    <w:name w:val="heading 4"/>
    <w:basedOn w:val="Heading3"/>
    <w:next w:val="Normal"/>
    <w:link w:val="Heading4Char1"/>
    <w:qFormat/>
    <w:rsid w:val="00656CBD"/>
    <w:pPr>
      <w:ind w:left="1418" w:hanging="1418"/>
      <w:outlineLvl w:val="3"/>
    </w:pPr>
    <w:rPr>
      <w:sz w:val="24"/>
    </w:rPr>
  </w:style>
  <w:style w:type="paragraph" w:styleId="Heading5">
    <w:name w:val="heading 5"/>
    <w:basedOn w:val="Heading4"/>
    <w:next w:val="Normal"/>
    <w:qFormat/>
    <w:rsid w:val="00656CBD"/>
    <w:pPr>
      <w:ind w:left="1701" w:hanging="1701"/>
      <w:outlineLvl w:val="4"/>
    </w:pPr>
    <w:rPr>
      <w:sz w:val="22"/>
    </w:rPr>
  </w:style>
  <w:style w:type="paragraph" w:styleId="Heading6">
    <w:name w:val="heading 6"/>
    <w:basedOn w:val="H6"/>
    <w:next w:val="Normal"/>
    <w:qFormat/>
    <w:rsid w:val="00656CBD"/>
    <w:pPr>
      <w:outlineLvl w:val="5"/>
    </w:pPr>
  </w:style>
  <w:style w:type="paragraph" w:styleId="Heading7">
    <w:name w:val="heading 7"/>
    <w:basedOn w:val="H6"/>
    <w:next w:val="Normal"/>
    <w:qFormat/>
    <w:rsid w:val="00656CBD"/>
    <w:pPr>
      <w:outlineLvl w:val="6"/>
    </w:pPr>
  </w:style>
  <w:style w:type="paragraph" w:styleId="Heading8">
    <w:name w:val="heading 8"/>
    <w:basedOn w:val="Heading1"/>
    <w:next w:val="Normal"/>
    <w:qFormat/>
    <w:rsid w:val="00656CBD"/>
    <w:pPr>
      <w:ind w:left="0" w:firstLine="0"/>
      <w:outlineLvl w:val="7"/>
    </w:pPr>
  </w:style>
  <w:style w:type="paragraph" w:styleId="Heading9">
    <w:name w:val="heading 9"/>
    <w:basedOn w:val="Heading8"/>
    <w:next w:val="Normal"/>
    <w:qFormat/>
    <w:rsid w:val="00656C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6CBD"/>
    <w:pPr>
      <w:ind w:left="1985" w:hanging="1985"/>
      <w:outlineLvl w:val="9"/>
    </w:pPr>
    <w:rPr>
      <w:sz w:val="20"/>
    </w:rPr>
  </w:style>
  <w:style w:type="paragraph" w:styleId="TOC9">
    <w:name w:val="toc 9"/>
    <w:basedOn w:val="TOC8"/>
    <w:semiHidden/>
    <w:rsid w:val="00656CBD"/>
    <w:pPr>
      <w:ind w:left="1418" w:hanging="1418"/>
    </w:pPr>
  </w:style>
  <w:style w:type="paragraph" w:styleId="TOC8">
    <w:name w:val="toc 8"/>
    <w:basedOn w:val="TOC1"/>
    <w:uiPriority w:val="39"/>
    <w:rsid w:val="00656CBD"/>
    <w:pPr>
      <w:spacing w:before="180"/>
      <w:ind w:left="2693" w:hanging="2693"/>
    </w:pPr>
    <w:rPr>
      <w:b/>
    </w:rPr>
  </w:style>
  <w:style w:type="paragraph" w:styleId="TOC1">
    <w:name w:val="toc 1"/>
    <w:uiPriority w:val="39"/>
    <w:rsid w:val="00656CB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56CBD"/>
    <w:pPr>
      <w:keepLines/>
      <w:tabs>
        <w:tab w:val="center" w:pos="4536"/>
        <w:tab w:val="right" w:pos="9072"/>
      </w:tabs>
    </w:pPr>
  </w:style>
  <w:style w:type="character" w:customStyle="1" w:styleId="ZGSM">
    <w:name w:val="ZGSM"/>
    <w:rsid w:val="00656CBD"/>
  </w:style>
  <w:style w:type="paragraph" w:styleId="Header">
    <w:name w:val="header"/>
    <w:rsid w:val="00656CB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56CB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56CBD"/>
    <w:pPr>
      <w:ind w:left="1701" w:hanging="1701"/>
    </w:pPr>
  </w:style>
  <w:style w:type="paragraph" w:styleId="TOC4">
    <w:name w:val="toc 4"/>
    <w:basedOn w:val="TOC3"/>
    <w:uiPriority w:val="39"/>
    <w:rsid w:val="00656CBD"/>
    <w:pPr>
      <w:ind w:left="1418" w:hanging="1418"/>
    </w:pPr>
  </w:style>
  <w:style w:type="paragraph" w:styleId="TOC3">
    <w:name w:val="toc 3"/>
    <w:basedOn w:val="TOC2"/>
    <w:uiPriority w:val="39"/>
    <w:rsid w:val="00656CBD"/>
    <w:pPr>
      <w:ind w:left="1134" w:hanging="1134"/>
    </w:pPr>
  </w:style>
  <w:style w:type="paragraph" w:styleId="TOC2">
    <w:name w:val="toc 2"/>
    <w:basedOn w:val="TOC1"/>
    <w:uiPriority w:val="39"/>
    <w:rsid w:val="00656CBD"/>
    <w:pPr>
      <w:spacing w:before="0"/>
      <w:ind w:left="851" w:hanging="851"/>
    </w:pPr>
    <w:rPr>
      <w:sz w:val="20"/>
    </w:rPr>
  </w:style>
  <w:style w:type="paragraph" w:styleId="Index1">
    <w:name w:val="index 1"/>
    <w:basedOn w:val="Normal"/>
    <w:semiHidden/>
    <w:rsid w:val="00656CBD"/>
    <w:pPr>
      <w:keepLines/>
    </w:pPr>
  </w:style>
  <w:style w:type="paragraph" w:styleId="Index2">
    <w:name w:val="index 2"/>
    <w:basedOn w:val="Index1"/>
    <w:semiHidden/>
    <w:rsid w:val="00656CBD"/>
    <w:pPr>
      <w:ind w:left="284"/>
    </w:pPr>
  </w:style>
  <w:style w:type="paragraph" w:customStyle="1" w:styleId="TT">
    <w:name w:val="TT"/>
    <w:basedOn w:val="Heading1"/>
    <w:next w:val="Normal"/>
    <w:rsid w:val="00656CBD"/>
    <w:pPr>
      <w:outlineLvl w:val="9"/>
    </w:pPr>
  </w:style>
  <w:style w:type="paragraph" w:styleId="Footer">
    <w:name w:val="footer"/>
    <w:basedOn w:val="Header"/>
    <w:rsid w:val="00656CBD"/>
    <w:pPr>
      <w:jc w:val="center"/>
    </w:pPr>
    <w:rPr>
      <w:i/>
    </w:rPr>
  </w:style>
  <w:style w:type="character" w:styleId="FootnoteReference">
    <w:name w:val="footnote reference"/>
    <w:semiHidden/>
    <w:rsid w:val="00656CBD"/>
    <w:rPr>
      <w:b/>
      <w:position w:val="6"/>
      <w:sz w:val="16"/>
    </w:rPr>
  </w:style>
  <w:style w:type="paragraph" w:styleId="FootnoteText">
    <w:name w:val="footnote text"/>
    <w:basedOn w:val="Normal"/>
    <w:semiHidden/>
    <w:rsid w:val="00656CBD"/>
    <w:pPr>
      <w:keepLines/>
      <w:ind w:left="454" w:hanging="454"/>
    </w:pPr>
    <w:rPr>
      <w:sz w:val="16"/>
    </w:rPr>
  </w:style>
  <w:style w:type="paragraph" w:customStyle="1" w:styleId="NF">
    <w:name w:val="NF"/>
    <w:basedOn w:val="NO"/>
    <w:rsid w:val="00656CBD"/>
    <w:pPr>
      <w:keepNext/>
      <w:spacing w:after="0"/>
    </w:pPr>
    <w:rPr>
      <w:rFonts w:ascii="Arial" w:hAnsi="Arial"/>
      <w:sz w:val="18"/>
    </w:rPr>
  </w:style>
  <w:style w:type="paragraph" w:customStyle="1" w:styleId="NO">
    <w:name w:val="NO"/>
    <w:basedOn w:val="Normal"/>
    <w:link w:val="NOChar"/>
    <w:rsid w:val="00656CBD"/>
    <w:pPr>
      <w:keepLines/>
      <w:ind w:left="1135" w:hanging="851"/>
    </w:pPr>
  </w:style>
  <w:style w:type="paragraph" w:customStyle="1" w:styleId="PL">
    <w:name w:val="PL"/>
    <w:rsid w:val="00656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56CBD"/>
    <w:pPr>
      <w:jc w:val="right"/>
    </w:pPr>
  </w:style>
  <w:style w:type="paragraph" w:customStyle="1" w:styleId="TAL">
    <w:name w:val="TAL"/>
    <w:basedOn w:val="Normal"/>
    <w:link w:val="TALChar1"/>
    <w:rsid w:val="00656CBD"/>
    <w:pPr>
      <w:keepNext/>
      <w:keepLines/>
      <w:spacing w:after="0"/>
    </w:pPr>
    <w:rPr>
      <w:rFonts w:ascii="Arial" w:hAnsi="Arial"/>
      <w:sz w:val="18"/>
    </w:rPr>
  </w:style>
  <w:style w:type="paragraph" w:styleId="ListNumber2">
    <w:name w:val="List Number 2"/>
    <w:basedOn w:val="ListNumber"/>
    <w:rsid w:val="00656CBD"/>
    <w:pPr>
      <w:ind w:left="851"/>
    </w:pPr>
  </w:style>
  <w:style w:type="paragraph" w:styleId="ListNumber">
    <w:name w:val="List Number"/>
    <w:basedOn w:val="List"/>
    <w:rsid w:val="00656CBD"/>
  </w:style>
  <w:style w:type="paragraph" w:styleId="List">
    <w:name w:val="List"/>
    <w:basedOn w:val="Normal"/>
    <w:rsid w:val="00656CBD"/>
    <w:pPr>
      <w:ind w:left="568" w:hanging="284"/>
    </w:pPr>
  </w:style>
  <w:style w:type="paragraph" w:customStyle="1" w:styleId="TAH">
    <w:name w:val="TAH"/>
    <w:basedOn w:val="TAC"/>
    <w:rsid w:val="00656CBD"/>
    <w:rPr>
      <w:b/>
    </w:rPr>
  </w:style>
  <w:style w:type="paragraph" w:customStyle="1" w:styleId="TAC">
    <w:name w:val="TAC"/>
    <w:basedOn w:val="TAL"/>
    <w:rsid w:val="00656CBD"/>
    <w:pPr>
      <w:jc w:val="center"/>
    </w:pPr>
  </w:style>
  <w:style w:type="paragraph" w:customStyle="1" w:styleId="LD">
    <w:name w:val="LD"/>
    <w:rsid w:val="00656CB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56CBD"/>
    <w:pPr>
      <w:keepLines/>
      <w:ind w:left="1702" w:hanging="1418"/>
    </w:pPr>
  </w:style>
  <w:style w:type="paragraph" w:customStyle="1" w:styleId="FP">
    <w:name w:val="FP"/>
    <w:basedOn w:val="Normal"/>
    <w:rsid w:val="00656CBD"/>
    <w:pPr>
      <w:spacing w:after="0"/>
    </w:pPr>
  </w:style>
  <w:style w:type="paragraph" w:customStyle="1" w:styleId="NW">
    <w:name w:val="NW"/>
    <w:basedOn w:val="NO"/>
    <w:rsid w:val="00656CBD"/>
    <w:pPr>
      <w:spacing w:after="0"/>
    </w:pPr>
  </w:style>
  <w:style w:type="paragraph" w:customStyle="1" w:styleId="EW">
    <w:name w:val="EW"/>
    <w:basedOn w:val="EX"/>
    <w:rsid w:val="00656CBD"/>
    <w:pPr>
      <w:spacing w:after="0"/>
    </w:pPr>
  </w:style>
  <w:style w:type="paragraph" w:customStyle="1" w:styleId="B1">
    <w:name w:val="B1"/>
    <w:basedOn w:val="List"/>
    <w:link w:val="B1Char"/>
    <w:rsid w:val="00656CBD"/>
  </w:style>
  <w:style w:type="paragraph" w:styleId="TOC6">
    <w:name w:val="toc 6"/>
    <w:basedOn w:val="TOC5"/>
    <w:next w:val="Normal"/>
    <w:semiHidden/>
    <w:rsid w:val="00656CBD"/>
    <w:pPr>
      <w:ind w:left="1985" w:hanging="1985"/>
    </w:pPr>
  </w:style>
  <w:style w:type="paragraph" w:styleId="TOC7">
    <w:name w:val="toc 7"/>
    <w:basedOn w:val="TOC6"/>
    <w:next w:val="Normal"/>
    <w:semiHidden/>
    <w:rsid w:val="00656CBD"/>
    <w:pPr>
      <w:ind w:left="2268" w:hanging="2268"/>
    </w:pPr>
  </w:style>
  <w:style w:type="paragraph" w:styleId="ListBullet2">
    <w:name w:val="List Bullet 2"/>
    <w:basedOn w:val="ListBullet"/>
    <w:rsid w:val="00656CBD"/>
    <w:pPr>
      <w:ind w:left="851"/>
    </w:pPr>
  </w:style>
  <w:style w:type="paragraph" w:styleId="ListBullet">
    <w:name w:val="List Bullet"/>
    <w:basedOn w:val="List"/>
    <w:rsid w:val="00656CBD"/>
  </w:style>
  <w:style w:type="paragraph" w:customStyle="1" w:styleId="EditorsNote">
    <w:name w:val="Editor's Note"/>
    <w:basedOn w:val="NO"/>
    <w:rsid w:val="00656CBD"/>
    <w:rPr>
      <w:color w:val="FF0000"/>
    </w:rPr>
  </w:style>
  <w:style w:type="paragraph" w:customStyle="1" w:styleId="TH">
    <w:name w:val="TH"/>
    <w:basedOn w:val="Normal"/>
    <w:rsid w:val="00656CBD"/>
    <w:pPr>
      <w:keepNext/>
      <w:keepLines/>
      <w:spacing w:before="60"/>
      <w:jc w:val="center"/>
    </w:pPr>
    <w:rPr>
      <w:rFonts w:ascii="Arial" w:hAnsi="Arial"/>
      <w:b/>
    </w:rPr>
  </w:style>
  <w:style w:type="paragraph" w:customStyle="1" w:styleId="ZA">
    <w:name w:val="ZA"/>
    <w:rsid w:val="00656C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56C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56C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56C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56CBD"/>
    <w:pPr>
      <w:ind w:left="851" w:hanging="851"/>
    </w:pPr>
  </w:style>
  <w:style w:type="paragraph" w:customStyle="1" w:styleId="ZH">
    <w:name w:val="ZH"/>
    <w:rsid w:val="00656CB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56CBD"/>
    <w:pPr>
      <w:keepNext w:val="0"/>
      <w:spacing w:before="0" w:after="240"/>
    </w:pPr>
  </w:style>
  <w:style w:type="paragraph" w:customStyle="1" w:styleId="ZG">
    <w:name w:val="ZG"/>
    <w:rsid w:val="00656C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56CBD"/>
    <w:pPr>
      <w:ind w:left="1135"/>
    </w:pPr>
  </w:style>
  <w:style w:type="paragraph" w:styleId="List2">
    <w:name w:val="List 2"/>
    <w:basedOn w:val="List"/>
    <w:rsid w:val="00656CBD"/>
    <w:pPr>
      <w:ind w:left="851"/>
    </w:pPr>
  </w:style>
  <w:style w:type="paragraph" w:styleId="List3">
    <w:name w:val="List 3"/>
    <w:basedOn w:val="List2"/>
    <w:rsid w:val="00656CBD"/>
    <w:pPr>
      <w:ind w:left="1135"/>
    </w:pPr>
  </w:style>
  <w:style w:type="paragraph" w:styleId="List4">
    <w:name w:val="List 4"/>
    <w:basedOn w:val="List3"/>
    <w:rsid w:val="00656CBD"/>
    <w:pPr>
      <w:ind w:left="1418"/>
    </w:pPr>
  </w:style>
  <w:style w:type="paragraph" w:styleId="List5">
    <w:name w:val="List 5"/>
    <w:basedOn w:val="List4"/>
    <w:rsid w:val="00656CBD"/>
    <w:pPr>
      <w:ind w:left="1702"/>
    </w:pPr>
  </w:style>
  <w:style w:type="paragraph" w:styleId="ListBullet4">
    <w:name w:val="List Bullet 4"/>
    <w:basedOn w:val="ListBullet3"/>
    <w:rsid w:val="00656CBD"/>
    <w:pPr>
      <w:ind w:left="1418"/>
    </w:pPr>
  </w:style>
  <w:style w:type="paragraph" w:styleId="ListBullet5">
    <w:name w:val="List Bullet 5"/>
    <w:basedOn w:val="ListBullet4"/>
    <w:rsid w:val="00656CBD"/>
    <w:pPr>
      <w:ind w:left="1702"/>
    </w:pPr>
  </w:style>
  <w:style w:type="paragraph" w:customStyle="1" w:styleId="B2">
    <w:name w:val="B2"/>
    <w:basedOn w:val="List2"/>
    <w:rsid w:val="00656CBD"/>
  </w:style>
  <w:style w:type="paragraph" w:customStyle="1" w:styleId="B3">
    <w:name w:val="B3"/>
    <w:basedOn w:val="List3"/>
    <w:rsid w:val="00656CBD"/>
  </w:style>
  <w:style w:type="paragraph" w:customStyle="1" w:styleId="B4">
    <w:name w:val="B4"/>
    <w:basedOn w:val="List4"/>
    <w:rsid w:val="00656CBD"/>
  </w:style>
  <w:style w:type="paragraph" w:customStyle="1" w:styleId="B5">
    <w:name w:val="B5"/>
    <w:basedOn w:val="List5"/>
    <w:rsid w:val="00656CBD"/>
  </w:style>
  <w:style w:type="paragraph" w:customStyle="1" w:styleId="ZTD">
    <w:name w:val="ZTD"/>
    <w:basedOn w:val="ZB"/>
    <w:rsid w:val="00656CBD"/>
    <w:pPr>
      <w:framePr w:hRule="auto" w:wrap="notBeside" w:y="852"/>
    </w:pPr>
    <w:rPr>
      <w:i w:val="0"/>
      <w:sz w:val="40"/>
    </w:rPr>
  </w:style>
  <w:style w:type="paragraph" w:customStyle="1" w:styleId="ZV">
    <w:name w:val="ZV"/>
    <w:basedOn w:val="ZU"/>
    <w:rsid w:val="00656CB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3">
    <w:name w:val="Body Text 3"/>
    <w:basedOn w:val="Normal"/>
    <w:pPr>
      <w:spacing w:after="120"/>
    </w:pPr>
    <w:rPr>
      <w:sz w:val="16"/>
      <w:szCs w:val="16"/>
    </w:rPr>
  </w:style>
  <w:style w:type="paragraph" w:styleId="BodyTextIndent">
    <w:name w:val="Body Text Indent"/>
    <w:basedOn w:val="Normal"/>
    <w:link w:val="BodyTextIndentChar"/>
    <w:pPr>
      <w:numPr>
        <w:ilvl w:val="12"/>
      </w:numPr>
      <w:ind w:left="360"/>
    </w:pPr>
  </w:style>
  <w:style w:type="paragraph" w:customStyle="1" w:styleId="CRCoverPage">
    <w:name w:val="CR Cover Page"/>
    <w:pPr>
      <w:spacing w:after="120"/>
    </w:pPr>
    <w:rPr>
      <w:rFonts w:ascii="Arial" w:hAnsi="Arial"/>
      <w:lang w:eastAsia="en-US"/>
    </w:rPr>
  </w:style>
  <w:style w:type="character" w:customStyle="1" w:styleId="Heading1Char">
    <w:name w:val="Heading 1 Char"/>
    <w:rPr>
      <w:rFonts w:ascii="Arial" w:hAnsi="Arial"/>
      <w:sz w:val="36"/>
      <w:lang w:val="en-GB" w:eastAsia="en-US" w:bidi="ar-SA"/>
    </w:rPr>
  </w:style>
  <w:style w:type="character" w:customStyle="1" w:styleId="Heading2H2Head1h2AppendixHeading2hellostyle2ABCl22ndlevelberschrift2berschrift2UNDERRUBRIK1-2Char">
    <w:name w:val="Heading 2;H2;Head1;h2;Appendix Heading 2;hello;style2;A;B;C;l2;2nd level;†berschrift 2;õberschrift 2;UNDERRUBRIK 1-2 Char"/>
    <w:rPr>
      <w:rFonts w:ascii="Arial" w:hAnsi="Arial"/>
      <w:sz w:val="32"/>
      <w:lang w:val="en-GB" w:eastAsia="en-US" w:bidi="ar-SA"/>
    </w:rPr>
  </w:style>
  <w:style w:type="character" w:customStyle="1" w:styleId="Heading3H3h3Char">
    <w:name w:val="Heading 3;H3;h3 Char"/>
    <w:rPr>
      <w:rFonts w:ascii="Arial" w:hAnsi="Arial"/>
      <w:sz w:val="28"/>
      <w:lang w:val="en-GB" w:eastAsia="en-US" w:bidi="ar-SA"/>
    </w:rPr>
  </w:style>
  <w:style w:type="paragraph" w:customStyle="1" w:styleId="BalloonText1">
    <w:name w:val="Balloon Text1"/>
    <w:basedOn w:val="Normal"/>
    <w:semiHidden/>
    <w:rPr>
      <w:rFonts w:ascii="Tahoma" w:hAnsi="Tahoma" w:cs="Tahoma"/>
      <w:sz w:val="16"/>
      <w:szCs w:val="16"/>
    </w:rPr>
  </w:style>
  <w:style w:type="character" w:customStyle="1" w:styleId="Heading4Char1">
    <w:name w:val="Heading 4 Char1"/>
    <w:link w:val="Heading4"/>
    <w:rsid w:val="00A1301E"/>
    <w:rPr>
      <w:rFonts w:ascii="Arial" w:hAnsi="Arial"/>
      <w:sz w:val="24"/>
      <w:lang w:eastAsia="en-US"/>
    </w:rPr>
  </w:style>
  <w:style w:type="character" w:customStyle="1" w:styleId="THChar">
    <w:name w:val="TH Char"/>
    <w:rPr>
      <w:rFonts w:ascii="Arial" w:hAnsi="Arial"/>
      <w:b/>
      <w:lang w:val="en-GB" w:eastAsia="en-US" w:bidi="ar-SA"/>
    </w:rPr>
  </w:style>
  <w:style w:type="character" w:customStyle="1" w:styleId="EditorsNoteChar">
    <w:name w:val="Editor's Note Char"/>
    <w:rPr>
      <w:color w:val="FF0000"/>
      <w:lang w:val="en-GB" w:eastAsia="en-US" w:bidi="ar-SA"/>
    </w:rPr>
  </w:style>
  <w:style w:type="character" w:customStyle="1" w:styleId="BodyTextChar">
    <w:name w:val="Body Text Char"/>
    <w:rPr>
      <w:lang w:val="en-GB" w:eastAsia="en-US" w:bidi="ar-SA"/>
    </w:rPr>
  </w:style>
  <w:style w:type="character" w:customStyle="1" w:styleId="H3Char">
    <w:name w:val="H3 Char"/>
    <w:rPr>
      <w:rFonts w:ascii="Arial" w:hAnsi="Arial"/>
      <w:sz w:val="28"/>
      <w:lang w:val="en-GB" w:eastAsia="en-US" w:bidi="ar-SA"/>
    </w:rPr>
  </w:style>
  <w:style w:type="character" w:customStyle="1" w:styleId="Heading4Char">
    <w:name w:val="Heading 4 Char"/>
    <w:aliases w:val="H4 Char,h4 Char,E4 Char,RFQ3 Char,4 Char,H4-Heading 4 Char,a. Char,Heading4 Char"/>
    <w:rPr>
      <w:rFonts w:ascii="Arial" w:hAnsi="Arial"/>
      <w:sz w:val="24"/>
      <w:lang w:val="en-GB" w:eastAsia="en-US" w:bidi="ar-SA"/>
    </w:rPr>
  </w:style>
  <w:style w:type="paragraph" w:customStyle="1" w:styleId="FL">
    <w:name w:val="FL"/>
    <w:basedOn w:val="Normal"/>
    <w:rsid w:val="00656CBD"/>
    <w:pPr>
      <w:keepNext/>
      <w:keepLines/>
      <w:spacing w:before="60"/>
      <w:jc w:val="center"/>
    </w:pPr>
    <w:rPr>
      <w:rFonts w:ascii="Arial" w:hAnsi="Arial"/>
      <w:b/>
    </w:rPr>
  </w:style>
  <w:style w:type="paragraph" w:styleId="BalloonText">
    <w:name w:val="Balloon Text"/>
    <w:basedOn w:val="Normal"/>
    <w:semiHidden/>
    <w:rsid w:val="009E15B9"/>
    <w:rPr>
      <w:rFonts w:ascii="Tahoma" w:hAnsi="Tahoma" w:cs="Tahoma"/>
      <w:sz w:val="16"/>
      <w:szCs w:val="16"/>
    </w:rPr>
  </w:style>
  <w:style w:type="paragraph" w:styleId="CommentSubject">
    <w:name w:val="annotation subject"/>
    <w:basedOn w:val="CommentText"/>
    <w:next w:val="CommentText"/>
    <w:semiHidden/>
    <w:rsid w:val="00784F3B"/>
    <w:rPr>
      <w:b/>
      <w:bCs/>
    </w:rPr>
  </w:style>
  <w:style w:type="character" w:customStyle="1" w:styleId="TALChar1">
    <w:name w:val="TAL Char1"/>
    <w:link w:val="TAL"/>
    <w:rsid w:val="00C5698C"/>
    <w:rPr>
      <w:rFonts w:ascii="Arial" w:hAnsi="Arial"/>
      <w:sz w:val="18"/>
      <w:lang w:eastAsia="en-US"/>
    </w:rPr>
  </w:style>
  <w:style w:type="character" w:customStyle="1" w:styleId="NOChar">
    <w:name w:val="NO Char"/>
    <w:link w:val="NO"/>
    <w:rsid w:val="00DF2789"/>
    <w:rPr>
      <w:lang w:eastAsia="en-US"/>
    </w:rPr>
  </w:style>
  <w:style w:type="character" w:customStyle="1" w:styleId="TFChar">
    <w:name w:val="TF Char"/>
    <w:link w:val="TF"/>
    <w:rsid w:val="00DF2789"/>
    <w:rPr>
      <w:rFonts w:ascii="Arial" w:hAnsi="Arial"/>
      <w:b/>
      <w:lang w:eastAsia="en-US"/>
    </w:rPr>
  </w:style>
  <w:style w:type="character" w:customStyle="1" w:styleId="B1Char">
    <w:name w:val="B1 Char"/>
    <w:link w:val="B1"/>
    <w:rsid w:val="00D4675F"/>
    <w:rPr>
      <w:lang w:eastAsia="en-US"/>
    </w:rPr>
  </w:style>
  <w:style w:type="character" w:customStyle="1" w:styleId="TALCar">
    <w:name w:val="TAL Car"/>
    <w:rsid w:val="00D052E6"/>
    <w:rPr>
      <w:rFonts w:ascii="Arial" w:hAnsi="Arial"/>
      <w:sz w:val="18"/>
      <w:lang w:val="en-GB"/>
    </w:rPr>
  </w:style>
  <w:style w:type="paragraph" w:styleId="Bibliography">
    <w:name w:val="Bibliography"/>
    <w:basedOn w:val="Normal"/>
    <w:next w:val="Normal"/>
    <w:uiPriority w:val="37"/>
    <w:semiHidden/>
    <w:unhideWhenUsed/>
    <w:rsid w:val="009B653A"/>
  </w:style>
  <w:style w:type="paragraph" w:styleId="BlockText">
    <w:name w:val="Block Text"/>
    <w:basedOn w:val="Normal"/>
    <w:rsid w:val="009B653A"/>
    <w:pPr>
      <w:spacing w:after="120"/>
      <w:ind w:left="1440" w:right="1440"/>
    </w:pPr>
  </w:style>
  <w:style w:type="paragraph" w:styleId="BodyText2">
    <w:name w:val="Body Text 2"/>
    <w:basedOn w:val="Normal"/>
    <w:link w:val="BodyText2Char"/>
    <w:rsid w:val="009B653A"/>
    <w:pPr>
      <w:spacing w:after="120" w:line="480" w:lineRule="auto"/>
    </w:pPr>
  </w:style>
  <w:style w:type="character" w:customStyle="1" w:styleId="BodyText2Char">
    <w:name w:val="Body Text 2 Char"/>
    <w:link w:val="BodyText2"/>
    <w:rsid w:val="009B653A"/>
    <w:rPr>
      <w:lang w:eastAsia="en-US"/>
    </w:rPr>
  </w:style>
  <w:style w:type="paragraph" w:styleId="BodyTextFirstIndent">
    <w:name w:val="Body Text First Indent"/>
    <w:basedOn w:val="BodyText"/>
    <w:link w:val="BodyTextFirstIndentChar"/>
    <w:rsid w:val="009B653A"/>
    <w:pPr>
      <w:spacing w:after="120"/>
      <w:ind w:firstLine="210"/>
    </w:pPr>
  </w:style>
  <w:style w:type="character" w:customStyle="1" w:styleId="BodyTextChar1">
    <w:name w:val="Body Text Char1"/>
    <w:link w:val="BodyText"/>
    <w:rsid w:val="009B653A"/>
    <w:rPr>
      <w:lang w:eastAsia="en-US"/>
    </w:rPr>
  </w:style>
  <w:style w:type="character" w:customStyle="1" w:styleId="BodyTextFirstIndentChar">
    <w:name w:val="Body Text First Indent Char"/>
    <w:basedOn w:val="BodyTextChar1"/>
    <w:link w:val="BodyTextFirstIndent"/>
    <w:rsid w:val="009B653A"/>
    <w:rPr>
      <w:lang w:eastAsia="en-US"/>
    </w:rPr>
  </w:style>
  <w:style w:type="paragraph" w:styleId="BodyTextFirstIndent2">
    <w:name w:val="Body Text First Indent 2"/>
    <w:basedOn w:val="BodyTextIndent"/>
    <w:link w:val="BodyTextFirstIndent2Char"/>
    <w:rsid w:val="009B653A"/>
    <w:pPr>
      <w:numPr>
        <w:ilvl w:val="0"/>
      </w:numPr>
      <w:spacing w:after="120"/>
      <w:ind w:left="283" w:firstLine="210"/>
    </w:pPr>
  </w:style>
  <w:style w:type="character" w:customStyle="1" w:styleId="BodyTextIndentChar">
    <w:name w:val="Body Text Indent Char"/>
    <w:link w:val="BodyTextIndent"/>
    <w:rsid w:val="009B653A"/>
    <w:rPr>
      <w:lang w:eastAsia="en-US"/>
    </w:rPr>
  </w:style>
  <w:style w:type="character" w:customStyle="1" w:styleId="BodyTextFirstIndent2Char">
    <w:name w:val="Body Text First Indent 2 Char"/>
    <w:basedOn w:val="BodyTextIndentChar"/>
    <w:link w:val="BodyTextFirstIndent2"/>
    <w:rsid w:val="009B653A"/>
    <w:rPr>
      <w:lang w:eastAsia="en-US"/>
    </w:rPr>
  </w:style>
  <w:style w:type="paragraph" w:styleId="BodyTextIndent2">
    <w:name w:val="Body Text Indent 2"/>
    <w:basedOn w:val="Normal"/>
    <w:link w:val="BodyTextIndent2Char"/>
    <w:rsid w:val="009B653A"/>
    <w:pPr>
      <w:spacing w:after="120" w:line="480" w:lineRule="auto"/>
      <w:ind w:left="283"/>
    </w:pPr>
  </w:style>
  <w:style w:type="character" w:customStyle="1" w:styleId="BodyTextIndent2Char">
    <w:name w:val="Body Text Indent 2 Char"/>
    <w:link w:val="BodyTextIndent2"/>
    <w:rsid w:val="009B653A"/>
    <w:rPr>
      <w:lang w:eastAsia="en-US"/>
    </w:rPr>
  </w:style>
  <w:style w:type="paragraph" w:styleId="BodyTextIndent3">
    <w:name w:val="Body Text Indent 3"/>
    <w:basedOn w:val="Normal"/>
    <w:link w:val="BodyTextIndent3Char"/>
    <w:rsid w:val="009B653A"/>
    <w:pPr>
      <w:spacing w:after="120"/>
      <w:ind w:left="283"/>
    </w:pPr>
    <w:rPr>
      <w:sz w:val="16"/>
      <w:szCs w:val="16"/>
    </w:rPr>
  </w:style>
  <w:style w:type="character" w:customStyle="1" w:styleId="BodyTextIndent3Char">
    <w:name w:val="Body Text Indent 3 Char"/>
    <w:link w:val="BodyTextIndent3"/>
    <w:rsid w:val="009B653A"/>
    <w:rPr>
      <w:sz w:val="16"/>
      <w:szCs w:val="16"/>
      <w:lang w:eastAsia="en-US"/>
    </w:rPr>
  </w:style>
  <w:style w:type="paragraph" w:styleId="Closing">
    <w:name w:val="Closing"/>
    <w:basedOn w:val="Normal"/>
    <w:link w:val="ClosingChar"/>
    <w:rsid w:val="009B653A"/>
    <w:pPr>
      <w:ind w:left="4252"/>
    </w:pPr>
  </w:style>
  <w:style w:type="character" w:customStyle="1" w:styleId="ClosingChar">
    <w:name w:val="Closing Char"/>
    <w:link w:val="Closing"/>
    <w:rsid w:val="009B653A"/>
    <w:rPr>
      <w:lang w:eastAsia="en-US"/>
    </w:rPr>
  </w:style>
  <w:style w:type="paragraph" w:styleId="Date">
    <w:name w:val="Date"/>
    <w:basedOn w:val="Normal"/>
    <w:next w:val="Normal"/>
    <w:link w:val="DateChar"/>
    <w:rsid w:val="009B653A"/>
  </w:style>
  <w:style w:type="character" w:customStyle="1" w:styleId="DateChar">
    <w:name w:val="Date Char"/>
    <w:link w:val="Date"/>
    <w:rsid w:val="009B653A"/>
    <w:rPr>
      <w:lang w:eastAsia="en-US"/>
    </w:rPr>
  </w:style>
  <w:style w:type="paragraph" w:styleId="E-mailSignature">
    <w:name w:val="E-mail Signature"/>
    <w:basedOn w:val="Normal"/>
    <w:link w:val="E-mailSignatureChar"/>
    <w:rsid w:val="009B653A"/>
  </w:style>
  <w:style w:type="character" w:customStyle="1" w:styleId="E-mailSignatureChar">
    <w:name w:val="E-mail Signature Char"/>
    <w:link w:val="E-mailSignature"/>
    <w:rsid w:val="009B653A"/>
    <w:rPr>
      <w:lang w:eastAsia="en-US"/>
    </w:rPr>
  </w:style>
  <w:style w:type="paragraph" w:styleId="EndnoteText">
    <w:name w:val="endnote text"/>
    <w:basedOn w:val="Normal"/>
    <w:link w:val="EndnoteTextChar"/>
    <w:rsid w:val="009B653A"/>
  </w:style>
  <w:style w:type="character" w:customStyle="1" w:styleId="EndnoteTextChar">
    <w:name w:val="Endnote Text Char"/>
    <w:link w:val="EndnoteText"/>
    <w:rsid w:val="009B653A"/>
    <w:rPr>
      <w:lang w:eastAsia="en-US"/>
    </w:rPr>
  </w:style>
  <w:style w:type="paragraph" w:styleId="EnvelopeAddress">
    <w:name w:val="envelope address"/>
    <w:basedOn w:val="Normal"/>
    <w:rsid w:val="009B65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B653A"/>
    <w:rPr>
      <w:rFonts w:ascii="Calibri Light" w:hAnsi="Calibri Light"/>
    </w:rPr>
  </w:style>
  <w:style w:type="paragraph" w:styleId="HTMLAddress">
    <w:name w:val="HTML Address"/>
    <w:basedOn w:val="Normal"/>
    <w:link w:val="HTMLAddressChar"/>
    <w:rsid w:val="009B653A"/>
    <w:rPr>
      <w:i/>
      <w:iCs/>
    </w:rPr>
  </w:style>
  <w:style w:type="character" w:customStyle="1" w:styleId="HTMLAddressChar">
    <w:name w:val="HTML Address Char"/>
    <w:link w:val="HTMLAddress"/>
    <w:rsid w:val="009B653A"/>
    <w:rPr>
      <w:i/>
      <w:iCs/>
      <w:lang w:eastAsia="en-US"/>
    </w:rPr>
  </w:style>
  <w:style w:type="paragraph" w:styleId="HTMLPreformatted">
    <w:name w:val="HTML Preformatted"/>
    <w:basedOn w:val="Normal"/>
    <w:link w:val="HTMLPreformattedChar"/>
    <w:rsid w:val="009B653A"/>
    <w:rPr>
      <w:rFonts w:ascii="Courier New" w:hAnsi="Courier New" w:cs="Courier New"/>
    </w:rPr>
  </w:style>
  <w:style w:type="character" w:customStyle="1" w:styleId="HTMLPreformattedChar">
    <w:name w:val="HTML Preformatted Char"/>
    <w:link w:val="HTMLPreformatted"/>
    <w:rsid w:val="009B653A"/>
    <w:rPr>
      <w:rFonts w:ascii="Courier New" w:hAnsi="Courier New" w:cs="Courier New"/>
      <w:lang w:eastAsia="en-US"/>
    </w:rPr>
  </w:style>
  <w:style w:type="paragraph" w:styleId="Index3">
    <w:name w:val="index 3"/>
    <w:basedOn w:val="Normal"/>
    <w:next w:val="Normal"/>
    <w:rsid w:val="009B653A"/>
    <w:pPr>
      <w:ind w:left="600" w:hanging="200"/>
    </w:pPr>
  </w:style>
  <w:style w:type="paragraph" w:styleId="Index4">
    <w:name w:val="index 4"/>
    <w:basedOn w:val="Normal"/>
    <w:next w:val="Normal"/>
    <w:rsid w:val="009B653A"/>
    <w:pPr>
      <w:ind w:left="800" w:hanging="200"/>
    </w:pPr>
  </w:style>
  <w:style w:type="paragraph" w:styleId="Index5">
    <w:name w:val="index 5"/>
    <w:basedOn w:val="Normal"/>
    <w:next w:val="Normal"/>
    <w:rsid w:val="009B653A"/>
    <w:pPr>
      <w:ind w:left="1000" w:hanging="200"/>
    </w:pPr>
  </w:style>
  <w:style w:type="paragraph" w:styleId="Index6">
    <w:name w:val="index 6"/>
    <w:basedOn w:val="Normal"/>
    <w:next w:val="Normal"/>
    <w:rsid w:val="009B653A"/>
    <w:pPr>
      <w:ind w:left="1200" w:hanging="200"/>
    </w:pPr>
  </w:style>
  <w:style w:type="paragraph" w:styleId="Index7">
    <w:name w:val="index 7"/>
    <w:basedOn w:val="Normal"/>
    <w:next w:val="Normal"/>
    <w:rsid w:val="009B653A"/>
    <w:pPr>
      <w:ind w:left="1400" w:hanging="200"/>
    </w:pPr>
  </w:style>
  <w:style w:type="paragraph" w:styleId="Index8">
    <w:name w:val="index 8"/>
    <w:basedOn w:val="Normal"/>
    <w:next w:val="Normal"/>
    <w:rsid w:val="009B653A"/>
    <w:pPr>
      <w:ind w:left="1600" w:hanging="200"/>
    </w:pPr>
  </w:style>
  <w:style w:type="paragraph" w:styleId="Index9">
    <w:name w:val="index 9"/>
    <w:basedOn w:val="Normal"/>
    <w:next w:val="Normal"/>
    <w:rsid w:val="009B653A"/>
    <w:pPr>
      <w:ind w:left="1800" w:hanging="200"/>
    </w:pPr>
  </w:style>
  <w:style w:type="paragraph" w:styleId="IntenseQuote">
    <w:name w:val="Intense Quote"/>
    <w:basedOn w:val="Normal"/>
    <w:next w:val="Normal"/>
    <w:link w:val="IntenseQuoteChar"/>
    <w:uiPriority w:val="30"/>
    <w:qFormat/>
    <w:rsid w:val="009B65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653A"/>
    <w:rPr>
      <w:i/>
      <w:iCs/>
      <w:color w:val="4472C4"/>
      <w:lang w:eastAsia="en-US"/>
    </w:rPr>
  </w:style>
  <w:style w:type="paragraph" w:styleId="ListContinue">
    <w:name w:val="List Continue"/>
    <w:basedOn w:val="Normal"/>
    <w:rsid w:val="009B653A"/>
    <w:pPr>
      <w:spacing w:after="120"/>
      <w:ind w:left="283"/>
      <w:contextualSpacing/>
    </w:pPr>
  </w:style>
  <w:style w:type="paragraph" w:styleId="ListContinue2">
    <w:name w:val="List Continue 2"/>
    <w:basedOn w:val="Normal"/>
    <w:rsid w:val="009B653A"/>
    <w:pPr>
      <w:spacing w:after="120"/>
      <w:ind w:left="566"/>
      <w:contextualSpacing/>
    </w:pPr>
  </w:style>
  <w:style w:type="paragraph" w:styleId="ListContinue3">
    <w:name w:val="List Continue 3"/>
    <w:basedOn w:val="Normal"/>
    <w:rsid w:val="009B653A"/>
    <w:pPr>
      <w:spacing w:after="120"/>
      <w:ind w:left="849"/>
      <w:contextualSpacing/>
    </w:pPr>
  </w:style>
  <w:style w:type="paragraph" w:styleId="ListContinue4">
    <w:name w:val="List Continue 4"/>
    <w:basedOn w:val="Normal"/>
    <w:rsid w:val="009B653A"/>
    <w:pPr>
      <w:spacing w:after="120"/>
      <w:ind w:left="1132"/>
      <w:contextualSpacing/>
    </w:pPr>
  </w:style>
  <w:style w:type="paragraph" w:styleId="ListContinue5">
    <w:name w:val="List Continue 5"/>
    <w:basedOn w:val="Normal"/>
    <w:rsid w:val="009B653A"/>
    <w:pPr>
      <w:spacing w:after="120"/>
      <w:ind w:left="1415"/>
      <w:contextualSpacing/>
    </w:pPr>
  </w:style>
  <w:style w:type="paragraph" w:styleId="ListNumber3">
    <w:name w:val="List Number 3"/>
    <w:basedOn w:val="Normal"/>
    <w:rsid w:val="009B653A"/>
    <w:pPr>
      <w:numPr>
        <w:numId w:val="22"/>
      </w:numPr>
      <w:contextualSpacing/>
    </w:pPr>
  </w:style>
  <w:style w:type="paragraph" w:styleId="ListNumber4">
    <w:name w:val="List Number 4"/>
    <w:basedOn w:val="Normal"/>
    <w:rsid w:val="009B653A"/>
    <w:pPr>
      <w:numPr>
        <w:numId w:val="23"/>
      </w:numPr>
      <w:contextualSpacing/>
    </w:pPr>
  </w:style>
  <w:style w:type="paragraph" w:styleId="ListNumber5">
    <w:name w:val="List Number 5"/>
    <w:basedOn w:val="Normal"/>
    <w:rsid w:val="009B653A"/>
    <w:pPr>
      <w:numPr>
        <w:numId w:val="24"/>
      </w:numPr>
      <w:contextualSpacing/>
    </w:pPr>
  </w:style>
  <w:style w:type="paragraph" w:styleId="ListParagraph">
    <w:name w:val="List Paragraph"/>
    <w:basedOn w:val="Normal"/>
    <w:uiPriority w:val="34"/>
    <w:qFormat/>
    <w:rsid w:val="009B653A"/>
    <w:pPr>
      <w:ind w:left="720"/>
    </w:pPr>
  </w:style>
  <w:style w:type="paragraph" w:styleId="MacroText">
    <w:name w:val="macro"/>
    <w:link w:val="MacroTextChar"/>
    <w:rsid w:val="009B65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B653A"/>
    <w:rPr>
      <w:rFonts w:ascii="Courier New" w:hAnsi="Courier New" w:cs="Courier New"/>
      <w:lang w:eastAsia="en-US"/>
    </w:rPr>
  </w:style>
  <w:style w:type="paragraph" w:styleId="MessageHeader">
    <w:name w:val="Message Header"/>
    <w:basedOn w:val="Normal"/>
    <w:link w:val="MessageHeaderChar"/>
    <w:rsid w:val="009B65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B653A"/>
    <w:rPr>
      <w:rFonts w:ascii="Calibri Light" w:hAnsi="Calibri Light"/>
      <w:sz w:val="24"/>
      <w:szCs w:val="24"/>
      <w:shd w:val="pct20" w:color="auto" w:fill="auto"/>
      <w:lang w:eastAsia="en-US"/>
    </w:rPr>
  </w:style>
  <w:style w:type="paragraph" w:styleId="NoSpacing">
    <w:name w:val="No Spacing"/>
    <w:uiPriority w:val="1"/>
    <w:qFormat/>
    <w:rsid w:val="009B653A"/>
    <w:pPr>
      <w:overflowPunct w:val="0"/>
      <w:autoSpaceDE w:val="0"/>
      <w:autoSpaceDN w:val="0"/>
      <w:adjustRightInd w:val="0"/>
      <w:textAlignment w:val="baseline"/>
    </w:pPr>
    <w:rPr>
      <w:lang w:eastAsia="en-US"/>
    </w:rPr>
  </w:style>
  <w:style w:type="paragraph" w:styleId="NormalWeb">
    <w:name w:val="Normal (Web)"/>
    <w:basedOn w:val="Normal"/>
    <w:rsid w:val="009B653A"/>
    <w:rPr>
      <w:sz w:val="24"/>
      <w:szCs w:val="24"/>
    </w:rPr>
  </w:style>
  <w:style w:type="paragraph" w:styleId="NormalIndent">
    <w:name w:val="Normal Indent"/>
    <w:basedOn w:val="Normal"/>
    <w:rsid w:val="009B653A"/>
    <w:pPr>
      <w:ind w:left="720"/>
    </w:pPr>
  </w:style>
  <w:style w:type="paragraph" w:styleId="NoteHeading">
    <w:name w:val="Note Heading"/>
    <w:basedOn w:val="Normal"/>
    <w:next w:val="Normal"/>
    <w:link w:val="NoteHeadingChar"/>
    <w:rsid w:val="009B653A"/>
  </w:style>
  <w:style w:type="character" w:customStyle="1" w:styleId="NoteHeadingChar">
    <w:name w:val="Note Heading Char"/>
    <w:link w:val="NoteHeading"/>
    <w:rsid w:val="009B653A"/>
    <w:rPr>
      <w:lang w:eastAsia="en-US"/>
    </w:rPr>
  </w:style>
  <w:style w:type="paragraph" w:styleId="Quote">
    <w:name w:val="Quote"/>
    <w:basedOn w:val="Normal"/>
    <w:next w:val="Normal"/>
    <w:link w:val="QuoteChar"/>
    <w:uiPriority w:val="29"/>
    <w:qFormat/>
    <w:rsid w:val="009B653A"/>
    <w:pPr>
      <w:spacing w:before="200" w:after="160"/>
      <w:ind w:left="864" w:right="864"/>
      <w:jc w:val="center"/>
    </w:pPr>
    <w:rPr>
      <w:i/>
      <w:iCs/>
      <w:color w:val="404040"/>
    </w:rPr>
  </w:style>
  <w:style w:type="character" w:customStyle="1" w:styleId="QuoteChar">
    <w:name w:val="Quote Char"/>
    <w:link w:val="Quote"/>
    <w:uiPriority w:val="29"/>
    <w:rsid w:val="009B653A"/>
    <w:rPr>
      <w:i/>
      <w:iCs/>
      <w:color w:val="404040"/>
      <w:lang w:eastAsia="en-US"/>
    </w:rPr>
  </w:style>
  <w:style w:type="paragraph" w:styleId="Salutation">
    <w:name w:val="Salutation"/>
    <w:basedOn w:val="Normal"/>
    <w:next w:val="Normal"/>
    <w:link w:val="SalutationChar"/>
    <w:rsid w:val="009B653A"/>
  </w:style>
  <w:style w:type="character" w:customStyle="1" w:styleId="SalutationChar">
    <w:name w:val="Salutation Char"/>
    <w:link w:val="Salutation"/>
    <w:rsid w:val="009B653A"/>
    <w:rPr>
      <w:lang w:eastAsia="en-US"/>
    </w:rPr>
  </w:style>
  <w:style w:type="paragraph" w:styleId="Signature">
    <w:name w:val="Signature"/>
    <w:basedOn w:val="Normal"/>
    <w:link w:val="SignatureChar"/>
    <w:rsid w:val="009B653A"/>
    <w:pPr>
      <w:ind w:left="4252"/>
    </w:pPr>
  </w:style>
  <w:style w:type="character" w:customStyle="1" w:styleId="SignatureChar">
    <w:name w:val="Signature Char"/>
    <w:link w:val="Signature"/>
    <w:rsid w:val="009B653A"/>
    <w:rPr>
      <w:lang w:eastAsia="en-US"/>
    </w:rPr>
  </w:style>
  <w:style w:type="paragraph" w:styleId="Subtitle">
    <w:name w:val="Subtitle"/>
    <w:basedOn w:val="Normal"/>
    <w:next w:val="Normal"/>
    <w:link w:val="SubtitleChar"/>
    <w:qFormat/>
    <w:rsid w:val="009B653A"/>
    <w:pPr>
      <w:spacing w:after="60"/>
      <w:jc w:val="center"/>
      <w:outlineLvl w:val="1"/>
    </w:pPr>
    <w:rPr>
      <w:rFonts w:ascii="Calibri Light" w:hAnsi="Calibri Light"/>
      <w:sz w:val="24"/>
      <w:szCs w:val="24"/>
    </w:rPr>
  </w:style>
  <w:style w:type="character" w:customStyle="1" w:styleId="SubtitleChar">
    <w:name w:val="Subtitle Char"/>
    <w:link w:val="Subtitle"/>
    <w:rsid w:val="009B653A"/>
    <w:rPr>
      <w:rFonts w:ascii="Calibri Light" w:hAnsi="Calibri Light"/>
      <w:sz w:val="24"/>
      <w:szCs w:val="24"/>
      <w:lang w:eastAsia="en-US"/>
    </w:rPr>
  </w:style>
  <w:style w:type="paragraph" w:styleId="TableofAuthorities">
    <w:name w:val="table of authorities"/>
    <w:basedOn w:val="Normal"/>
    <w:next w:val="Normal"/>
    <w:rsid w:val="009B653A"/>
    <w:pPr>
      <w:ind w:left="200" w:hanging="200"/>
    </w:pPr>
  </w:style>
  <w:style w:type="paragraph" w:styleId="TableofFigures">
    <w:name w:val="table of figures"/>
    <w:basedOn w:val="Normal"/>
    <w:next w:val="Normal"/>
    <w:rsid w:val="009B653A"/>
  </w:style>
  <w:style w:type="paragraph" w:styleId="Title">
    <w:name w:val="Title"/>
    <w:basedOn w:val="Normal"/>
    <w:next w:val="Normal"/>
    <w:link w:val="TitleChar"/>
    <w:qFormat/>
    <w:rsid w:val="009B65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B653A"/>
    <w:rPr>
      <w:rFonts w:ascii="Calibri Light" w:hAnsi="Calibri Light"/>
      <w:b/>
      <w:bCs/>
      <w:kern w:val="28"/>
      <w:sz w:val="32"/>
      <w:szCs w:val="32"/>
      <w:lang w:eastAsia="en-US"/>
    </w:rPr>
  </w:style>
  <w:style w:type="paragraph" w:styleId="TOAHeading">
    <w:name w:val="toa heading"/>
    <w:basedOn w:val="Normal"/>
    <w:next w:val="Normal"/>
    <w:rsid w:val="009B653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B65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878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emf"/><Relationship Id="rId40" Type="http://schemas.openxmlformats.org/officeDocument/2006/relationships/oleObject" Target="embeddings/oleObject16.bin"/><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 Id="rId35" Type="http://schemas.openxmlformats.org/officeDocument/2006/relationships/image" Target="media/image15.emf"/><Relationship Id="rId43" Type="http://schemas.openxmlformats.org/officeDocument/2006/relationships/image" Target="media/image19.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9F5882-3F4C-4491-8A17-B2503F48C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11931</Words>
  <Characters>68013</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32.273</vt:lpstr>
    </vt:vector>
  </TitlesOfParts>
  <Manager/>
  <Company/>
  <LinksUpToDate>false</LinksUpToDate>
  <CharactersWithSpaces>79785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32.273</dc:title>
  <dc:subject>Telecommunication management; Charging management; Multimedia Broadcast and Multicast Service (MBMS) charging (Release 19)</dc:subject>
  <dc:creator>MCC Support</dc:creator>
  <cp:keywords>GSM, UMTS, LTE, charging, management, MBMS</cp:keywords>
  <dc:description/>
  <cp:lastModifiedBy>CR0054</cp:lastModifiedBy>
  <cp:revision>3</cp:revision>
  <cp:lastPrinted>2005-06-03T08:56:00Z</cp:lastPrinted>
  <dcterms:created xsi:type="dcterms:W3CDTF">2025-10-13T19:01:00Z</dcterms:created>
  <dcterms:modified xsi:type="dcterms:W3CDTF">2025-10-17T09:29:00Z</dcterms:modified>
</cp:coreProperties>
</file>