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BA54D" w14:textId="76A7AC2D" w:rsidR="00BF3AD1" w:rsidRDefault="00BF3AD1">
      <w:pPr>
        <w:pStyle w:val="ZA"/>
        <w:framePr w:wrap="notBeside"/>
      </w:pPr>
      <w:bookmarkStart w:id="0" w:name="page1"/>
      <w:r>
        <w:rPr>
          <w:sz w:val="64"/>
        </w:rPr>
        <w:t xml:space="preserve">3GPP TS 22.096 </w:t>
      </w:r>
      <w:r w:rsidR="00B44CE9">
        <w:t>V</w:t>
      </w:r>
      <w:r w:rsidR="00497B47">
        <w:t>1</w:t>
      </w:r>
      <w:r w:rsidR="00743E6A">
        <w:t>9</w:t>
      </w:r>
      <w:r w:rsidR="00497B47">
        <w:t>.</w:t>
      </w:r>
      <w:r w:rsidR="00743E6A">
        <w:t>0</w:t>
      </w:r>
      <w:r w:rsidR="00497B47">
        <w:t>.</w:t>
      </w:r>
      <w:r w:rsidR="00743E6A">
        <w:t>0</w:t>
      </w:r>
      <w:r w:rsidR="00497B47">
        <w:rPr>
          <w:sz w:val="32"/>
        </w:rPr>
        <w:t xml:space="preserve"> (20</w:t>
      </w:r>
      <w:r w:rsidR="00743E6A">
        <w:rPr>
          <w:sz w:val="32"/>
        </w:rPr>
        <w:t>25</w:t>
      </w:r>
      <w:r w:rsidR="00497B47">
        <w:rPr>
          <w:sz w:val="32"/>
        </w:rPr>
        <w:t>-</w:t>
      </w:r>
      <w:r w:rsidR="00743E6A">
        <w:rPr>
          <w:sz w:val="32"/>
        </w:rPr>
        <w:t>10</w:t>
      </w:r>
      <w:r w:rsidR="00B44CE9" w:rsidRPr="00B44CE9">
        <w:rPr>
          <w:sz w:val="32"/>
        </w:rPr>
        <w:t>)</w:t>
      </w:r>
    </w:p>
    <w:p w14:paraId="0BC16A3F" w14:textId="77777777" w:rsidR="00BF3AD1" w:rsidRDefault="00BF3AD1">
      <w:pPr>
        <w:pStyle w:val="ZB"/>
        <w:framePr w:wrap="notBeside"/>
      </w:pPr>
      <w:r>
        <w:t>Technical Specification</w:t>
      </w:r>
    </w:p>
    <w:p w14:paraId="16159C53" w14:textId="77777777" w:rsidR="00BF3AD1" w:rsidRDefault="00BF3AD1">
      <w:pPr>
        <w:pStyle w:val="ZT"/>
        <w:framePr w:wrap="notBeside"/>
      </w:pPr>
      <w:r>
        <w:t xml:space="preserve">3rd Generation Partnership </w:t>
      </w:r>
      <w:proofErr w:type="gramStart"/>
      <w:r>
        <w:t>Project;</w:t>
      </w:r>
      <w:proofErr w:type="gramEnd"/>
    </w:p>
    <w:p w14:paraId="561AE0C9" w14:textId="77777777" w:rsidR="00BF3AD1" w:rsidRDefault="00BF3AD1">
      <w:pPr>
        <w:pStyle w:val="ZT"/>
        <w:framePr w:wrap="notBeside"/>
      </w:pPr>
      <w:r>
        <w:t xml:space="preserve">Technical Specification Group Services and System </w:t>
      </w:r>
      <w:proofErr w:type="gramStart"/>
      <w:r>
        <w:t>Aspects;</w:t>
      </w:r>
      <w:proofErr w:type="gramEnd"/>
    </w:p>
    <w:p w14:paraId="602E678B" w14:textId="77777777" w:rsidR="00BF3AD1" w:rsidRDefault="00BF3AD1">
      <w:pPr>
        <w:pStyle w:val="ZT"/>
        <w:framePr w:wrap="notBeside"/>
      </w:pPr>
      <w:r>
        <w:t xml:space="preserve">Name identification supplementary </w:t>
      </w:r>
      <w:proofErr w:type="gramStart"/>
      <w:r>
        <w:t>services;</w:t>
      </w:r>
      <w:proofErr w:type="gramEnd"/>
    </w:p>
    <w:p w14:paraId="6F47283E" w14:textId="77777777" w:rsidR="00BF3AD1" w:rsidRDefault="00BF3AD1">
      <w:pPr>
        <w:pStyle w:val="ZT"/>
        <w:framePr w:wrap="notBeside"/>
      </w:pPr>
      <w:r>
        <w:t>Stage 1</w:t>
      </w:r>
    </w:p>
    <w:p w14:paraId="17DFD02E" w14:textId="2477E3C0" w:rsidR="00BF3AD1" w:rsidRDefault="00B44CE9">
      <w:pPr>
        <w:pStyle w:val="ZT"/>
        <w:framePr w:wrap="notBeside"/>
      </w:pPr>
      <w:r>
        <w:t>(</w:t>
      </w:r>
      <w:r w:rsidRPr="00C1460E">
        <w:rPr>
          <w:rStyle w:val="ZGSM"/>
          <w:sz w:val="34"/>
        </w:rPr>
        <w:t>Release</w:t>
      </w:r>
      <w:r w:rsidR="00497B47">
        <w:rPr>
          <w:rStyle w:val="ZGSM"/>
          <w:sz w:val="34"/>
        </w:rPr>
        <w:t xml:space="preserve"> 1</w:t>
      </w:r>
      <w:r w:rsidR="00743E6A">
        <w:rPr>
          <w:rStyle w:val="ZGSM"/>
          <w:sz w:val="34"/>
        </w:rPr>
        <w:t>9</w:t>
      </w:r>
      <w:r>
        <w:t>)</w:t>
      </w:r>
    </w:p>
    <w:p w14:paraId="00423FB8" w14:textId="77777777" w:rsidR="00BF3AD1" w:rsidRDefault="00BF3AD1">
      <w:pPr>
        <w:pStyle w:val="ZT"/>
        <w:framePr w:wrap="notBeside"/>
        <w:rPr>
          <w:i/>
          <w:sz w:val="28"/>
        </w:rPr>
      </w:pPr>
    </w:p>
    <w:p w14:paraId="08932281" w14:textId="77777777" w:rsidR="009457E0" w:rsidRDefault="002B4E9C" w:rsidP="009457E0">
      <w:pPr>
        <w:pStyle w:val="ZU"/>
        <w:framePr w:wrap="notBeside"/>
        <w:tabs>
          <w:tab w:val="right" w:pos="10206"/>
        </w:tabs>
        <w:jc w:val="left"/>
      </w:pPr>
      <w:r>
        <w:rPr>
          <w:i/>
        </w:rPr>
        <w:pict w14:anchorId="7ED2DD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9.85pt;height:81.15pt;visibility:visible">
            <v:imagedata r:id="rId7" o:title=""/>
          </v:shape>
        </w:pict>
      </w:r>
      <w:r w:rsidR="009457E0">
        <w:rPr>
          <w:color w:val="0000FF"/>
        </w:rPr>
        <w:tab/>
      </w:r>
      <w:r w:rsidR="009457E0">
        <w:rPr>
          <w:color w:val="0000FF"/>
        </w:rPr>
        <w:pict w14:anchorId="7A88D56F">
          <v:shape id="_x0000_i1026" type="#_x0000_t75" style="width:128.2pt;height:64.9pt">
            <v:imagedata r:id="rId8" o:title="3GPP-logo-TM2"/>
          </v:shape>
        </w:pict>
      </w:r>
    </w:p>
    <w:p w14:paraId="0F9F6C3C" w14:textId="77777777" w:rsidR="00BF3AD1" w:rsidRDefault="00BF3AD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7207F295" w14:textId="77777777" w:rsidR="00BF3AD1" w:rsidRDefault="00BF3AD1">
      <w:pPr>
        <w:pStyle w:val="ZV"/>
        <w:framePr w:wrap="notBeside"/>
      </w:pPr>
    </w:p>
    <w:bookmarkEnd w:id="0"/>
    <w:p w14:paraId="35F222F2" w14:textId="77777777" w:rsidR="00BF3AD1" w:rsidRDefault="00BF3AD1">
      <w:pPr>
        <w:sectPr w:rsidR="00BF3AD1" w:rsidSect="0025677D">
          <w:footnotePr>
            <w:numRestart w:val="eachSect"/>
          </w:footnotePr>
          <w:endnotePr>
            <w:numFmt w:val="decimal"/>
          </w:endnotePr>
          <w:pgSz w:w="11907" w:h="16840"/>
          <w:pgMar w:top="2268" w:right="851" w:bottom="10773" w:left="851" w:header="0" w:footer="0" w:gutter="0"/>
          <w:cols w:space="720"/>
        </w:sectPr>
      </w:pPr>
    </w:p>
    <w:p w14:paraId="253373DC" w14:textId="77777777" w:rsidR="00BF3AD1" w:rsidRDefault="00BF3AD1">
      <w:bookmarkStart w:id="1" w:name="page2"/>
    </w:p>
    <w:p w14:paraId="41F07F83" w14:textId="77777777" w:rsidR="00BF3AD1" w:rsidRDefault="00BF3AD1">
      <w:pPr>
        <w:pStyle w:val="FP"/>
        <w:framePr w:wrap="notBeside" w:hAnchor="margin" w:y="1419"/>
        <w:pBdr>
          <w:bottom w:val="single" w:sz="6" w:space="1" w:color="auto"/>
        </w:pBdr>
        <w:spacing w:before="240"/>
        <w:ind w:left="2835" w:right="2835"/>
        <w:jc w:val="center"/>
      </w:pPr>
      <w:r>
        <w:t>Keywords</w:t>
      </w:r>
    </w:p>
    <w:p w14:paraId="42588E18" w14:textId="77777777" w:rsidR="00BF3AD1" w:rsidRDefault="00180410">
      <w:pPr>
        <w:pStyle w:val="FP"/>
        <w:framePr w:wrap="notBeside" w:hAnchor="margin" w:y="1419"/>
        <w:ind w:left="2835" w:right="2835"/>
        <w:jc w:val="center"/>
        <w:rPr>
          <w:rFonts w:ascii="Arial" w:hAnsi="Arial"/>
          <w:sz w:val="18"/>
        </w:rPr>
      </w:pPr>
      <w:r>
        <w:rPr>
          <w:rFonts w:ascii="Arial" w:hAnsi="Arial"/>
          <w:sz w:val="18"/>
        </w:rPr>
        <w:t xml:space="preserve">LTE, </w:t>
      </w:r>
      <w:r w:rsidR="00BF3AD1">
        <w:rPr>
          <w:rFonts w:ascii="Arial" w:hAnsi="Arial"/>
          <w:sz w:val="18"/>
        </w:rPr>
        <w:t>GSM, UMTS, CNAP, supplementary service, stage 1</w:t>
      </w:r>
    </w:p>
    <w:p w14:paraId="5A500FD3" w14:textId="77777777" w:rsidR="00BF3AD1" w:rsidRDefault="00BF3AD1"/>
    <w:p w14:paraId="4C7BFB13" w14:textId="77777777" w:rsidR="00BF3AD1" w:rsidRDefault="00BF3AD1">
      <w:pPr>
        <w:pStyle w:val="FP"/>
        <w:framePr w:wrap="notBeside" w:hAnchor="margin" w:yAlign="center"/>
        <w:spacing w:after="240"/>
        <w:ind w:left="2835" w:right="2835"/>
        <w:jc w:val="center"/>
        <w:rPr>
          <w:rFonts w:ascii="Arial" w:hAnsi="Arial"/>
          <w:b/>
          <w:i/>
        </w:rPr>
      </w:pPr>
      <w:r>
        <w:rPr>
          <w:rFonts w:ascii="Arial" w:hAnsi="Arial"/>
          <w:b/>
          <w:i/>
        </w:rPr>
        <w:t>3GPP</w:t>
      </w:r>
    </w:p>
    <w:p w14:paraId="4B5BF78C" w14:textId="77777777" w:rsidR="00BF3AD1" w:rsidRDefault="00BF3AD1">
      <w:pPr>
        <w:pStyle w:val="FP"/>
        <w:framePr w:wrap="notBeside" w:hAnchor="margin" w:yAlign="center"/>
        <w:pBdr>
          <w:bottom w:val="single" w:sz="6" w:space="1" w:color="auto"/>
        </w:pBdr>
        <w:ind w:left="2835" w:right="2835"/>
        <w:jc w:val="center"/>
      </w:pPr>
      <w:r>
        <w:t>Postal address</w:t>
      </w:r>
    </w:p>
    <w:p w14:paraId="22348210" w14:textId="77777777" w:rsidR="00BF3AD1" w:rsidRDefault="00BF3AD1">
      <w:pPr>
        <w:pStyle w:val="FP"/>
        <w:framePr w:wrap="notBeside" w:hAnchor="margin" w:yAlign="center"/>
        <w:ind w:left="2835" w:right="2835"/>
        <w:jc w:val="center"/>
        <w:rPr>
          <w:rFonts w:ascii="Arial" w:hAnsi="Arial"/>
          <w:sz w:val="18"/>
        </w:rPr>
      </w:pPr>
    </w:p>
    <w:p w14:paraId="536E6F3C" w14:textId="77777777" w:rsidR="00BF3AD1" w:rsidRDefault="00BF3AD1">
      <w:pPr>
        <w:pStyle w:val="FP"/>
        <w:framePr w:wrap="notBeside" w:hAnchor="margin" w:yAlign="center"/>
        <w:pBdr>
          <w:bottom w:val="single" w:sz="6" w:space="1" w:color="auto"/>
        </w:pBdr>
        <w:spacing w:before="240"/>
        <w:ind w:left="2835" w:right="2835"/>
        <w:jc w:val="center"/>
      </w:pPr>
      <w:r>
        <w:t>3GPP support office address</w:t>
      </w:r>
    </w:p>
    <w:p w14:paraId="4EAE3F51" w14:textId="77777777" w:rsidR="00BF3AD1" w:rsidRDefault="00BF3AD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DBFDD32" w14:textId="77777777" w:rsidR="00BF3AD1" w:rsidRDefault="00BF3AD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49587AE" w14:textId="77777777" w:rsidR="00BF3AD1" w:rsidRDefault="00BF3AD1">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proofErr w:type="gramStart"/>
      <w:r>
        <w:rPr>
          <w:rFonts w:ascii="Arial" w:hAnsi="Arial"/>
          <w:sz w:val="18"/>
          <w:lang w:val="fr-FR"/>
        </w:rPr>
        <w:t>.:</w:t>
      </w:r>
      <w:proofErr w:type="gramEnd"/>
      <w:r>
        <w:rPr>
          <w:rFonts w:ascii="Arial" w:hAnsi="Arial"/>
          <w:sz w:val="18"/>
          <w:lang w:val="fr-FR"/>
        </w:rPr>
        <w:t xml:space="preserve"> +33 4 92 94 42 00 </w:t>
      </w:r>
      <w:proofErr w:type="gramStart"/>
      <w:r>
        <w:rPr>
          <w:rFonts w:ascii="Arial" w:hAnsi="Arial"/>
          <w:sz w:val="18"/>
          <w:lang w:val="fr-FR"/>
        </w:rPr>
        <w:t>Fax:</w:t>
      </w:r>
      <w:proofErr w:type="gramEnd"/>
      <w:r>
        <w:rPr>
          <w:rFonts w:ascii="Arial" w:hAnsi="Arial"/>
          <w:sz w:val="18"/>
          <w:lang w:val="fr-FR"/>
        </w:rPr>
        <w:t xml:space="preserve"> +33 4 93 65 47 16</w:t>
      </w:r>
    </w:p>
    <w:p w14:paraId="4782E0BF" w14:textId="77777777" w:rsidR="00BF3AD1" w:rsidRDefault="00BF3AD1">
      <w:pPr>
        <w:pStyle w:val="FP"/>
        <w:framePr w:wrap="notBeside" w:hAnchor="margin" w:yAlign="center"/>
        <w:pBdr>
          <w:bottom w:val="single" w:sz="6" w:space="1" w:color="auto"/>
        </w:pBdr>
        <w:spacing w:before="240"/>
        <w:ind w:left="2835" w:right="2835"/>
        <w:jc w:val="center"/>
        <w:rPr>
          <w:lang w:val="fr-FR"/>
        </w:rPr>
      </w:pPr>
      <w:r>
        <w:rPr>
          <w:lang w:val="fr-FR"/>
        </w:rPr>
        <w:t>Internet</w:t>
      </w:r>
    </w:p>
    <w:p w14:paraId="02F4E49E" w14:textId="77777777" w:rsidR="00BF3AD1" w:rsidRDefault="00BF3AD1">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07F34417" w14:textId="77777777" w:rsidR="00BF3AD1" w:rsidRDefault="00BF3AD1">
      <w:pPr>
        <w:rPr>
          <w:lang w:val="fr-FR"/>
        </w:rPr>
      </w:pPr>
    </w:p>
    <w:p w14:paraId="1A87CCCC" w14:textId="77777777" w:rsidR="00BF3AD1" w:rsidRDefault="00BF3AD1">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66C87F8C" w14:textId="77777777" w:rsidR="00180410" w:rsidRDefault="00BF3AD1" w:rsidP="00180410">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34D1F976" w14:textId="77777777" w:rsidR="00180410" w:rsidRDefault="00180410" w:rsidP="00180410">
      <w:pPr>
        <w:pStyle w:val="FP"/>
        <w:framePr w:wrap="notBeside" w:hAnchor="margin" w:yAlign="bottom"/>
        <w:jc w:val="center"/>
        <w:rPr>
          <w:noProof/>
        </w:rPr>
      </w:pPr>
    </w:p>
    <w:p w14:paraId="765BECB2" w14:textId="6D2C1376" w:rsidR="00180410" w:rsidRDefault="00E57F1C" w:rsidP="00180410">
      <w:pPr>
        <w:pStyle w:val="FP"/>
        <w:framePr w:wrap="notBeside" w:hAnchor="margin" w:yAlign="bottom"/>
        <w:jc w:val="center"/>
        <w:rPr>
          <w:noProof/>
          <w:sz w:val="18"/>
        </w:rPr>
      </w:pPr>
      <w:r>
        <w:rPr>
          <w:noProof/>
          <w:sz w:val="18"/>
        </w:rPr>
        <w:t>©</w:t>
      </w:r>
      <w:r w:rsidR="00497B47">
        <w:rPr>
          <w:noProof/>
          <w:sz w:val="18"/>
        </w:rPr>
        <w:t xml:space="preserve"> 20</w:t>
      </w:r>
      <w:r w:rsidR="00743E6A">
        <w:rPr>
          <w:noProof/>
          <w:sz w:val="18"/>
        </w:rPr>
        <w:t>25</w:t>
      </w:r>
      <w:r w:rsidR="00180410">
        <w:rPr>
          <w:noProof/>
          <w:sz w:val="18"/>
        </w:rPr>
        <w:t>,</w:t>
      </w:r>
      <w:r w:rsidR="00180410" w:rsidRPr="0032019D">
        <w:rPr>
          <w:noProof/>
          <w:sz w:val="18"/>
        </w:rPr>
        <w:t xml:space="preserve"> 3GPP Organizational Partners (ARIB, ATIS, CCSA, ETSI, </w:t>
      </w:r>
      <w:r w:rsidR="00433EAB">
        <w:rPr>
          <w:noProof/>
          <w:sz w:val="18"/>
        </w:rPr>
        <w:t xml:space="preserve">TSDSI, </w:t>
      </w:r>
      <w:r w:rsidR="00180410" w:rsidRPr="0032019D">
        <w:rPr>
          <w:noProof/>
          <w:sz w:val="18"/>
        </w:rPr>
        <w:t>TTA, TTC).</w:t>
      </w:r>
    </w:p>
    <w:p w14:paraId="3F9457C8" w14:textId="77777777" w:rsidR="00180410" w:rsidRDefault="00180410" w:rsidP="00180410">
      <w:pPr>
        <w:pStyle w:val="FP"/>
        <w:framePr w:wrap="notBeside" w:hAnchor="margin" w:yAlign="bottom"/>
        <w:jc w:val="center"/>
        <w:rPr>
          <w:noProof/>
          <w:sz w:val="18"/>
        </w:rPr>
      </w:pPr>
      <w:r>
        <w:rPr>
          <w:noProof/>
          <w:sz w:val="18"/>
        </w:rPr>
        <w:t>All rights reserved.</w:t>
      </w:r>
      <w:r>
        <w:rPr>
          <w:noProof/>
          <w:sz w:val="18"/>
        </w:rPr>
        <w:br/>
      </w:r>
    </w:p>
    <w:p w14:paraId="38F87BE2" w14:textId="77777777" w:rsidR="00180410" w:rsidRDefault="00180410" w:rsidP="00180410">
      <w:pPr>
        <w:pStyle w:val="FP"/>
        <w:framePr w:wrap="notBeside" w:hAnchor="margin" w:yAlign="bottom"/>
        <w:rPr>
          <w:noProof/>
          <w:sz w:val="18"/>
        </w:rPr>
      </w:pPr>
      <w:r>
        <w:rPr>
          <w:noProof/>
          <w:sz w:val="18"/>
        </w:rPr>
        <w:t>UMTS™ is a Trade Mark of ETSI registered for the benefit of its members</w:t>
      </w:r>
    </w:p>
    <w:p w14:paraId="2FB559FB" w14:textId="77777777" w:rsidR="00180410" w:rsidRDefault="00180410" w:rsidP="00180410">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497B47">
        <w:rPr>
          <w:noProof/>
          <w:sz w:val="18"/>
        </w:rPr>
        <w:t xml:space="preserve"> is a Trade Mark of ETSI registered for the benefit of its Members and of the 3GPP Organizational Partners</w:t>
      </w:r>
    </w:p>
    <w:p w14:paraId="5B49B398" w14:textId="77777777" w:rsidR="00180410" w:rsidRDefault="00180410" w:rsidP="00180410">
      <w:pPr>
        <w:pStyle w:val="FP"/>
        <w:framePr w:wrap="notBeside" w:hAnchor="margin" w:yAlign="bottom"/>
        <w:rPr>
          <w:noProof/>
          <w:sz w:val="18"/>
        </w:rPr>
      </w:pPr>
      <w:r>
        <w:rPr>
          <w:noProof/>
          <w:sz w:val="18"/>
        </w:rPr>
        <w:t>GSM® and the GSM logo are registered and owned by the GSM Association</w:t>
      </w:r>
    </w:p>
    <w:p w14:paraId="357BBE03" w14:textId="77777777" w:rsidR="00BF3AD1" w:rsidRDefault="00BF3AD1">
      <w:pPr>
        <w:pStyle w:val="FP"/>
        <w:framePr w:wrap="notBeside" w:hAnchor="margin" w:yAlign="bottom"/>
        <w:jc w:val="center"/>
        <w:rPr>
          <w:noProof/>
          <w:sz w:val="18"/>
        </w:rPr>
      </w:pPr>
    </w:p>
    <w:bookmarkEnd w:id="1"/>
    <w:p w14:paraId="6735533A" w14:textId="77777777" w:rsidR="00BF3AD1" w:rsidRDefault="00BF3AD1">
      <w:pPr>
        <w:pStyle w:val="TT"/>
      </w:pPr>
      <w:r>
        <w:br w:type="page"/>
      </w:r>
      <w:r>
        <w:lastRenderedPageBreak/>
        <w:t>Contents</w:t>
      </w:r>
    </w:p>
    <w:p w14:paraId="03C6C59F" w14:textId="77777777" w:rsidR="00180410" w:rsidRDefault="00180410">
      <w:pPr>
        <w:pStyle w:val="TOC1"/>
        <w:rPr>
          <w:rFonts w:eastAsia="MS Mincho"/>
          <w:noProof/>
          <w:sz w:val="24"/>
          <w:szCs w:val="24"/>
          <w:lang w:eastAsia="ja-JP"/>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_Toc217730351 \h </w:instrText>
      </w:r>
      <w:r>
        <w:rPr>
          <w:noProof/>
        </w:rPr>
      </w:r>
      <w:r>
        <w:rPr>
          <w:noProof/>
        </w:rPr>
        <w:fldChar w:fldCharType="separate"/>
      </w:r>
      <w:r>
        <w:rPr>
          <w:noProof/>
        </w:rPr>
        <w:t>4</w:t>
      </w:r>
      <w:r>
        <w:rPr>
          <w:noProof/>
        </w:rPr>
        <w:fldChar w:fldCharType="end"/>
      </w:r>
    </w:p>
    <w:p w14:paraId="7B98074D" w14:textId="77777777" w:rsidR="00180410" w:rsidRDefault="00180410">
      <w:pPr>
        <w:pStyle w:val="TOC1"/>
        <w:rPr>
          <w:rFonts w:eastAsia="MS Mincho"/>
          <w:noProof/>
          <w:sz w:val="24"/>
          <w:szCs w:val="24"/>
          <w:lang w:eastAsia="ja-JP"/>
        </w:rPr>
      </w:pPr>
      <w:r>
        <w:t>1</w:t>
      </w:r>
      <w:r>
        <w:rPr>
          <w:rFonts w:eastAsia="MS Mincho"/>
          <w:sz w:val="24"/>
          <w:szCs w:val="24"/>
          <w:lang w:eastAsia="ja-JP"/>
        </w:rPr>
        <w:tab/>
      </w:r>
      <w:r>
        <w:rPr>
          <w:noProof/>
        </w:rPr>
        <w:t>Scope</w:t>
      </w:r>
      <w:r>
        <w:rPr>
          <w:noProof/>
        </w:rPr>
        <w:tab/>
      </w:r>
      <w:r>
        <w:rPr>
          <w:noProof/>
        </w:rPr>
        <w:fldChar w:fldCharType="begin" w:fldLock="1"/>
      </w:r>
      <w:r>
        <w:rPr>
          <w:noProof/>
        </w:rPr>
        <w:instrText xml:space="preserve"> PAGEREF _Toc217730352 \h </w:instrText>
      </w:r>
      <w:r>
        <w:rPr>
          <w:noProof/>
        </w:rPr>
      </w:r>
      <w:r>
        <w:rPr>
          <w:noProof/>
        </w:rPr>
        <w:fldChar w:fldCharType="separate"/>
      </w:r>
      <w:r>
        <w:rPr>
          <w:noProof/>
        </w:rPr>
        <w:t>5</w:t>
      </w:r>
      <w:r>
        <w:rPr>
          <w:noProof/>
        </w:rPr>
        <w:fldChar w:fldCharType="end"/>
      </w:r>
    </w:p>
    <w:p w14:paraId="125D0B10" w14:textId="77777777" w:rsidR="00180410" w:rsidRDefault="00180410">
      <w:pPr>
        <w:pStyle w:val="TOC1"/>
        <w:rPr>
          <w:rFonts w:eastAsia="MS Mincho"/>
          <w:noProof/>
          <w:sz w:val="24"/>
          <w:szCs w:val="24"/>
          <w:lang w:eastAsia="ja-JP"/>
        </w:rPr>
      </w:pPr>
      <w:r>
        <w:t>2</w:t>
      </w:r>
      <w:r>
        <w:rPr>
          <w:rFonts w:eastAsia="MS Mincho"/>
          <w:sz w:val="24"/>
          <w:szCs w:val="24"/>
          <w:lang w:eastAsia="ja-JP"/>
        </w:rPr>
        <w:tab/>
      </w:r>
      <w:r>
        <w:rPr>
          <w:noProof/>
        </w:rPr>
        <w:t>References</w:t>
      </w:r>
      <w:r>
        <w:rPr>
          <w:noProof/>
        </w:rPr>
        <w:tab/>
      </w:r>
      <w:r>
        <w:rPr>
          <w:noProof/>
        </w:rPr>
        <w:fldChar w:fldCharType="begin" w:fldLock="1"/>
      </w:r>
      <w:r>
        <w:rPr>
          <w:noProof/>
        </w:rPr>
        <w:instrText xml:space="preserve"> PAGEREF _Toc217730353 \h </w:instrText>
      </w:r>
      <w:r>
        <w:rPr>
          <w:noProof/>
        </w:rPr>
      </w:r>
      <w:r>
        <w:rPr>
          <w:noProof/>
        </w:rPr>
        <w:fldChar w:fldCharType="separate"/>
      </w:r>
      <w:r>
        <w:rPr>
          <w:noProof/>
        </w:rPr>
        <w:t>5</w:t>
      </w:r>
      <w:r>
        <w:rPr>
          <w:noProof/>
        </w:rPr>
        <w:fldChar w:fldCharType="end"/>
      </w:r>
    </w:p>
    <w:p w14:paraId="167E227B" w14:textId="77777777" w:rsidR="00180410" w:rsidRDefault="00180410">
      <w:pPr>
        <w:pStyle w:val="TOC1"/>
        <w:rPr>
          <w:rFonts w:eastAsia="MS Mincho"/>
          <w:noProof/>
          <w:sz w:val="24"/>
          <w:szCs w:val="24"/>
          <w:lang w:eastAsia="ja-JP"/>
        </w:rPr>
      </w:pPr>
      <w:r>
        <w:t>3</w:t>
      </w:r>
      <w:r>
        <w:rPr>
          <w:rFonts w:eastAsia="MS Mincho"/>
          <w:sz w:val="24"/>
          <w:szCs w:val="24"/>
          <w:lang w:eastAsia="ja-JP"/>
        </w:rPr>
        <w:tab/>
      </w:r>
      <w:r>
        <w:rPr>
          <w:noProof/>
        </w:rPr>
        <w:t>Definitions and abbreviations</w:t>
      </w:r>
      <w:r>
        <w:rPr>
          <w:noProof/>
        </w:rPr>
        <w:tab/>
      </w:r>
      <w:r>
        <w:rPr>
          <w:noProof/>
        </w:rPr>
        <w:fldChar w:fldCharType="begin" w:fldLock="1"/>
      </w:r>
      <w:r>
        <w:rPr>
          <w:noProof/>
        </w:rPr>
        <w:instrText xml:space="preserve"> PAGEREF _Toc217730354 \h </w:instrText>
      </w:r>
      <w:r>
        <w:rPr>
          <w:noProof/>
        </w:rPr>
      </w:r>
      <w:r>
        <w:rPr>
          <w:noProof/>
        </w:rPr>
        <w:fldChar w:fldCharType="separate"/>
      </w:r>
      <w:r>
        <w:rPr>
          <w:noProof/>
        </w:rPr>
        <w:t>5</w:t>
      </w:r>
      <w:r>
        <w:rPr>
          <w:noProof/>
        </w:rPr>
        <w:fldChar w:fldCharType="end"/>
      </w:r>
    </w:p>
    <w:p w14:paraId="7FFD8EF6" w14:textId="77777777" w:rsidR="00180410" w:rsidRDefault="00180410">
      <w:pPr>
        <w:pStyle w:val="TOC2"/>
        <w:rPr>
          <w:rFonts w:eastAsia="MS Mincho"/>
          <w:noProof/>
          <w:sz w:val="24"/>
          <w:szCs w:val="24"/>
          <w:lang w:eastAsia="ja-JP"/>
        </w:rPr>
      </w:pPr>
      <w:r>
        <w:t>3.1</w:t>
      </w:r>
      <w:r>
        <w:rPr>
          <w:rFonts w:eastAsia="MS Mincho"/>
          <w:sz w:val="24"/>
          <w:szCs w:val="24"/>
          <w:lang w:eastAsia="ja-JP"/>
        </w:rPr>
        <w:tab/>
      </w:r>
      <w:r>
        <w:rPr>
          <w:noProof/>
        </w:rPr>
        <w:t>Definitions</w:t>
      </w:r>
      <w:r>
        <w:rPr>
          <w:noProof/>
        </w:rPr>
        <w:tab/>
      </w:r>
      <w:r>
        <w:rPr>
          <w:noProof/>
        </w:rPr>
        <w:fldChar w:fldCharType="begin" w:fldLock="1"/>
      </w:r>
      <w:r>
        <w:rPr>
          <w:noProof/>
        </w:rPr>
        <w:instrText xml:space="preserve"> PAGEREF _Toc217730355 \h </w:instrText>
      </w:r>
      <w:r>
        <w:rPr>
          <w:noProof/>
        </w:rPr>
      </w:r>
      <w:r>
        <w:rPr>
          <w:noProof/>
        </w:rPr>
        <w:fldChar w:fldCharType="separate"/>
      </w:r>
      <w:r>
        <w:rPr>
          <w:noProof/>
        </w:rPr>
        <w:t>5</w:t>
      </w:r>
      <w:r>
        <w:rPr>
          <w:noProof/>
        </w:rPr>
        <w:fldChar w:fldCharType="end"/>
      </w:r>
    </w:p>
    <w:p w14:paraId="3D62821B" w14:textId="77777777" w:rsidR="00180410" w:rsidRDefault="00180410">
      <w:pPr>
        <w:pStyle w:val="TOC2"/>
        <w:rPr>
          <w:rFonts w:eastAsia="MS Mincho"/>
          <w:noProof/>
          <w:sz w:val="24"/>
          <w:szCs w:val="24"/>
          <w:lang w:eastAsia="ja-JP"/>
        </w:rPr>
      </w:pPr>
      <w:r>
        <w:t>3.2</w:t>
      </w:r>
      <w:r>
        <w:rPr>
          <w:rFonts w:eastAsia="MS Mincho"/>
          <w:sz w:val="24"/>
          <w:szCs w:val="24"/>
          <w:lang w:eastAsia="ja-JP"/>
        </w:rPr>
        <w:tab/>
      </w:r>
      <w:r>
        <w:rPr>
          <w:noProof/>
        </w:rPr>
        <w:t>Abbreviations</w:t>
      </w:r>
      <w:r>
        <w:rPr>
          <w:noProof/>
        </w:rPr>
        <w:tab/>
      </w:r>
      <w:r>
        <w:rPr>
          <w:noProof/>
        </w:rPr>
        <w:fldChar w:fldCharType="begin" w:fldLock="1"/>
      </w:r>
      <w:r>
        <w:rPr>
          <w:noProof/>
        </w:rPr>
        <w:instrText xml:space="preserve"> PAGEREF _Toc217730356 \h </w:instrText>
      </w:r>
      <w:r>
        <w:rPr>
          <w:noProof/>
        </w:rPr>
      </w:r>
      <w:r>
        <w:rPr>
          <w:noProof/>
        </w:rPr>
        <w:fldChar w:fldCharType="separate"/>
      </w:r>
      <w:r>
        <w:rPr>
          <w:noProof/>
        </w:rPr>
        <w:t>6</w:t>
      </w:r>
      <w:r>
        <w:rPr>
          <w:noProof/>
        </w:rPr>
        <w:fldChar w:fldCharType="end"/>
      </w:r>
    </w:p>
    <w:p w14:paraId="072620B3" w14:textId="77777777" w:rsidR="00180410" w:rsidRDefault="00180410">
      <w:pPr>
        <w:pStyle w:val="TOC1"/>
        <w:rPr>
          <w:rFonts w:eastAsia="MS Mincho"/>
          <w:noProof/>
          <w:sz w:val="24"/>
          <w:szCs w:val="24"/>
          <w:lang w:eastAsia="ja-JP"/>
        </w:rPr>
      </w:pPr>
      <w:r>
        <w:t>4</w:t>
      </w:r>
      <w:r>
        <w:rPr>
          <w:rFonts w:eastAsia="MS Mincho"/>
          <w:sz w:val="24"/>
          <w:szCs w:val="24"/>
          <w:lang w:eastAsia="ja-JP"/>
        </w:rPr>
        <w:tab/>
      </w:r>
      <w:r>
        <w:rPr>
          <w:noProof/>
        </w:rPr>
        <w:t>Calling Name Presentation (CNAP)</w:t>
      </w:r>
      <w:r>
        <w:rPr>
          <w:noProof/>
        </w:rPr>
        <w:tab/>
      </w:r>
      <w:r>
        <w:rPr>
          <w:noProof/>
        </w:rPr>
        <w:fldChar w:fldCharType="begin" w:fldLock="1"/>
      </w:r>
      <w:r>
        <w:rPr>
          <w:noProof/>
        </w:rPr>
        <w:instrText xml:space="preserve"> PAGEREF _Toc217730357 \h </w:instrText>
      </w:r>
      <w:r>
        <w:rPr>
          <w:noProof/>
        </w:rPr>
      </w:r>
      <w:r>
        <w:rPr>
          <w:noProof/>
        </w:rPr>
        <w:fldChar w:fldCharType="separate"/>
      </w:r>
      <w:r>
        <w:rPr>
          <w:noProof/>
        </w:rPr>
        <w:t>6</w:t>
      </w:r>
      <w:r>
        <w:rPr>
          <w:noProof/>
        </w:rPr>
        <w:fldChar w:fldCharType="end"/>
      </w:r>
    </w:p>
    <w:p w14:paraId="5CC1332A" w14:textId="77777777" w:rsidR="00180410" w:rsidRDefault="00180410">
      <w:pPr>
        <w:pStyle w:val="TOC2"/>
        <w:rPr>
          <w:rFonts w:eastAsia="MS Mincho"/>
          <w:noProof/>
          <w:sz w:val="24"/>
          <w:szCs w:val="24"/>
          <w:lang w:eastAsia="ja-JP"/>
        </w:rPr>
      </w:pPr>
      <w:r>
        <w:t>4.1</w:t>
      </w:r>
      <w:r>
        <w:rPr>
          <w:rFonts w:eastAsia="MS Mincho"/>
          <w:sz w:val="24"/>
          <w:szCs w:val="24"/>
          <w:lang w:eastAsia="ja-JP"/>
        </w:rPr>
        <w:tab/>
      </w:r>
      <w:r>
        <w:rPr>
          <w:noProof/>
        </w:rPr>
        <w:t>Definition</w:t>
      </w:r>
      <w:r>
        <w:rPr>
          <w:noProof/>
        </w:rPr>
        <w:tab/>
      </w:r>
      <w:r>
        <w:rPr>
          <w:noProof/>
        </w:rPr>
        <w:fldChar w:fldCharType="begin" w:fldLock="1"/>
      </w:r>
      <w:r>
        <w:rPr>
          <w:noProof/>
        </w:rPr>
        <w:instrText xml:space="preserve"> PAGEREF _Toc217730358 \h </w:instrText>
      </w:r>
      <w:r>
        <w:rPr>
          <w:noProof/>
        </w:rPr>
      </w:r>
      <w:r>
        <w:rPr>
          <w:noProof/>
        </w:rPr>
        <w:fldChar w:fldCharType="separate"/>
      </w:r>
      <w:r>
        <w:rPr>
          <w:noProof/>
        </w:rPr>
        <w:t>6</w:t>
      </w:r>
      <w:r>
        <w:rPr>
          <w:noProof/>
        </w:rPr>
        <w:fldChar w:fldCharType="end"/>
      </w:r>
    </w:p>
    <w:p w14:paraId="7AD4BEAD" w14:textId="77777777" w:rsidR="00180410" w:rsidRDefault="00180410">
      <w:pPr>
        <w:pStyle w:val="TOC2"/>
        <w:rPr>
          <w:rFonts w:eastAsia="MS Mincho"/>
          <w:noProof/>
          <w:sz w:val="24"/>
          <w:szCs w:val="24"/>
          <w:lang w:eastAsia="ja-JP"/>
        </w:rPr>
      </w:pPr>
      <w:r>
        <w:t>4.2</w:t>
      </w:r>
      <w:r>
        <w:rPr>
          <w:rFonts w:eastAsia="MS Mincho"/>
          <w:sz w:val="24"/>
          <w:szCs w:val="24"/>
          <w:lang w:eastAsia="ja-JP"/>
        </w:rPr>
        <w:tab/>
      </w:r>
      <w:r>
        <w:rPr>
          <w:noProof/>
        </w:rPr>
        <w:t>Description</w:t>
      </w:r>
      <w:r>
        <w:rPr>
          <w:noProof/>
        </w:rPr>
        <w:tab/>
      </w:r>
      <w:r>
        <w:rPr>
          <w:noProof/>
        </w:rPr>
        <w:fldChar w:fldCharType="begin" w:fldLock="1"/>
      </w:r>
      <w:r>
        <w:rPr>
          <w:noProof/>
        </w:rPr>
        <w:instrText xml:space="preserve"> PAGEREF _Toc217730359 \h </w:instrText>
      </w:r>
      <w:r>
        <w:rPr>
          <w:noProof/>
        </w:rPr>
      </w:r>
      <w:r>
        <w:rPr>
          <w:noProof/>
        </w:rPr>
        <w:fldChar w:fldCharType="separate"/>
      </w:r>
      <w:r>
        <w:rPr>
          <w:noProof/>
        </w:rPr>
        <w:t>6</w:t>
      </w:r>
      <w:r>
        <w:rPr>
          <w:noProof/>
        </w:rPr>
        <w:fldChar w:fldCharType="end"/>
      </w:r>
    </w:p>
    <w:p w14:paraId="4EA3ECAE" w14:textId="77777777" w:rsidR="00180410" w:rsidRDefault="00180410">
      <w:pPr>
        <w:pStyle w:val="TOC3"/>
        <w:rPr>
          <w:rFonts w:eastAsia="MS Mincho"/>
          <w:noProof/>
          <w:sz w:val="24"/>
          <w:szCs w:val="24"/>
          <w:lang w:eastAsia="ja-JP"/>
        </w:rPr>
      </w:pPr>
      <w:r>
        <w:t>4.2.1</w:t>
      </w:r>
      <w:r>
        <w:rPr>
          <w:rFonts w:eastAsia="MS Mincho"/>
          <w:sz w:val="24"/>
          <w:szCs w:val="24"/>
          <w:lang w:eastAsia="ja-JP"/>
        </w:rPr>
        <w:tab/>
      </w:r>
      <w:r>
        <w:rPr>
          <w:noProof/>
        </w:rPr>
        <w:t>Description</w:t>
      </w:r>
      <w:r>
        <w:rPr>
          <w:noProof/>
        </w:rPr>
        <w:tab/>
      </w:r>
      <w:r>
        <w:rPr>
          <w:noProof/>
        </w:rPr>
        <w:fldChar w:fldCharType="begin" w:fldLock="1"/>
      </w:r>
      <w:r>
        <w:rPr>
          <w:noProof/>
        </w:rPr>
        <w:instrText xml:space="preserve"> PAGEREF _Toc217730360 \h </w:instrText>
      </w:r>
      <w:r>
        <w:rPr>
          <w:noProof/>
        </w:rPr>
      </w:r>
      <w:r>
        <w:rPr>
          <w:noProof/>
        </w:rPr>
        <w:fldChar w:fldCharType="separate"/>
      </w:r>
      <w:r>
        <w:rPr>
          <w:noProof/>
        </w:rPr>
        <w:t>6</w:t>
      </w:r>
      <w:r>
        <w:rPr>
          <w:noProof/>
        </w:rPr>
        <w:fldChar w:fldCharType="end"/>
      </w:r>
    </w:p>
    <w:p w14:paraId="01BBB68B" w14:textId="77777777" w:rsidR="00180410" w:rsidRDefault="00180410">
      <w:pPr>
        <w:pStyle w:val="TOC3"/>
        <w:rPr>
          <w:rFonts w:eastAsia="MS Mincho"/>
          <w:noProof/>
          <w:sz w:val="24"/>
          <w:szCs w:val="24"/>
          <w:lang w:eastAsia="ja-JP"/>
        </w:rPr>
      </w:pPr>
      <w:r>
        <w:t>4.2.2</w:t>
      </w:r>
      <w:r>
        <w:rPr>
          <w:rFonts w:eastAsia="MS Mincho"/>
          <w:sz w:val="24"/>
          <w:szCs w:val="24"/>
          <w:lang w:eastAsia="ja-JP"/>
        </w:rPr>
        <w:tab/>
      </w:r>
      <w:r>
        <w:rPr>
          <w:noProof/>
        </w:rPr>
        <w:t>Applicability to telecommunication services</w:t>
      </w:r>
      <w:r>
        <w:rPr>
          <w:noProof/>
        </w:rPr>
        <w:tab/>
      </w:r>
      <w:r>
        <w:rPr>
          <w:noProof/>
        </w:rPr>
        <w:fldChar w:fldCharType="begin" w:fldLock="1"/>
      </w:r>
      <w:r>
        <w:rPr>
          <w:noProof/>
        </w:rPr>
        <w:instrText xml:space="preserve"> PAGEREF _Toc217730361 \h </w:instrText>
      </w:r>
      <w:r>
        <w:rPr>
          <w:noProof/>
        </w:rPr>
      </w:r>
      <w:r>
        <w:rPr>
          <w:noProof/>
        </w:rPr>
        <w:fldChar w:fldCharType="separate"/>
      </w:r>
      <w:r>
        <w:rPr>
          <w:noProof/>
        </w:rPr>
        <w:t>6</w:t>
      </w:r>
      <w:r>
        <w:rPr>
          <w:noProof/>
        </w:rPr>
        <w:fldChar w:fldCharType="end"/>
      </w:r>
    </w:p>
    <w:p w14:paraId="1956921E" w14:textId="77777777" w:rsidR="00180410" w:rsidRDefault="00180410">
      <w:pPr>
        <w:pStyle w:val="TOC2"/>
        <w:rPr>
          <w:rFonts w:eastAsia="MS Mincho"/>
          <w:noProof/>
          <w:sz w:val="24"/>
          <w:szCs w:val="24"/>
          <w:lang w:eastAsia="ja-JP"/>
        </w:rPr>
      </w:pPr>
      <w:r>
        <w:t>4.3</w:t>
      </w:r>
      <w:r>
        <w:rPr>
          <w:rFonts w:eastAsia="MS Mincho"/>
          <w:sz w:val="24"/>
          <w:szCs w:val="24"/>
          <w:lang w:eastAsia="ja-JP"/>
        </w:rPr>
        <w:tab/>
      </w:r>
      <w:r>
        <w:rPr>
          <w:noProof/>
        </w:rPr>
        <w:t>Normal procedures with successful outcome</w:t>
      </w:r>
      <w:r>
        <w:rPr>
          <w:noProof/>
        </w:rPr>
        <w:tab/>
      </w:r>
      <w:r>
        <w:rPr>
          <w:noProof/>
        </w:rPr>
        <w:fldChar w:fldCharType="begin" w:fldLock="1"/>
      </w:r>
      <w:r>
        <w:rPr>
          <w:noProof/>
        </w:rPr>
        <w:instrText xml:space="preserve"> PAGEREF _Toc217730362 \h </w:instrText>
      </w:r>
      <w:r>
        <w:rPr>
          <w:noProof/>
        </w:rPr>
      </w:r>
      <w:r>
        <w:rPr>
          <w:noProof/>
        </w:rPr>
        <w:fldChar w:fldCharType="separate"/>
      </w:r>
      <w:r>
        <w:rPr>
          <w:noProof/>
        </w:rPr>
        <w:t>6</w:t>
      </w:r>
      <w:r>
        <w:rPr>
          <w:noProof/>
        </w:rPr>
        <w:fldChar w:fldCharType="end"/>
      </w:r>
    </w:p>
    <w:p w14:paraId="29305567" w14:textId="77777777" w:rsidR="00180410" w:rsidRDefault="00180410">
      <w:pPr>
        <w:pStyle w:val="TOC3"/>
        <w:rPr>
          <w:rFonts w:eastAsia="MS Mincho"/>
          <w:noProof/>
          <w:sz w:val="24"/>
          <w:szCs w:val="24"/>
          <w:lang w:eastAsia="ja-JP"/>
        </w:rPr>
      </w:pPr>
      <w:r>
        <w:t>4.3.1</w:t>
      </w:r>
      <w:r>
        <w:rPr>
          <w:rFonts w:eastAsia="MS Mincho"/>
          <w:sz w:val="24"/>
          <w:szCs w:val="24"/>
          <w:lang w:eastAsia="ja-JP"/>
        </w:rPr>
        <w:tab/>
      </w:r>
      <w:r>
        <w:rPr>
          <w:noProof/>
        </w:rPr>
        <w:t>Provision</w:t>
      </w:r>
      <w:r>
        <w:rPr>
          <w:noProof/>
        </w:rPr>
        <w:tab/>
      </w:r>
      <w:r>
        <w:rPr>
          <w:noProof/>
        </w:rPr>
        <w:fldChar w:fldCharType="begin" w:fldLock="1"/>
      </w:r>
      <w:r>
        <w:rPr>
          <w:noProof/>
        </w:rPr>
        <w:instrText xml:space="preserve"> PAGEREF _Toc217730363 \h </w:instrText>
      </w:r>
      <w:r>
        <w:rPr>
          <w:noProof/>
        </w:rPr>
      </w:r>
      <w:r>
        <w:rPr>
          <w:noProof/>
        </w:rPr>
        <w:fldChar w:fldCharType="separate"/>
      </w:r>
      <w:r>
        <w:rPr>
          <w:noProof/>
        </w:rPr>
        <w:t>6</w:t>
      </w:r>
      <w:r>
        <w:rPr>
          <w:noProof/>
        </w:rPr>
        <w:fldChar w:fldCharType="end"/>
      </w:r>
    </w:p>
    <w:p w14:paraId="3E492C5B" w14:textId="77777777" w:rsidR="00180410" w:rsidRDefault="00180410">
      <w:pPr>
        <w:pStyle w:val="TOC3"/>
        <w:rPr>
          <w:rFonts w:eastAsia="MS Mincho"/>
          <w:noProof/>
          <w:sz w:val="24"/>
          <w:szCs w:val="24"/>
          <w:lang w:eastAsia="ja-JP"/>
        </w:rPr>
      </w:pPr>
      <w:r>
        <w:t>4.3.2</w:t>
      </w:r>
      <w:r>
        <w:rPr>
          <w:rFonts w:eastAsia="MS Mincho"/>
          <w:sz w:val="24"/>
          <w:szCs w:val="24"/>
          <w:lang w:eastAsia="ja-JP"/>
        </w:rPr>
        <w:tab/>
      </w:r>
      <w:r>
        <w:rPr>
          <w:noProof/>
        </w:rPr>
        <w:t>Withdrawal</w:t>
      </w:r>
      <w:r>
        <w:rPr>
          <w:noProof/>
        </w:rPr>
        <w:tab/>
      </w:r>
      <w:r>
        <w:rPr>
          <w:noProof/>
        </w:rPr>
        <w:fldChar w:fldCharType="begin" w:fldLock="1"/>
      </w:r>
      <w:r>
        <w:rPr>
          <w:noProof/>
        </w:rPr>
        <w:instrText xml:space="preserve"> PAGEREF _Toc217730364 \h </w:instrText>
      </w:r>
      <w:r>
        <w:rPr>
          <w:noProof/>
        </w:rPr>
      </w:r>
      <w:r>
        <w:rPr>
          <w:noProof/>
        </w:rPr>
        <w:fldChar w:fldCharType="separate"/>
      </w:r>
      <w:r>
        <w:rPr>
          <w:noProof/>
        </w:rPr>
        <w:t>7</w:t>
      </w:r>
      <w:r>
        <w:rPr>
          <w:noProof/>
        </w:rPr>
        <w:fldChar w:fldCharType="end"/>
      </w:r>
    </w:p>
    <w:p w14:paraId="18377408" w14:textId="77777777" w:rsidR="00180410" w:rsidRDefault="00180410">
      <w:pPr>
        <w:pStyle w:val="TOC3"/>
        <w:rPr>
          <w:rFonts w:eastAsia="MS Mincho"/>
          <w:noProof/>
          <w:sz w:val="24"/>
          <w:szCs w:val="24"/>
          <w:lang w:eastAsia="ja-JP"/>
        </w:rPr>
      </w:pPr>
      <w:r>
        <w:t>4.3.3</w:t>
      </w:r>
      <w:r>
        <w:rPr>
          <w:rFonts w:eastAsia="MS Mincho"/>
          <w:sz w:val="24"/>
          <w:szCs w:val="24"/>
          <w:lang w:eastAsia="ja-JP"/>
        </w:rPr>
        <w:tab/>
      </w:r>
      <w:r>
        <w:rPr>
          <w:noProof/>
        </w:rPr>
        <w:t>Registration</w:t>
      </w:r>
      <w:r>
        <w:rPr>
          <w:noProof/>
        </w:rPr>
        <w:tab/>
      </w:r>
      <w:r>
        <w:rPr>
          <w:noProof/>
        </w:rPr>
        <w:fldChar w:fldCharType="begin" w:fldLock="1"/>
      </w:r>
      <w:r>
        <w:rPr>
          <w:noProof/>
        </w:rPr>
        <w:instrText xml:space="preserve"> PAGEREF _Toc217730365 \h </w:instrText>
      </w:r>
      <w:r>
        <w:rPr>
          <w:noProof/>
        </w:rPr>
      </w:r>
      <w:r>
        <w:rPr>
          <w:noProof/>
        </w:rPr>
        <w:fldChar w:fldCharType="separate"/>
      </w:r>
      <w:r>
        <w:rPr>
          <w:noProof/>
        </w:rPr>
        <w:t>7</w:t>
      </w:r>
      <w:r>
        <w:rPr>
          <w:noProof/>
        </w:rPr>
        <w:fldChar w:fldCharType="end"/>
      </w:r>
    </w:p>
    <w:p w14:paraId="226B09A3" w14:textId="77777777" w:rsidR="00180410" w:rsidRDefault="00180410">
      <w:pPr>
        <w:pStyle w:val="TOC3"/>
        <w:rPr>
          <w:rFonts w:eastAsia="MS Mincho"/>
          <w:noProof/>
          <w:sz w:val="24"/>
          <w:szCs w:val="24"/>
          <w:lang w:eastAsia="ja-JP"/>
        </w:rPr>
      </w:pPr>
      <w:r>
        <w:t>4.3.4</w:t>
      </w:r>
      <w:r>
        <w:rPr>
          <w:rFonts w:eastAsia="MS Mincho"/>
          <w:sz w:val="24"/>
          <w:szCs w:val="24"/>
          <w:lang w:eastAsia="ja-JP"/>
        </w:rPr>
        <w:tab/>
      </w:r>
      <w:r>
        <w:rPr>
          <w:noProof/>
        </w:rPr>
        <w:t>Erasure</w:t>
      </w:r>
      <w:r>
        <w:rPr>
          <w:noProof/>
        </w:rPr>
        <w:tab/>
      </w:r>
      <w:r>
        <w:rPr>
          <w:noProof/>
        </w:rPr>
        <w:fldChar w:fldCharType="begin" w:fldLock="1"/>
      </w:r>
      <w:r>
        <w:rPr>
          <w:noProof/>
        </w:rPr>
        <w:instrText xml:space="preserve"> PAGEREF _Toc217730366 \h </w:instrText>
      </w:r>
      <w:r>
        <w:rPr>
          <w:noProof/>
        </w:rPr>
      </w:r>
      <w:r>
        <w:rPr>
          <w:noProof/>
        </w:rPr>
        <w:fldChar w:fldCharType="separate"/>
      </w:r>
      <w:r>
        <w:rPr>
          <w:noProof/>
        </w:rPr>
        <w:t>7</w:t>
      </w:r>
      <w:r>
        <w:rPr>
          <w:noProof/>
        </w:rPr>
        <w:fldChar w:fldCharType="end"/>
      </w:r>
    </w:p>
    <w:p w14:paraId="7F5D6490" w14:textId="77777777" w:rsidR="00180410" w:rsidRDefault="00180410">
      <w:pPr>
        <w:pStyle w:val="TOC3"/>
        <w:rPr>
          <w:rFonts w:eastAsia="MS Mincho"/>
          <w:noProof/>
          <w:sz w:val="24"/>
          <w:szCs w:val="24"/>
          <w:lang w:eastAsia="ja-JP"/>
        </w:rPr>
      </w:pPr>
      <w:r>
        <w:t>4.3.5</w:t>
      </w:r>
      <w:r>
        <w:rPr>
          <w:rFonts w:eastAsia="MS Mincho"/>
          <w:sz w:val="24"/>
          <w:szCs w:val="24"/>
          <w:lang w:eastAsia="ja-JP"/>
        </w:rPr>
        <w:tab/>
      </w:r>
      <w:r>
        <w:rPr>
          <w:noProof/>
        </w:rPr>
        <w:t>Activation</w:t>
      </w:r>
      <w:r>
        <w:rPr>
          <w:noProof/>
        </w:rPr>
        <w:tab/>
      </w:r>
      <w:r>
        <w:rPr>
          <w:noProof/>
        </w:rPr>
        <w:fldChar w:fldCharType="begin" w:fldLock="1"/>
      </w:r>
      <w:r>
        <w:rPr>
          <w:noProof/>
        </w:rPr>
        <w:instrText xml:space="preserve"> PAGEREF _Toc217730367 \h </w:instrText>
      </w:r>
      <w:r>
        <w:rPr>
          <w:noProof/>
        </w:rPr>
      </w:r>
      <w:r>
        <w:rPr>
          <w:noProof/>
        </w:rPr>
        <w:fldChar w:fldCharType="separate"/>
      </w:r>
      <w:r>
        <w:rPr>
          <w:noProof/>
        </w:rPr>
        <w:t>7</w:t>
      </w:r>
      <w:r>
        <w:rPr>
          <w:noProof/>
        </w:rPr>
        <w:fldChar w:fldCharType="end"/>
      </w:r>
    </w:p>
    <w:p w14:paraId="3CE7EAEA" w14:textId="77777777" w:rsidR="00180410" w:rsidRDefault="00180410">
      <w:pPr>
        <w:pStyle w:val="TOC3"/>
        <w:rPr>
          <w:rFonts w:eastAsia="MS Mincho"/>
          <w:noProof/>
          <w:sz w:val="24"/>
          <w:szCs w:val="24"/>
          <w:lang w:eastAsia="ja-JP"/>
        </w:rPr>
      </w:pPr>
      <w:r>
        <w:t>4.3.6</w:t>
      </w:r>
      <w:r>
        <w:rPr>
          <w:rFonts w:eastAsia="MS Mincho"/>
          <w:sz w:val="24"/>
          <w:szCs w:val="24"/>
          <w:lang w:eastAsia="ja-JP"/>
        </w:rPr>
        <w:tab/>
      </w:r>
      <w:r>
        <w:rPr>
          <w:noProof/>
        </w:rPr>
        <w:t>Deactivation</w:t>
      </w:r>
      <w:r>
        <w:rPr>
          <w:noProof/>
        </w:rPr>
        <w:tab/>
      </w:r>
      <w:r>
        <w:rPr>
          <w:noProof/>
        </w:rPr>
        <w:fldChar w:fldCharType="begin" w:fldLock="1"/>
      </w:r>
      <w:r>
        <w:rPr>
          <w:noProof/>
        </w:rPr>
        <w:instrText xml:space="preserve"> PAGEREF _Toc217730368 \h </w:instrText>
      </w:r>
      <w:r>
        <w:rPr>
          <w:noProof/>
        </w:rPr>
      </w:r>
      <w:r>
        <w:rPr>
          <w:noProof/>
        </w:rPr>
        <w:fldChar w:fldCharType="separate"/>
      </w:r>
      <w:r>
        <w:rPr>
          <w:noProof/>
        </w:rPr>
        <w:t>7</w:t>
      </w:r>
      <w:r>
        <w:rPr>
          <w:noProof/>
        </w:rPr>
        <w:fldChar w:fldCharType="end"/>
      </w:r>
    </w:p>
    <w:p w14:paraId="282BDD90" w14:textId="77777777" w:rsidR="00180410" w:rsidRDefault="00180410">
      <w:pPr>
        <w:pStyle w:val="TOC3"/>
        <w:rPr>
          <w:rFonts w:eastAsia="MS Mincho"/>
          <w:noProof/>
          <w:sz w:val="24"/>
          <w:szCs w:val="24"/>
          <w:lang w:eastAsia="ja-JP"/>
        </w:rPr>
      </w:pPr>
      <w:r>
        <w:t>4.3.7</w:t>
      </w:r>
      <w:r>
        <w:rPr>
          <w:rFonts w:eastAsia="MS Mincho"/>
          <w:sz w:val="24"/>
          <w:szCs w:val="24"/>
          <w:lang w:eastAsia="ja-JP"/>
        </w:rPr>
        <w:tab/>
      </w:r>
      <w:r>
        <w:rPr>
          <w:noProof/>
        </w:rPr>
        <w:t>Invocation</w:t>
      </w:r>
      <w:r>
        <w:rPr>
          <w:noProof/>
        </w:rPr>
        <w:tab/>
      </w:r>
      <w:r>
        <w:rPr>
          <w:noProof/>
        </w:rPr>
        <w:fldChar w:fldCharType="begin" w:fldLock="1"/>
      </w:r>
      <w:r>
        <w:rPr>
          <w:noProof/>
        </w:rPr>
        <w:instrText xml:space="preserve"> PAGEREF _Toc217730369 \h </w:instrText>
      </w:r>
      <w:r>
        <w:rPr>
          <w:noProof/>
        </w:rPr>
      </w:r>
      <w:r>
        <w:rPr>
          <w:noProof/>
        </w:rPr>
        <w:fldChar w:fldCharType="separate"/>
      </w:r>
      <w:r>
        <w:rPr>
          <w:noProof/>
        </w:rPr>
        <w:t>7</w:t>
      </w:r>
      <w:r>
        <w:rPr>
          <w:noProof/>
        </w:rPr>
        <w:fldChar w:fldCharType="end"/>
      </w:r>
    </w:p>
    <w:p w14:paraId="35DFACE3" w14:textId="77777777" w:rsidR="00180410" w:rsidRDefault="00180410">
      <w:pPr>
        <w:pStyle w:val="TOC3"/>
        <w:rPr>
          <w:rFonts w:eastAsia="MS Mincho"/>
          <w:noProof/>
          <w:sz w:val="24"/>
          <w:szCs w:val="24"/>
          <w:lang w:eastAsia="ja-JP"/>
        </w:rPr>
      </w:pPr>
      <w:r>
        <w:t>4.3.8</w:t>
      </w:r>
      <w:r>
        <w:rPr>
          <w:rFonts w:eastAsia="MS Mincho"/>
          <w:sz w:val="24"/>
          <w:szCs w:val="24"/>
          <w:lang w:eastAsia="ja-JP"/>
        </w:rPr>
        <w:tab/>
      </w:r>
      <w:r>
        <w:rPr>
          <w:noProof/>
        </w:rPr>
        <w:t>Normal operation with successful outcome</w:t>
      </w:r>
      <w:r>
        <w:rPr>
          <w:noProof/>
        </w:rPr>
        <w:tab/>
      </w:r>
      <w:r>
        <w:rPr>
          <w:noProof/>
        </w:rPr>
        <w:fldChar w:fldCharType="begin" w:fldLock="1"/>
      </w:r>
      <w:r>
        <w:rPr>
          <w:noProof/>
        </w:rPr>
        <w:instrText xml:space="preserve"> PAGEREF _Toc217730370 \h </w:instrText>
      </w:r>
      <w:r>
        <w:rPr>
          <w:noProof/>
        </w:rPr>
      </w:r>
      <w:r>
        <w:rPr>
          <w:noProof/>
        </w:rPr>
        <w:fldChar w:fldCharType="separate"/>
      </w:r>
      <w:r>
        <w:rPr>
          <w:noProof/>
        </w:rPr>
        <w:t>7</w:t>
      </w:r>
      <w:r>
        <w:rPr>
          <w:noProof/>
        </w:rPr>
        <w:fldChar w:fldCharType="end"/>
      </w:r>
    </w:p>
    <w:p w14:paraId="60F8568E" w14:textId="77777777" w:rsidR="00180410" w:rsidRDefault="00180410">
      <w:pPr>
        <w:pStyle w:val="TOC3"/>
        <w:rPr>
          <w:rFonts w:eastAsia="MS Mincho"/>
          <w:noProof/>
          <w:sz w:val="24"/>
          <w:szCs w:val="24"/>
          <w:lang w:eastAsia="ja-JP"/>
        </w:rPr>
      </w:pPr>
      <w:r>
        <w:t>4.3.9</w:t>
      </w:r>
      <w:r>
        <w:rPr>
          <w:rFonts w:eastAsia="MS Mincho"/>
          <w:sz w:val="24"/>
          <w:szCs w:val="24"/>
          <w:lang w:eastAsia="ja-JP"/>
        </w:rPr>
        <w:tab/>
      </w:r>
      <w:r>
        <w:rPr>
          <w:noProof/>
        </w:rPr>
        <w:t>Interrogation</w:t>
      </w:r>
      <w:r>
        <w:rPr>
          <w:noProof/>
        </w:rPr>
        <w:tab/>
      </w:r>
      <w:r>
        <w:rPr>
          <w:noProof/>
        </w:rPr>
        <w:fldChar w:fldCharType="begin" w:fldLock="1"/>
      </w:r>
      <w:r>
        <w:rPr>
          <w:noProof/>
        </w:rPr>
        <w:instrText xml:space="preserve"> PAGEREF _Toc217730371 \h </w:instrText>
      </w:r>
      <w:r>
        <w:rPr>
          <w:noProof/>
        </w:rPr>
      </w:r>
      <w:r>
        <w:rPr>
          <w:noProof/>
        </w:rPr>
        <w:fldChar w:fldCharType="separate"/>
      </w:r>
      <w:r>
        <w:rPr>
          <w:noProof/>
        </w:rPr>
        <w:t>7</w:t>
      </w:r>
      <w:r>
        <w:rPr>
          <w:noProof/>
        </w:rPr>
        <w:fldChar w:fldCharType="end"/>
      </w:r>
    </w:p>
    <w:p w14:paraId="321D7A7A" w14:textId="77777777" w:rsidR="00180410" w:rsidRDefault="00180410">
      <w:pPr>
        <w:pStyle w:val="TOC2"/>
        <w:rPr>
          <w:rFonts w:eastAsia="MS Mincho"/>
          <w:noProof/>
          <w:sz w:val="24"/>
          <w:szCs w:val="24"/>
          <w:lang w:eastAsia="ja-JP"/>
        </w:rPr>
      </w:pPr>
      <w:r>
        <w:t>4.4</w:t>
      </w:r>
      <w:r>
        <w:rPr>
          <w:rFonts w:eastAsia="MS Mincho"/>
          <w:sz w:val="24"/>
          <w:szCs w:val="24"/>
          <w:lang w:eastAsia="ja-JP"/>
        </w:rPr>
        <w:tab/>
      </w:r>
      <w:r>
        <w:rPr>
          <w:noProof/>
        </w:rPr>
        <w:t>Exceptional procedures or unsuccessful outcome</w:t>
      </w:r>
      <w:r>
        <w:rPr>
          <w:noProof/>
        </w:rPr>
        <w:tab/>
      </w:r>
      <w:r>
        <w:rPr>
          <w:noProof/>
        </w:rPr>
        <w:fldChar w:fldCharType="begin" w:fldLock="1"/>
      </w:r>
      <w:r>
        <w:rPr>
          <w:noProof/>
        </w:rPr>
        <w:instrText xml:space="preserve"> PAGEREF _Toc217730372 \h </w:instrText>
      </w:r>
      <w:r>
        <w:rPr>
          <w:noProof/>
        </w:rPr>
      </w:r>
      <w:r>
        <w:rPr>
          <w:noProof/>
        </w:rPr>
        <w:fldChar w:fldCharType="separate"/>
      </w:r>
      <w:r>
        <w:rPr>
          <w:noProof/>
        </w:rPr>
        <w:t>8</w:t>
      </w:r>
      <w:r>
        <w:rPr>
          <w:noProof/>
        </w:rPr>
        <w:fldChar w:fldCharType="end"/>
      </w:r>
    </w:p>
    <w:p w14:paraId="2FF05B96" w14:textId="77777777" w:rsidR="00180410" w:rsidRDefault="00180410">
      <w:pPr>
        <w:pStyle w:val="TOC2"/>
        <w:rPr>
          <w:rFonts w:eastAsia="MS Mincho"/>
          <w:noProof/>
          <w:sz w:val="24"/>
          <w:szCs w:val="24"/>
          <w:lang w:eastAsia="ja-JP"/>
        </w:rPr>
      </w:pPr>
      <w:r>
        <w:t>4.5</w:t>
      </w:r>
      <w:r>
        <w:rPr>
          <w:rFonts w:eastAsia="MS Mincho"/>
          <w:sz w:val="24"/>
          <w:szCs w:val="24"/>
          <w:lang w:eastAsia="ja-JP"/>
        </w:rPr>
        <w:tab/>
      </w:r>
      <w:r>
        <w:rPr>
          <w:noProof/>
        </w:rPr>
        <w:t>Alternate procedures</w:t>
      </w:r>
      <w:r>
        <w:rPr>
          <w:noProof/>
        </w:rPr>
        <w:tab/>
      </w:r>
      <w:r>
        <w:rPr>
          <w:noProof/>
        </w:rPr>
        <w:fldChar w:fldCharType="begin" w:fldLock="1"/>
      </w:r>
      <w:r>
        <w:rPr>
          <w:noProof/>
        </w:rPr>
        <w:instrText xml:space="preserve"> PAGEREF _Toc217730373 \h </w:instrText>
      </w:r>
      <w:r>
        <w:rPr>
          <w:noProof/>
        </w:rPr>
      </w:r>
      <w:r>
        <w:rPr>
          <w:noProof/>
        </w:rPr>
        <w:fldChar w:fldCharType="separate"/>
      </w:r>
      <w:r>
        <w:rPr>
          <w:noProof/>
        </w:rPr>
        <w:t>8</w:t>
      </w:r>
      <w:r>
        <w:rPr>
          <w:noProof/>
        </w:rPr>
        <w:fldChar w:fldCharType="end"/>
      </w:r>
    </w:p>
    <w:p w14:paraId="32F644FD" w14:textId="77777777" w:rsidR="00180410" w:rsidRDefault="00180410">
      <w:pPr>
        <w:pStyle w:val="TOC2"/>
        <w:rPr>
          <w:rFonts w:eastAsia="MS Mincho"/>
          <w:noProof/>
          <w:sz w:val="24"/>
          <w:szCs w:val="24"/>
          <w:lang w:eastAsia="ja-JP"/>
        </w:rPr>
      </w:pPr>
      <w:r>
        <w:t>4.6</w:t>
      </w:r>
      <w:r>
        <w:rPr>
          <w:rFonts w:eastAsia="MS Mincho"/>
          <w:sz w:val="24"/>
          <w:szCs w:val="24"/>
          <w:lang w:eastAsia="ja-JP"/>
        </w:rPr>
        <w:tab/>
      </w:r>
      <w:r>
        <w:rPr>
          <w:noProof/>
        </w:rPr>
        <w:t>Interactions with other supplementary services</w:t>
      </w:r>
      <w:r>
        <w:rPr>
          <w:noProof/>
        </w:rPr>
        <w:tab/>
      </w:r>
      <w:r>
        <w:rPr>
          <w:noProof/>
        </w:rPr>
        <w:fldChar w:fldCharType="begin" w:fldLock="1"/>
      </w:r>
      <w:r>
        <w:rPr>
          <w:noProof/>
        </w:rPr>
        <w:instrText xml:space="preserve"> PAGEREF _Toc217730374 \h </w:instrText>
      </w:r>
      <w:r>
        <w:rPr>
          <w:noProof/>
        </w:rPr>
      </w:r>
      <w:r>
        <w:rPr>
          <w:noProof/>
        </w:rPr>
        <w:fldChar w:fldCharType="separate"/>
      </w:r>
      <w:r>
        <w:rPr>
          <w:noProof/>
        </w:rPr>
        <w:t>8</w:t>
      </w:r>
      <w:r>
        <w:rPr>
          <w:noProof/>
        </w:rPr>
        <w:fldChar w:fldCharType="end"/>
      </w:r>
    </w:p>
    <w:p w14:paraId="2CC159EE" w14:textId="77777777" w:rsidR="00180410" w:rsidRDefault="00180410">
      <w:pPr>
        <w:pStyle w:val="TOC3"/>
        <w:rPr>
          <w:rFonts w:eastAsia="MS Mincho"/>
          <w:noProof/>
          <w:sz w:val="24"/>
          <w:szCs w:val="24"/>
          <w:lang w:eastAsia="ja-JP"/>
        </w:rPr>
      </w:pPr>
      <w:r>
        <w:t>4.6.1</w:t>
      </w:r>
      <w:r>
        <w:rPr>
          <w:rFonts w:eastAsia="MS Mincho"/>
          <w:sz w:val="24"/>
          <w:szCs w:val="24"/>
          <w:lang w:eastAsia="ja-JP"/>
        </w:rPr>
        <w:tab/>
      </w:r>
      <w:r>
        <w:rPr>
          <w:noProof/>
        </w:rPr>
        <w:t>Calling Line Identification Presentation (CLIP)</w:t>
      </w:r>
      <w:r>
        <w:rPr>
          <w:noProof/>
        </w:rPr>
        <w:tab/>
      </w:r>
      <w:r>
        <w:rPr>
          <w:noProof/>
        </w:rPr>
        <w:fldChar w:fldCharType="begin" w:fldLock="1"/>
      </w:r>
      <w:r>
        <w:rPr>
          <w:noProof/>
        </w:rPr>
        <w:instrText xml:space="preserve"> PAGEREF _Toc217730375 \h </w:instrText>
      </w:r>
      <w:r>
        <w:rPr>
          <w:noProof/>
        </w:rPr>
      </w:r>
      <w:r>
        <w:rPr>
          <w:noProof/>
        </w:rPr>
        <w:fldChar w:fldCharType="separate"/>
      </w:r>
      <w:r>
        <w:rPr>
          <w:noProof/>
        </w:rPr>
        <w:t>8</w:t>
      </w:r>
      <w:r>
        <w:rPr>
          <w:noProof/>
        </w:rPr>
        <w:fldChar w:fldCharType="end"/>
      </w:r>
    </w:p>
    <w:p w14:paraId="10A3C5E6" w14:textId="77777777" w:rsidR="00180410" w:rsidRDefault="00180410">
      <w:pPr>
        <w:pStyle w:val="TOC3"/>
        <w:rPr>
          <w:rFonts w:eastAsia="MS Mincho"/>
          <w:noProof/>
          <w:sz w:val="24"/>
          <w:szCs w:val="24"/>
          <w:lang w:eastAsia="ja-JP"/>
        </w:rPr>
      </w:pPr>
      <w:r>
        <w:t>4.6.2</w:t>
      </w:r>
      <w:r>
        <w:rPr>
          <w:rFonts w:eastAsia="MS Mincho"/>
          <w:sz w:val="24"/>
          <w:szCs w:val="24"/>
          <w:lang w:eastAsia="ja-JP"/>
        </w:rPr>
        <w:tab/>
      </w:r>
      <w:r>
        <w:rPr>
          <w:noProof/>
        </w:rPr>
        <w:t>Calling Line Identification Restriction (CLIR)</w:t>
      </w:r>
      <w:r>
        <w:rPr>
          <w:noProof/>
        </w:rPr>
        <w:tab/>
      </w:r>
      <w:r>
        <w:rPr>
          <w:noProof/>
        </w:rPr>
        <w:fldChar w:fldCharType="begin" w:fldLock="1"/>
      </w:r>
      <w:r>
        <w:rPr>
          <w:noProof/>
        </w:rPr>
        <w:instrText xml:space="preserve"> PAGEREF _Toc217730376 \h </w:instrText>
      </w:r>
      <w:r>
        <w:rPr>
          <w:noProof/>
        </w:rPr>
      </w:r>
      <w:r>
        <w:rPr>
          <w:noProof/>
        </w:rPr>
        <w:fldChar w:fldCharType="separate"/>
      </w:r>
      <w:r>
        <w:rPr>
          <w:noProof/>
        </w:rPr>
        <w:t>8</w:t>
      </w:r>
      <w:r>
        <w:rPr>
          <w:noProof/>
        </w:rPr>
        <w:fldChar w:fldCharType="end"/>
      </w:r>
    </w:p>
    <w:p w14:paraId="75EBB223" w14:textId="77777777" w:rsidR="00180410" w:rsidRDefault="00180410">
      <w:pPr>
        <w:pStyle w:val="TOC3"/>
        <w:rPr>
          <w:rFonts w:eastAsia="MS Mincho"/>
          <w:noProof/>
          <w:sz w:val="24"/>
          <w:szCs w:val="24"/>
          <w:lang w:eastAsia="ja-JP"/>
        </w:rPr>
      </w:pPr>
      <w:r>
        <w:t>4.6.3</w:t>
      </w:r>
      <w:r>
        <w:rPr>
          <w:rFonts w:eastAsia="MS Mincho"/>
          <w:sz w:val="24"/>
          <w:szCs w:val="24"/>
          <w:lang w:eastAsia="ja-JP"/>
        </w:rPr>
        <w:tab/>
      </w:r>
      <w:r>
        <w:rPr>
          <w:noProof/>
        </w:rPr>
        <w:t>Call Forwarding Unconditional (CFU)</w:t>
      </w:r>
      <w:r>
        <w:rPr>
          <w:noProof/>
        </w:rPr>
        <w:tab/>
      </w:r>
      <w:r>
        <w:rPr>
          <w:noProof/>
        </w:rPr>
        <w:fldChar w:fldCharType="begin" w:fldLock="1"/>
      </w:r>
      <w:r>
        <w:rPr>
          <w:noProof/>
        </w:rPr>
        <w:instrText xml:space="preserve"> PAGEREF _Toc217730377 \h </w:instrText>
      </w:r>
      <w:r>
        <w:rPr>
          <w:noProof/>
        </w:rPr>
      </w:r>
      <w:r>
        <w:rPr>
          <w:noProof/>
        </w:rPr>
        <w:fldChar w:fldCharType="separate"/>
      </w:r>
      <w:r>
        <w:rPr>
          <w:noProof/>
        </w:rPr>
        <w:t>8</w:t>
      </w:r>
      <w:r>
        <w:rPr>
          <w:noProof/>
        </w:rPr>
        <w:fldChar w:fldCharType="end"/>
      </w:r>
    </w:p>
    <w:p w14:paraId="6E1DE1A6" w14:textId="77777777" w:rsidR="00180410" w:rsidRDefault="00180410">
      <w:pPr>
        <w:pStyle w:val="TOC3"/>
        <w:rPr>
          <w:rFonts w:eastAsia="MS Mincho"/>
          <w:noProof/>
          <w:sz w:val="24"/>
          <w:szCs w:val="24"/>
          <w:lang w:eastAsia="ja-JP"/>
        </w:rPr>
      </w:pPr>
      <w:r>
        <w:t>4.6.4</w:t>
      </w:r>
      <w:r>
        <w:rPr>
          <w:rFonts w:eastAsia="MS Mincho"/>
          <w:sz w:val="24"/>
          <w:szCs w:val="24"/>
          <w:lang w:eastAsia="ja-JP"/>
        </w:rPr>
        <w:tab/>
      </w:r>
      <w:r>
        <w:rPr>
          <w:noProof/>
        </w:rPr>
        <w:t>Call Forwarding on mobile subscriber Busy (CFB)</w:t>
      </w:r>
      <w:r>
        <w:rPr>
          <w:noProof/>
        </w:rPr>
        <w:tab/>
      </w:r>
      <w:r>
        <w:rPr>
          <w:noProof/>
        </w:rPr>
        <w:fldChar w:fldCharType="begin" w:fldLock="1"/>
      </w:r>
      <w:r>
        <w:rPr>
          <w:noProof/>
        </w:rPr>
        <w:instrText xml:space="preserve"> PAGEREF _Toc217730378 \h </w:instrText>
      </w:r>
      <w:r>
        <w:rPr>
          <w:noProof/>
        </w:rPr>
      </w:r>
      <w:r>
        <w:rPr>
          <w:noProof/>
        </w:rPr>
        <w:fldChar w:fldCharType="separate"/>
      </w:r>
      <w:r>
        <w:rPr>
          <w:noProof/>
        </w:rPr>
        <w:t>8</w:t>
      </w:r>
      <w:r>
        <w:rPr>
          <w:noProof/>
        </w:rPr>
        <w:fldChar w:fldCharType="end"/>
      </w:r>
    </w:p>
    <w:p w14:paraId="0B667DBE" w14:textId="77777777" w:rsidR="00180410" w:rsidRDefault="00180410">
      <w:pPr>
        <w:pStyle w:val="TOC4"/>
        <w:rPr>
          <w:rFonts w:eastAsia="MS Mincho"/>
          <w:noProof/>
          <w:sz w:val="24"/>
          <w:szCs w:val="24"/>
          <w:lang w:eastAsia="ja-JP"/>
        </w:rPr>
      </w:pPr>
      <w:r>
        <w:t>4.6.4.1</w:t>
      </w:r>
      <w:r>
        <w:rPr>
          <w:rFonts w:eastAsia="MS Mincho"/>
          <w:sz w:val="24"/>
          <w:szCs w:val="24"/>
          <w:lang w:eastAsia="ja-JP"/>
        </w:rPr>
        <w:tab/>
      </w:r>
      <w:r>
        <w:rPr>
          <w:noProof/>
        </w:rPr>
        <w:t>Network Determined User Busy (NDUB)</w:t>
      </w:r>
      <w:r>
        <w:rPr>
          <w:noProof/>
        </w:rPr>
        <w:tab/>
      </w:r>
      <w:r>
        <w:rPr>
          <w:noProof/>
        </w:rPr>
        <w:fldChar w:fldCharType="begin" w:fldLock="1"/>
      </w:r>
      <w:r>
        <w:rPr>
          <w:noProof/>
        </w:rPr>
        <w:instrText xml:space="preserve"> PAGEREF _Toc217730379 \h </w:instrText>
      </w:r>
      <w:r>
        <w:rPr>
          <w:noProof/>
        </w:rPr>
      </w:r>
      <w:r>
        <w:rPr>
          <w:noProof/>
        </w:rPr>
        <w:fldChar w:fldCharType="separate"/>
      </w:r>
      <w:r>
        <w:rPr>
          <w:noProof/>
        </w:rPr>
        <w:t>8</w:t>
      </w:r>
      <w:r>
        <w:rPr>
          <w:noProof/>
        </w:rPr>
        <w:fldChar w:fldCharType="end"/>
      </w:r>
    </w:p>
    <w:p w14:paraId="75F28CCE" w14:textId="77777777" w:rsidR="00180410" w:rsidRDefault="00180410">
      <w:pPr>
        <w:pStyle w:val="TOC4"/>
        <w:rPr>
          <w:rFonts w:eastAsia="MS Mincho"/>
          <w:noProof/>
          <w:sz w:val="24"/>
          <w:szCs w:val="24"/>
          <w:lang w:eastAsia="ja-JP"/>
        </w:rPr>
      </w:pPr>
      <w:r>
        <w:t>4.6.4.2</w:t>
      </w:r>
      <w:r>
        <w:rPr>
          <w:rFonts w:eastAsia="MS Mincho"/>
          <w:sz w:val="24"/>
          <w:szCs w:val="24"/>
          <w:lang w:eastAsia="ja-JP"/>
        </w:rPr>
        <w:tab/>
      </w:r>
      <w:r>
        <w:rPr>
          <w:noProof/>
        </w:rPr>
        <w:t>User Determined User Busy (UDUB)</w:t>
      </w:r>
      <w:r>
        <w:rPr>
          <w:noProof/>
        </w:rPr>
        <w:tab/>
      </w:r>
      <w:r>
        <w:rPr>
          <w:noProof/>
        </w:rPr>
        <w:fldChar w:fldCharType="begin" w:fldLock="1"/>
      </w:r>
      <w:r>
        <w:rPr>
          <w:noProof/>
        </w:rPr>
        <w:instrText xml:space="preserve"> PAGEREF _Toc217730380 \h </w:instrText>
      </w:r>
      <w:r>
        <w:rPr>
          <w:noProof/>
        </w:rPr>
      </w:r>
      <w:r>
        <w:rPr>
          <w:noProof/>
        </w:rPr>
        <w:fldChar w:fldCharType="separate"/>
      </w:r>
      <w:r>
        <w:rPr>
          <w:noProof/>
        </w:rPr>
        <w:t>9</w:t>
      </w:r>
      <w:r>
        <w:rPr>
          <w:noProof/>
        </w:rPr>
        <w:fldChar w:fldCharType="end"/>
      </w:r>
    </w:p>
    <w:p w14:paraId="7510B02C" w14:textId="77777777" w:rsidR="00180410" w:rsidRDefault="00180410">
      <w:pPr>
        <w:pStyle w:val="TOC3"/>
        <w:rPr>
          <w:rFonts w:eastAsia="MS Mincho"/>
          <w:noProof/>
          <w:sz w:val="24"/>
          <w:szCs w:val="24"/>
          <w:lang w:eastAsia="ja-JP"/>
        </w:rPr>
      </w:pPr>
      <w:r>
        <w:t>4.6.5</w:t>
      </w:r>
      <w:r>
        <w:rPr>
          <w:rFonts w:eastAsia="MS Mincho"/>
          <w:sz w:val="24"/>
          <w:szCs w:val="24"/>
          <w:lang w:eastAsia="ja-JP"/>
        </w:rPr>
        <w:tab/>
      </w:r>
      <w:r>
        <w:rPr>
          <w:noProof/>
        </w:rPr>
        <w:t>Call Forwarding on No Reply (CFNRy)</w:t>
      </w:r>
      <w:r>
        <w:rPr>
          <w:noProof/>
        </w:rPr>
        <w:tab/>
      </w:r>
      <w:r>
        <w:rPr>
          <w:noProof/>
        </w:rPr>
        <w:fldChar w:fldCharType="begin" w:fldLock="1"/>
      </w:r>
      <w:r>
        <w:rPr>
          <w:noProof/>
        </w:rPr>
        <w:instrText xml:space="preserve"> PAGEREF _Toc217730381 \h </w:instrText>
      </w:r>
      <w:r>
        <w:rPr>
          <w:noProof/>
        </w:rPr>
      </w:r>
      <w:r>
        <w:rPr>
          <w:noProof/>
        </w:rPr>
        <w:fldChar w:fldCharType="separate"/>
      </w:r>
      <w:r>
        <w:rPr>
          <w:noProof/>
        </w:rPr>
        <w:t>9</w:t>
      </w:r>
      <w:r>
        <w:rPr>
          <w:noProof/>
        </w:rPr>
        <w:fldChar w:fldCharType="end"/>
      </w:r>
    </w:p>
    <w:p w14:paraId="1C437336" w14:textId="77777777" w:rsidR="00180410" w:rsidRDefault="00180410">
      <w:pPr>
        <w:pStyle w:val="TOC3"/>
        <w:rPr>
          <w:rFonts w:eastAsia="MS Mincho"/>
          <w:noProof/>
          <w:sz w:val="24"/>
          <w:szCs w:val="24"/>
          <w:lang w:eastAsia="ja-JP"/>
        </w:rPr>
      </w:pPr>
      <w:r>
        <w:t>4.6.6</w:t>
      </w:r>
      <w:r>
        <w:rPr>
          <w:rFonts w:eastAsia="MS Mincho"/>
          <w:sz w:val="24"/>
          <w:szCs w:val="24"/>
          <w:lang w:eastAsia="ja-JP"/>
        </w:rPr>
        <w:tab/>
      </w:r>
      <w:r>
        <w:rPr>
          <w:noProof/>
        </w:rPr>
        <w:t>Call Forwarding on mobile subscriber Not Reachable (CFNRc)</w:t>
      </w:r>
      <w:r>
        <w:rPr>
          <w:noProof/>
        </w:rPr>
        <w:tab/>
      </w:r>
      <w:r>
        <w:rPr>
          <w:noProof/>
        </w:rPr>
        <w:fldChar w:fldCharType="begin" w:fldLock="1"/>
      </w:r>
      <w:r>
        <w:rPr>
          <w:noProof/>
        </w:rPr>
        <w:instrText xml:space="preserve"> PAGEREF _Toc217730382 \h </w:instrText>
      </w:r>
      <w:r>
        <w:rPr>
          <w:noProof/>
        </w:rPr>
      </w:r>
      <w:r>
        <w:rPr>
          <w:noProof/>
        </w:rPr>
        <w:fldChar w:fldCharType="separate"/>
      </w:r>
      <w:r>
        <w:rPr>
          <w:noProof/>
        </w:rPr>
        <w:t>9</w:t>
      </w:r>
      <w:r>
        <w:rPr>
          <w:noProof/>
        </w:rPr>
        <w:fldChar w:fldCharType="end"/>
      </w:r>
    </w:p>
    <w:p w14:paraId="62A78F65" w14:textId="77777777" w:rsidR="00180410" w:rsidRDefault="00180410">
      <w:pPr>
        <w:pStyle w:val="TOC3"/>
        <w:rPr>
          <w:rFonts w:eastAsia="MS Mincho"/>
          <w:noProof/>
          <w:sz w:val="24"/>
          <w:szCs w:val="24"/>
          <w:lang w:eastAsia="ja-JP"/>
        </w:rPr>
      </w:pPr>
      <w:r>
        <w:t>4.6.7</w:t>
      </w:r>
      <w:r>
        <w:rPr>
          <w:rFonts w:eastAsia="MS Mincho"/>
          <w:sz w:val="24"/>
          <w:szCs w:val="24"/>
          <w:lang w:eastAsia="ja-JP"/>
        </w:rPr>
        <w:tab/>
      </w:r>
      <w:r>
        <w:rPr>
          <w:noProof/>
        </w:rPr>
        <w:t>Call Waiting (CW)</w:t>
      </w:r>
      <w:r>
        <w:rPr>
          <w:noProof/>
        </w:rPr>
        <w:tab/>
      </w:r>
      <w:r>
        <w:rPr>
          <w:noProof/>
        </w:rPr>
        <w:fldChar w:fldCharType="begin" w:fldLock="1"/>
      </w:r>
      <w:r>
        <w:rPr>
          <w:noProof/>
        </w:rPr>
        <w:instrText xml:space="preserve"> PAGEREF _Toc217730383 \h </w:instrText>
      </w:r>
      <w:r>
        <w:rPr>
          <w:noProof/>
        </w:rPr>
      </w:r>
      <w:r>
        <w:rPr>
          <w:noProof/>
        </w:rPr>
        <w:fldChar w:fldCharType="separate"/>
      </w:r>
      <w:r>
        <w:rPr>
          <w:noProof/>
        </w:rPr>
        <w:t>9</w:t>
      </w:r>
      <w:r>
        <w:rPr>
          <w:noProof/>
        </w:rPr>
        <w:fldChar w:fldCharType="end"/>
      </w:r>
    </w:p>
    <w:p w14:paraId="5134F90C" w14:textId="77777777" w:rsidR="00180410" w:rsidRDefault="00180410">
      <w:pPr>
        <w:pStyle w:val="TOC3"/>
        <w:rPr>
          <w:rFonts w:eastAsia="MS Mincho"/>
          <w:noProof/>
          <w:sz w:val="24"/>
          <w:szCs w:val="24"/>
          <w:lang w:eastAsia="ja-JP"/>
        </w:rPr>
      </w:pPr>
      <w:r>
        <w:t>4.6.9</w:t>
      </w:r>
      <w:r>
        <w:rPr>
          <w:rFonts w:eastAsia="MS Mincho"/>
          <w:sz w:val="24"/>
          <w:szCs w:val="24"/>
          <w:lang w:eastAsia="ja-JP"/>
        </w:rPr>
        <w:tab/>
      </w:r>
      <w:r>
        <w:rPr>
          <w:noProof/>
        </w:rPr>
        <w:t>Explicit Call Transfer (ECT)</w:t>
      </w:r>
      <w:r>
        <w:rPr>
          <w:noProof/>
        </w:rPr>
        <w:tab/>
      </w:r>
      <w:r>
        <w:rPr>
          <w:noProof/>
        </w:rPr>
        <w:fldChar w:fldCharType="begin" w:fldLock="1"/>
      </w:r>
      <w:r>
        <w:rPr>
          <w:noProof/>
        </w:rPr>
        <w:instrText xml:space="preserve"> PAGEREF _Toc217730384 \h </w:instrText>
      </w:r>
      <w:r>
        <w:rPr>
          <w:noProof/>
        </w:rPr>
      </w:r>
      <w:r>
        <w:rPr>
          <w:noProof/>
        </w:rPr>
        <w:fldChar w:fldCharType="separate"/>
      </w:r>
      <w:r>
        <w:rPr>
          <w:noProof/>
        </w:rPr>
        <w:t>9</w:t>
      </w:r>
      <w:r>
        <w:rPr>
          <w:noProof/>
        </w:rPr>
        <w:fldChar w:fldCharType="end"/>
      </w:r>
    </w:p>
    <w:p w14:paraId="784315A7" w14:textId="77777777" w:rsidR="00180410" w:rsidRDefault="00180410">
      <w:pPr>
        <w:pStyle w:val="TOC3"/>
        <w:rPr>
          <w:rFonts w:eastAsia="MS Mincho"/>
          <w:noProof/>
          <w:sz w:val="24"/>
          <w:szCs w:val="24"/>
          <w:lang w:eastAsia="ja-JP"/>
        </w:rPr>
      </w:pPr>
      <w:r>
        <w:t>4.6.10</w:t>
      </w:r>
      <w:r>
        <w:rPr>
          <w:rFonts w:eastAsia="MS Mincho"/>
          <w:sz w:val="24"/>
          <w:szCs w:val="24"/>
          <w:lang w:eastAsia="ja-JP"/>
        </w:rPr>
        <w:tab/>
      </w:r>
      <w:r>
        <w:rPr>
          <w:noProof/>
        </w:rPr>
        <w:t>Support of Private Numbering Plan (SPNP)</w:t>
      </w:r>
      <w:r>
        <w:rPr>
          <w:noProof/>
        </w:rPr>
        <w:tab/>
      </w:r>
      <w:r>
        <w:rPr>
          <w:noProof/>
        </w:rPr>
        <w:fldChar w:fldCharType="begin" w:fldLock="1"/>
      </w:r>
      <w:r>
        <w:rPr>
          <w:noProof/>
        </w:rPr>
        <w:instrText xml:space="preserve"> PAGEREF _Toc217730385 \h </w:instrText>
      </w:r>
      <w:r>
        <w:rPr>
          <w:noProof/>
        </w:rPr>
      </w:r>
      <w:r>
        <w:rPr>
          <w:noProof/>
        </w:rPr>
        <w:fldChar w:fldCharType="separate"/>
      </w:r>
      <w:r>
        <w:rPr>
          <w:noProof/>
        </w:rPr>
        <w:t>9</w:t>
      </w:r>
      <w:r>
        <w:rPr>
          <w:noProof/>
        </w:rPr>
        <w:fldChar w:fldCharType="end"/>
      </w:r>
    </w:p>
    <w:p w14:paraId="40A28EC5" w14:textId="77777777" w:rsidR="00180410" w:rsidRDefault="00180410">
      <w:pPr>
        <w:pStyle w:val="TOC3"/>
        <w:rPr>
          <w:rFonts w:eastAsia="MS Mincho"/>
          <w:noProof/>
          <w:sz w:val="24"/>
          <w:szCs w:val="24"/>
          <w:lang w:eastAsia="ja-JP"/>
        </w:rPr>
      </w:pPr>
      <w:r>
        <w:t>4.6.11</w:t>
      </w:r>
      <w:r>
        <w:rPr>
          <w:rFonts w:eastAsia="MS Mincho"/>
          <w:sz w:val="24"/>
          <w:szCs w:val="24"/>
          <w:lang w:eastAsia="ja-JP"/>
        </w:rPr>
        <w:tab/>
      </w:r>
      <w:r>
        <w:rPr>
          <w:noProof/>
        </w:rPr>
        <w:t>Completion of Calls to Busy Subscriber (CCBS)</w:t>
      </w:r>
      <w:r>
        <w:rPr>
          <w:noProof/>
        </w:rPr>
        <w:tab/>
      </w:r>
      <w:r>
        <w:rPr>
          <w:noProof/>
        </w:rPr>
        <w:fldChar w:fldCharType="begin" w:fldLock="1"/>
      </w:r>
      <w:r>
        <w:rPr>
          <w:noProof/>
        </w:rPr>
        <w:instrText xml:space="preserve"> PAGEREF _Toc217730386 \h </w:instrText>
      </w:r>
      <w:r>
        <w:rPr>
          <w:noProof/>
        </w:rPr>
      </w:r>
      <w:r>
        <w:rPr>
          <w:noProof/>
        </w:rPr>
        <w:fldChar w:fldCharType="separate"/>
      </w:r>
      <w:r>
        <w:rPr>
          <w:noProof/>
        </w:rPr>
        <w:t>9</w:t>
      </w:r>
      <w:r>
        <w:rPr>
          <w:noProof/>
        </w:rPr>
        <w:fldChar w:fldCharType="end"/>
      </w:r>
    </w:p>
    <w:p w14:paraId="374BF302" w14:textId="77777777" w:rsidR="00180410" w:rsidRDefault="00180410">
      <w:pPr>
        <w:pStyle w:val="TOC3"/>
        <w:rPr>
          <w:rFonts w:eastAsia="MS Mincho"/>
          <w:noProof/>
          <w:sz w:val="24"/>
          <w:szCs w:val="24"/>
          <w:lang w:eastAsia="ja-JP"/>
        </w:rPr>
      </w:pPr>
      <w:r>
        <w:t>4.6.12</w:t>
      </w:r>
      <w:r>
        <w:rPr>
          <w:rFonts w:eastAsia="MS Mincho"/>
          <w:sz w:val="24"/>
          <w:szCs w:val="24"/>
          <w:lang w:eastAsia="ja-JP"/>
        </w:rPr>
        <w:tab/>
      </w:r>
      <w:r>
        <w:rPr>
          <w:noProof/>
        </w:rPr>
        <w:t>enhanced Multi-Level Precedence and Pre-emption (eMLPP)</w:t>
      </w:r>
      <w:r>
        <w:rPr>
          <w:noProof/>
        </w:rPr>
        <w:tab/>
      </w:r>
      <w:r>
        <w:rPr>
          <w:noProof/>
        </w:rPr>
        <w:fldChar w:fldCharType="begin" w:fldLock="1"/>
      </w:r>
      <w:r>
        <w:rPr>
          <w:noProof/>
        </w:rPr>
        <w:instrText xml:space="preserve"> PAGEREF _Toc217730387 \h </w:instrText>
      </w:r>
      <w:r>
        <w:rPr>
          <w:noProof/>
        </w:rPr>
      </w:r>
      <w:r>
        <w:rPr>
          <w:noProof/>
        </w:rPr>
        <w:fldChar w:fldCharType="separate"/>
      </w:r>
      <w:r>
        <w:rPr>
          <w:noProof/>
        </w:rPr>
        <w:t>9</w:t>
      </w:r>
      <w:r>
        <w:rPr>
          <w:noProof/>
        </w:rPr>
        <w:fldChar w:fldCharType="end"/>
      </w:r>
    </w:p>
    <w:p w14:paraId="77B66C97" w14:textId="77777777" w:rsidR="00180410" w:rsidRDefault="00180410">
      <w:pPr>
        <w:pStyle w:val="TOC2"/>
        <w:rPr>
          <w:rFonts w:eastAsia="MS Mincho"/>
          <w:noProof/>
          <w:sz w:val="24"/>
          <w:szCs w:val="24"/>
          <w:lang w:eastAsia="ja-JP"/>
        </w:rPr>
      </w:pPr>
      <w:r>
        <w:t>4.7</w:t>
      </w:r>
      <w:r>
        <w:rPr>
          <w:rFonts w:eastAsia="MS Mincho"/>
          <w:sz w:val="24"/>
          <w:szCs w:val="24"/>
          <w:lang w:eastAsia="ja-JP"/>
        </w:rPr>
        <w:tab/>
      </w:r>
      <w:r>
        <w:rPr>
          <w:noProof/>
        </w:rPr>
        <w:t>Service functions for roamers</w:t>
      </w:r>
      <w:r>
        <w:rPr>
          <w:noProof/>
        </w:rPr>
        <w:tab/>
      </w:r>
      <w:r>
        <w:rPr>
          <w:noProof/>
        </w:rPr>
        <w:fldChar w:fldCharType="begin" w:fldLock="1"/>
      </w:r>
      <w:r>
        <w:rPr>
          <w:noProof/>
        </w:rPr>
        <w:instrText xml:space="preserve"> PAGEREF _Toc217730388 \h </w:instrText>
      </w:r>
      <w:r>
        <w:rPr>
          <w:noProof/>
        </w:rPr>
      </w:r>
      <w:r>
        <w:rPr>
          <w:noProof/>
        </w:rPr>
        <w:fldChar w:fldCharType="separate"/>
      </w:r>
      <w:r>
        <w:rPr>
          <w:noProof/>
        </w:rPr>
        <w:t>9</w:t>
      </w:r>
      <w:r>
        <w:rPr>
          <w:noProof/>
        </w:rPr>
        <w:fldChar w:fldCharType="end"/>
      </w:r>
    </w:p>
    <w:p w14:paraId="2C70C708" w14:textId="77777777" w:rsidR="00180410" w:rsidRDefault="00180410">
      <w:pPr>
        <w:pStyle w:val="TOC2"/>
        <w:rPr>
          <w:rFonts w:eastAsia="MS Mincho"/>
          <w:noProof/>
          <w:sz w:val="24"/>
          <w:szCs w:val="24"/>
          <w:lang w:eastAsia="ja-JP"/>
        </w:rPr>
      </w:pPr>
      <w:r>
        <w:t>4.8</w:t>
      </w:r>
      <w:r>
        <w:rPr>
          <w:rFonts w:eastAsia="MS Mincho"/>
          <w:sz w:val="24"/>
          <w:szCs w:val="24"/>
          <w:lang w:eastAsia="ja-JP"/>
        </w:rPr>
        <w:tab/>
      </w:r>
      <w:r>
        <w:rPr>
          <w:noProof/>
        </w:rPr>
        <w:t>Interworking considerations</w:t>
      </w:r>
      <w:r>
        <w:rPr>
          <w:noProof/>
        </w:rPr>
        <w:tab/>
      </w:r>
      <w:r>
        <w:rPr>
          <w:noProof/>
        </w:rPr>
        <w:fldChar w:fldCharType="begin" w:fldLock="1"/>
      </w:r>
      <w:r>
        <w:rPr>
          <w:noProof/>
        </w:rPr>
        <w:instrText xml:space="preserve"> PAGEREF _Toc217730389 \h </w:instrText>
      </w:r>
      <w:r>
        <w:rPr>
          <w:noProof/>
        </w:rPr>
      </w:r>
      <w:r>
        <w:rPr>
          <w:noProof/>
        </w:rPr>
        <w:fldChar w:fldCharType="separate"/>
      </w:r>
      <w:r>
        <w:rPr>
          <w:noProof/>
        </w:rPr>
        <w:t>9</w:t>
      </w:r>
      <w:r>
        <w:rPr>
          <w:noProof/>
        </w:rPr>
        <w:fldChar w:fldCharType="end"/>
      </w:r>
    </w:p>
    <w:p w14:paraId="7D904037" w14:textId="77777777" w:rsidR="00180410" w:rsidRDefault="00180410" w:rsidP="00180410">
      <w:pPr>
        <w:pStyle w:val="TOC8"/>
        <w:rPr>
          <w:rFonts w:eastAsia="MS Mincho"/>
          <w:b w:val="0"/>
          <w:noProof/>
          <w:sz w:val="24"/>
          <w:szCs w:val="24"/>
          <w:lang w:eastAsia="ja-JP"/>
        </w:rPr>
      </w:pPr>
      <w:r>
        <w:t>Annex A (informative):</w:t>
      </w:r>
      <w:r>
        <w:tab/>
        <w:t>Change history</w:t>
      </w:r>
      <w:r>
        <w:tab/>
      </w:r>
      <w:r>
        <w:rPr>
          <w:noProof/>
        </w:rPr>
        <w:fldChar w:fldCharType="begin" w:fldLock="1"/>
      </w:r>
      <w:r>
        <w:rPr>
          <w:noProof/>
        </w:rPr>
        <w:instrText xml:space="preserve"> PAGEREF _Toc217730390 \h </w:instrText>
      </w:r>
      <w:r>
        <w:rPr>
          <w:noProof/>
        </w:rPr>
      </w:r>
      <w:r>
        <w:rPr>
          <w:noProof/>
        </w:rPr>
        <w:fldChar w:fldCharType="separate"/>
      </w:r>
      <w:r>
        <w:rPr>
          <w:noProof/>
        </w:rPr>
        <w:t>10</w:t>
      </w:r>
      <w:r>
        <w:rPr>
          <w:noProof/>
        </w:rPr>
        <w:fldChar w:fldCharType="end"/>
      </w:r>
    </w:p>
    <w:p w14:paraId="21FC74AB" w14:textId="77777777" w:rsidR="00BF3AD1" w:rsidRDefault="00180410">
      <w:r>
        <w:rPr>
          <w:sz w:val="22"/>
        </w:rPr>
        <w:fldChar w:fldCharType="end"/>
      </w:r>
    </w:p>
    <w:p w14:paraId="6D14932B" w14:textId="77777777" w:rsidR="00BF3AD1" w:rsidRDefault="00BF3AD1">
      <w:pPr>
        <w:pStyle w:val="Heading1"/>
      </w:pPr>
      <w:r>
        <w:br w:type="page"/>
      </w:r>
      <w:bookmarkStart w:id="2" w:name="_Toc217730351"/>
      <w:r>
        <w:lastRenderedPageBreak/>
        <w:t>Foreword</w:t>
      </w:r>
      <w:bookmarkEnd w:id="2"/>
    </w:p>
    <w:p w14:paraId="495ECAA9" w14:textId="77777777" w:rsidR="00BF3AD1" w:rsidRDefault="00BF3AD1">
      <w:r>
        <w:t>This Technical Specification has been produced by the 3</w:t>
      </w:r>
      <w:r>
        <w:rPr>
          <w:vertAlign w:val="superscript"/>
        </w:rPr>
        <w:t>rd</w:t>
      </w:r>
      <w:r>
        <w:t xml:space="preserve"> Generation Partnership Project (3GPP).</w:t>
      </w:r>
    </w:p>
    <w:p w14:paraId="5491A0EA" w14:textId="77777777" w:rsidR="00BF3AD1" w:rsidRDefault="00BF3AD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D723F2" w14:textId="77777777" w:rsidR="00BF3AD1" w:rsidRDefault="00BF3AD1">
      <w:pPr>
        <w:pStyle w:val="B1"/>
        <w:rPr>
          <w:lang w:val="fr-FR"/>
        </w:rPr>
      </w:pPr>
      <w:r>
        <w:rPr>
          <w:lang w:val="fr-FR"/>
        </w:rPr>
        <w:t xml:space="preserve">Version </w:t>
      </w:r>
      <w:proofErr w:type="spellStart"/>
      <w:r>
        <w:rPr>
          <w:lang w:val="fr-FR"/>
        </w:rPr>
        <w:t>x.y.z</w:t>
      </w:r>
      <w:proofErr w:type="spellEnd"/>
    </w:p>
    <w:p w14:paraId="658AED2E" w14:textId="77777777" w:rsidR="00BF3AD1" w:rsidRDefault="00BF3AD1">
      <w:pPr>
        <w:pStyle w:val="B1"/>
      </w:pPr>
      <w:r>
        <w:t>where:</w:t>
      </w:r>
    </w:p>
    <w:p w14:paraId="1DB9D7B4" w14:textId="77777777" w:rsidR="00BF3AD1" w:rsidRDefault="00BF3AD1">
      <w:pPr>
        <w:pStyle w:val="B2"/>
      </w:pPr>
      <w:r>
        <w:t>x</w:t>
      </w:r>
      <w:r>
        <w:tab/>
        <w:t>the first digit:</w:t>
      </w:r>
    </w:p>
    <w:p w14:paraId="7D94CDA2" w14:textId="77777777" w:rsidR="00BF3AD1" w:rsidRDefault="00BF3AD1">
      <w:pPr>
        <w:pStyle w:val="B3"/>
      </w:pPr>
      <w:r>
        <w:t>1</w:t>
      </w:r>
      <w:r>
        <w:tab/>
        <w:t xml:space="preserve">presented to TSG for </w:t>
      </w:r>
      <w:proofErr w:type="gramStart"/>
      <w:r>
        <w:t>information;</w:t>
      </w:r>
      <w:proofErr w:type="gramEnd"/>
    </w:p>
    <w:p w14:paraId="50A1B75D" w14:textId="77777777" w:rsidR="00BF3AD1" w:rsidRDefault="00BF3AD1">
      <w:pPr>
        <w:pStyle w:val="B3"/>
      </w:pPr>
      <w:r>
        <w:t>2</w:t>
      </w:r>
      <w:r>
        <w:tab/>
        <w:t xml:space="preserve">presented to TSG for </w:t>
      </w:r>
      <w:proofErr w:type="gramStart"/>
      <w:r>
        <w:t>approval;</w:t>
      </w:r>
      <w:proofErr w:type="gramEnd"/>
    </w:p>
    <w:p w14:paraId="670439D5" w14:textId="77777777" w:rsidR="00BF3AD1" w:rsidRDefault="00BF3AD1">
      <w:pPr>
        <w:pStyle w:val="B3"/>
      </w:pPr>
      <w:r>
        <w:t>3</w:t>
      </w:r>
      <w:r>
        <w:tab/>
        <w:t>or greater indicates TSG approved document under change control.</w:t>
      </w:r>
    </w:p>
    <w:p w14:paraId="282B926C" w14:textId="77777777" w:rsidR="00BF3AD1" w:rsidRDefault="00BF3AD1">
      <w:pPr>
        <w:pStyle w:val="B2"/>
      </w:pPr>
      <w:r>
        <w:t>y</w:t>
      </w:r>
      <w:r>
        <w:tab/>
        <w:t>the second digit is incremented for all changes of substance, i.e. technical enhancements, corrections, updates, etc.</w:t>
      </w:r>
    </w:p>
    <w:p w14:paraId="2A9CFE3F" w14:textId="77777777" w:rsidR="00BF3AD1" w:rsidRDefault="00BF3AD1">
      <w:pPr>
        <w:pStyle w:val="B2"/>
      </w:pPr>
      <w:r>
        <w:t>z</w:t>
      </w:r>
      <w:r>
        <w:tab/>
        <w:t>the third digit is incremented when editorial only changes have been incorporated in the document.</w:t>
      </w:r>
    </w:p>
    <w:p w14:paraId="63D27586" w14:textId="77777777" w:rsidR="00BF3AD1" w:rsidRDefault="00BF3AD1">
      <w:pPr>
        <w:pStyle w:val="Heading1"/>
      </w:pPr>
      <w:r>
        <w:br w:type="page"/>
      </w:r>
      <w:bookmarkStart w:id="3" w:name="_Toc217730352"/>
      <w:r>
        <w:lastRenderedPageBreak/>
        <w:t>1</w:t>
      </w:r>
      <w:r>
        <w:tab/>
        <w:t>Scope</w:t>
      </w:r>
      <w:bookmarkEnd w:id="3"/>
    </w:p>
    <w:p w14:paraId="1BF39031" w14:textId="77777777" w:rsidR="00BF3AD1" w:rsidRDefault="00BF3AD1">
      <w:r>
        <w:t>The present document describes the supplementary services belonging to the group Name Identification supplementary services.</w:t>
      </w:r>
    </w:p>
    <w:p w14:paraId="69EF5A9A" w14:textId="77777777" w:rsidR="00BF3AD1" w:rsidRDefault="00BF3AD1">
      <w:r>
        <w:t>The general aspects, including definitions and recommended provision, of the description of the supplementary services are given in TS 22.004 [2].</w:t>
      </w:r>
    </w:p>
    <w:p w14:paraId="1E73A5A2" w14:textId="77777777" w:rsidR="00BF3AD1" w:rsidRDefault="00BF3AD1">
      <w:r>
        <w:t>The group of Name Identification supplementary services is divided into the following supplementary services:</w:t>
      </w:r>
    </w:p>
    <w:p w14:paraId="55A5E99A" w14:textId="77777777" w:rsidR="00BF3AD1" w:rsidRDefault="00BF3AD1">
      <w:pPr>
        <w:tabs>
          <w:tab w:val="left" w:pos="2268"/>
        </w:tabs>
      </w:pPr>
      <w:r>
        <w:t>CNAP</w:t>
      </w:r>
      <w:r>
        <w:tab/>
        <w:t>Calling Name Presentation (clause 4).</w:t>
      </w:r>
    </w:p>
    <w:p w14:paraId="58FFAA29" w14:textId="77777777" w:rsidR="00BF3AD1" w:rsidRDefault="00BF3AD1">
      <w:pPr>
        <w:pStyle w:val="Heading1"/>
      </w:pPr>
      <w:bookmarkStart w:id="4" w:name="_Toc217730353"/>
      <w:r>
        <w:t>2</w:t>
      </w:r>
      <w:r>
        <w:tab/>
        <w:t>References</w:t>
      </w:r>
      <w:bookmarkEnd w:id="4"/>
    </w:p>
    <w:p w14:paraId="632FD257" w14:textId="77777777" w:rsidR="00BF3AD1" w:rsidRDefault="00BF3AD1">
      <w:r>
        <w:t>The following documents contain provisions which, through reference in this text, constitute provisions of the present document.</w:t>
      </w:r>
    </w:p>
    <w:p w14:paraId="3CA53F94" w14:textId="77777777" w:rsidR="00BF3AD1" w:rsidRDefault="00BF3AD1">
      <w:pPr>
        <w:pStyle w:val="ListBullet"/>
        <w:numPr>
          <w:ilvl w:val="0"/>
          <w:numId w:val="1"/>
        </w:numPr>
        <w:ind w:left="568" w:hanging="284"/>
      </w:pPr>
      <w:r>
        <w:t>References are either specific (identified by date of publication, edition number, version number, etc.) or non</w:t>
      </w:r>
      <w:r>
        <w:noBreakHyphen/>
        <w:t>specific.</w:t>
      </w:r>
    </w:p>
    <w:p w14:paraId="2A84E0CA" w14:textId="77777777" w:rsidR="00BF3AD1" w:rsidRDefault="00BF3AD1">
      <w:pPr>
        <w:pStyle w:val="ListBullet"/>
        <w:numPr>
          <w:ilvl w:val="0"/>
          <w:numId w:val="1"/>
        </w:numPr>
        <w:ind w:left="568" w:hanging="284"/>
      </w:pPr>
      <w:r>
        <w:t>For a specific reference, subsequent revisions do not apply.</w:t>
      </w:r>
    </w:p>
    <w:p w14:paraId="46B07EEC" w14:textId="77777777" w:rsidR="00BF3AD1" w:rsidRDefault="00BF3AD1">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C01FFE5" w14:textId="77777777" w:rsidR="00BF3AD1" w:rsidRDefault="00BF3AD1">
      <w:pPr>
        <w:pStyle w:val="EX"/>
      </w:pPr>
      <w:r>
        <w:t>[1]</w:t>
      </w:r>
      <w:r>
        <w:tab/>
        <w:t>3GPP TR 21.905: "Vocabulary for 3GPP Specifications".</w:t>
      </w:r>
    </w:p>
    <w:p w14:paraId="73C2DE10" w14:textId="77777777" w:rsidR="00BF3AD1" w:rsidRDefault="00BF3AD1">
      <w:pPr>
        <w:pStyle w:val="EX"/>
      </w:pPr>
      <w:r>
        <w:t>[2]</w:t>
      </w:r>
      <w:r>
        <w:tab/>
        <w:t>3GPP TS 22.004: "General on Supplementary Services".</w:t>
      </w:r>
    </w:p>
    <w:p w14:paraId="15CDFEFB" w14:textId="77777777" w:rsidR="00BF3AD1" w:rsidRDefault="00BF3AD1">
      <w:pPr>
        <w:pStyle w:val="EX"/>
      </w:pPr>
      <w:r>
        <w:t>[3]</w:t>
      </w:r>
      <w:r>
        <w:tab/>
        <w:t>3GPP TS 22.081: "Line Identification Supplementary Services - Stage 1".</w:t>
      </w:r>
    </w:p>
    <w:p w14:paraId="1ABB9DB5" w14:textId="77777777" w:rsidR="00BF3AD1" w:rsidRDefault="00BF3AD1">
      <w:pPr>
        <w:pStyle w:val="Heading1"/>
      </w:pPr>
      <w:bookmarkStart w:id="5" w:name="_Toc217730354"/>
      <w:r>
        <w:t>3</w:t>
      </w:r>
      <w:r>
        <w:tab/>
        <w:t>Definitions and abbreviations</w:t>
      </w:r>
      <w:bookmarkEnd w:id="5"/>
    </w:p>
    <w:p w14:paraId="2A9DD6E9" w14:textId="77777777" w:rsidR="00BF3AD1" w:rsidRDefault="00BF3AD1">
      <w:pPr>
        <w:pStyle w:val="Heading2"/>
      </w:pPr>
      <w:bookmarkStart w:id="6" w:name="_Toc217730355"/>
      <w:r>
        <w:t>3.1</w:t>
      </w:r>
      <w:r>
        <w:tab/>
        <w:t>Definitions</w:t>
      </w:r>
      <w:bookmarkEnd w:id="6"/>
    </w:p>
    <w:p w14:paraId="044A7E4B" w14:textId="77777777" w:rsidR="00BF3AD1" w:rsidRDefault="00BF3AD1">
      <w:pPr>
        <w:rPr>
          <w:b/>
        </w:rPr>
      </w:pPr>
      <w:r>
        <w:t>For the purposes of the present document, the following definitions apply:</w:t>
      </w:r>
    </w:p>
    <w:p w14:paraId="38DBA7F6" w14:textId="77777777" w:rsidR="00BF3AD1" w:rsidRDefault="00BF3AD1">
      <w:pPr>
        <w:rPr>
          <w:b/>
        </w:rPr>
      </w:pPr>
      <w:r>
        <w:rPr>
          <w:b/>
        </w:rPr>
        <w:t xml:space="preserve">Definition of name identity: </w:t>
      </w:r>
    </w:p>
    <w:p w14:paraId="5DC7625B" w14:textId="77777777" w:rsidR="00BF3AD1" w:rsidRDefault="00BF3AD1">
      <w:r>
        <w:t>The name identity is made up of the following information unit:</w:t>
      </w:r>
    </w:p>
    <w:p w14:paraId="45151CAB" w14:textId="77777777" w:rsidR="00BF3AD1" w:rsidRDefault="00BF3AD1">
      <w:pPr>
        <w:pStyle w:val="B2"/>
      </w:pPr>
      <w:r>
        <w:t>-</w:t>
      </w:r>
      <w:r>
        <w:tab/>
        <w:t>The name of the mobile subscriber for the purpose of calling name presentation - up to 80 characters of information associated with a specific calling party.</w:t>
      </w:r>
    </w:p>
    <w:p w14:paraId="55F99D44" w14:textId="77777777" w:rsidR="00BF3AD1" w:rsidRDefault="00BF3AD1">
      <w:r>
        <w:t>The calling name identity is the name identity of the calling party.</w:t>
      </w:r>
    </w:p>
    <w:p w14:paraId="64132F0A" w14:textId="77777777" w:rsidR="00BF3AD1" w:rsidRDefault="00BF3AD1">
      <w:pPr>
        <w:rPr>
          <w:b/>
        </w:rPr>
      </w:pPr>
      <w:r>
        <w:rPr>
          <w:b/>
        </w:rPr>
        <w:t xml:space="preserve">Definition of Presentation Indicator: </w:t>
      </w:r>
    </w:p>
    <w:p w14:paraId="4F007DB4" w14:textId="77777777" w:rsidR="00BF3AD1" w:rsidRDefault="00BF3AD1">
      <w:r>
        <w:t>In addition to or instead of the name identity, the network may give a Presentation Indicator (PI) to the called mobile subscriber of the CNAP service. The following information may be given:</w:t>
      </w:r>
    </w:p>
    <w:p w14:paraId="60E351E2" w14:textId="77777777" w:rsidR="00BF3AD1" w:rsidRDefault="00BF3AD1">
      <w:pPr>
        <w:pStyle w:val="B2"/>
      </w:pPr>
      <w:r>
        <w:t>-</w:t>
      </w:r>
      <w:r>
        <w:tab/>
        <w:t>Presentation Indicator (PI) showing:</w:t>
      </w:r>
    </w:p>
    <w:p w14:paraId="0BC92FBC" w14:textId="77777777" w:rsidR="00BF3AD1" w:rsidRDefault="00BF3AD1">
      <w:pPr>
        <w:pStyle w:val="B3"/>
      </w:pPr>
      <w:r>
        <w:t>a)</w:t>
      </w:r>
      <w:r>
        <w:tab/>
        <w:t>presentation restricted, or</w:t>
      </w:r>
    </w:p>
    <w:p w14:paraId="4038F09A" w14:textId="77777777" w:rsidR="00BF3AD1" w:rsidRDefault="00BF3AD1">
      <w:pPr>
        <w:pStyle w:val="B3"/>
      </w:pPr>
      <w:r>
        <w:t>b)</w:t>
      </w:r>
      <w:r>
        <w:tab/>
        <w:t>name unavailable.</w:t>
      </w:r>
    </w:p>
    <w:p w14:paraId="63730B5A" w14:textId="77777777" w:rsidR="00BF3AD1" w:rsidRDefault="00BF3AD1">
      <w:r>
        <w:t>The name identity of a PLMN subscriber shall always be provided by the network.</w:t>
      </w:r>
    </w:p>
    <w:p w14:paraId="4F875981" w14:textId="77777777" w:rsidR="00BF3AD1" w:rsidRDefault="00BF3AD1">
      <w:pPr>
        <w:rPr>
          <w:b/>
        </w:rPr>
      </w:pPr>
      <w:r>
        <w:rPr>
          <w:b/>
        </w:rPr>
        <w:lastRenderedPageBreak/>
        <w:t xml:space="preserve">Calling Party: </w:t>
      </w:r>
      <w:r>
        <w:t>The calling party is the originating party.</w:t>
      </w:r>
    </w:p>
    <w:p w14:paraId="16819397" w14:textId="77777777" w:rsidR="00BF3AD1" w:rsidRDefault="00BF3AD1">
      <w:pPr>
        <w:rPr>
          <w:b/>
        </w:rPr>
      </w:pPr>
      <w:r>
        <w:rPr>
          <w:b/>
        </w:rPr>
        <w:t xml:space="preserve">Called Party: </w:t>
      </w:r>
      <w:r>
        <w:t>The called party is the terminating party.</w:t>
      </w:r>
      <w:r>
        <w:rPr>
          <w:b/>
        </w:rPr>
        <w:t xml:space="preserve"> </w:t>
      </w:r>
      <w:r>
        <w:t>The CNAP service is provided to the called party.</w:t>
      </w:r>
    </w:p>
    <w:p w14:paraId="0407C6A6" w14:textId="77777777" w:rsidR="00BF3AD1" w:rsidRDefault="00BF3AD1">
      <w:r>
        <w:rPr>
          <w:b/>
        </w:rPr>
        <w:t>Calling Name Information:</w:t>
      </w:r>
      <w:r>
        <w:t xml:space="preserve"> The calling name information of the calling party includes either the calling name identity or an indication of privacy or unavailability.</w:t>
      </w:r>
    </w:p>
    <w:p w14:paraId="395C8A06" w14:textId="77777777" w:rsidR="00BF3AD1" w:rsidRDefault="00BF3AD1">
      <w:pPr>
        <w:pStyle w:val="Heading2"/>
      </w:pPr>
      <w:bookmarkStart w:id="7" w:name="_Toc217730356"/>
      <w:r>
        <w:t>3.2</w:t>
      </w:r>
      <w:r>
        <w:tab/>
        <w:t>Abbreviations</w:t>
      </w:r>
      <w:bookmarkEnd w:id="7"/>
    </w:p>
    <w:p w14:paraId="2E27D91B" w14:textId="77777777" w:rsidR="00BF3AD1" w:rsidRDefault="00BF3AD1">
      <w:r>
        <w:t>In addition to the following abbreviations used in the present document, abbreviations are listed in TS 21.905 [1].</w:t>
      </w:r>
    </w:p>
    <w:p w14:paraId="49C09AE1" w14:textId="77777777" w:rsidR="00BF3AD1" w:rsidRDefault="00BF3AD1">
      <w:pPr>
        <w:pStyle w:val="EX"/>
      </w:pPr>
      <w:r>
        <w:t>CNAP</w:t>
      </w:r>
      <w:r>
        <w:tab/>
        <w:t>Calling Name Presentation</w:t>
      </w:r>
    </w:p>
    <w:p w14:paraId="7D027ACF" w14:textId="77777777" w:rsidR="00BF3AD1" w:rsidRDefault="00BF3AD1">
      <w:pPr>
        <w:pStyle w:val="Heading1"/>
      </w:pPr>
      <w:bookmarkStart w:id="8" w:name="_Toc217730357"/>
      <w:r>
        <w:t>4</w:t>
      </w:r>
      <w:r>
        <w:tab/>
        <w:t>Calling Name Presentation (CNAP)</w:t>
      </w:r>
      <w:bookmarkEnd w:id="8"/>
    </w:p>
    <w:p w14:paraId="632E4591" w14:textId="77777777" w:rsidR="00BF3AD1" w:rsidRDefault="00BF3AD1">
      <w:pPr>
        <w:pStyle w:val="Heading2"/>
      </w:pPr>
      <w:bookmarkStart w:id="9" w:name="_Toc217730358"/>
      <w:r>
        <w:t>4.1</w:t>
      </w:r>
      <w:r>
        <w:tab/>
        <w:t>Definition</w:t>
      </w:r>
      <w:bookmarkEnd w:id="9"/>
    </w:p>
    <w:p w14:paraId="012FBAF3" w14:textId="77777777" w:rsidR="00BF3AD1" w:rsidRDefault="00BF3AD1">
      <w:r>
        <w:t xml:space="preserve">The CNAP supplementary service enables the called party to receive the calling name information of the calling party. </w:t>
      </w:r>
    </w:p>
    <w:p w14:paraId="1F23A5A4" w14:textId="77777777" w:rsidR="00BF3AD1" w:rsidRDefault="00BF3AD1">
      <w:pPr>
        <w:pStyle w:val="Heading2"/>
      </w:pPr>
      <w:bookmarkStart w:id="10" w:name="_Toc217730359"/>
      <w:r>
        <w:t>4.2</w:t>
      </w:r>
      <w:r>
        <w:tab/>
        <w:t>Description</w:t>
      </w:r>
      <w:bookmarkEnd w:id="10"/>
    </w:p>
    <w:p w14:paraId="3596423F" w14:textId="77777777" w:rsidR="00BF3AD1" w:rsidRDefault="00BF3AD1">
      <w:pPr>
        <w:pStyle w:val="Heading3"/>
      </w:pPr>
      <w:bookmarkStart w:id="11" w:name="_Toc217730360"/>
      <w:r>
        <w:t>4.2.1</w:t>
      </w:r>
      <w:r>
        <w:tab/>
        <w:t>Description</w:t>
      </w:r>
      <w:bookmarkEnd w:id="11"/>
    </w:p>
    <w:p w14:paraId="60783CAB" w14:textId="77777777" w:rsidR="00BF3AD1" w:rsidRDefault="00BF3AD1">
      <w:r>
        <w:t>This supplementary service provides for the ability to indicate the name information of the calling party to the called party at call set-up time for all incoming calls.</w:t>
      </w:r>
    </w:p>
    <w:p w14:paraId="7FBC631B" w14:textId="77777777" w:rsidR="00BF3AD1" w:rsidRDefault="00BF3AD1">
      <w:r>
        <w:t xml:space="preserve">The calling party takes no action to activate, initiate, or in any manner provide Calling Name Identification Presentation. However, the delivery of the calling name to the called party may be affected by other services subscribed to by the calling party. For example, if the calling party has subscribed to Calling Line Identification Restriction (CLIR), then the calling line </w:t>
      </w:r>
      <w:proofErr w:type="gramStart"/>
      <w:r>
        <w:t>identity  as</w:t>
      </w:r>
      <w:proofErr w:type="gramEnd"/>
      <w:r>
        <w:t xml:space="preserve"> well as the calling name identity shall not be presented to the called party. </w:t>
      </w:r>
    </w:p>
    <w:p w14:paraId="7932EDBA" w14:textId="77777777" w:rsidR="00BF3AD1" w:rsidRDefault="00BF3AD1">
      <w:pPr>
        <w:pStyle w:val="Heading3"/>
      </w:pPr>
      <w:bookmarkStart w:id="12" w:name="_Toc217730361"/>
      <w:r>
        <w:t>4.2.2</w:t>
      </w:r>
      <w:r>
        <w:tab/>
        <w:t>Applicability to telecommunication services</w:t>
      </w:r>
      <w:bookmarkEnd w:id="12"/>
    </w:p>
    <w:p w14:paraId="31D70091" w14:textId="77777777" w:rsidR="00BF3AD1" w:rsidRDefault="00BF3AD1">
      <w:r>
        <w:t>The applicability of this supplementary service is defined in TS 22.004 [2].</w:t>
      </w:r>
    </w:p>
    <w:p w14:paraId="203D883B" w14:textId="77777777" w:rsidR="00BF3AD1" w:rsidRDefault="00BF3AD1">
      <w:r>
        <w:t>CNAP is applicable to all telecommunication services except Short Message service. (for further study)</w:t>
      </w:r>
    </w:p>
    <w:p w14:paraId="739FF2D5" w14:textId="77777777" w:rsidR="00BF3AD1" w:rsidRDefault="00BF3AD1">
      <w:pPr>
        <w:pStyle w:val="Heading2"/>
      </w:pPr>
      <w:bookmarkStart w:id="13" w:name="_Toc217730362"/>
      <w:r>
        <w:t>4.3</w:t>
      </w:r>
      <w:r>
        <w:tab/>
        <w:t>Normal procedures with successful outcome</w:t>
      </w:r>
      <w:bookmarkEnd w:id="13"/>
    </w:p>
    <w:p w14:paraId="5A33C672" w14:textId="77777777" w:rsidR="00BF3AD1" w:rsidRDefault="00BF3AD1">
      <w:pPr>
        <w:pStyle w:val="Heading3"/>
      </w:pPr>
      <w:bookmarkStart w:id="14" w:name="_Toc217730363"/>
      <w:r>
        <w:t>4.3.1</w:t>
      </w:r>
      <w:r>
        <w:tab/>
        <w:t>Provision</w:t>
      </w:r>
      <w:bookmarkEnd w:id="14"/>
    </w:p>
    <w:p w14:paraId="0F50E101" w14:textId="77777777" w:rsidR="00BF3AD1" w:rsidRDefault="00BF3AD1">
      <w:r>
        <w:t>This supplementary service is provisioned for all Basic Services subscribed to and to which it is applicable, i.e. not provisioned for any subset of these Basic Services.</w:t>
      </w:r>
    </w:p>
    <w:p w14:paraId="2CD491D2" w14:textId="77777777" w:rsidR="00BF3AD1" w:rsidRDefault="00BF3AD1">
      <w:r>
        <w:t>This service shall be provided after pre-arrangement with the service provider. It may be provided on a subscription basis or be generally available.</w:t>
      </w:r>
    </w:p>
    <w:p w14:paraId="71EAF070" w14:textId="77777777" w:rsidR="00BF3AD1" w:rsidRDefault="00BF3AD1">
      <w:pPr>
        <w:keepNext/>
        <w:keepLines/>
      </w:pPr>
      <w:r>
        <w:t>The override category controlling the name information is separate from the override category for the line identity information. It is left to the CNAP service provider to ensure that no discrepancy between these two override categories occurs. The handling of override category within a PLMN or between PLMNs shall follow the rules applying to the override category of the line identification services TS 22.081 [3].</w:t>
      </w:r>
    </w:p>
    <w:p w14:paraId="5D170002" w14:textId="77777777" w:rsidR="00BF3AD1" w:rsidRDefault="00BF3AD1">
      <w:pPr>
        <w:pStyle w:val="Heading3"/>
      </w:pPr>
      <w:bookmarkStart w:id="15" w:name="_Toc217730364"/>
      <w:r>
        <w:t>4.3.2</w:t>
      </w:r>
      <w:r>
        <w:tab/>
        <w:t>Withdrawal</w:t>
      </w:r>
      <w:bookmarkEnd w:id="15"/>
    </w:p>
    <w:p w14:paraId="5668285D" w14:textId="77777777" w:rsidR="00BF3AD1" w:rsidRDefault="00BF3AD1">
      <w:r>
        <w:t>The CNAP supplementary service shall be withdrawn at the customer's request or for administrative reasons.</w:t>
      </w:r>
    </w:p>
    <w:p w14:paraId="74E1573E" w14:textId="77777777" w:rsidR="00BF3AD1" w:rsidRDefault="00BF3AD1">
      <w:pPr>
        <w:pStyle w:val="Heading3"/>
      </w:pPr>
      <w:bookmarkStart w:id="16" w:name="_Toc217730365"/>
      <w:r>
        <w:lastRenderedPageBreak/>
        <w:t>4.3.3</w:t>
      </w:r>
      <w:r>
        <w:tab/>
        <w:t>Registration</w:t>
      </w:r>
      <w:bookmarkEnd w:id="16"/>
    </w:p>
    <w:p w14:paraId="03DCCF1A" w14:textId="77777777" w:rsidR="00BF3AD1" w:rsidRDefault="00BF3AD1">
      <w:r>
        <w:t>Not applicable.</w:t>
      </w:r>
    </w:p>
    <w:p w14:paraId="4901C960" w14:textId="77777777" w:rsidR="00BF3AD1" w:rsidRDefault="00BF3AD1">
      <w:pPr>
        <w:pStyle w:val="Heading3"/>
      </w:pPr>
      <w:bookmarkStart w:id="17" w:name="_Toc217730366"/>
      <w:r>
        <w:t>4.3.4</w:t>
      </w:r>
      <w:r>
        <w:tab/>
        <w:t>Erasure</w:t>
      </w:r>
      <w:bookmarkEnd w:id="17"/>
    </w:p>
    <w:p w14:paraId="649732CD" w14:textId="77777777" w:rsidR="00BF3AD1" w:rsidRDefault="00BF3AD1">
      <w:r>
        <w:t>Not applicable.</w:t>
      </w:r>
    </w:p>
    <w:p w14:paraId="1784D4E4" w14:textId="77777777" w:rsidR="00BF3AD1" w:rsidRDefault="00BF3AD1">
      <w:pPr>
        <w:pStyle w:val="Heading3"/>
      </w:pPr>
      <w:bookmarkStart w:id="18" w:name="_Toc217730367"/>
      <w:r>
        <w:t>4.3.5</w:t>
      </w:r>
      <w:r>
        <w:tab/>
        <w:t>Activation</w:t>
      </w:r>
      <w:bookmarkEnd w:id="18"/>
    </w:p>
    <w:p w14:paraId="5DE7F050" w14:textId="77777777" w:rsidR="00BF3AD1" w:rsidRDefault="00BF3AD1">
      <w:r>
        <w:t xml:space="preserve">The CNAP supplementary service is activated </w:t>
      </w:r>
      <w:proofErr w:type="gramStart"/>
      <w:r>
        <w:t>as a result of</w:t>
      </w:r>
      <w:proofErr w:type="gramEnd"/>
      <w:r>
        <w:t xml:space="preserve"> provision.</w:t>
      </w:r>
    </w:p>
    <w:p w14:paraId="25FB23D3" w14:textId="77777777" w:rsidR="00BF3AD1" w:rsidRDefault="00BF3AD1">
      <w:pPr>
        <w:pStyle w:val="Heading3"/>
      </w:pPr>
      <w:bookmarkStart w:id="19" w:name="_Toc217730368"/>
      <w:r>
        <w:t>4.3.6</w:t>
      </w:r>
      <w:r>
        <w:tab/>
        <w:t>Deactivation</w:t>
      </w:r>
      <w:bookmarkEnd w:id="19"/>
    </w:p>
    <w:p w14:paraId="2E9A2BAC" w14:textId="77777777" w:rsidR="00BF3AD1" w:rsidRDefault="00BF3AD1">
      <w:r>
        <w:t xml:space="preserve">The CNAP supplementary service is deactivated </w:t>
      </w:r>
      <w:proofErr w:type="gramStart"/>
      <w:r>
        <w:t>as a result of</w:t>
      </w:r>
      <w:proofErr w:type="gramEnd"/>
      <w:r>
        <w:t xml:space="preserve"> withdrawal.</w:t>
      </w:r>
    </w:p>
    <w:p w14:paraId="6B8A2D0A" w14:textId="77777777" w:rsidR="00BF3AD1" w:rsidRDefault="00BF3AD1">
      <w:pPr>
        <w:pStyle w:val="Heading3"/>
      </w:pPr>
      <w:bookmarkStart w:id="20" w:name="_Toc217730369"/>
      <w:r>
        <w:t>4.3.7</w:t>
      </w:r>
      <w:r>
        <w:tab/>
        <w:t>Invocation</w:t>
      </w:r>
      <w:bookmarkEnd w:id="20"/>
    </w:p>
    <w:p w14:paraId="2EEEC462" w14:textId="77777777" w:rsidR="00BF3AD1" w:rsidRDefault="00BF3AD1">
      <w:r>
        <w:t>The network shall automatically invoke the CNAP supplementary service in the call set-up phase to the terminating CNAP subscriber.</w:t>
      </w:r>
    </w:p>
    <w:p w14:paraId="18F09EDF" w14:textId="77777777" w:rsidR="00BF3AD1" w:rsidRDefault="00BF3AD1">
      <w:r>
        <w:t>CNAP is invoked when the Calling Name Information associated with an incoming call is available and can be presented to the called party which has subscribed to CNAP.</w:t>
      </w:r>
    </w:p>
    <w:p w14:paraId="620B9E7C" w14:textId="77777777" w:rsidR="00BF3AD1" w:rsidRDefault="00BF3AD1">
      <w:pPr>
        <w:pStyle w:val="Heading3"/>
      </w:pPr>
      <w:bookmarkStart w:id="21" w:name="_Toc217730370"/>
      <w:r>
        <w:t>4.3.8</w:t>
      </w:r>
      <w:r>
        <w:tab/>
        <w:t>Normal operation with successful outcome</w:t>
      </w:r>
      <w:bookmarkEnd w:id="21"/>
    </w:p>
    <w:p w14:paraId="72CBF434" w14:textId="77777777" w:rsidR="00BF3AD1" w:rsidRDefault="00BF3AD1">
      <w:r>
        <w:t>A user who has subscribed to the CNAP supplementary service and receives a call shall also receive the calling name information of the calling party, if available.</w:t>
      </w:r>
    </w:p>
    <w:p w14:paraId="15646415" w14:textId="77777777" w:rsidR="00BF3AD1" w:rsidRDefault="00BF3AD1">
      <w:r>
        <w:t xml:space="preserve">The calling party takes no action to activate, initiate, or in any manner provide the calling name identity. </w:t>
      </w:r>
    </w:p>
    <w:p w14:paraId="47603067" w14:textId="77777777" w:rsidR="00BF3AD1" w:rsidRDefault="00BF3AD1">
      <w:r>
        <w:t xml:space="preserve">When the CNAP service is subscribed and activated, the destination network provides the called subscriber with calling name information at call set-up on all incoming calls or during an active call for that </w:t>
      </w:r>
      <w:proofErr w:type="gramStart"/>
      <w:r>
        <w:t>particular call</w:t>
      </w:r>
      <w:proofErr w:type="gramEnd"/>
      <w:r>
        <w:t xml:space="preserve">. </w:t>
      </w:r>
    </w:p>
    <w:p w14:paraId="502DB0CA" w14:textId="77777777" w:rsidR="00BF3AD1" w:rsidRDefault="00BF3AD1">
      <w:r>
        <w:t>In addition to, or instead of, the calling name identity, the subscriber may be given a presentation indicator with the relevant information.</w:t>
      </w:r>
    </w:p>
    <w:p w14:paraId="03E41944" w14:textId="77777777" w:rsidR="00BF3AD1" w:rsidRDefault="00BF3AD1">
      <w:pPr>
        <w:pStyle w:val="Heading3"/>
      </w:pPr>
      <w:bookmarkStart w:id="22" w:name="_Toc217730371"/>
      <w:r>
        <w:t>4.3.9</w:t>
      </w:r>
      <w:r>
        <w:tab/>
        <w:t>Interrogation</w:t>
      </w:r>
      <w:bookmarkEnd w:id="22"/>
    </w:p>
    <w:p w14:paraId="60A9FE0C" w14:textId="77777777" w:rsidR="00BF3AD1" w:rsidRDefault="00BF3AD1">
      <w:pPr>
        <w:rPr>
          <w:b/>
        </w:rPr>
      </w:pPr>
      <w:r>
        <w:rPr>
          <w:b/>
        </w:rPr>
        <w:t>Status check</w:t>
      </w:r>
    </w:p>
    <w:p w14:paraId="748402F9" w14:textId="77777777" w:rsidR="00BF3AD1" w:rsidRDefault="00BF3AD1">
      <w:r>
        <w:t xml:space="preserve">The mobile subscriber can, by the appropriate control procedure, request from the network the status of this supplementary service. Upon receiving an interrogation request, the network shall send the status of this supplementary service to the subscriber. </w:t>
      </w:r>
    </w:p>
    <w:p w14:paraId="07730AE3" w14:textId="77777777" w:rsidR="00BF3AD1" w:rsidRDefault="00BF3AD1">
      <w:r>
        <w:t xml:space="preserve">The information sent to the subscriber shall indicate whether the service is provided to her. </w:t>
      </w:r>
    </w:p>
    <w:p w14:paraId="637566D4" w14:textId="77777777" w:rsidR="00BF3AD1" w:rsidRDefault="00BF3AD1">
      <w:r>
        <w:t>The information sent in response to the interrogation of this supplementary service shall not imply the status of any other supplementary service.</w:t>
      </w:r>
    </w:p>
    <w:p w14:paraId="29F6ADFB" w14:textId="77777777" w:rsidR="00BF3AD1" w:rsidRDefault="00BF3AD1">
      <w:pPr>
        <w:pStyle w:val="Heading2"/>
      </w:pPr>
      <w:bookmarkStart w:id="23" w:name="_Toc217730372"/>
      <w:r>
        <w:t>4.4</w:t>
      </w:r>
      <w:r>
        <w:tab/>
        <w:t>Exceptional procedures or unsuccessful outcome</w:t>
      </w:r>
      <w:bookmarkEnd w:id="23"/>
      <w:r>
        <w:t xml:space="preserve"> </w:t>
      </w:r>
    </w:p>
    <w:p w14:paraId="777D3D4A" w14:textId="77777777" w:rsidR="00BF3AD1" w:rsidRDefault="00BF3AD1">
      <w:r>
        <w:t>If the name identity for a specific caller is not available, then the CNAP subscriber shall be sent an indication that the name is unavailable.</w:t>
      </w:r>
    </w:p>
    <w:p w14:paraId="1AA52830" w14:textId="77777777" w:rsidR="00BF3AD1" w:rsidRDefault="00BF3AD1">
      <w:r>
        <w:t xml:space="preserve">If the network has been unable to determine the appropriate name information within a </w:t>
      </w:r>
      <w:proofErr w:type="gramStart"/>
      <w:r>
        <w:t>predefined  time</w:t>
      </w:r>
      <w:proofErr w:type="gramEnd"/>
      <w:r>
        <w:t>, then the CNAP subscriber shall be sent an indication that the name is unavailable. The predefined time is a network dependent value such that the called user may receive the name in a timely manner prior to answer.</w:t>
      </w:r>
    </w:p>
    <w:p w14:paraId="4D0366EB" w14:textId="77777777" w:rsidR="00BF3AD1" w:rsidRDefault="00BF3AD1">
      <w:r>
        <w:lastRenderedPageBreak/>
        <w:t>If the calling name information is not available due to a system problem, such as signalling inter-working, then a standard error treatment shall be provided, which may be a visual display to the subscriber indicating the name is unavailable.</w:t>
      </w:r>
    </w:p>
    <w:p w14:paraId="16902907" w14:textId="77777777" w:rsidR="00BF3AD1" w:rsidRDefault="00BF3AD1">
      <w:pPr>
        <w:pStyle w:val="Heading2"/>
      </w:pPr>
      <w:bookmarkStart w:id="24" w:name="_Toc217730373"/>
      <w:r>
        <w:t>4.5</w:t>
      </w:r>
      <w:r>
        <w:tab/>
        <w:t>Alternate procedures</w:t>
      </w:r>
      <w:bookmarkEnd w:id="24"/>
      <w:r>
        <w:t xml:space="preserve"> </w:t>
      </w:r>
    </w:p>
    <w:p w14:paraId="3382BB59" w14:textId="77777777" w:rsidR="00BF3AD1" w:rsidRDefault="00BF3AD1">
      <w:r>
        <w:t>The decision of whether the user-defined name stored in the handset should take precedence over the calling name identity provided by the network is a handset implementation issue.</w:t>
      </w:r>
    </w:p>
    <w:p w14:paraId="395A1BF3" w14:textId="77777777" w:rsidR="00BF3AD1" w:rsidRDefault="00BF3AD1">
      <w:pPr>
        <w:pStyle w:val="Heading2"/>
      </w:pPr>
      <w:bookmarkStart w:id="25" w:name="_Toc217730374"/>
      <w:r>
        <w:t>4.6</w:t>
      </w:r>
      <w:r>
        <w:tab/>
        <w:t>Interactions with other supplementary services</w:t>
      </w:r>
      <w:bookmarkEnd w:id="25"/>
    </w:p>
    <w:p w14:paraId="50EF1237" w14:textId="77777777" w:rsidR="00BF3AD1" w:rsidRDefault="00BF3AD1">
      <w:r>
        <w:t>Only those supplementary services for which CNAP has any interactions are detailed in this clause. For all other supplementary services not mentioned in this clause no interactions were identified.</w:t>
      </w:r>
    </w:p>
    <w:p w14:paraId="7E9AB91E" w14:textId="77777777" w:rsidR="00BF3AD1" w:rsidRDefault="00BF3AD1">
      <w:pPr>
        <w:pStyle w:val="Heading3"/>
      </w:pPr>
      <w:bookmarkStart w:id="26" w:name="_Toc217730375"/>
      <w:r>
        <w:t>4.6.1</w:t>
      </w:r>
      <w:r>
        <w:tab/>
        <w:t>Calling Line Identification Presentation (CLIP)</w:t>
      </w:r>
      <w:bookmarkEnd w:id="26"/>
    </w:p>
    <w:p w14:paraId="10BCBEBE" w14:textId="77777777" w:rsidR="00BF3AD1" w:rsidRDefault="00BF3AD1">
      <w:r>
        <w:t>No interaction.</w:t>
      </w:r>
    </w:p>
    <w:p w14:paraId="33EE48D4" w14:textId="77777777" w:rsidR="00BF3AD1" w:rsidRDefault="00BF3AD1">
      <w:pPr>
        <w:pStyle w:val="Heading3"/>
      </w:pPr>
      <w:bookmarkStart w:id="27" w:name="_Toc217730376"/>
      <w:r>
        <w:t>4.6.2</w:t>
      </w:r>
      <w:r>
        <w:tab/>
        <w:t>Calling Line Identification Restriction (CLIR)</w:t>
      </w:r>
      <w:bookmarkEnd w:id="27"/>
    </w:p>
    <w:p w14:paraId="576CC3A2" w14:textId="77777777" w:rsidR="00BF3AD1" w:rsidRDefault="00BF3AD1">
      <w:r>
        <w:t>The CLIR supplementary service shall take precedence over the CNAP supplementary service, unless the called user has an override category. In this latter case, it is assumed that the override category for name information has been set so that the name information is presented to the called user.</w:t>
      </w:r>
    </w:p>
    <w:p w14:paraId="0299F6CC" w14:textId="77777777" w:rsidR="00BF3AD1" w:rsidRDefault="00BF3AD1">
      <w:r>
        <w:t>The Calling Line Identification Restriction (CLIR) information shall be used to restrict the delivery of the calling name to the called subscriber. That is, if the calling party has activated CLIR then instead of the calling name, a privacy indication shall be provided to the called subscriber, which may be a visual display indicating “private” (or Restricted) name. This method of restricting calling name shall not restrict the use or implementation of other calling name restriction methods when the calling party is a fixed subscriber. These methods used by fixed subscribers are outside the scope of this specification.</w:t>
      </w:r>
    </w:p>
    <w:p w14:paraId="679D9486" w14:textId="77777777" w:rsidR="00BF3AD1" w:rsidRDefault="00BF3AD1">
      <w:pPr>
        <w:pStyle w:val="Heading3"/>
      </w:pPr>
      <w:bookmarkStart w:id="28" w:name="_Toc217730377"/>
      <w:r>
        <w:t>4.6.3</w:t>
      </w:r>
      <w:r>
        <w:tab/>
        <w:t>Call Forwarding Unconditional (CFU)</w:t>
      </w:r>
      <w:bookmarkEnd w:id="28"/>
    </w:p>
    <w:p w14:paraId="2357BD2A" w14:textId="77777777" w:rsidR="00BF3AD1" w:rsidRDefault="00BF3AD1">
      <w:r>
        <w:t xml:space="preserve">For an incoming call to a subscriber with both CNAP and Call Forwarding Unconditional activated, the calling party name information shall not be displayed at the forwarding </w:t>
      </w:r>
      <w:proofErr w:type="gramStart"/>
      <w:r>
        <w:t>subscribers</w:t>
      </w:r>
      <w:proofErr w:type="gramEnd"/>
      <w:r>
        <w:t xml:space="preserve"> terminal.</w:t>
      </w:r>
    </w:p>
    <w:p w14:paraId="7800AEA0" w14:textId="77777777" w:rsidR="00BF3AD1" w:rsidRDefault="00BF3AD1">
      <w:r>
        <w:t>When a call has been forwarded and the forwarded-to user has been provided with the CNAP supplementary service, the forwarded-to user shall receive the name of the original calling party, if the calling party has not subscribed to or invoked the CLIR supplementary service.</w:t>
      </w:r>
    </w:p>
    <w:p w14:paraId="4D381D12" w14:textId="77777777" w:rsidR="00BF3AD1" w:rsidRDefault="00BF3AD1">
      <w:pPr>
        <w:pStyle w:val="Heading3"/>
      </w:pPr>
      <w:bookmarkStart w:id="29" w:name="_Toc217730378"/>
      <w:r>
        <w:t>4.6.4</w:t>
      </w:r>
      <w:r>
        <w:tab/>
        <w:t>Call Forwarding on mobile subscriber Busy (CFB)</w:t>
      </w:r>
      <w:bookmarkEnd w:id="29"/>
    </w:p>
    <w:p w14:paraId="7CC01992" w14:textId="77777777" w:rsidR="00BF3AD1" w:rsidRDefault="00BF3AD1">
      <w:pPr>
        <w:pStyle w:val="Heading4"/>
      </w:pPr>
      <w:bookmarkStart w:id="30" w:name="_Toc217730379"/>
      <w:r>
        <w:t>4.6.4.1</w:t>
      </w:r>
      <w:r>
        <w:tab/>
        <w:t>Network Determined User Busy (NDUB)</w:t>
      </w:r>
      <w:bookmarkEnd w:id="30"/>
    </w:p>
    <w:p w14:paraId="70A1F4AA" w14:textId="77777777" w:rsidR="00BF3AD1" w:rsidRDefault="00BF3AD1">
      <w:r>
        <w:t>Same as the interaction with call forwarding unconditional.</w:t>
      </w:r>
    </w:p>
    <w:p w14:paraId="10341D10" w14:textId="77777777" w:rsidR="00BF3AD1" w:rsidRDefault="00BF3AD1">
      <w:pPr>
        <w:pStyle w:val="Heading4"/>
      </w:pPr>
      <w:bookmarkStart w:id="31" w:name="_Toc217730380"/>
      <w:r>
        <w:t>4.6.4.2</w:t>
      </w:r>
      <w:r>
        <w:tab/>
        <w:t>User Determined User Busy (UDUB)</w:t>
      </w:r>
      <w:bookmarkEnd w:id="31"/>
    </w:p>
    <w:p w14:paraId="3A4BB9AB" w14:textId="77777777" w:rsidR="00BF3AD1" w:rsidRDefault="00BF3AD1">
      <w:r>
        <w:t>Same as interaction with call forwarding no reply.</w:t>
      </w:r>
    </w:p>
    <w:p w14:paraId="061E9A35" w14:textId="77777777" w:rsidR="00BF3AD1" w:rsidRDefault="00BF3AD1">
      <w:pPr>
        <w:pStyle w:val="Heading3"/>
      </w:pPr>
      <w:bookmarkStart w:id="32" w:name="_Toc217730381"/>
      <w:r>
        <w:t>4.6.5</w:t>
      </w:r>
      <w:r>
        <w:tab/>
        <w:t>Call Forwarding on No Reply (</w:t>
      </w:r>
      <w:proofErr w:type="spellStart"/>
      <w:r>
        <w:t>CFNRy</w:t>
      </w:r>
      <w:proofErr w:type="spellEnd"/>
      <w:r>
        <w:t>)</w:t>
      </w:r>
      <w:bookmarkEnd w:id="32"/>
    </w:p>
    <w:p w14:paraId="5F0EA8DC" w14:textId="77777777" w:rsidR="00BF3AD1" w:rsidRDefault="00BF3AD1">
      <w:r>
        <w:t>For an incoming call to a subscriber with both CNAP and Call Forwarding on No Reply activated, the calling party name information shall be displayed by the predefined time while the call is alerting.</w:t>
      </w:r>
    </w:p>
    <w:p w14:paraId="5070F64F" w14:textId="77777777" w:rsidR="00BF3AD1" w:rsidRDefault="00BF3AD1">
      <w:pPr>
        <w:pStyle w:val="Heading3"/>
      </w:pPr>
      <w:bookmarkStart w:id="33" w:name="_Toc217730382"/>
      <w:r>
        <w:lastRenderedPageBreak/>
        <w:t>4.6.6</w:t>
      </w:r>
      <w:r>
        <w:tab/>
        <w:t>Call Forwarding on mobile subscriber Not Reachable (</w:t>
      </w:r>
      <w:proofErr w:type="spellStart"/>
      <w:r>
        <w:t>CFNRc</w:t>
      </w:r>
      <w:proofErr w:type="spellEnd"/>
      <w:r>
        <w:t>)</w:t>
      </w:r>
      <w:bookmarkEnd w:id="33"/>
    </w:p>
    <w:p w14:paraId="18A60E3E" w14:textId="77777777" w:rsidR="00BF3AD1" w:rsidRDefault="00BF3AD1">
      <w:r>
        <w:t>Same as the interaction with call forwarding unconditional.</w:t>
      </w:r>
    </w:p>
    <w:p w14:paraId="357D1653" w14:textId="77777777" w:rsidR="00BF3AD1" w:rsidRDefault="00BF3AD1">
      <w:pPr>
        <w:pStyle w:val="Heading3"/>
      </w:pPr>
      <w:bookmarkStart w:id="34" w:name="_Toc217730383"/>
      <w:r>
        <w:t>4.6.7</w:t>
      </w:r>
      <w:r>
        <w:tab/>
        <w:t>Call Waiting (CW)</w:t>
      </w:r>
      <w:bookmarkEnd w:id="34"/>
    </w:p>
    <w:p w14:paraId="1ACE31AA" w14:textId="77777777" w:rsidR="00BF3AD1" w:rsidRDefault="00BF3AD1">
      <w:r>
        <w:t xml:space="preserve">If the served mobile subscriber is provisioned with the CNAP service, the calling party name information shall be displayed to the subscriber at the notification of an incoming (waiting) call as for a normal incoming call. </w:t>
      </w:r>
    </w:p>
    <w:p w14:paraId="7354137B" w14:textId="77777777" w:rsidR="00BF3AD1" w:rsidRDefault="00BF3AD1">
      <w:pPr>
        <w:pStyle w:val="Heading3"/>
      </w:pPr>
      <w:bookmarkStart w:id="35" w:name="_Toc217730384"/>
      <w:r>
        <w:t>4.6.9</w:t>
      </w:r>
      <w:r>
        <w:tab/>
        <w:t>Explicit Call Transfer (ECT)</w:t>
      </w:r>
      <w:bookmarkEnd w:id="35"/>
    </w:p>
    <w:p w14:paraId="7B7C55E2" w14:textId="77777777" w:rsidR="00BF3AD1" w:rsidRDefault="00BF3AD1">
      <w:r>
        <w:t xml:space="preserve">For Further Study. </w:t>
      </w:r>
    </w:p>
    <w:p w14:paraId="6BF7B736" w14:textId="77777777" w:rsidR="00BF3AD1" w:rsidRDefault="00BF3AD1">
      <w:pPr>
        <w:pStyle w:val="Heading3"/>
      </w:pPr>
      <w:bookmarkStart w:id="36" w:name="_Toc217730385"/>
      <w:r>
        <w:t>4.6.10</w:t>
      </w:r>
      <w:r>
        <w:tab/>
        <w:t>Support of Private Numbering Plan (SPNP)</w:t>
      </w:r>
      <w:bookmarkEnd w:id="36"/>
    </w:p>
    <w:p w14:paraId="193C730D" w14:textId="77777777" w:rsidR="00BF3AD1" w:rsidRDefault="00BF3AD1">
      <w:r>
        <w:t>The public number corresponding to the used PNP number is used to obtain the calling name information for delivery to the called party’s terminal.</w:t>
      </w:r>
    </w:p>
    <w:p w14:paraId="3F168ADF" w14:textId="77777777" w:rsidR="00BF3AD1" w:rsidRDefault="00BF3AD1">
      <w:pPr>
        <w:pStyle w:val="Heading3"/>
      </w:pPr>
      <w:bookmarkStart w:id="37" w:name="_Toc217730386"/>
      <w:r>
        <w:t>4.6.11</w:t>
      </w:r>
      <w:r>
        <w:tab/>
        <w:t>Completion of Calls to Busy Subscriber (CCBS)</w:t>
      </w:r>
      <w:bookmarkEnd w:id="37"/>
    </w:p>
    <w:p w14:paraId="5EDA5BFC" w14:textId="77777777" w:rsidR="00BF3AD1" w:rsidRDefault="00BF3AD1">
      <w:r>
        <w:t>No interaction.</w:t>
      </w:r>
    </w:p>
    <w:p w14:paraId="7A07BD9E" w14:textId="77777777" w:rsidR="00BF3AD1" w:rsidRDefault="00BF3AD1">
      <w:pPr>
        <w:pStyle w:val="Heading3"/>
      </w:pPr>
      <w:bookmarkStart w:id="38" w:name="_Toc217730387"/>
      <w:r>
        <w:t>4.6.12</w:t>
      </w:r>
      <w:r>
        <w:tab/>
        <w:t>enhanced Multi-Level Precedence and Pre-emption (</w:t>
      </w:r>
      <w:proofErr w:type="spellStart"/>
      <w:r>
        <w:t>eMLPP</w:t>
      </w:r>
      <w:proofErr w:type="spellEnd"/>
      <w:r>
        <w:t>)</w:t>
      </w:r>
      <w:bookmarkEnd w:id="38"/>
    </w:p>
    <w:p w14:paraId="160245E5" w14:textId="77777777" w:rsidR="00BF3AD1" w:rsidRDefault="00BF3AD1">
      <w:r>
        <w:t>No interaction.</w:t>
      </w:r>
    </w:p>
    <w:p w14:paraId="70402074" w14:textId="77777777" w:rsidR="00BF3AD1" w:rsidRDefault="00BF3AD1">
      <w:pPr>
        <w:pStyle w:val="Heading2"/>
      </w:pPr>
      <w:bookmarkStart w:id="39" w:name="_Toc217730388"/>
      <w:r>
        <w:t>4.7</w:t>
      </w:r>
      <w:r>
        <w:tab/>
        <w:t>Service functions for roamers</w:t>
      </w:r>
      <w:bookmarkEnd w:id="39"/>
    </w:p>
    <w:p w14:paraId="672A002B" w14:textId="77777777" w:rsidR="00BF3AD1" w:rsidRDefault="00BF3AD1">
      <w:pPr>
        <w:rPr>
          <w:color w:val="000000"/>
        </w:rPr>
      </w:pPr>
      <w:r>
        <w:rPr>
          <w:color w:val="000000"/>
        </w:rPr>
        <w:t>CNAP should be available to a roaming subscriber. However, the serving system may elect to not offer the CNAP service to any subscriber.</w:t>
      </w:r>
    </w:p>
    <w:p w14:paraId="51555F8A" w14:textId="77777777" w:rsidR="00BF3AD1" w:rsidRDefault="00BF3AD1">
      <w:pPr>
        <w:pStyle w:val="Heading2"/>
      </w:pPr>
      <w:bookmarkStart w:id="40" w:name="_Toc217730389"/>
      <w:r>
        <w:t>4.8</w:t>
      </w:r>
      <w:r>
        <w:tab/>
        <w:t>Interworking considerations</w:t>
      </w:r>
      <w:bookmarkEnd w:id="40"/>
    </w:p>
    <w:p w14:paraId="533F1CE1" w14:textId="77777777" w:rsidR="00BF3AD1" w:rsidRDefault="00BF3AD1">
      <w:r>
        <w:t>According to national network specific rules, the CNAP supplementary services need not be applicable, if at least one of the two parties is not an ISDN or PLMN subscriber.</w:t>
      </w:r>
    </w:p>
    <w:p w14:paraId="3743C539" w14:textId="77777777" w:rsidR="00BF3AD1" w:rsidRDefault="00BF3AD1">
      <w:pPr>
        <w:pStyle w:val="Heading8"/>
      </w:pPr>
      <w:r>
        <w:br w:type="page"/>
      </w:r>
      <w:bookmarkStart w:id="41" w:name="_Toc217730390"/>
      <w:r>
        <w:lastRenderedPageBreak/>
        <w:t>Annex A (informative):</w:t>
      </w:r>
      <w:r>
        <w:br/>
        <w:t>Change history</w:t>
      </w:r>
      <w:bookmarkEnd w:id="41"/>
    </w:p>
    <w:tbl>
      <w:tblPr>
        <w:tblW w:w="963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6"/>
        <w:gridCol w:w="898"/>
        <w:gridCol w:w="989"/>
        <w:gridCol w:w="708"/>
        <w:gridCol w:w="425"/>
        <w:gridCol w:w="427"/>
        <w:gridCol w:w="595"/>
        <w:gridCol w:w="394"/>
        <w:gridCol w:w="2407"/>
        <w:gridCol w:w="568"/>
        <w:gridCol w:w="570"/>
        <w:gridCol w:w="852"/>
        <w:gridCol w:w="7"/>
      </w:tblGrid>
      <w:tr w:rsidR="00BF3AD1" w14:paraId="0274DAEE" w14:textId="77777777">
        <w:tblPrEx>
          <w:tblCellMar>
            <w:top w:w="0" w:type="dxa"/>
            <w:bottom w:w="0" w:type="dxa"/>
          </w:tblCellMar>
        </w:tblPrEx>
        <w:trPr>
          <w:cantSplit/>
          <w:trHeight w:val="272"/>
        </w:trPr>
        <w:tc>
          <w:tcPr>
            <w:tcW w:w="9636" w:type="dxa"/>
            <w:gridSpan w:val="13"/>
            <w:shd w:val="solid" w:color="FFFFFF" w:fill="auto"/>
          </w:tcPr>
          <w:p w14:paraId="3DF1DB3F" w14:textId="77777777" w:rsidR="00BF3AD1" w:rsidRDefault="00BF3AD1">
            <w:pPr>
              <w:pStyle w:val="TAL"/>
              <w:jc w:val="center"/>
              <w:rPr>
                <w:sz w:val="16"/>
              </w:rPr>
            </w:pPr>
            <w:r>
              <w:rPr>
                <w:b/>
              </w:rPr>
              <w:t>Change history</w:t>
            </w:r>
          </w:p>
        </w:tc>
      </w:tr>
      <w:tr w:rsidR="00BF3AD1" w14:paraId="56E9408F" w14:textId="77777777">
        <w:tblPrEx>
          <w:tblCellMar>
            <w:top w:w="0" w:type="dxa"/>
            <w:bottom w:w="0" w:type="dxa"/>
          </w:tblCellMar>
        </w:tblPrEx>
        <w:trPr>
          <w:trHeight w:val="272"/>
        </w:trPr>
        <w:tc>
          <w:tcPr>
            <w:tcW w:w="796" w:type="dxa"/>
            <w:shd w:val="pct10" w:color="auto" w:fill="FFFFFF"/>
          </w:tcPr>
          <w:p w14:paraId="57FF842C" w14:textId="77777777" w:rsidR="00BF3AD1" w:rsidRDefault="00BF3AD1">
            <w:pPr>
              <w:pStyle w:val="TAL"/>
              <w:rPr>
                <w:b/>
                <w:sz w:val="16"/>
                <w:lang w:val="fr-FR"/>
              </w:rPr>
            </w:pPr>
            <w:r>
              <w:rPr>
                <w:b/>
                <w:sz w:val="16"/>
                <w:lang w:val="fr-FR"/>
              </w:rPr>
              <w:t>TSG SA#</w:t>
            </w:r>
          </w:p>
        </w:tc>
        <w:tc>
          <w:tcPr>
            <w:tcW w:w="898" w:type="dxa"/>
            <w:shd w:val="pct10" w:color="auto" w:fill="FFFFFF"/>
          </w:tcPr>
          <w:p w14:paraId="007E702C" w14:textId="77777777" w:rsidR="00BF3AD1" w:rsidRDefault="00BF3AD1">
            <w:pPr>
              <w:pStyle w:val="TAL"/>
              <w:rPr>
                <w:b/>
                <w:sz w:val="16"/>
                <w:lang w:val="fr-FR"/>
              </w:rPr>
            </w:pPr>
            <w:r>
              <w:rPr>
                <w:b/>
                <w:sz w:val="16"/>
                <w:lang w:val="fr-FR"/>
              </w:rPr>
              <w:t>SA Doc.</w:t>
            </w:r>
          </w:p>
        </w:tc>
        <w:tc>
          <w:tcPr>
            <w:tcW w:w="989" w:type="dxa"/>
            <w:shd w:val="pct10" w:color="auto" w:fill="FFFFFF"/>
          </w:tcPr>
          <w:p w14:paraId="0DA1E67C" w14:textId="77777777" w:rsidR="00BF3AD1" w:rsidRDefault="00BF3AD1">
            <w:pPr>
              <w:pStyle w:val="TAL"/>
              <w:rPr>
                <w:b/>
                <w:sz w:val="16"/>
                <w:lang w:val="fr-FR"/>
              </w:rPr>
            </w:pPr>
            <w:r>
              <w:rPr>
                <w:b/>
                <w:sz w:val="16"/>
                <w:lang w:val="fr-FR"/>
              </w:rPr>
              <w:t>SA1 Doc</w:t>
            </w:r>
          </w:p>
        </w:tc>
        <w:tc>
          <w:tcPr>
            <w:tcW w:w="708" w:type="dxa"/>
            <w:shd w:val="pct10" w:color="auto" w:fill="FFFFFF"/>
          </w:tcPr>
          <w:p w14:paraId="1713D3C1" w14:textId="77777777" w:rsidR="00BF3AD1" w:rsidRDefault="00BF3AD1">
            <w:pPr>
              <w:pStyle w:val="TAL"/>
              <w:rPr>
                <w:b/>
                <w:sz w:val="16"/>
                <w:lang w:val="fr-FR"/>
              </w:rPr>
            </w:pPr>
            <w:proofErr w:type="spellStart"/>
            <w:r>
              <w:rPr>
                <w:b/>
                <w:sz w:val="16"/>
                <w:lang w:val="fr-FR"/>
              </w:rPr>
              <w:t>Spec</w:t>
            </w:r>
            <w:proofErr w:type="spellEnd"/>
          </w:p>
        </w:tc>
        <w:tc>
          <w:tcPr>
            <w:tcW w:w="425" w:type="dxa"/>
            <w:shd w:val="pct10" w:color="auto" w:fill="FFFFFF"/>
          </w:tcPr>
          <w:p w14:paraId="6EAF54A3" w14:textId="77777777" w:rsidR="00BF3AD1" w:rsidRDefault="00BF3AD1">
            <w:pPr>
              <w:pStyle w:val="TAL"/>
              <w:rPr>
                <w:b/>
                <w:sz w:val="16"/>
              </w:rPr>
            </w:pPr>
            <w:r>
              <w:rPr>
                <w:b/>
                <w:sz w:val="16"/>
              </w:rPr>
              <w:t>CR</w:t>
            </w:r>
          </w:p>
        </w:tc>
        <w:tc>
          <w:tcPr>
            <w:tcW w:w="427" w:type="dxa"/>
            <w:shd w:val="pct10" w:color="auto" w:fill="FFFFFF"/>
          </w:tcPr>
          <w:p w14:paraId="574ED847" w14:textId="77777777" w:rsidR="00BF3AD1" w:rsidRDefault="00BF3AD1">
            <w:pPr>
              <w:pStyle w:val="TAL"/>
              <w:rPr>
                <w:b/>
                <w:sz w:val="16"/>
              </w:rPr>
            </w:pPr>
            <w:r>
              <w:rPr>
                <w:b/>
                <w:sz w:val="16"/>
              </w:rPr>
              <w:t>Rev</w:t>
            </w:r>
          </w:p>
        </w:tc>
        <w:tc>
          <w:tcPr>
            <w:tcW w:w="595" w:type="dxa"/>
            <w:shd w:val="pct10" w:color="auto" w:fill="FFFFFF"/>
          </w:tcPr>
          <w:p w14:paraId="06CC02F9" w14:textId="77777777" w:rsidR="00BF3AD1" w:rsidRDefault="00BF3AD1">
            <w:pPr>
              <w:pStyle w:val="TAL"/>
              <w:rPr>
                <w:b/>
                <w:sz w:val="16"/>
              </w:rPr>
            </w:pPr>
            <w:r>
              <w:rPr>
                <w:b/>
                <w:sz w:val="16"/>
              </w:rPr>
              <w:t>Rel</w:t>
            </w:r>
          </w:p>
        </w:tc>
        <w:tc>
          <w:tcPr>
            <w:tcW w:w="394" w:type="dxa"/>
            <w:shd w:val="pct10" w:color="auto" w:fill="FFFFFF"/>
          </w:tcPr>
          <w:p w14:paraId="5B9AC281" w14:textId="77777777" w:rsidR="00BF3AD1" w:rsidRDefault="00BF3AD1">
            <w:pPr>
              <w:pStyle w:val="TAL"/>
              <w:rPr>
                <w:b/>
                <w:sz w:val="16"/>
              </w:rPr>
            </w:pPr>
            <w:r>
              <w:rPr>
                <w:b/>
                <w:sz w:val="16"/>
              </w:rPr>
              <w:t>Cat</w:t>
            </w:r>
          </w:p>
        </w:tc>
        <w:tc>
          <w:tcPr>
            <w:tcW w:w="2407" w:type="dxa"/>
            <w:shd w:val="pct10" w:color="auto" w:fill="FFFFFF"/>
          </w:tcPr>
          <w:p w14:paraId="5B24A39B" w14:textId="77777777" w:rsidR="00BF3AD1" w:rsidRDefault="00BF3AD1">
            <w:pPr>
              <w:pStyle w:val="TAL"/>
              <w:rPr>
                <w:b/>
                <w:sz w:val="16"/>
              </w:rPr>
            </w:pPr>
            <w:r>
              <w:rPr>
                <w:b/>
                <w:sz w:val="16"/>
              </w:rPr>
              <w:t>Subject/Comment</w:t>
            </w:r>
          </w:p>
        </w:tc>
        <w:tc>
          <w:tcPr>
            <w:tcW w:w="568" w:type="dxa"/>
            <w:shd w:val="pct10" w:color="auto" w:fill="FFFFFF"/>
          </w:tcPr>
          <w:p w14:paraId="27A55BDC" w14:textId="77777777" w:rsidR="00BF3AD1" w:rsidRDefault="00BF3AD1">
            <w:pPr>
              <w:pStyle w:val="TAL"/>
              <w:rPr>
                <w:b/>
                <w:sz w:val="16"/>
              </w:rPr>
            </w:pPr>
            <w:r>
              <w:rPr>
                <w:b/>
                <w:sz w:val="16"/>
              </w:rPr>
              <w:t>Old</w:t>
            </w:r>
          </w:p>
        </w:tc>
        <w:tc>
          <w:tcPr>
            <w:tcW w:w="570" w:type="dxa"/>
            <w:shd w:val="pct10" w:color="auto" w:fill="FFFFFF"/>
          </w:tcPr>
          <w:p w14:paraId="0DC1C5A4" w14:textId="77777777" w:rsidR="00BF3AD1" w:rsidRDefault="00BF3AD1">
            <w:pPr>
              <w:pStyle w:val="TAL"/>
              <w:rPr>
                <w:b/>
                <w:sz w:val="16"/>
              </w:rPr>
            </w:pPr>
            <w:r>
              <w:rPr>
                <w:b/>
                <w:sz w:val="16"/>
              </w:rPr>
              <w:t>New</w:t>
            </w:r>
          </w:p>
        </w:tc>
        <w:tc>
          <w:tcPr>
            <w:tcW w:w="859" w:type="dxa"/>
            <w:gridSpan w:val="2"/>
            <w:shd w:val="pct10" w:color="auto" w:fill="FFFFFF"/>
          </w:tcPr>
          <w:p w14:paraId="5DC7D953" w14:textId="77777777" w:rsidR="00BF3AD1" w:rsidRDefault="00BF3AD1">
            <w:pPr>
              <w:pStyle w:val="TAL"/>
              <w:jc w:val="center"/>
              <w:rPr>
                <w:b/>
                <w:sz w:val="16"/>
              </w:rPr>
            </w:pPr>
            <w:r>
              <w:rPr>
                <w:b/>
                <w:sz w:val="16"/>
              </w:rPr>
              <w:t>WI</w:t>
            </w:r>
          </w:p>
        </w:tc>
      </w:tr>
      <w:tr w:rsidR="00BF3AD1" w14:paraId="57829E81" w14:textId="77777777">
        <w:tblPrEx>
          <w:tblCellMar>
            <w:top w:w="0" w:type="dxa"/>
            <w:bottom w:w="0" w:type="dxa"/>
          </w:tblCellMar>
        </w:tblPrEx>
        <w:trPr>
          <w:trHeight w:val="272"/>
        </w:trPr>
        <w:tc>
          <w:tcPr>
            <w:tcW w:w="796" w:type="dxa"/>
            <w:shd w:val="solid" w:color="FFFFFF" w:fill="auto"/>
          </w:tcPr>
          <w:p w14:paraId="4D5E8E02" w14:textId="77777777" w:rsidR="00BF3AD1" w:rsidRDefault="00BF3AD1">
            <w:pPr>
              <w:pStyle w:val="TAL"/>
              <w:rPr>
                <w:sz w:val="16"/>
              </w:rPr>
            </w:pPr>
            <w:r>
              <w:rPr>
                <w:sz w:val="16"/>
              </w:rPr>
              <w:t>Jun 1999</w:t>
            </w:r>
          </w:p>
        </w:tc>
        <w:tc>
          <w:tcPr>
            <w:tcW w:w="898" w:type="dxa"/>
            <w:shd w:val="solid" w:color="FFFFFF" w:fill="auto"/>
          </w:tcPr>
          <w:p w14:paraId="3F7AB752" w14:textId="77777777" w:rsidR="00BF3AD1" w:rsidRDefault="00BF3AD1">
            <w:pPr>
              <w:pStyle w:val="TAL"/>
              <w:rPr>
                <w:sz w:val="16"/>
              </w:rPr>
            </w:pPr>
          </w:p>
        </w:tc>
        <w:tc>
          <w:tcPr>
            <w:tcW w:w="989" w:type="dxa"/>
            <w:shd w:val="solid" w:color="FFFFFF" w:fill="auto"/>
          </w:tcPr>
          <w:p w14:paraId="61D7A166" w14:textId="77777777" w:rsidR="00BF3AD1" w:rsidRDefault="00BF3AD1">
            <w:pPr>
              <w:pStyle w:val="TAL"/>
              <w:rPr>
                <w:sz w:val="16"/>
              </w:rPr>
            </w:pPr>
          </w:p>
        </w:tc>
        <w:tc>
          <w:tcPr>
            <w:tcW w:w="708" w:type="dxa"/>
            <w:shd w:val="solid" w:color="FFFFFF" w:fill="auto"/>
          </w:tcPr>
          <w:p w14:paraId="2857B360" w14:textId="77777777" w:rsidR="00BF3AD1" w:rsidRDefault="00BF3AD1">
            <w:pPr>
              <w:pStyle w:val="TAL"/>
              <w:rPr>
                <w:sz w:val="16"/>
              </w:rPr>
            </w:pPr>
            <w:r>
              <w:rPr>
                <w:sz w:val="16"/>
              </w:rPr>
              <w:t>GSM </w:t>
            </w:r>
          </w:p>
          <w:p w14:paraId="4789443D" w14:textId="77777777" w:rsidR="00BF3AD1" w:rsidRDefault="00BF3AD1">
            <w:pPr>
              <w:pStyle w:val="TAL"/>
              <w:rPr>
                <w:sz w:val="16"/>
              </w:rPr>
            </w:pPr>
            <w:r>
              <w:rPr>
                <w:sz w:val="16"/>
              </w:rPr>
              <w:t>02.96</w:t>
            </w:r>
          </w:p>
        </w:tc>
        <w:tc>
          <w:tcPr>
            <w:tcW w:w="425" w:type="dxa"/>
            <w:shd w:val="solid" w:color="FFFFFF" w:fill="auto"/>
          </w:tcPr>
          <w:p w14:paraId="780BB43E" w14:textId="77777777" w:rsidR="00BF3AD1" w:rsidRDefault="00BF3AD1">
            <w:pPr>
              <w:pStyle w:val="TAL"/>
              <w:rPr>
                <w:sz w:val="16"/>
              </w:rPr>
            </w:pPr>
          </w:p>
        </w:tc>
        <w:tc>
          <w:tcPr>
            <w:tcW w:w="427" w:type="dxa"/>
            <w:shd w:val="solid" w:color="FFFFFF" w:fill="auto"/>
          </w:tcPr>
          <w:p w14:paraId="740EB7CA" w14:textId="77777777" w:rsidR="00BF3AD1" w:rsidRDefault="00BF3AD1">
            <w:pPr>
              <w:pStyle w:val="TAL"/>
              <w:rPr>
                <w:sz w:val="16"/>
              </w:rPr>
            </w:pPr>
          </w:p>
        </w:tc>
        <w:tc>
          <w:tcPr>
            <w:tcW w:w="595" w:type="dxa"/>
            <w:shd w:val="solid" w:color="FFFFFF" w:fill="auto"/>
          </w:tcPr>
          <w:p w14:paraId="73ADB797" w14:textId="77777777" w:rsidR="00BF3AD1" w:rsidRDefault="00BF3AD1">
            <w:pPr>
              <w:pStyle w:val="TAL"/>
              <w:rPr>
                <w:sz w:val="16"/>
              </w:rPr>
            </w:pPr>
          </w:p>
        </w:tc>
        <w:tc>
          <w:tcPr>
            <w:tcW w:w="394" w:type="dxa"/>
            <w:shd w:val="solid" w:color="FFFFFF" w:fill="auto"/>
          </w:tcPr>
          <w:p w14:paraId="6A691BC1" w14:textId="77777777" w:rsidR="00BF3AD1" w:rsidRDefault="00BF3AD1">
            <w:pPr>
              <w:pStyle w:val="TAL"/>
              <w:rPr>
                <w:sz w:val="16"/>
              </w:rPr>
            </w:pPr>
          </w:p>
        </w:tc>
        <w:tc>
          <w:tcPr>
            <w:tcW w:w="2407" w:type="dxa"/>
            <w:shd w:val="solid" w:color="FFFFFF" w:fill="auto"/>
          </w:tcPr>
          <w:p w14:paraId="5D5ABDB6" w14:textId="77777777" w:rsidR="00BF3AD1" w:rsidRDefault="00BF3AD1">
            <w:pPr>
              <w:pStyle w:val="TAL"/>
              <w:rPr>
                <w:sz w:val="16"/>
              </w:rPr>
            </w:pPr>
            <w:r>
              <w:rPr>
                <w:sz w:val="16"/>
              </w:rPr>
              <w:t>Transferred to 3GPP SA1</w:t>
            </w:r>
          </w:p>
        </w:tc>
        <w:tc>
          <w:tcPr>
            <w:tcW w:w="568" w:type="dxa"/>
            <w:shd w:val="solid" w:color="FFFFFF" w:fill="auto"/>
          </w:tcPr>
          <w:p w14:paraId="7D2CDFF5" w14:textId="77777777" w:rsidR="00BF3AD1" w:rsidRDefault="00BF3AD1">
            <w:pPr>
              <w:pStyle w:val="TAL"/>
              <w:rPr>
                <w:sz w:val="16"/>
              </w:rPr>
            </w:pPr>
            <w:r>
              <w:rPr>
                <w:sz w:val="16"/>
              </w:rPr>
              <w:t>7.0.0</w:t>
            </w:r>
          </w:p>
        </w:tc>
        <w:tc>
          <w:tcPr>
            <w:tcW w:w="570" w:type="dxa"/>
            <w:shd w:val="solid" w:color="FFFFFF" w:fill="auto"/>
          </w:tcPr>
          <w:p w14:paraId="3D98A8F9" w14:textId="77777777" w:rsidR="00BF3AD1" w:rsidRDefault="00BF3AD1">
            <w:pPr>
              <w:pStyle w:val="TAL"/>
              <w:rPr>
                <w:sz w:val="16"/>
              </w:rPr>
            </w:pPr>
          </w:p>
        </w:tc>
        <w:tc>
          <w:tcPr>
            <w:tcW w:w="859" w:type="dxa"/>
            <w:gridSpan w:val="2"/>
            <w:shd w:val="solid" w:color="FFFFFF" w:fill="auto"/>
          </w:tcPr>
          <w:p w14:paraId="249732BF" w14:textId="77777777" w:rsidR="00BF3AD1" w:rsidRDefault="00BF3AD1">
            <w:pPr>
              <w:pStyle w:val="TAL"/>
              <w:rPr>
                <w:sz w:val="16"/>
              </w:rPr>
            </w:pPr>
          </w:p>
        </w:tc>
      </w:tr>
      <w:tr w:rsidR="00BF3AD1" w14:paraId="43CC669D" w14:textId="77777777">
        <w:tblPrEx>
          <w:tblCellMar>
            <w:top w:w="0" w:type="dxa"/>
            <w:bottom w:w="0" w:type="dxa"/>
          </w:tblCellMar>
        </w:tblPrEx>
        <w:trPr>
          <w:trHeight w:val="272"/>
        </w:trPr>
        <w:tc>
          <w:tcPr>
            <w:tcW w:w="796" w:type="dxa"/>
            <w:shd w:val="solid" w:color="FFFFFF" w:fill="auto"/>
          </w:tcPr>
          <w:p w14:paraId="4907A1E4" w14:textId="77777777" w:rsidR="00BF3AD1" w:rsidRDefault="00BF3AD1">
            <w:pPr>
              <w:pStyle w:val="TAL"/>
              <w:rPr>
                <w:sz w:val="16"/>
              </w:rPr>
            </w:pPr>
            <w:r>
              <w:rPr>
                <w:sz w:val="16"/>
              </w:rPr>
              <w:t>SA#04</w:t>
            </w:r>
          </w:p>
        </w:tc>
        <w:tc>
          <w:tcPr>
            <w:tcW w:w="898" w:type="dxa"/>
            <w:shd w:val="solid" w:color="FFFFFF" w:fill="auto"/>
          </w:tcPr>
          <w:p w14:paraId="44DA784D" w14:textId="77777777" w:rsidR="00BF3AD1" w:rsidRDefault="00BF3AD1">
            <w:pPr>
              <w:pStyle w:val="TAL"/>
              <w:rPr>
                <w:sz w:val="16"/>
              </w:rPr>
            </w:pPr>
          </w:p>
        </w:tc>
        <w:tc>
          <w:tcPr>
            <w:tcW w:w="989" w:type="dxa"/>
            <w:shd w:val="solid" w:color="FFFFFF" w:fill="auto"/>
          </w:tcPr>
          <w:p w14:paraId="0C45FEF6" w14:textId="77777777" w:rsidR="00BF3AD1" w:rsidRDefault="00BF3AD1">
            <w:pPr>
              <w:pStyle w:val="TAL"/>
              <w:rPr>
                <w:sz w:val="16"/>
              </w:rPr>
            </w:pPr>
          </w:p>
        </w:tc>
        <w:tc>
          <w:tcPr>
            <w:tcW w:w="708" w:type="dxa"/>
            <w:shd w:val="solid" w:color="FFFFFF" w:fill="auto"/>
          </w:tcPr>
          <w:p w14:paraId="7452E6CD" w14:textId="77777777" w:rsidR="00BF3AD1" w:rsidRDefault="00BF3AD1">
            <w:pPr>
              <w:pStyle w:val="TAL"/>
              <w:rPr>
                <w:sz w:val="16"/>
              </w:rPr>
            </w:pPr>
            <w:r>
              <w:rPr>
                <w:sz w:val="16"/>
              </w:rPr>
              <w:t>22.096</w:t>
            </w:r>
          </w:p>
        </w:tc>
        <w:tc>
          <w:tcPr>
            <w:tcW w:w="425" w:type="dxa"/>
            <w:shd w:val="solid" w:color="FFFFFF" w:fill="auto"/>
          </w:tcPr>
          <w:p w14:paraId="2B6D3299" w14:textId="77777777" w:rsidR="00BF3AD1" w:rsidRDefault="00BF3AD1">
            <w:pPr>
              <w:pStyle w:val="TAL"/>
              <w:rPr>
                <w:sz w:val="16"/>
              </w:rPr>
            </w:pPr>
          </w:p>
        </w:tc>
        <w:tc>
          <w:tcPr>
            <w:tcW w:w="427" w:type="dxa"/>
            <w:shd w:val="solid" w:color="FFFFFF" w:fill="auto"/>
          </w:tcPr>
          <w:p w14:paraId="173ACF42" w14:textId="77777777" w:rsidR="00BF3AD1" w:rsidRDefault="00BF3AD1">
            <w:pPr>
              <w:pStyle w:val="TAL"/>
              <w:rPr>
                <w:sz w:val="16"/>
              </w:rPr>
            </w:pPr>
          </w:p>
        </w:tc>
        <w:tc>
          <w:tcPr>
            <w:tcW w:w="595" w:type="dxa"/>
            <w:shd w:val="solid" w:color="FFFFFF" w:fill="auto"/>
          </w:tcPr>
          <w:p w14:paraId="462DC8E1" w14:textId="77777777" w:rsidR="00BF3AD1" w:rsidRDefault="00BF3AD1">
            <w:pPr>
              <w:pStyle w:val="TAL"/>
              <w:rPr>
                <w:sz w:val="16"/>
              </w:rPr>
            </w:pPr>
          </w:p>
        </w:tc>
        <w:tc>
          <w:tcPr>
            <w:tcW w:w="394" w:type="dxa"/>
            <w:shd w:val="solid" w:color="FFFFFF" w:fill="auto"/>
          </w:tcPr>
          <w:p w14:paraId="65803887" w14:textId="77777777" w:rsidR="00BF3AD1" w:rsidRDefault="00BF3AD1">
            <w:pPr>
              <w:pStyle w:val="TAL"/>
              <w:rPr>
                <w:sz w:val="16"/>
              </w:rPr>
            </w:pPr>
          </w:p>
        </w:tc>
        <w:tc>
          <w:tcPr>
            <w:tcW w:w="2407" w:type="dxa"/>
            <w:shd w:val="solid" w:color="FFFFFF" w:fill="auto"/>
          </w:tcPr>
          <w:p w14:paraId="03057641" w14:textId="77777777" w:rsidR="00BF3AD1" w:rsidRDefault="00BF3AD1">
            <w:pPr>
              <w:pStyle w:val="TAL"/>
              <w:rPr>
                <w:sz w:val="16"/>
              </w:rPr>
            </w:pPr>
            <w:r>
              <w:rPr>
                <w:sz w:val="16"/>
              </w:rPr>
              <w:t>Transferred to 3GPP SA1</w:t>
            </w:r>
          </w:p>
        </w:tc>
        <w:tc>
          <w:tcPr>
            <w:tcW w:w="568" w:type="dxa"/>
            <w:shd w:val="solid" w:color="FFFFFF" w:fill="auto"/>
          </w:tcPr>
          <w:p w14:paraId="03963B9D" w14:textId="77777777" w:rsidR="00BF3AD1" w:rsidRDefault="00BF3AD1">
            <w:pPr>
              <w:pStyle w:val="TAL"/>
              <w:rPr>
                <w:sz w:val="16"/>
              </w:rPr>
            </w:pPr>
          </w:p>
        </w:tc>
        <w:tc>
          <w:tcPr>
            <w:tcW w:w="570" w:type="dxa"/>
            <w:shd w:val="solid" w:color="FFFFFF" w:fill="auto"/>
          </w:tcPr>
          <w:p w14:paraId="357998A8" w14:textId="77777777" w:rsidR="00BF3AD1" w:rsidRDefault="00BF3AD1">
            <w:pPr>
              <w:pStyle w:val="TAL"/>
              <w:rPr>
                <w:sz w:val="16"/>
              </w:rPr>
            </w:pPr>
            <w:r>
              <w:rPr>
                <w:sz w:val="16"/>
              </w:rPr>
              <w:t>3.0.0</w:t>
            </w:r>
          </w:p>
        </w:tc>
        <w:tc>
          <w:tcPr>
            <w:tcW w:w="859" w:type="dxa"/>
            <w:gridSpan w:val="2"/>
            <w:shd w:val="solid" w:color="FFFFFF" w:fill="auto"/>
          </w:tcPr>
          <w:p w14:paraId="14E22C5B" w14:textId="77777777" w:rsidR="00BF3AD1" w:rsidRDefault="00BF3AD1">
            <w:pPr>
              <w:pStyle w:val="TAL"/>
              <w:rPr>
                <w:sz w:val="16"/>
              </w:rPr>
            </w:pPr>
          </w:p>
        </w:tc>
      </w:tr>
      <w:tr w:rsidR="00BF3AD1" w14:paraId="066A23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7" w:type="dxa"/>
          <w:trHeight w:val="270"/>
        </w:trPr>
        <w:tc>
          <w:tcPr>
            <w:tcW w:w="796" w:type="dxa"/>
            <w:shd w:val="solid" w:color="FFFFFF" w:fill="auto"/>
          </w:tcPr>
          <w:p w14:paraId="138980C9" w14:textId="77777777" w:rsidR="00BF3AD1" w:rsidRDefault="00BF3AD1">
            <w:pPr>
              <w:pStyle w:val="TAL"/>
              <w:rPr>
                <w:sz w:val="16"/>
              </w:rPr>
            </w:pPr>
            <w:r>
              <w:rPr>
                <w:sz w:val="16"/>
              </w:rPr>
              <w:t>SP-05</w:t>
            </w:r>
          </w:p>
        </w:tc>
        <w:tc>
          <w:tcPr>
            <w:tcW w:w="898" w:type="dxa"/>
            <w:shd w:val="solid" w:color="FFFFFF" w:fill="auto"/>
          </w:tcPr>
          <w:p w14:paraId="1D1E5A24" w14:textId="77777777" w:rsidR="00BF3AD1" w:rsidRDefault="00BF3AD1">
            <w:pPr>
              <w:pStyle w:val="TAL"/>
              <w:rPr>
                <w:sz w:val="16"/>
              </w:rPr>
            </w:pPr>
            <w:r>
              <w:rPr>
                <w:sz w:val="16"/>
              </w:rPr>
              <w:t>SP-99479</w:t>
            </w:r>
          </w:p>
        </w:tc>
        <w:tc>
          <w:tcPr>
            <w:tcW w:w="989" w:type="dxa"/>
            <w:shd w:val="solid" w:color="FFFFFF" w:fill="auto"/>
          </w:tcPr>
          <w:p w14:paraId="3074D69E" w14:textId="77777777" w:rsidR="00BF3AD1" w:rsidRDefault="00BF3AD1">
            <w:pPr>
              <w:pStyle w:val="TAL"/>
              <w:rPr>
                <w:sz w:val="16"/>
              </w:rPr>
            </w:pPr>
            <w:r>
              <w:rPr>
                <w:sz w:val="16"/>
              </w:rPr>
              <w:t>S1-99639</w:t>
            </w:r>
          </w:p>
        </w:tc>
        <w:tc>
          <w:tcPr>
            <w:tcW w:w="708" w:type="dxa"/>
            <w:shd w:val="solid" w:color="FFFFFF" w:fill="auto"/>
          </w:tcPr>
          <w:p w14:paraId="0D5A4671" w14:textId="77777777" w:rsidR="00BF3AD1" w:rsidRDefault="00BF3AD1">
            <w:pPr>
              <w:pStyle w:val="TAL"/>
              <w:rPr>
                <w:sz w:val="16"/>
              </w:rPr>
            </w:pPr>
            <w:r>
              <w:rPr>
                <w:sz w:val="16"/>
              </w:rPr>
              <w:t>22.096</w:t>
            </w:r>
          </w:p>
        </w:tc>
        <w:tc>
          <w:tcPr>
            <w:tcW w:w="425" w:type="dxa"/>
            <w:shd w:val="solid" w:color="FFFFFF" w:fill="auto"/>
          </w:tcPr>
          <w:p w14:paraId="5B4D04C3" w14:textId="77777777" w:rsidR="00BF3AD1" w:rsidRDefault="00BF3AD1">
            <w:pPr>
              <w:pStyle w:val="TAL"/>
              <w:rPr>
                <w:sz w:val="16"/>
              </w:rPr>
            </w:pPr>
            <w:r>
              <w:rPr>
                <w:sz w:val="16"/>
              </w:rPr>
              <w:t>001</w:t>
            </w:r>
          </w:p>
        </w:tc>
        <w:tc>
          <w:tcPr>
            <w:tcW w:w="427" w:type="dxa"/>
            <w:shd w:val="solid" w:color="FFFFFF" w:fill="auto"/>
          </w:tcPr>
          <w:p w14:paraId="34BC9105" w14:textId="77777777" w:rsidR="00BF3AD1" w:rsidRDefault="00BF3AD1">
            <w:pPr>
              <w:pStyle w:val="TAL"/>
              <w:rPr>
                <w:sz w:val="16"/>
              </w:rPr>
            </w:pPr>
          </w:p>
        </w:tc>
        <w:tc>
          <w:tcPr>
            <w:tcW w:w="595" w:type="dxa"/>
            <w:shd w:val="solid" w:color="FFFFFF" w:fill="auto"/>
          </w:tcPr>
          <w:p w14:paraId="41144109" w14:textId="77777777" w:rsidR="00BF3AD1" w:rsidRDefault="00BF3AD1">
            <w:pPr>
              <w:pStyle w:val="TAL"/>
              <w:rPr>
                <w:sz w:val="16"/>
              </w:rPr>
            </w:pPr>
            <w:r>
              <w:rPr>
                <w:sz w:val="16"/>
              </w:rPr>
              <w:t>R99</w:t>
            </w:r>
          </w:p>
        </w:tc>
        <w:tc>
          <w:tcPr>
            <w:tcW w:w="394" w:type="dxa"/>
            <w:shd w:val="solid" w:color="FFFFFF" w:fill="auto"/>
          </w:tcPr>
          <w:p w14:paraId="410FD667" w14:textId="77777777" w:rsidR="00BF3AD1" w:rsidRDefault="00BF3AD1">
            <w:pPr>
              <w:pStyle w:val="TAL"/>
              <w:rPr>
                <w:sz w:val="16"/>
              </w:rPr>
            </w:pPr>
            <w:r>
              <w:rPr>
                <w:sz w:val="16"/>
              </w:rPr>
              <w:t>D</w:t>
            </w:r>
          </w:p>
        </w:tc>
        <w:tc>
          <w:tcPr>
            <w:tcW w:w="2407" w:type="dxa"/>
            <w:shd w:val="solid" w:color="FFFFFF" w:fill="auto"/>
          </w:tcPr>
          <w:p w14:paraId="17A108FC" w14:textId="77777777" w:rsidR="00BF3AD1" w:rsidRDefault="00BF3AD1">
            <w:pPr>
              <w:pStyle w:val="TAL"/>
              <w:rPr>
                <w:sz w:val="16"/>
              </w:rPr>
            </w:pPr>
            <w:r>
              <w:rPr>
                <w:sz w:val="16"/>
              </w:rPr>
              <w:t>Editorial changes for alignment</w:t>
            </w:r>
          </w:p>
        </w:tc>
        <w:tc>
          <w:tcPr>
            <w:tcW w:w="568" w:type="dxa"/>
            <w:shd w:val="solid" w:color="FFFFFF" w:fill="auto"/>
          </w:tcPr>
          <w:p w14:paraId="17E25DAD" w14:textId="77777777" w:rsidR="00BF3AD1" w:rsidRDefault="00BF3AD1">
            <w:pPr>
              <w:pStyle w:val="TAL"/>
              <w:rPr>
                <w:sz w:val="16"/>
              </w:rPr>
            </w:pPr>
            <w:r>
              <w:rPr>
                <w:sz w:val="16"/>
              </w:rPr>
              <w:t>3.0.0</w:t>
            </w:r>
          </w:p>
        </w:tc>
        <w:tc>
          <w:tcPr>
            <w:tcW w:w="570" w:type="dxa"/>
            <w:shd w:val="solid" w:color="FFFFFF" w:fill="auto"/>
          </w:tcPr>
          <w:p w14:paraId="62307D2D" w14:textId="77777777" w:rsidR="00BF3AD1" w:rsidRDefault="00BF3AD1">
            <w:pPr>
              <w:pStyle w:val="TAL"/>
              <w:rPr>
                <w:sz w:val="16"/>
              </w:rPr>
            </w:pPr>
            <w:r>
              <w:rPr>
                <w:sz w:val="16"/>
              </w:rPr>
              <w:t>3.0.1</w:t>
            </w:r>
          </w:p>
        </w:tc>
        <w:tc>
          <w:tcPr>
            <w:tcW w:w="852" w:type="dxa"/>
            <w:shd w:val="solid" w:color="FFFFFF" w:fill="auto"/>
          </w:tcPr>
          <w:p w14:paraId="793F248D" w14:textId="77777777" w:rsidR="00BF3AD1" w:rsidRDefault="00BF3AD1">
            <w:pPr>
              <w:pStyle w:val="TAL"/>
              <w:rPr>
                <w:sz w:val="16"/>
              </w:rPr>
            </w:pPr>
            <w:r>
              <w:rPr>
                <w:sz w:val="16"/>
              </w:rPr>
              <w:t>Editorial changes</w:t>
            </w:r>
          </w:p>
        </w:tc>
      </w:tr>
      <w:tr w:rsidR="00BF3AD1" w14:paraId="02FCCA01" w14:textId="77777777">
        <w:tblPrEx>
          <w:tblCellMar>
            <w:top w:w="0" w:type="dxa"/>
            <w:bottom w:w="0" w:type="dxa"/>
          </w:tblCellMar>
        </w:tblPrEx>
        <w:trPr>
          <w:trHeight w:val="272"/>
        </w:trPr>
        <w:tc>
          <w:tcPr>
            <w:tcW w:w="796" w:type="dxa"/>
            <w:shd w:val="solid" w:color="FFFFFF" w:fill="auto"/>
          </w:tcPr>
          <w:p w14:paraId="30D0281B" w14:textId="77777777" w:rsidR="00BF3AD1" w:rsidRDefault="00BF3AD1">
            <w:pPr>
              <w:pStyle w:val="TAL"/>
              <w:rPr>
                <w:sz w:val="16"/>
              </w:rPr>
            </w:pPr>
            <w:r>
              <w:rPr>
                <w:sz w:val="16"/>
              </w:rPr>
              <w:t>SP-11</w:t>
            </w:r>
          </w:p>
        </w:tc>
        <w:tc>
          <w:tcPr>
            <w:tcW w:w="898" w:type="dxa"/>
            <w:shd w:val="solid" w:color="FFFFFF" w:fill="auto"/>
          </w:tcPr>
          <w:p w14:paraId="3C9F60FC" w14:textId="77777777" w:rsidR="00BF3AD1" w:rsidRDefault="00BF3AD1">
            <w:pPr>
              <w:pStyle w:val="TAL"/>
              <w:rPr>
                <w:sz w:val="16"/>
              </w:rPr>
            </w:pPr>
            <w:r>
              <w:rPr>
                <w:sz w:val="16"/>
              </w:rPr>
              <w:t>SP-010065</w:t>
            </w:r>
          </w:p>
        </w:tc>
        <w:tc>
          <w:tcPr>
            <w:tcW w:w="989" w:type="dxa"/>
            <w:shd w:val="solid" w:color="FFFFFF" w:fill="auto"/>
          </w:tcPr>
          <w:p w14:paraId="495880D5" w14:textId="77777777" w:rsidR="00BF3AD1" w:rsidRDefault="00BF3AD1">
            <w:pPr>
              <w:pStyle w:val="TAL"/>
              <w:rPr>
                <w:sz w:val="16"/>
              </w:rPr>
            </w:pPr>
            <w:r>
              <w:rPr>
                <w:sz w:val="16"/>
              </w:rPr>
              <w:t>S1-010258</w:t>
            </w:r>
          </w:p>
        </w:tc>
        <w:tc>
          <w:tcPr>
            <w:tcW w:w="708" w:type="dxa"/>
            <w:shd w:val="solid" w:color="FFFFFF" w:fill="auto"/>
          </w:tcPr>
          <w:p w14:paraId="63534AB0" w14:textId="77777777" w:rsidR="00BF3AD1" w:rsidRDefault="00BF3AD1">
            <w:pPr>
              <w:pStyle w:val="TAL"/>
              <w:rPr>
                <w:sz w:val="16"/>
              </w:rPr>
            </w:pPr>
            <w:r>
              <w:rPr>
                <w:sz w:val="16"/>
              </w:rPr>
              <w:t>22.096</w:t>
            </w:r>
          </w:p>
        </w:tc>
        <w:tc>
          <w:tcPr>
            <w:tcW w:w="425" w:type="dxa"/>
            <w:shd w:val="solid" w:color="FFFFFF" w:fill="auto"/>
          </w:tcPr>
          <w:p w14:paraId="0D651D94" w14:textId="77777777" w:rsidR="00BF3AD1" w:rsidRDefault="00BF3AD1">
            <w:pPr>
              <w:pStyle w:val="TAL"/>
              <w:rPr>
                <w:sz w:val="16"/>
              </w:rPr>
            </w:pPr>
          </w:p>
        </w:tc>
        <w:tc>
          <w:tcPr>
            <w:tcW w:w="427" w:type="dxa"/>
            <w:shd w:val="solid" w:color="FFFFFF" w:fill="auto"/>
          </w:tcPr>
          <w:p w14:paraId="7B2C6FDC" w14:textId="77777777" w:rsidR="00BF3AD1" w:rsidRDefault="00BF3AD1">
            <w:pPr>
              <w:pStyle w:val="TAL"/>
              <w:rPr>
                <w:sz w:val="16"/>
              </w:rPr>
            </w:pPr>
          </w:p>
        </w:tc>
        <w:tc>
          <w:tcPr>
            <w:tcW w:w="595" w:type="dxa"/>
            <w:shd w:val="solid" w:color="FFFFFF" w:fill="auto"/>
          </w:tcPr>
          <w:p w14:paraId="72CC347E" w14:textId="77777777" w:rsidR="00BF3AD1" w:rsidRDefault="00BF3AD1">
            <w:pPr>
              <w:pStyle w:val="TAL"/>
              <w:rPr>
                <w:sz w:val="16"/>
              </w:rPr>
            </w:pPr>
            <w:r>
              <w:rPr>
                <w:sz w:val="16"/>
              </w:rPr>
              <w:t>Rel-4</w:t>
            </w:r>
          </w:p>
        </w:tc>
        <w:tc>
          <w:tcPr>
            <w:tcW w:w="394" w:type="dxa"/>
            <w:shd w:val="solid" w:color="FFFFFF" w:fill="auto"/>
          </w:tcPr>
          <w:p w14:paraId="1F06C36E" w14:textId="77777777" w:rsidR="00BF3AD1" w:rsidRDefault="00BF3AD1">
            <w:pPr>
              <w:pStyle w:val="TAL"/>
              <w:rPr>
                <w:sz w:val="16"/>
              </w:rPr>
            </w:pPr>
          </w:p>
        </w:tc>
        <w:tc>
          <w:tcPr>
            <w:tcW w:w="2407" w:type="dxa"/>
            <w:shd w:val="solid" w:color="FFFFFF" w:fill="auto"/>
          </w:tcPr>
          <w:p w14:paraId="61841DF6" w14:textId="77777777" w:rsidR="00BF3AD1" w:rsidRDefault="00BF3AD1">
            <w:pPr>
              <w:pStyle w:val="TAL"/>
              <w:rPr>
                <w:sz w:val="16"/>
              </w:rPr>
            </w:pPr>
            <w:r>
              <w:rPr>
                <w:sz w:val="16"/>
              </w:rPr>
              <w:t>Transferred to 3GPP Release 4</w:t>
            </w:r>
          </w:p>
        </w:tc>
        <w:tc>
          <w:tcPr>
            <w:tcW w:w="568" w:type="dxa"/>
            <w:shd w:val="solid" w:color="FFFFFF" w:fill="auto"/>
          </w:tcPr>
          <w:p w14:paraId="247E5FC1" w14:textId="77777777" w:rsidR="00BF3AD1" w:rsidRDefault="00BF3AD1">
            <w:pPr>
              <w:pStyle w:val="TAL"/>
              <w:rPr>
                <w:sz w:val="16"/>
              </w:rPr>
            </w:pPr>
            <w:r>
              <w:rPr>
                <w:sz w:val="16"/>
              </w:rPr>
              <w:t>3.0.1</w:t>
            </w:r>
          </w:p>
        </w:tc>
        <w:tc>
          <w:tcPr>
            <w:tcW w:w="570" w:type="dxa"/>
            <w:shd w:val="solid" w:color="FFFFFF" w:fill="auto"/>
          </w:tcPr>
          <w:p w14:paraId="1F2C2C7B" w14:textId="77777777" w:rsidR="00BF3AD1" w:rsidRDefault="00BF3AD1">
            <w:pPr>
              <w:pStyle w:val="TAL"/>
              <w:rPr>
                <w:sz w:val="16"/>
              </w:rPr>
            </w:pPr>
            <w:r>
              <w:rPr>
                <w:sz w:val="16"/>
              </w:rPr>
              <w:t>4.0.0</w:t>
            </w:r>
          </w:p>
        </w:tc>
        <w:tc>
          <w:tcPr>
            <w:tcW w:w="859" w:type="dxa"/>
            <w:gridSpan w:val="2"/>
            <w:shd w:val="solid" w:color="FFFFFF" w:fill="auto"/>
          </w:tcPr>
          <w:p w14:paraId="7CB33B74" w14:textId="77777777" w:rsidR="00BF3AD1" w:rsidRDefault="00BF3AD1">
            <w:pPr>
              <w:pStyle w:val="TAL"/>
              <w:rPr>
                <w:sz w:val="16"/>
              </w:rPr>
            </w:pPr>
          </w:p>
        </w:tc>
      </w:tr>
      <w:tr w:rsidR="00BF3AD1" w14:paraId="3CDBB44D" w14:textId="77777777">
        <w:tblPrEx>
          <w:tblCellMar>
            <w:top w:w="0" w:type="dxa"/>
            <w:bottom w:w="0" w:type="dxa"/>
          </w:tblCellMar>
        </w:tblPrEx>
        <w:trPr>
          <w:trHeight w:val="272"/>
        </w:trPr>
        <w:tc>
          <w:tcPr>
            <w:tcW w:w="796" w:type="dxa"/>
            <w:shd w:val="solid" w:color="FFFFFF" w:fill="auto"/>
          </w:tcPr>
          <w:p w14:paraId="36DE3B64" w14:textId="77777777" w:rsidR="00BF3AD1" w:rsidRDefault="00BF3AD1">
            <w:pPr>
              <w:pStyle w:val="TAL"/>
              <w:rPr>
                <w:sz w:val="16"/>
              </w:rPr>
            </w:pPr>
            <w:r>
              <w:rPr>
                <w:sz w:val="16"/>
              </w:rPr>
              <w:t>SP-16</w:t>
            </w:r>
          </w:p>
        </w:tc>
        <w:tc>
          <w:tcPr>
            <w:tcW w:w="898" w:type="dxa"/>
            <w:shd w:val="solid" w:color="FFFFFF" w:fill="auto"/>
          </w:tcPr>
          <w:p w14:paraId="0699398F" w14:textId="77777777" w:rsidR="00BF3AD1" w:rsidRDefault="00BF3AD1">
            <w:pPr>
              <w:pStyle w:val="TAL"/>
              <w:rPr>
                <w:sz w:val="16"/>
              </w:rPr>
            </w:pPr>
            <w:r>
              <w:rPr>
                <w:sz w:val="16"/>
              </w:rPr>
              <w:t>SP-020267</w:t>
            </w:r>
          </w:p>
        </w:tc>
        <w:tc>
          <w:tcPr>
            <w:tcW w:w="989" w:type="dxa"/>
            <w:shd w:val="solid" w:color="FFFFFF" w:fill="auto"/>
          </w:tcPr>
          <w:p w14:paraId="3F41DF57" w14:textId="77777777" w:rsidR="00BF3AD1" w:rsidRDefault="00BF3AD1">
            <w:pPr>
              <w:pStyle w:val="TAL"/>
              <w:rPr>
                <w:sz w:val="16"/>
              </w:rPr>
            </w:pPr>
            <w:r>
              <w:rPr>
                <w:sz w:val="16"/>
              </w:rPr>
              <w:t>S1-021043</w:t>
            </w:r>
          </w:p>
        </w:tc>
        <w:tc>
          <w:tcPr>
            <w:tcW w:w="708" w:type="dxa"/>
            <w:shd w:val="solid" w:color="FFFFFF" w:fill="auto"/>
          </w:tcPr>
          <w:p w14:paraId="5D21F5E1" w14:textId="77777777" w:rsidR="00BF3AD1" w:rsidRDefault="00BF3AD1">
            <w:pPr>
              <w:pStyle w:val="TAL"/>
              <w:rPr>
                <w:sz w:val="16"/>
              </w:rPr>
            </w:pPr>
            <w:r>
              <w:rPr>
                <w:sz w:val="16"/>
              </w:rPr>
              <w:t>22.096</w:t>
            </w:r>
          </w:p>
        </w:tc>
        <w:tc>
          <w:tcPr>
            <w:tcW w:w="425" w:type="dxa"/>
            <w:shd w:val="solid" w:color="FFFFFF" w:fill="auto"/>
          </w:tcPr>
          <w:p w14:paraId="7AE29A71" w14:textId="77777777" w:rsidR="00BF3AD1" w:rsidRDefault="00BF3AD1">
            <w:pPr>
              <w:pStyle w:val="TAL"/>
              <w:rPr>
                <w:sz w:val="16"/>
              </w:rPr>
            </w:pPr>
          </w:p>
        </w:tc>
        <w:tc>
          <w:tcPr>
            <w:tcW w:w="427" w:type="dxa"/>
            <w:shd w:val="solid" w:color="FFFFFF" w:fill="auto"/>
          </w:tcPr>
          <w:p w14:paraId="624BDBDB" w14:textId="77777777" w:rsidR="00BF3AD1" w:rsidRDefault="00BF3AD1">
            <w:pPr>
              <w:pStyle w:val="TAL"/>
              <w:rPr>
                <w:sz w:val="16"/>
              </w:rPr>
            </w:pPr>
          </w:p>
        </w:tc>
        <w:tc>
          <w:tcPr>
            <w:tcW w:w="595" w:type="dxa"/>
            <w:shd w:val="solid" w:color="FFFFFF" w:fill="auto"/>
          </w:tcPr>
          <w:p w14:paraId="133E55AD" w14:textId="77777777" w:rsidR="00BF3AD1" w:rsidRDefault="00BF3AD1">
            <w:pPr>
              <w:pStyle w:val="TAL"/>
              <w:rPr>
                <w:sz w:val="16"/>
              </w:rPr>
            </w:pPr>
            <w:r>
              <w:rPr>
                <w:sz w:val="16"/>
              </w:rPr>
              <w:t>Rel-5</w:t>
            </w:r>
          </w:p>
        </w:tc>
        <w:tc>
          <w:tcPr>
            <w:tcW w:w="394" w:type="dxa"/>
            <w:shd w:val="solid" w:color="FFFFFF" w:fill="auto"/>
          </w:tcPr>
          <w:p w14:paraId="59697DA7" w14:textId="77777777" w:rsidR="00BF3AD1" w:rsidRDefault="00BF3AD1">
            <w:pPr>
              <w:pStyle w:val="TAL"/>
              <w:rPr>
                <w:sz w:val="16"/>
              </w:rPr>
            </w:pPr>
          </w:p>
        </w:tc>
        <w:tc>
          <w:tcPr>
            <w:tcW w:w="2407" w:type="dxa"/>
            <w:shd w:val="solid" w:color="FFFFFF" w:fill="auto"/>
          </w:tcPr>
          <w:p w14:paraId="3F064529" w14:textId="77777777" w:rsidR="00BF3AD1" w:rsidRDefault="00BF3AD1">
            <w:pPr>
              <w:pStyle w:val="TAL"/>
              <w:rPr>
                <w:sz w:val="16"/>
              </w:rPr>
            </w:pPr>
            <w:r>
              <w:rPr>
                <w:sz w:val="16"/>
              </w:rPr>
              <w:t>Updated from Rel-4 to Rel5</w:t>
            </w:r>
          </w:p>
        </w:tc>
        <w:tc>
          <w:tcPr>
            <w:tcW w:w="568" w:type="dxa"/>
            <w:shd w:val="solid" w:color="FFFFFF" w:fill="auto"/>
          </w:tcPr>
          <w:p w14:paraId="6E981966" w14:textId="77777777" w:rsidR="00BF3AD1" w:rsidRDefault="00BF3AD1">
            <w:pPr>
              <w:pStyle w:val="TAL"/>
              <w:rPr>
                <w:sz w:val="16"/>
              </w:rPr>
            </w:pPr>
            <w:r>
              <w:rPr>
                <w:sz w:val="16"/>
              </w:rPr>
              <w:t>4.0.0</w:t>
            </w:r>
          </w:p>
        </w:tc>
        <w:tc>
          <w:tcPr>
            <w:tcW w:w="570" w:type="dxa"/>
            <w:shd w:val="solid" w:color="FFFFFF" w:fill="auto"/>
          </w:tcPr>
          <w:p w14:paraId="5C134049" w14:textId="77777777" w:rsidR="00BF3AD1" w:rsidRDefault="00BF3AD1">
            <w:pPr>
              <w:pStyle w:val="TAL"/>
              <w:rPr>
                <w:sz w:val="16"/>
              </w:rPr>
            </w:pPr>
            <w:r>
              <w:rPr>
                <w:sz w:val="16"/>
              </w:rPr>
              <w:t>5.0.0</w:t>
            </w:r>
          </w:p>
        </w:tc>
        <w:tc>
          <w:tcPr>
            <w:tcW w:w="859" w:type="dxa"/>
            <w:gridSpan w:val="2"/>
            <w:shd w:val="solid" w:color="FFFFFF" w:fill="auto"/>
          </w:tcPr>
          <w:p w14:paraId="69960F74" w14:textId="77777777" w:rsidR="00BF3AD1" w:rsidRDefault="00BF3AD1">
            <w:pPr>
              <w:pStyle w:val="TAL"/>
              <w:rPr>
                <w:sz w:val="16"/>
              </w:rPr>
            </w:pPr>
          </w:p>
        </w:tc>
      </w:tr>
      <w:tr w:rsidR="00B44CE9" w14:paraId="3DFC3E43" w14:textId="77777777">
        <w:tblPrEx>
          <w:tblCellMar>
            <w:top w:w="0" w:type="dxa"/>
            <w:bottom w:w="0" w:type="dxa"/>
          </w:tblCellMar>
        </w:tblPrEx>
        <w:trPr>
          <w:trHeight w:val="272"/>
        </w:trPr>
        <w:tc>
          <w:tcPr>
            <w:tcW w:w="796" w:type="dxa"/>
            <w:shd w:val="solid" w:color="FFFFFF" w:fill="auto"/>
          </w:tcPr>
          <w:p w14:paraId="53A0BBAC" w14:textId="77777777" w:rsidR="00B44CE9" w:rsidRDefault="00B44CE9">
            <w:pPr>
              <w:pStyle w:val="TAL"/>
              <w:rPr>
                <w:sz w:val="16"/>
              </w:rPr>
            </w:pPr>
            <w:r>
              <w:rPr>
                <w:sz w:val="16"/>
              </w:rPr>
              <w:t>SP-26</w:t>
            </w:r>
          </w:p>
        </w:tc>
        <w:tc>
          <w:tcPr>
            <w:tcW w:w="898" w:type="dxa"/>
            <w:shd w:val="solid" w:color="FFFFFF" w:fill="auto"/>
          </w:tcPr>
          <w:p w14:paraId="584C9D2F" w14:textId="77777777" w:rsidR="00B44CE9" w:rsidRDefault="00B44CE9">
            <w:pPr>
              <w:pStyle w:val="TAL"/>
              <w:rPr>
                <w:sz w:val="16"/>
              </w:rPr>
            </w:pPr>
            <w:r>
              <w:rPr>
                <w:sz w:val="16"/>
              </w:rPr>
              <w:t>SP-040744</w:t>
            </w:r>
          </w:p>
        </w:tc>
        <w:tc>
          <w:tcPr>
            <w:tcW w:w="989" w:type="dxa"/>
            <w:shd w:val="solid" w:color="FFFFFF" w:fill="auto"/>
          </w:tcPr>
          <w:p w14:paraId="0E36FCE7" w14:textId="77777777" w:rsidR="00B44CE9" w:rsidRDefault="00B44CE9">
            <w:pPr>
              <w:pStyle w:val="TAL"/>
              <w:rPr>
                <w:sz w:val="16"/>
              </w:rPr>
            </w:pPr>
            <w:r>
              <w:rPr>
                <w:sz w:val="16"/>
              </w:rPr>
              <w:t>S1-040997</w:t>
            </w:r>
          </w:p>
        </w:tc>
        <w:tc>
          <w:tcPr>
            <w:tcW w:w="708" w:type="dxa"/>
            <w:shd w:val="solid" w:color="FFFFFF" w:fill="auto"/>
          </w:tcPr>
          <w:p w14:paraId="6E90E1D0" w14:textId="77777777" w:rsidR="00B44CE9" w:rsidRDefault="00B44CE9">
            <w:pPr>
              <w:pStyle w:val="TAL"/>
              <w:rPr>
                <w:sz w:val="16"/>
              </w:rPr>
            </w:pPr>
            <w:r>
              <w:rPr>
                <w:sz w:val="16"/>
              </w:rPr>
              <w:t>22.096</w:t>
            </w:r>
          </w:p>
        </w:tc>
        <w:tc>
          <w:tcPr>
            <w:tcW w:w="425" w:type="dxa"/>
            <w:shd w:val="solid" w:color="FFFFFF" w:fill="auto"/>
          </w:tcPr>
          <w:p w14:paraId="4733D5BC" w14:textId="77777777" w:rsidR="00B44CE9" w:rsidRDefault="00B44CE9">
            <w:pPr>
              <w:pStyle w:val="TAL"/>
              <w:rPr>
                <w:sz w:val="16"/>
              </w:rPr>
            </w:pPr>
          </w:p>
        </w:tc>
        <w:tc>
          <w:tcPr>
            <w:tcW w:w="427" w:type="dxa"/>
            <w:shd w:val="solid" w:color="FFFFFF" w:fill="auto"/>
          </w:tcPr>
          <w:p w14:paraId="2A9B59CD" w14:textId="77777777" w:rsidR="00B44CE9" w:rsidRDefault="00B44CE9">
            <w:pPr>
              <w:pStyle w:val="TAL"/>
              <w:rPr>
                <w:sz w:val="16"/>
              </w:rPr>
            </w:pPr>
          </w:p>
        </w:tc>
        <w:tc>
          <w:tcPr>
            <w:tcW w:w="595" w:type="dxa"/>
            <w:shd w:val="solid" w:color="FFFFFF" w:fill="auto"/>
          </w:tcPr>
          <w:p w14:paraId="24D0D269" w14:textId="77777777" w:rsidR="00B44CE9" w:rsidRDefault="00B44CE9">
            <w:pPr>
              <w:pStyle w:val="TAL"/>
              <w:rPr>
                <w:sz w:val="16"/>
              </w:rPr>
            </w:pPr>
            <w:r>
              <w:rPr>
                <w:sz w:val="16"/>
              </w:rPr>
              <w:t>Rel-6</w:t>
            </w:r>
          </w:p>
        </w:tc>
        <w:tc>
          <w:tcPr>
            <w:tcW w:w="394" w:type="dxa"/>
            <w:shd w:val="solid" w:color="FFFFFF" w:fill="auto"/>
          </w:tcPr>
          <w:p w14:paraId="7A24BDD0" w14:textId="77777777" w:rsidR="00B44CE9" w:rsidRDefault="00B44CE9">
            <w:pPr>
              <w:pStyle w:val="TAL"/>
              <w:rPr>
                <w:sz w:val="16"/>
              </w:rPr>
            </w:pPr>
          </w:p>
        </w:tc>
        <w:tc>
          <w:tcPr>
            <w:tcW w:w="2407" w:type="dxa"/>
            <w:shd w:val="solid" w:color="FFFFFF" w:fill="auto"/>
          </w:tcPr>
          <w:p w14:paraId="6E92D330" w14:textId="77777777" w:rsidR="00B44CE9" w:rsidRDefault="00B44CE9">
            <w:pPr>
              <w:pStyle w:val="TAL"/>
              <w:rPr>
                <w:sz w:val="16"/>
              </w:rPr>
            </w:pPr>
            <w:r>
              <w:rPr>
                <w:sz w:val="16"/>
              </w:rPr>
              <w:t>Updated from Rel-5 to Rel-6</w:t>
            </w:r>
          </w:p>
        </w:tc>
        <w:tc>
          <w:tcPr>
            <w:tcW w:w="568" w:type="dxa"/>
            <w:shd w:val="solid" w:color="FFFFFF" w:fill="auto"/>
          </w:tcPr>
          <w:p w14:paraId="11BCD7BE" w14:textId="77777777" w:rsidR="00B44CE9" w:rsidRDefault="00B44CE9">
            <w:pPr>
              <w:pStyle w:val="TAL"/>
              <w:rPr>
                <w:sz w:val="16"/>
              </w:rPr>
            </w:pPr>
            <w:r>
              <w:rPr>
                <w:sz w:val="16"/>
              </w:rPr>
              <w:t>5.0.0</w:t>
            </w:r>
          </w:p>
        </w:tc>
        <w:tc>
          <w:tcPr>
            <w:tcW w:w="570" w:type="dxa"/>
            <w:shd w:val="solid" w:color="FFFFFF" w:fill="auto"/>
          </w:tcPr>
          <w:p w14:paraId="14AD5EE1" w14:textId="77777777" w:rsidR="00B44CE9" w:rsidRDefault="00B44CE9">
            <w:pPr>
              <w:pStyle w:val="TAL"/>
              <w:rPr>
                <w:sz w:val="16"/>
              </w:rPr>
            </w:pPr>
            <w:r>
              <w:rPr>
                <w:sz w:val="16"/>
              </w:rPr>
              <w:t>6.0.0</w:t>
            </w:r>
          </w:p>
        </w:tc>
        <w:tc>
          <w:tcPr>
            <w:tcW w:w="859" w:type="dxa"/>
            <w:gridSpan w:val="2"/>
            <w:shd w:val="solid" w:color="FFFFFF" w:fill="auto"/>
          </w:tcPr>
          <w:p w14:paraId="5A1DA2D2" w14:textId="77777777" w:rsidR="00B44CE9" w:rsidRDefault="00B44CE9">
            <w:pPr>
              <w:pStyle w:val="TAL"/>
              <w:rPr>
                <w:sz w:val="16"/>
              </w:rPr>
            </w:pPr>
          </w:p>
        </w:tc>
      </w:tr>
      <w:tr w:rsidR="009E38DA" w14:paraId="5E08D4EB"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10ED605E" w14:textId="77777777" w:rsidR="009E38DA" w:rsidRDefault="009E38DA" w:rsidP="00D50F14">
            <w:pPr>
              <w:pStyle w:val="TAL"/>
              <w:rPr>
                <w:sz w:val="16"/>
              </w:rPr>
            </w:pPr>
            <w:r>
              <w:rPr>
                <w:sz w:val="16"/>
              </w:rPr>
              <w:t>SP-36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96A952" w14:textId="77777777" w:rsidR="009E38DA" w:rsidRDefault="009E38DA" w:rsidP="00D50F14">
            <w:pPr>
              <w:pStyle w:val="TAL"/>
              <w:rPr>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17EAB151" w14:textId="77777777" w:rsidR="009E38DA" w:rsidRDefault="009E38DA" w:rsidP="00D50F14">
            <w:pPr>
              <w:pStyle w:val="TAL"/>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13417" w14:textId="77777777" w:rsidR="009E38DA" w:rsidRDefault="009E38DA" w:rsidP="00D50F14">
            <w:pPr>
              <w:pStyle w:val="TAL"/>
              <w:rPr>
                <w:sz w:val="16"/>
              </w:rPr>
            </w:pPr>
            <w:r>
              <w:rPr>
                <w:sz w:val="16"/>
              </w:rPr>
              <w:t>22.096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80AA8" w14:textId="77777777" w:rsidR="009E38DA" w:rsidRDefault="009E38DA" w:rsidP="00D50F14">
            <w:pPr>
              <w:pStyle w:val="TAL"/>
              <w:rPr>
                <w:sz w:val="16"/>
              </w:rPr>
            </w:pP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0C9DA0A2" w14:textId="77777777" w:rsidR="009E38DA" w:rsidRDefault="009E38DA" w:rsidP="00D50F14">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62812EA" w14:textId="77777777" w:rsidR="009E38DA" w:rsidRDefault="009E38DA" w:rsidP="00D50F14">
            <w:pPr>
              <w:pStyle w:val="TAL"/>
              <w:rPr>
                <w:sz w:val="16"/>
              </w:rPr>
            </w:pPr>
            <w:r>
              <w:rPr>
                <w:sz w:val="16"/>
              </w:rPr>
              <w:t>Rel-7</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A6A46FE" w14:textId="77777777" w:rsidR="009E38DA" w:rsidRDefault="009E38DA" w:rsidP="00D50F14">
            <w:pPr>
              <w:pStyle w:val="TAL"/>
              <w:rPr>
                <w:sz w:val="16"/>
              </w:rPr>
            </w:pP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7A3249A6" w14:textId="77777777" w:rsidR="009E38DA" w:rsidRDefault="009E38DA" w:rsidP="00D50F14">
            <w:pPr>
              <w:pStyle w:val="TAL"/>
              <w:rPr>
                <w:sz w:val="16"/>
              </w:rPr>
            </w:pPr>
            <w:r>
              <w:rPr>
                <w:sz w:val="16"/>
              </w:rPr>
              <w:t>Updated from Rel-6 to Rel-7</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6405B2A" w14:textId="77777777" w:rsidR="009E38DA" w:rsidRDefault="009E38DA" w:rsidP="00D50F14">
            <w:pPr>
              <w:pStyle w:val="TAL"/>
              <w:rPr>
                <w:sz w:val="16"/>
              </w:rPr>
            </w:pPr>
            <w:r>
              <w:rPr>
                <w:sz w:val="16"/>
              </w:rPr>
              <w:t>6.0.0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1DF64FD3" w14:textId="77777777" w:rsidR="009E38DA" w:rsidRDefault="009E38DA" w:rsidP="00D50F14">
            <w:pPr>
              <w:pStyle w:val="TAL"/>
              <w:rPr>
                <w:sz w:val="16"/>
              </w:rPr>
            </w:pPr>
            <w:r>
              <w:rPr>
                <w:sz w:val="16"/>
              </w:rPr>
              <w:t>7.0.0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0D6104FB" w14:textId="77777777" w:rsidR="009E38DA" w:rsidRDefault="009E38DA" w:rsidP="00D50F14">
            <w:pPr>
              <w:pStyle w:val="TAL"/>
              <w:rPr>
                <w:sz w:val="16"/>
              </w:rPr>
            </w:pPr>
          </w:p>
        </w:tc>
      </w:tr>
      <w:tr w:rsidR="00180410" w14:paraId="1EF5EACC"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13DD1D01" w14:textId="77777777" w:rsidR="00180410" w:rsidRDefault="00180410" w:rsidP="00D50F14">
            <w:pPr>
              <w:pStyle w:val="TAL"/>
              <w:rPr>
                <w:sz w:val="16"/>
              </w:rPr>
            </w:pPr>
            <w:r>
              <w:rPr>
                <w:sz w:val="16"/>
              </w:rPr>
              <w:t>SP-42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AE7CD7" w14:textId="77777777" w:rsidR="00180410" w:rsidRDefault="00180410" w:rsidP="00D50F14">
            <w:pPr>
              <w:pStyle w:val="TAL"/>
              <w:rPr>
                <w:sz w:val="16"/>
              </w:rPr>
            </w:pPr>
            <w:r>
              <w:rPr>
                <w:sz w:val="16"/>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54F816E6" w14:textId="77777777" w:rsidR="00180410" w:rsidRDefault="00180410" w:rsidP="00D50F14">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36ABE" w14:textId="77777777" w:rsidR="00180410" w:rsidRDefault="00180410" w:rsidP="00D50F14">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2D829" w14:textId="77777777" w:rsidR="00180410" w:rsidRDefault="00180410" w:rsidP="00D50F14">
            <w:pPr>
              <w:pStyle w:val="TAL"/>
              <w:rPr>
                <w:sz w:val="16"/>
              </w:rPr>
            </w:pP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26DB6E45" w14:textId="77777777" w:rsidR="00180410" w:rsidRDefault="00180410" w:rsidP="00D50F14">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B220A95" w14:textId="77777777" w:rsidR="00180410" w:rsidRDefault="00180410" w:rsidP="00D50F14">
            <w:pPr>
              <w:pStyle w:val="TAL"/>
              <w:rPr>
                <w:sz w:val="16"/>
              </w:rPr>
            </w:pPr>
            <w:r>
              <w:rPr>
                <w:sz w:val="16"/>
              </w:rPr>
              <w:t>Rel-8</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3FCD4D6" w14:textId="77777777" w:rsidR="00180410" w:rsidRDefault="00180410" w:rsidP="00D50F14">
            <w:pPr>
              <w:pStyle w:val="TAL"/>
              <w:rPr>
                <w:sz w:val="16"/>
              </w:rPr>
            </w:pP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457E065C" w14:textId="77777777" w:rsidR="00180410" w:rsidRDefault="00180410" w:rsidP="00D50F14">
            <w:pPr>
              <w:pStyle w:val="TAL"/>
              <w:rPr>
                <w:sz w:val="16"/>
              </w:rPr>
            </w:pPr>
            <w:r>
              <w:rPr>
                <w:sz w:val="16"/>
              </w:rPr>
              <w:t>Updated from Rel-7 to Rel-8</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EC6D190" w14:textId="77777777" w:rsidR="00180410" w:rsidRDefault="00180410" w:rsidP="00D50F14">
            <w:pPr>
              <w:pStyle w:val="TAL"/>
              <w:rPr>
                <w:sz w:val="16"/>
              </w:rPr>
            </w:pPr>
            <w:r>
              <w:rPr>
                <w:sz w:val="16"/>
              </w:rPr>
              <w:t>7.0.0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7C62487E" w14:textId="77777777" w:rsidR="00180410" w:rsidRDefault="00180410" w:rsidP="00D50F14">
            <w:pPr>
              <w:pStyle w:val="TAL"/>
              <w:rPr>
                <w:sz w:val="16"/>
              </w:rPr>
            </w:pPr>
            <w:r>
              <w:rPr>
                <w:sz w:val="16"/>
              </w:rPr>
              <w:t>8.0.0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6183F90A" w14:textId="77777777" w:rsidR="00180410" w:rsidRDefault="00180410" w:rsidP="00D50F14">
            <w:pPr>
              <w:pStyle w:val="TAL"/>
              <w:rPr>
                <w:sz w:val="16"/>
              </w:rPr>
            </w:pPr>
          </w:p>
        </w:tc>
      </w:tr>
      <w:tr w:rsidR="002841AB" w14:paraId="3A9B7B2A"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5B3D58BE" w14:textId="77777777" w:rsidR="002841AB" w:rsidRDefault="002841AB" w:rsidP="00D50F14">
            <w:pPr>
              <w:pStyle w:val="TAL"/>
              <w:rPr>
                <w:sz w:val="16"/>
              </w:rPr>
            </w:pPr>
            <w:r>
              <w:rPr>
                <w:sz w:val="16"/>
              </w:rPr>
              <w:t>SP-46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82598C" w14:textId="77777777" w:rsidR="002841AB" w:rsidRDefault="002841AB" w:rsidP="00D50F14">
            <w:pPr>
              <w:pStyle w:val="TAL"/>
              <w:rPr>
                <w:sz w:val="16"/>
              </w:rPr>
            </w:pPr>
            <w:r>
              <w:rPr>
                <w:sz w:val="16"/>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32B2389C" w14:textId="77777777" w:rsidR="002841AB" w:rsidRDefault="002841AB" w:rsidP="00D50F14">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28FF6" w14:textId="77777777" w:rsidR="002841AB" w:rsidRDefault="002841AB" w:rsidP="00D50F14">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9C1AA" w14:textId="77777777" w:rsidR="002841AB" w:rsidRDefault="002841AB" w:rsidP="00D50F14">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57173C72" w14:textId="77777777" w:rsidR="002841AB" w:rsidRDefault="002841AB" w:rsidP="00D50F14">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176C944" w14:textId="77777777" w:rsidR="002841AB" w:rsidRDefault="002841AB" w:rsidP="00D50F14">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5141191" w14:textId="77777777" w:rsidR="002841AB" w:rsidRDefault="002841AB" w:rsidP="00D50F14">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5DF2B5AD" w14:textId="77777777" w:rsidR="002841AB" w:rsidRDefault="002841AB" w:rsidP="00D50F14">
            <w:pPr>
              <w:pStyle w:val="TAL"/>
              <w:rPr>
                <w:sz w:val="16"/>
              </w:rPr>
            </w:pPr>
            <w:r>
              <w:rPr>
                <w:sz w:val="16"/>
              </w:rPr>
              <w:t>Updated to Rel-9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3308B0F" w14:textId="77777777" w:rsidR="002841AB" w:rsidRDefault="002841AB" w:rsidP="00D50F14">
            <w:pPr>
              <w:pStyle w:val="TAL"/>
              <w:rPr>
                <w:sz w:val="16"/>
              </w:rPr>
            </w:pPr>
            <w:r>
              <w:rPr>
                <w:sz w:val="16"/>
              </w:rPr>
              <w:t>8.0.0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385396CA" w14:textId="77777777" w:rsidR="002841AB" w:rsidRDefault="002841AB" w:rsidP="00D50F14">
            <w:pPr>
              <w:pStyle w:val="TAL"/>
              <w:rPr>
                <w:sz w:val="16"/>
              </w:rPr>
            </w:pPr>
            <w:r>
              <w:rPr>
                <w:sz w:val="16"/>
              </w:rPr>
              <w:t>9.0.0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79CCA323" w14:textId="77777777" w:rsidR="002841AB" w:rsidRDefault="002841AB" w:rsidP="00D50F14">
            <w:pPr>
              <w:pStyle w:val="TAL"/>
              <w:rPr>
                <w:sz w:val="16"/>
              </w:rPr>
            </w:pPr>
          </w:p>
        </w:tc>
      </w:tr>
      <w:tr w:rsidR="00453A38" w14:paraId="56EF5EFD"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79D0C110" w14:textId="77777777" w:rsidR="00453A38" w:rsidRDefault="00453A38" w:rsidP="00D50F14">
            <w:pPr>
              <w:pStyle w:val="TAL"/>
              <w:rPr>
                <w:sz w:val="16"/>
              </w:rPr>
            </w:pPr>
            <w:r>
              <w:rPr>
                <w:sz w:val="16"/>
              </w:rPr>
              <w:t>2011-03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8B759A" w14:textId="77777777" w:rsidR="00453A38" w:rsidRDefault="00453A38" w:rsidP="00D50F14">
            <w:pPr>
              <w:pStyle w:val="TAL"/>
              <w:rPr>
                <w:sz w:val="16"/>
              </w:rPr>
            </w:pPr>
            <w:r>
              <w:rPr>
                <w:sz w:val="16"/>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792B7945" w14:textId="77777777" w:rsidR="00453A38" w:rsidRDefault="00453A38" w:rsidP="00D50F14">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85497" w14:textId="77777777" w:rsidR="00453A38" w:rsidRDefault="00453A38" w:rsidP="00D50F14">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1D688" w14:textId="77777777" w:rsidR="00453A38" w:rsidRDefault="00453A38" w:rsidP="00D50F14">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2C0009A8" w14:textId="77777777" w:rsidR="00453A38" w:rsidRDefault="00453A38" w:rsidP="00D50F14">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87F3B64" w14:textId="77777777" w:rsidR="00453A38" w:rsidRDefault="00453A38" w:rsidP="00D50F14">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4161822" w14:textId="77777777" w:rsidR="00453A38" w:rsidRDefault="00453A38" w:rsidP="00D50F14">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3EA8C205" w14:textId="77777777" w:rsidR="00453A38" w:rsidRDefault="00453A38" w:rsidP="00866405">
            <w:pPr>
              <w:pStyle w:val="TAL"/>
              <w:rPr>
                <w:sz w:val="16"/>
              </w:rPr>
            </w:pPr>
            <w:r>
              <w:rPr>
                <w:sz w:val="16"/>
              </w:rPr>
              <w:t>Update to Rel-10 version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B280258" w14:textId="77777777" w:rsidR="00453A38" w:rsidRDefault="00453A38" w:rsidP="00866405">
            <w:pPr>
              <w:pStyle w:val="TAL"/>
              <w:rPr>
                <w:sz w:val="16"/>
              </w:rPr>
            </w:pPr>
            <w:r>
              <w:rPr>
                <w:sz w:val="16"/>
              </w:rPr>
              <w:t>9.0.0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78EEE393" w14:textId="77777777" w:rsidR="00453A38" w:rsidRDefault="00453A38" w:rsidP="00866405">
            <w:pPr>
              <w:pStyle w:val="TAL"/>
              <w:rPr>
                <w:sz w:val="16"/>
              </w:rPr>
            </w:pPr>
            <w:r>
              <w:rPr>
                <w:sz w:val="16"/>
              </w:rPr>
              <w:t>10.0.0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7F9D771C" w14:textId="77777777" w:rsidR="00453A38" w:rsidRDefault="00453A38" w:rsidP="00D50F14">
            <w:pPr>
              <w:pStyle w:val="TAL"/>
              <w:rPr>
                <w:sz w:val="16"/>
              </w:rPr>
            </w:pPr>
          </w:p>
        </w:tc>
      </w:tr>
      <w:tr w:rsidR="00C1460E" w14:paraId="25759E39"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381BE674" w14:textId="77777777" w:rsidR="00C1460E" w:rsidRDefault="00C1460E" w:rsidP="00D50F14">
            <w:pPr>
              <w:pStyle w:val="TAL"/>
              <w:rPr>
                <w:sz w:val="16"/>
              </w:rPr>
            </w:pPr>
            <w:r>
              <w:rPr>
                <w:sz w:val="16"/>
              </w:rPr>
              <w:t>2012-09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64C21D" w14:textId="77777777" w:rsidR="00C1460E" w:rsidRDefault="00C1460E" w:rsidP="00D50F14">
            <w:pPr>
              <w:pStyle w:val="TAL"/>
              <w:rPr>
                <w:sz w:val="16"/>
              </w:rPr>
            </w:pPr>
            <w:r>
              <w:rPr>
                <w:sz w:val="16"/>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3177A170" w14:textId="77777777" w:rsidR="00C1460E" w:rsidRDefault="00C1460E" w:rsidP="00D50F14">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9036D" w14:textId="77777777" w:rsidR="00C1460E" w:rsidRDefault="00C1460E" w:rsidP="00D50F14">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56037" w14:textId="77777777" w:rsidR="00C1460E" w:rsidRDefault="00C1460E" w:rsidP="00D50F14">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7DC8DBDE" w14:textId="77777777" w:rsidR="00C1460E" w:rsidRDefault="00C1460E" w:rsidP="00D50F14">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DA7D534" w14:textId="77777777" w:rsidR="00C1460E" w:rsidRDefault="00C1460E" w:rsidP="00D50F14">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AAAE19D" w14:textId="77777777" w:rsidR="00C1460E" w:rsidRDefault="00C1460E" w:rsidP="00D50F14">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189E26F1" w14:textId="77777777" w:rsidR="00C1460E" w:rsidRDefault="00C1460E" w:rsidP="00866405">
            <w:pPr>
              <w:pStyle w:val="TAL"/>
              <w:rPr>
                <w:sz w:val="16"/>
              </w:rPr>
            </w:pPr>
            <w:r>
              <w:rPr>
                <w:sz w:val="16"/>
              </w:rPr>
              <w:t>Updated to Rel-11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648BC67" w14:textId="77777777" w:rsidR="00C1460E" w:rsidRDefault="00C1460E" w:rsidP="00866405">
            <w:pPr>
              <w:pStyle w:val="TAL"/>
              <w:rPr>
                <w:sz w:val="16"/>
              </w:rPr>
            </w:pPr>
            <w:r>
              <w:rPr>
                <w:sz w:val="16"/>
              </w:rPr>
              <w:t>10.0.0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2F706E85" w14:textId="77777777" w:rsidR="00C1460E" w:rsidRDefault="00C1460E" w:rsidP="00866405">
            <w:pPr>
              <w:pStyle w:val="TAL"/>
              <w:rPr>
                <w:sz w:val="16"/>
              </w:rPr>
            </w:pPr>
            <w:r>
              <w:rPr>
                <w:sz w:val="16"/>
              </w:rPr>
              <w:t>11.0.0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074CB983" w14:textId="77777777" w:rsidR="00C1460E" w:rsidRDefault="00C1460E" w:rsidP="00D50F14">
            <w:pPr>
              <w:pStyle w:val="TAL"/>
              <w:rPr>
                <w:sz w:val="16"/>
              </w:rPr>
            </w:pPr>
          </w:p>
        </w:tc>
      </w:tr>
      <w:tr w:rsidR="00497B47" w14:paraId="7DFDB6DC"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2C43BD0F" w14:textId="77777777" w:rsidR="00497B47" w:rsidRDefault="00497B47" w:rsidP="00D50F14">
            <w:pPr>
              <w:pStyle w:val="TAL"/>
              <w:rPr>
                <w:sz w:val="16"/>
              </w:rPr>
            </w:pPr>
            <w:r>
              <w:rPr>
                <w:sz w:val="16"/>
              </w:rPr>
              <w:t>2014-10</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B8C5CF" w14:textId="77777777" w:rsidR="00497B47" w:rsidRDefault="00497B47" w:rsidP="00D50F14">
            <w:pPr>
              <w:pStyle w:val="TAL"/>
              <w:rPr>
                <w:sz w:val="16"/>
              </w:rPr>
            </w:pPr>
            <w:r>
              <w:rPr>
                <w:sz w:val="16"/>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74897C79" w14:textId="77777777" w:rsidR="00497B47" w:rsidRDefault="00497B47" w:rsidP="00D50F14">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92BD6" w14:textId="77777777" w:rsidR="00497B47" w:rsidRDefault="00497B47" w:rsidP="00D50F14">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39094" w14:textId="77777777" w:rsidR="00497B47" w:rsidRDefault="00497B47" w:rsidP="00D50F14">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701E3D74" w14:textId="77777777" w:rsidR="00497B47" w:rsidRDefault="00497B47" w:rsidP="00D50F14">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328741D" w14:textId="77777777" w:rsidR="00497B47" w:rsidRDefault="00497B47" w:rsidP="00D50F14">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1FB68CE" w14:textId="77777777" w:rsidR="00497B47" w:rsidRDefault="00497B47" w:rsidP="00D50F14">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34F092BC" w14:textId="77777777" w:rsidR="00497B47" w:rsidRDefault="00497B47" w:rsidP="00411863">
            <w:pPr>
              <w:pStyle w:val="TAL"/>
              <w:rPr>
                <w:sz w:val="16"/>
              </w:rPr>
            </w:pPr>
            <w:r>
              <w:rPr>
                <w:sz w:val="16"/>
              </w:rPr>
              <w:t>Update to Rel-12 version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C39FF5B" w14:textId="77777777" w:rsidR="00497B47" w:rsidRDefault="00497B47" w:rsidP="00411863">
            <w:pPr>
              <w:pStyle w:val="TAL"/>
              <w:rPr>
                <w:sz w:val="16"/>
              </w:rPr>
            </w:pPr>
            <w:r>
              <w:rPr>
                <w:sz w:val="16"/>
              </w:rPr>
              <w:t>11.0.0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2805FD5C" w14:textId="77777777" w:rsidR="00497B47" w:rsidRPr="00497B47" w:rsidRDefault="00497B47" w:rsidP="00411863">
            <w:pPr>
              <w:pStyle w:val="TAL"/>
              <w:rPr>
                <w:sz w:val="16"/>
              </w:rPr>
            </w:pPr>
            <w:r w:rsidRPr="00497B47">
              <w:rPr>
                <w:sz w:val="16"/>
              </w:rPr>
              <w:t>12.0.0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08D567D9" w14:textId="77777777" w:rsidR="00497B47" w:rsidRPr="00497B47" w:rsidRDefault="00497B47" w:rsidP="00D50F14">
            <w:pPr>
              <w:pStyle w:val="TAL"/>
              <w:rPr>
                <w:b/>
                <w:sz w:val="16"/>
              </w:rPr>
            </w:pPr>
          </w:p>
        </w:tc>
      </w:tr>
      <w:tr w:rsidR="00433EAB" w14:paraId="6370438D"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095D1D9F" w14:textId="77777777" w:rsidR="00433EAB" w:rsidRDefault="00433EAB" w:rsidP="00D50F14">
            <w:pPr>
              <w:pStyle w:val="TAL"/>
              <w:rPr>
                <w:sz w:val="16"/>
              </w:rPr>
            </w:pPr>
            <w:r>
              <w:rPr>
                <w:sz w:val="16"/>
              </w:rPr>
              <w:t>2015-12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460E70" w14:textId="77777777" w:rsidR="00433EAB" w:rsidRDefault="00433EAB" w:rsidP="00D50F14">
            <w:pPr>
              <w:pStyle w:val="TAL"/>
              <w:rPr>
                <w:sz w:val="16"/>
              </w:rPr>
            </w:pPr>
            <w:r>
              <w:rPr>
                <w:sz w:val="16"/>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1EA4C8F0" w14:textId="77777777" w:rsidR="00433EAB" w:rsidRDefault="00433EAB" w:rsidP="00D50F14">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D6865" w14:textId="77777777" w:rsidR="00433EAB" w:rsidRDefault="00433EAB" w:rsidP="00D50F14">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AAFED" w14:textId="77777777" w:rsidR="00433EAB" w:rsidRDefault="00433EAB" w:rsidP="00D50F14">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5D1BEAA4" w14:textId="77777777" w:rsidR="00433EAB" w:rsidRDefault="00433EAB" w:rsidP="00D50F14">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30583BA" w14:textId="77777777" w:rsidR="00433EAB" w:rsidRDefault="00433EAB" w:rsidP="00D50F14">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59B2A7F" w14:textId="77777777" w:rsidR="00433EAB" w:rsidRDefault="00433EAB" w:rsidP="00D50F14">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3CBA1F41" w14:textId="77777777" w:rsidR="00433EAB" w:rsidRDefault="00433EAB" w:rsidP="00411863">
            <w:pPr>
              <w:pStyle w:val="TAL"/>
              <w:rPr>
                <w:sz w:val="16"/>
              </w:rPr>
            </w:pPr>
            <w:r>
              <w:rPr>
                <w:sz w:val="16"/>
              </w:rPr>
              <w:t>Updated to Rel-13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B4DE7A4" w14:textId="77777777" w:rsidR="00433EAB" w:rsidRDefault="00433EAB" w:rsidP="00411863">
            <w:pPr>
              <w:pStyle w:val="TAL"/>
              <w:rPr>
                <w:sz w:val="16"/>
              </w:rPr>
            </w:pPr>
            <w:r w:rsidRPr="00497B47">
              <w:rPr>
                <w:sz w:val="16"/>
              </w:rPr>
              <w:t>12.0.0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06BC4F0E" w14:textId="77777777" w:rsidR="00433EAB" w:rsidRPr="00497B47" w:rsidRDefault="00433EAB" w:rsidP="00411863">
            <w:pPr>
              <w:pStyle w:val="TAL"/>
              <w:rPr>
                <w:sz w:val="16"/>
              </w:rPr>
            </w:pPr>
            <w:r>
              <w:rPr>
                <w:sz w:val="16"/>
              </w:rPr>
              <w:t>13.0.0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013182B6" w14:textId="77777777" w:rsidR="00433EAB" w:rsidRPr="00497B47" w:rsidRDefault="00433EAB" w:rsidP="00D50F14">
            <w:pPr>
              <w:pStyle w:val="TAL"/>
              <w:rPr>
                <w:b/>
                <w:sz w:val="16"/>
              </w:rPr>
            </w:pPr>
          </w:p>
        </w:tc>
      </w:tr>
      <w:tr w:rsidR="006D1F09" w14:paraId="04977A37"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64DC6458" w14:textId="77777777" w:rsidR="006D1F09" w:rsidRDefault="006D1F09" w:rsidP="00D50F14">
            <w:pPr>
              <w:pStyle w:val="TAL"/>
              <w:rPr>
                <w:sz w:val="16"/>
              </w:rPr>
            </w:pPr>
            <w:r>
              <w:rPr>
                <w:sz w:val="16"/>
              </w:rPr>
              <w:t>2017-03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026D64" w14:textId="77777777" w:rsidR="006D1F09" w:rsidRDefault="006D1F09" w:rsidP="00D50F14">
            <w:pPr>
              <w:pStyle w:val="TAL"/>
              <w:rPr>
                <w:sz w:val="16"/>
              </w:rPr>
            </w:pPr>
            <w:r>
              <w:rPr>
                <w:sz w:val="16"/>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562B84F8" w14:textId="77777777" w:rsidR="006D1F09" w:rsidRDefault="006D1F09" w:rsidP="00D50F14">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910CF" w14:textId="77777777" w:rsidR="006D1F09" w:rsidRDefault="006D1F09" w:rsidP="00D50F14">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6B290" w14:textId="77777777" w:rsidR="006D1F09" w:rsidRDefault="006D1F09" w:rsidP="00D50F14">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349CFE3A" w14:textId="77777777" w:rsidR="006D1F09" w:rsidRDefault="006D1F09" w:rsidP="00D50F14">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05D1CE97" w14:textId="77777777" w:rsidR="006D1F09" w:rsidRDefault="006D1F09" w:rsidP="00D50F14">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CEF3053" w14:textId="77777777" w:rsidR="006D1F09" w:rsidRDefault="006D1F09" w:rsidP="00D50F14">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5F1DC634" w14:textId="77777777" w:rsidR="006D1F09" w:rsidRDefault="006D1F09" w:rsidP="00411863">
            <w:pPr>
              <w:pStyle w:val="TAL"/>
              <w:rPr>
                <w:sz w:val="16"/>
              </w:rPr>
            </w:pPr>
            <w:r>
              <w:rPr>
                <w:sz w:val="16"/>
              </w:rPr>
              <w:t>Updated to Rel-14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449A1DE" w14:textId="77777777" w:rsidR="006D1F09" w:rsidRPr="00497B47" w:rsidRDefault="006D1F09" w:rsidP="00411863">
            <w:pPr>
              <w:pStyle w:val="TAL"/>
              <w:rPr>
                <w:sz w:val="16"/>
              </w:rPr>
            </w:pPr>
            <w:r>
              <w:rPr>
                <w:sz w:val="16"/>
              </w:rPr>
              <w:t>13.0.0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67D3877B" w14:textId="77777777" w:rsidR="006D1F09" w:rsidRDefault="006D1F09" w:rsidP="00411863">
            <w:pPr>
              <w:pStyle w:val="TAL"/>
              <w:rPr>
                <w:sz w:val="16"/>
              </w:rPr>
            </w:pPr>
            <w:r>
              <w:rPr>
                <w:sz w:val="16"/>
              </w:rPr>
              <w:t>14.0.0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39015E9D" w14:textId="77777777" w:rsidR="006D1F09" w:rsidRPr="00497B47" w:rsidRDefault="006D1F09" w:rsidP="00D50F14">
            <w:pPr>
              <w:pStyle w:val="TAL"/>
              <w:rPr>
                <w:b/>
                <w:sz w:val="16"/>
              </w:rPr>
            </w:pPr>
          </w:p>
        </w:tc>
      </w:tr>
      <w:tr w:rsidR="00D1454E" w14:paraId="2AF3BE8D"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423846E7" w14:textId="77777777" w:rsidR="00D1454E" w:rsidRDefault="00D1454E" w:rsidP="00D50F14">
            <w:pPr>
              <w:pStyle w:val="TAL"/>
              <w:rPr>
                <w:sz w:val="16"/>
              </w:rPr>
            </w:pPr>
            <w:r>
              <w:rPr>
                <w:sz w:val="16"/>
              </w:rPr>
              <w:t>2018-06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04EB3B" w14:textId="77777777" w:rsidR="00D1454E" w:rsidRDefault="00D1454E" w:rsidP="00D50F14">
            <w:pPr>
              <w:pStyle w:val="TAL"/>
              <w:rPr>
                <w:sz w:val="16"/>
              </w:rPr>
            </w:pPr>
            <w:r>
              <w:rPr>
                <w:sz w:val="16"/>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4BC0EBB5" w14:textId="77777777" w:rsidR="00D1454E" w:rsidRDefault="00D1454E" w:rsidP="00D50F14">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5E36" w14:textId="77777777" w:rsidR="00D1454E" w:rsidRDefault="00D1454E" w:rsidP="00D50F14">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E2731" w14:textId="77777777" w:rsidR="00D1454E" w:rsidRDefault="00D1454E" w:rsidP="00D50F14">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0DE25A05" w14:textId="77777777" w:rsidR="00D1454E" w:rsidRDefault="00D1454E" w:rsidP="00D50F14">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FA435C7" w14:textId="77777777" w:rsidR="00D1454E" w:rsidRDefault="00D1454E" w:rsidP="00D50F14">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9AFE378" w14:textId="77777777" w:rsidR="00D1454E" w:rsidRDefault="00D1454E" w:rsidP="00D50F14">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0BB633B6" w14:textId="77777777" w:rsidR="00D1454E" w:rsidRDefault="00D1454E" w:rsidP="00411863">
            <w:pPr>
              <w:pStyle w:val="TAL"/>
              <w:rPr>
                <w:sz w:val="16"/>
              </w:rPr>
            </w:pPr>
            <w:r>
              <w:rPr>
                <w:sz w:val="16"/>
              </w:rPr>
              <w:t>Updated to Rel-15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7EA7AAC" w14:textId="77777777" w:rsidR="00D1454E" w:rsidRDefault="00D1454E" w:rsidP="00411863">
            <w:pPr>
              <w:pStyle w:val="TAL"/>
              <w:rPr>
                <w:sz w:val="16"/>
              </w:rPr>
            </w:pPr>
            <w:r>
              <w:rPr>
                <w:sz w:val="16"/>
              </w:rPr>
              <w:t>14.0.0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2971031C" w14:textId="77777777" w:rsidR="00D1454E" w:rsidRDefault="00D1454E" w:rsidP="00411863">
            <w:pPr>
              <w:pStyle w:val="TAL"/>
              <w:rPr>
                <w:sz w:val="16"/>
              </w:rPr>
            </w:pPr>
            <w:r>
              <w:rPr>
                <w:sz w:val="16"/>
              </w:rPr>
              <w:t>15.0.0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6F910EDA" w14:textId="77777777" w:rsidR="00D1454E" w:rsidRPr="00497B47" w:rsidRDefault="00D1454E" w:rsidP="00D50F14">
            <w:pPr>
              <w:pStyle w:val="TAL"/>
              <w:rPr>
                <w:b/>
                <w:sz w:val="16"/>
              </w:rPr>
            </w:pPr>
          </w:p>
        </w:tc>
      </w:tr>
      <w:tr w:rsidR="009B15D8" w14:paraId="7FF18545"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63E1FCB7" w14:textId="77777777" w:rsidR="009B15D8" w:rsidRDefault="009B15D8" w:rsidP="00D50F14">
            <w:pPr>
              <w:pStyle w:val="TAL"/>
              <w:rPr>
                <w:sz w:val="16"/>
              </w:rPr>
            </w:pPr>
            <w:r>
              <w:rPr>
                <w:sz w:val="16"/>
              </w:rPr>
              <w:t>SA#88e</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A8DBFC" w14:textId="77777777" w:rsidR="009B15D8" w:rsidRDefault="009B15D8" w:rsidP="00D50F14">
            <w:pPr>
              <w:pStyle w:val="TAL"/>
              <w:rPr>
                <w:sz w:val="16"/>
              </w:rPr>
            </w:pPr>
            <w:r>
              <w:rPr>
                <w:sz w:val="16"/>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3C0C34C7" w14:textId="77777777" w:rsidR="009B15D8" w:rsidRDefault="009B15D8" w:rsidP="00D50F14">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1953A" w14:textId="77777777" w:rsidR="009B15D8" w:rsidRDefault="009B15D8" w:rsidP="00D50F14">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B13B" w14:textId="77777777" w:rsidR="009B15D8" w:rsidRDefault="009B15D8" w:rsidP="00D50F14">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1E59F223" w14:textId="77777777" w:rsidR="009B15D8" w:rsidRDefault="009B15D8" w:rsidP="00D50F14">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BAAEA0D" w14:textId="77777777" w:rsidR="009B15D8" w:rsidRDefault="009B15D8" w:rsidP="00D50F14">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6E1DD8C" w14:textId="77777777" w:rsidR="009B15D8" w:rsidRDefault="009B15D8" w:rsidP="00D50F14">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01FD2233" w14:textId="77777777" w:rsidR="009B15D8" w:rsidRDefault="009B15D8" w:rsidP="00411863">
            <w:pPr>
              <w:pStyle w:val="TAL"/>
              <w:rPr>
                <w:sz w:val="16"/>
              </w:rPr>
            </w:pPr>
            <w:r>
              <w:rPr>
                <w:sz w:val="16"/>
              </w:rPr>
              <w:t>Updated to Rel-16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715A5F0" w14:textId="77777777" w:rsidR="009B15D8" w:rsidRDefault="009B15D8" w:rsidP="00411863">
            <w:pPr>
              <w:pStyle w:val="TAL"/>
              <w:rPr>
                <w:sz w:val="16"/>
              </w:rPr>
            </w:pPr>
            <w:r>
              <w:rPr>
                <w:sz w:val="16"/>
              </w:rPr>
              <w:t>15.0.0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448BD6DC" w14:textId="77777777" w:rsidR="009B15D8" w:rsidRDefault="009B15D8" w:rsidP="00411863">
            <w:pPr>
              <w:pStyle w:val="TAL"/>
              <w:rPr>
                <w:sz w:val="16"/>
              </w:rPr>
            </w:pPr>
            <w:r>
              <w:rPr>
                <w:sz w:val="16"/>
              </w:rPr>
              <w:t>16.0.0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43BE8B44" w14:textId="77777777" w:rsidR="009B15D8" w:rsidRPr="00497B47" w:rsidRDefault="009B15D8" w:rsidP="00D50F14">
            <w:pPr>
              <w:pStyle w:val="TAL"/>
              <w:rPr>
                <w:b/>
                <w:sz w:val="16"/>
              </w:rPr>
            </w:pPr>
          </w:p>
        </w:tc>
      </w:tr>
      <w:tr w:rsidR="006962CF" w14:paraId="1B0E4B00"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6F929289" w14:textId="77777777" w:rsidR="006962CF" w:rsidRDefault="006962CF" w:rsidP="00D50F14">
            <w:pPr>
              <w:pStyle w:val="TAL"/>
              <w:rPr>
                <w:sz w:val="16"/>
              </w:rPr>
            </w:pPr>
            <w:r>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0C9651" w14:textId="77777777" w:rsidR="006962CF" w:rsidRDefault="006962CF" w:rsidP="00D50F14">
            <w:pPr>
              <w:pStyle w:val="TAL"/>
              <w:rPr>
                <w:sz w:val="16"/>
              </w:rPr>
            </w:pPr>
            <w:r>
              <w:rPr>
                <w:sz w:val="16"/>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2EEF87B4" w14:textId="77777777" w:rsidR="006962CF" w:rsidRDefault="006962CF" w:rsidP="00D50F14">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5DBE8" w14:textId="77777777" w:rsidR="006962CF" w:rsidRDefault="006962CF" w:rsidP="00D50F14">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2331D" w14:textId="77777777" w:rsidR="006962CF" w:rsidRDefault="006962CF" w:rsidP="00D50F14">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45AFC596" w14:textId="77777777" w:rsidR="006962CF" w:rsidRDefault="006962CF" w:rsidP="00D50F14">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033BF479" w14:textId="77777777" w:rsidR="006962CF" w:rsidRDefault="006962CF" w:rsidP="00D50F14">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E1E656E" w14:textId="77777777" w:rsidR="006962CF" w:rsidRDefault="006962CF" w:rsidP="00D50F14">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5F25EB87" w14:textId="77777777" w:rsidR="006962CF" w:rsidRDefault="006962CF" w:rsidP="00411863">
            <w:pPr>
              <w:pStyle w:val="TAL"/>
              <w:rPr>
                <w:sz w:val="16"/>
              </w:rPr>
            </w:pPr>
            <w:r>
              <w:rPr>
                <w:sz w:val="16"/>
              </w:rPr>
              <w:t>Updated to Rel-17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CC97E39" w14:textId="77777777" w:rsidR="006962CF" w:rsidRDefault="006962CF" w:rsidP="00411863">
            <w:pPr>
              <w:pStyle w:val="TAL"/>
              <w:rPr>
                <w:sz w:val="16"/>
              </w:rPr>
            </w:pPr>
            <w:r>
              <w:rPr>
                <w:sz w:val="16"/>
              </w:rPr>
              <w:t>16.0.0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68FC24ED" w14:textId="77777777" w:rsidR="006962CF" w:rsidRDefault="006962CF" w:rsidP="00411863">
            <w:pPr>
              <w:pStyle w:val="TAL"/>
              <w:rPr>
                <w:sz w:val="16"/>
              </w:rPr>
            </w:pPr>
            <w:r>
              <w:rPr>
                <w:sz w:val="16"/>
              </w:rPr>
              <w:t>17.0.0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2C21783B" w14:textId="77777777" w:rsidR="006962CF" w:rsidRPr="00497B47" w:rsidRDefault="006962CF" w:rsidP="00D50F14">
            <w:pPr>
              <w:pStyle w:val="TAL"/>
              <w:rPr>
                <w:b/>
                <w:sz w:val="16"/>
              </w:rPr>
            </w:pPr>
          </w:p>
        </w:tc>
      </w:tr>
      <w:tr w:rsidR="002B4E9C" w14:paraId="7B11EB44"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0E5FF121" w14:textId="77777777" w:rsidR="002B4E9C" w:rsidRDefault="002B4E9C" w:rsidP="00D50F14">
            <w:pPr>
              <w:pStyle w:val="TAL"/>
              <w:rPr>
                <w:sz w:val="16"/>
              </w:rPr>
            </w:pPr>
            <w:r>
              <w:rPr>
                <w:sz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B24653" w14:textId="77777777" w:rsidR="002B4E9C" w:rsidRDefault="002B4E9C" w:rsidP="00D50F14">
            <w:pPr>
              <w:pStyle w:val="TAL"/>
              <w:rPr>
                <w:sz w:val="16"/>
              </w:rPr>
            </w:pPr>
            <w:r>
              <w:rPr>
                <w:sz w:val="16"/>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7F408EA1" w14:textId="77777777" w:rsidR="002B4E9C" w:rsidRDefault="002B4E9C" w:rsidP="00D50F14">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CA455" w14:textId="77777777" w:rsidR="002B4E9C" w:rsidRDefault="002B4E9C" w:rsidP="00D50F14">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935CE" w14:textId="77777777" w:rsidR="002B4E9C" w:rsidRDefault="002B4E9C" w:rsidP="00D50F14">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54021360" w14:textId="77777777" w:rsidR="002B4E9C" w:rsidRDefault="002B4E9C" w:rsidP="00D50F14">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EAE274F" w14:textId="77777777" w:rsidR="002B4E9C" w:rsidRDefault="002B4E9C" w:rsidP="00D50F14">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A26EEF2" w14:textId="77777777" w:rsidR="002B4E9C" w:rsidRDefault="002B4E9C" w:rsidP="00D50F14">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32A98D76" w14:textId="77777777" w:rsidR="002B4E9C" w:rsidRDefault="002B4E9C" w:rsidP="00411863">
            <w:pPr>
              <w:pStyle w:val="TAL"/>
              <w:rPr>
                <w:sz w:val="16"/>
              </w:rPr>
            </w:pPr>
            <w:r>
              <w:rPr>
                <w:sz w:val="16"/>
              </w:rPr>
              <w:t>Updated to Rel-18 by MCC (and issue with v.18.0.0 upload)</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DA4AFA6" w14:textId="77777777" w:rsidR="002B4E9C" w:rsidRDefault="002B4E9C" w:rsidP="00411863">
            <w:pPr>
              <w:pStyle w:val="TAL"/>
              <w:rPr>
                <w:sz w:val="16"/>
              </w:rPr>
            </w:pPr>
            <w:r>
              <w:rPr>
                <w:sz w:val="16"/>
              </w:rPr>
              <w:t>17.0.0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21F34D98" w14:textId="77777777" w:rsidR="002B4E9C" w:rsidRDefault="002B4E9C" w:rsidP="00411863">
            <w:pPr>
              <w:pStyle w:val="TAL"/>
              <w:rPr>
                <w:sz w:val="16"/>
              </w:rPr>
            </w:pPr>
            <w:r>
              <w:rPr>
                <w:sz w:val="16"/>
              </w:rPr>
              <w:t>18.0.1</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0DF49557" w14:textId="77777777" w:rsidR="002B4E9C" w:rsidRPr="00497B47" w:rsidRDefault="002B4E9C" w:rsidP="00D50F14">
            <w:pPr>
              <w:pStyle w:val="TAL"/>
              <w:rPr>
                <w:b/>
                <w:sz w:val="16"/>
              </w:rPr>
            </w:pPr>
          </w:p>
        </w:tc>
      </w:tr>
      <w:tr w:rsidR="00743E6A" w14:paraId="170B80FA"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5A02E1E3" w14:textId="36724FED" w:rsidR="00743E6A" w:rsidRDefault="00743E6A" w:rsidP="00D50F14">
            <w:pPr>
              <w:pStyle w:val="TAL"/>
              <w:rPr>
                <w:sz w:val="16"/>
              </w:rPr>
            </w:pPr>
            <w:r>
              <w:rPr>
                <w:sz w:val="16"/>
              </w:rPr>
              <w:t>2025-10</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A09503" w14:textId="329E02AF" w:rsidR="00743E6A" w:rsidRDefault="00743E6A" w:rsidP="00D50F14">
            <w:pPr>
              <w:pStyle w:val="TAL"/>
              <w:rPr>
                <w:sz w:val="16"/>
              </w:rPr>
            </w:pPr>
            <w:r>
              <w:rPr>
                <w:sz w:val="16"/>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1A815BE0" w14:textId="4EC70DE6" w:rsidR="00743E6A" w:rsidRDefault="00743E6A" w:rsidP="00D50F14">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E544C" w14:textId="7DCF25A6" w:rsidR="00743E6A" w:rsidRDefault="00743E6A" w:rsidP="00D50F14">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4E318" w14:textId="2BA98E3E" w:rsidR="00743E6A" w:rsidRDefault="00743E6A" w:rsidP="00D50F14">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20E8D062" w14:textId="53CF3E12" w:rsidR="00743E6A" w:rsidRDefault="00743E6A" w:rsidP="00D50F14">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E8F1014" w14:textId="7F9B9606" w:rsidR="00743E6A" w:rsidRDefault="00743E6A" w:rsidP="00D50F14">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16885E3" w14:textId="6FDC5FD1" w:rsidR="00743E6A" w:rsidRDefault="00743E6A" w:rsidP="00D50F14">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51E53F43" w14:textId="4F5F5A96" w:rsidR="00743E6A" w:rsidRDefault="00743E6A" w:rsidP="00411863">
            <w:pPr>
              <w:pStyle w:val="TAL"/>
              <w:rPr>
                <w:sz w:val="16"/>
              </w:rPr>
            </w:pPr>
            <w:r>
              <w:rPr>
                <w:sz w:val="16"/>
              </w:rPr>
              <w:t>Updated to Rel-19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2B8D976" w14:textId="548ECB65" w:rsidR="00743E6A" w:rsidRDefault="00743E6A" w:rsidP="00411863">
            <w:pPr>
              <w:pStyle w:val="TAL"/>
              <w:rPr>
                <w:sz w:val="16"/>
              </w:rPr>
            </w:pPr>
            <w:r>
              <w:rPr>
                <w:sz w:val="16"/>
              </w:rPr>
              <w:t>18.0.1</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687B61D3" w14:textId="12B07CC5" w:rsidR="00743E6A" w:rsidRDefault="00743E6A" w:rsidP="00411863">
            <w:pPr>
              <w:pStyle w:val="TAL"/>
              <w:rPr>
                <w:sz w:val="16"/>
              </w:rPr>
            </w:pPr>
            <w:r>
              <w:rPr>
                <w:sz w:val="16"/>
              </w:rPr>
              <w:t>19.0.0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6064D350" w14:textId="77777777" w:rsidR="00743E6A" w:rsidRPr="00497B47" w:rsidRDefault="00743E6A" w:rsidP="00D50F14">
            <w:pPr>
              <w:pStyle w:val="TAL"/>
              <w:rPr>
                <w:b/>
                <w:sz w:val="16"/>
              </w:rPr>
            </w:pPr>
          </w:p>
        </w:tc>
      </w:tr>
    </w:tbl>
    <w:p w14:paraId="797B8689" w14:textId="77777777" w:rsidR="00BF3AD1" w:rsidRDefault="00BF3AD1"/>
    <w:p w14:paraId="12E53946" w14:textId="77777777" w:rsidR="00BF3AD1" w:rsidRDefault="00BF3AD1"/>
    <w:sectPr w:rsidR="00BF3AD1">
      <w:headerReference w:type="default" r:id="rId9"/>
      <w:footerReference w:type="default"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8DFB9" w14:textId="77777777" w:rsidR="0025677D" w:rsidRDefault="0025677D" w:rsidP="00BF3AD1">
      <w:pPr>
        <w:pStyle w:val="TAL"/>
      </w:pPr>
      <w:r>
        <w:separator/>
      </w:r>
    </w:p>
  </w:endnote>
  <w:endnote w:type="continuationSeparator" w:id="0">
    <w:p w14:paraId="3847A5CE" w14:textId="77777777" w:rsidR="0025677D" w:rsidRDefault="0025677D" w:rsidP="00BF3AD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9116D" w14:textId="77777777" w:rsidR="00BF3AD1" w:rsidRDefault="00BF3A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3D380" w14:textId="77777777" w:rsidR="0025677D" w:rsidRDefault="0025677D" w:rsidP="00BF3AD1">
      <w:pPr>
        <w:pStyle w:val="TAL"/>
      </w:pPr>
      <w:r>
        <w:separator/>
      </w:r>
    </w:p>
  </w:footnote>
  <w:footnote w:type="continuationSeparator" w:id="0">
    <w:p w14:paraId="60805EF9" w14:textId="77777777" w:rsidR="0025677D" w:rsidRDefault="0025677D" w:rsidP="00BF3AD1">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E3837" w14:textId="0ECF362A" w:rsidR="00BF3AD1" w:rsidRDefault="00BF3AD1">
    <w:pPr>
      <w:pStyle w:val="Header"/>
      <w:framePr w:wrap="auto" w:vAnchor="text" w:hAnchor="margin" w:xAlign="right" w:y="1"/>
    </w:pPr>
    <w:r>
      <w:fldChar w:fldCharType="begin"/>
    </w:r>
    <w:r>
      <w:instrText xml:space="preserve">styleref ZA </w:instrText>
    </w:r>
    <w:r>
      <w:fldChar w:fldCharType="separate"/>
    </w:r>
    <w:r w:rsidR="00743E6A">
      <w:rPr>
        <w:noProof/>
      </w:rPr>
      <w:t>3GPP TS 22.096 V19.0.0 (2025-10)</w:t>
    </w:r>
    <w:r>
      <w:fldChar w:fldCharType="end"/>
    </w:r>
  </w:p>
  <w:p w14:paraId="41DF5033" w14:textId="77777777" w:rsidR="00BF3AD1" w:rsidRDefault="00BF3AD1">
    <w:pPr>
      <w:pStyle w:val="Header"/>
      <w:framePr w:wrap="auto" w:vAnchor="text" w:hAnchor="margin" w:xAlign="center" w:y="1"/>
    </w:pPr>
    <w:r>
      <w:fldChar w:fldCharType="begin"/>
    </w:r>
    <w:r>
      <w:instrText xml:space="preserve">page </w:instrText>
    </w:r>
    <w:r>
      <w:fldChar w:fldCharType="separate"/>
    </w:r>
    <w:r w:rsidR="00D1454E">
      <w:rPr>
        <w:noProof/>
      </w:rPr>
      <w:t>10</w:t>
    </w:r>
    <w:r>
      <w:fldChar w:fldCharType="end"/>
    </w:r>
  </w:p>
  <w:p w14:paraId="2F14938A" w14:textId="2ABCAE2A" w:rsidR="00BF3AD1" w:rsidRDefault="00BF3AD1">
    <w:pPr>
      <w:pStyle w:val="Header"/>
      <w:framePr w:wrap="auto" w:vAnchor="text" w:hAnchor="margin" w:y="1"/>
    </w:pPr>
    <w:r>
      <w:fldChar w:fldCharType="begin"/>
    </w:r>
    <w:r>
      <w:instrText xml:space="preserve">styleref ZGSM </w:instrText>
    </w:r>
    <w:r>
      <w:fldChar w:fldCharType="separate"/>
    </w:r>
    <w:r w:rsidR="00743E6A">
      <w:rPr>
        <w:noProof/>
      </w:rPr>
      <w:t>Release 19</w:t>
    </w:r>
    <w:r>
      <w:fldChar w:fldCharType="end"/>
    </w:r>
  </w:p>
  <w:p w14:paraId="436CD4E6" w14:textId="77777777" w:rsidR="00BF3AD1" w:rsidRDefault="00BF3A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num w:numId="1" w16cid:durableId="4209535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42187999">
    <w:abstractNumId w:val="0"/>
    <w:lvlOverride w:ilvl="0">
      <w:lvl w:ilvl="0">
        <w:numFmt w:val="bullet"/>
        <w:lvlText w:val="-"/>
        <w:legacy w:legacy="1" w:legacySpace="0" w:legacyIndent="570"/>
        <w:lvlJc w:val="left"/>
        <w:pPr>
          <w:ind w:left="570" w:hanging="57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4CE9"/>
    <w:rsid w:val="00180393"/>
    <w:rsid w:val="00180410"/>
    <w:rsid w:val="0025677D"/>
    <w:rsid w:val="00257DF8"/>
    <w:rsid w:val="002841AB"/>
    <w:rsid w:val="002B4E9C"/>
    <w:rsid w:val="00380ED7"/>
    <w:rsid w:val="00411863"/>
    <w:rsid w:val="00433EAB"/>
    <w:rsid w:val="00453A38"/>
    <w:rsid w:val="00497B47"/>
    <w:rsid w:val="006468D4"/>
    <w:rsid w:val="006962CF"/>
    <w:rsid w:val="006C7D9E"/>
    <w:rsid w:val="006D1F09"/>
    <w:rsid w:val="00743E6A"/>
    <w:rsid w:val="00866405"/>
    <w:rsid w:val="00871416"/>
    <w:rsid w:val="008B2EE5"/>
    <w:rsid w:val="009457E0"/>
    <w:rsid w:val="009B15D8"/>
    <w:rsid w:val="009E38DA"/>
    <w:rsid w:val="00A5269A"/>
    <w:rsid w:val="00B44CE9"/>
    <w:rsid w:val="00BF3AD1"/>
    <w:rsid w:val="00C1460E"/>
    <w:rsid w:val="00D1454E"/>
    <w:rsid w:val="00D50F14"/>
    <w:rsid w:val="00D571FF"/>
    <w:rsid w:val="00E57F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C77C560"/>
  <w15:chartTrackingRefBased/>
  <w15:docId w15:val="{0B2E1C08-0C7E-4233-AE08-43C5868F0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basedOn w:val="Normal"/>
    <w:semiHidden/>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BodyTextIndent21">
    <w:name w:val="Body Text Indent 21"/>
    <w:basedOn w:val="Normal"/>
    <w:pPr>
      <w:ind w:left="284"/>
    </w:pPr>
  </w:style>
  <w:style w:type="paragraph" w:customStyle="1" w:styleId="fr">
    <w:name w:val="fr"/>
    <w:basedOn w:val="FP"/>
    <w:rPr>
      <w:sz w:val="16"/>
    </w:rPr>
  </w:style>
  <w:style w:type="paragraph" w:customStyle="1" w:styleId="FREEPARAGRAPH">
    <w:name w:val="FREE PARAGRAPH"/>
    <w:rPr>
      <w:rFonts w:ascii="Helvetica" w:hAnsi="Helvetica"/>
      <w:lang w:eastAsia="en-US"/>
    </w:rPr>
  </w:style>
  <w:style w:type="paragraph" w:customStyle="1" w:styleId="FIGURETITLE">
    <w:name w:val="FIGURE TITLE"/>
    <w:pPr>
      <w:keepLines/>
      <w:spacing w:before="240" w:after="240" w:line="240" w:lineRule="exact"/>
      <w:jc w:val="center"/>
    </w:pPr>
    <w:rPr>
      <w:rFonts w:ascii="Helvetica" w:hAnsi="Helvetic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3026</Words>
  <Characters>14316</Characters>
  <Application>Microsoft Office Word</Application>
  <DocSecurity>0</DocSecurity>
  <Lines>511</Lines>
  <Paragraphs>422</Paragraphs>
  <ScaleCrop>false</ScaleCrop>
  <HeadingPairs>
    <vt:vector size="2" baseType="variant">
      <vt:variant>
        <vt:lpstr>Title</vt:lpstr>
      </vt:variant>
      <vt:variant>
        <vt:i4>1</vt:i4>
      </vt:variant>
    </vt:vector>
  </HeadingPairs>
  <TitlesOfParts>
    <vt:vector size="1" baseType="lpstr">
      <vt:lpstr>3GPP TS 22.096</vt:lpstr>
    </vt:vector>
  </TitlesOfParts>
  <Manager/>
  <Company/>
  <LinksUpToDate>false</LinksUpToDate>
  <CharactersWithSpaces>16920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22.096</dc:title>
  <dc:subject>Name identification supplementary services; Stage 1 (Release 10)</dc:subject>
  <dc:creator>MCC Support</dc:creator>
  <cp:keywords>LTE-Advanced, LTE, GSM, UMTS, CNAP, supplementary service, stage 1</cp:keywords>
  <dc:description/>
  <cp:lastModifiedBy>Alain Sultan</cp:lastModifiedBy>
  <cp:revision>2</cp:revision>
  <cp:lastPrinted>1999-05-04T11:42:00Z</cp:lastPrinted>
  <dcterms:created xsi:type="dcterms:W3CDTF">2025-10-15T08:32:00Z</dcterms:created>
  <dcterms:modified xsi:type="dcterms:W3CDTF">2025-10-15T08:32:00Z</dcterms:modified>
</cp:coreProperties>
</file>