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DAC03" w14:textId="77777777" w:rsidR="00342E27" w:rsidRPr="00BA72D8" w:rsidRDefault="00463DC4">
      <w:pPr>
        <w:pStyle w:val="ZA"/>
        <w:framePr w:wrap="notBeside"/>
        <w:rPr>
          <w:noProof w:val="0"/>
        </w:rPr>
      </w:pPr>
      <w:bookmarkStart w:id="0" w:name="page1"/>
      <w:r w:rsidRPr="00BA72D8">
        <w:rPr>
          <w:noProof w:val="0"/>
          <w:sz w:val="64"/>
        </w:rPr>
        <w:t xml:space="preserve">3GPP </w:t>
      </w:r>
      <w:r w:rsidRPr="008D3BC9">
        <w:rPr>
          <w:noProof w:val="0"/>
          <w:sz w:val="64"/>
        </w:rPr>
        <w:t>TS</w:t>
      </w:r>
      <w:r w:rsidRPr="00BA72D8">
        <w:rPr>
          <w:noProof w:val="0"/>
          <w:sz w:val="64"/>
        </w:rPr>
        <w:t xml:space="preserve"> 32.</w:t>
      </w:r>
      <w:r w:rsidR="00A50C8D" w:rsidRPr="00BA72D8">
        <w:rPr>
          <w:noProof w:val="0"/>
          <w:sz w:val="64"/>
        </w:rPr>
        <w:t>39</w:t>
      </w:r>
      <w:r w:rsidRPr="00BA72D8">
        <w:rPr>
          <w:noProof w:val="0"/>
          <w:sz w:val="64"/>
        </w:rPr>
        <w:t>1</w:t>
      </w:r>
      <w:r w:rsidR="00CB0715" w:rsidRPr="00BA72D8">
        <w:rPr>
          <w:noProof w:val="0"/>
          <w:sz w:val="64"/>
        </w:rPr>
        <w:t xml:space="preserve"> </w:t>
      </w:r>
      <w:r w:rsidR="000336FA" w:rsidRPr="00BA72D8">
        <w:rPr>
          <w:noProof w:val="0"/>
        </w:rPr>
        <w:t>V</w:t>
      </w:r>
      <w:r w:rsidR="00312202">
        <w:rPr>
          <w:noProof w:val="0"/>
        </w:rPr>
        <w:t>19.0.0</w:t>
      </w:r>
      <w:r w:rsidR="00ED7D9C" w:rsidRPr="00BA72D8">
        <w:rPr>
          <w:noProof w:val="0"/>
        </w:rPr>
        <w:t xml:space="preserve"> </w:t>
      </w:r>
      <w:r w:rsidR="00342E27" w:rsidRPr="00BA72D8">
        <w:rPr>
          <w:noProof w:val="0"/>
          <w:sz w:val="32"/>
        </w:rPr>
        <w:t>(</w:t>
      </w:r>
      <w:r w:rsidR="00312202">
        <w:rPr>
          <w:noProof w:val="0"/>
          <w:sz w:val="32"/>
        </w:rPr>
        <w:t>2025-09</w:t>
      </w:r>
      <w:r w:rsidR="00342E27" w:rsidRPr="00BA72D8">
        <w:rPr>
          <w:noProof w:val="0"/>
          <w:sz w:val="32"/>
        </w:rPr>
        <w:t>)</w:t>
      </w:r>
    </w:p>
    <w:p w14:paraId="5C9C9FF1" w14:textId="77777777" w:rsidR="00342E27" w:rsidRPr="00BA72D8" w:rsidRDefault="00342E27">
      <w:pPr>
        <w:pStyle w:val="ZB"/>
        <w:framePr w:wrap="notBeside"/>
        <w:rPr>
          <w:noProof w:val="0"/>
        </w:rPr>
      </w:pPr>
      <w:r w:rsidRPr="00BA72D8">
        <w:rPr>
          <w:noProof w:val="0"/>
        </w:rPr>
        <w:t>Technical Specification</w:t>
      </w:r>
    </w:p>
    <w:p w14:paraId="7FB0CADF" w14:textId="77777777" w:rsidR="00342E27" w:rsidRPr="00BA72D8" w:rsidRDefault="00342E27" w:rsidP="000336FA">
      <w:pPr>
        <w:pStyle w:val="ZT"/>
        <w:framePr w:h="2786" w:hRule="exact" w:wrap="notBeside" w:vAnchor="page" w:hAnchor="page" w:x="811" w:y="2806"/>
      </w:pPr>
      <w:r w:rsidRPr="00BA72D8">
        <w:t>3rd Generation Partnership Project;</w:t>
      </w:r>
    </w:p>
    <w:p w14:paraId="3C63C38D" w14:textId="77777777" w:rsidR="00342E27" w:rsidRPr="00BA72D8" w:rsidRDefault="00342E27" w:rsidP="000336FA">
      <w:pPr>
        <w:pStyle w:val="ZT"/>
        <w:framePr w:h="2786" w:hRule="exact" w:wrap="notBeside" w:vAnchor="page" w:hAnchor="page" w:x="811" w:y="2806"/>
      </w:pPr>
      <w:r w:rsidRPr="00BA72D8">
        <w:t>Technical Specification Group Services and System Aspects;</w:t>
      </w:r>
    </w:p>
    <w:p w14:paraId="5A51B97C" w14:textId="77777777" w:rsidR="00342E27" w:rsidRPr="00BA72D8" w:rsidRDefault="00342E27" w:rsidP="000336FA">
      <w:pPr>
        <w:pStyle w:val="ZT"/>
        <w:framePr w:h="2786" w:hRule="exact" w:wrap="notBeside" w:vAnchor="page" w:hAnchor="page" w:x="811" w:y="2806"/>
        <w:rPr>
          <w:snapToGrid w:val="0"/>
        </w:rPr>
      </w:pPr>
      <w:r w:rsidRPr="00BA72D8">
        <w:rPr>
          <w:snapToGrid w:val="0"/>
        </w:rPr>
        <w:t>Telecommunication management;</w:t>
      </w:r>
    </w:p>
    <w:p w14:paraId="0C45ABE8" w14:textId="77777777" w:rsidR="00B64B4E" w:rsidRDefault="002A70E6" w:rsidP="00B64B4E">
      <w:pPr>
        <w:pStyle w:val="ZT"/>
        <w:framePr w:h="2786" w:hRule="exact" w:wrap="notBeside" w:vAnchor="page" w:hAnchor="page" w:x="811" w:y="2806"/>
        <w:rPr>
          <w:snapToGrid w:val="0"/>
        </w:rPr>
      </w:pPr>
      <w:r w:rsidRPr="00BA72D8">
        <w:rPr>
          <w:bCs/>
          <w:iCs/>
        </w:rPr>
        <w:t>Delta Synchroni</w:t>
      </w:r>
      <w:r w:rsidR="001A1726" w:rsidRPr="00BA72D8">
        <w:rPr>
          <w:bCs/>
          <w:iCs/>
        </w:rPr>
        <w:t>z</w:t>
      </w:r>
      <w:r w:rsidRPr="00BA72D8">
        <w:rPr>
          <w:bCs/>
          <w:iCs/>
        </w:rPr>
        <w:t>ation</w:t>
      </w:r>
      <w:r w:rsidR="00463DC4" w:rsidRPr="00BA72D8">
        <w:rPr>
          <w:bCs/>
          <w:iCs/>
        </w:rPr>
        <w:t xml:space="preserve"> </w:t>
      </w:r>
      <w:r w:rsidR="00463DC4" w:rsidRPr="00BA72D8">
        <w:rPr>
          <w:snapToGrid w:val="0"/>
        </w:rPr>
        <w:t>Integration Reference Point (</w:t>
      </w:r>
      <w:r w:rsidR="00463DC4" w:rsidRPr="008D3BC9">
        <w:rPr>
          <w:snapToGrid w:val="0"/>
        </w:rPr>
        <w:t>IRP</w:t>
      </w:r>
      <w:r w:rsidR="00463DC4" w:rsidRPr="00BA72D8">
        <w:rPr>
          <w:snapToGrid w:val="0"/>
        </w:rPr>
        <w:t>)</w:t>
      </w:r>
      <w:r w:rsidR="00B64B4E">
        <w:rPr>
          <w:snapToGrid w:val="0"/>
        </w:rPr>
        <w:t>;</w:t>
      </w:r>
    </w:p>
    <w:p w14:paraId="67E09F4C" w14:textId="77777777" w:rsidR="00342E27" w:rsidRPr="00BA72D8" w:rsidRDefault="00463DC4" w:rsidP="00B64B4E">
      <w:pPr>
        <w:pStyle w:val="ZT"/>
        <w:framePr w:h="2786" w:hRule="exact" w:wrap="notBeside" w:vAnchor="page" w:hAnchor="page" w:x="811" w:y="2806"/>
      </w:pPr>
      <w:r w:rsidRPr="00BA72D8">
        <w:rPr>
          <w:lang w:eastAsia="zh-CN"/>
        </w:rPr>
        <w:t>Requirement</w:t>
      </w:r>
      <w:r w:rsidR="0030042B" w:rsidRPr="00BA72D8">
        <w:rPr>
          <w:lang w:eastAsia="zh-CN"/>
        </w:rPr>
        <w:t>s</w:t>
      </w:r>
    </w:p>
    <w:p w14:paraId="2F4C1368" w14:textId="77777777" w:rsidR="00342E27" w:rsidRPr="00BA72D8" w:rsidRDefault="00342E27" w:rsidP="000336FA">
      <w:pPr>
        <w:pStyle w:val="ZT"/>
        <w:framePr w:h="2786" w:hRule="exact" w:wrap="notBeside" w:vAnchor="page" w:hAnchor="page" w:x="811" w:y="2806"/>
        <w:rPr>
          <w:i/>
          <w:sz w:val="28"/>
        </w:rPr>
      </w:pPr>
      <w:r w:rsidRPr="00BA72D8">
        <w:t>(</w:t>
      </w:r>
      <w:r w:rsidRPr="00BA72D8">
        <w:rPr>
          <w:rStyle w:val="ZGSM"/>
        </w:rPr>
        <w:t>Release</w:t>
      </w:r>
      <w:r w:rsidR="00312202">
        <w:rPr>
          <w:rStyle w:val="ZGSM"/>
        </w:rPr>
        <w:t xml:space="preserve"> 19</w:t>
      </w:r>
      <w:r w:rsidRPr="00BA72D8">
        <w:t>)</w:t>
      </w:r>
    </w:p>
    <w:bookmarkStart w:id="1" w:name="_MON_1684549432"/>
    <w:bookmarkEnd w:id="1"/>
    <w:p w14:paraId="14914CBC" w14:textId="77777777" w:rsidR="001814EC" w:rsidRPr="001814EC" w:rsidRDefault="00AF0782" w:rsidP="001814EC">
      <w:pPr>
        <w:pStyle w:val="ZU"/>
        <w:framePr w:h="4929" w:hRule="exact" w:wrap="notBeside"/>
        <w:tabs>
          <w:tab w:val="right" w:pos="10205"/>
        </w:tabs>
        <w:jc w:val="left"/>
        <w:rPr>
          <w:i/>
        </w:rPr>
      </w:pPr>
      <w:r w:rsidRPr="00AF0782">
        <w:rPr>
          <w:i/>
        </w:rPr>
        <w:object w:dxaOrig="2026" w:dyaOrig="1251" w14:anchorId="3F666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208355" r:id="rId8"/>
        </w:object>
      </w:r>
      <w:r w:rsidR="001814EC" w:rsidRPr="001814EC">
        <w:rPr>
          <w:i/>
        </w:rPr>
        <w:tab/>
      </w:r>
      <w:r w:rsidR="009D0B72">
        <w:rPr>
          <w:i/>
        </w:rPr>
        <w:pict w14:anchorId="57DEAD6E">
          <v:shape id="_x0000_i1026" type="#_x0000_t75" style="width:128pt;height:75pt">
            <v:imagedata r:id="rId9" o:title="3GPP-logo_web"/>
          </v:shape>
        </w:pict>
      </w:r>
    </w:p>
    <w:p w14:paraId="25397482" w14:textId="77777777" w:rsidR="00EF1C45" w:rsidRDefault="00EF1C45" w:rsidP="00EF1C45">
      <w:pPr>
        <w:pStyle w:val="ZU"/>
        <w:framePr w:h="4929" w:hRule="exact" w:wrap="notBeside"/>
        <w:tabs>
          <w:tab w:val="right" w:pos="10206"/>
        </w:tabs>
        <w:jc w:val="left"/>
      </w:pPr>
    </w:p>
    <w:p w14:paraId="28375926" w14:textId="77777777" w:rsidR="00342E27" w:rsidRPr="00BA72D8" w:rsidRDefault="00342E27">
      <w:pPr>
        <w:framePr w:h="1047" w:hRule="exact" w:wrap="notBeside" w:vAnchor="page" w:hAnchor="page" w:x="865" w:y="15125"/>
        <w:jc w:val="both"/>
        <w:rPr>
          <w:sz w:val="16"/>
        </w:rPr>
      </w:pPr>
      <w:r w:rsidRPr="00BA72D8">
        <w:rPr>
          <w:sz w:val="16"/>
        </w:rPr>
        <w:t>The present document has been developed within the 3</w:t>
      </w:r>
      <w:r w:rsidRPr="00BA72D8">
        <w:rPr>
          <w:sz w:val="16"/>
          <w:vertAlign w:val="superscript"/>
        </w:rPr>
        <w:t>rd</w:t>
      </w:r>
      <w:r w:rsidRPr="00BA72D8">
        <w:rPr>
          <w:sz w:val="16"/>
        </w:rPr>
        <w:t xml:space="preserve"> Generation Partnership Project (3GPP</w:t>
      </w:r>
      <w:r w:rsidRPr="00BA72D8">
        <w:rPr>
          <w:sz w:val="16"/>
          <w:vertAlign w:val="superscript"/>
        </w:rPr>
        <w:t xml:space="preserve"> TM</w:t>
      </w:r>
      <w:r w:rsidRPr="00BA72D8">
        <w:rPr>
          <w:sz w:val="16"/>
        </w:rPr>
        <w:t xml:space="preserve">) and may be further elaborated for the purposes of 3GPP. </w:t>
      </w:r>
      <w:r w:rsidRPr="00BA72D8">
        <w:rPr>
          <w:sz w:val="16"/>
        </w:rPr>
        <w:br/>
        <w:t>The present document has not been subject to any approval process by the 3GPP</w:t>
      </w:r>
      <w:r w:rsidRPr="00BA72D8">
        <w:rPr>
          <w:sz w:val="16"/>
          <w:vertAlign w:val="superscript"/>
        </w:rPr>
        <w:t xml:space="preserve"> </w:t>
      </w:r>
      <w:r w:rsidRPr="00BA72D8">
        <w:rPr>
          <w:sz w:val="16"/>
        </w:rPr>
        <w:t>Organisational Partners and shall not be implemented.</w:t>
      </w:r>
      <w:r w:rsidRPr="00BA72D8">
        <w:rPr>
          <w:sz w:val="16"/>
        </w:rPr>
        <w:tab/>
        <w:t xml:space="preserve"> </w:t>
      </w:r>
      <w:r w:rsidRPr="00BA72D8">
        <w:rPr>
          <w:sz w:val="16"/>
        </w:rPr>
        <w:br/>
        <w:t xml:space="preserve">This Specification </w:t>
      </w:r>
      <w:r w:rsidRPr="008D3BC9">
        <w:rPr>
          <w:sz w:val="16"/>
        </w:rPr>
        <w:t>is</w:t>
      </w:r>
      <w:r w:rsidRPr="00BA72D8">
        <w:rPr>
          <w:sz w:val="16"/>
        </w:rPr>
        <w:t xml:space="preserve"> provided for future development work within 3GPP</w:t>
      </w:r>
      <w:r w:rsidRPr="00BA72D8">
        <w:rPr>
          <w:sz w:val="16"/>
          <w:vertAlign w:val="superscript"/>
        </w:rPr>
        <w:t xml:space="preserve"> </w:t>
      </w:r>
      <w:r w:rsidRPr="00BA72D8">
        <w:rPr>
          <w:sz w:val="16"/>
        </w:rPr>
        <w:t>only. The Organisational Partners accept no liability for any use of this Specification.</w:t>
      </w:r>
      <w:r w:rsidRPr="00BA72D8">
        <w:rPr>
          <w:sz w:val="16"/>
        </w:rPr>
        <w:br/>
        <w:t>Specifications and reports for implementation of the 3GPP</w:t>
      </w:r>
      <w:r w:rsidRPr="00BA72D8">
        <w:rPr>
          <w:sz w:val="16"/>
          <w:vertAlign w:val="superscript"/>
        </w:rPr>
        <w:t xml:space="preserve"> TM</w:t>
      </w:r>
      <w:r w:rsidRPr="00BA72D8">
        <w:rPr>
          <w:sz w:val="16"/>
        </w:rPr>
        <w:t xml:space="preserve"> system should be obtained via the 3GPP Organisational Partners' Publications Offices.</w:t>
      </w:r>
    </w:p>
    <w:p w14:paraId="6E63C9F0" w14:textId="77777777" w:rsidR="00342E27" w:rsidRPr="00BA72D8" w:rsidRDefault="00342E27">
      <w:pPr>
        <w:pStyle w:val="ZV"/>
        <w:framePr w:wrap="notBeside"/>
        <w:rPr>
          <w:noProof w:val="0"/>
        </w:rPr>
      </w:pPr>
    </w:p>
    <w:bookmarkEnd w:id="0"/>
    <w:p w14:paraId="0546F2CE" w14:textId="77777777" w:rsidR="00342E27" w:rsidRPr="00BA72D8" w:rsidRDefault="00342E27">
      <w:pPr>
        <w:sectPr w:rsidR="00342E27" w:rsidRPr="00BA72D8">
          <w:headerReference w:type="even" r:id="rId10"/>
          <w:footerReference w:type="default" r:id="rId11"/>
          <w:footnotePr>
            <w:numRestart w:val="eachSect"/>
          </w:footnotePr>
          <w:pgSz w:w="11907" w:h="16840"/>
          <w:pgMar w:top="2268" w:right="851" w:bottom="10773" w:left="851" w:header="0" w:footer="0" w:gutter="0"/>
          <w:cols w:space="720"/>
        </w:sectPr>
      </w:pPr>
    </w:p>
    <w:p w14:paraId="0DDD6AA2" w14:textId="77777777" w:rsidR="00342E27" w:rsidRPr="00BA72D8" w:rsidRDefault="00342E27">
      <w:pPr>
        <w:pStyle w:val="FP"/>
        <w:framePr w:wrap="notBeside" w:hAnchor="margin" w:y="1419"/>
        <w:pBdr>
          <w:bottom w:val="single" w:sz="6" w:space="1" w:color="auto"/>
        </w:pBdr>
        <w:spacing w:before="240"/>
        <w:ind w:left="2835" w:right="2835"/>
        <w:jc w:val="center"/>
      </w:pPr>
      <w:bookmarkStart w:id="2" w:name="page2"/>
      <w:r w:rsidRPr="00BA72D8">
        <w:lastRenderedPageBreak/>
        <w:t>Keywords</w:t>
      </w:r>
    </w:p>
    <w:p w14:paraId="02507942" w14:textId="77777777" w:rsidR="00342E27" w:rsidRPr="00BA72D8" w:rsidRDefault="001A1726">
      <w:pPr>
        <w:pStyle w:val="FP"/>
        <w:framePr w:wrap="notBeside" w:hAnchor="margin" w:y="1419"/>
        <w:ind w:left="2835" w:right="2835"/>
        <w:jc w:val="center"/>
        <w:rPr>
          <w:rFonts w:ascii="Arial" w:hAnsi="Arial"/>
          <w:sz w:val="18"/>
        </w:rPr>
      </w:pPr>
      <w:r w:rsidRPr="00BA72D8">
        <w:rPr>
          <w:rFonts w:ascii="Arial" w:hAnsi="Arial"/>
          <w:sz w:val="18"/>
        </w:rPr>
        <w:t xml:space="preserve">telecom </w:t>
      </w:r>
      <w:r w:rsidR="00342E27" w:rsidRPr="00BA72D8">
        <w:rPr>
          <w:rFonts w:ascii="Arial" w:hAnsi="Arial"/>
          <w:sz w:val="18"/>
        </w:rPr>
        <w:t>management</w:t>
      </w:r>
    </w:p>
    <w:p w14:paraId="6448997D" w14:textId="77777777" w:rsidR="00342E27" w:rsidRPr="00BA72D8" w:rsidRDefault="00342E27">
      <w:pPr>
        <w:pStyle w:val="FP"/>
        <w:framePr w:wrap="notBeside" w:hAnchor="margin" w:yAlign="center"/>
        <w:spacing w:after="240"/>
        <w:ind w:left="2835" w:right="2835"/>
        <w:jc w:val="center"/>
        <w:rPr>
          <w:rFonts w:ascii="Arial" w:hAnsi="Arial"/>
          <w:b/>
          <w:i/>
        </w:rPr>
      </w:pPr>
      <w:r w:rsidRPr="00BA72D8">
        <w:rPr>
          <w:rFonts w:ascii="Arial" w:hAnsi="Arial"/>
          <w:b/>
          <w:i/>
        </w:rPr>
        <w:t>3GPP</w:t>
      </w:r>
    </w:p>
    <w:p w14:paraId="50353950" w14:textId="77777777" w:rsidR="00342E27" w:rsidRPr="00BA72D8" w:rsidRDefault="00342E27">
      <w:pPr>
        <w:pStyle w:val="FP"/>
        <w:framePr w:wrap="notBeside" w:hAnchor="margin" w:yAlign="center"/>
        <w:pBdr>
          <w:bottom w:val="single" w:sz="6" w:space="1" w:color="auto"/>
        </w:pBdr>
        <w:ind w:left="2835" w:right="2835"/>
        <w:jc w:val="center"/>
      </w:pPr>
      <w:r w:rsidRPr="00BA72D8">
        <w:t>Postal address</w:t>
      </w:r>
    </w:p>
    <w:p w14:paraId="24E487EF" w14:textId="77777777" w:rsidR="00342E27" w:rsidRPr="00BA72D8" w:rsidRDefault="00342E27">
      <w:pPr>
        <w:pStyle w:val="FP"/>
        <w:framePr w:wrap="notBeside" w:hAnchor="margin" w:yAlign="center"/>
        <w:ind w:left="2835" w:right="2835"/>
        <w:jc w:val="center"/>
        <w:rPr>
          <w:rFonts w:ascii="Arial" w:hAnsi="Arial"/>
          <w:sz w:val="18"/>
        </w:rPr>
      </w:pPr>
    </w:p>
    <w:p w14:paraId="6E3F9571" w14:textId="77777777" w:rsidR="00342E27" w:rsidRPr="00A1184A" w:rsidRDefault="00342E27">
      <w:pPr>
        <w:pStyle w:val="FP"/>
        <w:framePr w:wrap="notBeside" w:hAnchor="margin" w:yAlign="center"/>
        <w:pBdr>
          <w:bottom w:val="single" w:sz="6" w:space="1" w:color="auto"/>
        </w:pBdr>
        <w:spacing w:before="240"/>
        <w:ind w:left="2835" w:right="2835"/>
        <w:jc w:val="center"/>
        <w:rPr>
          <w:lang w:val="fr-FR"/>
        </w:rPr>
      </w:pPr>
      <w:r w:rsidRPr="00A1184A">
        <w:rPr>
          <w:lang w:val="fr-FR"/>
        </w:rPr>
        <w:t>3GPP support office address</w:t>
      </w:r>
    </w:p>
    <w:p w14:paraId="1855040B" w14:textId="77777777" w:rsidR="00342E27" w:rsidRPr="00A1184A" w:rsidRDefault="00342E27">
      <w:pPr>
        <w:pStyle w:val="FP"/>
        <w:framePr w:wrap="notBeside" w:hAnchor="margin" w:yAlign="center"/>
        <w:ind w:left="2835" w:right="2835"/>
        <w:jc w:val="center"/>
        <w:rPr>
          <w:rFonts w:ascii="Arial" w:hAnsi="Arial"/>
          <w:sz w:val="18"/>
          <w:lang w:val="fr-FR"/>
        </w:rPr>
      </w:pPr>
      <w:r w:rsidRPr="00A1184A">
        <w:rPr>
          <w:rFonts w:ascii="Arial" w:hAnsi="Arial"/>
          <w:sz w:val="18"/>
          <w:lang w:val="fr-FR"/>
        </w:rPr>
        <w:t>650 Route des Lucioles - Sophia Antipolis</w:t>
      </w:r>
    </w:p>
    <w:p w14:paraId="1088D45E" w14:textId="77777777" w:rsidR="00342E27" w:rsidRPr="00A1184A" w:rsidRDefault="00342E27">
      <w:pPr>
        <w:pStyle w:val="FP"/>
        <w:framePr w:wrap="notBeside" w:hAnchor="margin" w:yAlign="center"/>
        <w:ind w:left="2835" w:right="2835"/>
        <w:jc w:val="center"/>
        <w:rPr>
          <w:rFonts w:ascii="Arial" w:hAnsi="Arial"/>
          <w:sz w:val="18"/>
          <w:lang w:val="fr-FR"/>
        </w:rPr>
      </w:pPr>
      <w:r w:rsidRPr="00A1184A">
        <w:rPr>
          <w:rFonts w:ascii="Arial" w:hAnsi="Arial"/>
          <w:sz w:val="18"/>
          <w:lang w:val="fr-FR"/>
        </w:rPr>
        <w:t>Valbonne - FRANCE</w:t>
      </w:r>
    </w:p>
    <w:p w14:paraId="6C47E0BA" w14:textId="77777777" w:rsidR="00342E27" w:rsidRPr="00BA72D8" w:rsidRDefault="00342E27">
      <w:pPr>
        <w:pStyle w:val="FP"/>
        <w:framePr w:wrap="notBeside" w:hAnchor="margin" w:yAlign="center"/>
        <w:spacing w:after="20"/>
        <w:ind w:left="2835" w:right="2835"/>
        <w:jc w:val="center"/>
        <w:rPr>
          <w:rFonts w:ascii="Arial" w:hAnsi="Arial"/>
          <w:sz w:val="18"/>
        </w:rPr>
      </w:pPr>
      <w:r w:rsidRPr="00BA72D8">
        <w:rPr>
          <w:rFonts w:ascii="Arial" w:hAnsi="Arial"/>
          <w:sz w:val="18"/>
        </w:rPr>
        <w:t>Tel.: +33 4 92 94 42 00 Fax: +33 4 93 65 47 16</w:t>
      </w:r>
    </w:p>
    <w:p w14:paraId="1C8543D2" w14:textId="77777777" w:rsidR="00342E27" w:rsidRPr="00BA72D8" w:rsidRDefault="00342E27">
      <w:pPr>
        <w:pStyle w:val="FP"/>
        <w:framePr w:wrap="notBeside" w:hAnchor="margin" w:yAlign="center"/>
        <w:pBdr>
          <w:bottom w:val="single" w:sz="6" w:space="1" w:color="auto"/>
        </w:pBdr>
        <w:spacing w:before="240"/>
        <w:ind w:left="2835" w:right="2835"/>
        <w:jc w:val="center"/>
      </w:pPr>
      <w:r w:rsidRPr="00BA72D8">
        <w:t>Internet</w:t>
      </w:r>
    </w:p>
    <w:p w14:paraId="3F8799B1" w14:textId="77777777" w:rsidR="00342E27" w:rsidRPr="00BA72D8" w:rsidRDefault="00342E27">
      <w:pPr>
        <w:pStyle w:val="FP"/>
        <w:framePr w:wrap="notBeside" w:hAnchor="margin" w:yAlign="center"/>
        <w:ind w:left="2835" w:right="2835"/>
        <w:jc w:val="center"/>
        <w:rPr>
          <w:rFonts w:ascii="Arial" w:hAnsi="Arial"/>
          <w:sz w:val="18"/>
        </w:rPr>
      </w:pPr>
      <w:r w:rsidRPr="00BA72D8">
        <w:rPr>
          <w:rFonts w:ascii="Arial" w:hAnsi="Arial"/>
          <w:sz w:val="18"/>
        </w:rPr>
        <w:t>http://www.3gpp.org</w:t>
      </w:r>
    </w:p>
    <w:p w14:paraId="5020034D" w14:textId="77777777" w:rsidR="00342E27" w:rsidRPr="00BA72D8" w:rsidRDefault="00342E27"/>
    <w:p w14:paraId="772B7F4E" w14:textId="77777777" w:rsidR="00EF1C45" w:rsidRDefault="00EF1C45" w:rsidP="00EF1C4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ABFC779" w14:textId="77777777" w:rsidR="00EF1C45" w:rsidRDefault="00EF1C45" w:rsidP="00EF1C4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45BC8" w14:textId="77777777" w:rsidR="00EF1C45" w:rsidRDefault="00EF1C45" w:rsidP="00EF1C45">
      <w:pPr>
        <w:pStyle w:val="FP"/>
        <w:framePr w:h="3057" w:hRule="exact" w:wrap="notBeside" w:vAnchor="page" w:hAnchor="margin" w:y="12605"/>
        <w:jc w:val="center"/>
        <w:rPr>
          <w:noProof/>
        </w:rPr>
      </w:pPr>
    </w:p>
    <w:p w14:paraId="6151AD91" w14:textId="77777777" w:rsidR="00EF1C45" w:rsidRDefault="00EF1C45" w:rsidP="00EF1C45">
      <w:pPr>
        <w:pStyle w:val="FP"/>
        <w:framePr w:h="3057" w:hRule="exact" w:wrap="notBeside" w:vAnchor="page" w:hAnchor="margin" w:y="12605"/>
        <w:jc w:val="center"/>
        <w:rPr>
          <w:noProof/>
          <w:sz w:val="18"/>
        </w:rPr>
      </w:pPr>
      <w:r>
        <w:rPr>
          <w:noProof/>
          <w:sz w:val="18"/>
        </w:rPr>
        <w:t>©</w:t>
      </w:r>
      <w:bookmarkStart w:id="3" w:name="copyrightaddon"/>
      <w:bookmarkEnd w:id="3"/>
      <w:r w:rsidR="00312202">
        <w:rPr>
          <w:noProof/>
          <w:sz w:val="18"/>
        </w:rPr>
        <w:t xml:space="preserve"> 2025</w:t>
      </w:r>
      <w:r w:rsidR="001813F8">
        <w:rPr>
          <w:noProof/>
          <w:sz w:val="18"/>
        </w:rPr>
        <w:t>, 3GPP Organizational Partners (ARIB, ATIS, CCSA, ETSI, TSDSI, TTA, TTC).</w:t>
      </w:r>
    </w:p>
    <w:p w14:paraId="157C906F" w14:textId="77777777" w:rsidR="00EF1C45" w:rsidRDefault="00EF1C45" w:rsidP="00EF1C45">
      <w:pPr>
        <w:pStyle w:val="FP"/>
        <w:framePr w:h="3057" w:hRule="exact" w:wrap="notBeside" w:vAnchor="page" w:hAnchor="margin" w:y="12605"/>
        <w:jc w:val="center"/>
        <w:rPr>
          <w:noProof/>
          <w:sz w:val="18"/>
        </w:rPr>
      </w:pPr>
      <w:r>
        <w:rPr>
          <w:noProof/>
          <w:sz w:val="18"/>
        </w:rPr>
        <w:t>All rights reserved.</w:t>
      </w:r>
      <w:r>
        <w:rPr>
          <w:noProof/>
          <w:sz w:val="18"/>
        </w:rPr>
        <w:br/>
      </w:r>
    </w:p>
    <w:p w14:paraId="66BDB65B" w14:textId="77777777" w:rsidR="00EF1C45" w:rsidRDefault="00EF1C45" w:rsidP="00EF1C45">
      <w:pPr>
        <w:pStyle w:val="FP"/>
        <w:framePr w:h="3057" w:hRule="exact" w:wrap="notBeside" w:vAnchor="page" w:hAnchor="margin" w:y="12605"/>
        <w:rPr>
          <w:noProof/>
          <w:sz w:val="18"/>
        </w:rPr>
      </w:pPr>
      <w:r>
        <w:rPr>
          <w:noProof/>
          <w:sz w:val="18"/>
        </w:rPr>
        <w:t>UMTS™ is a Trade Mark of ETSI registered for the benefit of its members</w:t>
      </w:r>
    </w:p>
    <w:p w14:paraId="1709BE91" w14:textId="77777777" w:rsidR="00EF1C45" w:rsidRDefault="00EF1C45" w:rsidP="00EF1C4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A3B19">
        <w:rPr>
          <w:noProof/>
          <w:sz w:val="18"/>
        </w:rPr>
        <w:t xml:space="preserve"> is a Trade Mark of ETSI registered for the benefit of its Members and of the 3GPP Organizational Partners</w:t>
      </w:r>
    </w:p>
    <w:p w14:paraId="6BE07DAA" w14:textId="77777777" w:rsidR="00EF1C45" w:rsidRDefault="00EF1C45" w:rsidP="00EF1C45">
      <w:pPr>
        <w:pStyle w:val="FP"/>
        <w:framePr w:h="3057" w:hRule="exact" w:wrap="notBeside" w:vAnchor="page" w:hAnchor="margin" w:y="12605"/>
        <w:rPr>
          <w:noProof/>
          <w:sz w:val="18"/>
        </w:rPr>
      </w:pPr>
      <w:r>
        <w:rPr>
          <w:noProof/>
          <w:sz w:val="18"/>
        </w:rPr>
        <w:t>GSM® and the GSM logo are registered and owned by the GSM Association</w:t>
      </w:r>
    </w:p>
    <w:p w14:paraId="1E41DD6B" w14:textId="77777777" w:rsidR="00342E27" w:rsidRPr="00BA72D8" w:rsidRDefault="00342E27"/>
    <w:bookmarkEnd w:id="2"/>
    <w:p w14:paraId="5FD812AF" w14:textId="77777777" w:rsidR="001A1726" w:rsidRPr="00BA72D8" w:rsidRDefault="00342E27" w:rsidP="001A1726">
      <w:pPr>
        <w:pStyle w:val="TT"/>
      </w:pPr>
      <w:r w:rsidRPr="00BA72D8">
        <w:br w:type="page"/>
      </w:r>
      <w:r w:rsidR="001A1726" w:rsidRPr="00BA72D8">
        <w:lastRenderedPageBreak/>
        <w:t>Contents</w:t>
      </w:r>
    </w:p>
    <w:p w14:paraId="7F51A1FB" w14:textId="77777777" w:rsidR="00E30AF8" w:rsidRDefault="00E30AF8">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_Toc161543489 \h </w:instrText>
      </w:r>
      <w:r>
        <w:fldChar w:fldCharType="separate"/>
      </w:r>
      <w:r>
        <w:t>4</w:t>
      </w:r>
      <w:r>
        <w:fldChar w:fldCharType="end"/>
      </w:r>
    </w:p>
    <w:p w14:paraId="79C0154A" w14:textId="77777777" w:rsidR="00E30AF8" w:rsidRDefault="00E30AF8">
      <w:pPr>
        <w:pStyle w:val="TOC1"/>
        <w:rPr>
          <w:rFonts w:eastAsia="Batang"/>
          <w:sz w:val="24"/>
          <w:szCs w:val="24"/>
          <w:lang w:eastAsia="ko-KR"/>
        </w:rPr>
      </w:pPr>
      <w:r>
        <w:t>Introduction</w:t>
      </w:r>
      <w:r>
        <w:tab/>
      </w:r>
      <w:r>
        <w:fldChar w:fldCharType="begin" w:fldLock="1"/>
      </w:r>
      <w:r>
        <w:instrText xml:space="preserve"> PAGEREF _Toc161543490 \h </w:instrText>
      </w:r>
      <w:r>
        <w:fldChar w:fldCharType="separate"/>
      </w:r>
      <w:r>
        <w:t>4</w:t>
      </w:r>
      <w:r>
        <w:fldChar w:fldCharType="end"/>
      </w:r>
    </w:p>
    <w:p w14:paraId="58FDA281" w14:textId="77777777" w:rsidR="00E30AF8" w:rsidRDefault="00E30AF8">
      <w:pPr>
        <w:pStyle w:val="TOC1"/>
        <w:rPr>
          <w:rFonts w:eastAsia="Batang"/>
          <w:sz w:val="24"/>
          <w:szCs w:val="24"/>
          <w:lang w:eastAsia="ko-KR"/>
        </w:rPr>
      </w:pPr>
      <w:r>
        <w:t>1</w:t>
      </w:r>
      <w:r>
        <w:rPr>
          <w:rFonts w:eastAsia="Batang"/>
          <w:sz w:val="24"/>
          <w:szCs w:val="24"/>
        </w:rPr>
        <w:tab/>
      </w:r>
      <w:r>
        <w:rPr>
          <w:lang w:eastAsia="zh-CN"/>
        </w:rPr>
        <w:t>Scope</w:t>
      </w:r>
      <w:r>
        <w:tab/>
      </w:r>
      <w:r>
        <w:fldChar w:fldCharType="begin" w:fldLock="1"/>
      </w:r>
      <w:r>
        <w:instrText xml:space="preserve"> PAGEREF _Toc161543491 \h </w:instrText>
      </w:r>
      <w:r>
        <w:fldChar w:fldCharType="separate"/>
      </w:r>
      <w:r>
        <w:t>5</w:t>
      </w:r>
      <w:r>
        <w:fldChar w:fldCharType="end"/>
      </w:r>
    </w:p>
    <w:p w14:paraId="15501AFD" w14:textId="77777777" w:rsidR="00E30AF8" w:rsidRDefault="00E30AF8">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_Toc161543492 \h </w:instrText>
      </w:r>
      <w:r>
        <w:fldChar w:fldCharType="separate"/>
      </w:r>
      <w:r>
        <w:t>5</w:t>
      </w:r>
      <w:r>
        <w:fldChar w:fldCharType="end"/>
      </w:r>
    </w:p>
    <w:p w14:paraId="3D281382" w14:textId="77777777" w:rsidR="00E30AF8" w:rsidRDefault="00E30AF8">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_Toc161543493 \h </w:instrText>
      </w:r>
      <w:r>
        <w:fldChar w:fldCharType="separate"/>
      </w:r>
      <w:r>
        <w:t>5</w:t>
      </w:r>
      <w:r>
        <w:fldChar w:fldCharType="end"/>
      </w:r>
    </w:p>
    <w:p w14:paraId="45813386" w14:textId="77777777" w:rsidR="00E30AF8" w:rsidRDefault="00E30AF8">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_Toc161543494 \h </w:instrText>
      </w:r>
      <w:r>
        <w:fldChar w:fldCharType="separate"/>
      </w:r>
      <w:r>
        <w:t>5</w:t>
      </w:r>
      <w:r>
        <w:fldChar w:fldCharType="end"/>
      </w:r>
    </w:p>
    <w:p w14:paraId="08A27898" w14:textId="77777777" w:rsidR="00E30AF8" w:rsidRDefault="00E30AF8">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_Toc161543495 \h </w:instrText>
      </w:r>
      <w:r>
        <w:fldChar w:fldCharType="separate"/>
      </w:r>
      <w:r>
        <w:t>6</w:t>
      </w:r>
      <w:r>
        <w:fldChar w:fldCharType="end"/>
      </w:r>
    </w:p>
    <w:p w14:paraId="5BF91BAF" w14:textId="77777777" w:rsidR="00E30AF8" w:rsidRDefault="00E30AF8">
      <w:pPr>
        <w:pStyle w:val="TOC1"/>
        <w:rPr>
          <w:rFonts w:eastAsia="Batang"/>
          <w:sz w:val="24"/>
          <w:szCs w:val="24"/>
          <w:lang w:eastAsia="ko-KR"/>
        </w:rPr>
      </w:pPr>
      <w:r>
        <w:t>4</w:t>
      </w:r>
      <w:r>
        <w:rPr>
          <w:rFonts w:eastAsia="Batang"/>
          <w:sz w:val="24"/>
          <w:szCs w:val="24"/>
          <w:lang w:eastAsia="ko-KR"/>
        </w:rPr>
        <w:tab/>
      </w:r>
      <w:r>
        <w:t>Requirements for Delta Synchronization between IRP Manager and IRP Agent</w:t>
      </w:r>
      <w:r>
        <w:tab/>
      </w:r>
      <w:r>
        <w:fldChar w:fldCharType="begin" w:fldLock="1"/>
      </w:r>
      <w:r>
        <w:instrText xml:space="preserve"> PAGEREF _Toc161543496 \h </w:instrText>
      </w:r>
      <w:r>
        <w:fldChar w:fldCharType="separate"/>
      </w:r>
      <w:r>
        <w:t>6</w:t>
      </w:r>
      <w:r>
        <w:fldChar w:fldCharType="end"/>
      </w:r>
    </w:p>
    <w:p w14:paraId="7EA7F8D0" w14:textId="77777777" w:rsidR="00E30AF8" w:rsidRDefault="00E30AF8">
      <w:pPr>
        <w:pStyle w:val="TOC2"/>
        <w:rPr>
          <w:rFonts w:eastAsia="Batang"/>
          <w:sz w:val="24"/>
          <w:szCs w:val="24"/>
          <w:lang w:eastAsia="ko-KR"/>
        </w:rPr>
      </w:pPr>
      <w:r>
        <w:t>4.1</w:t>
      </w:r>
      <w:r>
        <w:rPr>
          <w:rFonts w:eastAsia="Batang"/>
          <w:sz w:val="24"/>
          <w:szCs w:val="24"/>
          <w:lang w:eastAsia="ko-KR"/>
        </w:rPr>
        <w:tab/>
      </w:r>
      <w:r>
        <w:t>Concept</w:t>
      </w:r>
      <w:r>
        <w:tab/>
      </w:r>
      <w:r>
        <w:fldChar w:fldCharType="begin" w:fldLock="1"/>
      </w:r>
      <w:r>
        <w:instrText xml:space="preserve"> PAGEREF _Toc161543497 \h </w:instrText>
      </w:r>
      <w:r>
        <w:fldChar w:fldCharType="separate"/>
      </w:r>
      <w:r>
        <w:t>6</w:t>
      </w:r>
      <w:r>
        <w:fldChar w:fldCharType="end"/>
      </w:r>
    </w:p>
    <w:p w14:paraId="0D014784" w14:textId="77777777" w:rsidR="00E30AF8" w:rsidRDefault="00E30AF8">
      <w:pPr>
        <w:pStyle w:val="TOC2"/>
        <w:rPr>
          <w:rFonts w:eastAsia="Batang"/>
          <w:sz w:val="24"/>
          <w:szCs w:val="24"/>
          <w:lang w:eastAsia="ko-KR"/>
        </w:rPr>
      </w:pPr>
      <w:r>
        <w:t>4.2</w:t>
      </w:r>
      <w:r>
        <w:rPr>
          <w:rFonts w:eastAsia="Batang"/>
          <w:sz w:val="24"/>
          <w:szCs w:val="24"/>
          <w:lang w:eastAsia="ko-KR"/>
        </w:rPr>
        <w:tab/>
      </w:r>
      <w:r>
        <w:t>General requirements</w:t>
      </w:r>
      <w:r>
        <w:tab/>
      </w:r>
      <w:r>
        <w:fldChar w:fldCharType="begin" w:fldLock="1"/>
      </w:r>
      <w:r>
        <w:instrText xml:space="preserve"> PAGEREF _Toc161543498 \h </w:instrText>
      </w:r>
      <w:r>
        <w:fldChar w:fldCharType="separate"/>
      </w:r>
      <w:r>
        <w:t>7</w:t>
      </w:r>
      <w:r>
        <w:fldChar w:fldCharType="end"/>
      </w:r>
    </w:p>
    <w:p w14:paraId="0521417D" w14:textId="77777777" w:rsidR="00E30AF8" w:rsidRDefault="00E30AF8">
      <w:pPr>
        <w:pStyle w:val="TOC2"/>
        <w:rPr>
          <w:rFonts w:eastAsia="Batang"/>
          <w:sz w:val="24"/>
          <w:szCs w:val="24"/>
          <w:lang w:eastAsia="ko-KR"/>
        </w:rPr>
      </w:pPr>
      <w:r>
        <w:t>4.3</w:t>
      </w:r>
      <w:r>
        <w:rPr>
          <w:rFonts w:eastAsia="Batang"/>
          <w:sz w:val="24"/>
          <w:szCs w:val="24"/>
          <w:lang w:eastAsia="ko-KR"/>
        </w:rPr>
        <w:tab/>
      </w:r>
      <w:r>
        <w:t>Requirements for operations related to delta synchronization</w:t>
      </w:r>
      <w:r>
        <w:tab/>
      </w:r>
      <w:r>
        <w:fldChar w:fldCharType="begin" w:fldLock="1"/>
      </w:r>
      <w:r>
        <w:instrText xml:space="preserve"> PAGEREF _Toc161543499 \h </w:instrText>
      </w:r>
      <w:r>
        <w:fldChar w:fldCharType="separate"/>
      </w:r>
      <w:r>
        <w:t>7</w:t>
      </w:r>
      <w:r>
        <w:fldChar w:fldCharType="end"/>
      </w:r>
    </w:p>
    <w:p w14:paraId="67DA042B" w14:textId="77777777" w:rsidR="00E30AF8" w:rsidRDefault="00E30AF8" w:rsidP="00E30AF8">
      <w:pPr>
        <w:pStyle w:val="TOC8"/>
        <w:rPr>
          <w:rFonts w:eastAsia="Batang"/>
          <w:b w:val="0"/>
          <w:sz w:val="24"/>
          <w:szCs w:val="24"/>
          <w:lang w:eastAsia="ko-KR"/>
        </w:rPr>
      </w:pPr>
      <w:r>
        <w:t xml:space="preserve">Annex </w:t>
      </w:r>
      <w:r>
        <w:rPr>
          <w:lang w:eastAsia="zh-CN"/>
        </w:rPr>
        <w:t>A (informative):</w:t>
      </w:r>
      <w:r>
        <w:rPr>
          <w:lang w:eastAsia="zh-CN"/>
        </w:rPr>
        <w:tab/>
      </w:r>
      <w:r>
        <w:t>Change history</w:t>
      </w:r>
      <w:r>
        <w:tab/>
      </w:r>
      <w:r>
        <w:fldChar w:fldCharType="begin" w:fldLock="1"/>
      </w:r>
      <w:r>
        <w:instrText xml:space="preserve"> PAGEREF _Toc161543500 \h </w:instrText>
      </w:r>
      <w:r>
        <w:fldChar w:fldCharType="separate"/>
      </w:r>
      <w:r>
        <w:t>9</w:t>
      </w:r>
      <w:r>
        <w:fldChar w:fldCharType="end"/>
      </w:r>
    </w:p>
    <w:p w14:paraId="31DEC275" w14:textId="77777777" w:rsidR="00154016" w:rsidRPr="00BA72D8" w:rsidRDefault="00E30AF8" w:rsidP="001A1726">
      <w:r>
        <w:rPr>
          <w:noProof/>
          <w:sz w:val="22"/>
        </w:rPr>
        <w:fldChar w:fldCharType="end"/>
      </w:r>
    </w:p>
    <w:p w14:paraId="49D6DE5E" w14:textId="77777777" w:rsidR="00CB0715" w:rsidRPr="00BA72D8" w:rsidRDefault="00323690" w:rsidP="00BA72D8">
      <w:pPr>
        <w:pStyle w:val="Heading1"/>
      </w:pPr>
      <w:r w:rsidRPr="00BA72D8">
        <w:br w:type="page"/>
      </w:r>
      <w:bookmarkStart w:id="4" w:name="_Toc161543489"/>
      <w:r w:rsidR="00CB0715" w:rsidRPr="00BA72D8">
        <w:lastRenderedPageBreak/>
        <w:t>Foreword</w:t>
      </w:r>
      <w:bookmarkEnd w:id="4"/>
    </w:p>
    <w:p w14:paraId="531D8A26" w14:textId="77777777" w:rsidR="00CB0715" w:rsidRPr="00BA72D8" w:rsidRDefault="00CB0715" w:rsidP="00CB0715">
      <w:pPr>
        <w:rPr>
          <w:lang w:eastAsia="zh-CN"/>
        </w:rPr>
      </w:pPr>
      <w:r w:rsidRPr="00BA72D8">
        <w:t>This Technical Specification has been produced by the 3</w:t>
      </w:r>
      <w:r w:rsidRPr="00BA72D8">
        <w:rPr>
          <w:vertAlign w:val="superscript"/>
        </w:rPr>
        <w:t>rd</w:t>
      </w:r>
      <w:r w:rsidRPr="00BA72D8">
        <w:t xml:space="preserve"> Generation Partnership Project (3GPP).</w:t>
      </w:r>
    </w:p>
    <w:p w14:paraId="2F49B104" w14:textId="77777777" w:rsidR="00CB0715" w:rsidRPr="00BA72D8" w:rsidRDefault="00CB0715" w:rsidP="00CB0715">
      <w:r w:rsidRPr="00BA72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18BECB" w14:textId="77777777" w:rsidR="00CB0715" w:rsidRPr="00BA72D8" w:rsidRDefault="00CB0715" w:rsidP="00CB0715">
      <w:pPr>
        <w:pStyle w:val="B1"/>
      </w:pPr>
      <w:r w:rsidRPr="00BA72D8">
        <w:t>Version x.y.z</w:t>
      </w:r>
    </w:p>
    <w:p w14:paraId="055C5182" w14:textId="77777777" w:rsidR="00CB0715" w:rsidRPr="00BA72D8" w:rsidRDefault="00CB0715" w:rsidP="00CB0715">
      <w:pPr>
        <w:pStyle w:val="B1"/>
      </w:pPr>
      <w:r w:rsidRPr="00BA72D8">
        <w:t>where:</w:t>
      </w:r>
    </w:p>
    <w:p w14:paraId="41AFA0F3" w14:textId="77777777" w:rsidR="00CB0715" w:rsidRPr="00BA72D8" w:rsidRDefault="00CB0715" w:rsidP="00CB0715">
      <w:pPr>
        <w:pStyle w:val="B2"/>
      </w:pPr>
      <w:r w:rsidRPr="00BA72D8">
        <w:t>x</w:t>
      </w:r>
      <w:r w:rsidRPr="00BA72D8">
        <w:tab/>
        <w:t>the first digit:</w:t>
      </w:r>
    </w:p>
    <w:p w14:paraId="09BE5103" w14:textId="77777777" w:rsidR="00CB0715" w:rsidRPr="00BA72D8" w:rsidRDefault="00CB0715" w:rsidP="00CB0715">
      <w:pPr>
        <w:pStyle w:val="B3"/>
      </w:pPr>
      <w:r w:rsidRPr="00BA72D8">
        <w:t>1</w:t>
      </w:r>
      <w:r w:rsidRPr="00BA72D8">
        <w:tab/>
        <w:t>presented to TSG for information;</w:t>
      </w:r>
    </w:p>
    <w:p w14:paraId="6536A58C" w14:textId="77777777" w:rsidR="00CB0715" w:rsidRPr="00BA72D8" w:rsidRDefault="00CB0715" w:rsidP="00CB0715">
      <w:pPr>
        <w:pStyle w:val="B3"/>
      </w:pPr>
      <w:r w:rsidRPr="00BA72D8">
        <w:t>2</w:t>
      </w:r>
      <w:r w:rsidRPr="00BA72D8">
        <w:tab/>
        <w:t>presented to TSG for approval;</w:t>
      </w:r>
    </w:p>
    <w:p w14:paraId="7C79D44E" w14:textId="77777777" w:rsidR="00CB0715" w:rsidRPr="00BA72D8" w:rsidRDefault="00CB0715" w:rsidP="00CB0715">
      <w:pPr>
        <w:pStyle w:val="B3"/>
      </w:pPr>
      <w:r w:rsidRPr="00BA72D8">
        <w:t>3</w:t>
      </w:r>
      <w:r w:rsidRPr="00BA72D8">
        <w:tab/>
        <w:t>or greater indicates TSG approved document under change control.</w:t>
      </w:r>
    </w:p>
    <w:p w14:paraId="68D2BC7A" w14:textId="77777777" w:rsidR="00CB0715" w:rsidRPr="00BA72D8" w:rsidRDefault="00CB0715" w:rsidP="00CB0715">
      <w:pPr>
        <w:pStyle w:val="B2"/>
      </w:pPr>
      <w:r w:rsidRPr="00BA72D8">
        <w:t>y</w:t>
      </w:r>
      <w:r w:rsidRPr="00BA72D8">
        <w:tab/>
        <w:t xml:space="preserve">the second digit </w:t>
      </w:r>
      <w:r w:rsidRPr="008D3BC9">
        <w:t>is</w:t>
      </w:r>
      <w:r w:rsidRPr="00BA72D8">
        <w:t xml:space="preserve"> incremented for all changes of substance, i.e. technical enhancements, corrections, updates, etc.</w:t>
      </w:r>
    </w:p>
    <w:p w14:paraId="7795962B" w14:textId="77777777" w:rsidR="00CB0715" w:rsidRPr="00BA72D8" w:rsidRDefault="00CB0715" w:rsidP="00CB0715">
      <w:pPr>
        <w:pStyle w:val="B2"/>
      </w:pPr>
      <w:r w:rsidRPr="00BA72D8">
        <w:t>z</w:t>
      </w:r>
      <w:r w:rsidRPr="00BA72D8">
        <w:tab/>
        <w:t xml:space="preserve">the third digit </w:t>
      </w:r>
      <w:r w:rsidRPr="008D3BC9">
        <w:t>is</w:t>
      </w:r>
      <w:r w:rsidRPr="00BA72D8">
        <w:t xml:space="preserve"> incremented when editorial only changes have been incorporated in the document.</w:t>
      </w:r>
    </w:p>
    <w:p w14:paraId="40AEE782" w14:textId="77777777" w:rsidR="00CB0715" w:rsidRPr="00BA72D8" w:rsidRDefault="00CB0715" w:rsidP="00BA72D8">
      <w:pPr>
        <w:pStyle w:val="Heading1"/>
        <w:rPr>
          <w:lang w:eastAsia="zh-CN"/>
        </w:rPr>
      </w:pPr>
      <w:bookmarkStart w:id="5" w:name="_Toc161543490"/>
      <w:r w:rsidRPr="00BA72D8">
        <w:t>Introduction</w:t>
      </w:r>
      <w:bookmarkEnd w:id="5"/>
    </w:p>
    <w:p w14:paraId="10F431AF" w14:textId="77777777" w:rsidR="00CC2B09" w:rsidRPr="00BA72D8" w:rsidRDefault="00CC2B09" w:rsidP="00CC2B09">
      <w:r w:rsidRPr="00BA72D8">
        <w:t xml:space="preserve">The present document </w:t>
      </w:r>
      <w:r w:rsidRPr="008D3BC9">
        <w:t>is</w:t>
      </w:r>
      <w:r w:rsidRPr="00BA72D8">
        <w:t xml:space="preserve"> part of a </w:t>
      </w:r>
      <w:r w:rsidRPr="008D3BC9">
        <w:t>TS</w:t>
      </w:r>
      <w:r w:rsidRPr="00BA72D8">
        <w:t>-family covering the 3</w:t>
      </w:r>
      <w:r w:rsidRPr="00BA72D8">
        <w:rPr>
          <w:vertAlign w:val="superscript"/>
        </w:rPr>
        <w:t>rd</w:t>
      </w:r>
      <w:r w:rsidRPr="00BA72D8">
        <w:t xml:space="preserve"> Generation Partnership Project; Technical Specification Group Services and System Aspects;</w:t>
      </w:r>
      <w:r w:rsidRPr="00BA72D8">
        <w:rPr>
          <w:snapToGrid w:val="0"/>
        </w:rPr>
        <w:t xml:space="preserve"> Telecommunication management;</w:t>
      </w:r>
      <w:r w:rsidRPr="00BA72D8">
        <w:t xml:space="preserve"> as identified below:</w:t>
      </w:r>
    </w:p>
    <w:p w14:paraId="0322B6AF" w14:textId="77777777" w:rsidR="008E0EE5" w:rsidRPr="00C34D8A" w:rsidRDefault="008E0EE5" w:rsidP="00C34D8A">
      <w:pPr>
        <w:pStyle w:val="B1"/>
        <w:rPr>
          <w:rFonts w:eastAsia="Batang"/>
          <w:b/>
          <w:sz w:val="24"/>
          <w:szCs w:val="24"/>
          <w:lang w:eastAsia="ko-KR"/>
        </w:rPr>
      </w:pPr>
      <w:r w:rsidRPr="00C34D8A">
        <w:rPr>
          <w:rFonts w:eastAsia="Batang"/>
          <w:b/>
          <w:lang w:eastAsia="ko-KR"/>
        </w:rPr>
        <w:t>32.</w:t>
      </w:r>
      <w:r w:rsidR="00F2369D" w:rsidRPr="00C34D8A">
        <w:rPr>
          <w:rFonts w:eastAsia="Batang"/>
          <w:b/>
          <w:lang w:eastAsia="ko-KR"/>
        </w:rPr>
        <w:t>39</w:t>
      </w:r>
      <w:r w:rsidRPr="00C34D8A">
        <w:rPr>
          <w:rFonts w:eastAsia="Batang"/>
          <w:b/>
          <w:lang w:eastAsia="ko-KR"/>
        </w:rPr>
        <w:t>1:</w:t>
      </w:r>
      <w:r w:rsidRPr="00C34D8A">
        <w:rPr>
          <w:rFonts w:eastAsia="Batang"/>
          <w:b/>
          <w:lang w:eastAsia="ko-KR"/>
        </w:rPr>
        <w:tab/>
      </w:r>
      <w:r w:rsidR="00BA72D8" w:rsidRPr="00C34D8A">
        <w:rPr>
          <w:rFonts w:eastAsia="Batang"/>
          <w:b/>
          <w:lang w:eastAsia="ko-KR"/>
        </w:rPr>
        <w:t>"</w:t>
      </w:r>
      <w:r w:rsidR="002A70E6" w:rsidRPr="00C34D8A">
        <w:rPr>
          <w:b/>
          <w:lang w:eastAsia="zh-CN"/>
        </w:rPr>
        <w:t xml:space="preserve">Delta </w:t>
      </w:r>
      <w:r w:rsidR="001A1726" w:rsidRPr="00C34D8A">
        <w:rPr>
          <w:b/>
          <w:lang w:eastAsia="zh-CN"/>
        </w:rPr>
        <w:t>Synchronization</w:t>
      </w:r>
      <w:r w:rsidR="000C1B8E" w:rsidRPr="00C34D8A">
        <w:rPr>
          <w:b/>
          <w:lang w:eastAsia="zh-CN"/>
        </w:rPr>
        <w:t xml:space="preserve"> </w:t>
      </w:r>
      <w:r w:rsidR="000C1B8E" w:rsidRPr="00C34D8A">
        <w:rPr>
          <w:b/>
        </w:rPr>
        <w:t>Integration Reference Point (IRP)</w:t>
      </w:r>
      <w:r w:rsidRPr="00C34D8A">
        <w:rPr>
          <w:b/>
          <w:lang w:eastAsia="zh-CN"/>
        </w:rPr>
        <w:t>: R</w:t>
      </w:r>
      <w:r w:rsidRPr="00C34D8A">
        <w:rPr>
          <w:rFonts w:eastAsia="Batang"/>
          <w:b/>
          <w:lang w:eastAsia="ko-KR"/>
        </w:rPr>
        <w:t>equirement</w:t>
      </w:r>
      <w:r w:rsidRPr="00C34D8A">
        <w:rPr>
          <w:b/>
          <w:lang w:eastAsia="zh-CN"/>
        </w:rPr>
        <w:t>s</w:t>
      </w:r>
      <w:r w:rsidR="00BA72D8" w:rsidRPr="00C34D8A">
        <w:rPr>
          <w:b/>
          <w:lang w:eastAsia="zh-CN"/>
        </w:rPr>
        <w:t>".</w:t>
      </w:r>
    </w:p>
    <w:p w14:paraId="65C6FC36" w14:textId="77777777" w:rsidR="008E0EE5" w:rsidRPr="00BA72D8" w:rsidRDefault="008E0EE5" w:rsidP="00C34D8A">
      <w:pPr>
        <w:pStyle w:val="B1"/>
        <w:rPr>
          <w:lang w:eastAsia="zh-CN"/>
        </w:rPr>
      </w:pPr>
      <w:r w:rsidRPr="00BA72D8">
        <w:rPr>
          <w:lang w:eastAsia="zh-CN"/>
        </w:rPr>
        <w:t>32.</w:t>
      </w:r>
      <w:r w:rsidR="00F2369D" w:rsidRPr="00BA72D8">
        <w:rPr>
          <w:lang w:eastAsia="zh-CN"/>
        </w:rPr>
        <w:t>39</w:t>
      </w:r>
      <w:r w:rsidR="000C1B8E" w:rsidRPr="00BA72D8">
        <w:rPr>
          <w:lang w:eastAsia="zh-CN"/>
        </w:rPr>
        <w:t>2:</w:t>
      </w:r>
      <w:r w:rsidR="000C1B8E" w:rsidRPr="00BA72D8">
        <w:rPr>
          <w:lang w:eastAsia="zh-CN"/>
        </w:rPr>
        <w:tab/>
      </w:r>
      <w:r w:rsidR="00BA72D8">
        <w:rPr>
          <w:lang w:eastAsia="zh-CN"/>
        </w:rPr>
        <w:t>"</w:t>
      </w:r>
      <w:r w:rsidR="002A70E6" w:rsidRPr="00BA72D8">
        <w:rPr>
          <w:lang w:eastAsia="zh-CN"/>
        </w:rPr>
        <w:t xml:space="preserve">Delta </w:t>
      </w:r>
      <w:r w:rsidR="001A1726" w:rsidRPr="00BA72D8">
        <w:rPr>
          <w:lang w:eastAsia="zh-CN"/>
        </w:rPr>
        <w:t>Synchronization</w:t>
      </w:r>
      <w:r w:rsidR="002A70E6" w:rsidRPr="00BA72D8">
        <w:rPr>
          <w:lang w:eastAsia="zh-CN"/>
        </w:rPr>
        <w:t xml:space="preserve"> </w:t>
      </w:r>
      <w:r w:rsidR="000C1B8E" w:rsidRPr="00BA72D8">
        <w:t>Integration Reference Point (</w:t>
      </w:r>
      <w:r w:rsidR="000C1B8E" w:rsidRPr="008D3BC9">
        <w:t>IRP</w:t>
      </w:r>
      <w:r w:rsidR="000C1B8E" w:rsidRPr="00BA72D8">
        <w:t>)</w:t>
      </w:r>
      <w:r w:rsidR="00B64B4E">
        <w:t>; In</w:t>
      </w:r>
      <w:r w:rsidR="000C1B8E" w:rsidRPr="00BA72D8">
        <w:rPr>
          <w:lang w:eastAsia="zh-CN"/>
        </w:rPr>
        <w:t>formation Service (</w:t>
      </w:r>
      <w:r w:rsidR="000C1B8E" w:rsidRPr="008D3BC9">
        <w:rPr>
          <w:lang w:eastAsia="zh-CN"/>
        </w:rPr>
        <w:t>IS</w:t>
      </w:r>
      <w:r w:rsidR="000C1B8E" w:rsidRPr="00BA72D8">
        <w:rPr>
          <w:lang w:eastAsia="zh-CN"/>
        </w:rPr>
        <w:t>)</w:t>
      </w:r>
      <w:r w:rsidR="00BA72D8">
        <w:rPr>
          <w:lang w:eastAsia="zh-CN"/>
        </w:rPr>
        <w:t>".</w:t>
      </w:r>
    </w:p>
    <w:p w14:paraId="1DC69D01" w14:textId="77777777" w:rsidR="008E0EE5" w:rsidRPr="00BA72D8" w:rsidRDefault="008E0EE5" w:rsidP="00C34D8A">
      <w:pPr>
        <w:pStyle w:val="B1"/>
        <w:rPr>
          <w:lang w:eastAsia="zh-CN"/>
        </w:rPr>
      </w:pPr>
      <w:r w:rsidRPr="00BA72D8">
        <w:rPr>
          <w:lang w:eastAsia="zh-CN"/>
        </w:rPr>
        <w:t>32.</w:t>
      </w:r>
      <w:r w:rsidR="00F2369D" w:rsidRPr="00BA72D8">
        <w:rPr>
          <w:lang w:eastAsia="zh-CN"/>
        </w:rPr>
        <w:t>39</w:t>
      </w:r>
      <w:r w:rsidR="00BB0E14">
        <w:rPr>
          <w:lang w:eastAsia="zh-CN"/>
        </w:rPr>
        <w:t>6</w:t>
      </w:r>
      <w:r w:rsidRPr="00BA72D8">
        <w:rPr>
          <w:lang w:eastAsia="zh-CN"/>
        </w:rPr>
        <w:t>:</w:t>
      </w:r>
      <w:r w:rsidRPr="00BA72D8">
        <w:rPr>
          <w:lang w:eastAsia="zh-CN"/>
        </w:rPr>
        <w:tab/>
      </w:r>
      <w:r w:rsidR="00BA72D8">
        <w:rPr>
          <w:lang w:eastAsia="zh-CN"/>
        </w:rPr>
        <w:t>"</w:t>
      </w:r>
      <w:r w:rsidR="002A70E6" w:rsidRPr="00BA72D8">
        <w:rPr>
          <w:lang w:eastAsia="zh-CN"/>
        </w:rPr>
        <w:t xml:space="preserve">Delta </w:t>
      </w:r>
      <w:r w:rsidR="001A1726" w:rsidRPr="00BA72D8">
        <w:rPr>
          <w:lang w:eastAsia="zh-CN"/>
        </w:rPr>
        <w:t>Synchronization</w:t>
      </w:r>
      <w:r w:rsidR="002A70E6" w:rsidRPr="00BA72D8">
        <w:rPr>
          <w:lang w:eastAsia="zh-CN"/>
        </w:rPr>
        <w:t xml:space="preserve"> </w:t>
      </w:r>
      <w:r w:rsidR="000C1B8E" w:rsidRPr="00BA72D8">
        <w:t>Integration Reference Point (</w:t>
      </w:r>
      <w:r w:rsidR="000C1B8E" w:rsidRPr="008D3BC9">
        <w:t>IRP</w:t>
      </w:r>
      <w:r w:rsidR="000C1B8E" w:rsidRPr="00BA72D8">
        <w:t>)</w:t>
      </w:r>
      <w:r w:rsidR="00BB0E14">
        <w:rPr>
          <w:lang w:eastAsia="zh-CN"/>
        </w:rPr>
        <w:t xml:space="preserve">; </w:t>
      </w:r>
      <w:r w:rsidRPr="00BA72D8">
        <w:rPr>
          <w:lang w:eastAsia="zh-CN"/>
        </w:rPr>
        <w:t>Solution Set</w:t>
      </w:r>
      <w:r w:rsidR="00B64B4E">
        <w:rPr>
          <w:lang w:eastAsia="zh-CN"/>
        </w:rPr>
        <w:t xml:space="preserve"> (SS)</w:t>
      </w:r>
      <w:r w:rsidR="00BB0E14">
        <w:rPr>
          <w:lang w:eastAsia="zh-CN"/>
        </w:rPr>
        <w:t xml:space="preserve"> definitions</w:t>
      </w:r>
      <w:r w:rsidR="00BA72D8">
        <w:rPr>
          <w:lang w:eastAsia="zh-CN"/>
        </w:rPr>
        <w:t>".</w:t>
      </w:r>
    </w:p>
    <w:p w14:paraId="678203BB" w14:textId="77777777" w:rsidR="008E0EE5" w:rsidRPr="00BA72D8" w:rsidRDefault="008E0EE5" w:rsidP="008E0EE5">
      <w:r w:rsidRPr="00BA72D8">
        <w:t xml:space="preserve">The </w:t>
      </w:r>
      <w:r w:rsidRPr="008D3BC9">
        <w:t>Itf-N</w:t>
      </w:r>
      <w:r w:rsidRPr="00BA72D8">
        <w:t xml:space="preserve"> interface </w:t>
      </w:r>
      <w:r w:rsidRPr="008D3BC9">
        <w:t>is</w:t>
      </w:r>
      <w:r w:rsidRPr="00BA72D8">
        <w:t xml:space="preserve"> built up by a number of IRPs and a related Name Convention, which realise the functional capabilities over this interface. The basic structure of the IRPs </w:t>
      </w:r>
      <w:r w:rsidRPr="008D3BC9">
        <w:t>is</w:t>
      </w:r>
      <w:r w:rsidRPr="00BA72D8">
        <w:t xml:space="preserve"> defined in</w:t>
      </w:r>
      <w:r w:rsidR="000C1B8E" w:rsidRPr="00BA72D8">
        <w:t xml:space="preserve"> </w:t>
      </w:r>
      <w:r w:rsidR="00BA72D8">
        <w:t xml:space="preserve">3GPP </w:t>
      </w:r>
      <w:r w:rsidR="000C1B8E" w:rsidRPr="008D3BC9">
        <w:t>TS</w:t>
      </w:r>
      <w:r w:rsidR="000C1B8E" w:rsidRPr="00BA72D8">
        <w:t xml:space="preserve"> </w:t>
      </w:r>
      <w:r w:rsidR="000C1B8E" w:rsidRPr="00BA72D8">
        <w:rPr>
          <w:snapToGrid w:val="0"/>
        </w:rPr>
        <w:t xml:space="preserve">32.101 [1] and </w:t>
      </w:r>
      <w:r w:rsidR="00BA72D8">
        <w:rPr>
          <w:snapToGrid w:val="0"/>
        </w:rPr>
        <w:t>3GPP </w:t>
      </w:r>
      <w:r w:rsidR="000C1B8E" w:rsidRPr="008D3BC9">
        <w:t>TS</w:t>
      </w:r>
      <w:r w:rsidR="00BA72D8">
        <w:t> </w:t>
      </w:r>
      <w:r w:rsidRPr="00BA72D8">
        <w:rPr>
          <w:snapToGrid w:val="0"/>
        </w:rPr>
        <w:t>32.102</w:t>
      </w:r>
      <w:r w:rsidR="00BA72D8">
        <w:rPr>
          <w:snapToGrid w:val="0"/>
        </w:rPr>
        <w:t> </w:t>
      </w:r>
      <w:r w:rsidRPr="00BA72D8">
        <w:rPr>
          <w:snapToGrid w:val="0"/>
        </w:rPr>
        <w:t>[2]</w:t>
      </w:r>
      <w:r w:rsidRPr="00BA72D8">
        <w:t>.</w:t>
      </w:r>
    </w:p>
    <w:p w14:paraId="01D60B02" w14:textId="77777777" w:rsidR="002A70E6" w:rsidRPr="00BA72D8" w:rsidRDefault="002A70E6" w:rsidP="0030042B">
      <w:pPr>
        <w:rPr>
          <w:lang w:eastAsia="zh-CN"/>
        </w:rPr>
      </w:pPr>
      <w:r w:rsidRPr="00BA72D8">
        <w:t xml:space="preserve">IRPManagers (typically Network Management Systems) and </w:t>
      </w:r>
      <w:r w:rsidR="008E0EE5" w:rsidRPr="00BA72D8">
        <w:t>IRPAgent</w:t>
      </w:r>
      <w:r w:rsidRPr="00BA72D8">
        <w:t>s</w:t>
      </w:r>
      <w:r w:rsidR="008E0EE5" w:rsidRPr="00BA72D8">
        <w:t xml:space="preserve"> (typically </w:t>
      </w:r>
      <w:smartTag w:uri="urn:schemas-microsoft-com:office:smarttags" w:element="place">
        <w:r w:rsidR="008E0EE5" w:rsidRPr="00BA72D8">
          <w:t>EM</w:t>
        </w:r>
        <w:r w:rsidRPr="00BA72D8">
          <w:t>s</w:t>
        </w:r>
      </w:smartTag>
      <w:r w:rsidR="008E0EE5" w:rsidRPr="00BA72D8">
        <w:t xml:space="preserve"> or </w:t>
      </w:r>
      <w:r w:rsidRPr="00BA72D8">
        <w:t>N</w:t>
      </w:r>
      <w:r w:rsidR="008E0EE5" w:rsidRPr="00BA72D8">
        <w:t>E</w:t>
      </w:r>
      <w:r w:rsidRPr="00BA72D8">
        <w:t>s</w:t>
      </w:r>
      <w:r w:rsidR="008E0EE5" w:rsidRPr="00BA72D8">
        <w:t xml:space="preserve">) </w:t>
      </w:r>
      <w:r w:rsidRPr="00BA72D8">
        <w:t xml:space="preserve">synchronize their data concerning alarms or configuration data. In </w:t>
      </w:r>
      <w:r w:rsidR="0030042B" w:rsidRPr="00BA72D8">
        <w:rPr>
          <w:lang w:eastAsia="zh-CN"/>
        </w:rPr>
        <w:t xml:space="preserve">certain scenarios </w:t>
      </w:r>
      <w:r w:rsidRPr="00BA72D8">
        <w:rPr>
          <w:lang w:eastAsia="zh-CN"/>
        </w:rPr>
        <w:t xml:space="preserve">this synchronization </w:t>
      </w:r>
      <w:r w:rsidRPr="008D3BC9">
        <w:rPr>
          <w:lang w:eastAsia="zh-CN"/>
        </w:rPr>
        <w:t>is</w:t>
      </w:r>
      <w:r w:rsidRPr="00BA72D8">
        <w:rPr>
          <w:lang w:eastAsia="zh-CN"/>
        </w:rPr>
        <w:t xml:space="preserve"> lost or not done. This </w:t>
      </w:r>
      <w:r w:rsidRPr="008D3BC9">
        <w:rPr>
          <w:lang w:eastAsia="zh-CN"/>
        </w:rPr>
        <w:t>IRP</w:t>
      </w:r>
      <w:r w:rsidRPr="00BA72D8">
        <w:rPr>
          <w:lang w:eastAsia="zh-CN"/>
        </w:rPr>
        <w:t xml:space="preserve"> provides functionality to significantly </w:t>
      </w:r>
      <w:r w:rsidR="001A1726" w:rsidRPr="00BA72D8">
        <w:rPr>
          <w:lang w:eastAsia="zh-CN"/>
        </w:rPr>
        <w:t>reduce</w:t>
      </w:r>
      <w:r w:rsidRPr="00BA72D8">
        <w:rPr>
          <w:lang w:eastAsia="zh-CN"/>
        </w:rPr>
        <w:t xml:space="preserve"> the amount of data which needs to be transferred in order to re-establish </w:t>
      </w:r>
      <w:r w:rsidR="001A1726" w:rsidRPr="00BA72D8">
        <w:rPr>
          <w:lang w:eastAsia="zh-CN"/>
        </w:rPr>
        <w:t>synchronization</w:t>
      </w:r>
      <w:r w:rsidRPr="00BA72D8">
        <w:rPr>
          <w:lang w:eastAsia="zh-CN"/>
        </w:rPr>
        <w:t>.</w:t>
      </w:r>
    </w:p>
    <w:p w14:paraId="0B70F8B0" w14:textId="77777777" w:rsidR="00CB0715" w:rsidRPr="00BA72D8" w:rsidRDefault="00323690" w:rsidP="00BA72D8">
      <w:pPr>
        <w:pStyle w:val="Heading1"/>
      </w:pPr>
      <w:r w:rsidRPr="00BA72D8">
        <w:rPr>
          <w:lang w:eastAsia="zh-CN"/>
        </w:rPr>
        <w:br w:type="page"/>
      </w:r>
      <w:bookmarkStart w:id="6" w:name="_Toc161543491"/>
      <w:r w:rsidR="00CB0715" w:rsidRPr="00BA72D8">
        <w:rPr>
          <w:lang w:eastAsia="zh-CN"/>
        </w:rPr>
        <w:lastRenderedPageBreak/>
        <w:t>1</w:t>
      </w:r>
      <w:r w:rsidR="00CB0715" w:rsidRPr="00BA72D8">
        <w:rPr>
          <w:lang w:eastAsia="zh-CN"/>
        </w:rPr>
        <w:tab/>
        <w:t>Scope</w:t>
      </w:r>
      <w:bookmarkEnd w:id="6"/>
    </w:p>
    <w:p w14:paraId="08012AD2" w14:textId="77777777" w:rsidR="008E0EE5" w:rsidRPr="00BA72D8" w:rsidRDefault="008E0EE5" w:rsidP="008E0EE5">
      <w:r w:rsidRPr="00BA72D8">
        <w:t xml:space="preserve">The purpose of </w:t>
      </w:r>
      <w:r w:rsidR="002A70E6" w:rsidRPr="00BA72D8">
        <w:rPr>
          <w:lang w:eastAsia="zh-CN"/>
        </w:rPr>
        <w:t xml:space="preserve">Delta </w:t>
      </w:r>
      <w:r w:rsidR="001A1726" w:rsidRPr="00BA72D8">
        <w:rPr>
          <w:lang w:eastAsia="zh-CN"/>
        </w:rPr>
        <w:t>Synchronization</w:t>
      </w:r>
      <w:r w:rsidR="002A70E6" w:rsidRPr="00BA72D8">
        <w:rPr>
          <w:b/>
          <w:lang w:eastAsia="zh-CN"/>
        </w:rPr>
        <w:t xml:space="preserve"> </w:t>
      </w:r>
      <w:r w:rsidRPr="008D3BC9">
        <w:t>IRP</w:t>
      </w:r>
      <w:r w:rsidRPr="00BA72D8">
        <w:t xml:space="preserve"> </w:t>
      </w:r>
      <w:r w:rsidRPr="008D3BC9">
        <w:t>is</w:t>
      </w:r>
      <w:r w:rsidRPr="00BA72D8">
        <w:t xml:space="preserve"> to define an interface through which an IRPManager can </w:t>
      </w:r>
      <w:r w:rsidR="00C475A3" w:rsidRPr="00BA72D8">
        <w:t xml:space="preserve">request only those data which changed (i.e. changed, were created or deleted) from a </w:t>
      </w:r>
      <w:r w:rsidR="001A1726" w:rsidRPr="00BA72D8">
        <w:t>synchronization</w:t>
      </w:r>
      <w:r w:rsidR="00C475A3" w:rsidRPr="00BA72D8">
        <w:t xml:space="preserve"> point onwards.</w:t>
      </w:r>
    </w:p>
    <w:p w14:paraId="2FD46B36" w14:textId="77777777" w:rsidR="008E0EE5" w:rsidRPr="00BA72D8" w:rsidRDefault="008E0EE5" w:rsidP="008E0EE5">
      <w:r w:rsidRPr="00BA72D8">
        <w:t>The</w:t>
      </w:r>
      <w:r w:rsidR="000C1B8E" w:rsidRPr="00BA72D8">
        <w:t xml:space="preserve"> present document contains the Requirements</w:t>
      </w:r>
      <w:r w:rsidRPr="00BA72D8">
        <w:t xml:space="preserve"> of </w:t>
      </w:r>
      <w:r w:rsidR="00C475A3" w:rsidRPr="00BA72D8">
        <w:rPr>
          <w:lang w:eastAsia="zh-CN"/>
        </w:rPr>
        <w:t xml:space="preserve">Delta </w:t>
      </w:r>
      <w:r w:rsidR="001A1726" w:rsidRPr="00BA72D8">
        <w:rPr>
          <w:lang w:eastAsia="zh-CN"/>
        </w:rPr>
        <w:t>Synchronization</w:t>
      </w:r>
      <w:r w:rsidR="00C475A3" w:rsidRPr="00BA72D8">
        <w:rPr>
          <w:b/>
          <w:lang w:eastAsia="zh-CN"/>
        </w:rPr>
        <w:t xml:space="preserve"> </w:t>
      </w:r>
      <w:r w:rsidRPr="008D3BC9">
        <w:t>IRP</w:t>
      </w:r>
      <w:r w:rsidRPr="00BA72D8">
        <w:t xml:space="preserve">. It defines, for the purpose of </w:t>
      </w:r>
      <w:r w:rsidR="00C475A3" w:rsidRPr="00BA72D8">
        <w:rPr>
          <w:lang w:eastAsia="zh-CN"/>
        </w:rPr>
        <w:t xml:space="preserve">Delta </w:t>
      </w:r>
      <w:r w:rsidR="001A1726" w:rsidRPr="00BA72D8">
        <w:rPr>
          <w:lang w:eastAsia="zh-CN"/>
        </w:rPr>
        <w:t>Synchronization</w:t>
      </w:r>
      <w:r w:rsidRPr="00BA72D8">
        <w:t xml:space="preserve">, the basic requirements </w:t>
      </w:r>
      <w:r w:rsidR="000C1B8E" w:rsidRPr="00BA72D8">
        <w:t>to</w:t>
      </w:r>
      <w:r w:rsidRPr="00BA72D8">
        <w:t xml:space="preserve"> be fulfilled on </w:t>
      </w:r>
      <w:r w:rsidRPr="008D3BC9">
        <w:t>Itf-N</w:t>
      </w:r>
      <w:r w:rsidRPr="00BA72D8">
        <w:t>.</w:t>
      </w:r>
    </w:p>
    <w:p w14:paraId="0321B24B" w14:textId="77777777" w:rsidR="00CB0715" w:rsidRPr="00BA72D8" w:rsidRDefault="00CB0715" w:rsidP="00BA72D8">
      <w:pPr>
        <w:pStyle w:val="Heading1"/>
      </w:pPr>
      <w:bookmarkStart w:id="7" w:name="_Toc161543492"/>
      <w:r w:rsidRPr="00BA72D8">
        <w:t>2</w:t>
      </w:r>
      <w:r w:rsidRPr="00BA72D8">
        <w:tab/>
        <w:t>References</w:t>
      </w:r>
      <w:bookmarkEnd w:id="7"/>
    </w:p>
    <w:p w14:paraId="3EC19241" w14:textId="77777777" w:rsidR="00CB0715" w:rsidRPr="00BA72D8" w:rsidRDefault="00CB0715" w:rsidP="00CB0715">
      <w:r w:rsidRPr="00BA72D8">
        <w:t>The following documents contain provisions that, through reference in this text, constitute provisions of the present document.</w:t>
      </w:r>
    </w:p>
    <w:p w14:paraId="2314AB7F" w14:textId="77777777" w:rsidR="00CB0715" w:rsidRPr="00BA72D8" w:rsidRDefault="00C34D8A" w:rsidP="00C34D8A">
      <w:pPr>
        <w:pStyle w:val="B1"/>
      </w:pPr>
      <w:r>
        <w:t>-</w:t>
      </w:r>
      <w:r>
        <w:tab/>
      </w:r>
      <w:r w:rsidR="00CB0715" w:rsidRPr="00BA72D8">
        <w:t>References are either specific (identified by date of publication, edition number, version number, etc.) or non</w:t>
      </w:r>
      <w:r w:rsidR="00CB0715" w:rsidRPr="00BA72D8">
        <w:noBreakHyphen/>
        <w:t>specific.</w:t>
      </w:r>
    </w:p>
    <w:p w14:paraId="6B03F67C" w14:textId="77777777" w:rsidR="00CB0715" w:rsidRPr="00BA72D8" w:rsidRDefault="00C34D8A" w:rsidP="00C34D8A">
      <w:pPr>
        <w:pStyle w:val="B1"/>
      </w:pPr>
      <w:r>
        <w:t>-</w:t>
      </w:r>
      <w:r>
        <w:tab/>
      </w:r>
      <w:r w:rsidR="00CB0715" w:rsidRPr="00BA72D8">
        <w:t>For a specific reference, subsequent revisions do not apply.</w:t>
      </w:r>
    </w:p>
    <w:p w14:paraId="1213DA9A" w14:textId="77777777" w:rsidR="00CB0715" w:rsidRPr="00BA72D8" w:rsidRDefault="00C34D8A" w:rsidP="00C34D8A">
      <w:pPr>
        <w:pStyle w:val="B1"/>
      </w:pPr>
      <w:r>
        <w:t>-</w:t>
      </w:r>
      <w:r>
        <w:tab/>
      </w:r>
      <w:r w:rsidR="00CB0715" w:rsidRPr="00BA72D8">
        <w:t>For a non-specific referenc</w:t>
      </w:r>
      <w:r w:rsidR="00323690" w:rsidRPr="00BA72D8">
        <w:t xml:space="preserve">e, the latest version applies. </w:t>
      </w:r>
      <w:r w:rsidR="00CB0715" w:rsidRPr="00BA72D8">
        <w:t>In the case of a reference to a 3GPP document (including a GSM document), a non-specific reference implicitly refers to the latest version of that document in the same Release as the present document.</w:t>
      </w:r>
    </w:p>
    <w:p w14:paraId="1EB5FA9F" w14:textId="77777777" w:rsidR="00CB0715" w:rsidRPr="00BA72D8" w:rsidRDefault="00CB0715" w:rsidP="00323690">
      <w:pPr>
        <w:pStyle w:val="EX"/>
      </w:pPr>
      <w:r w:rsidRPr="00BA72D8">
        <w:t>[1]</w:t>
      </w:r>
      <w:r w:rsidRPr="00BA72D8">
        <w:tab/>
      </w:r>
      <w:r w:rsidR="000336FA" w:rsidRPr="00BA72D8">
        <w:t xml:space="preserve">3GPP </w:t>
      </w:r>
      <w:r w:rsidR="000336FA" w:rsidRPr="008D3BC9">
        <w:t>TS</w:t>
      </w:r>
      <w:r w:rsidR="000336FA" w:rsidRPr="00BA72D8">
        <w:t xml:space="preserve"> 32.101: "</w:t>
      </w:r>
      <w:r w:rsidR="00323690" w:rsidRPr="00BA72D8">
        <w:t>Telecommunication management; Principles and high level requirements</w:t>
      </w:r>
      <w:r w:rsidR="000336FA" w:rsidRPr="00BA72D8">
        <w:t>".</w:t>
      </w:r>
    </w:p>
    <w:p w14:paraId="465C73D6" w14:textId="77777777" w:rsidR="00CB0715" w:rsidRPr="00BA72D8" w:rsidRDefault="00CB0715" w:rsidP="00323690">
      <w:pPr>
        <w:pStyle w:val="EX"/>
      </w:pPr>
      <w:r w:rsidRPr="00BA72D8">
        <w:t>[2]</w:t>
      </w:r>
      <w:r w:rsidRPr="00BA72D8">
        <w:tab/>
      </w:r>
      <w:r w:rsidR="000336FA" w:rsidRPr="00BA72D8">
        <w:t xml:space="preserve">3GPP </w:t>
      </w:r>
      <w:r w:rsidR="000336FA" w:rsidRPr="008D3BC9">
        <w:t>TS</w:t>
      </w:r>
      <w:r w:rsidR="000336FA" w:rsidRPr="00BA72D8">
        <w:t xml:space="preserve"> 32.102: "</w:t>
      </w:r>
      <w:r w:rsidR="00323690" w:rsidRPr="00BA72D8">
        <w:t>Telecommunication management; Architecture</w:t>
      </w:r>
      <w:r w:rsidR="000336FA" w:rsidRPr="00BA72D8">
        <w:t>".</w:t>
      </w:r>
    </w:p>
    <w:p w14:paraId="63D4BCEB" w14:textId="77777777" w:rsidR="0030042B" w:rsidRPr="00BA72D8" w:rsidRDefault="0030042B" w:rsidP="00323690">
      <w:pPr>
        <w:pStyle w:val="EX"/>
      </w:pPr>
      <w:r w:rsidRPr="00BA72D8">
        <w:t>[3]</w:t>
      </w:r>
      <w:r w:rsidRPr="00BA72D8">
        <w:tab/>
        <w:t xml:space="preserve">3GPP </w:t>
      </w:r>
      <w:r w:rsidRPr="008D3BC9">
        <w:t>TS</w:t>
      </w:r>
      <w:r w:rsidRPr="00BA72D8">
        <w:t xml:space="preserve"> 32.302: </w:t>
      </w:r>
      <w:r w:rsidR="00323690" w:rsidRPr="00BA72D8">
        <w:t>"Telecommunication management; Configuration Management (</w:t>
      </w:r>
      <w:r w:rsidR="00323690" w:rsidRPr="008D3BC9">
        <w:t>CM</w:t>
      </w:r>
      <w:r w:rsidR="00323690" w:rsidRPr="00BA72D8">
        <w:t>); Notification Integration Reference Point (</w:t>
      </w:r>
      <w:r w:rsidR="00323690" w:rsidRPr="008D3BC9">
        <w:t>IRP</w:t>
      </w:r>
      <w:r w:rsidR="00323690" w:rsidRPr="00BA72D8">
        <w:t>)</w:t>
      </w:r>
      <w:r w:rsidR="00B64B4E">
        <w:t>;</w:t>
      </w:r>
      <w:r w:rsidR="00323690" w:rsidRPr="00BA72D8">
        <w:t xml:space="preserve"> Information Service (</w:t>
      </w:r>
      <w:r w:rsidR="00323690" w:rsidRPr="008D3BC9">
        <w:t>IS</w:t>
      </w:r>
      <w:r w:rsidR="00323690" w:rsidRPr="00BA72D8">
        <w:t>)".</w:t>
      </w:r>
    </w:p>
    <w:p w14:paraId="73607DF3" w14:textId="77777777" w:rsidR="003322CC" w:rsidRPr="00BA72D8" w:rsidRDefault="003322CC" w:rsidP="003322CC">
      <w:pPr>
        <w:pStyle w:val="EX"/>
        <w:rPr>
          <w:snapToGrid w:val="0"/>
        </w:rPr>
      </w:pPr>
      <w:r w:rsidRPr="00BA72D8">
        <w:rPr>
          <w:snapToGrid w:val="0"/>
        </w:rPr>
        <w:t>[4]</w:t>
      </w:r>
      <w:r w:rsidRPr="00BA72D8">
        <w:rPr>
          <w:snapToGrid w:val="0"/>
        </w:rPr>
        <w:tab/>
        <w:t xml:space="preserve">3GPP </w:t>
      </w:r>
      <w:r w:rsidRPr="008D3BC9">
        <w:rPr>
          <w:snapToGrid w:val="0"/>
        </w:rPr>
        <w:t>TS</w:t>
      </w:r>
      <w:r w:rsidRPr="00BA72D8">
        <w:rPr>
          <w:snapToGrid w:val="0"/>
        </w:rPr>
        <w:t xml:space="preserve"> 32.342: "Telecommunication management; File Transfer (FT); </w:t>
      </w:r>
      <w:r w:rsidRPr="00BA72D8">
        <w:rPr>
          <w:rFonts w:hint="eastAsia"/>
          <w:snapToGrid w:val="0"/>
        </w:rPr>
        <w:t>Integration Reference Point</w:t>
      </w:r>
      <w:r w:rsidRPr="00BA72D8">
        <w:rPr>
          <w:snapToGrid w:val="0"/>
        </w:rPr>
        <w:t xml:space="preserve"> </w:t>
      </w:r>
      <w:r w:rsidRPr="00BA72D8">
        <w:rPr>
          <w:rFonts w:hint="eastAsia"/>
          <w:snapToGrid w:val="0"/>
        </w:rPr>
        <w:t>(</w:t>
      </w:r>
      <w:r w:rsidRPr="008D3BC9">
        <w:rPr>
          <w:snapToGrid w:val="0"/>
        </w:rPr>
        <w:t>IRP</w:t>
      </w:r>
      <w:r w:rsidRPr="00BA72D8">
        <w:rPr>
          <w:rFonts w:hint="eastAsia"/>
          <w:snapToGrid w:val="0"/>
        </w:rPr>
        <w:t>)</w:t>
      </w:r>
      <w:r w:rsidR="00B64B4E">
        <w:rPr>
          <w:snapToGrid w:val="0"/>
        </w:rPr>
        <w:t>;</w:t>
      </w:r>
      <w:r w:rsidRPr="00BA72D8">
        <w:rPr>
          <w:snapToGrid w:val="0"/>
        </w:rPr>
        <w:t xml:space="preserve"> Information Service (</w:t>
      </w:r>
      <w:r w:rsidRPr="008D3BC9">
        <w:rPr>
          <w:snapToGrid w:val="0"/>
        </w:rPr>
        <w:t>IS</w:t>
      </w:r>
      <w:r w:rsidRPr="00BA72D8">
        <w:rPr>
          <w:snapToGrid w:val="0"/>
        </w:rPr>
        <w:t>)".</w:t>
      </w:r>
    </w:p>
    <w:p w14:paraId="57CCD9C6" w14:textId="77777777" w:rsidR="00CB0715" w:rsidRPr="00BA72D8" w:rsidRDefault="00CB0715" w:rsidP="00BA72D8">
      <w:pPr>
        <w:pStyle w:val="Heading1"/>
      </w:pPr>
      <w:bookmarkStart w:id="8" w:name="_Toc161543493"/>
      <w:r w:rsidRPr="00BA72D8">
        <w:t>3</w:t>
      </w:r>
      <w:r w:rsidRPr="00BA72D8">
        <w:tab/>
        <w:t>Definitions and abbreviations</w:t>
      </w:r>
      <w:bookmarkEnd w:id="8"/>
    </w:p>
    <w:p w14:paraId="68CB5C91" w14:textId="77777777" w:rsidR="00CB0715" w:rsidRPr="00BA72D8" w:rsidRDefault="00CB0715" w:rsidP="00BA72D8">
      <w:pPr>
        <w:pStyle w:val="Heading2"/>
      </w:pPr>
      <w:bookmarkStart w:id="9" w:name="_Toc161543494"/>
      <w:r w:rsidRPr="00BA72D8">
        <w:t>3.1</w:t>
      </w:r>
      <w:r w:rsidRPr="00BA72D8">
        <w:tab/>
        <w:t>Definitions</w:t>
      </w:r>
      <w:bookmarkEnd w:id="9"/>
    </w:p>
    <w:p w14:paraId="5CAB0622" w14:textId="77777777" w:rsidR="00CB0715" w:rsidRPr="00BA72D8" w:rsidRDefault="00CB0715" w:rsidP="00CB0715">
      <w:r w:rsidRPr="00BA72D8">
        <w:t>For the purposes of the present document, the follow</w:t>
      </w:r>
      <w:r w:rsidR="00323690" w:rsidRPr="00BA72D8">
        <w:t>ing terms and definitions apply:</w:t>
      </w:r>
    </w:p>
    <w:p w14:paraId="28172FED" w14:textId="77777777" w:rsidR="00BA72D8" w:rsidRPr="00BA72D8" w:rsidRDefault="00BA72D8" w:rsidP="00BA72D8">
      <w:r>
        <w:rPr>
          <w:b/>
        </w:rPr>
        <w:t>c</w:t>
      </w:r>
      <w:r w:rsidRPr="00BA72D8">
        <w:rPr>
          <w:b/>
        </w:rPr>
        <w:t>hanged instance / alarm:</w:t>
      </w:r>
      <w:r w:rsidRPr="00BA72D8">
        <w:t xml:space="preserve"> </w:t>
      </w:r>
      <w:r>
        <w:t>i</w:t>
      </w:r>
      <w:r w:rsidRPr="00BA72D8">
        <w:t>t refers to a managed object instance or an alarm that has changed during a period de</w:t>
      </w:r>
      <w:r>
        <w:t>fined two time based references</w:t>
      </w:r>
    </w:p>
    <w:p w14:paraId="1C966E51" w14:textId="77777777" w:rsidR="00BA72D8" w:rsidRPr="00BA72D8" w:rsidRDefault="00BA72D8" w:rsidP="00BA72D8">
      <w:r w:rsidRPr="00BA72D8">
        <w:t>A managed object instance /</w:t>
      </w:r>
      <w:r>
        <w:t xml:space="preserve"> alarm </w:t>
      </w:r>
      <w:r w:rsidRPr="008D3BC9">
        <w:t>is</w:t>
      </w:r>
      <w:r>
        <w:t xml:space="preserve"> considered changed if:</w:t>
      </w:r>
    </w:p>
    <w:p w14:paraId="5212DD63" w14:textId="77777777" w:rsidR="00BA72D8" w:rsidRPr="00BA72D8" w:rsidRDefault="00BA72D8" w:rsidP="00BA72D8">
      <w:pPr>
        <w:pStyle w:val="B1"/>
      </w:pPr>
      <w:r w:rsidRPr="00BA72D8">
        <w:t>a)</w:t>
      </w:r>
      <w:r>
        <w:tab/>
      </w:r>
      <w:r w:rsidRPr="00BA72D8">
        <w:t xml:space="preserve">It </w:t>
      </w:r>
      <w:r w:rsidRPr="008D3BC9">
        <w:t>is</w:t>
      </w:r>
      <w:r w:rsidRPr="00BA72D8">
        <w:t xml:space="preserve"> present at the beginning of the period and abs</w:t>
      </w:r>
      <w:r>
        <w:t>ent at the end of the period; or</w:t>
      </w:r>
    </w:p>
    <w:p w14:paraId="38C3EF24" w14:textId="77777777" w:rsidR="00BA72D8" w:rsidRPr="00BA72D8" w:rsidRDefault="00BA72D8" w:rsidP="00BA72D8">
      <w:pPr>
        <w:pStyle w:val="B1"/>
      </w:pPr>
      <w:r w:rsidRPr="00BA72D8">
        <w:t>b)</w:t>
      </w:r>
      <w:r>
        <w:tab/>
      </w:r>
      <w:r w:rsidRPr="00BA72D8">
        <w:t xml:space="preserve">It </w:t>
      </w:r>
      <w:r w:rsidRPr="008D3BC9">
        <w:t>is</w:t>
      </w:r>
      <w:r w:rsidRPr="00BA72D8">
        <w:t xml:space="preserve"> absent at the beginning of the period and present at the end of the period</w:t>
      </w:r>
      <w:r>
        <w:t>; or</w:t>
      </w:r>
    </w:p>
    <w:p w14:paraId="4FB9F931" w14:textId="77777777" w:rsidR="00BA72D8" w:rsidRPr="00BA72D8" w:rsidRDefault="00BA72D8" w:rsidP="00BA72D8">
      <w:pPr>
        <w:pStyle w:val="B1"/>
      </w:pPr>
      <w:r w:rsidRPr="00BA72D8">
        <w:t>c)</w:t>
      </w:r>
      <w:r>
        <w:tab/>
      </w:r>
      <w:r w:rsidRPr="00BA72D8">
        <w:t xml:space="preserve">At least one of its attribute / parameter values </w:t>
      </w:r>
      <w:r w:rsidRPr="008D3BC9">
        <w:t>is</w:t>
      </w:r>
      <w:r w:rsidRPr="00BA72D8">
        <w:t xml:space="preserve"> different at the beginning and at the end of the period.</w:t>
      </w:r>
    </w:p>
    <w:p w14:paraId="2C99A0B9" w14:textId="77777777" w:rsidR="00BA72D8" w:rsidRPr="00BA72D8" w:rsidRDefault="00BA72D8" w:rsidP="00BA72D8">
      <w:r w:rsidRPr="008D3BC9">
        <w:rPr>
          <w:b/>
        </w:rPr>
        <w:t>CM</w:t>
      </w:r>
      <w:r w:rsidRPr="00BA72D8">
        <w:rPr>
          <w:b/>
        </w:rPr>
        <w:t xml:space="preserve"> data:</w:t>
      </w:r>
      <w:r w:rsidRPr="00BA72D8">
        <w:t xml:space="preserve"> </w:t>
      </w:r>
      <w:r>
        <w:t>d</w:t>
      </w:r>
      <w:r w:rsidRPr="00BA72D8">
        <w:t xml:space="preserve">ata which can be managed by </w:t>
      </w:r>
      <w:r w:rsidRPr="008D3BC9">
        <w:t>CM</w:t>
      </w:r>
      <w:r w:rsidRPr="00BA72D8">
        <w:t xml:space="preserve"> (no matter if basic or bulk </w:t>
      </w:r>
      <w:r w:rsidRPr="008D3BC9">
        <w:t>CM</w:t>
      </w:r>
      <w:r w:rsidRPr="00BA72D8">
        <w:t>)</w:t>
      </w:r>
    </w:p>
    <w:p w14:paraId="1CB79D78" w14:textId="77777777" w:rsidR="00BA72D8" w:rsidRPr="00BA72D8" w:rsidRDefault="00BA72D8" w:rsidP="00BA72D8">
      <w:pPr>
        <w:rPr>
          <w:color w:val="000000"/>
        </w:rPr>
      </w:pPr>
      <w:r>
        <w:rPr>
          <w:b/>
          <w:color w:val="000000"/>
        </w:rPr>
        <w:t>d</w:t>
      </w:r>
      <w:r w:rsidRPr="00BA72D8">
        <w:rPr>
          <w:b/>
          <w:color w:val="000000"/>
        </w:rPr>
        <w:t xml:space="preserve">elta </w:t>
      </w:r>
      <w:r>
        <w:rPr>
          <w:b/>
          <w:color w:val="000000"/>
        </w:rPr>
        <w:t>s</w:t>
      </w:r>
      <w:r w:rsidRPr="00BA72D8">
        <w:rPr>
          <w:b/>
          <w:color w:val="000000"/>
        </w:rPr>
        <w:t>ynchronization:</w:t>
      </w:r>
      <w:r w:rsidRPr="00BA72D8">
        <w:rPr>
          <w:color w:val="000000"/>
        </w:rPr>
        <w:t xml:space="preserve"> </w:t>
      </w:r>
      <w:r>
        <w:rPr>
          <w:color w:val="000000"/>
        </w:rPr>
        <w:t>s</w:t>
      </w:r>
      <w:r w:rsidRPr="00BA72D8">
        <w:rPr>
          <w:color w:val="000000"/>
        </w:rPr>
        <w:t xml:space="preserve">tate of </w:t>
      </w:r>
      <w:r w:rsidRPr="008D3BC9">
        <w:t>MIB</w:t>
      </w:r>
      <w:r w:rsidRPr="00BA72D8">
        <w:rPr>
          <w:color w:val="000000"/>
        </w:rPr>
        <w:t xml:space="preserve"> </w:t>
      </w:r>
      <w:r w:rsidRPr="008D3BC9">
        <w:t>is</w:t>
      </w:r>
      <w:r w:rsidRPr="00BA72D8">
        <w:rPr>
          <w:color w:val="000000"/>
        </w:rPr>
        <w:t xml:space="preserve"> the totality of states of all managed</w:t>
      </w:r>
      <w:r>
        <w:rPr>
          <w:color w:val="000000"/>
        </w:rPr>
        <w:t xml:space="preserve"> object instances in that </w:t>
      </w:r>
      <w:smartTag w:uri="urn:schemas-microsoft-com:office:smarttags" w:element="place">
        <w:smartTag w:uri="urn:schemas-microsoft-com:office:smarttags" w:element="PlaceName">
          <w:r w:rsidRPr="008D3BC9">
            <w:t>MIB</w:t>
          </w:r>
        </w:smartTag>
        <w:r>
          <w:rPr>
            <w:color w:val="000000"/>
          </w:rPr>
          <w:br/>
        </w:r>
        <w:smartTag w:uri="urn:schemas-microsoft-com:office:smarttags" w:element="PlaceType">
          <w:r>
            <w:rPr>
              <w:color w:val="000000"/>
            </w:rPr>
            <w:t>State</w:t>
          </w:r>
        </w:smartTag>
      </w:smartTag>
      <w:r>
        <w:rPr>
          <w:color w:val="000000"/>
        </w:rPr>
        <w:t xml:space="preserve"> of </w:t>
      </w:r>
      <w:r w:rsidRPr="008D3BC9">
        <w:t>MIB</w:t>
      </w:r>
      <w:r>
        <w:rPr>
          <w:color w:val="000000"/>
        </w:rPr>
        <w:t xml:space="preserve"> can be changed. </w:t>
      </w:r>
      <w:r w:rsidRPr="00BA72D8">
        <w:rPr>
          <w:color w:val="000000"/>
        </w:rPr>
        <w:t>AlarmList content can be c</w:t>
      </w:r>
      <w:r>
        <w:rPr>
          <w:color w:val="000000"/>
        </w:rPr>
        <w:t xml:space="preserve">hanged. </w:t>
      </w:r>
      <w:r w:rsidRPr="00BA72D8">
        <w:rPr>
          <w:color w:val="000000"/>
        </w:rPr>
        <w:t>Delta synchronization refers to a process where the IRPManager</w:t>
      </w:r>
      <w:r w:rsidR="008D3BC9">
        <w:rPr>
          <w:color w:val="000000"/>
        </w:rPr>
        <w:t>'</w:t>
      </w:r>
      <w:r w:rsidRPr="00BA72D8">
        <w:rPr>
          <w:color w:val="000000"/>
        </w:rPr>
        <w:t xml:space="preserve">s view of the </w:t>
      </w:r>
      <w:r w:rsidRPr="008D3BC9">
        <w:t>MIB</w:t>
      </w:r>
      <w:r w:rsidRPr="00BA72D8">
        <w:rPr>
          <w:color w:val="000000"/>
        </w:rPr>
        <w:t xml:space="preserve"> state or the AlarmList content at T1 (sometimes referred to as the beginning of the</w:t>
      </w:r>
      <w:r>
        <w:rPr>
          <w:color w:val="000000"/>
        </w:rPr>
        <w:t xml:space="preserve"> Delta Synchronization period) </w:t>
      </w:r>
      <w:r w:rsidRPr="00BA72D8">
        <w:rPr>
          <w:color w:val="000000"/>
        </w:rPr>
        <w:t>can be updated to that at T2 (sometimes referred to as the end of the Delta Synchronization period) by receiving and processing only those data involving changed instances.</w:t>
      </w:r>
    </w:p>
    <w:p w14:paraId="4B20CA47" w14:textId="77777777" w:rsidR="00BA72D8" w:rsidRPr="00BA72D8" w:rsidRDefault="00BA72D8" w:rsidP="00BA72D8">
      <w:r>
        <w:rPr>
          <w:b/>
        </w:rPr>
        <w:lastRenderedPageBreak/>
        <w:t>d</w:t>
      </w:r>
      <w:r w:rsidRPr="00BA72D8">
        <w:rPr>
          <w:b/>
        </w:rPr>
        <w:t xml:space="preserve">elta </w:t>
      </w:r>
      <w:r>
        <w:rPr>
          <w:b/>
        </w:rPr>
        <w:t>s</w:t>
      </w:r>
      <w:r w:rsidRPr="00BA72D8">
        <w:rPr>
          <w:b/>
        </w:rPr>
        <w:t xml:space="preserve">ynchronization </w:t>
      </w:r>
      <w:r>
        <w:rPr>
          <w:b/>
        </w:rPr>
        <w:t>p</w:t>
      </w:r>
      <w:r w:rsidRPr="00BA72D8">
        <w:rPr>
          <w:b/>
        </w:rPr>
        <w:t>oint:</w:t>
      </w:r>
      <w:r w:rsidRPr="00BA72D8">
        <w:t xml:space="preserve"> </w:t>
      </w:r>
      <w:r>
        <w:t>i</w:t>
      </w:r>
      <w:r w:rsidRPr="00BA72D8">
        <w:t>t refers to a point in time based on t</w:t>
      </w:r>
      <w:r>
        <w:t>he clock used by the IRPAgent</w:t>
      </w:r>
      <w:r>
        <w:br/>
      </w:r>
      <w:r w:rsidRPr="00BA72D8">
        <w:t>It relates to the T1 and T2 of the Delta Synchronization process.</w:t>
      </w:r>
    </w:p>
    <w:p w14:paraId="43FCDCC9" w14:textId="77777777" w:rsidR="00BA72D8" w:rsidRPr="00BA72D8" w:rsidRDefault="00BA72D8" w:rsidP="00BA72D8">
      <w:r w:rsidRPr="00BA72D8">
        <w:rPr>
          <w:b/>
        </w:rPr>
        <w:t>FM data:</w:t>
      </w:r>
      <w:r w:rsidRPr="00BA72D8">
        <w:t xml:space="preserve"> </w:t>
      </w:r>
      <w:r>
        <w:t>a</w:t>
      </w:r>
      <w:r w:rsidRPr="00BA72D8">
        <w:t>larm data as it would be retrieved with operation getAlarmList</w:t>
      </w:r>
    </w:p>
    <w:p w14:paraId="56AEE070" w14:textId="77777777" w:rsidR="00BA72D8" w:rsidRPr="00BA72D8" w:rsidRDefault="00BA72D8" w:rsidP="00BA72D8">
      <w:pPr>
        <w:rPr>
          <w:color w:val="000000"/>
        </w:rPr>
      </w:pPr>
      <w:r>
        <w:rPr>
          <w:b/>
          <w:bCs/>
          <w:color w:val="000000"/>
        </w:rPr>
        <w:t>f</w:t>
      </w:r>
      <w:r w:rsidRPr="00BA72D8">
        <w:rPr>
          <w:b/>
          <w:bCs/>
          <w:color w:val="000000"/>
        </w:rPr>
        <w:t xml:space="preserve">ull </w:t>
      </w:r>
      <w:r>
        <w:rPr>
          <w:b/>
          <w:bCs/>
          <w:color w:val="000000"/>
        </w:rPr>
        <w:t>s</w:t>
      </w:r>
      <w:r w:rsidRPr="00BA72D8">
        <w:rPr>
          <w:b/>
          <w:bCs/>
          <w:color w:val="000000"/>
        </w:rPr>
        <w:t>ynchronization</w:t>
      </w:r>
      <w:r w:rsidRPr="00BA72D8">
        <w:rPr>
          <w:b/>
          <w:color w:val="000000"/>
        </w:rPr>
        <w:t>:</w:t>
      </w:r>
      <w:r w:rsidRPr="00BA72D8">
        <w:rPr>
          <w:color w:val="000000"/>
        </w:rPr>
        <w:t xml:space="preserve"> </w:t>
      </w:r>
      <w:r>
        <w:rPr>
          <w:color w:val="000000"/>
        </w:rPr>
        <w:t>i</w:t>
      </w:r>
      <w:r w:rsidRPr="00BA72D8">
        <w:rPr>
          <w:color w:val="000000"/>
        </w:rPr>
        <w:t xml:space="preserve">t </w:t>
      </w:r>
      <w:r w:rsidRPr="008D3BC9">
        <w:t>is</w:t>
      </w:r>
      <w:r w:rsidRPr="00BA72D8">
        <w:rPr>
          <w:color w:val="000000"/>
        </w:rPr>
        <w:t xml:space="preserve"> a specialized Delta Synchronization process in that at T1 (beginning of the Delta Synchronization period), there </w:t>
      </w:r>
      <w:r w:rsidRPr="008D3BC9">
        <w:t>is</w:t>
      </w:r>
      <w:r w:rsidRPr="00BA72D8">
        <w:rPr>
          <w:color w:val="000000"/>
        </w:rPr>
        <w:t xml:space="preserve"> no managed object instance or</w:t>
      </w:r>
      <w:r>
        <w:rPr>
          <w:color w:val="000000"/>
        </w:rPr>
        <w:t xml:space="preserve"> the AlarmList content </w:t>
      </w:r>
      <w:r w:rsidRPr="008D3BC9">
        <w:t>is</w:t>
      </w:r>
      <w:r>
        <w:rPr>
          <w:color w:val="000000"/>
        </w:rPr>
        <w:t xml:space="preserve"> empty</w:t>
      </w:r>
    </w:p>
    <w:p w14:paraId="0DE5053A" w14:textId="77777777" w:rsidR="00CB0715" w:rsidRPr="00BA72D8" w:rsidRDefault="00CB0715" w:rsidP="00EE1414">
      <w:r w:rsidRPr="008D3BC9">
        <w:rPr>
          <w:b/>
        </w:rPr>
        <w:t>IRP</w:t>
      </w:r>
      <w:r w:rsidRPr="00BA72D8">
        <w:rPr>
          <w:b/>
        </w:rPr>
        <w:t>:</w:t>
      </w:r>
      <w:r w:rsidRPr="00BA72D8">
        <w:t xml:space="preserve"> See 3GPP </w:t>
      </w:r>
      <w:r w:rsidRPr="008D3BC9">
        <w:t>TS</w:t>
      </w:r>
      <w:r w:rsidRPr="00BA72D8">
        <w:t> 32.101</w:t>
      </w:r>
      <w:r w:rsidR="00EE1414" w:rsidRPr="00BA72D8">
        <w:t xml:space="preserve"> [1]</w:t>
      </w:r>
      <w:r w:rsidR="00323690" w:rsidRPr="00BA72D8">
        <w:t>.</w:t>
      </w:r>
    </w:p>
    <w:p w14:paraId="26064210" w14:textId="77777777" w:rsidR="00CB0715" w:rsidRPr="00BA72D8" w:rsidRDefault="00CB0715" w:rsidP="00EE1414">
      <w:r w:rsidRPr="00BA72D8">
        <w:rPr>
          <w:b/>
        </w:rPr>
        <w:t>IRPAgent:</w:t>
      </w:r>
      <w:r w:rsidR="00EE1414" w:rsidRPr="00BA72D8">
        <w:t xml:space="preserve"> </w:t>
      </w:r>
      <w:r w:rsidRPr="00BA72D8">
        <w:t>See</w:t>
      </w:r>
      <w:r w:rsidR="00EE1414" w:rsidRPr="00BA72D8">
        <w:t xml:space="preserve"> 3GPP </w:t>
      </w:r>
      <w:r w:rsidR="00EE1414" w:rsidRPr="008D3BC9">
        <w:t>TS</w:t>
      </w:r>
      <w:r w:rsidR="00EE1414" w:rsidRPr="00BA72D8">
        <w:t> 32.102 [2]</w:t>
      </w:r>
      <w:r w:rsidR="00323690" w:rsidRPr="00BA72D8">
        <w:t>.</w:t>
      </w:r>
    </w:p>
    <w:p w14:paraId="592117EF" w14:textId="77777777" w:rsidR="00CB0715" w:rsidRPr="00BA72D8" w:rsidRDefault="00CB0715" w:rsidP="00EE1414">
      <w:r w:rsidRPr="00BA72D8">
        <w:rPr>
          <w:b/>
        </w:rPr>
        <w:t>IRPManager:</w:t>
      </w:r>
      <w:r w:rsidRPr="00BA72D8">
        <w:t xml:space="preserve"> </w:t>
      </w:r>
      <w:r w:rsidR="00EE1414" w:rsidRPr="00BA72D8">
        <w:t>See 3GPP </w:t>
      </w:r>
      <w:r w:rsidR="00EE1414" w:rsidRPr="008D3BC9">
        <w:t>TS</w:t>
      </w:r>
      <w:r w:rsidR="00EE1414" w:rsidRPr="00BA72D8">
        <w:t> 32.102 [2]</w:t>
      </w:r>
      <w:r w:rsidR="00323690" w:rsidRPr="00BA72D8">
        <w:t>.</w:t>
      </w:r>
    </w:p>
    <w:p w14:paraId="65A00789" w14:textId="77777777" w:rsidR="00CB0715" w:rsidRPr="00BA72D8" w:rsidRDefault="00CB0715" w:rsidP="00BA72D8">
      <w:pPr>
        <w:pStyle w:val="Heading2"/>
      </w:pPr>
      <w:bookmarkStart w:id="10" w:name="_Toc161543495"/>
      <w:r w:rsidRPr="00BA72D8">
        <w:t>3.2</w:t>
      </w:r>
      <w:r w:rsidRPr="00BA72D8">
        <w:tab/>
        <w:t>Abbreviations</w:t>
      </w:r>
      <w:bookmarkEnd w:id="10"/>
    </w:p>
    <w:p w14:paraId="474DF932" w14:textId="77777777" w:rsidR="00CB0715" w:rsidRPr="00BA72D8" w:rsidRDefault="00CB0715" w:rsidP="00323690">
      <w:pPr>
        <w:keepNext/>
        <w:keepLines/>
      </w:pPr>
      <w:r w:rsidRPr="00BA72D8">
        <w:t>For the purposes of the present document, the following abbreviations apply:</w:t>
      </w:r>
    </w:p>
    <w:p w14:paraId="155DD89F" w14:textId="77777777" w:rsidR="00CB0715" w:rsidRPr="00A1184A" w:rsidRDefault="00CB0715" w:rsidP="00323690">
      <w:pPr>
        <w:pStyle w:val="EW"/>
        <w:keepNext/>
      </w:pPr>
      <w:r w:rsidRPr="00A1184A">
        <w:t>CM</w:t>
      </w:r>
      <w:r w:rsidRPr="00A1184A">
        <w:tab/>
        <w:t>Configuration Management</w:t>
      </w:r>
    </w:p>
    <w:p w14:paraId="4C4BFCFD" w14:textId="77777777" w:rsidR="008E0EE5" w:rsidRPr="00A1184A" w:rsidRDefault="008E0EE5" w:rsidP="00323690">
      <w:pPr>
        <w:pStyle w:val="EW"/>
        <w:keepNext/>
      </w:pPr>
      <w:r w:rsidRPr="00A1184A">
        <w:t>EM</w:t>
      </w:r>
      <w:r w:rsidRPr="00A1184A">
        <w:tab/>
        <w:t>Element Manager</w:t>
      </w:r>
    </w:p>
    <w:p w14:paraId="1A355CB7" w14:textId="77777777" w:rsidR="00CB0715" w:rsidRPr="00A1184A" w:rsidRDefault="00CB0715" w:rsidP="00323690">
      <w:pPr>
        <w:pStyle w:val="EW"/>
        <w:keepNext/>
      </w:pPr>
      <w:r w:rsidRPr="00A1184A">
        <w:t>IRP</w:t>
      </w:r>
      <w:r w:rsidRPr="00A1184A">
        <w:tab/>
        <w:t>Integration Reference Point</w:t>
      </w:r>
    </w:p>
    <w:p w14:paraId="0C32940D" w14:textId="77777777" w:rsidR="00CB0715" w:rsidRPr="00A1184A" w:rsidRDefault="00CB0715" w:rsidP="00323690">
      <w:pPr>
        <w:pStyle w:val="EW"/>
      </w:pPr>
      <w:r w:rsidRPr="00A1184A">
        <w:t>IS</w:t>
      </w:r>
      <w:r w:rsidRPr="00A1184A">
        <w:tab/>
        <w:t xml:space="preserve">Information Service (see </w:t>
      </w:r>
      <w:r w:rsidR="000336FA" w:rsidRPr="00A1184A">
        <w:t xml:space="preserve">3GPP TS 32.101 </w:t>
      </w:r>
      <w:r w:rsidRPr="00A1184A">
        <w:t>[1])</w:t>
      </w:r>
    </w:p>
    <w:p w14:paraId="0B6679B6" w14:textId="77777777" w:rsidR="00CB0715" w:rsidRPr="00A1184A" w:rsidRDefault="00CB0715" w:rsidP="00323690">
      <w:pPr>
        <w:pStyle w:val="EW"/>
      </w:pPr>
      <w:r w:rsidRPr="00A1184A">
        <w:t>Itf-N</w:t>
      </w:r>
      <w:r w:rsidRPr="00A1184A">
        <w:tab/>
        <w:t>Interface N</w:t>
      </w:r>
    </w:p>
    <w:p w14:paraId="7557FD6D" w14:textId="77777777" w:rsidR="00CB0715" w:rsidRPr="00A1184A" w:rsidRDefault="00EE1414" w:rsidP="00323690">
      <w:pPr>
        <w:pStyle w:val="EW"/>
      </w:pPr>
      <w:r w:rsidRPr="00A1184A">
        <w:t>MIB</w:t>
      </w:r>
      <w:r w:rsidRPr="00A1184A">
        <w:tab/>
        <w:t>Management Information Base</w:t>
      </w:r>
    </w:p>
    <w:p w14:paraId="4BA23549" w14:textId="77777777" w:rsidR="008E0EE5" w:rsidRPr="00A1184A" w:rsidRDefault="008E0EE5" w:rsidP="00323690">
      <w:pPr>
        <w:pStyle w:val="EW"/>
      </w:pPr>
      <w:r w:rsidRPr="00A1184A">
        <w:t>NE</w:t>
      </w:r>
      <w:r w:rsidRPr="00A1184A">
        <w:tab/>
        <w:t>Network Element</w:t>
      </w:r>
    </w:p>
    <w:p w14:paraId="28E30092" w14:textId="77777777" w:rsidR="00FA18CC" w:rsidRPr="00BA72D8" w:rsidRDefault="00323690" w:rsidP="00BA72D8">
      <w:pPr>
        <w:pStyle w:val="Heading1"/>
      </w:pPr>
      <w:bookmarkStart w:id="11" w:name="_Toc161543496"/>
      <w:r w:rsidRPr="00BA72D8">
        <w:t>4</w:t>
      </w:r>
      <w:r w:rsidR="00AF01FB" w:rsidRPr="00BA72D8">
        <w:tab/>
      </w:r>
      <w:r w:rsidR="00FA18CC" w:rsidRPr="00BA72D8">
        <w:t xml:space="preserve">Requirements for </w:t>
      </w:r>
      <w:r w:rsidR="00BA5C1E" w:rsidRPr="00BA72D8">
        <w:t xml:space="preserve">Delta </w:t>
      </w:r>
      <w:r w:rsidR="001A1726" w:rsidRPr="00BA72D8">
        <w:t>Synchroniz</w:t>
      </w:r>
      <w:r w:rsidR="00BA5C1E" w:rsidRPr="00BA72D8">
        <w:t xml:space="preserve">ation between </w:t>
      </w:r>
      <w:r w:rsidR="00BA5C1E" w:rsidRPr="008D3BC9">
        <w:t>IRP</w:t>
      </w:r>
      <w:r w:rsidR="00BA5C1E" w:rsidRPr="00BA72D8">
        <w:t xml:space="preserve"> Manager and </w:t>
      </w:r>
      <w:r w:rsidR="00BA5C1E" w:rsidRPr="008D3BC9">
        <w:t>IRP</w:t>
      </w:r>
      <w:r w:rsidR="00BA5C1E" w:rsidRPr="00BA72D8">
        <w:t xml:space="preserve"> Agent</w:t>
      </w:r>
      <w:bookmarkEnd w:id="11"/>
    </w:p>
    <w:p w14:paraId="2799ACB8" w14:textId="77777777" w:rsidR="00BA5C1E" w:rsidRPr="00BA72D8" w:rsidRDefault="00BA5C1E" w:rsidP="00BA72D8">
      <w:pPr>
        <w:pStyle w:val="Heading2"/>
      </w:pPr>
      <w:bookmarkStart w:id="12" w:name="_Toc161543497"/>
      <w:r w:rsidRPr="00BA72D8">
        <w:t>4.1</w:t>
      </w:r>
      <w:r w:rsidR="001A1726" w:rsidRPr="00BA72D8">
        <w:tab/>
      </w:r>
      <w:r w:rsidRPr="00BA72D8">
        <w:t>Concept</w:t>
      </w:r>
      <w:bookmarkEnd w:id="12"/>
    </w:p>
    <w:p w14:paraId="4D83D3DA" w14:textId="77777777" w:rsidR="00BA5C1E" w:rsidRPr="00BA72D8" w:rsidRDefault="00BA5C1E" w:rsidP="00BA5C1E">
      <w:pPr>
        <w:rPr>
          <w:color w:val="000000"/>
        </w:rPr>
      </w:pPr>
      <w:r w:rsidRPr="00BA72D8">
        <w:rPr>
          <w:color w:val="000000"/>
        </w:rPr>
        <w:t xml:space="preserve">Delta </w:t>
      </w:r>
      <w:r w:rsidR="001A1726" w:rsidRPr="00BA72D8">
        <w:rPr>
          <w:color w:val="000000"/>
        </w:rPr>
        <w:t>Synchroniz</w:t>
      </w:r>
      <w:r w:rsidRPr="00BA72D8">
        <w:rPr>
          <w:color w:val="000000"/>
        </w:rPr>
        <w:t>ation allows an IRPManager to request information about changes which took place since a specific point in time (</w:t>
      </w:r>
      <w:r w:rsidR="001A1726" w:rsidRPr="00BA72D8">
        <w:rPr>
          <w:color w:val="000000"/>
        </w:rPr>
        <w:t>synchronization</w:t>
      </w:r>
      <w:r w:rsidRPr="00BA72D8">
        <w:rPr>
          <w:color w:val="000000"/>
        </w:rPr>
        <w:t xml:space="preserve"> point) and applies both to the alarm list and configuration data. This gives the IRPManager an efficient way to </w:t>
      </w:r>
      <w:r w:rsidRPr="00BA72D8">
        <w:t>align his picture with the picture the IRPAgent has.</w:t>
      </w:r>
    </w:p>
    <w:p w14:paraId="55633733" w14:textId="77777777" w:rsidR="00BA5C1E" w:rsidRPr="00BA72D8" w:rsidRDefault="00BA5C1E" w:rsidP="00BA72D8">
      <w:r w:rsidRPr="00BA72D8">
        <w:t>4.1.1</w:t>
      </w:r>
      <w:r w:rsidRPr="00BA72D8">
        <w:tab/>
        <w:t>Difference to full synchronization:</w:t>
      </w:r>
    </w:p>
    <w:p w14:paraId="5A4973AC" w14:textId="77777777" w:rsidR="00BA5C1E" w:rsidRPr="00BA72D8" w:rsidRDefault="00BA72D8" w:rsidP="00BA72D8">
      <w:r>
        <w:t>"</w:t>
      </w:r>
      <w:r w:rsidR="00BA5C1E" w:rsidRPr="00BA72D8">
        <w:t xml:space="preserve">Full </w:t>
      </w:r>
      <w:r w:rsidR="001A1726" w:rsidRPr="00BA72D8">
        <w:t>synchronization</w:t>
      </w:r>
      <w:r>
        <w:t>"</w:t>
      </w:r>
      <w:r w:rsidR="00BA5C1E" w:rsidRPr="00BA72D8">
        <w:t xml:space="preserve">, provided in </w:t>
      </w:r>
      <w:r w:rsidR="00BA5C1E" w:rsidRPr="008D3BC9">
        <w:t>TS</w:t>
      </w:r>
      <w:r w:rsidR="00BA5C1E" w:rsidRPr="00BA72D8">
        <w:t xml:space="preserve"> 32.60n and 32.111-n series by operations</w:t>
      </w:r>
      <w:r w:rsidR="001D4437" w:rsidRPr="00BA72D8">
        <w:t xml:space="preserve"> such as</w:t>
      </w:r>
      <w:r w:rsidR="00BA5C1E" w:rsidRPr="00BA72D8">
        <w:t xml:space="preserve"> getMOAttributes and getAlarmList, on the other hand delivers </w:t>
      </w:r>
      <w:r>
        <w:t>-</w:t>
      </w:r>
      <w:r w:rsidR="001D4437" w:rsidRPr="00BA72D8">
        <w:t xml:space="preserve"> in the requested scope (and filter, if applied) - </w:t>
      </w:r>
      <w:r w:rsidR="00BA5C1E" w:rsidRPr="00BA72D8">
        <w:t>the complete data at that point in time when the IRPAgent prepares the response to such an operation request.</w:t>
      </w:r>
    </w:p>
    <w:p w14:paraId="4EE766A6" w14:textId="77777777" w:rsidR="00BA5C1E" w:rsidRPr="00BA72D8" w:rsidRDefault="00BA5C1E" w:rsidP="00BA72D8">
      <w:r w:rsidRPr="00BA72D8">
        <w:t xml:space="preserve">For all cases when only a few data have changed, a </w:t>
      </w:r>
      <w:r w:rsidR="00BA72D8">
        <w:t>"</w:t>
      </w:r>
      <w:r w:rsidRPr="00BA72D8">
        <w:t xml:space="preserve">full </w:t>
      </w:r>
      <w:r w:rsidR="001A1726" w:rsidRPr="00BA72D8">
        <w:t>synchronization</w:t>
      </w:r>
      <w:r w:rsidR="00BA72D8">
        <w:t>"</w:t>
      </w:r>
      <w:r w:rsidRPr="00BA72D8">
        <w:t xml:space="preserve"> would deliver too many data and the potentiall</w:t>
      </w:r>
      <w:r w:rsidR="001D4437" w:rsidRPr="00BA72D8">
        <w:t>y</w:t>
      </w:r>
      <w:r w:rsidRPr="00BA72D8">
        <w:t xml:space="preserve"> huge amount of data would have to be checked where changes took place. Delta </w:t>
      </w:r>
      <w:r w:rsidR="001A1726" w:rsidRPr="00BA72D8">
        <w:t>synchronization</w:t>
      </w:r>
      <w:r w:rsidRPr="00BA72D8">
        <w:t xml:space="preserve"> can be beneficial in these cases.</w:t>
      </w:r>
    </w:p>
    <w:p w14:paraId="1E59CDFE" w14:textId="77777777" w:rsidR="00BA5C1E" w:rsidRPr="00BA72D8" w:rsidRDefault="00BA5C1E" w:rsidP="00BA72D8">
      <w:r w:rsidRPr="00BA72D8">
        <w:t xml:space="preserve">This benefit would be destroyed, if in responses to delta </w:t>
      </w:r>
      <w:r w:rsidR="001A1726" w:rsidRPr="00BA72D8">
        <w:t>synchronization</w:t>
      </w:r>
      <w:r w:rsidRPr="00BA72D8">
        <w:t xml:space="preserve"> request the IRPAgent would deliver the same data as in full </w:t>
      </w:r>
      <w:r w:rsidR="001A1726" w:rsidRPr="00BA72D8">
        <w:t>synchronization</w:t>
      </w:r>
      <w:r w:rsidRPr="00BA72D8">
        <w:t xml:space="preserve"> responses. Therefore this </w:t>
      </w:r>
      <w:r w:rsidRPr="008D3BC9">
        <w:t>is</w:t>
      </w:r>
      <w:r w:rsidRPr="00BA72D8">
        <w:t xml:space="preserve"> not allowed (except in the trivial cases where the changed data </w:t>
      </w:r>
      <w:r w:rsidRPr="008D3BC9">
        <w:t>is</w:t>
      </w:r>
      <w:r w:rsidRPr="00BA72D8">
        <w:t xml:space="preserve"> identical to the existing data).</w:t>
      </w:r>
    </w:p>
    <w:p w14:paraId="76403B06" w14:textId="77777777" w:rsidR="00BA5C1E" w:rsidRPr="00BA72D8" w:rsidRDefault="00BA5C1E" w:rsidP="00BA72D8">
      <w:r w:rsidRPr="00BA72D8">
        <w:t>4.1.2</w:t>
      </w:r>
      <w:r w:rsidRPr="00BA72D8">
        <w:tab/>
        <w:t>Difference to logging:</w:t>
      </w:r>
    </w:p>
    <w:p w14:paraId="19254666" w14:textId="77777777" w:rsidR="00BA5C1E" w:rsidRPr="00BA72D8" w:rsidRDefault="00BA5C1E" w:rsidP="00BA72D8">
      <w:r w:rsidRPr="00BA72D8">
        <w:t xml:space="preserve">A suitably administered log contains a history of the changes which took place, potentially also since the </w:t>
      </w:r>
      <w:r w:rsidR="001A1726" w:rsidRPr="00BA72D8">
        <w:t>synchronization</w:t>
      </w:r>
      <w:r w:rsidRPr="00BA72D8">
        <w:t xml:space="preserve"> point. But many of these changes could refer to the same instances which e.g. changed several times or where changes were undone again. </w:t>
      </w:r>
    </w:p>
    <w:p w14:paraId="460A7C37" w14:textId="77777777" w:rsidR="00BA5C1E" w:rsidRPr="00BA72D8" w:rsidRDefault="00BA5C1E" w:rsidP="00BA72D8">
      <w:r w:rsidRPr="00BA72D8">
        <w:t xml:space="preserve">Delta </w:t>
      </w:r>
      <w:r w:rsidR="001A1726" w:rsidRPr="00BA72D8">
        <w:t>synchronization</w:t>
      </w:r>
      <w:r w:rsidRPr="00BA72D8">
        <w:t xml:space="preserve"> tries to compress this information as far as possible to only one set of delta </w:t>
      </w:r>
      <w:r w:rsidR="001A1726" w:rsidRPr="00BA72D8">
        <w:t>synchronization</w:t>
      </w:r>
      <w:r w:rsidRPr="00BA72D8">
        <w:t xml:space="preserve"> data per changed instance and not to report undone changes. Therefore it </w:t>
      </w:r>
      <w:r w:rsidRPr="008D3BC9">
        <w:t>is</w:t>
      </w:r>
      <w:r w:rsidRPr="00BA72D8">
        <w:t xml:space="preserve"> not allowed to deliver the full change history since the </w:t>
      </w:r>
      <w:r w:rsidR="001A1726" w:rsidRPr="00BA72D8">
        <w:t>synchronization</w:t>
      </w:r>
      <w:r w:rsidRPr="00BA72D8">
        <w:t xml:space="preserve"> point (except for those trivial cases when there were no </w:t>
      </w:r>
      <w:r w:rsidR="00BA72D8">
        <w:t>"</w:t>
      </w:r>
      <w:r w:rsidR="008D3BC9" w:rsidRPr="00BA72D8">
        <w:t>compressible</w:t>
      </w:r>
      <w:r w:rsidR="00BA72D8">
        <w:t>"</w:t>
      </w:r>
      <w:r w:rsidRPr="00BA72D8">
        <w:t xml:space="preserve"> changes).</w:t>
      </w:r>
    </w:p>
    <w:p w14:paraId="1B4C168F" w14:textId="77777777" w:rsidR="00BA5C1E" w:rsidRPr="00BA72D8" w:rsidRDefault="00BA72D8" w:rsidP="00BA72D8">
      <w:pPr>
        <w:pStyle w:val="NO"/>
      </w:pPr>
      <w:r>
        <w:lastRenderedPageBreak/>
        <w:t>NOTE:</w:t>
      </w:r>
      <w:r>
        <w:tab/>
      </w:r>
      <w:r w:rsidR="00BA5C1E" w:rsidRPr="00BA72D8">
        <w:t xml:space="preserve">Delta </w:t>
      </w:r>
      <w:r w:rsidR="001A1726" w:rsidRPr="00BA72D8">
        <w:t>synchronization</w:t>
      </w:r>
      <w:r w:rsidR="00BA5C1E" w:rsidRPr="00BA72D8">
        <w:t xml:space="preserve"> not necessarily has to be based on a log. For cases where changes take place which are not recorded in a log </w:t>
      </w:r>
      <w:r>
        <w:t>-</w:t>
      </w:r>
      <w:r w:rsidR="00BA5C1E" w:rsidRPr="00BA72D8">
        <w:t xml:space="preserve"> e.g. because the changes do not result in a notification to be logged </w:t>
      </w:r>
      <w:r>
        <w:t>-</w:t>
      </w:r>
      <w:r w:rsidR="00BA5C1E" w:rsidRPr="00BA72D8">
        <w:t xml:space="preserve"> using the log would fail to produce the correct delta </w:t>
      </w:r>
      <w:r w:rsidR="001A1726" w:rsidRPr="00BA72D8">
        <w:t>synchronization</w:t>
      </w:r>
      <w:r w:rsidR="00BA5C1E" w:rsidRPr="00BA72D8">
        <w:t xml:space="preserve"> data.</w:t>
      </w:r>
    </w:p>
    <w:p w14:paraId="510A37DA" w14:textId="77777777" w:rsidR="00BA5C1E" w:rsidRPr="00BA72D8" w:rsidRDefault="00BA5C1E" w:rsidP="00BA72D8">
      <w:pPr>
        <w:pStyle w:val="Heading2"/>
      </w:pPr>
      <w:bookmarkStart w:id="13" w:name="_Toc161543498"/>
      <w:r w:rsidRPr="00BA72D8">
        <w:t>4.2</w:t>
      </w:r>
      <w:r w:rsidRPr="00BA72D8">
        <w:tab/>
        <w:t>General requirements</w:t>
      </w:r>
      <w:bookmarkEnd w:id="13"/>
    </w:p>
    <w:p w14:paraId="100D801D" w14:textId="77777777" w:rsidR="00BA5C1E" w:rsidRPr="00BA72D8" w:rsidRDefault="00BA5C1E" w:rsidP="008D3BC9">
      <w:pPr>
        <w:ind w:left="567" w:hanging="567"/>
      </w:pPr>
      <w:r w:rsidRPr="00BA72D8">
        <w:t>4.2.1</w:t>
      </w:r>
      <w:r w:rsidRPr="00BA72D8">
        <w:tab/>
        <w:t>Data which require delta synchronization:</w:t>
      </w:r>
    </w:p>
    <w:p w14:paraId="70F88ACF" w14:textId="77777777" w:rsidR="00BA5C1E" w:rsidRPr="00BA72D8" w:rsidRDefault="00BA72D8" w:rsidP="00BA72D8">
      <w:pPr>
        <w:pStyle w:val="B2"/>
        <w:ind w:left="1418" w:hanging="851"/>
      </w:pPr>
      <w:r>
        <w:t>4.2.1.2</w:t>
      </w:r>
      <w:r>
        <w:tab/>
      </w:r>
      <w:r w:rsidR="00BA5C1E" w:rsidRPr="008D3BC9">
        <w:t>CM</w:t>
      </w:r>
      <w:r w:rsidR="00BA5C1E" w:rsidRPr="00BA72D8">
        <w:t xml:space="preserve"> data</w:t>
      </w:r>
    </w:p>
    <w:p w14:paraId="09F222D6" w14:textId="77777777" w:rsidR="00BA5C1E" w:rsidRPr="00BA72D8" w:rsidRDefault="00BA72D8" w:rsidP="00BA72D8">
      <w:pPr>
        <w:pStyle w:val="B2"/>
        <w:ind w:left="1418" w:hanging="851"/>
      </w:pPr>
      <w:r>
        <w:t>4.2.1.2</w:t>
      </w:r>
      <w:r>
        <w:tab/>
      </w:r>
      <w:r w:rsidR="00BA5C1E" w:rsidRPr="00BA72D8">
        <w:t>FM data</w:t>
      </w:r>
    </w:p>
    <w:p w14:paraId="292F1421" w14:textId="77777777" w:rsidR="00BA5C1E" w:rsidRPr="00BA72D8" w:rsidRDefault="00BA5C1E" w:rsidP="008D3BC9">
      <w:pPr>
        <w:ind w:left="567" w:hanging="567"/>
      </w:pPr>
      <w:r w:rsidRPr="00BA72D8">
        <w:t>4.2.2</w:t>
      </w:r>
      <w:r w:rsidRPr="00BA72D8">
        <w:tab/>
        <w:t>Scenarios when delta synchronization can be required:</w:t>
      </w:r>
    </w:p>
    <w:p w14:paraId="0E240C29" w14:textId="77777777" w:rsidR="00BA5C1E" w:rsidRPr="00BA72D8" w:rsidRDefault="00BA72D8" w:rsidP="00BA72D8">
      <w:pPr>
        <w:pStyle w:val="B2"/>
        <w:ind w:left="1418" w:hanging="851"/>
      </w:pPr>
      <w:r>
        <w:t>4.2.2.1</w:t>
      </w:r>
      <w:r w:rsidR="00337375" w:rsidRPr="00BA72D8">
        <w:tab/>
      </w:r>
      <w:r w:rsidR="00BA5C1E" w:rsidRPr="00BA72D8">
        <w:t>IRPManager recognizes that its data may not be up-to-date</w:t>
      </w:r>
    </w:p>
    <w:p w14:paraId="17F33007" w14:textId="77777777" w:rsidR="00BA5C1E" w:rsidRPr="00BA72D8" w:rsidRDefault="00BA72D8" w:rsidP="00BA72D8">
      <w:pPr>
        <w:pStyle w:val="B2"/>
        <w:ind w:left="1418" w:hanging="851"/>
      </w:pPr>
      <w:r>
        <w:t>4.2.2.2</w:t>
      </w:r>
      <w:r w:rsidR="00337375" w:rsidRPr="00BA72D8">
        <w:tab/>
      </w:r>
      <w:r w:rsidR="00BA5C1E" w:rsidRPr="00BA72D8">
        <w:t>Interruption and re-establishment of the Manager-Agent communication (especially useful for interruptions when not a very big amount of data changed)</w:t>
      </w:r>
    </w:p>
    <w:p w14:paraId="678639AF" w14:textId="77777777" w:rsidR="00BA5C1E" w:rsidRPr="00BA72D8" w:rsidRDefault="00BA72D8" w:rsidP="00BA72D8">
      <w:pPr>
        <w:pStyle w:val="B2"/>
        <w:ind w:left="1418" w:hanging="851"/>
      </w:pPr>
      <w:r>
        <w:t>4.2.2.3</w:t>
      </w:r>
      <w:r w:rsidR="00337375" w:rsidRPr="00BA72D8">
        <w:tab/>
      </w:r>
      <w:r w:rsidR="00BA5C1E" w:rsidRPr="00BA72D8">
        <w:t xml:space="preserve">IRPAgent does not generate </w:t>
      </w:r>
      <w:r w:rsidR="00BA5C1E" w:rsidRPr="008D3BC9">
        <w:t>CM</w:t>
      </w:r>
      <w:r w:rsidR="00BA5C1E" w:rsidRPr="00BA72D8">
        <w:t>-related notifications (notifyObjectCreation / notifyObjectDeletion / notifiyAttributeValueChange)</w:t>
      </w:r>
    </w:p>
    <w:p w14:paraId="235FD0CF" w14:textId="77777777" w:rsidR="00EE782D" w:rsidRPr="00BA72D8" w:rsidRDefault="00BA72D8" w:rsidP="00BA72D8">
      <w:pPr>
        <w:pStyle w:val="B2"/>
        <w:ind w:left="1418" w:hanging="851"/>
      </w:pPr>
      <w:r>
        <w:t>4.2.2.4</w:t>
      </w:r>
      <w:r w:rsidR="00EE782D" w:rsidRPr="00BA72D8">
        <w:tab/>
        <w:t xml:space="preserve">IRPManager does not evaluate </w:t>
      </w:r>
      <w:r w:rsidR="00EE782D" w:rsidRPr="008D3BC9">
        <w:t>CM</w:t>
      </w:r>
      <w:r w:rsidR="00EE782D" w:rsidRPr="00BA72D8">
        <w:t>-related notifications (notifyObjectCreation / notifyObjectDeletion / notifiyAttributeValueChange)</w:t>
      </w:r>
    </w:p>
    <w:p w14:paraId="2DDA4DB2" w14:textId="77777777" w:rsidR="00BA5C1E" w:rsidRPr="00BA72D8" w:rsidRDefault="00337375" w:rsidP="00BA72D8">
      <w:pPr>
        <w:pStyle w:val="B2"/>
        <w:ind w:left="1418" w:hanging="851"/>
      </w:pPr>
      <w:r w:rsidRPr="00BA72D8">
        <w:t>4.2.2.</w:t>
      </w:r>
      <w:r w:rsidR="00EE782D" w:rsidRPr="00BA72D8">
        <w:t>5</w:t>
      </w:r>
      <w:r w:rsidRPr="00BA72D8">
        <w:tab/>
      </w:r>
      <w:r w:rsidR="00BA5C1E" w:rsidRPr="00BA72D8">
        <w:t>IRPManager regularly synchronizes its data</w:t>
      </w:r>
    </w:p>
    <w:p w14:paraId="2AE37DDB" w14:textId="77777777" w:rsidR="00BA5C1E" w:rsidRPr="00BA72D8" w:rsidRDefault="00BA5C1E" w:rsidP="008D3BC9">
      <w:pPr>
        <w:ind w:left="567" w:hanging="567"/>
      </w:pPr>
      <w:r w:rsidRPr="00BA72D8">
        <w:t>4.2.3</w:t>
      </w:r>
      <w:r w:rsidRPr="00BA72D8">
        <w:tab/>
        <w:t>Time aspects</w:t>
      </w:r>
    </w:p>
    <w:p w14:paraId="74600C61" w14:textId="77777777" w:rsidR="00BA5C1E" w:rsidRPr="00BA72D8" w:rsidRDefault="00337375" w:rsidP="00BA72D8">
      <w:pPr>
        <w:pStyle w:val="B2"/>
        <w:ind w:left="1418" w:hanging="851"/>
      </w:pPr>
      <w:r w:rsidRPr="00BA72D8">
        <w:t>4.2.3.1</w:t>
      </w:r>
      <w:r w:rsidRPr="00BA72D8">
        <w:tab/>
        <w:t>Time</w:t>
      </w:r>
      <w:r w:rsidR="00BA5C1E" w:rsidRPr="00BA72D8">
        <w:t xml:space="preserve"> parameters in the context of the delta synchronization refer to the IRPAgent</w:t>
      </w:r>
      <w:r w:rsidR="008D3BC9">
        <w:t>'</w:t>
      </w:r>
      <w:r w:rsidR="00BA5C1E" w:rsidRPr="00BA72D8">
        <w:t>s time.</w:t>
      </w:r>
    </w:p>
    <w:p w14:paraId="23C7CC91" w14:textId="77777777" w:rsidR="00BA5C1E" w:rsidRPr="00BA72D8" w:rsidRDefault="00BA5C1E" w:rsidP="00BA72D8">
      <w:pPr>
        <w:pStyle w:val="Heading2"/>
      </w:pPr>
      <w:bookmarkStart w:id="14" w:name="_Toc161543499"/>
      <w:r w:rsidRPr="00BA72D8">
        <w:t>4.3</w:t>
      </w:r>
      <w:r w:rsidRPr="00BA72D8">
        <w:tab/>
        <w:t>Requirements for operations related to delta synchronization</w:t>
      </w:r>
      <w:bookmarkEnd w:id="14"/>
    </w:p>
    <w:p w14:paraId="42FF9CBC" w14:textId="77777777" w:rsidR="00BA5C1E" w:rsidRPr="00BA72D8" w:rsidRDefault="00337375" w:rsidP="008D3BC9">
      <w:pPr>
        <w:ind w:left="567" w:hanging="567"/>
      </w:pPr>
      <w:r w:rsidRPr="00BA72D8">
        <w:t>4.3.1</w:t>
      </w:r>
      <w:r w:rsidRPr="00BA72D8">
        <w:tab/>
      </w:r>
      <w:r w:rsidR="00BA5C1E" w:rsidRPr="00BA72D8">
        <w:t xml:space="preserve">The </w:t>
      </w:r>
      <w:r w:rsidR="00BA5C1E" w:rsidRPr="008D3BC9">
        <w:t>Itf-N</w:t>
      </w:r>
      <w:r w:rsidR="00BA5C1E" w:rsidRPr="00BA72D8">
        <w:t xml:space="preserve"> shall allow an IRPManager to request delta synchronization data for the managed resources of the whole or </w:t>
      </w:r>
      <w:r w:rsidR="0017362E" w:rsidRPr="00BA72D8">
        <w:t xml:space="preserve">optionally </w:t>
      </w:r>
      <w:r w:rsidR="00BA72D8">
        <w:t>only a part of the network.</w:t>
      </w:r>
    </w:p>
    <w:p w14:paraId="632CABC4" w14:textId="77777777" w:rsidR="00BA5C1E" w:rsidRPr="00BA72D8" w:rsidRDefault="00337375" w:rsidP="008D3BC9">
      <w:pPr>
        <w:ind w:left="567" w:hanging="567"/>
      </w:pPr>
      <w:r w:rsidRPr="00BA72D8">
        <w:t>4.3.2</w:t>
      </w:r>
      <w:r w:rsidRPr="00BA72D8">
        <w:tab/>
      </w:r>
      <w:r w:rsidR="00BA5C1E" w:rsidRPr="00BA72D8">
        <w:t xml:space="preserve">The </w:t>
      </w:r>
      <w:r w:rsidR="00BA5C1E" w:rsidRPr="008D3BC9">
        <w:t>Itf-N</w:t>
      </w:r>
      <w:r w:rsidR="00BA5C1E" w:rsidRPr="00BA72D8">
        <w:t xml:space="preserve"> shall allow an IRPManager to specify in its request if it wants delta </w:t>
      </w:r>
      <w:r w:rsidR="001A1726" w:rsidRPr="00BA72D8">
        <w:t>synchronization</w:t>
      </w:r>
      <w:r w:rsidR="00BA5C1E" w:rsidRPr="00BA72D8">
        <w:t xml:space="preserve"> data starting from a </w:t>
      </w:r>
      <w:r w:rsidR="001A1726" w:rsidRPr="00BA72D8">
        <w:t>synchronization</w:t>
      </w:r>
      <w:r w:rsidR="00616CF3" w:rsidRPr="00BA72D8">
        <w:t xml:space="preserve"> p</w:t>
      </w:r>
      <w:r w:rsidR="00BA5C1E" w:rsidRPr="00BA72D8">
        <w:t>oint in time or from the last synchronization (i.e. the last time the IRPAgent stored a section of the delta data).</w:t>
      </w:r>
      <w:r w:rsidR="00616CF3" w:rsidRPr="00BA72D8">
        <w:t xml:space="preserve"> </w:t>
      </w:r>
      <w:r w:rsidR="00616CF3" w:rsidRPr="00BA72D8">
        <w:br/>
      </w:r>
      <w:r w:rsidR="000942EF" w:rsidRPr="00BA72D8">
        <w:t>The IRP</w:t>
      </w:r>
      <w:r w:rsidR="00616CF3" w:rsidRPr="00BA72D8">
        <w:t>Agent may choose to only accept a request fo</w:t>
      </w:r>
      <w:r w:rsidR="000942EF" w:rsidRPr="00BA72D8">
        <w:t>r delta data related to the IRP</w:t>
      </w:r>
      <w:r w:rsidR="00616CF3" w:rsidRPr="00BA72D8">
        <w:t>Agent</w:t>
      </w:r>
      <w:r w:rsidR="008D3BC9">
        <w:t>'</w:t>
      </w:r>
      <w:r w:rsidR="00616CF3" w:rsidRPr="00BA72D8">
        <w:t>s own synchronizationPoints</w:t>
      </w:r>
    </w:p>
    <w:p w14:paraId="43C66561" w14:textId="77777777" w:rsidR="00BA5C1E" w:rsidRPr="00BA72D8" w:rsidRDefault="00337375" w:rsidP="008D3BC9">
      <w:pPr>
        <w:ind w:left="567" w:hanging="567"/>
      </w:pPr>
      <w:r w:rsidRPr="00BA72D8">
        <w:t>4.3.3</w:t>
      </w:r>
      <w:r w:rsidRPr="00BA72D8">
        <w:tab/>
      </w:r>
      <w:r w:rsidR="00BA5C1E" w:rsidRPr="00BA72D8">
        <w:t xml:space="preserve">The </w:t>
      </w:r>
      <w:r w:rsidR="00BA5C1E" w:rsidRPr="008D3BC9">
        <w:t>Itf-N</w:t>
      </w:r>
      <w:r w:rsidR="00BA5C1E" w:rsidRPr="00BA72D8">
        <w:t xml:space="preserve"> </w:t>
      </w:r>
      <w:r w:rsidR="00616CF3" w:rsidRPr="00BA72D8">
        <w:t xml:space="preserve">should </w:t>
      </w:r>
      <w:r w:rsidR="00BA5C1E" w:rsidRPr="00BA72D8">
        <w:t xml:space="preserve">allow an IRPManager to request if it wants in delta </w:t>
      </w:r>
      <w:r w:rsidR="001A1726" w:rsidRPr="00BA72D8">
        <w:t>synchronization</w:t>
      </w:r>
      <w:r w:rsidR="00BA5C1E" w:rsidRPr="00BA72D8">
        <w:t xml:space="preserve"> responses - only the identification of the changed instances (concerning configuration or alarm status) or - the complete data (attributes/parameters) of the changed instances (including identification).</w:t>
      </w:r>
      <w:r w:rsidR="0017362E" w:rsidRPr="00BA72D8">
        <w:t xml:space="preserve"> This choice </w:t>
      </w:r>
      <w:r w:rsidR="0017362E" w:rsidRPr="008D3BC9">
        <w:t>is</w:t>
      </w:r>
      <w:r w:rsidR="0017362E" w:rsidRPr="00BA72D8">
        <w:t xml:space="preserve"> not possible, if the delta data </w:t>
      </w:r>
      <w:r w:rsidR="0017362E" w:rsidRPr="008D3BC9">
        <w:t>is</w:t>
      </w:r>
      <w:r w:rsidR="0017362E" w:rsidRPr="00BA72D8">
        <w:t xml:space="preserve"> delivered in files, not </w:t>
      </w:r>
      <w:r w:rsidR="00616CF3" w:rsidRPr="00BA72D8">
        <w:t xml:space="preserve">in </w:t>
      </w:r>
      <w:r w:rsidR="0017362E" w:rsidRPr="00BA72D8">
        <w:t>the operation response.</w:t>
      </w:r>
    </w:p>
    <w:p w14:paraId="2D2C18A6" w14:textId="77777777" w:rsidR="000942EF" w:rsidRPr="00BA72D8" w:rsidRDefault="000942EF" w:rsidP="008D3BC9">
      <w:pPr>
        <w:ind w:left="567" w:hanging="567"/>
      </w:pPr>
      <w:r w:rsidRPr="00BA72D8">
        <w:t>4.3.4</w:t>
      </w:r>
      <w:r w:rsidRPr="00BA72D8">
        <w:tab/>
        <w:t xml:space="preserve">The IRPAgent shall indicate in its response to the delta synchronization request whether the delivered data </w:t>
      </w:r>
      <w:r w:rsidRPr="008D3BC9">
        <w:t>is</w:t>
      </w:r>
      <w:r w:rsidRPr="00BA72D8">
        <w:t xml:space="preserve"> new, was modified or deleted since the last delta synchronization / last getAlarmList / last getMOattributes / synchronization point.</w:t>
      </w:r>
    </w:p>
    <w:p w14:paraId="0FBA6D0D" w14:textId="77777777" w:rsidR="000942EF" w:rsidRPr="00BA72D8" w:rsidRDefault="000942EF" w:rsidP="00BA72D8">
      <w:pPr>
        <w:pStyle w:val="B2"/>
        <w:ind w:left="1418" w:hanging="851"/>
      </w:pPr>
      <w:r w:rsidRPr="00BA72D8">
        <w:t>4.3.4.1</w:t>
      </w:r>
      <w:r w:rsidRPr="00BA72D8">
        <w:tab/>
        <w:t xml:space="preserve">If an instance </w:t>
      </w:r>
      <w:r w:rsidRPr="008D3BC9">
        <w:t>is</w:t>
      </w:r>
      <w:r w:rsidRPr="00BA72D8">
        <w:t xml:space="preserve"> created and deleted again / an alarm </w:t>
      </w:r>
      <w:r w:rsidRPr="008D3BC9">
        <w:t>is</w:t>
      </w:r>
      <w:r w:rsidRPr="00BA72D8">
        <w:t xml:space="preserve"> raised and cleared again and acknowledged, then both should not be reported, if the IRPAgent can fulfil the delta synchronization request exactly. </w:t>
      </w:r>
      <w:r w:rsidRPr="00BA72D8">
        <w:br/>
        <w:t>If the IRPAgent delivers more data, then the deletion / alarm acknowledgement should be reported.</w:t>
      </w:r>
    </w:p>
    <w:p w14:paraId="7DF64FE7" w14:textId="77777777" w:rsidR="000942EF" w:rsidRPr="00BA72D8" w:rsidRDefault="000942EF" w:rsidP="00BA72D8">
      <w:pPr>
        <w:pStyle w:val="B2"/>
        <w:ind w:left="1418" w:hanging="851"/>
      </w:pPr>
      <w:r w:rsidRPr="00BA72D8">
        <w:t>4.3.4.2</w:t>
      </w:r>
      <w:r w:rsidRPr="00BA72D8">
        <w:tab/>
        <w:t xml:space="preserve">If an attribute value / an alarm parameter changes several times and the end value </w:t>
      </w:r>
      <w:r w:rsidRPr="008D3BC9">
        <w:t>is</w:t>
      </w:r>
      <w:r w:rsidRPr="00BA72D8">
        <w:t xml:space="preserve"> not equal to the start value, then only the last change shall be reported</w:t>
      </w:r>
    </w:p>
    <w:p w14:paraId="6D645C5B" w14:textId="77777777" w:rsidR="000942EF" w:rsidRPr="00BA72D8" w:rsidRDefault="000942EF" w:rsidP="00BA72D8">
      <w:pPr>
        <w:pStyle w:val="B2"/>
        <w:ind w:left="1418" w:hanging="851"/>
      </w:pPr>
      <w:r w:rsidRPr="00BA72D8">
        <w:t>4.3.4.3</w:t>
      </w:r>
      <w:r w:rsidRPr="00BA72D8">
        <w:tab/>
        <w:t xml:space="preserve">If an attribute value / an alarm parameter changes and returns to its start value, then either nothing shall be reported or the last value. It </w:t>
      </w:r>
      <w:r w:rsidRPr="008D3BC9">
        <w:t>is</w:t>
      </w:r>
      <w:r w:rsidRPr="00BA72D8">
        <w:t xml:space="preserve"> only allowed to report a last value, which </w:t>
      </w:r>
      <w:r w:rsidRPr="008D3BC9">
        <w:t>is</w:t>
      </w:r>
      <w:r w:rsidRPr="00BA72D8">
        <w:t xml:space="preserve"> equal to the start </w:t>
      </w:r>
      <w:r w:rsidRPr="00BA72D8">
        <w:lastRenderedPageBreak/>
        <w:t>value, if a change took place in between. Start- and end synchronization point shall be indicated by the IRPAgent.</w:t>
      </w:r>
      <w:r w:rsidR="005F154E" w:rsidRPr="00BA72D8">
        <w:t xml:space="preserve"> (This requirement </w:t>
      </w:r>
      <w:r w:rsidR="005F154E" w:rsidRPr="008D3BC9">
        <w:t>is</w:t>
      </w:r>
      <w:r w:rsidR="005F154E" w:rsidRPr="00BA72D8">
        <w:t xml:space="preserve"> valid within one operation response/file.)</w:t>
      </w:r>
    </w:p>
    <w:p w14:paraId="3E38109C" w14:textId="77777777" w:rsidR="00BA5C1E" w:rsidRPr="00BA72D8" w:rsidRDefault="00337375" w:rsidP="008D3BC9">
      <w:pPr>
        <w:ind w:left="567" w:hanging="567"/>
      </w:pPr>
      <w:r w:rsidRPr="00BA72D8">
        <w:t>4.3.</w:t>
      </w:r>
      <w:r w:rsidR="000942EF" w:rsidRPr="00BA72D8">
        <w:t>5</w:t>
      </w:r>
      <w:r w:rsidRPr="00BA72D8">
        <w:tab/>
      </w:r>
      <w:r w:rsidR="00BA5C1E" w:rsidRPr="00BA72D8">
        <w:t xml:space="preserve">The </w:t>
      </w:r>
      <w:r w:rsidR="00BA5C1E" w:rsidRPr="008D3BC9">
        <w:t>Itf-N</w:t>
      </w:r>
      <w:r w:rsidR="00BA5C1E" w:rsidRPr="00BA72D8">
        <w:t xml:space="preserve"> shall allow an IRPManager to request activation or deactivation of the delta </w:t>
      </w:r>
      <w:r w:rsidR="001A1726" w:rsidRPr="00BA72D8">
        <w:t>synchronization</w:t>
      </w:r>
      <w:r w:rsidR="00BA5C1E" w:rsidRPr="00BA72D8">
        <w:t xml:space="preserve"> functionality.</w:t>
      </w:r>
    </w:p>
    <w:p w14:paraId="07E20CC3" w14:textId="77777777" w:rsidR="000B0384" w:rsidRPr="00BA72D8" w:rsidRDefault="000B0384" w:rsidP="008D3BC9">
      <w:pPr>
        <w:ind w:left="567" w:hanging="567"/>
      </w:pPr>
      <w:r w:rsidRPr="00BA72D8">
        <w:t>4.3.</w:t>
      </w:r>
      <w:r w:rsidR="000942EF" w:rsidRPr="00BA72D8">
        <w:t>6</w:t>
      </w:r>
      <w:r w:rsidRPr="00BA72D8">
        <w:tab/>
        <w:t xml:space="preserve">The </w:t>
      </w:r>
      <w:r w:rsidRPr="008D3BC9">
        <w:t>Itf-N</w:t>
      </w:r>
      <w:r w:rsidRPr="00BA72D8">
        <w:t xml:space="preserve"> shall allow an IRPManager to </w:t>
      </w:r>
      <w:r w:rsidR="00EE782D" w:rsidRPr="00BA72D8">
        <w:t xml:space="preserve">request  a synchronizationPoint in the IRPAgent. The time for this synchronizationPoint </w:t>
      </w:r>
      <w:r w:rsidR="00EE782D" w:rsidRPr="008D3BC9">
        <w:t>is</w:t>
      </w:r>
      <w:r w:rsidR="00EE782D" w:rsidRPr="00BA72D8">
        <w:t xml:space="preserve"> </w:t>
      </w:r>
      <w:r w:rsidR="00AC4A36" w:rsidRPr="00BA72D8">
        <w:t>determined</w:t>
      </w:r>
      <w:r w:rsidR="00EE782D" w:rsidRPr="00BA72D8">
        <w:t xml:space="preserve"> by the IRPAgent.</w:t>
      </w:r>
    </w:p>
    <w:p w14:paraId="06105163" w14:textId="77777777" w:rsidR="00BA5C1E" w:rsidRPr="00BA72D8" w:rsidRDefault="007F3A6E" w:rsidP="008D3BC9">
      <w:pPr>
        <w:ind w:left="567" w:hanging="567"/>
      </w:pPr>
      <w:r w:rsidRPr="00BA72D8">
        <w:t>4.3.</w:t>
      </w:r>
      <w:r w:rsidR="000942EF" w:rsidRPr="00BA72D8">
        <w:t>7</w:t>
      </w:r>
      <w:r w:rsidRPr="00BA72D8">
        <w:tab/>
        <w:t xml:space="preserve">The </w:t>
      </w:r>
      <w:r w:rsidRPr="008D3BC9">
        <w:t>Itf-N</w:t>
      </w:r>
      <w:r w:rsidRPr="00BA72D8">
        <w:t xml:space="preserve"> </w:t>
      </w:r>
      <w:r w:rsidR="000D3D98" w:rsidRPr="00BA72D8">
        <w:t>shall</w:t>
      </w:r>
      <w:r w:rsidRPr="00BA72D8">
        <w:t xml:space="preserve"> allow an IRPManager to request to read the available synchronizationPoint</w:t>
      </w:r>
      <w:r w:rsidR="000D3D98" w:rsidRPr="00BA72D8">
        <w:t>s</w:t>
      </w:r>
      <w:r w:rsidR="00AC4A36" w:rsidRPr="00BA72D8">
        <w:t>.</w:t>
      </w:r>
    </w:p>
    <w:p w14:paraId="3B0EED73" w14:textId="77777777" w:rsidR="00BA5C1E" w:rsidRPr="00BA72D8" w:rsidRDefault="00337375" w:rsidP="008D3BC9">
      <w:pPr>
        <w:ind w:left="567" w:hanging="567"/>
      </w:pPr>
      <w:r w:rsidRPr="00BA72D8">
        <w:t>4.</w:t>
      </w:r>
      <w:r w:rsidR="00AC4A36" w:rsidRPr="00BA72D8">
        <w:t>3.8</w:t>
      </w:r>
      <w:r w:rsidRPr="00BA72D8">
        <w:tab/>
      </w:r>
      <w:r w:rsidR="00BA5C1E" w:rsidRPr="00BA72D8">
        <w:t xml:space="preserve">A change shall be reported in a delta </w:t>
      </w:r>
      <w:r w:rsidR="001A1726" w:rsidRPr="00BA72D8">
        <w:t>synchronization</w:t>
      </w:r>
      <w:r w:rsidR="00BA5C1E" w:rsidRPr="00BA72D8">
        <w:t xml:space="preserve"> response regardless whether the change was already been or will be reported by other means (e.g. by a notification).</w:t>
      </w:r>
    </w:p>
    <w:p w14:paraId="46B82E3E" w14:textId="77777777" w:rsidR="00BA5C1E" w:rsidRPr="00BA72D8" w:rsidRDefault="00337375" w:rsidP="008D3BC9">
      <w:pPr>
        <w:ind w:left="567" w:hanging="567"/>
      </w:pPr>
      <w:r w:rsidRPr="00BA72D8">
        <w:t>4.</w:t>
      </w:r>
      <w:r w:rsidR="00AC4A36" w:rsidRPr="00BA72D8">
        <w:t>3.9</w:t>
      </w:r>
      <w:r w:rsidRPr="00BA72D8">
        <w:tab/>
      </w:r>
      <w:r w:rsidR="00BA5C1E" w:rsidRPr="00BA72D8">
        <w:t xml:space="preserve">The agent </w:t>
      </w:r>
      <w:r w:rsidR="00EE782D" w:rsidRPr="00BA72D8">
        <w:t xml:space="preserve">may </w:t>
      </w:r>
      <w:r w:rsidR="00BA5C1E" w:rsidRPr="00BA72D8">
        <w:t xml:space="preserve">deliver more, but not less than the changed data since the delta </w:t>
      </w:r>
      <w:r w:rsidR="001A1726" w:rsidRPr="00BA72D8">
        <w:t>synchronization</w:t>
      </w:r>
      <w:r w:rsidR="00BA5C1E" w:rsidRPr="00BA72D8">
        <w:t xml:space="preserve"> point. The agent should try to keep the excess delta data as small as possible. In case of such excess data the IRPAgent has to specify the used </w:t>
      </w:r>
      <w:r w:rsidR="001A1726" w:rsidRPr="00BA72D8">
        <w:t>synchronization</w:t>
      </w:r>
      <w:r w:rsidR="00BA5C1E" w:rsidRPr="00BA72D8">
        <w:t xml:space="preserve"> point in its reply to the IRPManager.</w:t>
      </w:r>
    </w:p>
    <w:p w14:paraId="22D2D5B8" w14:textId="77777777" w:rsidR="00BA5C1E" w:rsidRPr="00BA72D8" w:rsidRDefault="00337375" w:rsidP="008D3BC9">
      <w:pPr>
        <w:ind w:left="567" w:hanging="567"/>
      </w:pPr>
      <w:r w:rsidRPr="00BA72D8">
        <w:t>4.</w:t>
      </w:r>
      <w:r w:rsidR="00AC4A36" w:rsidRPr="00BA72D8">
        <w:t>3.10</w:t>
      </w:r>
      <w:r w:rsidRPr="00BA72D8">
        <w:tab/>
      </w:r>
      <w:r w:rsidR="00BA5C1E" w:rsidRPr="00BA72D8">
        <w:t xml:space="preserve">The IRPAgent </w:t>
      </w:r>
      <w:r w:rsidR="00EE782D" w:rsidRPr="00BA72D8">
        <w:t xml:space="preserve">may reject </w:t>
      </w:r>
      <w:r w:rsidR="00BA5C1E" w:rsidRPr="00BA72D8">
        <w:t>the delta synchronization request if too many data changed since the specified delta synchronization point. In case of such a re</w:t>
      </w:r>
      <w:r w:rsidR="00EE782D" w:rsidRPr="00BA72D8">
        <w:t>jection</w:t>
      </w:r>
      <w:r w:rsidR="00BA5C1E" w:rsidRPr="00BA72D8">
        <w:t xml:space="preserve"> the IRPAgent has to specify the reason in its reply to the IRPManager.</w:t>
      </w:r>
    </w:p>
    <w:p w14:paraId="0D5DBB7B" w14:textId="77777777" w:rsidR="00BA5C1E" w:rsidRPr="00BA72D8" w:rsidRDefault="00337375" w:rsidP="008D3BC9">
      <w:pPr>
        <w:ind w:left="567" w:hanging="567"/>
      </w:pPr>
      <w:r w:rsidRPr="00BA72D8">
        <w:t>4.</w:t>
      </w:r>
      <w:r w:rsidR="00AC4A36" w:rsidRPr="00BA72D8">
        <w:t>3.11</w:t>
      </w:r>
      <w:r w:rsidRPr="00BA72D8">
        <w:tab/>
      </w:r>
      <w:r w:rsidR="00BA5C1E" w:rsidRPr="00BA72D8">
        <w:t xml:space="preserve">The IRPAgent </w:t>
      </w:r>
      <w:r w:rsidR="00EE782D" w:rsidRPr="00BA72D8">
        <w:t xml:space="preserve">may </w:t>
      </w:r>
      <w:r w:rsidR="00BA5C1E" w:rsidRPr="00BA72D8">
        <w:t>re</w:t>
      </w:r>
      <w:r w:rsidR="00EE782D" w:rsidRPr="00BA72D8">
        <w:t>ject</w:t>
      </w:r>
      <w:r w:rsidR="00BA5C1E" w:rsidRPr="00BA72D8">
        <w:t xml:space="preserve"> the delta synchronization request with </w:t>
      </w:r>
      <w:r w:rsidR="00BA72D8">
        <w:t>"</w:t>
      </w:r>
      <w:r w:rsidR="00BA5C1E" w:rsidRPr="00BA72D8">
        <w:t xml:space="preserve">last </w:t>
      </w:r>
      <w:r w:rsidR="001A1726" w:rsidRPr="00BA72D8">
        <w:t>synchronization</w:t>
      </w:r>
      <w:r w:rsidR="00BA72D8">
        <w:t>"</w:t>
      </w:r>
      <w:r w:rsidR="00BA5C1E" w:rsidRPr="00BA72D8">
        <w:t xml:space="preserve"> as </w:t>
      </w:r>
      <w:r w:rsidR="001A1726" w:rsidRPr="00BA72D8">
        <w:t>synchronization</w:t>
      </w:r>
      <w:r w:rsidR="00BA5C1E" w:rsidRPr="00BA72D8">
        <w:t xml:space="preserve"> point, if the IRPAgent can not determine this </w:t>
      </w:r>
      <w:r w:rsidR="000B0384" w:rsidRPr="00BA72D8">
        <w:t xml:space="preserve">last </w:t>
      </w:r>
      <w:r w:rsidR="001A1726" w:rsidRPr="00BA72D8">
        <w:t>synchronization</w:t>
      </w:r>
      <w:r w:rsidR="00BA5C1E" w:rsidRPr="00BA72D8">
        <w:t xml:space="preserve"> point. In case of such a re</w:t>
      </w:r>
      <w:r w:rsidR="00EE782D" w:rsidRPr="00BA72D8">
        <w:t>ject</w:t>
      </w:r>
      <w:r w:rsidR="00BA5C1E" w:rsidRPr="00BA72D8">
        <w:t>ion the IRPAgent shall specify the reason in its reply to the IRPManager.</w:t>
      </w:r>
    </w:p>
    <w:p w14:paraId="5FEE03AC" w14:textId="77777777" w:rsidR="00BA5C1E" w:rsidRPr="00BA72D8" w:rsidRDefault="00337375" w:rsidP="008D3BC9">
      <w:pPr>
        <w:ind w:left="567" w:hanging="567"/>
      </w:pPr>
      <w:r w:rsidRPr="00BA72D8">
        <w:t>4.</w:t>
      </w:r>
      <w:r w:rsidR="00AC4A36" w:rsidRPr="00BA72D8">
        <w:t>3.12</w:t>
      </w:r>
      <w:r w:rsidRPr="00BA72D8">
        <w:tab/>
      </w:r>
      <w:r w:rsidR="00BA5C1E" w:rsidRPr="00BA72D8">
        <w:t xml:space="preserve">If the delta </w:t>
      </w:r>
      <w:r w:rsidR="001A1726" w:rsidRPr="00BA72D8">
        <w:t>synchronization</w:t>
      </w:r>
      <w:r w:rsidR="00BA5C1E" w:rsidRPr="00BA72D8">
        <w:t xml:space="preserve"> functionality </w:t>
      </w:r>
      <w:r w:rsidR="00BA5C1E" w:rsidRPr="008D3BC9">
        <w:t>is</w:t>
      </w:r>
      <w:r w:rsidR="00BA5C1E" w:rsidRPr="00BA72D8">
        <w:t xml:space="preserve"> deactivated, then a notification indicating this shall be sent out by the IRPAgent.</w:t>
      </w:r>
    </w:p>
    <w:p w14:paraId="490FBAD8" w14:textId="77777777" w:rsidR="007F3A6E" w:rsidRPr="00BA72D8" w:rsidRDefault="007F3A6E" w:rsidP="008D3BC9">
      <w:pPr>
        <w:ind w:left="567" w:hanging="567"/>
      </w:pPr>
      <w:r w:rsidRPr="00BA72D8">
        <w:t>4.</w:t>
      </w:r>
      <w:r w:rsidR="00AC4A36" w:rsidRPr="00BA72D8">
        <w:t>3.13</w:t>
      </w:r>
      <w:r w:rsidRPr="00BA72D8">
        <w:tab/>
      </w:r>
      <w:r w:rsidR="000D3D98" w:rsidRPr="00BA72D8">
        <w:t xml:space="preserve">Optional requirement: The </w:t>
      </w:r>
      <w:r w:rsidR="000D3D98" w:rsidRPr="008D3BC9">
        <w:t>IRP</w:t>
      </w:r>
      <w:r w:rsidR="000D3D98" w:rsidRPr="00BA72D8">
        <w:t xml:space="preserve"> Agent </w:t>
      </w:r>
      <w:r w:rsidRPr="00BA72D8">
        <w:t>send</w:t>
      </w:r>
      <w:r w:rsidR="000D3D98" w:rsidRPr="00BA72D8">
        <w:t>s a notification</w:t>
      </w:r>
      <w:r w:rsidRPr="00BA72D8">
        <w:t xml:space="preserve"> </w:t>
      </w:r>
      <w:r w:rsidR="000D3D98" w:rsidRPr="00BA72D8">
        <w:t>when</w:t>
      </w:r>
      <w:r w:rsidRPr="00BA72D8">
        <w:t xml:space="preserve"> it establishes a new synchronizationPoint.</w:t>
      </w:r>
      <w:r w:rsidR="000D3D98" w:rsidRPr="00BA72D8">
        <w:t xml:space="preserve"> </w:t>
      </w:r>
    </w:p>
    <w:p w14:paraId="7B7FD6BE" w14:textId="77777777" w:rsidR="003322CC" w:rsidRPr="00BA72D8" w:rsidRDefault="00AC4A36" w:rsidP="008D3BC9">
      <w:pPr>
        <w:ind w:left="567" w:hanging="567"/>
      </w:pPr>
      <w:r w:rsidRPr="00BA72D8">
        <w:t>4.3.14</w:t>
      </w:r>
      <w:r w:rsidR="003322CC" w:rsidRPr="00BA72D8">
        <w:tab/>
        <w:t>The IRPAgent may deliver the delta data not directly, but via references to files. In this case the availability of the files shall be announced by a notifyFileReady (see [4] ).</w:t>
      </w:r>
    </w:p>
    <w:p w14:paraId="725E34E6" w14:textId="77777777" w:rsidR="003322CC" w:rsidRPr="00BA72D8" w:rsidRDefault="003322CC" w:rsidP="00337375">
      <w:pPr>
        <w:pStyle w:val="EX"/>
      </w:pPr>
    </w:p>
    <w:p w14:paraId="232061C1" w14:textId="77777777" w:rsidR="00AE54EA" w:rsidRPr="00BA72D8" w:rsidRDefault="00323690" w:rsidP="00BA72D8">
      <w:pPr>
        <w:pStyle w:val="Heading8"/>
      </w:pPr>
      <w:r w:rsidRPr="00BA72D8">
        <w:br w:type="page"/>
      </w:r>
      <w:bookmarkStart w:id="15" w:name="_Toc161543500"/>
      <w:r w:rsidR="007959A7" w:rsidRPr="00BA72D8">
        <w:lastRenderedPageBreak/>
        <w:t xml:space="preserve">Annex </w:t>
      </w:r>
      <w:r w:rsidR="007959A7" w:rsidRPr="00BA72D8">
        <w:rPr>
          <w:lang w:eastAsia="zh-CN"/>
        </w:rPr>
        <w:t>A</w:t>
      </w:r>
      <w:r w:rsidRPr="00BA72D8">
        <w:rPr>
          <w:lang w:eastAsia="zh-CN"/>
        </w:rPr>
        <w:t xml:space="preserve"> (informative)</w:t>
      </w:r>
      <w:r w:rsidR="00FA18CC" w:rsidRPr="00BA72D8">
        <w:rPr>
          <w:lang w:eastAsia="zh-CN"/>
        </w:rPr>
        <w:t>:</w:t>
      </w:r>
      <w:r w:rsidR="00FA18CC" w:rsidRPr="00BA72D8">
        <w:rPr>
          <w:lang w:eastAsia="zh-CN"/>
        </w:rPr>
        <w:br/>
      </w:r>
      <w:r w:rsidR="00AE54EA" w:rsidRPr="00BA72D8">
        <w:t>Change history</w:t>
      </w:r>
      <w:bookmarkEnd w:id="1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67"/>
        <w:gridCol w:w="779"/>
        <w:gridCol w:w="1232"/>
        <w:gridCol w:w="426"/>
        <w:gridCol w:w="262"/>
        <w:gridCol w:w="3639"/>
        <w:gridCol w:w="597"/>
        <w:gridCol w:w="605"/>
        <w:gridCol w:w="1112"/>
      </w:tblGrid>
      <w:tr w:rsidR="001A1726" w:rsidRPr="00BA72D8" w14:paraId="03BCC952" w14:textId="77777777" w:rsidTr="00E30AF8">
        <w:trPr>
          <w:cantSplit/>
        </w:trPr>
        <w:tc>
          <w:tcPr>
            <w:tcW w:w="5000" w:type="pct"/>
            <w:gridSpan w:val="9"/>
            <w:tcBorders>
              <w:bottom w:val="nil"/>
            </w:tcBorders>
            <w:shd w:val="solid" w:color="FFFFFF" w:fill="auto"/>
          </w:tcPr>
          <w:p w14:paraId="2C52E8E1" w14:textId="77777777" w:rsidR="001A1726" w:rsidRPr="00BA72D8" w:rsidRDefault="001A1726" w:rsidP="003B3754">
            <w:pPr>
              <w:pStyle w:val="TAL"/>
              <w:jc w:val="center"/>
              <w:rPr>
                <w:b/>
                <w:sz w:val="16"/>
              </w:rPr>
            </w:pPr>
            <w:r w:rsidRPr="00BA72D8">
              <w:rPr>
                <w:b/>
              </w:rPr>
              <w:t>Change history</w:t>
            </w:r>
          </w:p>
        </w:tc>
      </w:tr>
      <w:tr w:rsidR="001A1726" w:rsidRPr="00BA72D8" w14:paraId="2C749545" w14:textId="77777777" w:rsidTr="001813F8">
        <w:tc>
          <w:tcPr>
            <w:tcW w:w="549" w:type="pct"/>
            <w:shd w:val="pct10" w:color="auto" w:fill="FFFFFF"/>
          </w:tcPr>
          <w:p w14:paraId="7C84107F" w14:textId="77777777" w:rsidR="001A1726" w:rsidRPr="00BA72D8" w:rsidRDefault="001A1726" w:rsidP="00BA72D8">
            <w:pPr>
              <w:pStyle w:val="TAH"/>
              <w:rPr>
                <w:sz w:val="16"/>
                <w:szCs w:val="16"/>
              </w:rPr>
            </w:pPr>
            <w:r w:rsidRPr="00BA72D8">
              <w:rPr>
                <w:sz w:val="16"/>
                <w:szCs w:val="16"/>
              </w:rPr>
              <w:t>Date</w:t>
            </w:r>
          </w:p>
        </w:tc>
        <w:tc>
          <w:tcPr>
            <w:tcW w:w="401" w:type="pct"/>
            <w:shd w:val="pct10" w:color="auto" w:fill="FFFFFF"/>
          </w:tcPr>
          <w:p w14:paraId="7179E3CD" w14:textId="77777777" w:rsidR="001A1726" w:rsidRPr="00BA72D8" w:rsidRDefault="001A1726" w:rsidP="00BA72D8">
            <w:pPr>
              <w:pStyle w:val="TAH"/>
              <w:rPr>
                <w:sz w:val="16"/>
                <w:szCs w:val="16"/>
              </w:rPr>
            </w:pPr>
            <w:r w:rsidRPr="00BA72D8">
              <w:rPr>
                <w:sz w:val="16"/>
                <w:szCs w:val="16"/>
              </w:rPr>
              <w:t>TSG #</w:t>
            </w:r>
          </w:p>
        </w:tc>
        <w:tc>
          <w:tcPr>
            <w:tcW w:w="634" w:type="pct"/>
            <w:shd w:val="pct10" w:color="auto" w:fill="FFFFFF"/>
          </w:tcPr>
          <w:p w14:paraId="6C251F7D" w14:textId="77777777" w:rsidR="001A1726" w:rsidRPr="00BA72D8" w:rsidRDefault="001A1726" w:rsidP="00BA72D8">
            <w:pPr>
              <w:pStyle w:val="TAH"/>
              <w:rPr>
                <w:sz w:val="16"/>
                <w:szCs w:val="16"/>
              </w:rPr>
            </w:pPr>
            <w:r w:rsidRPr="00BA72D8">
              <w:rPr>
                <w:sz w:val="16"/>
                <w:szCs w:val="16"/>
              </w:rPr>
              <w:t>TSG Doc.</w:t>
            </w:r>
          </w:p>
        </w:tc>
        <w:tc>
          <w:tcPr>
            <w:tcW w:w="219" w:type="pct"/>
            <w:shd w:val="pct10" w:color="auto" w:fill="FFFFFF"/>
          </w:tcPr>
          <w:p w14:paraId="6735ED87" w14:textId="77777777" w:rsidR="001A1726" w:rsidRPr="00BA72D8" w:rsidRDefault="001A1726" w:rsidP="00BA72D8">
            <w:pPr>
              <w:pStyle w:val="TAH"/>
              <w:rPr>
                <w:sz w:val="16"/>
                <w:szCs w:val="16"/>
              </w:rPr>
            </w:pPr>
            <w:r w:rsidRPr="00BA72D8">
              <w:rPr>
                <w:sz w:val="16"/>
                <w:szCs w:val="16"/>
              </w:rPr>
              <w:t>CR</w:t>
            </w:r>
          </w:p>
        </w:tc>
        <w:tc>
          <w:tcPr>
            <w:tcW w:w="135" w:type="pct"/>
            <w:shd w:val="pct10" w:color="auto" w:fill="FFFFFF"/>
          </w:tcPr>
          <w:p w14:paraId="1AE63C45" w14:textId="77777777" w:rsidR="001A1726" w:rsidRPr="00BA72D8" w:rsidRDefault="001A1726" w:rsidP="00BA72D8">
            <w:pPr>
              <w:pStyle w:val="TAH"/>
              <w:rPr>
                <w:sz w:val="16"/>
                <w:szCs w:val="16"/>
              </w:rPr>
            </w:pPr>
            <w:r w:rsidRPr="00BA72D8">
              <w:rPr>
                <w:sz w:val="16"/>
                <w:szCs w:val="16"/>
              </w:rPr>
              <w:t>R</w:t>
            </w:r>
          </w:p>
        </w:tc>
        <w:tc>
          <w:tcPr>
            <w:tcW w:w="1872" w:type="pct"/>
            <w:shd w:val="pct10" w:color="auto" w:fill="FFFFFF"/>
          </w:tcPr>
          <w:p w14:paraId="0DA2EFF2" w14:textId="77777777" w:rsidR="001A1726" w:rsidRPr="00BA72D8" w:rsidRDefault="001A1726" w:rsidP="00BA72D8">
            <w:pPr>
              <w:pStyle w:val="TAH"/>
              <w:rPr>
                <w:sz w:val="16"/>
                <w:szCs w:val="16"/>
              </w:rPr>
            </w:pPr>
            <w:r w:rsidRPr="00BA72D8">
              <w:rPr>
                <w:sz w:val="16"/>
                <w:szCs w:val="16"/>
              </w:rPr>
              <w:t>Subject/Comment</w:t>
            </w:r>
          </w:p>
        </w:tc>
        <w:tc>
          <w:tcPr>
            <w:tcW w:w="307" w:type="pct"/>
            <w:shd w:val="pct10" w:color="auto" w:fill="FFFFFF"/>
          </w:tcPr>
          <w:p w14:paraId="3EDBD854" w14:textId="77777777" w:rsidR="001A1726" w:rsidRPr="00BA72D8" w:rsidRDefault="001A1726" w:rsidP="00BA72D8">
            <w:pPr>
              <w:pStyle w:val="TAH"/>
              <w:rPr>
                <w:sz w:val="16"/>
                <w:szCs w:val="16"/>
              </w:rPr>
            </w:pPr>
            <w:r w:rsidRPr="00BA72D8">
              <w:rPr>
                <w:rFonts w:eastAsia="MS Mincho" w:cs="Arial"/>
                <w:bCs/>
                <w:sz w:val="16"/>
                <w:szCs w:val="16"/>
                <w:lang w:eastAsia="ja-JP"/>
              </w:rPr>
              <w:t>Cat</w:t>
            </w:r>
          </w:p>
        </w:tc>
        <w:tc>
          <w:tcPr>
            <w:tcW w:w="311" w:type="pct"/>
            <w:shd w:val="pct10" w:color="auto" w:fill="FFFFFF"/>
          </w:tcPr>
          <w:p w14:paraId="1306D7F3" w14:textId="77777777" w:rsidR="001A1726" w:rsidRPr="00BA72D8" w:rsidRDefault="001A1726" w:rsidP="00BA72D8">
            <w:pPr>
              <w:pStyle w:val="TAH"/>
              <w:rPr>
                <w:sz w:val="16"/>
                <w:szCs w:val="16"/>
              </w:rPr>
            </w:pPr>
            <w:r w:rsidRPr="00BA72D8">
              <w:rPr>
                <w:sz w:val="16"/>
                <w:szCs w:val="16"/>
              </w:rPr>
              <w:t>Old</w:t>
            </w:r>
          </w:p>
        </w:tc>
        <w:tc>
          <w:tcPr>
            <w:tcW w:w="572" w:type="pct"/>
            <w:shd w:val="pct10" w:color="auto" w:fill="FFFFFF"/>
          </w:tcPr>
          <w:p w14:paraId="0897390E" w14:textId="77777777" w:rsidR="001A1726" w:rsidRPr="00BA72D8" w:rsidRDefault="001A1726" w:rsidP="00BA72D8">
            <w:pPr>
              <w:pStyle w:val="TAH"/>
              <w:rPr>
                <w:sz w:val="16"/>
                <w:szCs w:val="16"/>
              </w:rPr>
            </w:pPr>
            <w:r w:rsidRPr="00BA72D8">
              <w:rPr>
                <w:sz w:val="16"/>
                <w:szCs w:val="16"/>
              </w:rPr>
              <w:t>New</w:t>
            </w:r>
          </w:p>
        </w:tc>
      </w:tr>
      <w:tr w:rsidR="00A1184A" w:rsidRPr="00BA72D8" w14:paraId="52A88F83" w14:textId="77777777" w:rsidTr="001813F8">
        <w:tc>
          <w:tcPr>
            <w:tcW w:w="549" w:type="pct"/>
          </w:tcPr>
          <w:p w14:paraId="0F8F40FA" w14:textId="77777777" w:rsidR="00A1184A" w:rsidRPr="00BA72D8" w:rsidRDefault="00A1184A" w:rsidP="003B3754">
            <w:pPr>
              <w:pStyle w:val="TAL"/>
              <w:rPr>
                <w:rFonts w:cs="Arial"/>
                <w:snapToGrid w:val="0"/>
                <w:sz w:val="16"/>
              </w:rPr>
            </w:pPr>
            <w:r w:rsidRPr="00BA72D8">
              <w:rPr>
                <w:sz w:val="16"/>
                <w:szCs w:val="16"/>
              </w:rPr>
              <w:t>Dec 2006</w:t>
            </w:r>
          </w:p>
        </w:tc>
        <w:tc>
          <w:tcPr>
            <w:tcW w:w="401" w:type="pct"/>
          </w:tcPr>
          <w:p w14:paraId="05BC602F" w14:textId="77777777" w:rsidR="00A1184A" w:rsidRPr="00BA72D8" w:rsidRDefault="00A1184A" w:rsidP="003B3754">
            <w:pPr>
              <w:pStyle w:val="TAL"/>
              <w:rPr>
                <w:rFonts w:cs="Arial"/>
                <w:snapToGrid w:val="0"/>
                <w:sz w:val="16"/>
              </w:rPr>
            </w:pPr>
            <w:r w:rsidRPr="00BA72D8">
              <w:rPr>
                <w:sz w:val="16"/>
                <w:szCs w:val="16"/>
              </w:rPr>
              <w:t>SA_34</w:t>
            </w:r>
          </w:p>
        </w:tc>
        <w:tc>
          <w:tcPr>
            <w:tcW w:w="634" w:type="pct"/>
          </w:tcPr>
          <w:p w14:paraId="26C2A8BE" w14:textId="77777777" w:rsidR="00A1184A" w:rsidRPr="00BA72D8" w:rsidRDefault="00A1184A" w:rsidP="003B3754">
            <w:pPr>
              <w:pStyle w:val="TAL"/>
              <w:rPr>
                <w:rFonts w:eastAsia="MS Mincho"/>
                <w:sz w:val="16"/>
                <w:szCs w:val="16"/>
                <w:lang w:eastAsia="zh-TW"/>
              </w:rPr>
            </w:pPr>
            <w:r w:rsidRPr="00BA72D8">
              <w:rPr>
                <w:rFonts w:eastAsia="MS Mincho"/>
                <w:sz w:val="16"/>
                <w:szCs w:val="16"/>
                <w:lang w:eastAsia="zh-TW"/>
              </w:rPr>
              <w:t>SP-060734</w:t>
            </w:r>
          </w:p>
        </w:tc>
        <w:tc>
          <w:tcPr>
            <w:tcW w:w="219" w:type="pct"/>
          </w:tcPr>
          <w:p w14:paraId="14D0474F" w14:textId="77777777" w:rsidR="00A1184A" w:rsidRPr="00BA72D8" w:rsidRDefault="00A1184A" w:rsidP="003B3754">
            <w:pPr>
              <w:pStyle w:val="TAL"/>
              <w:rPr>
                <w:rFonts w:cs="Arial"/>
                <w:sz w:val="16"/>
              </w:rPr>
            </w:pPr>
            <w:r w:rsidRPr="00BA72D8">
              <w:rPr>
                <w:rFonts w:eastAsia="MS Mincho"/>
                <w:sz w:val="16"/>
                <w:szCs w:val="16"/>
                <w:lang w:eastAsia="zh-TW"/>
              </w:rPr>
              <w:t>--</w:t>
            </w:r>
          </w:p>
        </w:tc>
        <w:tc>
          <w:tcPr>
            <w:tcW w:w="135" w:type="pct"/>
          </w:tcPr>
          <w:p w14:paraId="154C63B7" w14:textId="77777777" w:rsidR="00A1184A" w:rsidRPr="00BA72D8" w:rsidRDefault="00A1184A" w:rsidP="003B3754">
            <w:pPr>
              <w:pStyle w:val="TAL"/>
              <w:rPr>
                <w:rFonts w:cs="Arial"/>
                <w:sz w:val="16"/>
              </w:rPr>
            </w:pPr>
            <w:r w:rsidRPr="00BA72D8">
              <w:rPr>
                <w:sz w:val="16"/>
                <w:szCs w:val="16"/>
              </w:rPr>
              <w:t>--</w:t>
            </w:r>
          </w:p>
        </w:tc>
        <w:tc>
          <w:tcPr>
            <w:tcW w:w="1872" w:type="pct"/>
          </w:tcPr>
          <w:p w14:paraId="2E9A17EF" w14:textId="77777777" w:rsidR="00A1184A" w:rsidRPr="00BA72D8" w:rsidRDefault="00A1184A" w:rsidP="003B3754">
            <w:pPr>
              <w:pStyle w:val="TAL"/>
              <w:rPr>
                <w:rFonts w:cs="Arial"/>
                <w:sz w:val="16"/>
              </w:rPr>
            </w:pPr>
            <w:r>
              <w:rPr>
                <w:rFonts w:eastAsia="MS Mincho"/>
                <w:sz w:val="16"/>
                <w:szCs w:val="16"/>
                <w:lang w:eastAsia="zh-TW"/>
              </w:rPr>
              <w:t xml:space="preserve">Submitted to </w:t>
            </w:r>
            <w:r w:rsidRPr="00BA72D8">
              <w:rPr>
                <w:rFonts w:eastAsia="MS Mincho"/>
                <w:sz w:val="16"/>
                <w:szCs w:val="16"/>
                <w:lang w:eastAsia="zh-TW"/>
              </w:rPr>
              <w:t>SA#34 for Information</w:t>
            </w:r>
          </w:p>
        </w:tc>
        <w:tc>
          <w:tcPr>
            <w:tcW w:w="307" w:type="pct"/>
          </w:tcPr>
          <w:p w14:paraId="6894E4FE" w14:textId="77777777" w:rsidR="00A1184A" w:rsidRPr="00BA72D8" w:rsidRDefault="00A1184A" w:rsidP="003B3754">
            <w:pPr>
              <w:pStyle w:val="TAL"/>
              <w:rPr>
                <w:rFonts w:eastAsia="MS Mincho"/>
                <w:sz w:val="16"/>
                <w:szCs w:val="16"/>
                <w:lang w:eastAsia="zh-TW"/>
              </w:rPr>
            </w:pPr>
            <w:r w:rsidRPr="00BA72D8">
              <w:rPr>
                <w:rFonts w:eastAsia="MS Mincho"/>
                <w:sz w:val="16"/>
                <w:szCs w:val="16"/>
                <w:lang w:eastAsia="zh-TW"/>
              </w:rPr>
              <w:t>--</w:t>
            </w:r>
          </w:p>
        </w:tc>
        <w:tc>
          <w:tcPr>
            <w:tcW w:w="311" w:type="pct"/>
          </w:tcPr>
          <w:p w14:paraId="3321D4D1" w14:textId="77777777" w:rsidR="00A1184A" w:rsidRPr="00BA72D8" w:rsidRDefault="00A1184A" w:rsidP="009D4B7B">
            <w:pPr>
              <w:pStyle w:val="TAL"/>
              <w:rPr>
                <w:rFonts w:cs="Arial"/>
                <w:sz w:val="16"/>
              </w:rPr>
            </w:pPr>
            <w:r w:rsidRPr="00BA72D8">
              <w:rPr>
                <w:rFonts w:eastAsia="MS Mincho"/>
                <w:sz w:val="16"/>
                <w:szCs w:val="16"/>
                <w:lang w:eastAsia="zh-TW"/>
              </w:rPr>
              <w:t>1.0.0</w:t>
            </w:r>
          </w:p>
        </w:tc>
        <w:tc>
          <w:tcPr>
            <w:tcW w:w="572" w:type="pct"/>
          </w:tcPr>
          <w:p w14:paraId="33EE2906" w14:textId="77777777" w:rsidR="00A1184A" w:rsidRPr="00BA72D8" w:rsidRDefault="00A1184A" w:rsidP="003B3754">
            <w:pPr>
              <w:pStyle w:val="TAL"/>
              <w:rPr>
                <w:rFonts w:cs="Arial"/>
                <w:sz w:val="16"/>
              </w:rPr>
            </w:pPr>
          </w:p>
        </w:tc>
      </w:tr>
      <w:tr w:rsidR="00A1184A" w:rsidRPr="00BA72D8" w14:paraId="387C0D2E" w14:textId="77777777" w:rsidTr="001813F8">
        <w:tc>
          <w:tcPr>
            <w:tcW w:w="549" w:type="pct"/>
          </w:tcPr>
          <w:p w14:paraId="2796879B" w14:textId="77777777" w:rsidR="00A1184A" w:rsidRPr="00B02249" w:rsidRDefault="00A1184A" w:rsidP="009D4B7B">
            <w:pPr>
              <w:pStyle w:val="TAL"/>
              <w:rPr>
                <w:bCs/>
                <w:sz w:val="16"/>
                <w:szCs w:val="16"/>
              </w:rPr>
            </w:pPr>
            <w:r w:rsidRPr="00B02249">
              <w:rPr>
                <w:bCs/>
                <w:sz w:val="16"/>
                <w:szCs w:val="16"/>
              </w:rPr>
              <w:t>Mar 2007</w:t>
            </w:r>
          </w:p>
        </w:tc>
        <w:tc>
          <w:tcPr>
            <w:tcW w:w="401" w:type="pct"/>
          </w:tcPr>
          <w:p w14:paraId="54DD182E" w14:textId="77777777" w:rsidR="00A1184A" w:rsidRPr="00B02249" w:rsidRDefault="00A1184A" w:rsidP="009D4B7B">
            <w:pPr>
              <w:pStyle w:val="TAL"/>
              <w:rPr>
                <w:bCs/>
                <w:sz w:val="16"/>
                <w:szCs w:val="16"/>
              </w:rPr>
            </w:pPr>
            <w:r w:rsidRPr="00B02249">
              <w:rPr>
                <w:bCs/>
                <w:snapToGrid w:val="0"/>
                <w:sz w:val="16"/>
                <w:szCs w:val="16"/>
              </w:rPr>
              <w:t>SA_35</w:t>
            </w:r>
          </w:p>
        </w:tc>
        <w:tc>
          <w:tcPr>
            <w:tcW w:w="634" w:type="pct"/>
          </w:tcPr>
          <w:p w14:paraId="40F57281" w14:textId="77777777" w:rsidR="00A1184A" w:rsidRPr="00A1184A" w:rsidRDefault="00A1184A" w:rsidP="009D4B7B">
            <w:pPr>
              <w:pStyle w:val="TAL"/>
              <w:rPr>
                <w:sz w:val="16"/>
                <w:szCs w:val="16"/>
              </w:rPr>
            </w:pPr>
            <w:r w:rsidRPr="00A1184A">
              <w:rPr>
                <w:sz w:val="16"/>
                <w:szCs w:val="16"/>
              </w:rPr>
              <w:t>SP-070052</w:t>
            </w:r>
          </w:p>
        </w:tc>
        <w:tc>
          <w:tcPr>
            <w:tcW w:w="219" w:type="pct"/>
          </w:tcPr>
          <w:p w14:paraId="233697E1" w14:textId="77777777" w:rsidR="00A1184A" w:rsidRPr="00B02249" w:rsidRDefault="00A1184A" w:rsidP="009D4B7B">
            <w:pPr>
              <w:pStyle w:val="TAL"/>
              <w:rPr>
                <w:sz w:val="16"/>
                <w:szCs w:val="16"/>
              </w:rPr>
            </w:pPr>
            <w:r w:rsidRPr="00B02249">
              <w:rPr>
                <w:sz w:val="16"/>
                <w:szCs w:val="16"/>
              </w:rPr>
              <w:t>--</w:t>
            </w:r>
          </w:p>
        </w:tc>
        <w:tc>
          <w:tcPr>
            <w:tcW w:w="135" w:type="pct"/>
          </w:tcPr>
          <w:p w14:paraId="006D647D" w14:textId="77777777" w:rsidR="00A1184A" w:rsidRPr="00B02249" w:rsidRDefault="00A1184A" w:rsidP="009D4B7B">
            <w:pPr>
              <w:pStyle w:val="TAL"/>
              <w:rPr>
                <w:sz w:val="16"/>
                <w:szCs w:val="16"/>
              </w:rPr>
            </w:pPr>
            <w:r w:rsidRPr="00B02249">
              <w:rPr>
                <w:sz w:val="16"/>
                <w:szCs w:val="16"/>
              </w:rPr>
              <w:t>--</w:t>
            </w:r>
          </w:p>
        </w:tc>
        <w:tc>
          <w:tcPr>
            <w:tcW w:w="1872" w:type="pct"/>
          </w:tcPr>
          <w:p w14:paraId="7FB4C967" w14:textId="77777777" w:rsidR="00A1184A" w:rsidRPr="00B02249" w:rsidRDefault="00A1184A" w:rsidP="009D4B7B">
            <w:pPr>
              <w:pStyle w:val="TAL"/>
              <w:rPr>
                <w:sz w:val="16"/>
                <w:szCs w:val="16"/>
              </w:rPr>
            </w:pPr>
            <w:r w:rsidRPr="00B02249">
              <w:rPr>
                <w:snapToGrid w:val="0"/>
                <w:color w:val="000000"/>
                <w:sz w:val="16"/>
              </w:rPr>
              <w:t>Submitted to SA#35 for Approval</w:t>
            </w:r>
          </w:p>
        </w:tc>
        <w:tc>
          <w:tcPr>
            <w:tcW w:w="307" w:type="pct"/>
          </w:tcPr>
          <w:p w14:paraId="559F64E3" w14:textId="77777777" w:rsidR="00A1184A" w:rsidRPr="00B02249" w:rsidRDefault="00A1184A" w:rsidP="009D4B7B">
            <w:pPr>
              <w:pStyle w:val="TAL"/>
              <w:rPr>
                <w:sz w:val="16"/>
                <w:szCs w:val="16"/>
              </w:rPr>
            </w:pPr>
            <w:r w:rsidRPr="00B02249">
              <w:rPr>
                <w:sz w:val="16"/>
                <w:szCs w:val="16"/>
              </w:rPr>
              <w:t>--</w:t>
            </w:r>
          </w:p>
        </w:tc>
        <w:tc>
          <w:tcPr>
            <w:tcW w:w="311" w:type="pct"/>
          </w:tcPr>
          <w:p w14:paraId="5EEE3034" w14:textId="77777777" w:rsidR="00A1184A" w:rsidRPr="00B02249" w:rsidRDefault="00A1184A" w:rsidP="009D4B7B">
            <w:pPr>
              <w:pStyle w:val="TAL"/>
              <w:rPr>
                <w:sz w:val="16"/>
                <w:szCs w:val="16"/>
              </w:rPr>
            </w:pPr>
            <w:r w:rsidRPr="00B02249">
              <w:rPr>
                <w:snapToGrid w:val="0"/>
                <w:color w:val="000000"/>
                <w:sz w:val="16"/>
                <w:szCs w:val="16"/>
              </w:rPr>
              <w:t>2.0.0</w:t>
            </w:r>
          </w:p>
        </w:tc>
        <w:tc>
          <w:tcPr>
            <w:tcW w:w="572" w:type="pct"/>
          </w:tcPr>
          <w:p w14:paraId="72BC2FA0" w14:textId="77777777" w:rsidR="00A1184A" w:rsidRPr="00BA72D8" w:rsidRDefault="00E30AF8" w:rsidP="003B3754">
            <w:pPr>
              <w:pStyle w:val="TAL"/>
              <w:rPr>
                <w:rFonts w:cs="Arial"/>
                <w:color w:val="FFFFFF"/>
                <w:sz w:val="16"/>
              </w:rPr>
            </w:pPr>
            <w:r>
              <w:rPr>
                <w:snapToGrid w:val="0"/>
                <w:color w:val="000000"/>
                <w:sz w:val="16"/>
                <w:szCs w:val="16"/>
              </w:rPr>
              <w:t>7</w:t>
            </w:r>
            <w:r w:rsidRPr="00B02249">
              <w:rPr>
                <w:snapToGrid w:val="0"/>
                <w:color w:val="000000"/>
                <w:sz w:val="16"/>
                <w:szCs w:val="16"/>
              </w:rPr>
              <w:t>.0.0</w:t>
            </w:r>
            <w:r w:rsidR="00A1184A" w:rsidRPr="00BA72D8">
              <w:rPr>
                <w:rFonts w:eastAsia="MS Mincho"/>
                <w:color w:val="FFFFFF"/>
                <w:sz w:val="16"/>
                <w:szCs w:val="16"/>
                <w:lang w:eastAsia="zh-TW"/>
              </w:rPr>
              <w:t>2.0.0</w:t>
            </w:r>
          </w:p>
        </w:tc>
      </w:tr>
      <w:tr w:rsidR="00EF1C45" w:rsidRPr="00BA72D8" w14:paraId="0E9558E9" w14:textId="77777777" w:rsidTr="001813F8">
        <w:tc>
          <w:tcPr>
            <w:tcW w:w="549" w:type="pct"/>
          </w:tcPr>
          <w:p w14:paraId="0A126186" w14:textId="77777777" w:rsidR="00EF1C45" w:rsidRPr="00D72A42" w:rsidRDefault="00EF1C45" w:rsidP="00C81C84">
            <w:pPr>
              <w:pStyle w:val="TAL"/>
              <w:rPr>
                <w:snapToGrid w:val="0"/>
                <w:sz w:val="16"/>
                <w:szCs w:val="16"/>
              </w:rPr>
            </w:pPr>
            <w:r>
              <w:rPr>
                <w:snapToGrid w:val="0"/>
                <w:sz w:val="16"/>
                <w:szCs w:val="16"/>
              </w:rPr>
              <w:t>Dec 2008</w:t>
            </w:r>
          </w:p>
        </w:tc>
        <w:tc>
          <w:tcPr>
            <w:tcW w:w="401" w:type="pct"/>
          </w:tcPr>
          <w:p w14:paraId="7E3413EA" w14:textId="77777777" w:rsidR="00EF1C45" w:rsidRPr="00D72A42" w:rsidRDefault="00EF1C45" w:rsidP="00C81C84">
            <w:pPr>
              <w:pStyle w:val="TAL"/>
              <w:rPr>
                <w:snapToGrid w:val="0"/>
                <w:sz w:val="16"/>
                <w:szCs w:val="16"/>
              </w:rPr>
            </w:pPr>
            <w:r>
              <w:rPr>
                <w:snapToGrid w:val="0"/>
                <w:sz w:val="16"/>
                <w:szCs w:val="16"/>
              </w:rPr>
              <w:t>SA_42</w:t>
            </w:r>
          </w:p>
        </w:tc>
        <w:tc>
          <w:tcPr>
            <w:tcW w:w="634" w:type="pct"/>
          </w:tcPr>
          <w:p w14:paraId="2EECE7BA" w14:textId="77777777" w:rsidR="00EF1C45" w:rsidRPr="008C53C0" w:rsidRDefault="00EF1C45"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Pr>
          <w:p w14:paraId="51829DD1" w14:textId="77777777" w:rsidR="00EF1C45" w:rsidRPr="008C53C0" w:rsidRDefault="00EF1C45"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Pr>
          <w:p w14:paraId="1AED2D33" w14:textId="77777777" w:rsidR="00EF1C45" w:rsidRDefault="00EF1C45"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Pr>
          <w:p w14:paraId="17EBC1F1" w14:textId="77777777" w:rsidR="00EF1C45" w:rsidRPr="008C53C0" w:rsidRDefault="00EF1C45" w:rsidP="00C81C84">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tcPr>
          <w:p w14:paraId="4A7BE7CF" w14:textId="77777777" w:rsidR="00EF1C45" w:rsidRPr="008C53C0" w:rsidRDefault="00EF1C45"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311" w:type="pct"/>
          </w:tcPr>
          <w:p w14:paraId="0E78BEF4" w14:textId="77777777" w:rsidR="00EF1C45" w:rsidRPr="008C53C0" w:rsidRDefault="00EF1C45" w:rsidP="00C81C84">
            <w:pPr>
              <w:pStyle w:val="TAL"/>
              <w:rPr>
                <w:rFonts w:eastAsia="Batang" w:cs="Arial"/>
                <w:color w:val="000000"/>
                <w:sz w:val="16"/>
                <w:szCs w:val="16"/>
                <w:lang w:eastAsia="ko-KR"/>
              </w:rPr>
            </w:pPr>
            <w:r>
              <w:rPr>
                <w:rFonts w:eastAsia="Batang" w:cs="Arial"/>
                <w:color w:val="000000"/>
                <w:sz w:val="16"/>
                <w:szCs w:val="16"/>
                <w:lang w:eastAsia="ko-KR"/>
              </w:rPr>
              <w:t>7.0.0</w:t>
            </w:r>
          </w:p>
        </w:tc>
        <w:tc>
          <w:tcPr>
            <w:tcW w:w="572" w:type="pct"/>
          </w:tcPr>
          <w:p w14:paraId="49424672" w14:textId="77777777" w:rsidR="00EF1C45" w:rsidRPr="008C53C0" w:rsidRDefault="00EF1C45" w:rsidP="00C81C84">
            <w:pPr>
              <w:pStyle w:val="TAL"/>
              <w:rPr>
                <w:rFonts w:eastAsia="Batang" w:cs="Arial"/>
                <w:color w:val="000000"/>
                <w:sz w:val="16"/>
                <w:szCs w:val="16"/>
                <w:lang w:eastAsia="ko-KR"/>
              </w:rPr>
            </w:pPr>
            <w:r>
              <w:rPr>
                <w:rFonts w:eastAsia="Batang" w:cs="Arial"/>
                <w:color w:val="000000"/>
                <w:sz w:val="16"/>
                <w:szCs w:val="16"/>
                <w:lang w:eastAsia="ko-KR"/>
              </w:rPr>
              <w:t>8.0.0</w:t>
            </w:r>
          </w:p>
        </w:tc>
      </w:tr>
      <w:tr w:rsidR="009778CB" w:rsidRPr="00BA72D8" w14:paraId="0C32ED99" w14:textId="77777777" w:rsidTr="001813F8">
        <w:tc>
          <w:tcPr>
            <w:tcW w:w="549" w:type="pct"/>
          </w:tcPr>
          <w:p w14:paraId="12809FCA" w14:textId="77777777" w:rsidR="009778CB" w:rsidRDefault="009778CB" w:rsidP="00C81C84">
            <w:pPr>
              <w:pStyle w:val="TAL"/>
              <w:rPr>
                <w:snapToGrid w:val="0"/>
                <w:sz w:val="16"/>
                <w:szCs w:val="16"/>
              </w:rPr>
            </w:pPr>
            <w:r>
              <w:rPr>
                <w:snapToGrid w:val="0"/>
                <w:sz w:val="16"/>
                <w:szCs w:val="16"/>
              </w:rPr>
              <w:t>Dec 2009</w:t>
            </w:r>
          </w:p>
        </w:tc>
        <w:tc>
          <w:tcPr>
            <w:tcW w:w="401" w:type="pct"/>
          </w:tcPr>
          <w:p w14:paraId="6B7EC440" w14:textId="77777777" w:rsidR="009778CB" w:rsidRDefault="009778CB" w:rsidP="00C81C84">
            <w:pPr>
              <w:pStyle w:val="TAL"/>
              <w:rPr>
                <w:snapToGrid w:val="0"/>
                <w:sz w:val="16"/>
                <w:szCs w:val="16"/>
              </w:rPr>
            </w:pPr>
            <w:r>
              <w:rPr>
                <w:snapToGrid w:val="0"/>
                <w:sz w:val="16"/>
                <w:szCs w:val="16"/>
              </w:rPr>
              <w:t>-</w:t>
            </w:r>
          </w:p>
        </w:tc>
        <w:tc>
          <w:tcPr>
            <w:tcW w:w="634" w:type="pct"/>
          </w:tcPr>
          <w:p w14:paraId="793BAA1B"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Pr>
          <w:p w14:paraId="00F9CC84"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Pr>
          <w:p w14:paraId="0A279D6D"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Pr>
          <w:p w14:paraId="2CCF1E4A"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307" w:type="pct"/>
          </w:tcPr>
          <w:p w14:paraId="20C9CAFF"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311" w:type="pct"/>
          </w:tcPr>
          <w:p w14:paraId="787D6D1E"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8.0.0</w:t>
            </w:r>
          </w:p>
        </w:tc>
        <w:tc>
          <w:tcPr>
            <w:tcW w:w="572" w:type="pct"/>
          </w:tcPr>
          <w:p w14:paraId="7ECFFD3C" w14:textId="77777777" w:rsidR="009778CB" w:rsidRDefault="009778CB" w:rsidP="00C81C84">
            <w:pPr>
              <w:pStyle w:val="TAL"/>
              <w:rPr>
                <w:rFonts w:eastAsia="Batang" w:cs="Arial"/>
                <w:color w:val="000000"/>
                <w:sz w:val="16"/>
                <w:szCs w:val="16"/>
                <w:lang w:eastAsia="ko-KR"/>
              </w:rPr>
            </w:pPr>
            <w:r>
              <w:rPr>
                <w:rFonts w:eastAsia="Batang" w:cs="Arial"/>
                <w:color w:val="000000"/>
                <w:sz w:val="16"/>
                <w:szCs w:val="16"/>
                <w:lang w:eastAsia="ko-KR"/>
              </w:rPr>
              <w:t>9.0.0</w:t>
            </w:r>
          </w:p>
        </w:tc>
      </w:tr>
      <w:tr w:rsidR="0002113C" w:rsidRPr="00BA72D8" w14:paraId="7AE40F41" w14:textId="77777777" w:rsidTr="001813F8">
        <w:tc>
          <w:tcPr>
            <w:tcW w:w="549" w:type="pct"/>
          </w:tcPr>
          <w:p w14:paraId="18D1B15E" w14:textId="77777777" w:rsidR="0002113C" w:rsidRDefault="0002113C" w:rsidP="00C81C84">
            <w:pPr>
              <w:pStyle w:val="TAL"/>
              <w:rPr>
                <w:snapToGrid w:val="0"/>
                <w:sz w:val="16"/>
                <w:szCs w:val="16"/>
              </w:rPr>
            </w:pPr>
            <w:r>
              <w:rPr>
                <w:snapToGrid w:val="0"/>
                <w:sz w:val="16"/>
                <w:szCs w:val="16"/>
              </w:rPr>
              <w:t>2011-03</w:t>
            </w:r>
          </w:p>
        </w:tc>
        <w:tc>
          <w:tcPr>
            <w:tcW w:w="401" w:type="pct"/>
          </w:tcPr>
          <w:p w14:paraId="3F8E3220" w14:textId="77777777" w:rsidR="0002113C" w:rsidRDefault="0002113C" w:rsidP="00C81C84">
            <w:pPr>
              <w:pStyle w:val="TAL"/>
              <w:rPr>
                <w:snapToGrid w:val="0"/>
                <w:sz w:val="16"/>
                <w:szCs w:val="16"/>
              </w:rPr>
            </w:pPr>
            <w:r>
              <w:rPr>
                <w:snapToGrid w:val="0"/>
                <w:sz w:val="16"/>
                <w:szCs w:val="16"/>
              </w:rPr>
              <w:t>-</w:t>
            </w:r>
          </w:p>
        </w:tc>
        <w:tc>
          <w:tcPr>
            <w:tcW w:w="634" w:type="pct"/>
          </w:tcPr>
          <w:p w14:paraId="4D25BA55"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Pr>
          <w:p w14:paraId="3B6A3E5F"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Pr>
          <w:p w14:paraId="75E7A723"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Pr>
          <w:p w14:paraId="5303E7BE"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307" w:type="pct"/>
          </w:tcPr>
          <w:p w14:paraId="57DE51F1"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311" w:type="pct"/>
          </w:tcPr>
          <w:p w14:paraId="06FA764D"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9.0.0</w:t>
            </w:r>
          </w:p>
        </w:tc>
        <w:tc>
          <w:tcPr>
            <w:tcW w:w="572" w:type="pct"/>
          </w:tcPr>
          <w:p w14:paraId="51992317" w14:textId="77777777" w:rsidR="0002113C" w:rsidRDefault="0002113C" w:rsidP="00C81C84">
            <w:pPr>
              <w:pStyle w:val="TAL"/>
              <w:rPr>
                <w:rFonts w:eastAsia="Batang" w:cs="Arial"/>
                <w:color w:val="000000"/>
                <w:sz w:val="16"/>
                <w:szCs w:val="16"/>
                <w:lang w:eastAsia="ko-KR"/>
              </w:rPr>
            </w:pPr>
            <w:r>
              <w:rPr>
                <w:rFonts w:eastAsia="Batang" w:cs="Arial"/>
                <w:color w:val="000000"/>
                <w:sz w:val="16"/>
                <w:szCs w:val="16"/>
                <w:lang w:eastAsia="ko-KR"/>
              </w:rPr>
              <w:t>10.0.0</w:t>
            </w:r>
          </w:p>
        </w:tc>
      </w:tr>
      <w:tr w:rsidR="001813F8" w:rsidRPr="00BA72D8" w14:paraId="68DC5A9B" w14:textId="77777777" w:rsidTr="001813F8">
        <w:tc>
          <w:tcPr>
            <w:tcW w:w="549" w:type="pct"/>
            <w:tcBorders>
              <w:bottom w:val="single" w:sz="12" w:space="0" w:color="auto"/>
            </w:tcBorders>
          </w:tcPr>
          <w:p w14:paraId="1A2A3204" w14:textId="77777777" w:rsidR="001813F8" w:rsidRDefault="001813F8" w:rsidP="00C81C84">
            <w:pPr>
              <w:pStyle w:val="TAL"/>
              <w:rPr>
                <w:snapToGrid w:val="0"/>
                <w:sz w:val="16"/>
                <w:szCs w:val="16"/>
              </w:rPr>
            </w:pPr>
            <w:r>
              <w:rPr>
                <w:snapToGrid w:val="0"/>
                <w:sz w:val="16"/>
                <w:szCs w:val="16"/>
              </w:rPr>
              <w:t>2012-09</w:t>
            </w:r>
          </w:p>
        </w:tc>
        <w:tc>
          <w:tcPr>
            <w:tcW w:w="401" w:type="pct"/>
            <w:tcBorders>
              <w:bottom w:val="single" w:sz="12" w:space="0" w:color="auto"/>
            </w:tcBorders>
          </w:tcPr>
          <w:p w14:paraId="5FCD919A" w14:textId="77777777" w:rsidR="001813F8" w:rsidRDefault="001813F8" w:rsidP="00C81C84">
            <w:pPr>
              <w:pStyle w:val="TAL"/>
              <w:rPr>
                <w:snapToGrid w:val="0"/>
                <w:sz w:val="16"/>
                <w:szCs w:val="16"/>
              </w:rPr>
            </w:pPr>
            <w:r>
              <w:rPr>
                <w:snapToGrid w:val="0"/>
                <w:sz w:val="16"/>
                <w:szCs w:val="16"/>
              </w:rPr>
              <w:t>-</w:t>
            </w:r>
          </w:p>
        </w:tc>
        <w:tc>
          <w:tcPr>
            <w:tcW w:w="634" w:type="pct"/>
            <w:tcBorders>
              <w:bottom w:val="single" w:sz="12" w:space="0" w:color="auto"/>
            </w:tcBorders>
          </w:tcPr>
          <w:p w14:paraId="6C57AC17"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bottom w:val="single" w:sz="12" w:space="0" w:color="auto"/>
            </w:tcBorders>
          </w:tcPr>
          <w:p w14:paraId="7A71E4D0"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Borders>
              <w:bottom w:val="single" w:sz="12" w:space="0" w:color="auto"/>
            </w:tcBorders>
          </w:tcPr>
          <w:p w14:paraId="7E640681"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Borders>
              <w:bottom w:val="single" w:sz="12" w:space="0" w:color="auto"/>
            </w:tcBorders>
          </w:tcPr>
          <w:p w14:paraId="5E5A884F" w14:textId="77777777" w:rsidR="001813F8" w:rsidRDefault="001813F8" w:rsidP="001A7516">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307" w:type="pct"/>
            <w:tcBorders>
              <w:bottom w:val="single" w:sz="12" w:space="0" w:color="auto"/>
            </w:tcBorders>
          </w:tcPr>
          <w:p w14:paraId="522C2BDE" w14:textId="77777777" w:rsidR="001813F8" w:rsidRDefault="001813F8" w:rsidP="00C81C84">
            <w:pPr>
              <w:pStyle w:val="TAL"/>
              <w:rPr>
                <w:rFonts w:eastAsia="Batang" w:cs="Arial"/>
                <w:color w:val="000000"/>
                <w:sz w:val="16"/>
                <w:szCs w:val="16"/>
                <w:lang w:eastAsia="ko-KR"/>
              </w:rPr>
            </w:pPr>
          </w:p>
        </w:tc>
        <w:tc>
          <w:tcPr>
            <w:tcW w:w="311" w:type="pct"/>
            <w:tcBorders>
              <w:bottom w:val="single" w:sz="12" w:space="0" w:color="auto"/>
            </w:tcBorders>
          </w:tcPr>
          <w:p w14:paraId="039BD671"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10.0.0</w:t>
            </w:r>
          </w:p>
        </w:tc>
        <w:tc>
          <w:tcPr>
            <w:tcW w:w="572" w:type="pct"/>
            <w:tcBorders>
              <w:bottom w:val="single" w:sz="12" w:space="0" w:color="auto"/>
            </w:tcBorders>
          </w:tcPr>
          <w:p w14:paraId="0C7E6B05" w14:textId="77777777" w:rsidR="001813F8" w:rsidRPr="009D0B72" w:rsidRDefault="001813F8" w:rsidP="00C81C84">
            <w:pPr>
              <w:pStyle w:val="TAL"/>
              <w:rPr>
                <w:rFonts w:eastAsia="Batang" w:cs="Arial"/>
                <w:bCs/>
                <w:color w:val="000000"/>
                <w:sz w:val="16"/>
                <w:szCs w:val="16"/>
                <w:lang w:eastAsia="ko-KR"/>
              </w:rPr>
            </w:pPr>
            <w:r w:rsidRPr="009D0B72">
              <w:rPr>
                <w:rFonts w:eastAsia="Batang" w:cs="Arial"/>
                <w:bCs/>
                <w:color w:val="000000"/>
                <w:sz w:val="16"/>
                <w:szCs w:val="16"/>
                <w:lang w:eastAsia="ko-KR"/>
              </w:rPr>
              <w:t>11.0.0</w:t>
            </w:r>
          </w:p>
        </w:tc>
      </w:tr>
      <w:tr w:rsidR="001813F8" w:rsidRPr="00BA72D8" w14:paraId="3F07D0F8" w14:textId="77777777" w:rsidTr="00C34D8A">
        <w:tc>
          <w:tcPr>
            <w:tcW w:w="549" w:type="pct"/>
            <w:tcBorders>
              <w:top w:val="single" w:sz="12" w:space="0" w:color="auto"/>
              <w:bottom w:val="single" w:sz="12" w:space="0" w:color="auto"/>
            </w:tcBorders>
          </w:tcPr>
          <w:p w14:paraId="688CEA90" w14:textId="77777777" w:rsidR="001813F8" w:rsidRDefault="001813F8" w:rsidP="00C81C84">
            <w:pPr>
              <w:pStyle w:val="TAL"/>
              <w:rPr>
                <w:snapToGrid w:val="0"/>
                <w:sz w:val="16"/>
                <w:szCs w:val="16"/>
              </w:rPr>
            </w:pPr>
            <w:r>
              <w:rPr>
                <w:snapToGrid w:val="0"/>
                <w:sz w:val="16"/>
                <w:szCs w:val="16"/>
              </w:rPr>
              <w:t>2014-10</w:t>
            </w:r>
          </w:p>
        </w:tc>
        <w:tc>
          <w:tcPr>
            <w:tcW w:w="401" w:type="pct"/>
            <w:tcBorders>
              <w:top w:val="single" w:sz="12" w:space="0" w:color="auto"/>
              <w:bottom w:val="single" w:sz="12" w:space="0" w:color="auto"/>
            </w:tcBorders>
          </w:tcPr>
          <w:p w14:paraId="010F72A1" w14:textId="77777777" w:rsidR="001813F8" w:rsidRDefault="001813F8" w:rsidP="00C81C84">
            <w:pPr>
              <w:pStyle w:val="TAL"/>
              <w:rPr>
                <w:snapToGrid w:val="0"/>
                <w:sz w:val="16"/>
                <w:szCs w:val="16"/>
              </w:rPr>
            </w:pPr>
            <w:r>
              <w:rPr>
                <w:snapToGrid w:val="0"/>
                <w:sz w:val="16"/>
                <w:szCs w:val="16"/>
              </w:rPr>
              <w:t>-</w:t>
            </w:r>
          </w:p>
        </w:tc>
        <w:tc>
          <w:tcPr>
            <w:tcW w:w="634" w:type="pct"/>
            <w:tcBorders>
              <w:top w:val="single" w:sz="12" w:space="0" w:color="auto"/>
              <w:bottom w:val="single" w:sz="12" w:space="0" w:color="auto"/>
            </w:tcBorders>
          </w:tcPr>
          <w:p w14:paraId="48AD3592"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tcPr>
          <w:p w14:paraId="37ED0CE4"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Borders>
              <w:top w:val="single" w:sz="12" w:space="0" w:color="auto"/>
              <w:bottom w:val="single" w:sz="12" w:space="0" w:color="auto"/>
            </w:tcBorders>
          </w:tcPr>
          <w:p w14:paraId="1C144685"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Borders>
              <w:top w:val="single" w:sz="12" w:space="0" w:color="auto"/>
              <w:bottom w:val="single" w:sz="12" w:space="0" w:color="auto"/>
            </w:tcBorders>
          </w:tcPr>
          <w:p w14:paraId="50E21EED" w14:textId="77777777" w:rsidR="001813F8" w:rsidRDefault="001813F8" w:rsidP="001A7516">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07" w:type="pct"/>
            <w:tcBorders>
              <w:top w:val="single" w:sz="12" w:space="0" w:color="auto"/>
              <w:bottom w:val="single" w:sz="12" w:space="0" w:color="auto"/>
            </w:tcBorders>
          </w:tcPr>
          <w:p w14:paraId="0DC9564C" w14:textId="77777777" w:rsidR="001813F8" w:rsidRDefault="001813F8" w:rsidP="00C81C84">
            <w:pPr>
              <w:pStyle w:val="TAL"/>
              <w:rPr>
                <w:rFonts w:eastAsia="Batang" w:cs="Arial"/>
                <w:color w:val="000000"/>
                <w:sz w:val="16"/>
                <w:szCs w:val="16"/>
                <w:lang w:eastAsia="ko-KR"/>
              </w:rPr>
            </w:pPr>
          </w:p>
        </w:tc>
        <w:tc>
          <w:tcPr>
            <w:tcW w:w="311" w:type="pct"/>
            <w:tcBorders>
              <w:top w:val="single" w:sz="12" w:space="0" w:color="auto"/>
              <w:bottom w:val="single" w:sz="12" w:space="0" w:color="auto"/>
            </w:tcBorders>
          </w:tcPr>
          <w:p w14:paraId="0000602E"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11.0.0</w:t>
            </w:r>
          </w:p>
        </w:tc>
        <w:tc>
          <w:tcPr>
            <w:tcW w:w="572" w:type="pct"/>
            <w:tcBorders>
              <w:top w:val="single" w:sz="12" w:space="0" w:color="auto"/>
              <w:bottom w:val="single" w:sz="12" w:space="0" w:color="auto"/>
            </w:tcBorders>
          </w:tcPr>
          <w:p w14:paraId="29766B87" w14:textId="77777777" w:rsidR="001813F8" w:rsidRPr="009D0B72" w:rsidRDefault="001813F8" w:rsidP="00C81C84">
            <w:pPr>
              <w:pStyle w:val="TAL"/>
              <w:rPr>
                <w:rFonts w:eastAsia="Batang" w:cs="Arial"/>
                <w:bCs/>
                <w:color w:val="000000"/>
                <w:sz w:val="16"/>
                <w:szCs w:val="16"/>
                <w:lang w:eastAsia="ko-KR"/>
              </w:rPr>
            </w:pPr>
            <w:r w:rsidRPr="009D0B72">
              <w:rPr>
                <w:rFonts w:eastAsia="Batang" w:cs="Arial"/>
                <w:bCs/>
                <w:color w:val="000000"/>
                <w:sz w:val="16"/>
                <w:szCs w:val="16"/>
                <w:lang w:eastAsia="ko-KR"/>
              </w:rPr>
              <w:t>12.0.0</w:t>
            </w:r>
          </w:p>
        </w:tc>
      </w:tr>
      <w:tr w:rsidR="001813F8" w:rsidRPr="00BA72D8" w14:paraId="0A1BAB05" w14:textId="77777777" w:rsidTr="001814EC">
        <w:tc>
          <w:tcPr>
            <w:tcW w:w="549" w:type="pct"/>
            <w:tcBorders>
              <w:top w:val="single" w:sz="12" w:space="0" w:color="auto"/>
              <w:bottom w:val="single" w:sz="12" w:space="0" w:color="auto"/>
            </w:tcBorders>
          </w:tcPr>
          <w:p w14:paraId="29E880D4" w14:textId="77777777" w:rsidR="001813F8" w:rsidRDefault="001813F8" w:rsidP="00C81C84">
            <w:pPr>
              <w:pStyle w:val="TAL"/>
              <w:rPr>
                <w:snapToGrid w:val="0"/>
                <w:sz w:val="16"/>
                <w:szCs w:val="16"/>
              </w:rPr>
            </w:pPr>
            <w:r>
              <w:rPr>
                <w:snapToGrid w:val="0"/>
                <w:sz w:val="16"/>
                <w:szCs w:val="16"/>
              </w:rPr>
              <w:t>2016-01</w:t>
            </w:r>
          </w:p>
        </w:tc>
        <w:tc>
          <w:tcPr>
            <w:tcW w:w="401" w:type="pct"/>
            <w:tcBorders>
              <w:top w:val="single" w:sz="12" w:space="0" w:color="auto"/>
              <w:bottom w:val="single" w:sz="12" w:space="0" w:color="auto"/>
            </w:tcBorders>
          </w:tcPr>
          <w:p w14:paraId="57A30A79" w14:textId="77777777" w:rsidR="001813F8" w:rsidRDefault="001813F8" w:rsidP="00C81C84">
            <w:pPr>
              <w:pStyle w:val="TAL"/>
              <w:rPr>
                <w:snapToGrid w:val="0"/>
                <w:sz w:val="16"/>
                <w:szCs w:val="16"/>
              </w:rPr>
            </w:pPr>
            <w:r>
              <w:rPr>
                <w:snapToGrid w:val="0"/>
                <w:sz w:val="16"/>
                <w:szCs w:val="16"/>
              </w:rPr>
              <w:t>-</w:t>
            </w:r>
          </w:p>
        </w:tc>
        <w:tc>
          <w:tcPr>
            <w:tcW w:w="634" w:type="pct"/>
            <w:tcBorders>
              <w:top w:val="single" w:sz="12" w:space="0" w:color="auto"/>
              <w:bottom w:val="single" w:sz="12" w:space="0" w:color="auto"/>
            </w:tcBorders>
          </w:tcPr>
          <w:p w14:paraId="24D5AC69"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tcPr>
          <w:p w14:paraId="3443F390"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Borders>
              <w:top w:val="single" w:sz="12" w:space="0" w:color="auto"/>
              <w:bottom w:val="single" w:sz="12" w:space="0" w:color="auto"/>
            </w:tcBorders>
          </w:tcPr>
          <w:p w14:paraId="2DE3B6BA"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Borders>
              <w:top w:val="single" w:sz="12" w:space="0" w:color="auto"/>
              <w:bottom w:val="single" w:sz="12" w:space="0" w:color="auto"/>
            </w:tcBorders>
          </w:tcPr>
          <w:p w14:paraId="13E5C821" w14:textId="77777777" w:rsidR="001813F8" w:rsidRDefault="001813F8" w:rsidP="001A7516">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07" w:type="pct"/>
            <w:tcBorders>
              <w:top w:val="single" w:sz="12" w:space="0" w:color="auto"/>
              <w:bottom w:val="single" w:sz="12" w:space="0" w:color="auto"/>
            </w:tcBorders>
          </w:tcPr>
          <w:p w14:paraId="713B4332" w14:textId="77777777" w:rsidR="001813F8" w:rsidRDefault="001813F8" w:rsidP="00C81C84">
            <w:pPr>
              <w:pStyle w:val="TAL"/>
              <w:rPr>
                <w:rFonts w:eastAsia="Batang" w:cs="Arial"/>
                <w:color w:val="000000"/>
                <w:sz w:val="16"/>
                <w:szCs w:val="16"/>
                <w:lang w:eastAsia="ko-KR"/>
              </w:rPr>
            </w:pPr>
          </w:p>
        </w:tc>
        <w:tc>
          <w:tcPr>
            <w:tcW w:w="311" w:type="pct"/>
            <w:tcBorders>
              <w:top w:val="single" w:sz="12" w:space="0" w:color="auto"/>
              <w:bottom w:val="single" w:sz="12" w:space="0" w:color="auto"/>
            </w:tcBorders>
          </w:tcPr>
          <w:p w14:paraId="098DD1A0" w14:textId="77777777" w:rsidR="001813F8" w:rsidRDefault="001813F8" w:rsidP="00C81C84">
            <w:pPr>
              <w:pStyle w:val="TAL"/>
              <w:rPr>
                <w:rFonts w:eastAsia="Batang" w:cs="Arial"/>
                <w:color w:val="000000"/>
                <w:sz w:val="16"/>
                <w:szCs w:val="16"/>
                <w:lang w:eastAsia="ko-KR"/>
              </w:rPr>
            </w:pPr>
            <w:r>
              <w:rPr>
                <w:rFonts w:eastAsia="Batang" w:cs="Arial"/>
                <w:color w:val="000000"/>
                <w:sz w:val="16"/>
                <w:szCs w:val="16"/>
                <w:lang w:eastAsia="ko-KR"/>
              </w:rPr>
              <w:t>12.0.0</w:t>
            </w:r>
          </w:p>
        </w:tc>
        <w:tc>
          <w:tcPr>
            <w:tcW w:w="572" w:type="pct"/>
            <w:tcBorders>
              <w:top w:val="single" w:sz="12" w:space="0" w:color="auto"/>
              <w:bottom w:val="single" w:sz="12" w:space="0" w:color="auto"/>
            </w:tcBorders>
          </w:tcPr>
          <w:p w14:paraId="20AF8F5D" w14:textId="77777777" w:rsidR="001813F8" w:rsidRPr="009D0B72" w:rsidRDefault="001813F8" w:rsidP="00C81C84">
            <w:pPr>
              <w:pStyle w:val="TAL"/>
              <w:rPr>
                <w:rFonts w:eastAsia="Batang" w:cs="Arial"/>
                <w:bCs/>
                <w:color w:val="000000"/>
                <w:sz w:val="16"/>
                <w:szCs w:val="16"/>
                <w:lang w:eastAsia="ko-KR"/>
              </w:rPr>
            </w:pPr>
            <w:r w:rsidRPr="009D0B72">
              <w:rPr>
                <w:rFonts w:eastAsia="Batang" w:cs="Arial"/>
                <w:bCs/>
                <w:color w:val="000000"/>
                <w:sz w:val="16"/>
                <w:szCs w:val="16"/>
                <w:lang w:eastAsia="ko-KR"/>
              </w:rPr>
              <w:t>13.0.0</w:t>
            </w:r>
          </w:p>
        </w:tc>
      </w:tr>
      <w:tr w:rsidR="00C34D8A" w:rsidRPr="00BA72D8" w14:paraId="3F85746D" w14:textId="77777777" w:rsidTr="001814EC">
        <w:tc>
          <w:tcPr>
            <w:tcW w:w="549" w:type="pct"/>
            <w:tcBorders>
              <w:top w:val="single" w:sz="12" w:space="0" w:color="auto"/>
              <w:bottom w:val="single" w:sz="12" w:space="0" w:color="auto"/>
            </w:tcBorders>
          </w:tcPr>
          <w:p w14:paraId="627C9630" w14:textId="77777777" w:rsidR="00C34D8A" w:rsidRDefault="00C34D8A" w:rsidP="00C81C84">
            <w:pPr>
              <w:pStyle w:val="TAL"/>
              <w:rPr>
                <w:snapToGrid w:val="0"/>
                <w:sz w:val="16"/>
                <w:szCs w:val="16"/>
              </w:rPr>
            </w:pPr>
            <w:r>
              <w:rPr>
                <w:snapToGrid w:val="0"/>
                <w:sz w:val="16"/>
                <w:szCs w:val="16"/>
              </w:rPr>
              <w:t>2017-03</w:t>
            </w:r>
          </w:p>
        </w:tc>
        <w:tc>
          <w:tcPr>
            <w:tcW w:w="401" w:type="pct"/>
            <w:tcBorders>
              <w:top w:val="single" w:sz="12" w:space="0" w:color="auto"/>
              <w:bottom w:val="single" w:sz="12" w:space="0" w:color="auto"/>
            </w:tcBorders>
          </w:tcPr>
          <w:p w14:paraId="609A9231" w14:textId="77777777" w:rsidR="00C34D8A" w:rsidRDefault="00C34D8A" w:rsidP="00C81C84">
            <w:pPr>
              <w:pStyle w:val="TAL"/>
              <w:rPr>
                <w:snapToGrid w:val="0"/>
                <w:sz w:val="16"/>
                <w:szCs w:val="16"/>
              </w:rPr>
            </w:pPr>
            <w:r>
              <w:rPr>
                <w:snapToGrid w:val="0"/>
                <w:sz w:val="16"/>
                <w:szCs w:val="16"/>
              </w:rPr>
              <w:t>SA#75</w:t>
            </w:r>
          </w:p>
        </w:tc>
        <w:tc>
          <w:tcPr>
            <w:tcW w:w="634" w:type="pct"/>
            <w:tcBorders>
              <w:top w:val="single" w:sz="12" w:space="0" w:color="auto"/>
              <w:bottom w:val="single" w:sz="12" w:space="0" w:color="auto"/>
            </w:tcBorders>
          </w:tcPr>
          <w:p w14:paraId="24E74B14" w14:textId="77777777" w:rsidR="00C34D8A" w:rsidRDefault="00C34D8A"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tcPr>
          <w:p w14:paraId="5837F99C" w14:textId="77777777" w:rsidR="00C34D8A" w:rsidRDefault="00C34D8A"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35" w:type="pct"/>
            <w:tcBorders>
              <w:top w:val="single" w:sz="12" w:space="0" w:color="auto"/>
              <w:bottom w:val="single" w:sz="12" w:space="0" w:color="auto"/>
            </w:tcBorders>
          </w:tcPr>
          <w:p w14:paraId="766FAA1D" w14:textId="77777777" w:rsidR="00C34D8A" w:rsidRDefault="00C34D8A" w:rsidP="00C81C84">
            <w:pPr>
              <w:pStyle w:val="TAL"/>
              <w:rPr>
                <w:rFonts w:eastAsia="Batang" w:cs="Arial"/>
                <w:color w:val="000000"/>
                <w:sz w:val="16"/>
                <w:szCs w:val="16"/>
                <w:lang w:eastAsia="ko-KR"/>
              </w:rPr>
            </w:pPr>
            <w:r>
              <w:rPr>
                <w:rFonts w:eastAsia="Batang" w:cs="Arial"/>
                <w:color w:val="000000"/>
                <w:sz w:val="16"/>
                <w:szCs w:val="16"/>
                <w:lang w:eastAsia="ko-KR"/>
              </w:rPr>
              <w:t>-</w:t>
            </w:r>
          </w:p>
        </w:tc>
        <w:tc>
          <w:tcPr>
            <w:tcW w:w="1872" w:type="pct"/>
            <w:tcBorders>
              <w:top w:val="single" w:sz="12" w:space="0" w:color="auto"/>
              <w:bottom w:val="single" w:sz="12" w:space="0" w:color="auto"/>
            </w:tcBorders>
          </w:tcPr>
          <w:p w14:paraId="34DE0F93" w14:textId="77777777" w:rsidR="00C34D8A" w:rsidRDefault="00C34D8A" w:rsidP="001A7516">
            <w:pPr>
              <w:pStyle w:val="TAL"/>
              <w:rPr>
                <w:rFonts w:eastAsia="Batang" w:cs="Arial"/>
                <w:color w:val="000000"/>
                <w:sz w:val="16"/>
                <w:szCs w:val="16"/>
                <w:lang w:eastAsia="ko-KR"/>
              </w:rPr>
            </w:pPr>
            <w:r>
              <w:rPr>
                <w:sz w:val="16"/>
                <w:szCs w:val="16"/>
              </w:rPr>
              <w:t>Promotion to Release 14 without technical change</w:t>
            </w:r>
          </w:p>
        </w:tc>
        <w:tc>
          <w:tcPr>
            <w:tcW w:w="307" w:type="pct"/>
            <w:tcBorders>
              <w:top w:val="single" w:sz="12" w:space="0" w:color="auto"/>
              <w:bottom w:val="single" w:sz="12" w:space="0" w:color="auto"/>
            </w:tcBorders>
          </w:tcPr>
          <w:p w14:paraId="460849C0" w14:textId="77777777" w:rsidR="00C34D8A" w:rsidRDefault="00C34D8A" w:rsidP="00C81C84">
            <w:pPr>
              <w:pStyle w:val="TAL"/>
              <w:rPr>
                <w:rFonts w:eastAsia="Batang" w:cs="Arial"/>
                <w:color w:val="000000"/>
                <w:sz w:val="16"/>
                <w:szCs w:val="16"/>
                <w:lang w:eastAsia="ko-KR"/>
              </w:rPr>
            </w:pPr>
          </w:p>
        </w:tc>
        <w:tc>
          <w:tcPr>
            <w:tcW w:w="311" w:type="pct"/>
            <w:tcBorders>
              <w:top w:val="single" w:sz="12" w:space="0" w:color="auto"/>
              <w:bottom w:val="single" w:sz="12" w:space="0" w:color="auto"/>
            </w:tcBorders>
          </w:tcPr>
          <w:p w14:paraId="4702324D" w14:textId="77777777" w:rsidR="00C34D8A" w:rsidRDefault="00C34D8A" w:rsidP="00C81C84">
            <w:pPr>
              <w:pStyle w:val="TAL"/>
              <w:rPr>
                <w:rFonts w:eastAsia="Batang" w:cs="Arial"/>
                <w:color w:val="000000"/>
                <w:sz w:val="16"/>
                <w:szCs w:val="16"/>
                <w:lang w:eastAsia="ko-KR"/>
              </w:rPr>
            </w:pPr>
            <w:r>
              <w:rPr>
                <w:rFonts w:eastAsia="Batang" w:cs="Arial"/>
                <w:color w:val="000000"/>
                <w:sz w:val="16"/>
                <w:szCs w:val="16"/>
                <w:lang w:eastAsia="ko-KR"/>
              </w:rPr>
              <w:t>13.0.0</w:t>
            </w:r>
          </w:p>
        </w:tc>
        <w:tc>
          <w:tcPr>
            <w:tcW w:w="572" w:type="pct"/>
            <w:tcBorders>
              <w:top w:val="single" w:sz="12" w:space="0" w:color="auto"/>
              <w:bottom w:val="single" w:sz="12" w:space="0" w:color="auto"/>
            </w:tcBorders>
          </w:tcPr>
          <w:p w14:paraId="3A508EDD" w14:textId="77777777" w:rsidR="00C34D8A" w:rsidRPr="009D0B72" w:rsidRDefault="00C34D8A" w:rsidP="00C81C84">
            <w:pPr>
              <w:pStyle w:val="TAL"/>
              <w:rPr>
                <w:rFonts w:eastAsia="Batang" w:cs="Arial"/>
                <w:bCs/>
                <w:color w:val="000000"/>
                <w:sz w:val="16"/>
                <w:szCs w:val="16"/>
                <w:lang w:eastAsia="ko-KR"/>
              </w:rPr>
            </w:pPr>
            <w:r w:rsidRPr="009D0B72">
              <w:rPr>
                <w:rFonts w:eastAsia="Batang" w:cs="Arial"/>
                <w:bCs/>
                <w:color w:val="000000"/>
                <w:sz w:val="16"/>
                <w:szCs w:val="16"/>
                <w:lang w:eastAsia="ko-KR"/>
              </w:rPr>
              <w:t>14.0.0</w:t>
            </w:r>
          </w:p>
        </w:tc>
      </w:tr>
    </w:tbl>
    <w:p w14:paraId="7DD03FA7" w14:textId="77777777" w:rsidR="00342E27" w:rsidRDefault="00342E2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814EC" w:rsidRPr="00235394" w14:paraId="23F28CD4" w14:textId="77777777" w:rsidTr="00C60528">
        <w:trPr>
          <w:cantSplit/>
        </w:trPr>
        <w:tc>
          <w:tcPr>
            <w:tcW w:w="9639" w:type="dxa"/>
            <w:gridSpan w:val="8"/>
            <w:tcBorders>
              <w:bottom w:val="nil"/>
            </w:tcBorders>
            <w:shd w:val="solid" w:color="FFFFFF" w:fill="auto"/>
          </w:tcPr>
          <w:p w14:paraId="3926E381" w14:textId="77777777" w:rsidR="001814EC" w:rsidRPr="00235394" w:rsidRDefault="001814EC" w:rsidP="00C60528">
            <w:pPr>
              <w:pStyle w:val="TAL"/>
              <w:jc w:val="center"/>
              <w:rPr>
                <w:b/>
                <w:sz w:val="16"/>
              </w:rPr>
            </w:pPr>
            <w:r w:rsidRPr="00235394">
              <w:rPr>
                <w:b/>
              </w:rPr>
              <w:t>Change history</w:t>
            </w:r>
          </w:p>
        </w:tc>
      </w:tr>
      <w:tr w:rsidR="001814EC" w:rsidRPr="00235394" w14:paraId="4D439023" w14:textId="77777777" w:rsidTr="00F104E2">
        <w:tc>
          <w:tcPr>
            <w:tcW w:w="800" w:type="dxa"/>
            <w:tcBorders>
              <w:bottom w:val="single" w:sz="12" w:space="0" w:color="auto"/>
            </w:tcBorders>
            <w:shd w:val="pct10" w:color="auto" w:fill="FFFFFF"/>
          </w:tcPr>
          <w:p w14:paraId="2B116700" w14:textId="77777777" w:rsidR="001814EC" w:rsidRPr="00235394" w:rsidRDefault="001814EC" w:rsidP="00C60528">
            <w:pPr>
              <w:pStyle w:val="TAL"/>
              <w:rPr>
                <w:b/>
                <w:sz w:val="16"/>
              </w:rPr>
            </w:pPr>
            <w:r w:rsidRPr="00235394">
              <w:rPr>
                <w:b/>
                <w:sz w:val="16"/>
              </w:rPr>
              <w:t>Date</w:t>
            </w:r>
          </w:p>
        </w:tc>
        <w:tc>
          <w:tcPr>
            <w:tcW w:w="800" w:type="dxa"/>
            <w:tcBorders>
              <w:bottom w:val="single" w:sz="12" w:space="0" w:color="auto"/>
            </w:tcBorders>
            <w:shd w:val="pct10" w:color="auto" w:fill="FFFFFF"/>
          </w:tcPr>
          <w:p w14:paraId="55A93780" w14:textId="77777777" w:rsidR="001814EC" w:rsidRPr="00235394" w:rsidRDefault="001814EC" w:rsidP="00C60528">
            <w:pPr>
              <w:pStyle w:val="TAL"/>
              <w:rPr>
                <w:b/>
                <w:sz w:val="16"/>
              </w:rPr>
            </w:pPr>
            <w:r>
              <w:rPr>
                <w:b/>
                <w:sz w:val="16"/>
              </w:rPr>
              <w:t>Meeting</w:t>
            </w:r>
          </w:p>
        </w:tc>
        <w:tc>
          <w:tcPr>
            <w:tcW w:w="1094" w:type="dxa"/>
            <w:tcBorders>
              <w:bottom w:val="single" w:sz="12" w:space="0" w:color="auto"/>
            </w:tcBorders>
            <w:shd w:val="pct10" w:color="auto" w:fill="FFFFFF"/>
          </w:tcPr>
          <w:p w14:paraId="57C314CC" w14:textId="77777777" w:rsidR="001814EC" w:rsidRPr="00235394" w:rsidRDefault="001814EC" w:rsidP="00C60528">
            <w:pPr>
              <w:pStyle w:val="TAL"/>
              <w:rPr>
                <w:b/>
                <w:sz w:val="16"/>
              </w:rPr>
            </w:pPr>
            <w:r w:rsidRPr="00235394">
              <w:rPr>
                <w:b/>
                <w:sz w:val="16"/>
              </w:rPr>
              <w:t>TDoc</w:t>
            </w:r>
          </w:p>
        </w:tc>
        <w:tc>
          <w:tcPr>
            <w:tcW w:w="425" w:type="dxa"/>
            <w:tcBorders>
              <w:bottom w:val="single" w:sz="12" w:space="0" w:color="auto"/>
            </w:tcBorders>
            <w:shd w:val="pct10" w:color="auto" w:fill="FFFFFF"/>
          </w:tcPr>
          <w:p w14:paraId="7201B424" w14:textId="77777777" w:rsidR="001814EC" w:rsidRPr="00235394" w:rsidRDefault="001814EC" w:rsidP="00C60528">
            <w:pPr>
              <w:pStyle w:val="TAL"/>
              <w:rPr>
                <w:b/>
                <w:sz w:val="16"/>
              </w:rPr>
            </w:pPr>
            <w:r w:rsidRPr="00235394">
              <w:rPr>
                <w:b/>
                <w:sz w:val="16"/>
              </w:rPr>
              <w:t>CR</w:t>
            </w:r>
          </w:p>
        </w:tc>
        <w:tc>
          <w:tcPr>
            <w:tcW w:w="425" w:type="dxa"/>
            <w:tcBorders>
              <w:bottom w:val="single" w:sz="12" w:space="0" w:color="auto"/>
            </w:tcBorders>
            <w:shd w:val="pct10" w:color="auto" w:fill="FFFFFF"/>
          </w:tcPr>
          <w:p w14:paraId="4668C7B5" w14:textId="77777777" w:rsidR="001814EC" w:rsidRPr="00235394" w:rsidRDefault="001814EC" w:rsidP="00C60528">
            <w:pPr>
              <w:pStyle w:val="TAL"/>
              <w:rPr>
                <w:b/>
                <w:sz w:val="16"/>
              </w:rPr>
            </w:pPr>
            <w:r w:rsidRPr="00235394">
              <w:rPr>
                <w:b/>
                <w:sz w:val="16"/>
              </w:rPr>
              <w:t>Rev</w:t>
            </w:r>
          </w:p>
        </w:tc>
        <w:tc>
          <w:tcPr>
            <w:tcW w:w="425" w:type="dxa"/>
            <w:tcBorders>
              <w:bottom w:val="single" w:sz="12" w:space="0" w:color="auto"/>
            </w:tcBorders>
            <w:shd w:val="pct10" w:color="auto" w:fill="FFFFFF"/>
          </w:tcPr>
          <w:p w14:paraId="3CC243B2" w14:textId="77777777" w:rsidR="001814EC" w:rsidRPr="00235394" w:rsidRDefault="001814EC" w:rsidP="00C60528">
            <w:pPr>
              <w:pStyle w:val="TAL"/>
              <w:rPr>
                <w:b/>
                <w:sz w:val="16"/>
              </w:rPr>
            </w:pPr>
            <w:r>
              <w:rPr>
                <w:b/>
                <w:sz w:val="16"/>
              </w:rPr>
              <w:t>Cat</w:t>
            </w:r>
          </w:p>
        </w:tc>
        <w:tc>
          <w:tcPr>
            <w:tcW w:w="4962" w:type="dxa"/>
            <w:tcBorders>
              <w:bottom w:val="single" w:sz="12" w:space="0" w:color="auto"/>
            </w:tcBorders>
            <w:shd w:val="pct10" w:color="auto" w:fill="FFFFFF"/>
          </w:tcPr>
          <w:p w14:paraId="03ABCE72" w14:textId="77777777" w:rsidR="001814EC" w:rsidRPr="00235394" w:rsidRDefault="001814EC" w:rsidP="00C60528">
            <w:pPr>
              <w:pStyle w:val="TAL"/>
              <w:rPr>
                <w:b/>
                <w:sz w:val="16"/>
              </w:rPr>
            </w:pPr>
            <w:r w:rsidRPr="00235394">
              <w:rPr>
                <w:b/>
                <w:sz w:val="16"/>
              </w:rPr>
              <w:t>Subject/Comment</w:t>
            </w:r>
          </w:p>
        </w:tc>
        <w:tc>
          <w:tcPr>
            <w:tcW w:w="708" w:type="dxa"/>
            <w:tcBorders>
              <w:bottom w:val="single" w:sz="12" w:space="0" w:color="auto"/>
            </w:tcBorders>
            <w:shd w:val="pct10" w:color="auto" w:fill="FFFFFF"/>
          </w:tcPr>
          <w:p w14:paraId="711BA987" w14:textId="77777777" w:rsidR="001814EC" w:rsidRPr="00235394" w:rsidRDefault="001814EC" w:rsidP="00C60528">
            <w:pPr>
              <w:pStyle w:val="TAL"/>
              <w:rPr>
                <w:b/>
                <w:sz w:val="16"/>
              </w:rPr>
            </w:pPr>
            <w:r w:rsidRPr="00235394">
              <w:rPr>
                <w:b/>
                <w:sz w:val="16"/>
              </w:rPr>
              <w:t>New</w:t>
            </w:r>
            <w:r>
              <w:rPr>
                <w:b/>
                <w:sz w:val="16"/>
              </w:rPr>
              <w:t xml:space="preserve"> version</w:t>
            </w:r>
          </w:p>
        </w:tc>
      </w:tr>
      <w:tr w:rsidR="001814EC" w:rsidRPr="007D6048" w14:paraId="0AA5413A" w14:textId="77777777" w:rsidTr="00C85ECC">
        <w:tc>
          <w:tcPr>
            <w:tcW w:w="800" w:type="dxa"/>
            <w:tcBorders>
              <w:top w:val="single" w:sz="12" w:space="0" w:color="auto"/>
              <w:bottom w:val="single" w:sz="12" w:space="0" w:color="auto"/>
            </w:tcBorders>
            <w:shd w:val="solid" w:color="FFFFFF" w:fill="auto"/>
          </w:tcPr>
          <w:p w14:paraId="33FD5E5D" w14:textId="77777777" w:rsidR="001814EC" w:rsidRPr="006B0D02" w:rsidRDefault="001814EC" w:rsidP="00C6052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A19F2D9" w14:textId="77777777" w:rsidR="001814EC" w:rsidRPr="006B0D02" w:rsidRDefault="001814EC" w:rsidP="00C60528">
            <w:pPr>
              <w:pStyle w:val="TAC"/>
              <w:rPr>
                <w:sz w:val="16"/>
                <w:szCs w:val="16"/>
              </w:rPr>
            </w:pPr>
          </w:p>
        </w:tc>
        <w:tc>
          <w:tcPr>
            <w:tcW w:w="1094" w:type="dxa"/>
            <w:tcBorders>
              <w:top w:val="single" w:sz="12" w:space="0" w:color="auto"/>
              <w:bottom w:val="single" w:sz="12" w:space="0" w:color="auto"/>
            </w:tcBorders>
            <w:shd w:val="solid" w:color="FFFFFF" w:fill="auto"/>
          </w:tcPr>
          <w:p w14:paraId="7086393C" w14:textId="77777777" w:rsidR="001814EC" w:rsidRPr="006B0D02" w:rsidRDefault="001814EC" w:rsidP="00C60528">
            <w:pPr>
              <w:pStyle w:val="TAC"/>
              <w:rPr>
                <w:sz w:val="16"/>
                <w:szCs w:val="16"/>
              </w:rPr>
            </w:pPr>
          </w:p>
        </w:tc>
        <w:tc>
          <w:tcPr>
            <w:tcW w:w="425" w:type="dxa"/>
            <w:tcBorders>
              <w:top w:val="single" w:sz="12" w:space="0" w:color="auto"/>
              <w:bottom w:val="single" w:sz="12" w:space="0" w:color="auto"/>
            </w:tcBorders>
            <w:shd w:val="solid" w:color="FFFFFF" w:fill="auto"/>
          </w:tcPr>
          <w:p w14:paraId="684E9ACC" w14:textId="77777777" w:rsidR="001814EC" w:rsidRPr="006B0D02" w:rsidRDefault="001814EC" w:rsidP="00C60528">
            <w:pPr>
              <w:pStyle w:val="TAL"/>
              <w:rPr>
                <w:sz w:val="16"/>
                <w:szCs w:val="16"/>
              </w:rPr>
            </w:pPr>
          </w:p>
        </w:tc>
        <w:tc>
          <w:tcPr>
            <w:tcW w:w="425" w:type="dxa"/>
            <w:tcBorders>
              <w:top w:val="single" w:sz="12" w:space="0" w:color="auto"/>
              <w:bottom w:val="single" w:sz="12" w:space="0" w:color="auto"/>
            </w:tcBorders>
            <w:shd w:val="solid" w:color="FFFFFF" w:fill="auto"/>
          </w:tcPr>
          <w:p w14:paraId="2A956272" w14:textId="77777777" w:rsidR="001814EC" w:rsidRPr="006B0D02" w:rsidRDefault="001814EC" w:rsidP="00C60528">
            <w:pPr>
              <w:pStyle w:val="TAR"/>
              <w:rPr>
                <w:sz w:val="16"/>
                <w:szCs w:val="16"/>
              </w:rPr>
            </w:pPr>
          </w:p>
        </w:tc>
        <w:tc>
          <w:tcPr>
            <w:tcW w:w="425" w:type="dxa"/>
            <w:tcBorders>
              <w:top w:val="single" w:sz="12" w:space="0" w:color="auto"/>
              <w:bottom w:val="single" w:sz="12" w:space="0" w:color="auto"/>
            </w:tcBorders>
            <w:shd w:val="solid" w:color="FFFFFF" w:fill="auto"/>
          </w:tcPr>
          <w:p w14:paraId="3FEE7D31" w14:textId="77777777" w:rsidR="001814EC" w:rsidRPr="006B0D02" w:rsidRDefault="001814EC" w:rsidP="00C60528">
            <w:pPr>
              <w:pStyle w:val="TAC"/>
              <w:rPr>
                <w:sz w:val="16"/>
                <w:szCs w:val="16"/>
              </w:rPr>
            </w:pPr>
          </w:p>
        </w:tc>
        <w:tc>
          <w:tcPr>
            <w:tcW w:w="4962" w:type="dxa"/>
            <w:tcBorders>
              <w:top w:val="single" w:sz="12" w:space="0" w:color="auto"/>
              <w:bottom w:val="single" w:sz="12" w:space="0" w:color="auto"/>
            </w:tcBorders>
            <w:shd w:val="solid" w:color="FFFFFF" w:fill="auto"/>
          </w:tcPr>
          <w:p w14:paraId="3B45891B" w14:textId="77777777" w:rsidR="001814EC" w:rsidRPr="006B0D02" w:rsidRDefault="001814EC" w:rsidP="00C6052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5A9B582" w14:textId="77777777" w:rsidR="001814EC" w:rsidRPr="007D6048" w:rsidRDefault="001814EC" w:rsidP="00C60528">
            <w:pPr>
              <w:pStyle w:val="TAC"/>
              <w:rPr>
                <w:sz w:val="16"/>
                <w:szCs w:val="16"/>
              </w:rPr>
            </w:pPr>
            <w:r>
              <w:rPr>
                <w:sz w:val="16"/>
                <w:szCs w:val="16"/>
              </w:rPr>
              <w:t>15.0.0</w:t>
            </w:r>
          </w:p>
        </w:tc>
      </w:tr>
      <w:tr w:rsidR="00F104E2" w:rsidRPr="007D6048" w14:paraId="4B22AD1C" w14:textId="77777777" w:rsidTr="003B5225">
        <w:tc>
          <w:tcPr>
            <w:tcW w:w="800" w:type="dxa"/>
            <w:tcBorders>
              <w:top w:val="single" w:sz="12" w:space="0" w:color="auto"/>
              <w:bottom w:val="single" w:sz="12" w:space="0" w:color="auto"/>
            </w:tcBorders>
            <w:shd w:val="solid" w:color="FFFFFF" w:fill="auto"/>
          </w:tcPr>
          <w:p w14:paraId="00C4116F" w14:textId="77777777" w:rsidR="00F104E2" w:rsidRDefault="00F104E2" w:rsidP="00C6052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CDD8E1C" w14:textId="77777777" w:rsidR="00F104E2" w:rsidRPr="006B0D02" w:rsidRDefault="00F104E2" w:rsidP="00C6052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AA1D09E" w14:textId="77777777" w:rsidR="00F104E2" w:rsidRPr="006B0D02" w:rsidRDefault="00F104E2" w:rsidP="00C6052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CD19F0" w14:textId="77777777" w:rsidR="00F104E2" w:rsidRPr="006B0D02" w:rsidRDefault="00F104E2" w:rsidP="00C6052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68CC2D" w14:textId="77777777" w:rsidR="00F104E2" w:rsidRPr="006B0D02" w:rsidRDefault="00F104E2" w:rsidP="00C6052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6DB8D5" w14:textId="77777777" w:rsidR="00F104E2" w:rsidRPr="006B0D02" w:rsidRDefault="00F104E2" w:rsidP="00C6052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589F17" w14:textId="77777777" w:rsidR="00F104E2" w:rsidRDefault="00F104E2" w:rsidP="00C6052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DC1BC8" w14:textId="77777777" w:rsidR="00F104E2" w:rsidRPr="009D0B72" w:rsidRDefault="00F104E2" w:rsidP="00C60528">
            <w:pPr>
              <w:pStyle w:val="TAC"/>
              <w:rPr>
                <w:bCs/>
                <w:sz w:val="16"/>
                <w:szCs w:val="16"/>
              </w:rPr>
            </w:pPr>
            <w:r w:rsidRPr="009D0B72">
              <w:rPr>
                <w:bCs/>
                <w:sz w:val="16"/>
                <w:szCs w:val="16"/>
              </w:rPr>
              <w:t>16.0.0</w:t>
            </w:r>
          </w:p>
        </w:tc>
      </w:tr>
      <w:tr w:rsidR="00C85ECC" w:rsidRPr="007D6048" w14:paraId="07F6141E" w14:textId="77777777" w:rsidTr="00312202">
        <w:tc>
          <w:tcPr>
            <w:tcW w:w="800" w:type="dxa"/>
            <w:tcBorders>
              <w:top w:val="single" w:sz="12" w:space="0" w:color="auto"/>
              <w:bottom w:val="single" w:sz="12" w:space="0" w:color="auto"/>
            </w:tcBorders>
            <w:shd w:val="solid" w:color="FFFFFF" w:fill="auto"/>
          </w:tcPr>
          <w:p w14:paraId="0C57E2C4" w14:textId="77777777" w:rsidR="00C85ECC" w:rsidRDefault="00C85ECC" w:rsidP="00C6052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2A339A5" w14:textId="77777777" w:rsidR="00C85ECC" w:rsidRDefault="00C85ECC" w:rsidP="00C6052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AE72A82" w14:textId="77777777" w:rsidR="00C85ECC" w:rsidRDefault="00C85ECC" w:rsidP="00C6052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56A693" w14:textId="77777777" w:rsidR="00C85ECC" w:rsidRDefault="00C85ECC" w:rsidP="00C6052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413E3A" w14:textId="77777777" w:rsidR="00C85ECC" w:rsidRDefault="00C85ECC" w:rsidP="00C6052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D1554" w14:textId="77777777" w:rsidR="00C85ECC" w:rsidRDefault="00C85ECC" w:rsidP="00C6052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2824B0" w14:textId="77777777" w:rsidR="00C85ECC" w:rsidRDefault="00C85ECC" w:rsidP="00C6052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414405E" w14:textId="77777777" w:rsidR="00C85ECC" w:rsidRPr="009D0B72" w:rsidRDefault="00C85ECC" w:rsidP="00C60528">
            <w:pPr>
              <w:pStyle w:val="TAC"/>
              <w:rPr>
                <w:bCs/>
                <w:sz w:val="16"/>
                <w:szCs w:val="16"/>
              </w:rPr>
            </w:pPr>
            <w:r w:rsidRPr="009D0B72">
              <w:rPr>
                <w:bCs/>
                <w:sz w:val="16"/>
                <w:szCs w:val="16"/>
              </w:rPr>
              <w:t>17.0.0</w:t>
            </w:r>
          </w:p>
        </w:tc>
      </w:tr>
      <w:tr w:rsidR="003B5225" w:rsidRPr="007D6048" w14:paraId="0BACB1BB" w14:textId="77777777" w:rsidTr="00312202">
        <w:tc>
          <w:tcPr>
            <w:tcW w:w="800" w:type="dxa"/>
            <w:tcBorders>
              <w:top w:val="single" w:sz="12" w:space="0" w:color="auto"/>
              <w:bottom w:val="single" w:sz="12" w:space="0" w:color="auto"/>
            </w:tcBorders>
            <w:shd w:val="solid" w:color="FFFFFF" w:fill="auto"/>
          </w:tcPr>
          <w:p w14:paraId="066E7EB2" w14:textId="77777777" w:rsidR="003B5225" w:rsidRDefault="003B5225" w:rsidP="00C6052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7FF2431" w14:textId="77777777" w:rsidR="003B5225" w:rsidRDefault="003B5225" w:rsidP="00C6052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21C481C" w14:textId="77777777" w:rsidR="003B5225" w:rsidRDefault="003B5225" w:rsidP="00C6052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0751FB" w14:textId="77777777" w:rsidR="003B5225" w:rsidRDefault="003B5225" w:rsidP="00C6052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E0F51C" w14:textId="77777777" w:rsidR="003B5225" w:rsidRDefault="003B5225" w:rsidP="00C6052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27EE5E" w14:textId="77777777" w:rsidR="003B5225" w:rsidRDefault="003B5225" w:rsidP="00C6052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8F052A8" w14:textId="77777777" w:rsidR="003B5225" w:rsidRDefault="003B5225" w:rsidP="00C6052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69FCDF3" w14:textId="77777777" w:rsidR="003B5225" w:rsidRPr="009D0B72" w:rsidRDefault="003B5225" w:rsidP="00C60528">
            <w:pPr>
              <w:pStyle w:val="TAC"/>
              <w:rPr>
                <w:bCs/>
                <w:sz w:val="16"/>
                <w:szCs w:val="16"/>
              </w:rPr>
            </w:pPr>
            <w:r w:rsidRPr="009D0B72">
              <w:rPr>
                <w:bCs/>
                <w:sz w:val="16"/>
                <w:szCs w:val="16"/>
              </w:rPr>
              <w:t>18.0.0</w:t>
            </w:r>
          </w:p>
        </w:tc>
      </w:tr>
      <w:tr w:rsidR="00312202" w:rsidRPr="007D6048" w14:paraId="471DD437" w14:textId="77777777" w:rsidTr="00F104E2">
        <w:tc>
          <w:tcPr>
            <w:tcW w:w="800" w:type="dxa"/>
            <w:tcBorders>
              <w:top w:val="single" w:sz="12" w:space="0" w:color="auto"/>
            </w:tcBorders>
            <w:shd w:val="solid" w:color="FFFFFF" w:fill="auto"/>
          </w:tcPr>
          <w:p w14:paraId="7B2B0D39" w14:textId="77777777" w:rsidR="00312202" w:rsidRDefault="00312202" w:rsidP="00C60528">
            <w:pPr>
              <w:pStyle w:val="TAC"/>
              <w:rPr>
                <w:sz w:val="16"/>
                <w:szCs w:val="16"/>
              </w:rPr>
            </w:pPr>
            <w:r>
              <w:rPr>
                <w:sz w:val="16"/>
                <w:szCs w:val="16"/>
              </w:rPr>
              <w:t>2025-09</w:t>
            </w:r>
          </w:p>
        </w:tc>
        <w:tc>
          <w:tcPr>
            <w:tcW w:w="800" w:type="dxa"/>
            <w:tcBorders>
              <w:top w:val="single" w:sz="12" w:space="0" w:color="auto"/>
            </w:tcBorders>
            <w:shd w:val="solid" w:color="FFFFFF" w:fill="auto"/>
          </w:tcPr>
          <w:p w14:paraId="3DA7500C" w14:textId="6D7B50DA" w:rsidR="00312202" w:rsidRDefault="009D0B72" w:rsidP="00C60528">
            <w:pPr>
              <w:pStyle w:val="TAC"/>
              <w:rPr>
                <w:sz w:val="16"/>
                <w:szCs w:val="16"/>
              </w:rPr>
            </w:pPr>
            <w:r>
              <w:rPr>
                <w:sz w:val="16"/>
                <w:szCs w:val="16"/>
              </w:rPr>
              <w:t>SA#109</w:t>
            </w:r>
          </w:p>
        </w:tc>
        <w:tc>
          <w:tcPr>
            <w:tcW w:w="1094" w:type="dxa"/>
            <w:tcBorders>
              <w:top w:val="single" w:sz="12" w:space="0" w:color="auto"/>
            </w:tcBorders>
            <w:shd w:val="solid" w:color="FFFFFF" w:fill="auto"/>
          </w:tcPr>
          <w:p w14:paraId="56B6BE70" w14:textId="77777777" w:rsidR="00312202" w:rsidRDefault="00312202" w:rsidP="00C60528">
            <w:pPr>
              <w:pStyle w:val="TAC"/>
              <w:rPr>
                <w:sz w:val="16"/>
                <w:szCs w:val="16"/>
              </w:rPr>
            </w:pPr>
            <w:r>
              <w:rPr>
                <w:sz w:val="16"/>
                <w:szCs w:val="16"/>
              </w:rPr>
              <w:t>-</w:t>
            </w:r>
          </w:p>
        </w:tc>
        <w:tc>
          <w:tcPr>
            <w:tcW w:w="425" w:type="dxa"/>
            <w:tcBorders>
              <w:top w:val="single" w:sz="12" w:space="0" w:color="auto"/>
            </w:tcBorders>
            <w:shd w:val="solid" w:color="FFFFFF" w:fill="auto"/>
          </w:tcPr>
          <w:p w14:paraId="3BB4C5F9" w14:textId="77777777" w:rsidR="00312202" w:rsidRDefault="00312202" w:rsidP="00C60528">
            <w:pPr>
              <w:pStyle w:val="TAL"/>
              <w:rPr>
                <w:sz w:val="16"/>
                <w:szCs w:val="16"/>
              </w:rPr>
            </w:pPr>
            <w:r>
              <w:rPr>
                <w:sz w:val="16"/>
                <w:szCs w:val="16"/>
              </w:rPr>
              <w:t>-</w:t>
            </w:r>
          </w:p>
        </w:tc>
        <w:tc>
          <w:tcPr>
            <w:tcW w:w="425" w:type="dxa"/>
            <w:tcBorders>
              <w:top w:val="single" w:sz="12" w:space="0" w:color="auto"/>
            </w:tcBorders>
            <w:shd w:val="solid" w:color="FFFFFF" w:fill="auto"/>
          </w:tcPr>
          <w:p w14:paraId="211BC1E4" w14:textId="77777777" w:rsidR="00312202" w:rsidRDefault="00312202" w:rsidP="00C60528">
            <w:pPr>
              <w:pStyle w:val="TAR"/>
              <w:rPr>
                <w:sz w:val="16"/>
                <w:szCs w:val="16"/>
              </w:rPr>
            </w:pPr>
            <w:r>
              <w:rPr>
                <w:sz w:val="16"/>
                <w:szCs w:val="16"/>
              </w:rPr>
              <w:t>-</w:t>
            </w:r>
          </w:p>
        </w:tc>
        <w:tc>
          <w:tcPr>
            <w:tcW w:w="425" w:type="dxa"/>
            <w:tcBorders>
              <w:top w:val="single" w:sz="12" w:space="0" w:color="auto"/>
            </w:tcBorders>
            <w:shd w:val="solid" w:color="FFFFFF" w:fill="auto"/>
          </w:tcPr>
          <w:p w14:paraId="40EA18E7" w14:textId="77777777" w:rsidR="00312202" w:rsidRDefault="00312202" w:rsidP="00C60528">
            <w:pPr>
              <w:pStyle w:val="TAC"/>
              <w:rPr>
                <w:sz w:val="16"/>
                <w:szCs w:val="16"/>
              </w:rPr>
            </w:pPr>
            <w:r>
              <w:rPr>
                <w:sz w:val="16"/>
                <w:szCs w:val="16"/>
              </w:rPr>
              <w:t>-</w:t>
            </w:r>
          </w:p>
        </w:tc>
        <w:tc>
          <w:tcPr>
            <w:tcW w:w="4962" w:type="dxa"/>
            <w:tcBorders>
              <w:top w:val="single" w:sz="12" w:space="0" w:color="auto"/>
            </w:tcBorders>
            <w:shd w:val="solid" w:color="FFFFFF" w:fill="auto"/>
          </w:tcPr>
          <w:p w14:paraId="6FCA1DEC" w14:textId="77777777" w:rsidR="00312202" w:rsidRDefault="00312202" w:rsidP="00C6052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7EAD5EE" w14:textId="77777777" w:rsidR="00312202" w:rsidRPr="009D0B72" w:rsidRDefault="00312202" w:rsidP="00C60528">
            <w:pPr>
              <w:pStyle w:val="TAC"/>
              <w:rPr>
                <w:bCs/>
                <w:sz w:val="16"/>
                <w:szCs w:val="16"/>
              </w:rPr>
            </w:pPr>
            <w:r w:rsidRPr="009D0B72">
              <w:rPr>
                <w:bCs/>
                <w:sz w:val="16"/>
                <w:szCs w:val="16"/>
              </w:rPr>
              <w:t>19.0.0</w:t>
            </w:r>
          </w:p>
        </w:tc>
      </w:tr>
    </w:tbl>
    <w:p w14:paraId="5E632A21" w14:textId="77777777" w:rsidR="00A1184A" w:rsidRDefault="00A1184A"/>
    <w:p w14:paraId="1D542043" w14:textId="77777777" w:rsidR="00A1184A" w:rsidRPr="00BA72D8" w:rsidRDefault="00A1184A"/>
    <w:sectPr w:rsidR="00A1184A" w:rsidRPr="00BA72D8">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9E6E2" w14:textId="77777777" w:rsidR="00571AF6" w:rsidRDefault="00571AF6">
      <w:r>
        <w:separator/>
      </w:r>
    </w:p>
  </w:endnote>
  <w:endnote w:type="continuationSeparator" w:id="0">
    <w:p w14:paraId="08B17225" w14:textId="77777777" w:rsidR="00571AF6" w:rsidRDefault="0057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5CF3C" w14:textId="77777777" w:rsidR="00835A60" w:rsidRDefault="00835A60">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AA5B8" w14:textId="77777777" w:rsidR="00835A60" w:rsidRDefault="0083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032A0" w14:textId="77777777" w:rsidR="00571AF6" w:rsidRDefault="00571AF6">
      <w:r>
        <w:separator/>
      </w:r>
    </w:p>
  </w:footnote>
  <w:footnote w:type="continuationSeparator" w:id="0">
    <w:p w14:paraId="0AB0BD42" w14:textId="77777777" w:rsidR="00571AF6" w:rsidRDefault="00571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BF30B" w14:textId="77777777" w:rsidR="00835A60" w:rsidRDefault="00835A60">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F8CDC" w14:textId="56C51C73" w:rsidR="00835A60" w:rsidRDefault="00835A60">
    <w:pPr>
      <w:pStyle w:val="Header"/>
      <w:framePr w:wrap="auto" w:vAnchor="text" w:hAnchor="margin" w:xAlign="right" w:y="1"/>
    </w:pPr>
    <w:r>
      <w:fldChar w:fldCharType="begin"/>
    </w:r>
    <w:r>
      <w:instrText xml:space="preserve">styleref ZA </w:instrText>
    </w:r>
    <w:r>
      <w:fldChar w:fldCharType="separate"/>
    </w:r>
    <w:r w:rsidR="009D0B72">
      <w:rPr>
        <w:noProof/>
      </w:rPr>
      <w:t>3GPP TS 32.391 V19.0.0 (2025-09)</w:t>
    </w:r>
    <w:r>
      <w:fldChar w:fldCharType="end"/>
    </w:r>
  </w:p>
  <w:p w14:paraId="1B5B9B08" w14:textId="77777777" w:rsidR="00835A60" w:rsidRDefault="00835A60">
    <w:pPr>
      <w:pStyle w:val="Header"/>
      <w:framePr w:wrap="auto" w:vAnchor="text" w:hAnchor="margin" w:xAlign="center" w:y="1"/>
      <w:widowControl/>
    </w:pPr>
    <w:r>
      <w:fldChar w:fldCharType="begin"/>
    </w:r>
    <w:r>
      <w:instrText xml:space="preserve"> PAGE </w:instrText>
    </w:r>
    <w:r>
      <w:fldChar w:fldCharType="separate"/>
    </w:r>
    <w:r w:rsidR="001814EC">
      <w:t>9</w:t>
    </w:r>
    <w:r>
      <w:fldChar w:fldCharType="end"/>
    </w:r>
  </w:p>
  <w:p w14:paraId="245743D8" w14:textId="762C213E" w:rsidR="00835A60" w:rsidRDefault="009D0B72">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1A8E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DC7D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6645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1992"/>
        </w:tabs>
        <w:ind w:left="19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2A02F88"/>
    <w:multiLevelType w:val="hybridMultilevel"/>
    <w:tmpl w:val="76AC0294"/>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7C04E5"/>
    <w:multiLevelType w:val="hybridMultilevel"/>
    <w:tmpl w:val="21B8DA5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EE734EC"/>
    <w:multiLevelType w:val="hybridMultilevel"/>
    <w:tmpl w:val="E8549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F07307"/>
    <w:multiLevelType w:val="hybridMultilevel"/>
    <w:tmpl w:val="81169A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574D33"/>
    <w:multiLevelType w:val="hybridMultilevel"/>
    <w:tmpl w:val="ACB42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61165B"/>
    <w:multiLevelType w:val="multilevel"/>
    <w:tmpl w:val="0409001F"/>
    <w:numStyleLink w:val="FormatvorlageMitGliederung"/>
  </w:abstractNum>
  <w:abstractNum w:abstractNumId="19" w15:restartNumberingAfterBreak="0">
    <w:nsid w:val="3BB55EE4"/>
    <w:multiLevelType w:val="multilevel"/>
    <w:tmpl w:val="1AA6D1C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F465357"/>
    <w:multiLevelType w:val="multilevel"/>
    <w:tmpl w:val="D2C8F8A2"/>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47"/>
        </w:tabs>
        <w:ind w:left="547" w:hanging="405"/>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4" w15:restartNumberingAfterBreak="0">
    <w:nsid w:val="65FC3344"/>
    <w:multiLevelType w:val="multilevel"/>
    <w:tmpl w:val="0E448B9C"/>
    <w:lvl w:ilvl="0">
      <w:start w:val="1"/>
      <w:numFmt w:val="decimal"/>
      <w:lvlText w:val="%1."/>
      <w:lvlJc w:val="left"/>
      <w:pPr>
        <w:tabs>
          <w:tab w:val="num" w:pos="2203"/>
        </w:tabs>
        <w:ind w:left="2203" w:hanging="360"/>
      </w:pPr>
      <w:rPr>
        <w:b/>
      </w:rPr>
    </w:lvl>
    <w:lvl w:ilvl="1">
      <w:start w:val="1"/>
      <w:numFmt w:val="decimal"/>
      <w:lvlText w:val="%1.%2."/>
      <w:lvlJc w:val="left"/>
      <w:pPr>
        <w:tabs>
          <w:tab w:val="num" w:pos="2635"/>
        </w:tabs>
        <w:ind w:left="2635" w:hanging="432"/>
      </w:pPr>
    </w:lvl>
    <w:lvl w:ilvl="2">
      <w:start w:val="1"/>
      <w:numFmt w:val="bullet"/>
      <w:lvlText w:val=""/>
      <w:lvlJc w:val="left"/>
      <w:pPr>
        <w:tabs>
          <w:tab w:val="num" w:pos="1080"/>
        </w:tabs>
        <w:ind w:left="1080" w:hanging="360"/>
      </w:pPr>
      <w:rPr>
        <w:rFonts w:ascii="Webdings" w:hAnsi="Webdings" w:hint="default"/>
        <w:b/>
      </w:rPr>
    </w:lvl>
    <w:lvl w:ilvl="3">
      <w:start w:val="1"/>
      <w:numFmt w:val="decimal"/>
      <w:lvlText w:val="%1.%2.%3.%4."/>
      <w:lvlJc w:val="left"/>
      <w:pPr>
        <w:tabs>
          <w:tab w:val="num" w:pos="4003"/>
        </w:tabs>
        <w:ind w:left="3571" w:hanging="648"/>
      </w:pPr>
    </w:lvl>
    <w:lvl w:ilvl="4">
      <w:start w:val="1"/>
      <w:numFmt w:val="decimal"/>
      <w:lvlText w:val="%1.%2.%3.%4.%5."/>
      <w:lvlJc w:val="left"/>
      <w:pPr>
        <w:tabs>
          <w:tab w:val="num" w:pos="4363"/>
        </w:tabs>
        <w:ind w:left="4075" w:hanging="792"/>
      </w:pPr>
    </w:lvl>
    <w:lvl w:ilvl="5">
      <w:start w:val="1"/>
      <w:numFmt w:val="decimal"/>
      <w:lvlText w:val="%1.%2.%3.%4.%5.%6."/>
      <w:lvlJc w:val="left"/>
      <w:pPr>
        <w:tabs>
          <w:tab w:val="num" w:pos="5083"/>
        </w:tabs>
        <w:ind w:left="4579" w:hanging="936"/>
      </w:pPr>
    </w:lvl>
    <w:lvl w:ilvl="6">
      <w:start w:val="1"/>
      <w:numFmt w:val="decimal"/>
      <w:lvlText w:val="%1.%2.%3.%4.%5.%6.%7."/>
      <w:lvlJc w:val="left"/>
      <w:pPr>
        <w:tabs>
          <w:tab w:val="num" w:pos="5443"/>
        </w:tabs>
        <w:ind w:left="5083" w:hanging="1080"/>
      </w:pPr>
    </w:lvl>
    <w:lvl w:ilvl="7">
      <w:start w:val="1"/>
      <w:numFmt w:val="decimal"/>
      <w:lvlText w:val="%1.%2.%3.%4.%5.%6.%7.%8."/>
      <w:lvlJc w:val="left"/>
      <w:pPr>
        <w:tabs>
          <w:tab w:val="num" w:pos="6163"/>
        </w:tabs>
        <w:ind w:left="5587" w:hanging="1224"/>
      </w:pPr>
    </w:lvl>
    <w:lvl w:ilvl="8">
      <w:start w:val="1"/>
      <w:numFmt w:val="decimal"/>
      <w:lvlText w:val="%1.%2.%3.%4.%5.%6.%7.%8.%9."/>
      <w:lvlJc w:val="left"/>
      <w:pPr>
        <w:tabs>
          <w:tab w:val="num" w:pos="6523"/>
        </w:tabs>
        <w:ind w:left="6163" w:hanging="144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22"/>
  </w:num>
  <w:num w:numId="4">
    <w:abstractNumId w:val="17"/>
  </w:num>
  <w:num w:numId="5">
    <w:abstractNumId w:val="16"/>
  </w:num>
  <w:num w:numId="6">
    <w:abstractNumId w:val="15"/>
  </w:num>
  <w:num w:numId="7">
    <w:abstractNumId w:val="11"/>
  </w:num>
  <w:num w:numId="8">
    <w:abstractNumId w:val="13"/>
  </w:num>
  <w:num w:numId="9">
    <w:abstractNumId w:val="14"/>
  </w:num>
  <w:num w:numId="10">
    <w:abstractNumId w:val="21"/>
  </w:num>
  <w:num w:numId="11">
    <w:abstractNumId w:val="18"/>
  </w:num>
  <w:num w:numId="12">
    <w:abstractNumId w:val="12"/>
  </w:num>
  <w:num w:numId="13">
    <w:abstractNumId w:val="19"/>
  </w:num>
  <w:num w:numId="14">
    <w:abstractNumId w:val="23"/>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51C"/>
    <w:rsid w:val="0000076D"/>
    <w:rsid w:val="000028FF"/>
    <w:rsid w:val="00004A14"/>
    <w:rsid w:val="000101EA"/>
    <w:rsid w:val="00011ED6"/>
    <w:rsid w:val="00012149"/>
    <w:rsid w:val="000121FB"/>
    <w:rsid w:val="00012672"/>
    <w:rsid w:val="000126BD"/>
    <w:rsid w:val="00015B9A"/>
    <w:rsid w:val="000209D4"/>
    <w:rsid w:val="000209E6"/>
    <w:rsid w:val="0002113C"/>
    <w:rsid w:val="00021B99"/>
    <w:rsid w:val="00021BDB"/>
    <w:rsid w:val="0002234F"/>
    <w:rsid w:val="000225D2"/>
    <w:rsid w:val="0002276E"/>
    <w:rsid w:val="00024543"/>
    <w:rsid w:val="00024BB6"/>
    <w:rsid w:val="0002560A"/>
    <w:rsid w:val="00026583"/>
    <w:rsid w:val="0002695F"/>
    <w:rsid w:val="00026FA6"/>
    <w:rsid w:val="00027107"/>
    <w:rsid w:val="00027758"/>
    <w:rsid w:val="00027788"/>
    <w:rsid w:val="00027D81"/>
    <w:rsid w:val="00031161"/>
    <w:rsid w:val="000317A3"/>
    <w:rsid w:val="000336FA"/>
    <w:rsid w:val="00034D09"/>
    <w:rsid w:val="00034DF2"/>
    <w:rsid w:val="000368E6"/>
    <w:rsid w:val="000374C6"/>
    <w:rsid w:val="00040239"/>
    <w:rsid w:val="000410EE"/>
    <w:rsid w:val="0004172A"/>
    <w:rsid w:val="0004236D"/>
    <w:rsid w:val="00043BF6"/>
    <w:rsid w:val="00044ACF"/>
    <w:rsid w:val="00046D3F"/>
    <w:rsid w:val="0004706D"/>
    <w:rsid w:val="000471B6"/>
    <w:rsid w:val="00050220"/>
    <w:rsid w:val="0005106D"/>
    <w:rsid w:val="00051A2C"/>
    <w:rsid w:val="0005349E"/>
    <w:rsid w:val="000551D9"/>
    <w:rsid w:val="00055748"/>
    <w:rsid w:val="00055B2C"/>
    <w:rsid w:val="00055F49"/>
    <w:rsid w:val="00056D26"/>
    <w:rsid w:val="000570CC"/>
    <w:rsid w:val="00057F9D"/>
    <w:rsid w:val="00060E3D"/>
    <w:rsid w:val="00061638"/>
    <w:rsid w:val="00062FCD"/>
    <w:rsid w:val="00063DA7"/>
    <w:rsid w:val="00064396"/>
    <w:rsid w:val="000645DF"/>
    <w:rsid w:val="00065354"/>
    <w:rsid w:val="000658A9"/>
    <w:rsid w:val="00066F3A"/>
    <w:rsid w:val="00067A59"/>
    <w:rsid w:val="00067E70"/>
    <w:rsid w:val="00070985"/>
    <w:rsid w:val="00070A78"/>
    <w:rsid w:val="00072C93"/>
    <w:rsid w:val="00075D09"/>
    <w:rsid w:val="00076843"/>
    <w:rsid w:val="000768B1"/>
    <w:rsid w:val="00076B9F"/>
    <w:rsid w:val="000814CB"/>
    <w:rsid w:val="0008474F"/>
    <w:rsid w:val="0008587C"/>
    <w:rsid w:val="000860F9"/>
    <w:rsid w:val="00092109"/>
    <w:rsid w:val="000938BB"/>
    <w:rsid w:val="000938F9"/>
    <w:rsid w:val="00093CFD"/>
    <w:rsid w:val="00093D37"/>
    <w:rsid w:val="00093E1C"/>
    <w:rsid w:val="000942EF"/>
    <w:rsid w:val="000944B2"/>
    <w:rsid w:val="00094B22"/>
    <w:rsid w:val="00097F71"/>
    <w:rsid w:val="000A0167"/>
    <w:rsid w:val="000A08BA"/>
    <w:rsid w:val="000A1567"/>
    <w:rsid w:val="000A228D"/>
    <w:rsid w:val="000A4DC9"/>
    <w:rsid w:val="000A5C3F"/>
    <w:rsid w:val="000A72E4"/>
    <w:rsid w:val="000A76F6"/>
    <w:rsid w:val="000A79A4"/>
    <w:rsid w:val="000B00EF"/>
    <w:rsid w:val="000B0384"/>
    <w:rsid w:val="000B0507"/>
    <w:rsid w:val="000B0BE8"/>
    <w:rsid w:val="000B130B"/>
    <w:rsid w:val="000B2342"/>
    <w:rsid w:val="000B3760"/>
    <w:rsid w:val="000B396D"/>
    <w:rsid w:val="000B4C76"/>
    <w:rsid w:val="000B520A"/>
    <w:rsid w:val="000B5BA7"/>
    <w:rsid w:val="000B5D1F"/>
    <w:rsid w:val="000B6E3E"/>
    <w:rsid w:val="000B7609"/>
    <w:rsid w:val="000C073E"/>
    <w:rsid w:val="000C0D88"/>
    <w:rsid w:val="000C0DE4"/>
    <w:rsid w:val="000C1B8E"/>
    <w:rsid w:val="000C310A"/>
    <w:rsid w:val="000C5B73"/>
    <w:rsid w:val="000C733D"/>
    <w:rsid w:val="000D2E1D"/>
    <w:rsid w:val="000D36CC"/>
    <w:rsid w:val="000D3958"/>
    <w:rsid w:val="000D3D98"/>
    <w:rsid w:val="000D507A"/>
    <w:rsid w:val="000D5F1F"/>
    <w:rsid w:val="000D7808"/>
    <w:rsid w:val="000D7854"/>
    <w:rsid w:val="000E0E3D"/>
    <w:rsid w:val="000E1347"/>
    <w:rsid w:val="000E406E"/>
    <w:rsid w:val="000E547B"/>
    <w:rsid w:val="000E6E2D"/>
    <w:rsid w:val="000E7C55"/>
    <w:rsid w:val="000F0B11"/>
    <w:rsid w:val="000F262D"/>
    <w:rsid w:val="000F342B"/>
    <w:rsid w:val="000F3A3A"/>
    <w:rsid w:val="000F5000"/>
    <w:rsid w:val="000F5E17"/>
    <w:rsid w:val="000F6006"/>
    <w:rsid w:val="000F61EB"/>
    <w:rsid w:val="000F72CC"/>
    <w:rsid w:val="00100845"/>
    <w:rsid w:val="00104CE6"/>
    <w:rsid w:val="00105850"/>
    <w:rsid w:val="00110C4F"/>
    <w:rsid w:val="00112486"/>
    <w:rsid w:val="00113051"/>
    <w:rsid w:val="00113FDB"/>
    <w:rsid w:val="00114279"/>
    <w:rsid w:val="00114D0B"/>
    <w:rsid w:val="00115E23"/>
    <w:rsid w:val="00116970"/>
    <w:rsid w:val="00117E00"/>
    <w:rsid w:val="00125999"/>
    <w:rsid w:val="0012730A"/>
    <w:rsid w:val="001316FB"/>
    <w:rsid w:val="001317DD"/>
    <w:rsid w:val="001328B4"/>
    <w:rsid w:val="00133222"/>
    <w:rsid w:val="00133B7F"/>
    <w:rsid w:val="00136F38"/>
    <w:rsid w:val="0013769F"/>
    <w:rsid w:val="00140614"/>
    <w:rsid w:val="00140A04"/>
    <w:rsid w:val="00141D6D"/>
    <w:rsid w:val="001435FD"/>
    <w:rsid w:val="00144667"/>
    <w:rsid w:val="0014542D"/>
    <w:rsid w:val="00145E0D"/>
    <w:rsid w:val="00145FC0"/>
    <w:rsid w:val="00146485"/>
    <w:rsid w:val="00147824"/>
    <w:rsid w:val="00147F49"/>
    <w:rsid w:val="00151FCB"/>
    <w:rsid w:val="00153798"/>
    <w:rsid w:val="00154016"/>
    <w:rsid w:val="0015572E"/>
    <w:rsid w:val="00155791"/>
    <w:rsid w:val="00155A57"/>
    <w:rsid w:val="00156ABD"/>
    <w:rsid w:val="00156B9F"/>
    <w:rsid w:val="00161D50"/>
    <w:rsid w:val="00162675"/>
    <w:rsid w:val="0016388F"/>
    <w:rsid w:val="001644D5"/>
    <w:rsid w:val="00164560"/>
    <w:rsid w:val="00165375"/>
    <w:rsid w:val="00166532"/>
    <w:rsid w:val="0016687E"/>
    <w:rsid w:val="001715FF"/>
    <w:rsid w:val="00171FEE"/>
    <w:rsid w:val="00172162"/>
    <w:rsid w:val="001721BA"/>
    <w:rsid w:val="00172D8F"/>
    <w:rsid w:val="0017362E"/>
    <w:rsid w:val="00173C18"/>
    <w:rsid w:val="0017785E"/>
    <w:rsid w:val="00177FE3"/>
    <w:rsid w:val="001813F8"/>
    <w:rsid w:val="001814EC"/>
    <w:rsid w:val="0018336D"/>
    <w:rsid w:val="0018360A"/>
    <w:rsid w:val="00184D1A"/>
    <w:rsid w:val="00195388"/>
    <w:rsid w:val="00196D7A"/>
    <w:rsid w:val="00197727"/>
    <w:rsid w:val="001A0688"/>
    <w:rsid w:val="001A0A33"/>
    <w:rsid w:val="001A140A"/>
    <w:rsid w:val="001A1726"/>
    <w:rsid w:val="001A25CD"/>
    <w:rsid w:val="001A3CC8"/>
    <w:rsid w:val="001A7516"/>
    <w:rsid w:val="001A7A37"/>
    <w:rsid w:val="001A7BF8"/>
    <w:rsid w:val="001B01E6"/>
    <w:rsid w:val="001B0494"/>
    <w:rsid w:val="001B0AD6"/>
    <w:rsid w:val="001B11DD"/>
    <w:rsid w:val="001B4F1B"/>
    <w:rsid w:val="001B5FEF"/>
    <w:rsid w:val="001B6B98"/>
    <w:rsid w:val="001B7683"/>
    <w:rsid w:val="001C087F"/>
    <w:rsid w:val="001C0951"/>
    <w:rsid w:val="001C0ADF"/>
    <w:rsid w:val="001C13D8"/>
    <w:rsid w:val="001C1D50"/>
    <w:rsid w:val="001C2BD5"/>
    <w:rsid w:val="001C4B83"/>
    <w:rsid w:val="001C509E"/>
    <w:rsid w:val="001C582B"/>
    <w:rsid w:val="001C69C2"/>
    <w:rsid w:val="001C6E3E"/>
    <w:rsid w:val="001C76F7"/>
    <w:rsid w:val="001D0B61"/>
    <w:rsid w:val="001D1A89"/>
    <w:rsid w:val="001D2454"/>
    <w:rsid w:val="001D266D"/>
    <w:rsid w:val="001D3246"/>
    <w:rsid w:val="001D4437"/>
    <w:rsid w:val="001D4E09"/>
    <w:rsid w:val="001D6F70"/>
    <w:rsid w:val="001D7A4A"/>
    <w:rsid w:val="001E1732"/>
    <w:rsid w:val="001E1EEB"/>
    <w:rsid w:val="001E5F9B"/>
    <w:rsid w:val="001E633F"/>
    <w:rsid w:val="001E75B8"/>
    <w:rsid w:val="001F0364"/>
    <w:rsid w:val="001F04C2"/>
    <w:rsid w:val="001F0696"/>
    <w:rsid w:val="001F2A31"/>
    <w:rsid w:val="001F2B8C"/>
    <w:rsid w:val="001F3CB1"/>
    <w:rsid w:val="001F5005"/>
    <w:rsid w:val="001F77C0"/>
    <w:rsid w:val="001F7870"/>
    <w:rsid w:val="00200233"/>
    <w:rsid w:val="0020037A"/>
    <w:rsid w:val="0020061E"/>
    <w:rsid w:val="00200A60"/>
    <w:rsid w:val="00201E0C"/>
    <w:rsid w:val="00201E92"/>
    <w:rsid w:val="00202797"/>
    <w:rsid w:val="00202EA7"/>
    <w:rsid w:val="002037BB"/>
    <w:rsid w:val="00204BCA"/>
    <w:rsid w:val="002065AA"/>
    <w:rsid w:val="00207AE6"/>
    <w:rsid w:val="002110BE"/>
    <w:rsid w:val="0021178F"/>
    <w:rsid w:val="00211EE9"/>
    <w:rsid w:val="00212397"/>
    <w:rsid w:val="00212A6E"/>
    <w:rsid w:val="00212E0B"/>
    <w:rsid w:val="00214302"/>
    <w:rsid w:val="00214700"/>
    <w:rsid w:val="002170FE"/>
    <w:rsid w:val="00221491"/>
    <w:rsid w:val="0022163B"/>
    <w:rsid w:val="0022182A"/>
    <w:rsid w:val="00221D5E"/>
    <w:rsid w:val="00224D46"/>
    <w:rsid w:val="00224FD3"/>
    <w:rsid w:val="00226CC0"/>
    <w:rsid w:val="002311A5"/>
    <w:rsid w:val="002320C9"/>
    <w:rsid w:val="00233578"/>
    <w:rsid w:val="00233583"/>
    <w:rsid w:val="00233CDF"/>
    <w:rsid w:val="00233DC4"/>
    <w:rsid w:val="0023412D"/>
    <w:rsid w:val="00234CBC"/>
    <w:rsid w:val="002358EA"/>
    <w:rsid w:val="00236D2A"/>
    <w:rsid w:val="00237156"/>
    <w:rsid w:val="0024051F"/>
    <w:rsid w:val="002408AF"/>
    <w:rsid w:val="00240B63"/>
    <w:rsid w:val="00243119"/>
    <w:rsid w:val="002432C7"/>
    <w:rsid w:val="0024387E"/>
    <w:rsid w:val="002444A3"/>
    <w:rsid w:val="00244877"/>
    <w:rsid w:val="002451B5"/>
    <w:rsid w:val="00245A79"/>
    <w:rsid w:val="0025072D"/>
    <w:rsid w:val="002509BE"/>
    <w:rsid w:val="0025103B"/>
    <w:rsid w:val="002515B7"/>
    <w:rsid w:val="00252D3E"/>
    <w:rsid w:val="002533D4"/>
    <w:rsid w:val="00253C15"/>
    <w:rsid w:val="00254FBC"/>
    <w:rsid w:val="002557C7"/>
    <w:rsid w:val="00260251"/>
    <w:rsid w:val="0026174E"/>
    <w:rsid w:val="00264438"/>
    <w:rsid w:val="00265866"/>
    <w:rsid w:val="00266604"/>
    <w:rsid w:val="00266A69"/>
    <w:rsid w:val="00266BFF"/>
    <w:rsid w:val="00270139"/>
    <w:rsid w:val="00271FE6"/>
    <w:rsid w:val="00274965"/>
    <w:rsid w:val="00276D15"/>
    <w:rsid w:val="00276EF6"/>
    <w:rsid w:val="00280A9C"/>
    <w:rsid w:val="00280F8C"/>
    <w:rsid w:val="0028247C"/>
    <w:rsid w:val="0028311C"/>
    <w:rsid w:val="00284300"/>
    <w:rsid w:val="002873D4"/>
    <w:rsid w:val="00287ACE"/>
    <w:rsid w:val="00291D18"/>
    <w:rsid w:val="0029337C"/>
    <w:rsid w:val="00293DFE"/>
    <w:rsid w:val="002940A1"/>
    <w:rsid w:val="00294C89"/>
    <w:rsid w:val="0029617B"/>
    <w:rsid w:val="00296D48"/>
    <w:rsid w:val="002A0017"/>
    <w:rsid w:val="002A1DC6"/>
    <w:rsid w:val="002A26D9"/>
    <w:rsid w:val="002A2761"/>
    <w:rsid w:val="002A31BC"/>
    <w:rsid w:val="002A60C6"/>
    <w:rsid w:val="002A70E6"/>
    <w:rsid w:val="002B5DEB"/>
    <w:rsid w:val="002B7F7B"/>
    <w:rsid w:val="002B7FB8"/>
    <w:rsid w:val="002C01D2"/>
    <w:rsid w:val="002C0408"/>
    <w:rsid w:val="002C1E43"/>
    <w:rsid w:val="002C226B"/>
    <w:rsid w:val="002C227F"/>
    <w:rsid w:val="002C5642"/>
    <w:rsid w:val="002C5DD9"/>
    <w:rsid w:val="002C5F9D"/>
    <w:rsid w:val="002C69BF"/>
    <w:rsid w:val="002C6D13"/>
    <w:rsid w:val="002D0E83"/>
    <w:rsid w:val="002D0FF7"/>
    <w:rsid w:val="002D1AE2"/>
    <w:rsid w:val="002D3600"/>
    <w:rsid w:val="002D4898"/>
    <w:rsid w:val="002D5D46"/>
    <w:rsid w:val="002D619C"/>
    <w:rsid w:val="002E033C"/>
    <w:rsid w:val="002E0F0D"/>
    <w:rsid w:val="002E4A1A"/>
    <w:rsid w:val="002E5F33"/>
    <w:rsid w:val="002E7D2B"/>
    <w:rsid w:val="002F017D"/>
    <w:rsid w:val="002F0C35"/>
    <w:rsid w:val="002F24F5"/>
    <w:rsid w:val="002F2D04"/>
    <w:rsid w:val="002F40DE"/>
    <w:rsid w:val="002F53AB"/>
    <w:rsid w:val="002F7864"/>
    <w:rsid w:val="002F7BE1"/>
    <w:rsid w:val="0030042B"/>
    <w:rsid w:val="003034F1"/>
    <w:rsid w:val="00303737"/>
    <w:rsid w:val="00303DB4"/>
    <w:rsid w:val="00304CAE"/>
    <w:rsid w:val="003070FF"/>
    <w:rsid w:val="00310C36"/>
    <w:rsid w:val="00312202"/>
    <w:rsid w:val="0031430E"/>
    <w:rsid w:val="00314B05"/>
    <w:rsid w:val="0031525D"/>
    <w:rsid w:val="00315302"/>
    <w:rsid w:val="00317FBC"/>
    <w:rsid w:val="003202D4"/>
    <w:rsid w:val="0032044F"/>
    <w:rsid w:val="00320D12"/>
    <w:rsid w:val="00322779"/>
    <w:rsid w:val="00323321"/>
    <w:rsid w:val="00323524"/>
    <w:rsid w:val="00323690"/>
    <w:rsid w:val="003239F6"/>
    <w:rsid w:val="00325099"/>
    <w:rsid w:val="003264C0"/>
    <w:rsid w:val="00326B10"/>
    <w:rsid w:val="00327727"/>
    <w:rsid w:val="00330622"/>
    <w:rsid w:val="003322C1"/>
    <w:rsid w:val="003322CC"/>
    <w:rsid w:val="003327D6"/>
    <w:rsid w:val="00332858"/>
    <w:rsid w:val="00332C7F"/>
    <w:rsid w:val="00332F64"/>
    <w:rsid w:val="00333B67"/>
    <w:rsid w:val="00337375"/>
    <w:rsid w:val="00337618"/>
    <w:rsid w:val="003407A3"/>
    <w:rsid w:val="0034260A"/>
    <w:rsid w:val="00342E27"/>
    <w:rsid w:val="0034368D"/>
    <w:rsid w:val="00344457"/>
    <w:rsid w:val="00344703"/>
    <w:rsid w:val="00344A10"/>
    <w:rsid w:val="00344DBB"/>
    <w:rsid w:val="0034707E"/>
    <w:rsid w:val="00352A05"/>
    <w:rsid w:val="003549A0"/>
    <w:rsid w:val="003567B9"/>
    <w:rsid w:val="00357013"/>
    <w:rsid w:val="00357811"/>
    <w:rsid w:val="00357B05"/>
    <w:rsid w:val="003605B4"/>
    <w:rsid w:val="00360740"/>
    <w:rsid w:val="0036182E"/>
    <w:rsid w:val="00363017"/>
    <w:rsid w:val="0036396C"/>
    <w:rsid w:val="00364452"/>
    <w:rsid w:val="00365F9E"/>
    <w:rsid w:val="003712B1"/>
    <w:rsid w:val="00372CB7"/>
    <w:rsid w:val="003733D8"/>
    <w:rsid w:val="00375BD3"/>
    <w:rsid w:val="003801A2"/>
    <w:rsid w:val="0038031B"/>
    <w:rsid w:val="00380957"/>
    <w:rsid w:val="00380F40"/>
    <w:rsid w:val="0038204B"/>
    <w:rsid w:val="00382E4B"/>
    <w:rsid w:val="00383627"/>
    <w:rsid w:val="00383FD3"/>
    <w:rsid w:val="0038658E"/>
    <w:rsid w:val="00387289"/>
    <w:rsid w:val="00387719"/>
    <w:rsid w:val="0039022F"/>
    <w:rsid w:val="0039127E"/>
    <w:rsid w:val="0039256E"/>
    <w:rsid w:val="0039377D"/>
    <w:rsid w:val="00394405"/>
    <w:rsid w:val="00395020"/>
    <w:rsid w:val="00395A81"/>
    <w:rsid w:val="00395F8A"/>
    <w:rsid w:val="003966AE"/>
    <w:rsid w:val="0039779B"/>
    <w:rsid w:val="003A13BA"/>
    <w:rsid w:val="003A184A"/>
    <w:rsid w:val="003A31E4"/>
    <w:rsid w:val="003A43D5"/>
    <w:rsid w:val="003A448F"/>
    <w:rsid w:val="003A5582"/>
    <w:rsid w:val="003A5BFD"/>
    <w:rsid w:val="003A7F7D"/>
    <w:rsid w:val="003B2EDE"/>
    <w:rsid w:val="003B34CE"/>
    <w:rsid w:val="003B3754"/>
    <w:rsid w:val="003B37E7"/>
    <w:rsid w:val="003B45DC"/>
    <w:rsid w:val="003B4860"/>
    <w:rsid w:val="003B5225"/>
    <w:rsid w:val="003B6A36"/>
    <w:rsid w:val="003B6C67"/>
    <w:rsid w:val="003C062A"/>
    <w:rsid w:val="003C0DE6"/>
    <w:rsid w:val="003C26D2"/>
    <w:rsid w:val="003C2773"/>
    <w:rsid w:val="003C27FF"/>
    <w:rsid w:val="003C2856"/>
    <w:rsid w:val="003C3625"/>
    <w:rsid w:val="003C38E2"/>
    <w:rsid w:val="003C4C7F"/>
    <w:rsid w:val="003C7BA9"/>
    <w:rsid w:val="003D084E"/>
    <w:rsid w:val="003D29D1"/>
    <w:rsid w:val="003D3022"/>
    <w:rsid w:val="003D3DE7"/>
    <w:rsid w:val="003D5A68"/>
    <w:rsid w:val="003D5E0F"/>
    <w:rsid w:val="003D5F95"/>
    <w:rsid w:val="003D68F1"/>
    <w:rsid w:val="003D77D6"/>
    <w:rsid w:val="003E0216"/>
    <w:rsid w:val="003E1376"/>
    <w:rsid w:val="003E1532"/>
    <w:rsid w:val="003E2104"/>
    <w:rsid w:val="003E3AE9"/>
    <w:rsid w:val="003E4C46"/>
    <w:rsid w:val="003E56D0"/>
    <w:rsid w:val="003E5949"/>
    <w:rsid w:val="003E632A"/>
    <w:rsid w:val="003E656B"/>
    <w:rsid w:val="003E72CE"/>
    <w:rsid w:val="003E7CB0"/>
    <w:rsid w:val="003F07A6"/>
    <w:rsid w:val="003F128C"/>
    <w:rsid w:val="003F156F"/>
    <w:rsid w:val="003F2B54"/>
    <w:rsid w:val="003F510E"/>
    <w:rsid w:val="003F63F6"/>
    <w:rsid w:val="00400F9E"/>
    <w:rsid w:val="00402830"/>
    <w:rsid w:val="00404596"/>
    <w:rsid w:val="00404B74"/>
    <w:rsid w:val="00404F04"/>
    <w:rsid w:val="004063EB"/>
    <w:rsid w:val="0040678C"/>
    <w:rsid w:val="00406B75"/>
    <w:rsid w:val="004073CD"/>
    <w:rsid w:val="00407B05"/>
    <w:rsid w:val="00412A22"/>
    <w:rsid w:val="00412E06"/>
    <w:rsid w:val="00412FE1"/>
    <w:rsid w:val="00413695"/>
    <w:rsid w:val="00413817"/>
    <w:rsid w:val="00413A4A"/>
    <w:rsid w:val="00413A7D"/>
    <w:rsid w:val="00415F79"/>
    <w:rsid w:val="00416383"/>
    <w:rsid w:val="004164E5"/>
    <w:rsid w:val="00417206"/>
    <w:rsid w:val="00421E03"/>
    <w:rsid w:val="00422132"/>
    <w:rsid w:val="00422F75"/>
    <w:rsid w:val="00425854"/>
    <w:rsid w:val="00426070"/>
    <w:rsid w:val="00426593"/>
    <w:rsid w:val="00427393"/>
    <w:rsid w:val="00427883"/>
    <w:rsid w:val="004279CC"/>
    <w:rsid w:val="0043043C"/>
    <w:rsid w:val="00431192"/>
    <w:rsid w:val="00431A11"/>
    <w:rsid w:val="00431C58"/>
    <w:rsid w:val="00431DAA"/>
    <w:rsid w:val="00433114"/>
    <w:rsid w:val="0043390E"/>
    <w:rsid w:val="004346DD"/>
    <w:rsid w:val="004356AA"/>
    <w:rsid w:val="004361BF"/>
    <w:rsid w:val="0043636E"/>
    <w:rsid w:val="00436CAA"/>
    <w:rsid w:val="0043751E"/>
    <w:rsid w:val="00437F08"/>
    <w:rsid w:val="00437F79"/>
    <w:rsid w:val="00440D8C"/>
    <w:rsid w:val="00441B37"/>
    <w:rsid w:val="00441F14"/>
    <w:rsid w:val="004451BD"/>
    <w:rsid w:val="0044668A"/>
    <w:rsid w:val="00447E71"/>
    <w:rsid w:val="00447FBC"/>
    <w:rsid w:val="00450893"/>
    <w:rsid w:val="00451705"/>
    <w:rsid w:val="0045229C"/>
    <w:rsid w:val="00452764"/>
    <w:rsid w:val="0045283D"/>
    <w:rsid w:val="00452A85"/>
    <w:rsid w:val="0045416C"/>
    <w:rsid w:val="00455A4E"/>
    <w:rsid w:val="004567FA"/>
    <w:rsid w:val="0045690D"/>
    <w:rsid w:val="00456F99"/>
    <w:rsid w:val="00457826"/>
    <w:rsid w:val="004606D2"/>
    <w:rsid w:val="00461518"/>
    <w:rsid w:val="00461E35"/>
    <w:rsid w:val="00462C5F"/>
    <w:rsid w:val="00463DC4"/>
    <w:rsid w:val="0047289B"/>
    <w:rsid w:val="00472E44"/>
    <w:rsid w:val="00473DE6"/>
    <w:rsid w:val="0047528E"/>
    <w:rsid w:val="004755EB"/>
    <w:rsid w:val="0047585E"/>
    <w:rsid w:val="00475BFD"/>
    <w:rsid w:val="00475FBF"/>
    <w:rsid w:val="004767E4"/>
    <w:rsid w:val="004779E4"/>
    <w:rsid w:val="00480C6B"/>
    <w:rsid w:val="00482822"/>
    <w:rsid w:val="00482C8A"/>
    <w:rsid w:val="00486629"/>
    <w:rsid w:val="0048692F"/>
    <w:rsid w:val="00494028"/>
    <w:rsid w:val="00495143"/>
    <w:rsid w:val="0049553B"/>
    <w:rsid w:val="004A03D3"/>
    <w:rsid w:val="004A1EA0"/>
    <w:rsid w:val="004A59AE"/>
    <w:rsid w:val="004A73FD"/>
    <w:rsid w:val="004B21B3"/>
    <w:rsid w:val="004B49D0"/>
    <w:rsid w:val="004B4DA0"/>
    <w:rsid w:val="004B4DED"/>
    <w:rsid w:val="004B5A9E"/>
    <w:rsid w:val="004B5CB2"/>
    <w:rsid w:val="004B6364"/>
    <w:rsid w:val="004B661A"/>
    <w:rsid w:val="004B7C8A"/>
    <w:rsid w:val="004C0932"/>
    <w:rsid w:val="004C1132"/>
    <w:rsid w:val="004C12A6"/>
    <w:rsid w:val="004C23B7"/>
    <w:rsid w:val="004C25D2"/>
    <w:rsid w:val="004C338D"/>
    <w:rsid w:val="004C3412"/>
    <w:rsid w:val="004C3564"/>
    <w:rsid w:val="004C35D5"/>
    <w:rsid w:val="004C44FD"/>
    <w:rsid w:val="004C7ED6"/>
    <w:rsid w:val="004D49D2"/>
    <w:rsid w:val="004D68E9"/>
    <w:rsid w:val="004D6DF1"/>
    <w:rsid w:val="004E1A27"/>
    <w:rsid w:val="004E1D2A"/>
    <w:rsid w:val="004E1EE0"/>
    <w:rsid w:val="004E3180"/>
    <w:rsid w:val="004E3885"/>
    <w:rsid w:val="004E4038"/>
    <w:rsid w:val="004E580D"/>
    <w:rsid w:val="004E77A5"/>
    <w:rsid w:val="004F02DC"/>
    <w:rsid w:val="004F0927"/>
    <w:rsid w:val="004F0DA8"/>
    <w:rsid w:val="004F1585"/>
    <w:rsid w:val="004F2F49"/>
    <w:rsid w:val="004F3E9D"/>
    <w:rsid w:val="004F5AEB"/>
    <w:rsid w:val="004F6C92"/>
    <w:rsid w:val="004F7E3F"/>
    <w:rsid w:val="005021CF"/>
    <w:rsid w:val="005022DF"/>
    <w:rsid w:val="00504162"/>
    <w:rsid w:val="00505163"/>
    <w:rsid w:val="005052EF"/>
    <w:rsid w:val="00507539"/>
    <w:rsid w:val="00507C27"/>
    <w:rsid w:val="0051178B"/>
    <w:rsid w:val="0051208D"/>
    <w:rsid w:val="00513C21"/>
    <w:rsid w:val="00515399"/>
    <w:rsid w:val="00515A8C"/>
    <w:rsid w:val="00517469"/>
    <w:rsid w:val="00521EAF"/>
    <w:rsid w:val="00522D8E"/>
    <w:rsid w:val="00524791"/>
    <w:rsid w:val="00524B1E"/>
    <w:rsid w:val="005277D9"/>
    <w:rsid w:val="00527EF5"/>
    <w:rsid w:val="00530126"/>
    <w:rsid w:val="00530F39"/>
    <w:rsid w:val="00531587"/>
    <w:rsid w:val="00533192"/>
    <w:rsid w:val="005339EA"/>
    <w:rsid w:val="0053490C"/>
    <w:rsid w:val="00534C1E"/>
    <w:rsid w:val="00535D69"/>
    <w:rsid w:val="00537AA0"/>
    <w:rsid w:val="00541315"/>
    <w:rsid w:val="005428BC"/>
    <w:rsid w:val="005436AA"/>
    <w:rsid w:val="0054391B"/>
    <w:rsid w:val="0054419C"/>
    <w:rsid w:val="0055227A"/>
    <w:rsid w:val="00553F01"/>
    <w:rsid w:val="00556CAE"/>
    <w:rsid w:val="0056303D"/>
    <w:rsid w:val="00563064"/>
    <w:rsid w:val="005630C7"/>
    <w:rsid w:val="00563739"/>
    <w:rsid w:val="00565B55"/>
    <w:rsid w:val="005664DC"/>
    <w:rsid w:val="00567E1F"/>
    <w:rsid w:val="005708A9"/>
    <w:rsid w:val="00570A0F"/>
    <w:rsid w:val="0057135C"/>
    <w:rsid w:val="00571AF6"/>
    <w:rsid w:val="005738B9"/>
    <w:rsid w:val="005811A5"/>
    <w:rsid w:val="0058247D"/>
    <w:rsid w:val="0058599D"/>
    <w:rsid w:val="00585D92"/>
    <w:rsid w:val="00586C28"/>
    <w:rsid w:val="005919E9"/>
    <w:rsid w:val="00593C69"/>
    <w:rsid w:val="005948F4"/>
    <w:rsid w:val="005953D6"/>
    <w:rsid w:val="00597CEE"/>
    <w:rsid w:val="005A02CE"/>
    <w:rsid w:val="005A2FA9"/>
    <w:rsid w:val="005A4F81"/>
    <w:rsid w:val="005A647B"/>
    <w:rsid w:val="005A677B"/>
    <w:rsid w:val="005A7FEF"/>
    <w:rsid w:val="005B29AC"/>
    <w:rsid w:val="005B3725"/>
    <w:rsid w:val="005B3951"/>
    <w:rsid w:val="005C13BE"/>
    <w:rsid w:val="005C18FD"/>
    <w:rsid w:val="005C2395"/>
    <w:rsid w:val="005C5F6C"/>
    <w:rsid w:val="005C608A"/>
    <w:rsid w:val="005C7563"/>
    <w:rsid w:val="005C75D7"/>
    <w:rsid w:val="005C7DEB"/>
    <w:rsid w:val="005D4FE0"/>
    <w:rsid w:val="005D5F59"/>
    <w:rsid w:val="005D6F89"/>
    <w:rsid w:val="005E0FC2"/>
    <w:rsid w:val="005E1369"/>
    <w:rsid w:val="005E266D"/>
    <w:rsid w:val="005E26A6"/>
    <w:rsid w:val="005E2D86"/>
    <w:rsid w:val="005E35F2"/>
    <w:rsid w:val="005E433A"/>
    <w:rsid w:val="005E4CB0"/>
    <w:rsid w:val="005E5247"/>
    <w:rsid w:val="005E64B0"/>
    <w:rsid w:val="005E6EAF"/>
    <w:rsid w:val="005E72C3"/>
    <w:rsid w:val="005E75A7"/>
    <w:rsid w:val="005E773D"/>
    <w:rsid w:val="005E7DF0"/>
    <w:rsid w:val="005F08AF"/>
    <w:rsid w:val="005F0D78"/>
    <w:rsid w:val="005F154E"/>
    <w:rsid w:val="005F348A"/>
    <w:rsid w:val="005F36B3"/>
    <w:rsid w:val="005F535B"/>
    <w:rsid w:val="005F5E2A"/>
    <w:rsid w:val="005F6BFD"/>
    <w:rsid w:val="005F7B5E"/>
    <w:rsid w:val="00600DEE"/>
    <w:rsid w:val="00600FE3"/>
    <w:rsid w:val="006014AA"/>
    <w:rsid w:val="00602040"/>
    <w:rsid w:val="006042E7"/>
    <w:rsid w:val="00605582"/>
    <w:rsid w:val="0060568A"/>
    <w:rsid w:val="00605FB3"/>
    <w:rsid w:val="006067D2"/>
    <w:rsid w:val="00610715"/>
    <w:rsid w:val="00616CF3"/>
    <w:rsid w:val="00617F91"/>
    <w:rsid w:val="00620C50"/>
    <w:rsid w:val="00620FBE"/>
    <w:rsid w:val="006213DB"/>
    <w:rsid w:val="006214BA"/>
    <w:rsid w:val="0062214C"/>
    <w:rsid w:val="00623913"/>
    <w:rsid w:val="00623BBC"/>
    <w:rsid w:val="0062792F"/>
    <w:rsid w:val="00627FE2"/>
    <w:rsid w:val="00630191"/>
    <w:rsid w:val="006314DE"/>
    <w:rsid w:val="00632BA7"/>
    <w:rsid w:val="00635379"/>
    <w:rsid w:val="00636067"/>
    <w:rsid w:val="00636685"/>
    <w:rsid w:val="006430F9"/>
    <w:rsid w:val="00647BC5"/>
    <w:rsid w:val="006502EF"/>
    <w:rsid w:val="00650893"/>
    <w:rsid w:val="00650A15"/>
    <w:rsid w:val="00650E45"/>
    <w:rsid w:val="00651117"/>
    <w:rsid w:val="0065375D"/>
    <w:rsid w:val="006545E3"/>
    <w:rsid w:val="00655C93"/>
    <w:rsid w:val="006564A7"/>
    <w:rsid w:val="00656A57"/>
    <w:rsid w:val="00657820"/>
    <w:rsid w:val="00660132"/>
    <w:rsid w:val="0066155C"/>
    <w:rsid w:val="00663DB5"/>
    <w:rsid w:val="0066666B"/>
    <w:rsid w:val="006670FB"/>
    <w:rsid w:val="006729BE"/>
    <w:rsid w:val="0067594B"/>
    <w:rsid w:val="00682379"/>
    <w:rsid w:val="00682E2B"/>
    <w:rsid w:val="0068443C"/>
    <w:rsid w:val="006858D0"/>
    <w:rsid w:val="006867B4"/>
    <w:rsid w:val="0069084B"/>
    <w:rsid w:val="00691F17"/>
    <w:rsid w:val="00693566"/>
    <w:rsid w:val="006947A0"/>
    <w:rsid w:val="00696255"/>
    <w:rsid w:val="006963F3"/>
    <w:rsid w:val="006A133A"/>
    <w:rsid w:val="006A1759"/>
    <w:rsid w:val="006A1FE8"/>
    <w:rsid w:val="006A2079"/>
    <w:rsid w:val="006A3462"/>
    <w:rsid w:val="006A34C1"/>
    <w:rsid w:val="006A3960"/>
    <w:rsid w:val="006A3D5C"/>
    <w:rsid w:val="006A4475"/>
    <w:rsid w:val="006A565F"/>
    <w:rsid w:val="006A5B41"/>
    <w:rsid w:val="006B27AA"/>
    <w:rsid w:val="006B452A"/>
    <w:rsid w:val="006B4600"/>
    <w:rsid w:val="006C0730"/>
    <w:rsid w:val="006C2188"/>
    <w:rsid w:val="006C3C3B"/>
    <w:rsid w:val="006C3EC3"/>
    <w:rsid w:val="006C58B3"/>
    <w:rsid w:val="006C657E"/>
    <w:rsid w:val="006C7895"/>
    <w:rsid w:val="006C7A61"/>
    <w:rsid w:val="006C7F09"/>
    <w:rsid w:val="006D0C01"/>
    <w:rsid w:val="006D0DF7"/>
    <w:rsid w:val="006D3158"/>
    <w:rsid w:val="006D3221"/>
    <w:rsid w:val="006D3D95"/>
    <w:rsid w:val="006D41D8"/>
    <w:rsid w:val="006D459D"/>
    <w:rsid w:val="006D5617"/>
    <w:rsid w:val="006E00D6"/>
    <w:rsid w:val="006E0862"/>
    <w:rsid w:val="006E0F82"/>
    <w:rsid w:val="006E13B0"/>
    <w:rsid w:val="006E2170"/>
    <w:rsid w:val="006E26A3"/>
    <w:rsid w:val="006E5BB9"/>
    <w:rsid w:val="006E63C7"/>
    <w:rsid w:val="006E73B1"/>
    <w:rsid w:val="006F0A05"/>
    <w:rsid w:val="006F1D08"/>
    <w:rsid w:val="006F3B97"/>
    <w:rsid w:val="006F3FF4"/>
    <w:rsid w:val="006F43D1"/>
    <w:rsid w:val="006F47AA"/>
    <w:rsid w:val="006F4DF3"/>
    <w:rsid w:val="006F5C33"/>
    <w:rsid w:val="006F6979"/>
    <w:rsid w:val="00702C60"/>
    <w:rsid w:val="00702D15"/>
    <w:rsid w:val="007054E8"/>
    <w:rsid w:val="007064A0"/>
    <w:rsid w:val="00707A27"/>
    <w:rsid w:val="007106B6"/>
    <w:rsid w:val="00710C00"/>
    <w:rsid w:val="00711CF8"/>
    <w:rsid w:val="0071565E"/>
    <w:rsid w:val="007164E5"/>
    <w:rsid w:val="007206ED"/>
    <w:rsid w:val="00721C8B"/>
    <w:rsid w:val="00726E8F"/>
    <w:rsid w:val="00727403"/>
    <w:rsid w:val="00727529"/>
    <w:rsid w:val="00727BC2"/>
    <w:rsid w:val="007300A8"/>
    <w:rsid w:val="007301BB"/>
    <w:rsid w:val="00730371"/>
    <w:rsid w:val="0073262D"/>
    <w:rsid w:val="00733F9C"/>
    <w:rsid w:val="00735F41"/>
    <w:rsid w:val="00736017"/>
    <w:rsid w:val="007368EE"/>
    <w:rsid w:val="007411E7"/>
    <w:rsid w:val="00743160"/>
    <w:rsid w:val="00743927"/>
    <w:rsid w:val="007448BE"/>
    <w:rsid w:val="00744B0D"/>
    <w:rsid w:val="00745755"/>
    <w:rsid w:val="0075029C"/>
    <w:rsid w:val="0075073C"/>
    <w:rsid w:val="00750CB6"/>
    <w:rsid w:val="00751967"/>
    <w:rsid w:val="00753790"/>
    <w:rsid w:val="0075621B"/>
    <w:rsid w:val="007569F8"/>
    <w:rsid w:val="00760C8D"/>
    <w:rsid w:val="00761343"/>
    <w:rsid w:val="00761F6A"/>
    <w:rsid w:val="00762E63"/>
    <w:rsid w:val="00762FBE"/>
    <w:rsid w:val="00764A19"/>
    <w:rsid w:val="007654DD"/>
    <w:rsid w:val="007664D0"/>
    <w:rsid w:val="0076652A"/>
    <w:rsid w:val="00766612"/>
    <w:rsid w:val="00767E81"/>
    <w:rsid w:val="00772888"/>
    <w:rsid w:val="00773499"/>
    <w:rsid w:val="00774738"/>
    <w:rsid w:val="00774AA2"/>
    <w:rsid w:val="00774B6A"/>
    <w:rsid w:val="00776077"/>
    <w:rsid w:val="00776393"/>
    <w:rsid w:val="00777119"/>
    <w:rsid w:val="007773D2"/>
    <w:rsid w:val="00777798"/>
    <w:rsid w:val="00777DB4"/>
    <w:rsid w:val="00777F4C"/>
    <w:rsid w:val="00780229"/>
    <w:rsid w:val="0078118E"/>
    <w:rsid w:val="00782071"/>
    <w:rsid w:val="00783A34"/>
    <w:rsid w:val="0078407F"/>
    <w:rsid w:val="00784802"/>
    <w:rsid w:val="0078563C"/>
    <w:rsid w:val="00785A47"/>
    <w:rsid w:val="0079034B"/>
    <w:rsid w:val="00790DAF"/>
    <w:rsid w:val="00791BAE"/>
    <w:rsid w:val="00793161"/>
    <w:rsid w:val="00794096"/>
    <w:rsid w:val="007959A7"/>
    <w:rsid w:val="0079720A"/>
    <w:rsid w:val="00797B30"/>
    <w:rsid w:val="007A1CAC"/>
    <w:rsid w:val="007A2641"/>
    <w:rsid w:val="007A27E9"/>
    <w:rsid w:val="007A3183"/>
    <w:rsid w:val="007B1418"/>
    <w:rsid w:val="007B15BC"/>
    <w:rsid w:val="007B17E2"/>
    <w:rsid w:val="007B1F38"/>
    <w:rsid w:val="007B2F4A"/>
    <w:rsid w:val="007B42D9"/>
    <w:rsid w:val="007B471B"/>
    <w:rsid w:val="007B55D0"/>
    <w:rsid w:val="007B5F0F"/>
    <w:rsid w:val="007B6D62"/>
    <w:rsid w:val="007C072A"/>
    <w:rsid w:val="007C2B84"/>
    <w:rsid w:val="007C3C1C"/>
    <w:rsid w:val="007C5610"/>
    <w:rsid w:val="007C6106"/>
    <w:rsid w:val="007C77BC"/>
    <w:rsid w:val="007C7D5A"/>
    <w:rsid w:val="007D0223"/>
    <w:rsid w:val="007D0D56"/>
    <w:rsid w:val="007D1BD7"/>
    <w:rsid w:val="007D37EC"/>
    <w:rsid w:val="007D3825"/>
    <w:rsid w:val="007D3C4B"/>
    <w:rsid w:val="007D41A6"/>
    <w:rsid w:val="007D548C"/>
    <w:rsid w:val="007D5F15"/>
    <w:rsid w:val="007D751C"/>
    <w:rsid w:val="007E2F52"/>
    <w:rsid w:val="007E4605"/>
    <w:rsid w:val="007F0323"/>
    <w:rsid w:val="007F1EC4"/>
    <w:rsid w:val="007F34EF"/>
    <w:rsid w:val="007F3A6E"/>
    <w:rsid w:val="007F3F9B"/>
    <w:rsid w:val="007F62EE"/>
    <w:rsid w:val="007F6BA3"/>
    <w:rsid w:val="00800967"/>
    <w:rsid w:val="008012BC"/>
    <w:rsid w:val="00801789"/>
    <w:rsid w:val="00801DEC"/>
    <w:rsid w:val="0080265A"/>
    <w:rsid w:val="00803E71"/>
    <w:rsid w:val="00804776"/>
    <w:rsid w:val="008050C2"/>
    <w:rsid w:val="0081425F"/>
    <w:rsid w:val="0081635A"/>
    <w:rsid w:val="00816855"/>
    <w:rsid w:val="00816A93"/>
    <w:rsid w:val="00816D47"/>
    <w:rsid w:val="008179E7"/>
    <w:rsid w:val="00817A36"/>
    <w:rsid w:val="0082202A"/>
    <w:rsid w:val="008233A8"/>
    <w:rsid w:val="00824502"/>
    <w:rsid w:val="0082478C"/>
    <w:rsid w:val="00824B28"/>
    <w:rsid w:val="008302EB"/>
    <w:rsid w:val="0083262B"/>
    <w:rsid w:val="00832BC7"/>
    <w:rsid w:val="00832DCD"/>
    <w:rsid w:val="00833499"/>
    <w:rsid w:val="00833C0A"/>
    <w:rsid w:val="00834FD6"/>
    <w:rsid w:val="00835A60"/>
    <w:rsid w:val="00836E7E"/>
    <w:rsid w:val="00837800"/>
    <w:rsid w:val="00840934"/>
    <w:rsid w:val="008409B3"/>
    <w:rsid w:val="008445FB"/>
    <w:rsid w:val="00847BB1"/>
    <w:rsid w:val="0085141B"/>
    <w:rsid w:val="00852B71"/>
    <w:rsid w:val="00852D3C"/>
    <w:rsid w:val="0085495E"/>
    <w:rsid w:val="008573B6"/>
    <w:rsid w:val="00860D8A"/>
    <w:rsid w:val="00861272"/>
    <w:rsid w:val="0086259E"/>
    <w:rsid w:val="008629D4"/>
    <w:rsid w:val="008629DB"/>
    <w:rsid w:val="008645D4"/>
    <w:rsid w:val="0086516F"/>
    <w:rsid w:val="008666FD"/>
    <w:rsid w:val="00866B03"/>
    <w:rsid w:val="00867054"/>
    <w:rsid w:val="0087046C"/>
    <w:rsid w:val="00870484"/>
    <w:rsid w:val="00871518"/>
    <w:rsid w:val="00872449"/>
    <w:rsid w:val="0087281D"/>
    <w:rsid w:val="00872978"/>
    <w:rsid w:val="00872A63"/>
    <w:rsid w:val="00873CB6"/>
    <w:rsid w:val="008740F6"/>
    <w:rsid w:val="008806C0"/>
    <w:rsid w:val="00880CAF"/>
    <w:rsid w:val="00881BA2"/>
    <w:rsid w:val="00881F59"/>
    <w:rsid w:val="008839FF"/>
    <w:rsid w:val="00884451"/>
    <w:rsid w:val="008847B1"/>
    <w:rsid w:val="0088615B"/>
    <w:rsid w:val="008866C4"/>
    <w:rsid w:val="00886985"/>
    <w:rsid w:val="00887ABC"/>
    <w:rsid w:val="0089035A"/>
    <w:rsid w:val="0089087B"/>
    <w:rsid w:val="0089269A"/>
    <w:rsid w:val="00892919"/>
    <w:rsid w:val="00894000"/>
    <w:rsid w:val="00895EF8"/>
    <w:rsid w:val="008962C3"/>
    <w:rsid w:val="00896F17"/>
    <w:rsid w:val="00897476"/>
    <w:rsid w:val="00897E41"/>
    <w:rsid w:val="008A12F8"/>
    <w:rsid w:val="008A182F"/>
    <w:rsid w:val="008A1914"/>
    <w:rsid w:val="008A30F7"/>
    <w:rsid w:val="008A3564"/>
    <w:rsid w:val="008A64D4"/>
    <w:rsid w:val="008A6B13"/>
    <w:rsid w:val="008B10C2"/>
    <w:rsid w:val="008B1AB1"/>
    <w:rsid w:val="008B1D46"/>
    <w:rsid w:val="008B22E2"/>
    <w:rsid w:val="008B23F3"/>
    <w:rsid w:val="008B2533"/>
    <w:rsid w:val="008B47CA"/>
    <w:rsid w:val="008B54CD"/>
    <w:rsid w:val="008B60E2"/>
    <w:rsid w:val="008B77BF"/>
    <w:rsid w:val="008C053F"/>
    <w:rsid w:val="008C36DC"/>
    <w:rsid w:val="008C4274"/>
    <w:rsid w:val="008C4810"/>
    <w:rsid w:val="008C5B19"/>
    <w:rsid w:val="008C68FB"/>
    <w:rsid w:val="008C6A59"/>
    <w:rsid w:val="008D101A"/>
    <w:rsid w:val="008D1675"/>
    <w:rsid w:val="008D2EE6"/>
    <w:rsid w:val="008D3ACF"/>
    <w:rsid w:val="008D3AD9"/>
    <w:rsid w:val="008D3BC9"/>
    <w:rsid w:val="008D46C0"/>
    <w:rsid w:val="008D6B62"/>
    <w:rsid w:val="008D7B93"/>
    <w:rsid w:val="008E0EE5"/>
    <w:rsid w:val="008E2E3E"/>
    <w:rsid w:val="008E40A3"/>
    <w:rsid w:val="008E5253"/>
    <w:rsid w:val="008E59C1"/>
    <w:rsid w:val="008E6B4E"/>
    <w:rsid w:val="008E7AD7"/>
    <w:rsid w:val="008F0A04"/>
    <w:rsid w:val="008F1CD1"/>
    <w:rsid w:val="008F4254"/>
    <w:rsid w:val="008F465F"/>
    <w:rsid w:val="008F60E2"/>
    <w:rsid w:val="008F620B"/>
    <w:rsid w:val="008F7430"/>
    <w:rsid w:val="008F7A8A"/>
    <w:rsid w:val="009002CB"/>
    <w:rsid w:val="00900723"/>
    <w:rsid w:val="009007EB"/>
    <w:rsid w:val="00900CC9"/>
    <w:rsid w:val="00900DBA"/>
    <w:rsid w:val="00901193"/>
    <w:rsid w:val="009024DE"/>
    <w:rsid w:val="00903391"/>
    <w:rsid w:val="00910AA9"/>
    <w:rsid w:val="00911096"/>
    <w:rsid w:val="009132A2"/>
    <w:rsid w:val="00913367"/>
    <w:rsid w:val="00917AA0"/>
    <w:rsid w:val="00920011"/>
    <w:rsid w:val="00920074"/>
    <w:rsid w:val="0092125F"/>
    <w:rsid w:val="009225F4"/>
    <w:rsid w:val="009233BF"/>
    <w:rsid w:val="00923A1C"/>
    <w:rsid w:val="009244FF"/>
    <w:rsid w:val="00925CC1"/>
    <w:rsid w:val="00925D55"/>
    <w:rsid w:val="009271E0"/>
    <w:rsid w:val="009314E7"/>
    <w:rsid w:val="00933A63"/>
    <w:rsid w:val="0093730C"/>
    <w:rsid w:val="0094015D"/>
    <w:rsid w:val="00940B9F"/>
    <w:rsid w:val="00941B2A"/>
    <w:rsid w:val="00941CEA"/>
    <w:rsid w:val="0094222D"/>
    <w:rsid w:val="00942D05"/>
    <w:rsid w:val="009439A6"/>
    <w:rsid w:val="009443D2"/>
    <w:rsid w:val="009447CC"/>
    <w:rsid w:val="009448F8"/>
    <w:rsid w:val="00944F46"/>
    <w:rsid w:val="00944F84"/>
    <w:rsid w:val="0094733A"/>
    <w:rsid w:val="00952482"/>
    <w:rsid w:val="009548E1"/>
    <w:rsid w:val="0095646C"/>
    <w:rsid w:val="00956ADD"/>
    <w:rsid w:val="00956F9E"/>
    <w:rsid w:val="00957077"/>
    <w:rsid w:val="00961885"/>
    <w:rsid w:val="00961DD2"/>
    <w:rsid w:val="00963819"/>
    <w:rsid w:val="00963EE7"/>
    <w:rsid w:val="009644B2"/>
    <w:rsid w:val="009674A6"/>
    <w:rsid w:val="00972013"/>
    <w:rsid w:val="00972344"/>
    <w:rsid w:val="009778CB"/>
    <w:rsid w:val="00977BEF"/>
    <w:rsid w:val="00977F5D"/>
    <w:rsid w:val="0098096C"/>
    <w:rsid w:val="00980ADA"/>
    <w:rsid w:val="009810D9"/>
    <w:rsid w:val="0098153A"/>
    <w:rsid w:val="00983520"/>
    <w:rsid w:val="00983AC9"/>
    <w:rsid w:val="009853FB"/>
    <w:rsid w:val="0098585D"/>
    <w:rsid w:val="00985D46"/>
    <w:rsid w:val="00985E63"/>
    <w:rsid w:val="0098649B"/>
    <w:rsid w:val="0098657E"/>
    <w:rsid w:val="009878BA"/>
    <w:rsid w:val="00987989"/>
    <w:rsid w:val="00990137"/>
    <w:rsid w:val="0099015D"/>
    <w:rsid w:val="0099047F"/>
    <w:rsid w:val="00990B4E"/>
    <w:rsid w:val="00992C8B"/>
    <w:rsid w:val="00992FAD"/>
    <w:rsid w:val="00996823"/>
    <w:rsid w:val="009A216E"/>
    <w:rsid w:val="009A2BF7"/>
    <w:rsid w:val="009A34CD"/>
    <w:rsid w:val="009A4946"/>
    <w:rsid w:val="009A66BB"/>
    <w:rsid w:val="009A7168"/>
    <w:rsid w:val="009A726D"/>
    <w:rsid w:val="009A72D0"/>
    <w:rsid w:val="009B24A6"/>
    <w:rsid w:val="009B24F1"/>
    <w:rsid w:val="009B4583"/>
    <w:rsid w:val="009B4BAA"/>
    <w:rsid w:val="009B53FF"/>
    <w:rsid w:val="009B592E"/>
    <w:rsid w:val="009B6D53"/>
    <w:rsid w:val="009B753A"/>
    <w:rsid w:val="009B791A"/>
    <w:rsid w:val="009B79C3"/>
    <w:rsid w:val="009B7F30"/>
    <w:rsid w:val="009C0DAE"/>
    <w:rsid w:val="009C13A1"/>
    <w:rsid w:val="009C3130"/>
    <w:rsid w:val="009C3720"/>
    <w:rsid w:val="009C3850"/>
    <w:rsid w:val="009C4BD9"/>
    <w:rsid w:val="009C53C7"/>
    <w:rsid w:val="009C6231"/>
    <w:rsid w:val="009C6801"/>
    <w:rsid w:val="009C71F6"/>
    <w:rsid w:val="009C7255"/>
    <w:rsid w:val="009D090C"/>
    <w:rsid w:val="009D0B72"/>
    <w:rsid w:val="009D2127"/>
    <w:rsid w:val="009D2F3D"/>
    <w:rsid w:val="009D4462"/>
    <w:rsid w:val="009D4B7B"/>
    <w:rsid w:val="009D4D07"/>
    <w:rsid w:val="009D584D"/>
    <w:rsid w:val="009D713F"/>
    <w:rsid w:val="009D7B38"/>
    <w:rsid w:val="009D7E51"/>
    <w:rsid w:val="009E2AAE"/>
    <w:rsid w:val="009E33D7"/>
    <w:rsid w:val="009E56ED"/>
    <w:rsid w:val="009E5EDE"/>
    <w:rsid w:val="009E6D64"/>
    <w:rsid w:val="009E7E4C"/>
    <w:rsid w:val="009F09BF"/>
    <w:rsid w:val="009F0CAB"/>
    <w:rsid w:val="009F165A"/>
    <w:rsid w:val="009F3E24"/>
    <w:rsid w:val="009F651B"/>
    <w:rsid w:val="009F749A"/>
    <w:rsid w:val="00A00148"/>
    <w:rsid w:val="00A00536"/>
    <w:rsid w:val="00A00D06"/>
    <w:rsid w:val="00A023D2"/>
    <w:rsid w:val="00A02C38"/>
    <w:rsid w:val="00A03560"/>
    <w:rsid w:val="00A04F86"/>
    <w:rsid w:val="00A06794"/>
    <w:rsid w:val="00A071FA"/>
    <w:rsid w:val="00A074BE"/>
    <w:rsid w:val="00A07F31"/>
    <w:rsid w:val="00A110EA"/>
    <w:rsid w:val="00A1184A"/>
    <w:rsid w:val="00A13D67"/>
    <w:rsid w:val="00A1556B"/>
    <w:rsid w:val="00A1635C"/>
    <w:rsid w:val="00A2122A"/>
    <w:rsid w:val="00A21B01"/>
    <w:rsid w:val="00A2518B"/>
    <w:rsid w:val="00A260EC"/>
    <w:rsid w:val="00A262B6"/>
    <w:rsid w:val="00A26356"/>
    <w:rsid w:val="00A270F7"/>
    <w:rsid w:val="00A271BF"/>
    <w:rsid w:val="00A27EDF"/>
    <w:rsid w:val="00A325ED"/>
    <w:rsid w:val="00A326A7"/>
    <w:rsid w:val="00A336F8"/>
    <w:rsid w:val="00A34431"/>
    <w:rsid w:val="00A35D83"/>
    <w:rsid w:val="00A36E1B"/>
    <w:rsid w:val="00A4069A"/>
    <w:rsid w:val="00A41F30"/>
    <w:rsid w:val="00A42C0D"/>
    <w:rsid w:val="00A46369"/>
    <w:rsid w:val="00A4744B"/>
    <w:rsid w:val="00A50C8D"/>
    <w:rsid w:val="00A51BA8"/>
    <w:rsid w:val="00A5212C"/>
    <w:rsid w:val="00A5331C"/>
    <w:rsid w:val="00A537B2"/>
    <w:rsid w:val="00A537CD"/>
    <w:rsid w:val="00A53E2D"/>
    <w:rsid w:val="00A55526"/>
    <w:rsid w:val="00A55E51"/>
    <w:rsid w:val="00A5667E"/>
    <w:rsid w:val="00A57015"/>
    <w:rsid w:val="00A5708D"/>
    <w:rsid w:val="00A6053A"/>
    <w:rsid w:val="00A60932"/>
    <w:rsid w:val="00A6133F"/>
    <w:rsid w:val="00A62ED1"/>
    <w:rsid w:val="00A6435D"/>
    <w:rsid w:val="00A655F6"/>
    <w:rsid w:val="00A67407"/>
    <w:rsid w:val="00A67925"/>
    <w:rsid w:val="00A708D0"/>
    <w:rsid w:val="00A715D3"/>
    <w:rsid w:val="00A72A31"/>
    <w:rsid w:val="00A73440"/>
    <w:rsid w:val="00A73EFB"/>
    <w:rsid w:val="00A746D6"/>
    <w:rsid w:val="00A748C9"/>
    <w:rsid w:val="00A76B97"/>
    <w:rsid w:val="00A806C6"/>
    <w:rsid w:val="00A80706"/>
    <w:rsid w:val="00A813EC"/>
    <w:rsid w:val="00A81A04"/>
    <w:rsid w:val="00A84538"/>
    <w:rsid w:val="00A84E60"/>
    <w:rsid w:val="00A85AFB"/>
    <w:rsid w:val="00A863AD"/>
    <w:rsid w:val="00A867A3"/>
    <w:rsid w:val="00A868F4"/>
    <w:rsid w:val="00A91942"/>
    <w:rsid w:val="00A91CAC"/>
    <w:rsid w:val="00A92960"/>
    <w:rsid w:val="00A9313C"/>
    <w:rsid w:val="00A93685"/>
    <w:rsid w:val="00A93EEC"/>
    <w:rsid w:val="00A93F5E"/>
    <w:rsid w:val="00A94CF4"/>
    <w:rsid w:val="00A95EAB"/>
    <w:rsid w:val="00A9672A"/>
    <w:rsid w:val="00A96D6D"/>
    <w:rsid w:val="00A973CD"/>
    <w:rsid w:val="00A97D2A"/>
    <w:rsid w:val="00AA01BB"/>
    <w:rsid w:val="00AA145E"/>
    <w:rsid w:val="00AA33FA"/>
    <w:rsid w:val="00AA34CC"/>
    <w:rsid w:val="00AA39A5"/>
    <w:rsid w:val="00AA3B19"/>
    <w:rsid w:val="00AA4D44"/>
    <w:rsid w:val="00AA615A"/>
    <w:rsid w:val="00AA7A70"/>
    <w:rsid w:val="00AB0D61"/>
    <w:rsid w:val="00AC03EA"/>
    <w:rsid w:val="00AC09EC"/>
    <w:rsid w:val="00AC29D4"/>
    <w:rsid w:val="00AC2F90"/>
    <w:rsid w:val="00AC34AB"/>
    <w:rsid w:val="00AC373F"/>
    <w:rsid w:val="00AC4119"/>
    <w:rsid w:val="00AC483C"/>
    <w:rsid w:val="00AC4A36"/>
    <w:rsid w:val="00AC4F31"/>
    <w:rsid w:val="00AC5C7F"/>
    <w:rsid w:val="00AC5DB6"/>
    <w:rsid w:val="00AC5EA1"/>
    <w:rsid w:val="00AC6CFB"/>
    <w:rsid w:val="00AD153B"/>
    <w:rsid w:val="00AD1DC4"/>
    <w:rsid w:val="00AD2491"/>
    <w:rsid w:val="00AD3934"/>
    <w:rsid w:val="00AD447C"/>
    <w:rsid w:val="00AD6B95"/>
    <w:rsid w:val="00AD7488"/>
    <w:rsid w:val="00AE22AE"/>
    <w:rsid w:val="00AE47FC"/>
    <w:rsid w:val="00AE48A7"/>
    <w:rsid w:val="00AE54EA"/>
    <w:rsid w:val="00AE64A6"/>
    <w:rsid w:val="00AE6B16"/>
    <w:rsid w:val="00AE738A"/>
    <w:rsid w:val="00AE7C7C"/>
    <w:rsid w:val="00AF01FB"/>
    <w:rsid w:val="00AF0782"/>
    <w:rsid w:val="00AF1BCF"/>
    <w:rsid w:val="00AF2530"/>
    <w:rsid w:val="00AF27AC"/>
    <w:rsid w:val="00AF282B"/>
    <w:rsid w:val="00AF2CB4"/>
    <w:rsid w:val="00AF4CF7"/>
    <w:rsid w:val="00AF5BD1"/>
    <w:rsid w:val="00AF6FD2"/>
    <w:rsid w:val="00B00A1A"/>
    <w:rsid w:val="00B027E5"/>
    <w:rsid w:val="00B02B09"/>
    <w:rsid w:val="00B02F9F"/>
    <w:rsid w:val="00B05B5C"/>
    <w:rsid w:val="00B0691C"/>
    <w:rsid w:val="00B06B99"/>
    <w:rsid w:val="00B11410"/>
    <w:rsid w:val="00B11D09"/>
    <w:rsid w:val="00B15886"/>
    <w:rsid w:val="00B17670"/>
    <w:rsid w:val="00B179DB"/>
    <w:rsid w:val="00B17C30"/>
    <w:rsid w:val="00B21A16"/>
    <w:rsid w:val="00B230D1"/>
    <w:rsid w:val="00B253F8"/>
    <w:rsid w:val="00B25796"/>
    <w:rsid w:val="00B2763D"/>
    <w:rsid w:val="00B3220C"/>
    <w:rsid w:val="00B32D5F"/>
    <w:rsid w:val="00B331BC"/>
    <w:rsid w:val="00B35EB4"/>
    <w:rsid w:val="00B3634D"/>
    <w:rsid w:val="00B37F88"/>
    <w:rsid w:val="00B404A6"/>
    <w:rsid w:val="00B429A2"/>
    <w:rsid w:val="00B45447"/>
    <w:rsid w:val="00B46548"/>
    <w:rsid w:val="00B46629"/>
    <w:rsid w:val="00B47343"/>
    <w:rsid w:val="00B50CD8"/>
    <w:rsid w:val="00B50ED5"/>
    <w:rsid w:val="00B52713"/>
    <w:rsid w:val="00B52950"/>
    <w:rsid w:val="00B52C02"/>
    <w:rsid w:val="00B532CD"/>
    <w:rsid w:val="00B53C19"/>
    <w:rsid w:val="00B547AE"/>
    <w:rsid w:val="00B54959"/>
    <w:rsid w:val="00B550D1"/>
    <w:rsid w:val="00B61ACF"/>
    <w:rsid w:val="00B6224C"/>
    <w:rsid w:val="00B63496"/>
    <w:rsid w:val="00B63B1A"/>
    <w:rsid w:val="00B6402F"/>
    <w:rsid w:val="00B64B4E"/>
    <w:rsid w:val="00B6651E"/>
    <w:rsid w:val="00B66674"/>
    <w:rsid w:val="00B66786"/>
    <w:rsid w:val="00B66A06"/>
    <w:rsid w:val="00B67CD1"/>
    <w:rsid w:val="00B72AF7"/>
    <w:rsid w:val="00B74C07"/>
    <w:rsid w:val="00B75E26"/>
    <w:rsid w:val="00B77AA4"/>
    <w:rsid w:val="00B813BF"/>
    <w:rsid w:val="00B81B4A"/>
    <w:rsid w:val="00B82933"/>
    <w:rsid w:val="00B82E44"/>
    <w:rsid w:val="00B83C61"/>
    <w:rsid w:val="00B85276"/>
    <w:rsid w:val="00B860B8"/>
    <w:rsid w:val="00B86816"/>
    <w:rsid w:val="00B869E3"/>
    <w:rsid w:val="00B94CB7"/>
    <w:rsid w:val="00B96232"/>
    <w:rsid w:val="00B96D10"/>
    <w:rsid w:val="00BA08EC"/>
    <w:rsid w:val="00BA0E32"/>
    <w:rsid w:val="00BA29F2"/>
    <w:rsid w:val="00BA5C1E"/>
    <w:rsid w:val="00BA670E"/>
    <w:rsid w:val="00BA697B"/>
    <w:rsid w:val="00BA6ADB"/>
    <w:rsid w:val="00BA7205"/>
    <w:rsid w:val="00BA72D8"/>
    <w:rsid w:val="00BB01B9"/>
    <w:rsid w:val="00BB0E14"/>
    <w:rsid w:val="00BB30FD"/>
    <w:rsid w:val="00BB6294"/>
    <w:rsid w:val="00BB7C9B"/>
    <w:rsid w:val="00BC033D"/>
    <w:rsid w:val="00BC0FEC"/>
    <w:rsid w:val="00BC178E"/>
    <w:rsid w:val="00BC20C1"/>
    <w:rsid w:val="00BC2C41"/>
    <w:rsid w:val="00BC3113"/>
    <w:rsid w:val="00BC3575"/>
    <w:rsid w:val="00BC4ACA"/>
    <w:rsid w:val="00BC4B0C"/>
    <w:rsid w:val="00BC7A97"/>
    <w:rsid w:val="00BD1F48"/>
    <w:rsid w:val="00BD212C"/>
    <w:rsid w:val="00BD2FBC"/>
    <w:rsid w:val="00BD37EC"/>
    <w:rsid w:val="00BD3D7C"/>
    <w:rsid w:val="00BD3FCC"/>
    <w:rsid w:val="00BD43F9"/>
    <w:rsid w:val="00BD4627"/>
    <w:rsid w:val="00BD4C6D"/>
    <w:rsid w:val="00BD52D8"/>
    <w:rsid w:val="00BD782C"/>
    <w:rsid w:val="00BD7BAB"/>
    <w:rsid w:val="00BE13D9"/>
    <w:rsid w:val="00BE3403"/>
    <w:rsid w:val="00BE4292"/>
    <w:rsid w:val="00BE6A5F"/>
    <w:rsid w:val="00BE70DB"/>
    <w:rsid w:val="00BF0220"/>
    <w:rsid w:val="00BF0A36"/>
    <w:rsid w:val="00BF2279"/>
    <w:rsid w:val="00BF27D6"/>
    <w:rsid w:val="00BF3FF4"/>
    <w:rsid w:val="00BF459D"/>
    <w:rsid w:val="00BF517E"/>
    <w:rsid w:val="00BF5F23"/>
    <w:rsid w:val="00BF69E8"/>
    <w:rsid w:val="00BF6A53"/>
    <w:rsid w:val="00BF7F0B"/>
    <w:rsid w:val="00C02B1C"/>
    <w:rsid w:val="00C034A7"/>
    <w:rsid w:val="00C0385E"/>
    <w:rsid w:val="00C042C0"/>
    <w:rsid w:val="00C0446B"/>
    <w:rsid w:val="00C0496B"/>
    <w:rsid w:val="00C04B70"/>
    <w:rsid w:val="00C04E11"/>
    <w:rsid w:val="00C05901"/>
    <w:rsid w:val="00C073D6"/>
    <w:rsid w:val="00C109EB"/>
    <w:rsid w:val="00C1216E"/>
    <w:rsid w:val="00C1229C"/>
    <w:rsid w:val="00C128A1"/>
    <w:rsid w:val="00C12A05"/>
    <w:rsid w:val="00C12DB2"/>
    <w:rsid w:val="00C12FA7"/>
    <w:rsid w:val="00C1316D"/>
    <w:rsid w:val="00C13655"/>
    <w:rsid w:val="00C15AFF"/>
    <w:rsid w:val="00C1606E"/>
    <w:rsid w:val="00C20F91"/>
    <w:rsid w:val="00C2216E"/>
    <w:rsid w:val="00C22636"/>
    <w:rsid w:val="00C23156"/>
    <w:rsid w:val="00C23BDB"/>
    <w:rsid w:val="00C23D1B"/>
    <w:rsid w:val="00C2440A"/>
    <w:rsid w:val="00C25384"/>
    <w:rsid w:val="00C25ADB"/>
    <w:rsid w:val="00C30EE5"/>
    <w:rsid w:val="00C313A1"/>
    <w:rsid w:val="00C323FE"/>
    <w:rsid w:val="00C33EEC"/>
    <w:rsid w:val="00C3473E"/>
    <w:rsid w:val="00C34D8A"/>
    <w:rsid w:val="00C357CF"/>
    <w:rsid w:val="00C40F30"/>
    <w:rsid w:val="00C41204"/>
    <w:rsid w:val="00C432C9"/>
    <w:rsid w:val="00C443E1"/>
    <w:rsid w:val="00C44943"/>
    <w:rsid w:val="00C46941"/>
    <w:rsid w:val="00C46CF0"/>
    <w:rsid w:val="00C475A3"/>
    <w:rsid w:val="00C47E48"/>
    <w:rsid w:val="00C50FE1"/>
    <w:rsid w:val="00C51E22"/>
    <w:rsid w:val="00C531E5"/>
    <w:rsid w:val="00C53A6B"/>
    <w:rsid w:val="00C53EBB"/>
    <w:rsid w:val="00C55D38"/>
    <w:rsid w:val="00C5618A"/>
    <w:rsid w:val="00C5638C"/>
    <w:rsid w:val="00C56580"/>
    <w:rsid w:val="00C60528"/>
    <w:rsid w:val="00C62A11"/>
    <w:rsid w:val="00C64638"/>
    <w:rsid w:val="00C6715F"/>
    <w:rsid w:val="00C70145"/>
    <w:rsid w:val="00C72E9B"/>
    <w:rsid w:val="00C73114"/>
    <w:rsid w:val="00C752FD"/>
    <w:rsid w:val="00C809C2"/>
    <w:rsid w:val="00C81C84"/>
    <w:rsid w:val="00C8467B"/>
    <w:rsid w:val="00C84821"/>
    <w:rsid w:val="00C859F3"/>
    <w:rsid w:val="00C85BBA"/>
    <w:rsid w:val="00C85ECC"/>
    <w:rsid w:val="00C8666B"/>
    <w:rsid w:val="00C878C6"/>
    <w:rsid w:val="00C915C8"/>
    <w:rsid w:val="00C917D4"/>
    <w:rsid w:val="00C91CD9"/>
    <w:rsid w:val="00C92356"/>
    <w:rsid w:val="00C9527E"/>
    <w:rsid w:val="00C952DC"/>
    <w:rsid w:val="00CA076A"/>
    <w:rsid w:val="00CA0B40"/>
    <w:rsid w:val="00CA1332"/>
    <w:rsid w:val="00CA1C12"/>
    <w:rsid w:val="00CA27BD"/>
    <w:rsid w:val="00CA2BCB"/>
    <w:rsid w:val="00CA40BC"/>
    <w:rsid w:val="00CA5075"/>
    <w:rsid w:val="00CA58D7"/>
    <w:rsid w:val="00CB045B"/>
    <w:rsid w:val="00CB05C6"/>
    <w:rsid w:val="00CB0715"/>
    <w:rsid w:val="00CB1225"/>
    <w:rsid w:val="00CB290C"/>
    <w:rsid w:val="00CB3A05"/>
    <w:rsid w:val="00CB490F"/>
    <w:rsid w:val="00CB494F"/>
    <w:rsid w:val="00CB585C"/>
    <w:rsid w:val="00CB6743"/>
    <w:rsid w:val="00CB6A72"/>
    <w:rsid w:val="00CB7222"/>
    <w:rsid w:val="00CC0073"/>
    <w:rsid w:val="00CC19A6"/>
    <w:rsid w:val="00CC21BF"/>
    <w:rsid w:val="00CC2B09"/>
    <w:rsid w:val="00CC3694"/>
    <w:rsid w:val="00CC4455"/>
    <w:rsid w:val="00CC45A3"/>
    <w:rsid w:val="00CC4CEA"/>
    <w:rsid w:val="00CC6FB8"/>
    <w:rsid w:val="00CC7DF6"/>
    <w:rsid w:val="00CC7F70"/>
    <w:rsid w:val="00CD2C18"/>
    <w:rsid w:val="00CD334B"/>
    <w:rsid w:val="00CD3E6E"/>
    <w:rsid w:val="00CD4D37"/>
    <w:rsid w:val="00CD5582"/>
    <w:rsid w:val="00CD5BE4"/>
    <w:rsid w:val="00CD69B4"/>
    <w:rsid w:val="00CD6A0F"/>
    <w:rsid w:val="00CD6A53"/>
    <w:rsid w:val="00CE0363"/>
    <w:rsid w:val="00CE1FF0"/>
    <w:rsid w:val="00CE244E"/>
    <w:rsid w:val="00CE2856"/>
    <w:rsid w:val="00CE3CD9"/>
    <w:rsid w:val="00CE3D55"/>
    <w:rsid w:val="00CE4397"/>
    <w:rsid w:val="00CE4BA2"/>
    <w:rsid w:val="00CE5D3A"/>
    <w:rsid w:val="00CE6601"/>
    <w:rsid w:val="00CE73C3"/>
    <w:rsid w:val="00CF117C"/>
    <w:rsid w:val="00CF15B0"/>
    <w:rsid w:val="00CF2D1C"/>
    <w:rsid w:val="00CF3214"/>
    <w:rsid w:val="00CF3E5A"/>
    <w:rsid w:val="00CF5605"/>
    <w:rsid w:val="00CF5754"/>
    <w:rsid w:val="00CF582F"/>
    <w:rsid w:val="00CF6872"/>
    <w:rsid w:val="00CF694D"/>
    <w:rsid w:val="00CF6E01"/>
    <w:rsid w:val="00D04A16"/>
    <w:rsid w:val="00D04BBD"/>
    <w:rsid w:val="00D0513B"/>
    <w:rsid w:val="00D057B1"/>
    <w:rsid w:val="00D06110"/>
    <w:rsid w:val="00D061DD"/>
    <w:rsid w:val="00D06635"/>
    <w:rsid w:val="00D0683A"/>
    <w:rsid w:val="00D07B4F"/>
    <w:rsid w:val="00D10022"/>
    <w:rsid w:val="00D10B14"/>
    <w:rsid w:val="00D11103"/>
    <w:rsid w:val="00D111B3"/>
    <w:rsid w:val="00D115F3"/>
    <w:rsid w:val="00D13A0C"/>
    <w:rsid w:val="00D13DE2"/>
    <w:rsid w:val="00D14F88"/>
    <w:rsid w:val="00D156FE"/>
    <w:rsid w:val="00D165B0"/>
    <w:rsid w:val="00D16E0C"/>
    <w:rsid w:val="00D221C2"/>
    <w:rsid w:val="00D2260D"/>
    <w:rsid w:val="00D23582"/>
    <w:rsid w:val="00D309B0"/>
    <w:rsid w:val="00D31043"/>
    <w:rsid w:val="00D31DEA"/>
    <w:rsid w:val="00D323D2"/>
    <w:rsid w:val="00D34EC0"/>
    <w:rsid w:val="00D368B7"/>
    <w:rsid w:val="00D378F6"/>
    <w:rsid w:val="00D37AA4"/>
    <w:rsid w:val="00D40720"/>
    <w:rsid w:val="00D42CAA"/>
    <w:rsid w:val="00D43E3C"/>
    <w:rsid w:val="00D4519B"/>
    <w:rsid w:val="00D4594F"/>
    <w:rsid w:val="00D460D3"/>
    <w:rsid w:val="00D515D0"/>
    <w:rsid w:val="00D51745"/>
    <w:rsid w:val="00D52047"/>
    <w:rsid w:val="00D526F2"/>
    <w:rsid w:val="00D52936"/>
    <w:rsid w:val="00D5296F"/>
    <w:rsid w:val="00D533A8"/>
    <w:rsid w:val="00D5517D"/>
    <w:rsid w:val="00D5593E"/>
    <w:rsid w:val="00D55C09"/>
    <w:rsid w:val="00D564A4"/>
    <w:rsid w:val="00D56F0B"/>
    <w:rsid w:val="00D5755C"/>
    <w:rsid w:val="00D6010A"/>
    <w:rsid w:val="00D604F4"/>
    <w:rsid w:val="00D6085A"/>
    <w:rsid w:val="00D636D9"/>
    <w:rsid w:val="00D64C7C"/>
    <w:rsid w:val="00D7085A"/>
    <w:rsid w:val="00D713B7"/>
    <w:rsid w:val="00D722F7"/>
    <w:rsid w:val="00D72E82"/>
    <w:rsid w:val="00D732CB"/>
    <w:rsid w:val="00D73C77"/>
    <w:rsid w:val="00D74F26"/>
    <w:rsid w:val="00D81729"/>
    <w:rsid w:val="00D8181D"/>
    <w:rsid w:val="00D827CB"/>
    <w:rsid w:val="00D83497"/>
    <w:rsid w:val="00D83CC4"/>
    <w:rsid w:val="00D8432E"/>
    <w:rsid w:val="00D85593"/>
    <w:rsid w:val="00D85FEA"/>
    <w:rsid w:val="00D867DB"/>
    <w:rsid w:val="00D87257"/>
    <w:rsid w:val="00D91187"/>
    <w:rsid w:val="00D928F8"/>
    <w:rsid w:val="00D93A71"/>
    <w:rsid w:val="00D95034"/>
    <w:rsid w:val="00D95556"/>
    <w:rsid w:val="00D9712E"/>
    <w:rsid w:val="00D97E32"/>
    <w:rsid w:val="00DA1554"/>
    <w:rsid w:val="00DA191F"/>
    <w:rsid w:val="00DA267B"/>
    <w:rsid w:val="00DA3507"/>
    <w:rsid w:val="00DA36C2"/>
    <w:rsid w:val="00DA3A3B"/>
    <w:rsid w:val="00DA43D4"/>
    <w:rsid w:val="00DB18BD"/>
    <w:rsid w:val="00DB1B69"/>
    <w:rsid w:val="00DB2969"/>
    <w:rsid w:val="00DB2A9B"/>
    <w:rsid w:val="00DB5EB0"/>
    <w:rsid w:val="00DB7267"/>
    <w:rsid w:val="00DB76D7"/>
    <w:rsid w:val="00DC0D01"/>
    <w:rsid w:val="00DC1A3D"/>
    <w:rsid w:val="00DC2042"/>
    <w:rsid w:val="00DC22DC"/>
    <w:rsid w:val="00DC2409"/>
    <w:rsid w:val="00DC3587"/>
    <w:rsid w:val="00DC4EDC"/>
    <w:rsid w:val="00DC6026"/>
    <w:rsid w:val="00DC6440"/>
    <w:rsid w:val="00DC6867"/>
    <w:rsid w:val="00DC6C2A"/>
    <w:rsid w:val="00DC6E32"/>
    <w:rsid w:val="00DC737B"/>
    <w:rsid w:val="00DD00AC"/>
    <w:rsid w:val="00DD0AD1"/>
    <w:rsid w:val="00DD1A6C"/>
    <w:rsid w:val="00DD210E"/>
    <w:rsid w:val="00DD218C"/>
    <w:rsid w:val="00DD5ED6"/>
    <w:rsid w:val="00DD69EE"/>
    <w:rsid w:val="00DE10A9"/>
    <w:rsid w:val="00DE18E6"/>
    <w:rsid w:val="00DE3DCD"/>
    <w:rsid w:val="00DE497E"/>
    <w:rsid w:val="00DE4F91"/>
    <w:rsid w:val="00DE5448"/>
    <w:rsid w:val="00DE6AB9"/>
    <w:rsid w:val="00DE7D2C"/>
    <w:rsid w:val="00DE7E18"/>
    <w:rsid w:val="00DF029B"/>
    <w:rsid w:val="00DF095B"/>
    <w:rsid w:val="00DF3A21"/>
    <w:rsid w:val="00DF4F51"/>
    <w:rsid w:val="00DF568F"/>
    <w:rsid w:val="00DF593B"/>
    <w:rsid w:val="00DF5E33"/>
    <w:rsid w:val="00DF676C"/>
    <w:rsid w:val="00DF7C24"/>
    <w:rsid w:val="00E00205"/>
    <w:rsid w:val="00E00874"/>
    <w:rsid w:val="00E01951"/>
    <w:rsid w:val="00E0292E"/>
    <w:rsid w:val="00E02A4E"/>
    <w:rsid w:val="00E0350D"/>
    <w:rsid w:val="00E03B3E"/>
    <w:rsid w:val="00E04628"/>
    <w:rsid w:val="00E056A7"/>
    <w:rsid w:val="00E0579E"/>
    <w:rsid w:val="00E0625C"/>
    <w:rsid w:val="00E10488"/>
    <w:rsid w:val="00E13847"/>
    <w:rsid w:val="00E1436D"/>
    <w:rsid w:val="00E144A6"/>
    <w:rsid w:val="00E14C33"/>
    <w:rsid w:val="00E15DA1"/>
    <w:rsid w:val="00E1783C"/>
    <w:rsid w:val="00E209FE"/>
    <w:rsid w:val="00E21BC4"/>
    <w:rsid w:val="00E2347F"/>
    <w:rsid w:val="00E23585"/>
    <w:rsid w:val="00E240C6"/>
    <w:rsid w:val="00E247D6"/>
    <w:rsid w:val="00E24DE5"/>
    <w:rsid w:val="00E25B75"/>
    <w:rsid w:val="00E25F06"/>
    <w:rsid w:val="00E260A2"/>
    <w:rsid w:val="00E304C8"/>
    <w:rsid w:val="00E3050D"/>
    <w:rsid w:val="00E30AF8"/>
    <w:rsid w:val="00E311CB"/>
    <w:rsid w:val="00E3212B"/>
    <w:rsid w:val="00E325BB"/>
    <w:rsid w:val="00E33FB9"/>
    <w:rsid w:val="00E3450E"/>
    <w:rsid w:val="00E3519F"/>
    <w:rsid w:val="00E3529D"/>
    <w:rsid w:val="00E352DC"/>
    <w:rsid w:val="00E35AE6"/>
    <w:rsid w:val="00E36266"/>
    <w:rsid w:val="00E3663D"/>
    <w:rsid w:val="00E374C7"/>
    <w:rsid w:val="00E37686"/>
    <w:rsid w:val="00E40062"/>
    <w:rsid w:val="00E40399"/>
    <w:rsid w:val="00E40E98"/>
    <w:rsid w:val="00E41799"/>
    <w:rsid w:val="00E418A4"/>
    <w:rsid w:val="00E43D67"/>
    <w:rsid w:val="00E45FDC"/>
    <w:rsid w:val="00E464FD"/>
    <w:rsid w:val="00E47084"/>
    <w:rsid w:val="00E51A5B"/>
    <w:rsid w:val="00E52975"/>
    <w:rsid w:val="00E55637"/>
    <w:rsid w:val="00E568A0"/>
    <w:rsid w:val="00E57445"/>
    <w:rsid w:val="00E62111"/>
    <w:rsid w:val="00E62CD3"/>
    <w:rsid w:val="00E63E08"/>
    <w:rsid w:val="00E6542C"/>
    <w:rsid w:val="00E663DA"/>
    <w:rsid w:val="00E67404"/>
    <w:rsid w:val="00E67CE6"/>
    <w:rsid w:val="00E70560"/>
    <w:rsid w:val="00E71F8A"/>
    <w:rsid w:val="00E72826"/>
    <w:rsid w:val="00E72BF7"/>
    <w:rsid w:val="00E7438F"/>
    <w:rsid w:val="00E767F6"/>
    <w:rsid w:val="00E802BB"/>
    <w:rsid w:val="00E81977"/>
    <w:rsid w:val="00E81D30"/>
    <w:rsid w:val="00E81FBF"/>
    <w:rsid w:val="00E835E1"/>
    <w:rsid w:val="00E84584"/>
    <w:rsid w:val="00E846C6"/>
    <w:rsid w:val="00E86595"/>
    <w:rsid w:val="00E875EA"/>
    <w:rsid w:val="00E9058D"/>
    <w:rsid w:val="00E91594"/>
    <w:rsid w:val="00E93120"/>
    <w:rsid w:val="00E93D28"/>
    <w:rsid w:val="00E9434D"/>
    <w:rsid w:val="00E94828"/>
    <w:rsid w:val="00E95886"/>
    <w:rsid w:val="00E96844"/>
    <w:rsid w:val="00E97A77"/>
    <w:rsid w:val="00E97E06"/>
    <w:rsid w:val="00EA0FD6"/>
    <w:rsid w:val="00EA15AB"/>
    <w:rsid w:val="00EA1BB4"/>
    <w:rsid w:val="00EA37ED"/>
    <w:rsid w:val="00EA48A2"/>
    <w:rsid w:val="00EA4DA0"/>
    <w:rsid w:val="00EB0433"/>
    <w:rsid w:val="00EB15D9"/>
    <w:rsid w:val="00EB18C7"/>
    <w:rsid w:val="00EB1C34"/>
    <w:rsid w:val="00EB2842"/>
    <w:rsid w:val="00EB444F"/>
    <w:rsid w:val="00EC11E7"/>
    <w:rsid w:val="00EC4908"/>
    <w:rsid w:val="00EC6AAF"/>
    <w:rsid w:val="00EC7D1B"/>
    <w:rsid w:val="00ED04D7"/>
    <w:rsid w:val="00ED07FA"/>
    <w:rsid w:val="00ED0CEE"/>
    <w:rsid w:val="00ED1DDF"/>
    <w:rsid w:val="00ED2DC9"/>
    <w:rsid w:val="00ED3036"/>
    <w:rsid w:val="00ED392A"/>
    <w:rsid w:val="00ED3AC3"/>
    <w:rsid w:val="00ED3FAA"/>
    <w:rsid w:val="00ED4844"/>
    <w:rsid w:val="00ED53FB"/>
    <w:rsid w:val="00ED657B"/>
    <w:rsid w:val="00ED67D3"/>
    <w:rsid w:val="00ED73F8"/>
    <w:rsid w:val="00ED75FD"/>
    <w:rsid w:val="00ED7D9C"/>
    <w:rsid w:val="00EE05F4"/>
    <w:rsid w:val="00EE10D4"/>
    <w:rsid w:val="00EE1414"/>
    <w:rsid w:val="00EE1700"/>
    <w:rsid w:val="00EE25AB"/>
    <w:rsid w:val="00EE2BEB"/>
    <w:rsid w:val="00EE32EC"/>
    <w:rsid w:val="00EE35BE"/>
    <w:rsid w:val="00EE4561"/>
    <w:rsid w:val="00EE60E8"/>
    <w:rsid w:val="00EE7029"/>
    <w:rsid w:val="00EE782D"/>
    <w:rsid w:val="00EF04F9"/>
    <w:rsid w:val="00EF1C45"/>
    <w:rsid w:val="00EF3119"/>
    <w:rsid w:val="00EF3245"/>
    <w:rsid w:val="00EF3FE4"/>
    <w:rsid w:val="00EF421D"/>
    <w:rsid w:val="00EF56B5"/>
    <w:rsid w:val="00F00EE5"/>
    <w:rsid w:val="00F026C9"/>
    <w:rsid w:val="00F104E2"/>
    <w:rsid w:val="00F131C3"/>
    <w:rsid w:val="00F132D8"/>
    <w:rsid w:val="00F148BD"/>
    <w:rsid w:val="00F14A88"/>
    <w:rsid w:val="00F15D5A"/>
    <w:rsid w:val="00F15F5D"/>
    <w:rsid w:val="00F17AFE"/>
    <w:rsid w:val="00F20559"/>
    <w:rsid w:val="00F20BB1"/>
    <w:rsid w:val="00F2369D"/>
    <w:rsid w:val="00F2768D"/>
    <w:rsid w:val="00F27C22"/>
    <w:rsid w:val="00F30387"/>
    <w:rsid w:val="00F31254"/>
    <w:rsid w:val="00F31410"/>
    <w:rsid w:val="00F32EE1"/>
    <w:rsid w:val="00F33314"/>
    <w:rsid w:val="00F33975"/>
    <w:rsid w:val="00F3732C"/>
    <w:rsid w:val="00F427AE"/>
    <w:rsid w:val="00F4308A"/>
    <w:rsid w:val="00F43C71"/>
    <w:rsid w:val="00F43CF5"/>
    <w:rsid w:val="00F43E74"/>
    <w:rsid w:val="00F447EF"/>
    <w:rsid w:val="00F44D7F"/>
    <w:rsid w:val="00F457A7"/>
    <w:rsid w:val="00F46585"/>
    <w:rsid w:val="00F46E0C"/>
    <w:rsid w:val="00F500D2"/>
    <w:rsid w:val="00F50550"/>
    <w:rsid w:val="00F51895"/>
    <w:rsid w:val="00F53CCB"/>
    <w:rsid w:val="00F543F4"/>
    <w:rsid w:val="00F5480F"/>
    <w:rsid w:val="00F5694C"/>
    <w:rsid w:val="00F56B69"/>
    <w:rsid w:val="00F56C3A"/>
    <w:rsid w:val="00F56EBD"/>
    <w:rsid w:val="00F57031"/>
    <w:rsid w:val="00F571F0"/>
    <w:rsid w:val="00F576FB"/>
    <w:rsid w:val="00F602EA"/>
    <w:rsid w:val="00F625C6"/>
    <w:rsid w:val="00F626F4"/>
    <w:rsid w:val="00F63160"/>
    <w:rsid w:val="00F635DD"/>
    <w:rsid w:val="00F64EA1"/>
    <w:rsid w:val="00F65A93"/>
    <w:rsid w:val="00F66CCA"/>
    <w:rsid w:val="00F717AE"/>
    <w:rsid w:val="00F72099"/>
    <w:rsid w:val="00F72828"/>
    <w:rsid w:val="00F732B6"/>
    <w:rsid w:val="00F7365C"/>
    <w:rsid w:val="00F753F3"/>
    <w:rsid w:val="00F76520"/>
    <w:rsid w:val="00F77D3E"/>
    <w:rsid w:val="00F80900"/>
    <w:rsid w:val="00F8096A"/>
    <w:rsid w:val="00F81047"/>
    <w:rsid w:val="00F822A7"/>
    <w:rsid w:val="00F832B2"/>
    <w:rsid w:val="00F83383"/>
    <w:rsid w:val="00F83E8E"/>
    <w:rsid w:val="00F84D7C"/>
    <w:rsid w:val="00F84F1F"/>
    <w:rsid w:val="00F85511"/>
    <w:rsid w:val="00F866E1"/>
    <w:rsid w:val="00F86EB7"/>
    <w:rsid w:val="00F87C6E"/>
    <w:rsid w:val="00F87C73"/>
    <w:rsid w:val="00F90AD8"/>
    <w:rsid w:val="00F91780"/>
    <w:rsid w:val="00F92A97"/>
    <w:rsid w:val="00F92F4A"/>
    <w:rsid w:val="00F953F0"/>
    <w:rsid w:val="00F9581E"/>
    <w:rsid w:val="00F95A3B"/>
    <w:rsid w:val="00F95ACE"/>
    <w:rsid w:val="00F970F9"/>
    <w:rsid w:val="00FA0244"/>
    <w:rsid w:val="00FA18CC"/>
    <w:rsid w:val="00FA2005"/>
    <w:rsid w:val="00FA24E3"/>
    <w:rsid w:val="00FA2514"/>
    <w:rsid w:val="00FA299C"/>
    <w:rsid w:val="00FA6375"/>
    <w:rsid w:val="00FA6634"/>
    <w:rsid w:val="00FA73FA"/>
    <w:rsid w:val="00FA7BDD"/>
    <w:rsid w:val="00FA7DA9"/>
    <w:rsid w:val="00FB07D7"/>
    <w:rsid w:val="00FB1172"/>
    <w:rsid w:val="00FB14E9"/>
    <w:rsid w:val="00FB172B"/>
    <w:rsid w:val="00FB1999"/>
    <w:rsid w:val="00FB35E5"/>
    <w:rsid w:val="00FB6C86"/>
    <w:rsid w:val="00FB73B7"/>
    <w:rsid w:val="00FC0C0D"/>
    <w:rsid w:val="00FC1590"/>
    <w:rsid w:val="00FC4616"/>
    <w:rsid w:val="00FC4B3E"/>
    <w:rsid w:val="00FC6128"/>
    <w:rsid w:val="00FC6877"/>
    <w:rsid w:val="00FC71DB"/>
    <w:rsid w:val="00FD08FF"/>
    <w:rsid w:val="00FD2C5D"/>
    <w:rsid w:val="00FD56CB"/>
    <w:rsid w:val="00FD5887"/>
    <w:rsid w:val="00FE0359"/>
    <w:rsid w:val="00FE03C7"/>
    <w:rsid w:val="00FE1DE1"/>
    <w:rsid w:val="00FE22B7"/>
    <w:rsid w:val="00FE5825"/>
    <w:rsid w:val="00FE6374"/>
    <w:rsid w:val="00FE7D17"/>
    <w:rsid w:val="00FF001F"/>
    <w:rsid w:val="00FF094F"/>
    <w:rsid w:val="00FF1650"/>
    <w:rsid w:val="00FF17AC"/>
    <w:rsid w:val="00FF21EF"/>
    <w:rsid w:val="00FF3AB1"/>
    <w:rsid w:val="00FF4B77"/>
    <w:rsid w:val="00FF5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2"/>
    <o:shapelayout v:ext="edit">
      <o:idmap v:ext="edit" data="2"/>
    </o:shapelayout>
  </w:shapeDefaults>
  <w:decimalSymbol w:val=","/>
  <w:listSeparator w:val=";"/>
  <w14:docId w14:val="3245BCB4"/>
  <w15:chartTrackingRefBased/>
  <w15:docId w15:val="{1F2A479F-07A2-41DC-8BAB-93C6B1B81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2D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A72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BA72D8"/>
    <w:pPr>
      <w:pBdr>
        <w:top w:val="none" w:sz="0" w:space="0" w:color="auto"/>
      </w:pBdr>
      <w:spacing w:before="180"/>
      <w:outlineLvl w:val="1"/>
    </w:pPr>
    <w:rPr>
      <w:sz w:val="32"/>
    </w:rPr>
  </w:style>
  <w:style w:type="paragraph" w:styleId="Heading3">
    <w:name w:val="heading 3"/>
    <w:basedOn w:val="Heading2"/>
    <w:next w:val="Normal"/>
    <w:qFormat/>
    <w:rsid w:val="00BA72D8"/>
    <w:pPr>
      <w:spacing w:before="120"/>
      <w:outlineLvl w:val="2"/>
    </w:pPr>
    <w:rPr>
      <w:sz w:val="28"/>
    </w:rPr>
  </w:style>
  <w:style w:type="paragraph" w:styleId="Heading4">
    <w:name w:val="heading 4"/>
    <w:basedOn w:val="Heading3"/>
    <w:next w:val="Normal"/>
    <w:qFormat/>
    <w:rsid w:val="00BA72D8"/>
    <w:pPr>
      <w:ind w:left="1418" w:hanging="1418"/>
      <w:outlineLvl w:val="3"/>
    </w:pPr>
    <w:rPr>
      <w:sz w:val="24"/>
    </w:rPr>
  </w:style>
  <w:style w:type="paragraph" w:styleId="Heading5">
    <w:name w:val="heading 5"/>
    <w:basedOn w:val="Heading4"/>
    <w:next w:val="Normal"/>
    <w:qFormat/>
    <w:rsid w:val="00BA72D8"/>
    <w:pPr>
      <w:ind w:left="1701" w:hanging="1701"/>
      <w:outlineLvl w:val="4"/>
    </w:pPr>
    <w:rPr>
      <w:sz w:val="22"/>
    </w:rPr>
  </w:style>
  <w:style w:type="paragraph" w:styleId="Heading6">
    <w:name w:val="heading 6"/>
    <w:basedOn w:val="H6"/>
    <w:next w:val="Normal"/>
    <w:qFormat/>
    <w:rsid w:val="00BA72D8"/>
    <w:pPr>
      <w:outlineLvl w:val="5"/>
    </w:pPr>
  </w:style>
  <w:style w:type="paragraph" w:styleId="Heading7">
    <w:name w:val="heading 7"/>
    <w:basedOn w:val="H6"/>
    <w:next w:val="Normal"/>
    <w:qFormat/>
    <w:rsid w:val="00BA72D8"/>
    <w:pPr>
      <w:outlineLvl w:val="6"/>
    </w:pPr>
  </w:style>
  <w:style w:type="paragraph" w:styleId="Heading8">
    <w:name w:val="heading 8"/>
    <w:basedOn w:val="Heading1"/>
    <w:next w:val="Normal"/>
    <w:qFormat/>
    <w:rsid w:val="00BA72D8"/>
    <w:pPr>
      <w:ind w:left="0" w:firstLine="0"/>
      <w:outlineLvl w:val="7"/>
    </w:pPr>
  </w:style>
  <w:style w:type="paragraph" w:styleId="Heading9">
    <w:name w:val="heading 9"/>
    <w:basedOn w:val="Heading8"/>
    <w:next w:val="Normal"/>
    <w:qFormat/>
    <w:rsid w:val="00BA72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72D8"/>
    <w:pPr>
      <w:ind w:left="1985" w:hanging="1985"/>
      <w:outlineLvl w:val="9"/>
    </w:pPr>
    <w:rPr>
      <w:sz w:val="20"/>
    </w:rPr>
  </w:style>
  <w:style w:type="paragraph" w:styleId="TOC9">
    <w:name w:val="toc 9"/>
    <w:basedOn w:val="TOC8"/>
    <w:semiHidden/>
    <w:rsid w:val="00BA72D8"/>
    <w:pPr>
      <w:ind w:left="1418" w:hanging="1418"/>
    </w:pPr>
  </w:style>
  <w:style w:type="paragraph" w:styleId="TOC8">
    <w:name w:val="toc 8"/>
    <w:basedOn w:val="TOC1"/>
    <w:semiHidden/>
    <w:rsid w:val="00BA72D8"/>
    <w:pPr>
      <w:spacing w:before="180"/>
      <w:ind w:left="2693" w:hanging="2693"/>
    </w:pPr>
    <w:rPr>
      <w:b/>
    </w:rPr>
  </w:style>
  <w:style w:type="paragraph" w:styleId="TOC1">
    <w:name w:val="toc 1"/>
    <w:semiHidden/>
    <w:rsid w:val="00BA72D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A72D8"/>
    <w:pPr>
      <w:keepLines/>
      <w:tabs>
        <w:tab w:val="center" w:pos="4536"/>
        <w:tab w:val="right" w:pos="9072"/>
      </w:tabs>
    </w:pPr>
  </w:style>
  <w:style w:type="character" w:customStyle="1" w:styleId="ZGSM">
    <w:name w:val="ZGSM"/>
    <w:rsid w:val="00BA72D8"/>
  </w:style>
  <w:style w:type="paragraph" w:styleId="Header">
    <w:name w:val="header"/>
    <w:rsid w:val="00BA72D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A72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BA72D8"/>
    <w:pPr>
      <w:ind w:left="1701" w:hanging="1701"/>
    </w:pPr>
  </w:style>
  <w:style w:type="paragraph" w:styleId="TOC4">
    <w:name w:val="toc 4"/>
    <w:basedOn w:val="TOC3"/>
    <w:semiHidden/>
    <w:rsid w:val="00BA72D8"/>
    <w:pPr>
      <w:ind w:left="1418" w:hanging="1418"/>
    </w:pPr>
  </w:style>
  <w:style w:type="paragraph" w:styleId="TOC3">
    <w:name w:val="toc 3"/>
    <w:basedOn w:val="TOC2"/>
    <w:semiHidden/>
    <w:rsid w:val="00BA72D8"/>
    <w:pPr>
      <w:ind w:left="1134" w:hanging="1134"/>
    </w:pPr>
  </w:style>
  <w:style w:type="paragraph" w:styleId="TOC2">
    <w:name w:val="toc 2"/>
    <w:basedOn w:val="TOC1"/>
    <w:semiHidden/>
    <w:rsid w:val="00BA72D8"/>
    <w:pPr>
      <w:spacing w:before="0"/>
      <w:ind w:left="851" w:hanging="851"/>
    </w:pPr>
    <w:rPr>
      <w:sz w:val="20"/>
    </w:rPr>
  </w:style>
  <w:style w:type="paragraph" w:styleId="Index1">
    <w:name w:val="index 1"/>
    <w:basedOn w:val="Normal"/>
    <w:semiHidden/>
    <w:rsid w:val="00BA72D8"/>
    <w:pPr>
      <w:keepLines/>
    </w:pPr>
  </w:style>
  <w:style w:type="paragraph" w:styleId="Index2">
    <w:name w:val="index 2"/>
    <w:basedOn w:val="Index1"/>
    <w:semiHidden/>
    <w:rsid w:val="00BA72D8"/>
    <w:pPr>
      <w:ind w:left="284"/>
    </w:pPr>
  </w:style>
  <w:style w:type="paragraph" w:customStyle="1" w:styleId="TT">
    <w:name w:val="TT"/>
    <w:basedOn w:val="Heading1"/>
    <w:next w:val="Normal"/>
    <w:rsid w:val="00BA72D8"/>
    <w:pPr>
      <w:outlineLvl w:val="9"/>
    </w:pPr>
  </w:style>
  <w:style w:type="paragraph" w:styleId="Footer">
    <w:name w:val="footer"/>
    <w:basedOn w:val="Header"/>
    <w:rsid w:val="00BA72D8"/>
    <w:pPr>
      <w:jc w:val="center"/>
    </w:pPr>
    <w:rPr>
      <w:i/>
    </w:rPr>
  </w:style>
  <w:style w:type="character" w:styleId="FootnoteReference">
    <w:name w:val="footnote reference"/>
    <w:semiHidden/>
    <w:rsid w:val="00BA72D8"/>
    <w:rPr>
      <w:b/>
      <w:position w:val="6"/>
      <w:sz w:val="16"/>
    </w:rPr>
  </w:style>
  <w:style w:type="paragraph" w:styleId="FootnoteText">
    <w:name w:val="footnote text"/>
    <w:basedOn w:val="Normal"/>
    <w:semiHidden/>
    <w:rsid w:val="00BA72D8"/>
    <w:pPr>
      <w:keepLines/>
      <w:ind w:left="454" w:hanging="454"/>
    </w:pPr>
    <w:rPr>
      <w:sz w:val="16"/>
    </w:rPr>
  </w:style>
  <w:style w:type="paragraph" w:customStyle="1" w:styleId="NF">
    <w:name w:val="NF"/>
    <w:basedOn w:val="NO"/>
    <w:rsid w:val="00BA72D8"/>
    <w:pPr>
      <w:keepNext/>
      <w:spacing w:after="0"/>
    </w:pPr>
    <w:rPr>
      <w:rFonts w:ascii="Arial" w:hAnsi="Arial"/>
      <w:sz w:val="18"/>
    </w:rPr>
  </w:style>
  <w:style w:type="paragraph" w:customStyle="1" w:styleId="NO">
    <w:name w:val="NO"/>
    <w:basedOn w:val="Normal"/>
    <w:rsid w:val="00BA72D8"/>
    <w:pPr>
      <w:keepLines/>
      <w:ind w:left="1135" w:hanging="851"/>
    </w:pPr>
  </w:style>
  <w:style w:type="paragraph" w:customStyle="1" w:styleId="PL">
    <w:name w:val="PL"/>
    <w:rsid w:val="00BA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A72D8"/>
    <w:pPr>
      <w:jc w:val="right"/>
    </w:pPr>
  </w:style>
  <w:style w:type="paragraph" w:customStyle="1" w:styleId="TAL">
    <w:name w:val="TAL"/>
    <w:basedOn w:val="Normal"/>
    <w:rsid w:val="00BA72D8"/>
    <w:pPr>
      <w:keepNext/>
      <w:keepLines/>
      <w:spacing w:after="0"/>
    </w:pPr>
    <w:rPr>
      <w:rFonts w:ascii="Arial" w:hAnsi="Arial"/>
      <w:sz w:val="18"/>
    </w:rPr>
  </w:style>
  <w:style w:type="paragraph" w:styleId="ListNumber2">
    <w:name w:val="List Number 2"/>
    <w:basedOn w:val="ListNumber"/>
    <w:rsid w:val="00BA72D8"/>
    <w:pPr>
      <w:ind w:left="851"/>
    </w:pPr>
  </w:style>
  <w:style w:type="paragraph" w:styleId="ListNumber">
    <w:name w:val="List Number"/>
    <w:basedOn w:val="List"/>
    <w:rsid w:val="00BA72D8"/>
  </w:style>
  <w:style w:type="paragraph" w:styleId="List">
    <w:name w:val="List"/>
    <w:basedOn w:val="Normal"/>
    <w:rsid w:val="00BA72D8"/>
    <w:pPr>
      <w:ind w:left="568" w:hanging="284"/>
    </w:pPr>
  </w:style>
  <w:style w:type="paragraph" w:customStyle="1" w:styleId="TAH">
    <w:name w:val="TAH"/>
    <w:basedOn w:val="TAC"/>
    <w:rsid w:val="00BA72D8"/>
    <w:rPr>
      <w:b/>
    </w:rPr>
  </w:style>
  <w:style w:type="paragraph" w:customStyle="1" w:styleId="TAC">
    <w:name w:val="TAC"/>
    <w:basedOn w:val="TAL"/>
    <w:rsid w:val="00BA72D8"/>
    <w:pPr>
      <w:jc w:val="center"/>
    </w:pPr>
  </w:style>
  <w:style w:type="paragraph" w:customStyle="1" w:styleId="LD">
    <w:name w:val="LD"/>
    <w:rsid w:val="00BA72D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BA72D8"/>
    <w:pPr>
      <w:keepLines/>
      <w:ind w:left="1702" w:hanging="1418"/>
    </w:pPr>
  </w:style>
  <w:style w:type="paragraph" w:customStyle="1" w:styleId="FP">
    <w:name w:val="FP"/>
    <w:basedOn w:val="Normal"/>
    <w:rsid w:val="00BA72D8"/>
    <w:pPr>
      <w:spacing w:after="0"/>
    </w:pPr>
  </w:style>
  <w:style w:type="paragraph" w:customStyle="1" w:styleId="NW">
    <w:name w:val="NW"/>
    <w:basedOn w:val="NO"/>
    <w:rsid w:val="00BA72D8"/>
    <w:pPr>
      <w:spacing w:after="0"/>
    </w:pPr>
  </w:style>
  <w:style w:type="paragraph" w:customStyle="1" w:styleId="EW">
    <w:name w:val="EW"/>
    <w:basedOn w:val="EX"/>
    <w:rsid w:val="00BA72D8"/>
    <w:pPr>
      <w:spacing w:after="0"/>
    </w:pPr>
  </w:style>
  <w:style w:type="paragraph" w:customStyle="1" w:styleId="B1">
    <w:name w:val="B1"/>
    <w:basedOn w:val="List"/>
    <w:rsid w:val="00BA72D8"/>
  </w:style>
  <w:style w:type="paragraph" w:styleId="TOC6">
    <w:name w:val="toc 6"/>
    <w:basedOn w:val="TOC5"/>
    <w:next w:val="Normal"/>
    <w:semiHidden/>
    <w:rsid w:val="00BA72D8"/>
    <w:pPr>
      <w:ind w:left="1985" w:hanging="1985"/>
    </w:pPr>
  </w:style>
  <w:style w:type="paragraph" w:styleId="TOC7">
    <w:name w:val="toc 7"/>
    <w:basedOn w:val="TOC6"/>
    <w:next w:val="Normal"/>
    <w:semiHidden/>
    <w:rsid w:val="00BA72D8"/>
    <w:pPr>
      <w:ind w:left="2268" w:hanging="2268"/>
    </w:pPr>
  </w:style>
  <w:style w:type="paragraph" w:styleId="ListBullet2">
    <w:name w:val="List Bullet 2"/>
    <w:basedOn w:val="ListBullet"/>
    <w:rsid w:val="00BA72D8"/>
    <w:pPr>
      <w:ind w:left="851"/>
    </w:pPr>
  </w:style>
  <w:style w:type="paragraph" w:styleId="ListBullet">
    <w:name w:val="List Bullet"/>
    <w:basedOn w:val="List"/>
    <w:rsid w:val="00BA72D8"/>
  </w:style>
  <w:style w:type="paragraph" w:customStyle="1" w:styleId="EditorsNote">
    <w:name w:val="Editor's Note"/>
    <w:basedOn w:val="NO"/>
    <w:rsid w:val="00BA72D8"/>
    <w:rPr>
      <w:color w:val="FF0000"/>
    </w:rPr>
  </w:style>
  <w:style w:type="paragraph" w:customStyle="1" w:styleId="TH">
    <w:name w:val="TH"/>
    <w:basedOn w:val="Normal"/>
    <w:rsid w:val="00BA72D8"/>
    <w:pPr>
      <w:keepNext/>
      <w:keepLines/>
      <w:spacing w:before="60"/>
      <w:jc w:val="center"/>
    </w:pPr>
    <w:rPr>
      <w:rFonts w:ascii="Arial" w:hAnsi="Arial"/>
      <w:b/>
    </w:rPr>
  </w:style>
  <w:style w:type="paragraph" w:customStyle="1" w:styleId="ZA">
    <w:name w:val="ZA"/>
    <w:rsid w:val="00BA72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A72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A72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A72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A72D8"/>
    <w:pPr>
      <w:ind w:left="851" w:hanging="851"/>
    </w:pPr>
  </w:style>
  <w:style w:type="paragraph" w:customStyle="1" w:styleId="ZH">
    <w:name w:val="ZH"/>
    <w:rsid w:val="00BA72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BA72D8"/>
    <w:pPr>
      <w:keepNext w:val="0"/>
      <w:spacing w:before="0" w:after="240"/>
    </w:pPr>
  </w:style>
  <w:style w:type="paragraph" w:customStyle="1" w:styleId="ZG">
    <w:name w:val="ZG"/>
    <w:rsid w:val="00BA72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A72D8"/>
    <w:pPr>
      <w:ind w:left="1135"/>
    </w:pPr>
  </w:style>
  <w:style w:type="paragraph" w:styleId="List2">
    <w:name w:val="List 2"/>
    <w:basedOn w:val="List"/>
    <w:rsid w:val="00BA72D8"/>
    <w:pPr>
      <w:ind w:left="851"/>
    </w:pPr>
  </w:style>
  <w:style w:type="paragraph" w:styleId="List3">
    <w:name w:val="List 3"/>
    <w:basedOn w:val="List2"/>
    <w:rsid w:val="00BA72D8"/>
    <w:pPr>
      <w:ind w:left="1135"/>
    </w:pPr>
  </w:style>
  <w:style w:type="paragraph" w:styleId="List4">
    <w:name w:val="List 4"/>
    <w:basedOn w:val="List3"/>
    <w:rsid w:val="00BA72D8"/>
    <w:pPr>
      <w:ind w:left="1418"/>
    </w:pPr>
  </w:style>
  <w:style w:type="paragraph" w:styleId="List5">
    <w:name w:val="List 5"/>
    <w:basedOn w:val="List4"/>
    <w:rsid w:val="00BA72D8"/>
    <w:pPr>
      <w:ind w:left="1702"/>
    </w:pPr>
  </w:style>
  <w:style w:type="paragraph" w:styleId="ListBullet4">
    <w:name w:val="List Bullet 4"/>
    <w:basedOn w:val="ListBullet3"/>
    <w:rsid w:val="00BA72D8"/>
    <w:pPr>
      <w:ind w:left="1418"/>
    </w:pPr>
  </w:style>
  <w:style w:type="paragraph" w:styleId="ListBullet5">
    <w:name w:val="List Bullet 5"/>
    <w:basedOn w:val="ListBullet4"/>
    <w:rsid w:val="00BA72D8"/>
    <w:pPr>
      <w:ind w:left="1702"/>
    </w:pPr>
  </w:style>
  <w:style w:type="paragraph" w:customStyle="1" w:styleId="B2">
    <w:name w:val="B2"/>
    <w:basedOn w:val="List2"/>
    <w:rsid w:val="00BA72D8"/>
  </w:style>
  <w:style w:type="paragraph" w:customStyle="1" w:styleId="B3">
    <w:name w:val="B3"/>
    <w:basedOn w:val="List3"/>
    <w:rsid w:val="00BA72D8"/>
  </w:style>
  <w:style w:type="paragraph" w:customStyle="1" w:styleId="B4">
    <w:name w:val="B4"/>
    <w:basedOn w:val="List4"/>
    <w:rsid w:val="00BA72D8"/>
  </w:style>
  <w:style w:type="paragraph" w:customStyle="1" w:styleId="B5">
    <w:name w:val="B5"/>
    <w:basedOn w:val="List5"/>
    <w:rsid w:val="00BA72D8"/>
  </w:style>
  <w:style w:type="paragraph" w:customStyle="1" w:styleId="ZTD">
    <w:name w:val="ZTD"/>
    <w:basedOn w:val="ZB"/>
    <w:rsid w:val="00BA72D8"/>
    <w:pPr>
      <w:framePr w:hRule="auto" w:wrap="notBeside" w:y="852"/>
    </w:pPr>
    <w:rPr>
      <w:i w:val="0"/>
      <w:sz w:val="40"/>
    </w:rPr>
  </w:style>
  <w:style w:type="paragraph" w:customStyle="1" w:styleId="ZV">
    <w:name w:val="ZV"/>
    <w:basedOn w:val="ZU"/>
    <w:rsid w:val="00BA72D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rsid w:val="00E325BB"/>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sid w:val="00992C8B"/>
    <w:rPr>
      <w:b/>
      <w:bCs/>
    </w:rPr>
  </w:style>
  <w:style w:type="paragraph" w:customStyle="1" w:styleId="TALChar">
    <w:name w:val="TAL Char"/>
    <w:basedOn w:val="Normal"/>
    <w:rsid w:val="0029337C"/>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rsid w:val="00CB0715"/>
    <w:pPr>
      <w:overflowPunct/>
      <w:autoSpaceDE/>
      <w:autoSpaceDN/>
      <w:adjustRightInd/>
      <w:ind w:left="1135" w:hanging="284"/>
      <w:textAlignment w:val="auto"/>
    </w:pPr>
  </w:style>
  <w:style w:type="paragraph" w:customStyle="1" w:styleId="INDENT3">
    <w:name w:val="INDENT3"/>
    <w:basedOn w:val="Normal"/>
    <w:rsid w:val="00CB0715"/>
    <w:pPr>
      <w:overflowPunct/>
      <w:autoSpaceDE/>
      <w:autoSpaceDN/>
      <w:adjustRightInd/>
      <w:ind w:left="1701" w:hanging="567"/>
      <w:textAlignment w:val="auto"/>
    </w:pPr>
  </w:style>
  <w:style w:type="paragraph" w:customStyle="1" w:styleId="FigureTitle">
    <w:name w:val="Figure_Title"/>
    <w:basedOn w:val="Normal"/>
    <w:next w:val="Normal"/>
    <w:rsid w:val="00CB071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CB0715"/>
    <w:pPr>
      <w:keepNext/>
      <w:keepLines/>
      <w:overflowPunct/>
      <w:autoSpaceDE/>
      <w:autoSpaceDN/>
      <w:adjustRightInd/>
      <w:textAlignment w:val="auto"/>
    </w:pPr>
    <w:rPr>
      <w:b/>
    </w:rPr>
  </w:style>
  <w:style w:type="paragraph" w:customStyle="1" w:styleId="enumlev2">
    <w:name w:val="enumlev2"/>
    <w:basedOn w:val="Normal"/>
    <w:rsid w:val="00CB071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CB071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CB0715"/>
    <w:pPr>
      <w:overflowPunct/>
      <w:autoSpaceDE/>
      <w:autoSpaceDN/>
      <w:adjustRightInd/>
      <w:textAlignment w:val="auto"/>
    </w:pPr>
  </w:style>
  <w:style w:type="paragraph" w:customStyle="1" w:styleId="Guidance">
    <w:name w:val="Guidance"/>
    <w:basedOn w:val="Normal"/>
    <w:rsid w:val="00CB0715"/>
    <w:pPr>
      <w:overflowPunct/>
      <w:autoSpaceDE/>
      <w:autoSpaceDN/>
      <w:adjustRightInd/>
      <w:textAlignment w:val="auto"/>
    </w:pPr>
    <w:rPr>
      <w:i/>
      <w:color w:val="0000FF"/>
    </w:rPr>
  </w:style>
  <w:style w:type="paragraph" w:customStyle="1" w:styleId="Frontcover">
    <w:name w:val="Front_cover"/>
    <w:rsid w:val="00CB0715"/>
    <w:rPr>
      <w:rFonts w:ascii="Arial" w:hAnsi="Arial"/>
      <w:lang w:eastAsia="en-US"/>
    </w:rPr>
  </w:style>
  <w:style w:type="paragraph" w:styleId="BodyTextIndent">
    <w:name w:val="Body Text Indent"/>
    <w:basedOn w:val="Normal"/>
    <w:link w:val="BodyTextIndentChar"/>
    <w:rsid w:val="00CB0715"/>
    <w:pPr>
      <w:widowControl w:val="0"/>
      <w:overflowPunct/>
      <w:autoSpaceDE/>
      <w:autoSpaceDN/>
      <w:adjustRightInd/>
      <w:spacing w:after="0"/>
      <w:ind w:left="-142"/>
      <w:textAlignment w:val="auto"/>
    </w:pPr>
    <w:rPr>
      <w:sz w:val="22"/>
    </w:rPr>
  </w:style>
  <w:style w:type="paragraph" w:styleId="HTMLPreformatted">
    <w:name w:val="HTML Preformatted"/>
    <w:basedOn w:val="Normal"/>
    <w:rsid w:val="00CB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rsid w:val="00CB0715"/>
    <w:pPr>
      <w:overflowPunct/>
      <w:autoSpaceDE/>
      <w:autoSpaceDN/>
      <w:adjustRightInd/>
      <w:textAlignment w:val="auto"/>
    </w:pPr>
    <w:rPr>
      <w:sz w:val="18"/>
      <w:szCs w:val="18"/>
    </w:rPr>
  </w:style>
  <w:style w:type="paragraph" w:customStyle="1" w:styleId="enumlev1">
    <w:name w:val="enumlev1"/>
    <w:basedOn w:val="Normal"/>
    <w:rsid w:val="00CB0715"/>
    <w:pPr>
      <w:tabs>
        <w:tab w:val="left" w:pos="397"/>
      </w:tabs>
      <w:spacing w:before="86" w:after="0"/>
      <w:ind w:left="397" w:hanging="397"/>
      <w:jc w:val="both"/>
    </w:pPr>
    <w:rPr>
      <w:lang w:eastAsia="zh-CN"/>
    </w:rPr>
  </w:style>
  <w:style w:type="paragraph" w:customStyle="1" w:styleId="IBL">
    <w:name w:val="IBL"/>
    <w:basedOn w:val="Normal"/>
    <w:rsid w:val="00CB0715"/>
    <w:pPr>
      <w:tabs>
        <w:tab w:val="left" w:pos="284"/>
      </w:tabs>
      <w:ind w:left="284" w:hanging="284"/>
    </w:pPr>
  </w:style>
  <w:style w:type="paragraph" w:customStyle="1" w:styleId="10">
    <w:name w:val="批注主题1"/>
    <w:basedOn w:val="CommentText"/>
    <w:next w:val="CommentText"/>
    <w:semiHidden/>
    <w:rsid w:val="00CB0715"/>
    <w:pPr>
      <w:overflowPunct/>
      <w:autoSpaceDE/>
      <w:autoSpaceDN/>
      <w:adjustRightInd/>
      <w:textAlignment w:val="auto"/>
    </w:pPr>
    <w:rPr>
      <w:b/>
      <w:bCs/>
    </w:rPr>
  </w:style>
  <w:style w:type="paragraph" w:customStyle="1" w:styleId="CRCoverPage">
    <w:name w:val="CR Cover Page"/>
    <w:next w:val="Normal"/>
    <w:rsid w:val="00CB0715"/>
    <w:pPr>
      <w:spacing w:after="120"/>
    </w:pPr>
    <w:rPr>
      <w:rFonts w:ascii="Arial" w:hAnsi="Arial"/>
      <w:lang w:eastAsia="zh-CN"/>
    </w:rPr>
  </w:style>
  <w:style w:type="character" w:customStyle="1" w:styleId="Char">
    <w:name w:val="Char"/>
    <w:rsid w:val="00CB0715"/>
    <w:rPr>
      <w:rFonts w:ascii="Arial" w:eastAsia="SimSun" w:hAnsi="Arial"/>
      <w:sz w:val="36"/>
      <w:lang w:val="en-GB" w:eastAsia="en-US" w:bidi="ar-SA"/>
    </w:rPr>
  </w:style>
  <w:style w:type="paragraph" w:customStyle="1" w:styleId="TableText">
    <w:name w:val="Table_Text"/>
    <w:basedOn w:val="Normal"/>
    <w:rsid w:val="00CB0715"/>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rsid w:val="00CB0715"/>
    <w:pPr>
      <w:autoSpaceDE w:val="0"/>
      <w:autoSpaceDN w:val="0"/>
      <w:adjustRightInd w:val="0"/>
    </w:pPr>
    <w:rPr>
      <w:rFonts w:ascii="Arial,Bold" w:eastAsia="Times New Roman" w:hAnsi="Arial,Bold" w:cs="Arial,Bold"/>
      <w:lang w:eastAsia="en-US"/>
    </w:rPr>
  </w:style>
  <w:style w:type="character" w:customStyle="1" w:styleId="TALCharChar">
    <w:name w:val="TAL Char Char"/>
    <w:rsid w:val="00CB0715"/>
    <w:rPr>
      <w:rFonts w:ascii="Arial" w:eastAsia="SimSun" w:hAnsi="Arial"/>
      <w:sz w:val="18"/>
      <w:lang w:val="en-GB" w:eastAsia="en-US" w:bidi="ar-SA"/>
    </w:rPr>
  </w:style>
  <w:style w:type="table" w:styleId="TableGrid">
    <w:name w:val="Table Grid"/>
    <w:basedOn w:val="TableNormal"/>
    <w:rsid w:val="00FC61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FA18CC"/>
    <w:pPr>
      <w:numPr>
        <w:numId w:val="12"/>
      </w:numPr>
    </w:pPr>
  </w:style>
  <w:style w:type="paragraph" w:customStyle="1" w:styleId="FL">
    <w:name w:val="FL"/>
    <w:basedOn w:val="Normal"/>
    <w:rsid w:val="00BA72D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85ECC"/>
  </w:style>
  <w:style w:type="paragraph" w:styleId="BlockText">
    <w:name w:val="Block Text"/>
    <w:basedOn w:val="Normal"/>
    <w:rsid w:val="00C85ECC"/>
    <w:pPr>
      <w:spacing w:after="120"/>
      <w:ind w:left="1440" w:right="1440"/>
    </w:pPr>
  </w:style>
  <w:style w:type="paragraph" w:styleId="BodyText2">
    <w:name w:val="Body Text 2"/>
    <w:basedOn w:val="Normal"/>
    <w:link w:val="BodyText2Char"/>
    <w:rsid w:val="00C85ECC"/>
    <w:pPr>
      <w:spacing w:after="120" w:line="480" w:lineRule="auto"/>
    </w:pPr>
  </w:style>
  <w:style w:type="character" w:customStyle="1" w:styleId="BodyText2Char">
    <w:name w:val="Body Text 2 Char"/>
    <w:link w:val="BodyText2"/>
    <w:rsid w:val="00C85ECC"/>
    <w:rPr>
      <w:rFonts w:eastAsia="Times New Roman"/>
      <w:lang w:eastAsia="en-US"/>
    </w:rPr>
  </w:style>
  <w:style w:type="paragraph" w:styleId="BodyTextFirstIndent">
    <w:name w:val="Body Text First Indent"/>
    <w:basedOn w:val="BodyText"/>
    <w:link w:val="BodyTextFirstIndentChar"/>
    <w:rsid w:val="00C85ECC"/>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C85ECC"/>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C85ECC"/>
    <w:rPr>
      <w:rFonts w:ascii="Arial" w:eastAsia="Times New Roman" w:hAnsi="Arial"/>
      <w:sz w:val="22"/>
      <w:lang w:eastAsia="en-US"/>
    </w:rPr>
  </w:style>
  <w:style w:type="paragraph" w:styleId="BodyTextFirstIndent2">
    <w:name w:val="Body Text First Indent 2"/>
    <w:basedOn w:val="BodyTextIndent"/>
    <w:link w:val="BodyTextFirstIndent2Char"/>
    <w:rsid w:val="00C85ECC"/>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C85ECC"/>
    <w:rPr>
      <w:rFonts w:eastAsia="Times New Roman"/>
      <w:sz w:val="22"/>
      <w:lang w:eastAsia="en-US"/>
    </w:rPr>
  </w:style>
  <w:style w:type="character" w:customStyle="1" w:styleId="BodyTextFirstIndent2Char">
    <w:name w:val="Body Text First Indent 2 Char"/>
    <w:basedOn w:val="BodyTextIndentChar"/>
    <w:link w:val="BodyTextFirstIndent2"/>
    <w:rsid w:val="00C85ECC"/>
    <w:rPr>
      <w:rFonts w:eastAsia="Times New Roman"/>
      <w:sz w:val="22"/>
      <w:lang w:eastAsia="en-US"/>
    </w:rPr>
  </w:style>
  <w:style w:type="paragraph" w:styleId="Closing">
    <w:name w:val="Closing"/>
    <w:basedOn w:val="Normal"/>
    <w:link w:val="ClosingChar"/>
    <w:rsid w:val="00C85ECC"/>
    <w:pPr>
      <w:ind w:left="4252"/>
    </w:pPr>
  </w:style>
  <w:style w:type="character" w:customStyle="1" w:styleId="ClosingChar">
    <w:name w:val="Closing Char"/>
    <w:link w:val="Closing"/>
    <w:rsid w:val="00C85ECC"/>
    <w:rPr>
      <w:rFonts w:eastAsia="Times New Roman"/>
      <w:lang w:eastAsia="en-US"/>
    </w:rPr>
  </w:style>
  <w:style w:type="paragraph" w:styleId="Date">
    <w:name w:val="Date"/>
    <w:basedOn w:val="Normal"/>
    <w:next w:val="Normal"/>
    <w:link w:val="DateChar"/>
    <w:rsid w:val="00C85ECC"/>
  </w:style>
  <w:style w:type="character" w:customStyle="1" w:styleId="DateChar">
    <w:name w:val="Date Char"/>
    <w:link w:val="Date"/>
    <w:rsid w:val="00C85ECC"/>
    <w:rPr>
      <w:rFonts w:eastAsia="Times New Roman"/>
      <w:lang w:eastAsia="en-US"/>
    </w:rPr>
  </w:style>
  <w:style w:type="paragraph" w:styleId="E-mailSignature">
    <w:name w:val="E-mail Signature"/>
    <w:basedOn w:val="Normal"/>
    <w:link w:val="E-mailSignatureChar"/>
    <w:rsid w:val="00C85ECC"/>
  </w:style>
  <w:style w:type="character" w:customStyle="1" w:styleId="E-mailSignatureChar">
    <w:name w:val="E-mail Signature Char"/>
    <w:link w:val="E-mailSignature"/>
    <w:rsid w:val="00C85ECC"/>
    <w:rPr>
      <w:rFonts w:eastAsia="Times New Roman"/>
      <w:lang w:eastAsia="en-US"/>
    </w:rPr>
  </w:style>
  <w:style w:type="paragraph" w:styleId="EndnoteText">
    <w:name w:val="endnote text"/>
    <w:basedOn w:val="Normal"/>
    <w:link w:val="EndnoteTextChar"/>
    <w:rsid w:val="00C85ECC"/>
  </w:style>
  <w:style w:type="character" w:customStyle="1" w:styleId="EndnoteTextChar">
    <w:name w:val="Endnote Text Char"/>
    <w:link w:val="EndnoteText"/>
    <w:rsid w:val="00C85ECC"/>
    <w:rPr>
      <w:rFonts w:eastAsia="Times New Roman"/>
      <w:lang w:eastAsia="en-US"/>
    </w:rPr>
  </w:style>
  <w:style w:type="paragraph" w:styleId="EnvelopeAddress">
    <w:name w:val="envelope address"/>
    <w:basedOn w:val="Normal"/>
    <w:rsid w:val="00C85E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5ECC"/>
    <w:rPr>
      <w:rFonts w:ascii="Calibri Light" w:hAnsi="Calibri Light"/>
    </w:rPr>
  </w:style>
  <w:style w:type="paragraph" w:styleId="HTMLAddress">
    <w:name w:val="HTML Address"/>
    <w:basedOn w:val="Normal"/>
    <w:link w:val="HTMLAddressChar"/>
    <w:rsid w:val="00C85ECC"/>
    <w:rPr>
      <w:i/>
      <w:iCs/>
    </w:rPr>
  </w:style>
  <w:style w:type="character" w:customStyle="1" w:styleId="HTMLAddressChar">
    <w:name w:val="HTML Address Char"/>
    <w:link w:val="HTMLAddress"/>
    <w:rsid w:val="00C85ECC"/>
    <w:rPr>
      <w:rFonts w:eastAsia="Times New Roman"/>
      <w:i/>
      <w:iCs/>
      <w:lang w:eastAsia="en-US"/>
    </w:rPr>
  </w:style>
  <w:style w:type="paragraph" w:styleId="Index3">
    <w:name w:val="index 3"/>
    <w:basedOn w:val="Normal"/>
    <w:next w:val="Normal"/>
    <w:rsid w:val="00C85ECC"/>
    <w:pPr>
      <w:ind w:left="600" w:hanging="200"/>
    </w:pPr>
  </w:style>
  <w:style w:type="paragraph" w:styleId="Index4">
    <w:name w:val="index 4"/>
    <w:basedOn w:val="Normal"/>
    <w:next w:val="Normal"/>
    <w:rsid w:val="00C85ECC"/>
    <w:pPr>
      <w:ind w:left="800" w:hanging="200"/>
    </w:pPr>
  </w:style>
  <w:style w:type="paragraph" w:styleId="Index5">
    <w:name w:val="index 5"/>
    <w:basedOn w:val="Normal"/>
    <w:next w:val="Normal"/>
    <w:rsid w:val="00C85ECC"/>
    <w:pPr>
      <w:ind w:left="1000" w:hanging="200"/>
    </w:pPr>
  </w:style>
  <w:style w:type="paragraph" w:styleId="Index6">
    <w:name w:val="index 6"/>
    <w:basedOn w:val="Normal"/>
    <w:next w:val="Normal"/>
    <w:rsid w:val="00C85ECC"/>
    <w:pPr>
      <w:ind w:left="1200" w:hanging="200"/>
    </w:pPr>
  </w:style>
  <w:style w:type="paragraph" w:styleId="Index7">
    <w:name w:val="index 7"/>
    <w:basedOn w:val="Normal"/>
    <w:next w:val="Normal"/>
    <w:rsid w:val="00C85ECC"/>
    <w:pPr>
      <w:ind w:left="1400" w:hanging="200"/>
    </w:pPr>
  </w:style>
  <w:style w:type="paragraph" w:styleId="Index8">
    <w:name w:val="index 8"/>
    <w:basedOn w:val="Normal"/>
    <w:next w:val="Normal"/>
    <w:rsid w:val="00C85ECC"/>
    <w:pPr>
      <w:ind w:left="1600" w:hanging="200"/>
    </w:pPr>
  </w:style>
  <w:style w:type="paragraph" w:styleId="Index9">
    <w:name w:val="index 9"/>
    <w:basedOn w:val="Normal"/>
    <w:next w:val="Normal"/>
    <w:rsid w:val="00C85ECC"/>
    <w:pPr>
      <w:ind w:left="1800" w:hanging="200"/>
    </w:pPr>
  </w:style>
  <w:style w:type="paragraph" w:styleId="IntenseQuote">
    <w:name w:val="Intense Quote"/>
    <w:basedOn w:val="Normal"/>
    <w:next w:val="Normal"/>
    <w:link w:val="IntenseQuoteChar"/>
    <w:uiPriority w:val="30"/>
    <w:qFormat/>
    <w:rsid w:val="00C85E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5ECC"/>
    <w:rPr>
      <w:rFonts w:eastAsia="Times New Roman"/>
      <w:i/>
      <w:iCs/>
      <w:color w:val="4472C4"/>
      <w:lang w:eastAsia="en-US"/>
    </w:rPr>
  </w:style>
  <w:style w:type="paragraph" w:styleId="ListContinue">
    <w:name w:val="List Continue"/>
    <w:basedOn w:val="Normal"/>
    <w:rsid w:val="00C85ECC"/>
    <w:pPr>
      <w:spacing w:after="120"/>
      <w:ind w:left="283"/>
      <w:contextualSpacing/>
    </w:pPr>
  </w:style>
  <w:style w:type="paragraph" w:styleId="ListContinue2">
    <w:name w:val="List Continue 2"/>
    <w:basedOn w:val="Normal"/>
    <w:rsid w:val="00C85ECC"/>
    <w:pPr>
      <w:spacing w:after="120"/>
      <w:ind w:left="566"/>
      <w:contextualSpacing/>
    </w:pPr>
  </w:style>
  <w:style w:type="paragraph" w:styleId="ListContinue3">
    <w:name w:val="List Continue 3"/>
    <w:basedOn w:val="Normal"/>
    <w:rsid w:val="00C85ECC"/>
    <w:pPr>
      <w:spacing w:after="120"/>
      <w:ind w:left="849"/>
      <w:contextualSpacing/>
    </w:pPr>
  </w:style>
  <w:style w:type="paragraph" w:styleId="ListContinue4">
    <w:name w:val="List Continue 4"/>
    <w:basedOn w:val="Normal"/>
    <w:rsid w:val="00C85ECC"/>
    <w:pPr>
      <w:spacing w:after="120"/>
      <w:ind w:left="1132"/>
      <w:contextualSpacing/>
    </w:pPr>
  </w:style>
  <w:style w:type="paragraph" w:styleId="ListContinue5">
    <w:name w:val="List Continue 5"/>
    <w:basedOn w:val="Normal"/>
    <w:rsid w:val="00C85ECC"/>
    <w:pPr>
      <w:spacing w:after="120"/>
      <w:ind w:left="1415"/>
      <w:contextualSpacing/>
    </w:pPr>
  </w:style>
  <w:style w:type="paragraph" w:styleId="ListNumber3">
    <w:name w:val="List Number 3"/>
    <w:basedOn w:val="Normal"/>
    <w:rsid w:val="00C85ECC"/>
    <w:pPr>
      <w:numPr>
        <w:numId w:val="23"/>
      </w:numPr>
      <w:contextualSpacing/>
    </w:pPr>
  </w:style>
  <w:style w:type="paragraph" w:styleId="ListNumber4">
    <w:name w:val="List Number 4"/>
    <w:basedOn w:val="Normal"/>
    <w:rsid w:val="00C85ECC"/>
    <w:pPr>
      <w:numPr>
        <w:numId w:val="24"/>
      </w:numPr>
      <w:contextualSpacing/>
    </w:pPr>
  </w:style>
  <w:style w:type="paragraph" w:styleId="ListNumber5">
    <w:name w:val="List Number 5"/>
    <w:basedOn w:val="Normal"/>
    <w:rsid w:val="00C85ECC"/>
    <w:pPr>
      <w:numPr>
        <w:numId w:val="25"/>
      </w:numPr>
      <w:contextualSpacing/>
    </w:pPr>
  </w:style>
  <w:style w:type="paragraph" w:styleId="ListParagraph">
    <w:name w:val="List Paragraph"/>
    <w:basedOn w:val="Normal"/>
    <w:uiPriority w:val="34"/>
    <w:qFormat/>
    <w:rsid w:val="00C85ECC"/>
    <w:pPr>
      <w:ind w:left="720"/>
    </w:pPr>
  </w:style>
  <w:style w:type="paragraph" w:styleId="MacroText">
    <w:name w:val="macro"/>
    <w:link w:val="MacroTextChar"/>
    <w:rsid w:val="00C85E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85ECC"/>
    <w:rPr>
      <w:rFonts w:ascii="Courier New" w:eastAsia="Times New Roman" w:hAnsi="Courier New" w:cs="Courier New"/>
      <w:lang w:eastAsia="en-US"/>
    </w:rPr>
  </w:style>
  <w:style w:type="paragraph" w:styleId="MessageHeader">
    <w:name w:val="Message Header"/>
    <w:basedOn w:val="Normal"/>
    <w:link w:val="MessageHeaderChar"/>
    <w:rsid w:val="00C85E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5ECC"/>
    <w:rPr>
      <w:rFonts w:ascii="Calibri Light" w:eastAsia="Times New Roman" w:hAnsi="Calibri Light"/>
      <w:sz w:val="24"/>
      <w:szCs w:val="24"/>
      <w:shd w:val="pct20" w:color="auto" w:fill="auto"/>
      <w:lang w:eastAsia="en-US"/>
    </w:rPr>
  </w:style>
  <w:style w:type="paragraph" w:styleId="NoSpacing">
    <w:name w:val="No Spacing"/>
    <w:uiPriority w:val="1"/>
    <w:qFormat/>
    <w:rsid w:val="00C85EC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85ECC"/>
    <w:rPr>
      <w:sz w:val="24"/>
      <w:szCs w:val="24"/>
    </w:rPr>
  </w:style>
  <w:style w:type="paragraph" w:styleId="NormalIndent">
    <w:name w:val="Normal Indent"/>
    <w:basedOn w:val="Normal"/>
    <w:rsid w:val="00C85ECC"/>
    <w:pPr>
      <w:ind w:left="720"/>
    </w:pPr>
  </w:style>
  <w:style w:type="paragraph" w:styleId="NoteHeading">
    <w:name w:val="Note Heading"/>
    <w:basedOn w:val="Normal"/>
    <w:next w:val="Normal"/>
    <w:link w:val="NoteHeadingChar"/>
    <w:rsid w:val="00C85ECC"/>
  </w:style>
  <w:style w:type="character" w:customStyle="1" w:styleId="NoteHeadingChar">
    <w:name w:val="Note Heading Char"/>
    <w:link w:val="NoteHeading"/>
    <w:rsid w:val="00C85ECC"/>
    <w:rPr>
      <w:rFonts w:eastAsia="Times New Roman"/>
      <w:lang w:eastAsia="en-US"/>
    </w:rPr>
  </w:style>
  <w:style w:type="paragraph" w:styleId="Quote">
    <w:name w:val="Quote"/>
    <w:basedOn w:val="Normal"/>
    <w:next w:val="Normal"/>
    <w:link w:val="QuoteChar"/>
    <w:uiPriority w:val="29"/>
    <w:qFormat/>
    <w:rsid w:val="00C85ECC"/>
    <w:pPr>
      <w:spacing w:before="200" w:after="160"/>
      <w:ind w:left="864" w:right="864"/>
      <w:jc w:val="center"/>
    </w:pPr>
    <w:rPr>
      <w:i/>
      <w:iCs/>
      <w:color w:val="404040"/>
    </w:rPr>
  </w:style>
  <w:style w:type="character" w:customStyle="1" w:styleId="QuoteChar">
    <w:name w:val="Quote Char"/>
    <w:link w:val="Quote"/>
    <w:uiPriority w:val="29"/>
    <w:rsid w:val="00C85ECC"/>
    <w:rPr>
      <w:rFonts w:eastAsia="Times New Roman"/>
      <w:i/>
      <w:iCs/>
      <w:color w:val="404040"/>
      <w:lang w:eastAsia="en-US"/>
    </w:rPr>
  </w:style>
  <w:style w:type="paragraph" w:styleId="Salutation">
    <w:name w:val="Salutation"/>
    <w:basedOn w:val="Normal"/>
    <w:next w:val="Normal"/>
    <w:link w:val="SalutationChar"/>
    <w:rsid w:val="00C85ECC"/>
  </w:style>
  <w:style w:type="character" w:customStyle="1" w:styleId="SalutationChar">
    <w:name w:val="Salutation Char"/>
    <w:link w:val="Salutation"/>
    <w:rsid w:val="00C85ECC"/>
    <w:rPr>
      <w:rFonts w:eastAsia="Times New Roman"/>
      <w:lang w:eastAsia="en-US"/>
    </w:rPr>
  </w:style>
  <w:style w:type="paragraph" w:styleId="Signature">
    <w:name w:val="Signature"/>
    <w:basedOn w:val="Normal"/>
    <w:link w:val="SignatureChar"/>
    <w:rsid w:val="00C85ECC"/>
    <w:pPr>
      <w:ind w:left="4252"/>
    </w:pPr>
  </w:style>
  <w:style w:type="character" w:customStyle="1" w:styleId="SignatureChar">
    <w:name w:val="Signature Char"/>
    <w:link w:val="Signature"/>
    <w:rsid w:val="00C85ECC"/>
    <w:rPr>
      <w:rFonts w:eastAsia="Times New Roman"/>
      <w:lang w:eastAsia="en-US"/>
    </w:rPr>
  </w:style>
  <w:style w:type="paragraph" w:styleId="Subtitle">
    <w:name w:val="Subtitle"/>
    <w:basedOn w:val="Normal"/>
    <w:next w:val="Normal"/>
    <w:link w:val="SubtitleChar"/>
    <w:qFormat/>
    <w:rsid w:val="00C85ECC"/>
    <w:pPr>
      <w:spacing w:after="60"/>
      <w:jc w:val="center"/>
      <w:outlineLvl w:val="1"/>
    </w:pPr>
    <w:rPr>
      <w:rFonts w:ascii="Calibri Light" w:hAnsi="Calibri Light"/>
      <w:sz w:val="24"/>
      <w:szCs w:val="24"/>
    </w:rPr>
  </w:style>
  <w:style w:type="character" w:customStyle="1" w:styleId="SubtitleChar">
    <w:name w:val="Subtitle Char"/>
    <w:link w:val="Subtitle"/>
    <w:rsid w:val="00C85ECC"/>
    <w:rPr>
      <w:rFonts w:ascii="Calibri Light" w:eastAsia="Times New Roman" w:hAnsi="Calibri Light"/>
      <w:sz w:val="24"/>
      <w:szCs w:val="24"/>
      <w:lang w:eastAsia="en-US"/>
    </w:rPr>
  </w:style>
  <w:style w:type="paragraph" w:styleId="TableofAuthorities">
    <w:name w:val="table of authorities"/>
    <w:basedOn w:val="Normal"/>
    <w:next w:val="Normal"/>
    <w:rsid w:val="00C85ECC"/>
    <w:pPr>
      <w:ind w:left="200" w:hanging="200"/>
    </w:pPr>
  </w:style>
  <w:style w:type="paragraph" w:styleId="Title">
    <w:name w:val="Title"/>
    <w:basedOn w:val="Normal"/>
    <w:next w:val="Normal"/>
    <w:link w:val="TitleChar"/>
    <w:qFormat/>
    <w:rsid w:val="00C85EC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5ECC"/>
    <w:rPr>
      <w:rFonts w:ascii="Calibri Light" w:eastAsia="Times New Roman" w:hAnsi="Calibri Light"/>
      <w:b/>
      <w:bCs/>
      <w:kern w:val="28"/>
      <w:sz w:val="32"/>
      <w:szCs w:val="32"/>
      <w:lang w:eastAsia="en-US"/>
    </w:rPr>
  </w:style>
  <w:style w:type="paragraph" w:styleId="TOAHeading">
    <w:name w:val="toa heading"/>
    <w:basedOn w:val="Normal"/>
    <w:next w:val="Normal"/>
    <w:rsid w:val="00C85E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5EC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4255634">
      <w:bodyDiv w:val="1"/>
      <w:marLeft w:val="0"/>
      <w:marRight w:val="0"/>
      <w:marTop w:val="0"/>
      <w:marBottom w:val="0"/>
      <w:divBdr>
        <w:top w:val="none" w:sz="0" w:space="0" w:color="auto"/>
        <w:left w:val="none" w:sz="0" w:space="0" w:color="auto"/>
        <w:bottom w:val="none" w:sz="0" w:space="0" w:color="auto"/>
        <w:right w:val="none" w:sz="0" w:space="0" w:color="auto"/>
      </w:divBdr>
      <w:divsChild>
        <w:div w:id="137484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32.391</vt:lpstr>
    </vt:vector>
  </TitlesOfParts>
  <Company>ETSI</Company>
  <LinksUpToDate>false</LinksUpToDate>
  <CharactersWithSpaces>15934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32.391</dc:title>
  <dc:subject>Telecommunication management; Delta Synchronization Integration Reference Point (IRP); Requirements (Release 19)</dc:subject>
  <dc:creator>MCC Support</dc:creator>
  <cp:keywords>telecom management</cp:keywords>
  <dc:description/>
  <cp:lastModifiedBy>CR0054</cp:lastModifiedBy>
  <cp:revision>3</cp:revision>
  <cp:lastPrinted>2000-07-21T07:59:00Z</cp:lastPrinted>
  <dcterms:created xsi:type="dcterms:W3CDTF">2025-10-13T19:03:00Z</dcterms:created>
  <dcterms:modified xsi:type="dcterms:W3CDTF">2025-10-17T10:13:00Z</dcterms:modified>
</cp:coreProperties>
</file>