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4EC6096"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6B0B67">
              <w:rPr>
                <w:sz w:val="64"/>
              </w:rPr>
              <w:t>36</w:t>
            </w:r>
            <w:r w:rsidRPr="00BB66E6">
              <w:rPr>
                <w:sz w:val="64"/>
              </w:rPr>
              <w:t xml:space="preserve"> </w:t>
            </w:r>
            <w:r w:rsidRPr="00BB66E6">
              <w:t>V</w:t>
            </w:r>
            <w:bookmarkStart w:id="3" w:name="specVersion"/>
            <w:r w:rsidR="0073257A">
              <w:t>1</w:t>
            </w:r>
            <w:r w:rsidR="00151655">
              <w:t>9</w:t>
            </w:r>
            <w:r w:rsidRPr="00BB66E6">
              <w:t>.</w:t>
            </w:r>
            <w:bookmarkEnd w:id="3"/>
            <w:r w:rsidR="008700CA">
              <w:t>4</w:t>
            </w:r>
            <w:r w:rsidR="005509BC">
              <w:t>.</w:t>
            </w:r>
            <w:r w:rsidR="00BB66E6" w:rsidRPr="00BB66E6">
              <w:t>0</w:t>
            </w:r>
            <w:r w:rsidRPr="00BB66E6">
              <w:t xml:space="preserve"> </w:t>
            </w:r>
            <w:r w:rsidRPr="00BB66E6">
              <w:rPr>
                <w:sz w:val="32"/>
              </w:rPr>
              <w:t>(</w:t>
            </w:r>
            <w:bookmarkStart w:id="4" w:name="issueDate"/>
            <w:r w:rsidR="00F21492" w:rsidRPr="00BB66E6">
              <w:rPr>
                <w:sz w:val="32"/>
              </w:rPr>
              <w:t>202</w:t>
            </w:r>
            <w:r w:rsidR="008700CA">
              <w:rPr>
                <w:sz w:val="32"/>
              </w:rPr>
              <w:t>5</w:t>
            </w:r>
            <w:r w:rsidRPr="00BB66E6">
              <w:rPr>
                <w:sz w:val="32"/>
              </w:rPr>
              <w:t>-</w:t>
            </w:r>
            <w:bookmarkEnd w:id="4"/>
            <w:r w:rsidR="008700CA">
              <w:rPr>
                <w:sz w:val="32"/>
              </w:rPr>
              <w:t>06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53D18474" w:rsidR="004F0988" w:rsidRPr="00BB66E6" w:rsidRDefault="00E01874" w:rsidP="0064383C">
            <w:pPr>
              <w:pStyle w:val="ZT"/>
              <w:framePr w:wrap="auto" w:hAnchor="text" w:yAlign="inline"/>
            </w:pPr>
            <w:bookmarkStart w:id="7" w:name="_Hlk115430469"/>
            <w:r w:rsidRPr="00467604">
              <w:rPr>
                <w:lang w:val="en-IN"/>
              </w:rPr>
              <w:t>Functional architecture and information flows</w:t>
            </w:r>
            <w:r w:rsidR="00FE154A" w:rsidRPr="00FE154A">
              <w:rPr>
                <w:lang w:val="en-IN"/>
              </w:rPr>
              <w:t xml:space="preserve"> for Application Data Analytics Enablement Service</w:t>
            </w:r>
            <w:bookmarkEnd w:id="7"/>
            <w:r w:rsidR="00062023" w:rsidRPr="00BB66E6">
              <w:t>;</w:t>
            </w:r>
            <w:bookmarkEnd w:id="6"/>
          </w:p>
          <w:p w14:paraId="04CAC1E0" w14:textId="63178DAA"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8" w:name="specRelease"/>
            <w:r w:rsidRPr="00BB66E6">
              <w:rPr>
                <w:rStyle w:val="ZGSM"/>
              </w:rPr>
              <w:t>1</w:t>
            </w:r>
            <w:r w:rsidR="00D85D5E">
              <w:rPr>
                <w:rStyle w:val="ZGSM"/>
              </w:rPr>
              <w:t>9</w:t>
            </w:r>
            <w:bookmarkEnd w:id="8"/>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33B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C9BBC28" w:rsidR="00E16509" w:rsidRPr="00133525" w:rsidRDefault="00E16509" w:rsidP="00133525">
            <w:pPr>
              <w:pStyle w:val="FP"/>
              <w:jc w:val="center"/>
              <w:rPr>
                <w:noProof/>
                <w:sz w:val="18"/>
              </w:rPr>
            </w:pPr>
            <w:r w:rsidRPr="00CF48F6">
              <w:rPr>
                <w:noProof/>
                <w:sz w:val="18"/>
              </w:rPr>
              <w:t xml:space="preserve">© </w:t>
            </w:r>
            <w:bookmarkStart w:id="13" w:name="copyrightDate"/>
            <w:r w:rsidRPr="00CF48F6">
              <w:rPr>
                <w:noProof/>
                <w:sz w:val="18"/>
              </w:rPr>
              <w:t>2</w:t>
            </w:r>
            <w:r w:rsidR="008E2D68" w:rsidRPr="00CF48F6">
              <w:rPr>
                <w:noProof/>
                <w:sz w:val="18"/>
              </w:rPr>
              <w:t>02</w:t>
            </w:r>
            <w:bookmarkEnd w:id="13"/>
            <w:r w:rsidR="008700CA">
              <w:rPr>
                <w:noProof/>
                <w:sz w:val="18"/>
              </w:rPr>
              <w:t>5</w:t>
            </w:r>
            <w:r w:rsidRPr="00CF48F6">
              <w:rPr>
                <w:noProof/>
                <w:sz w:val="18"/>
              </w:rPr>
              <w:t>, 3GPP Organizational</w:t>
            </w:r>
            <w:r w:rsidRPr="00133525">
              <w:rPr>
                <w:noProof/>
                <w:sz w:val="18"/>
              </w:rPr>
              <w:t xml:space="preserve">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3AC7F77D" w14:textId="77777777" w:rsidR="00FE154A" w:rsidRDefault="00080512" w:rsidP="00FE154A">
      <w:pPr>
        <w:pStyle w:val="TT"/>
      </w:pPr>
      <w:r w:rsidRPr="004D3578">
        <w:br w:type="page"/>
      </w:r>
      <w:bookmarkStart w:id="15" w:name="tableOfContents"/>
      <w:bookmarkEnd w:id="15"/>
      <w:r w:rsidR="00FE154A">
        <w:lastRenderedPageBreak/>
        <w:t>Contents</w:t>
      </w:r>
    </w:p>
    <w:p w14:paraId="4EA25D15" w14:textId="5EB1D49E" w:rsidR="00D3047C"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D3047C">
        <w:rPr>
          <w:noProof/>
        </w:rPr>
        <w:t>Foreword</w:t>
      </w:r>
      <w:r w:rsidR="00D3047C">
        <w:rPr>
          <w:noProof/>
        </w:rPr>
        <w:tab/>
      </w:r>
      <w:r w:rsidR="00D3047C">
        <w:rPr>
          <w:noProof/>
        </w:rPr>
        <w:fldChar w:fldCharType="begin"/>
      </w:r>
      <w:r w:rsidR="00D3047C">
        <w:rPr>
          <w:noProof/>
        </w:rPr>
        <w:instrText xml:space="preserve"> PAGEREF _Toc200993284 \h </w:instrText>
      </w:r>
      <w:r w:rsidR="00D3047C">
        <w:rPr>
          <w:noProof/>
        </w:rPr>
      </w:r>
      <w:r w:rsidR="00D3047C">
        <w:rPr>
          <w:noProof/>
        </w:rPr>
        <w:fldChar w:fldCharType="separate"/>
      </w:r>
      <w:r w:rsidR="00D3047C">
        <w:rPr>
          <w:noProof/>
        </w:rPr>
        <w:t>10</w:t>
      </w:r>
      <w:r w:rsidR="00D3047C">
        <w:rPr>
          <w:noProof/>
        </w:rPr>
        <w:fldChar w:fldCharType="end"/>
      </w:r>
    </w:p>
    <w:p w14:paraId="45D9C386" w14:textId="6AA1357F"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_Toc200993285 \h </w:instrText>
      </w:r>
      <w:r>
        <w:rPr>
          <w:noProof/>
        </w:rPr>
      </w:r>
      <w:r>
        <w:rPr>
          <w:noProof/>
        </w:rPr>
        <w:fldChar w:fldCharType="separate"/>
      </w:r>
      <w:r>
        <w:rPr>
          <w:noProof/>
        </w:rPr>
        <w:t>11</w:t>
      </w:r>
      <w:r>
        <w:rPr>
          <w:noProof/>
        </w:rPr>
        <w:fldChar w:fldCharType="end"/>
      </w:r>
    </w:p>
    <w:p w14:paraId="4E2EBDCD" w14:textId="7BD067B7"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_Toc200993286 \h </w:instrText>
      </w:r>
      <w:r>
        <w:rPr>
          <w:noProof/>
        </w:rPr>
      </w:r>
      <w:r>
        <w:rPr>
          <w:noProof/>
        </w:rPr>
        <w:fldChar w:fldCharType="separate"/>
      </w:r>
      <w:r>
        <w:rPr>
          <w:noProof/>
        </w:rPr>
        <w:t>12</w:t>
      </w:r>
      <w:r>
        <w:rPr>
          <w:noProof/>
        </w:rPr>
        <w:fldChar w:fldCharType="end"/>
      </w:r>
    </w:p>
    <w:p w14:paraId="72343E4E" w14:textId="5FD467D6"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_Toc200993287 \h </w:instrText>
      </w:r>
      <w:r>
        <w:rPr>
          <w:noProof/>
        </w:rPr>
      </w:r>
      <w:r>
        <w:rPr>
          <w:noProof/>
        </w:rPr>
        <w:fldChar w:fldCharType="separate"/>
      </w:r>
      <w:r>
        <w:rPr>
          <w:noProof/>
        </w:rPr>
        <w:t>12</w:t>
      </w:r>
      <w:r>
        <w:rPr>
          <w:noProof/>
        </w:rPr>
        <w:fldChar w:fldCharType="end"/>
      </w:r>
    </w:p>
    <w:p w14:paraId="5947388F" w14:textId="7291DA46"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_Toc200993288 \h </w:instrText>
      </w:r>
      <w:r>
        <w:rPr>
          <w:noProof/>
        </w:rPr>
      </w:r>
      <w:r>
        <w:rPr>
          <w:noProof/>
        </w:rPr>
        <w:fldChar w:fldCharType="separate"/>
      </w:r>
      <w:r>
        <w:rPr>
          <w:noProof/>
        </w:rPr>
        <w:t>13</w:t>
      </w:r>
      <w:r>
        <w:rPr>
          <w:noProof/>
        </w:rPr>
        <w:fldChar w:fldCharType="end"/>
      </w:r>
    </w:p>
    <w:p w14:paraId="1C51BA77" w14:textId="7D95B6C7"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_Toc200993289 \h </w:instrText>
      </w:r>
      <w:r>
        <w:rPr>
          <w:noProof/>
        </w:rPr>
      </w:r>
      <w:r>
        <w:rPr>
          <w:noProof/>
        </w:rPr>
        <w:fldChar w:fldCharType="separate"/>
      </w:r>
      <w:r>
        <w:rPr>
          <w:noProof/>
        </w:rPr>
        <w:t>13</w:t>
      </w:r>
      <w:r>
        <w:rPr>
          <w:noProof/>
        </w:rPr>
        <w:fldChar w:fldCharType="end"/>
      </w:r>
    </w:p>
    <w:p w14:paraId="066B2C05" w14:textId="2DB11872"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_Toc200993290 \h </w:instrText>
      </w:r>
      <w:r>
        <w:rPr>
          <w:noProof/>
        </w:rPr>
      </w:r>
      <w:r>
        <w:rPr>
          <w:noProof/>
        </w:rPr>
        <w:fldChar w:fldCharType="separate"/>
      </w:r>
      <w:r>
        <w:rPr>
          <w:noProof/>
        </w:rPr>
        <w:t>13</w:t>
      </w:r>
      <w:r>
        <w:rPr>
          <w:noProof/>
        </w:rPr>
        <w:fldChar w:fldCharType="end"/>
      </w:r>
    </w:p>
    <w:p w14:paraId="5884658D" w14:textId="4E741750"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Architectural requirements</w:t>
      </w:r>
      <w:r>
        <w:rPr>
          <w:noProof/>
        </w:rPr>
        <w:tab/>
      </w:r>
      <w:r>
        <w:rPr>
          <w:noProof/>
        </w:rPr>
        <w:fldChar w:fldCharType="begin"/>
      </w:r>
      <w:r>
        <w:rPr>
          <w:noProof/>
        </w:rPr>
        <w:instrText xml:space="preserve"> PAGEREF _Toc200993291 \h </w:instrText>
      </w:r>
      <w:r>
        <w:rPr>
          <w:noProof/>
        </w:rPr>
      </w:r>
      <w:r>
        <w:rPr>
          <w:noProof/>
        </w:rPr>
        <w:fldChar w:fldCharType="separate"/>
      </w:r>
      <w:r>
        <w:rPr>
          <w:noProof/>
        </w:rPr>
        <w:t>13</w:t>
      </w:r>
      <w:r>
        <w:rPr>
          <w:noProof/>
        </w:rPr>
        <w:fldChar w:fldCharType="end"/>
      </w:r>
    </w:p>
    <w:p w14:paraId="6A38B2BA" w14:textId="16B03392"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4.1</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lang w:val="en-US" w:eastAsia="zh-CN"/>
        </w:rPr>
        <w:t>General Description</w:t>
      </w:r>
      <w:r>
        <w:rPr>
          <w:noProof/>
        </w:rPr>
        <w:tab/>
      </w:r>
      <w:r>
        <w:rPr>
          <w:noProof/>
        </w:rPr>
        <w:fldChar w:fldCharType="begin"/>
      </w:r>
      <w:r>
        <w:rPr>
          <w:noProof/>
        </w:rPr>
        <w:instrText xml:space="preserve"> PAGEREF _Toc200993292 \h </w:instrText>
      </w:r>
      <w:r>
        <w:rPr>
          <w:noProof/>
        </w:rPr>
      </w:r>
      <w:r>
        <w:rPr>
          <w:noProof/>
        </w:rPr>
        <w:fldChar w:fldCharType="separate"/>
      </w:r>
      <w:r>
        <w:rPr>
          <w:noProof/>
        </w:rPr>
        <w:t>13</w:t>
      </w:r>
      <w:r>
        <w:rPr>
          <w:noProof/>
        </w:rPr>
        <w:fldChar w:fldCharType="end"/>
      </w:r>
    </w:p>
    <w:p w14:paraId="1C2D87FA" w14:textId="59AC9108"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4</w:t>
      </w:r>
      <w:r w:rsidRPr="005E43DB">
        <w:rPr>
          <w:noProof/>
          <w:lang w:val="en-IN"/>
        </w:rPr>
        <w:t>.</w:t>
      </w:r>
      <w:r w:rsidRPr="005E43D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General Requirements</w:t>
      </w:r>
      <w:r>
        <w:rPr>
          <w:noProof/>
        </w:rPr>
        <w:tab/>
      </w:r>
      <w:r>
        <w:rPr>
          <w:noProof/>
        </w:rPr>
        <w:fldChar w:fldCharType="begin"/>
      </w:r>
      <w:r>
        <w:rPr>
          <w:noProof/>
        </w:rPr>
        <w:instrText xml:space="preserve"> PAGEREF _Toc200993293 \h </w:instrText>
      </w:r>
      <w:r>
        <w:rPr>
          <w:noProof/>
        </w:rPr>
      </w:r>
      <w:r>
        <w:rPr>
          <w:noProof/>
        </w:rPr>
        <w:fldChar w:fldCharType="separate"/>
      </w:r>
      <w:r>
        <w:rPr>
          <w:noProof/>
        </w:rPr>
        <w:t>13</w:t>
      </w:r>
      <w:r>
        <w:rPr>
          <w:noProof/>
        </w:rPr>
        <w:fldChar w:fldCharType="end"/>
      </w:r>
    </w:p>
    <w:p w14:paraId="19C645B5" w14:textId="6E680385"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ADAE internal architecture requirements</w:t>
      </w:r>
      <w:r>
        <w:rPr>
          <w:noProof/>
        </w:rPr>
        <w:tab/>
      </w:r>
      <w:r>
        <w:rPr>
          <w:noProof/>
        </w:rPr>
        <w:fldChar w:fldCharType="begin"/>
      </w:r>
      <w:r>
        <w:rPr>
          <w:noProof/>
        </w:rPr>
        <w:instrText xml:space="preserve"> PAGEREF _Toc200993294 \h </w:instrText>
      </w:r>
      <w:r>
        <w:rPr>
          <w:noProof/>
        </w:rPr>
      </w:r>
      <w:r>
        <w:rPr>
          <w:noProof/>
        </w:rPr>
        <w:fldChar w:fldCharType="separate"/>
      </w:r>
      <w:r>
        <w:rPr>
          <w:noProof/>
        </w:rPr>
        <w:t>14</w:t>
      </w:r>
      <w:r>
        <w:rPr>
          <w:noProof/>
        </w:rPr>
        <w:fldChar w:fldCharType="end"/>
      </w:r>
    </w:p>
    <w:p w14:paraId="666CF9F5" w14:textId="40D689B7"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ADAE capability related requirements</w:t>
      </w:r>
      <w:r>
        <w:rPr>
          <w:noProof/>
        </w:rPr>
        <w:tab/>
      </w:r>
      <w:r>
        <w:rPr>
          <w:noProof/>
        </w:rPr>
        <w:fldChar w:fldCharType="begin"/>
      </w:r>
      <w:r>
        <w:rPr>
          <w:noProof/>
        </w:rPr>
        <w:instrText xml:space="preserve"> PAGEREF _Toc200993295 \h </w:instrText>
      </w:r>
      <w:r>
        <w:rPr>
          <w:noProof/>
        </w:rPr>
      </w:r>
      <w:r>
        <w:rPr>
          <w:noProof/>
        </w:rPr>
        <w:fldChar w:fldCharType="separate"/>
      </w:r>
      <w:r>
        <w:rPr>
          <w:noProof/>
        </w:rPr>
        <w:t>14</w:t>
      </w:r>
      <w:r>
        <w:rPr>
          <w:noProof/>
        </w:rPr>
        <w:fldChar w:fldCharType="end"/>
      </w:r>
    </w:p>
    <w:p w14:paraId="7DBE1799" w14:textId="6705EE9A"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lang w:val="en-US" w:eastAsia="zh-CN"/>
        </w:rPr>
        <w:t>Application architecture</w:t>
      </w:r>
      <w:r w:rsidRPr="005E43DB">
        <w:rPr>
          <w:noProof/>
          <w:lang w:val="en-IN"/>
        </w:rPr>
        <w:t xml:space="preserve"> for ADAES</w:t>
      </w:r>
      <w:r>
        <w:rPr>
          <w:noProof/>
        </w:rPr>
        <w:tab/>
      </w:r>
      <w:r>
        <w:rPr>
          <w:noProof/>
        </w:rPr>
        <w:fldChar w:fldCharType="begin"/>
      </w:r>
      <w:r>
        <w:rPr>
          <w:noProof/>
        </w:rPr>
        <w:instrText xml:space="preserve"> PAGEREF _Toc200993296 \h </w:instrText>
      </w:r>
      <w:r>
        <w:rPr>
          <w:noProof/>
        </w:rPr>
      </w:r>
      <w:r>
        <w:rPr>
          <w:noProof/>
        </w:rPr>
        <w:fldChar w:fldCharType="separate"/>
      </w:r>
      <w:r>
        <w:rPr>
          <w:noProof/>
        </w:rPr>
        <w:t>14</w:t>
      </w:r>
      <w:r>
        <w:rPr>
          <w:noProof/>
        </w:rPr>
        <w:fldChar w:fldCharType="end"/>
      </w:r>
    </w:p>
    <w:p w14:paraId="009C427F" w14:textId="14E1106D"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_Toc200993297 \h </w:instrText>
      </w:r>
      <w:r>
        <w:rPr>
          <w:noProof/>
        </w:rPr>
      </w:r>
      <w:r>
        <w:rPr>
          <w:noProof/>
        </w:rPr>
        <w:fldChar w:fldCharType="separate"/>
      </w:r>
      <w:r>
        <w:rPr>
          <w:noProof/>
        </w:rPr>
        <w:t>14</w:t>
      </w:r>
      <w:r>
        <w:rPr>
          <w:noProof/>
        </w:rPr>
        <w:fldChar w:fldCharType="end"/>
      </w:r>
    </w:p>
    <w:p w14:paraId="05AFA3A2" w14:textId="0AA06B58"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_Toc200993298 \h </w:instrText>
      </w:r>
      <w:r>
        <w:rPr>
          <w:noProof/>
        </w:rPr>
      </w:r>
      <w:r>
        <w:rPr>
          <w:noProof/>
        </w:rPr>
        <w:fldChar w:fldCharType="separate"/>
      </w:r>
      <w:r>
        <w:rPr>
          <w:noProof/>
        </w:rPr>
        <w:t>14</w:t>
      </w:r>
      <w:r>
        <w:rPr>
          <w:noProof/>
        </w:rPr>
        <w:fldChar w:fldCharType="end"/>
      </w:r>
    </w:p>
    <w:p w14:paraId="3E2538BF" w14:textId="2E5D4B13"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_Toc200993299 \h </w:instrText>
      </w:r>
      <w:r>
        <w:rPr>
          <w:noProof/>
        </w:rPr>
      </w:r>
      <w:r>
        <w:rPr>
          <w:noProof/>
        </w:rPr>
        <w:fldChar w:fldCharType="separate"/>
      </w:r>
      <w:r>
        <w:rPr>
          <w:noProof/>
        </w:rPr>
        <w:t>14</w:t>
      </w:r>
      <w:r>
        <w:rPr>
          <w:noProof/>
        </w:rPr>
        <w:fldChar w:fldCharType="end"/>
      </w:r>
    </w:p>
    <w:p w14:paraId="34FED3E2" w14:textId="105E4773"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On-network Functional Architecture</w:t>
      </w:r>
      <w:r>
        <w:rPr>
          <w:noProof/>
        </w:rPr>
        <w:tab/>
      </w:r>
      <w:r>
        <w:rPr>
          <w:noProof/>
        </w:rPr>
        <w:fldChar w:fldCharType="begin"/>
      </w:r>
      <w:r>
        <w:rPr>
          <w:noProof/>
        </w:rPr>
        <w:instrText xml:space="preserve"> PAGEREF _Toc200993300 \h </w:instrText>
      </w:r>
      <w:r>
        <w:rPr>
          <w:noProof/>
        </w:rPr>
      </w:r>
      <w:r>
        <w:rPr>
          <w:noProof/>
        </w:rPr>
        <w:fldChar w:fldCharType="separate"/>
      </w:r>
      <w:r>
        <w:rPr>
          <w:noProof/>
        </w:rPr>
        <w:t>14</w:t>
      </w:r>
      <w:r>
        <w:rPr>
          <w:noProof/>
        </w:rPr>
        <w:fldChar w:fldCharType="end"/>
      </w:r>
    </w:p>
    <w:p w14:paraId="2F134D2F" w14:textId="4F4025F7"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Off-network Functional Architecture</w:t>
      </w:r>
      <w:r>
        <w:rPr>
          <w:noProof/>
        </w:rPr>
        <w:tab/>
      </w:r>
      <w:r>
        <w:rPr>
          <w:noProof/>
        </w:rPr>
        <w:fldChar w:fldCharType="begin"/>
      </w:r>
      <w:r>
        <w:rPr>
          <w:noProof/>
        </w:rPr>
        <w:instrText xml:space="preserve"> PAGEREF _Toc200993301 \h </w:instrText>
      </w:r>
      <w:r>
        <w:rPr>
          <w:noProof/>
        </w:rPr>
      </w:r>
      <w:r>
        <w:rPr>
          <w:noProof/>
        </w:rPr>
        <w:fldChar w:fldCharType="separate"/>
      </w:r>
      <w:r>
        <w:rPr>
          <w:noProof/>
        </w:rPr>
        <w:t>16</w:t>
      </w:r>
      <w:r>
        <w:rPr>
          <w:noProof/>
        </w:rPr>
        <w:fldChar w:fldCharType="end"/>
      </w:r>
    </w:p>
    <w:p w14:paraId="1284D3E0" w14:textId="2D6C1468"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Functional Architecture for supporting interactions with SEAL AIMLE</w:t>
      </w:r>
      <w:r>
        <w:rPr>
          <w:noProof/>
        </w:rPr>
        <w:tab/>
      </w:r>
      <w:r>
        <w:rPr>
          <w:noProof/>
        </w:rPr>
        <w:fldChar w:fldCharType="begin"/>
      </w:r>
      <w:r>
        <w:rPr>
          <w:noProof/>
        </w:rPr>
        <w:instrText xml:space="preserve"> PAGEREF _Toc200993302 \h </w:instrText>
      </w:r>
      <w:r>
        <w:rPr>
          <w:noProof/>
        </w:rPr>
      </w:r>
      <w:r>
        <w:rPr>
          <w:noProof/>
        </w:rPr>
        <w:fldChar w:fldCharType="separate"/>
      </w:r>
      <w:r>
        <w:rPr>
          <w:noProof/>
        </w:rPr>
        <w:t>17</w:t>
      </w:r>
      <w:r>
        <w:rPr>
          <w:noProof/>
        </w:rPr>
        <w:fldChar w:fldCharType="end"/>
      </w:r>
    </w:p>
    <w:p w14:paraId="0CC0FD03" w14:textId="6C8D5AA2"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ADAE internal architecture</w:t>
      </w:r>
      <w:r>
        <w:rPr>
          <w:noProof/>
        </w:rPr>
        <w:tab/>
      </w:r>
      <w:r>
        <w:rPr>
          <w:noProof/>
        </w:rPr>
        <w:fldChar w:fldCharType="begin"/>
      </w:r>
      <w:r>
        <w:rPr>
          <w:noProof/>
        </w:rPr>
        <w:instrText xml:space="preserve"> PAGEREF _Toc200993303 \h </w:instrText>
      </w:r>
      <w:r>
        <w:rPr>
          <w:noProof/>
        </w:rPr>
      </w:r>
      <w:r>
        <w:rPr>
          <w:noProof/>
        </w:rPr>
        <w:fldChar w:fldCharType="separate"/>
      </w:r>
      <w:r>
        <w:rPr>
          <w:noProof/>
        </w:rPr>
        <w:t>17</w:t>
      </w:r>
      <w:r>
        <w:rPr>
          <w:noProof/>
        </w:rPr>
        <w:fldChar w:fldCharType="end"/>
      </w:r>
    </w:p>
    <w:p w14:paraId="62B71E40" w14:textId="7F912048"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_Toc200993304 \h </w:instrText>
      </w:r>
      <w:r>
        <w:rPr>
          <w:noProof/>
        </w:rPr>
      </w:r>
      <w:r>
        <w:rPr>
          <w:noProof/>
        </w:rPr>
        <w:fldChar w:fldCharType="separate"/>
      </w:r>
      <w:r>
        <w:rPr>
          <w:noProof/>
        </w:rPr>
        <w:t>18</w:t>
      </w:r>
      <w:r>
        <w:rPr>
          <w:noProof/>
        </w:rPr>
        <w:fldChar w:fldCharType="end"/>
      </w:r>
    </w:p>
    <w:p w14:paraId="26106600" w14:textId="7C5735D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_Toc200993305 \h </w:instrText>
      </w:r>
      <w:r>
        <w:rPr>
          <w:noProof/>
        </w:rPr>
      </w:r>
      <w:r>
        <w:rPr>
          <w:noProof/>
        </w:rPr>
        <w:fldChar w:fldCharType="separate"/>
      </w:r>
      <w:r>
        <w:rPr>
          <w:noProof/>
        </w:rPr>
        <w:t>18</w:t>
      </w:r>
      <w:r>
        <w:rPr>
          <w:noProof/>
        </w:rPr>
        <w:fldChar w:fldCharType="end"/>
      </w:r>
    </w:p>
    <w:p w14:paraId="5E25E54A" w14:textId="51DAEF8C"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client</w:t>
      </w:r>
      <w:r>
        <w:rPr>
          <w:noProof/>
        </w:rPr>
        <w:tab/>
      </w:r>
      <w:r>
        <w:rPr>
          <w:noProof/>
        </w:rPr>
        <w:fldChar w:fldCharType="begin"/>
      </w:r>
      <w:r>
        <w:rPr>
          <w:noProof/>
        </w:rPr>
        <w:instrText xml:space="preserve"> PAGEREF _Toc200993306 \h </w:instrText>
      </w:r>
      <w:r>
        <w:rPr>
          <w:noProof/>
        </w:rPr>
      </w:r>
      <w:r>
        <w:rPr>
          <w:noProof/>
        </w:rPr>
        <w:fldChar w:fldCharType="separate"/>
      </w:r>
      <w:r>
        <w:rPr>
          <w:noProof/>
        </w:rPr>
        <w:t>18</w:t>
      </w:r>
      <w:r>
        <w:rPr>
          <w:noProof/>
        </w:rPr>
        <w:fldChar w:fldCharType="end"/>
      </w:r>
    </w:p>
    <w:p w14:paraId="6EDA392C" w14:textId="3D3C0DE5"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server</w:t>
      </w:r>
      <w:r>
        <w:rPr>
          <w:noProof/>
        </w:rPr>
        <w:tab/>
      </w:r>
      <w:r>
        <w:rPr>
          <w:noProof/>
        </w:rPr>
        <w:fldChar w:fldCharType="begin"/>
      </w:r>
      <w:r>
        <w:rPr>
          <w:noProof/>
        </w:rPr>
        <w:instrText xml:space="preserve"> PAGEREF _Toc200993307 \h </w:instrText>
      </w:r>
      <w:r>
        <w:rPr>
          <w:noProof/>
        </w:rPr>
      </w:r>
      <w:r>
        <w:rPr>
          <w:noProof/>
        </w:rPr>
        <w:fldChar w:fldCharType="separate"/>
      </w:r>
      <w:r>
        <w:rPr>
          <w:noProof/>
        </w:rPr>
        <w:t>19</w:t>
      </w:r>
      <w:r>
        <w:rPr>
          <w:noProof/>
        </w:rPr>
        <w:fldChar w:fldCharType="end"/>
      </w:r>
    </w:p>
    <w:p w14:paraId="44D03F66" w14:textId="3FF73A75"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_Toc200993308 \h </w:instrText>
      </w:r>
      <w:r>
        <w:rPr>
          <w:noProof/>
        </w:rPr>
      </w:r>
      <w:r>
        <w:rPr>
          <w:noProof/>
        </w:rPr>
        <w:fldChar w:fldCharType="separate"/>
      </w:r>
      <w:r>
        <w:rPr>
          <w:noProof/>
        </w:rPr>
        <w:t>19</w:t>
      </w:r>
      <w:r>
        <w:rPr>
          <w:noProof/>
        </w:rPr>
        <w:fldChar w:fldCharType="end"/>
      </w:r>
    </w:p>
    <w:p w14:paraId="041D13FC" w14:textId="55CCA169"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_Toc200993309 \h </w:instrText>
      </w:r>
      <w:r>
        <w:rPr>
          <w:noProof/>
        </w:rPr>
      </w:r>
      <w:r>
        <w:rPr>
          <w:noProof/>
        </w:rPr>
        <w:fldChar w:fldCharType="separate"/>
      </w:r>
      <w:r>
        <w:rPr>
          <w:noProof/>
        </w:rPr>
        <w:t>19</w:t>
      </w:r>
      <w:r>
        <w:rPr>
          <w:noProof/>
        </w:rPr>
        <w:fldChar w:fldCharType="end"/>
      </w:r>
    </w:p>
    <w:p w14:paraId="6A945B8C" w14:textId="5229D6C6"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ADAE-UU</w:t>
      </w:r>
      <w:r>
        <w:rPr>
          <w:noProof/>
        </w:rPr>
        <w:tab/>
      </w:r>
      <w:r>
        <w:rPr>
          <w:noProof/>
        </w:rPr>
        <w:fldChar w:fldCharType="begin"/>
      </w:r>
      <w:r>
        <w:rPr>
          <w:noProof/>
        </w:rPr>
        <w:instrText xml:space="preserve"> PAGEREF _Toc200993310 \h </w:instrText>
      </w:r>
      <w:r>
        <w:rPr>
          <w:noProof/>
        </w:rPr>
      </w:r>
      <w:r>
        <w:rPr>
          <w:noProof/>
        </w:rPr>
        <w:fldChar w:fldCharType="separate"/>
      </w:r>
      <w:r>
        <w:rPr>
          <w:noProof/>
        </w:rPr>
        <w:t>19</w:t>
      </w:r>
      <w:r>
        <w:rPr>
          <w:noProof/>
        </w:rPr>
        <w:fldChar w:fldCharType="end"/>
      </w:r>
    </w:p>
    <w:p w14:paraId="5889021E" w14:textId="287F34AB"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ADAE-PC5</w:t>
      </w:r>
      <w:r>
        <w:rPr>
          <w:noProof/>
        </w:rPr>
        <w:tab/>
      </w:r>
      <w:r>
        <w:rPr>
          <w:noProof/>
        </w:rPr>
        <w:fldChar w:fldCharType="begin"/>
      </w:r>
      <w:r>
        <w:rPr>
          <w:noProof/>
        </w:rPr>
        <w:instrText xml:space="preserve"> PAGEREF _Toc200993311 \h </w:instrText>
      </w:r>
      <w:r>
        <w:rPr>
          <w:noProof/>
        </w:rPr>
      </w:r>
      <w:r>
        <w:rPr>
          <w:noProof/>
        </w:rPr>
        <w:fldChar w:fldCharType="separate"/>
      </w:r>
      <w:r>
        <w:rPr>
          <w:noProof/>
        </w:rPr>
        <w:t>19</w:t>
      </w:r>
      <w:r>
        <w:rPr>
          <w:noProof/>
        </w:rPr>
        <w:fldChar w:fldCharType="end"/>
      </w:r>
    </w:p>
    <w:p w14:paraId="1B232732" w14:textId="651E4983"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ADAE-C</w:t>
      </w:r>
      <w:r>
        <w:rPr>
          <w:noProof/>
        </w:rPr>
        <w:tab/>
      </w:r>
      <w:r>
        <w:rPr>
          <w:noProof/>
        </w:rPr>
        <w:fldChar w:fldCharType="begin"/>
      </w:r>
      <w:r>
        <w:rPr>
          <w:noProof/>
        </w:rPr>
        <w:instrText xml:space="preserve"> PAGEREF _Toc200993312 \h </w:instrText>
      </w:r>
      <w:r>
        <w:rPr>
          <w:noProof/>
        </w:rPr>
      </w:r>
      <w:r>
        <w:rPr>
          <w:noProof/>
        </w:rPr>
        <w:fldChar w:fldCharType="separate"/>
      </w:r>
      <w:r>
        <w:rPr>
          <w:noProof/>
        </w:rPr>
        <w:t>20</w:t>
      </w:r>
      <w:r>
        <w:rPr>
          <w:noProof/>
        </w:rPr>
        <w:fldChar w:fldCharType="end"/>
      </w:r>
    </w:p>
    <w:p w14:paraId="2EA36B07" w14:textId="15F10EB5"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ADAE-S</w:t>
      </w:r>
      <w:r>
        <w:rPr>
          <w:noProof/>
        </w:rPr>
        <w:tab/>
      </w:r>
      <w:r>
        <w:rPr>
          <w:noProof/>
        </w:rPr>
        <w:fldChar w:fldCharType="begin"/>
      </w:r>
      <w:r>
        <w:rPr>
          <w:noProof/>
        </w:rPr>
        <w:instrText xml:space="preserve"> PAGEREF _Toc200993313 \h </w:instrText>
      </w:r>
      <w:r>
        <w:rPr>
          <w:noProof/>
        </w:rPr>
      </w:r>
      <w:r>
        <w:rPr>
          <w:noProof/>
        </w:rPr>
        <w:fldChar w:fldCharType="separate"/>
      </w:r>
      <w:r>
        <w:rPr>
          <w:noProof/>
        </w:rPr>
        <w:t>20</w:t>
      </w:r>
      <w:r>
        <w:rPr>
          <w:noProof/>
        </w:rPr>
        <w:fldChar w:fldCharType="end"/>
      </w:r>
    </w:p>
    <w:p w14:paraId="4E4DB86B" w14:textId="63D0D1B7"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ADAE-X</w:t>
      </w:r>
      <w:r>
        <w:rPr>
          <w:noProof/>
        </w:rPr>
        <w:tab/>
      </w:r>
      <w:r>
        <w:rPr>
          <w:noProof/>
        </w:rPr>
        <w:fldChar w:fldCharType="begin"/>
      </w:r>
      <w:r>
        <w:rPr>
          <w:noProof/>
        </w:rPr>
        <w:instrText xml:space="preserve"> PAGEREF _Toc200993314 \h </w:instrText>
      </w:r>
      <w:r>
        <w:rPr>
          <w:noProof/>
        </w:rPr>
      </w:r>
      <w:r>
        <w:rPr>
          <w:noProof/>
        </w:rPr>
        <w:fldChar w:fldCharType="separate"/>
      </w:r>
      <w:r>
        <w:rPr>
          <w:noProof/>
        </w:rPr>
        <w:t>20</w:t>
      </w:r>
      <w:r>
        <w:rPr>
          <w:noProof/>
        </w:rPr>
        <w:fldChar w:fldCharType="end"/>
      </w:r>
    </w:p>
    <w:p w14:paraId="16A8C8A6" w14:textId="2895691F"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ADAE-Y</w:t>
      </w:r>
      <w:r>
        <w:rPr>
          <w:noProof/>
        </w:rPr>
        <w:tab/>
      </w:r>
      <w:r>
        <w:rPr>
          <w:noProof/>
        </w:rPr>
        <w:fldChar w:fldCharType="begin"/>
      </w:r>
      <w:r>
        <w:rPr>
          <w:noProof/>
        </w:rPr>
        <w:instrText xml:space="preserve"> PAGEREF _Toc200993315 \h </w:instrText>
      </w:r>
      <w:r>
        <w:rPr>
          <w:noProof/>
        </w:rPr>
      </w:r>
      <w:r>
        <w:rPr>
          <w:noProof/>
        </w:rPr>
        <w:fldChar w:fldCharType="separate"/>
      </w:r>
      <w:r>
        <w:rPr>
          <w:noProof/>
        </w:rPr>
        <w:t>20</w:t>
      </w:r>
      <w:r>
        <w:rPr>
          <w:noProof/>
        </w:rPr>
        <w:fldChar w:fldCharType="end"/>
      </w:r>
    </w:p>
    <w:p w14:paraId="642651BC" w14:textId="11A31E58"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ADCCF-1</w:t>
      </w:r>
      <w:r>
        <w:rPr>
          <w:noProof/>
        </w:rPr>
        <w:tab/>
      </w:r>
      <w:r>
        <w:rPr>
          <w:noProof/>
        </w:rPr>
        <w:fldChar w:fldCharType="begin"/>
      </w:r>
      <w:r>
        <w:rPr>
          <w:noProof/>
        </w:rPr>
        <w:instrText xml:space="preserve"> PAGEREF _Toc200993316 \h </w:instrText>
      </w:r>
      <w:r>
        <w:rPr>
          <w:noProof/>
        </w:rPr>
      </w:r>
      <w:r>
        <w:rPr>
          <w:noProof/>
        </w:rPr>
        <w:fldChar w:fldCharType="separate"/>
      </w:r>
      <w:r>
        <w:rPr>
          <w:noProof/>
        </w:rPr>
        <w:t>20</w:t>
      </w:r>
      <w:r>
        <w:rPr>
          <w:noProof/>
        </w:rPr>
        <w:fldChar w:fldCharType="end"/>
      </w:r>
    </w:p>
    <w:p w14:paraId="2D1A7370" w14:textId="5B06BFA5"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AADRF-1</w:t>
      </w:r>
      <w:r>
        <w:rPr>
          <w:noProof/>
        </w:rPr>
        <w:tab/>
      </w:r>
      <w:r>
        <w:rPr>
          <w:noProof/>
        </w:rPr>
        <w:fldChar w:fldCharType="begin"/>
      </w:r>
      <w:r>
        <w:rPr>
          <w:noProof/>
        </w:rPr>
        <w:instrText xml:space="preserve"> PAGEREF _Toc200993317 \h </w:instrText>
      </w:r>
      <w:r>
        <w:rPr>
          <w:noProof/>
        </w:rPr>
      </w:r>
      <w:r>
        <w:rPr>
          <w:noProof/>
        </w:rPr>
        <w:fldChar w:fldCharType="separate"/>
      </w:r>
      <w:r>
        <w:rPr>
          <w:noProof/>
        </w:rPr>
        <w:t>20</w:t>
      </w:r>
      <w:r>
        <w:rPr>
          <w:noProof/>
        </w:rPr>
        <w:fldChar w:fldCharType="end"/>
      </w:r>
    </w:p>
    <w:p w14:paraId="6ACB56DE" w14:textId="2D1DCDFA"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bCs/>
          <w:noProof/>
        </w:rPr>
        <w:t>5.5.</w:t>
      </w:r>
      <w:r w:rsidRPr="005E43DB">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5E43DB">
        <w:rPr>
          <w:bCs/>
          <w:noProof/>
        </w:rPr>
        <w:t>SEAL-X</w:t>
      </w:r>
      <w:r>
        <w:rPr>
          <w:noProof/>
        </w:rPr>
        <w:tab/>
      </w:r>
      <w:r>
        <w:rPr>
          <w:noProof/>
        </w:rPr>
        <w:fldChar w:fldCharType="begin"/>
      </w:r>
      <w:r>
        <w:rPr>
          <w:noProof/>
        </w:rPr>
        <w:instrText xml:space="preserve"> PAGEREF _Toc200993318 \h </w:instrText>
      </w:r>
      <w:r>
        <w:rPr>
          <w:noProof/>
        </w:rPr>
      </w:r>
      <w:r>
        <w:rPr>
          <w:noProof/>
        </w:rPr>
        <w:fldChar w:fldCharType="separate"/>
      </w:r>
      <w:r>
        <w:rPr>
          <w:noProof/>
        </w:rPr>
        <w:t>20</w:t>
      </w:r>
      <w:r>
        <w:rPr>
          <w:noProof/>
        </w:rPr>
        <w:fldChar w:fldCharType="end"/>
      </w:r>
    </w:p>
    <w:p w14:paraId="15D071EB" w14:textId="506AA143"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bCs/>
          <w:noProof/>
        </w:rPr>
        <w:t>5.5.</w:t>
      </w:r>
      <w:r w:rsidRPr="005E43DB">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5E43DB">
        <w:rPr>
          <w:bCs/>
          <w:noProof/>
        </w:rPr>
        <w:t>AIML-X</w:t>
      </w:r>
      <w:r>
        <w:rPr>
          <w:noProof/>
        </w:rPr>
        <w:tab/>
      </w:r>
      <w:r>
        <w:rPr>
          <w:noProof/>
        </w:rPr>
        <w:fldChar w:fldCharType="begin"/>
      </w:r>
      <w:r>
        <w:rPr>
          <w:noProof/>
        </w:rPr>
        <w:instrText xml:space="preserve"> PAGEREF _Toc200993319 \h </w:instrText>
      </w:r>
      <w:r>
        <w:rPr>
          <w:noProof/>
        </w:rPr>
      </w:r>
      <w:r>
        <w:rPr>
          <w:noProof/>
        </w:rPr>
        <w:fldChar w:fldCharType="separate"/>
      </w:r>
      <w:r>
        <w:rPr>
          <w:noProof/>
        </w:rPr>
        <w:t>20</w:t>
      </w:r>
      <w:r>
        <w:rPr>
          <w:noProof/>
        </w:rPr>
        <w:fldChar w:fldCharType="end"/>
      </w:r>
    </w:p>
    <w:p w14:paraId="78AF142B" w14:textId="4B96D5BC"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ADAE layer Functional Description</w:t>
      </w:r>
      <w:r>
        <w:rPr>
          <w:noProof/>
        </w:rPr>
        <w:tab/>
      </w:r>
      <w:r>
        <w:rPr>
          <w:noProof/>
        </w:rPr>
        <w:fldChar w:fldCharType="begin"/>
      </w:r>
      <w:r>
        <w:rPr>
          <w:noProof/>
        </w:rPr>
        <w:instrText xml:space="preserve"> PAGEREF _Toc200993320 \h </w:instrText>
      </w:r>
      <w:r>
        <w:rPr>
          <w:noProof/>
        </w:rPr>
      </w:r>
      <w:r>
        <w:rPr>
          <w:noProof/>
        </w:rPr>
        <w:fldChar w:fldCharType="separate"/>
      </w:r>
      <w:r>
        <w:rPr>
          <w:noProof/>
        </w:rPr>
        <w:t>20</w:t>
      </w:r>
      <w:r>
        <w:rPr>
          <w:noProof/>
        </w:rPr>
        <w:fldChar w:fldCharType="end"/>
      </w:r>
    </w:p>
    <w:p w14:paraId="6FA5A09E" w14:textId="1673CE25"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application performance analytics</w:t>
      </w:r>
      <w:r>
        <w:rPr>
          <w:noProof/>
        </w:rPr>
        <w:tab/>
      </w:r>
      <w:r>
        <w:rPr>
          <w:noProof/>
        </w:rPr>
        <w:fldChar w:fldCharType="begin"/>
      </w:r>
      <w:r>
        <w:rPr>
          <w:noProof/>
        </w:rPr>
        <w:instrText xml:space="preserve"> PAGEREF _Toc200993321 \h </w:instrText>
      </w:r>
      <w:r>
        <w:rPr>
          <w:noProof/>
        </w:rPr>
      </w:r>
      <w:r>
        <w:rPr>
          <w:noProof/>
        </w:rPr>
        <w:fldChar w:fldCharType="separate"/>
      </w:r>
      <w:r>
        <w:rPr>
          <w:noProof/>
        </w:rPr>
        <w:t>20</w:t>
      </w:r>
      <w:r>
        <w:rPr>
          <w:noProof/>
        </w:rPr>
        <w:fldChar w:fldCharType="end"/>
      </w:r>
    </w:p>
    <w:p w14:paraId="400FB5EC" w14:textId="06432133"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Support for slice-specific application performance analytics</w:t>
      </w:r>
      <w:r>
        <w:rPr>
          <w:noProof/>
        </w:rPr>
        <w:tab/>
      </w:r>
      <w:r>
        <w:rPr>
          <w:noProof/>
        </w:rPr>
        <w:fldChar w:fldCharType="begin"/>
      </w:r>
      <w:r>
        <w:rPr>
          <w:noProof/>
        </w:rPr>
        <w:instrText xml:space="preserve"> PAGEREF _Toc200993322 \h </w:instrText>
      </w:r>
      <w:r>
        <w:rPr>
          <w:noProof/>
        </w:rPr>
      </w:r>
      <w:r>
        <w:rPr>
          <w:noProof/>
        </w:rPr>
        <w:fldChar w:fldCharType="separate"/>
      </w:r>
      <w:r>
        <w:rPr>
          <w:noProof/>
        </w:rPr>
        <w:t>21</w:t>
      </w:r>
      <w:r>
        <w:rPr>
          <w:noProof/>
        </w:rPr>
        <w:fldChar w:fldCharType="end"/>
      </w:r>
    </w:p>
    <w:p w14:paraId="35C3078F" w14:textId="707417FE"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UE-to-UE application performance analytics</w:t>
      </w:r>
      <w:r>
        <w:rPr>
          <w:noProof/>
        </w:rPr>
        <w:tab/>
      </w:r>
      <w:r>
        <w:rPr>
          <w:noProof/>
        </w:rPr>
        <w:fldChar w:fldCharType="begin"/>
      </w:r>
      <w:r>
        <w:rPr>
          <w:noProof/>
        </w:rPr>
        <w:instrText xml:space="preserve"> PAGEREF _Toc200993323 \h </w:instrText>
      </w:r>
      <w:r>
        <w:rPr>
          <w:noProof/>
        </w:rPr>
      </w:r>
      <w:r>
        <w:rPr>
          <w:noProof/>
        </w:rPr>
        <w:fldChar w:fldCharType="separate"/>
      </w:r>
      <w:r>
        <w:rPr>
          <w:noProof/>
        </w:rPr>
        <w:t>21</w:t>
      </w:r>
      <w:r>
        <w:rPr>
          <w:noProof/>
        </w:rPr>
        <w:fldChar w:fldCharType="end"/>
      </w:r>
    </w:p>
    <w:p w14:paraId="1605D736" w14:textId="23978613"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location accuracy analytics</w:t>
      </w:r>
      <w:r>
        <w:rPr>
          <w:noProof/>
        </w:rPr>
        <w:tab/>
      </w:r>
      <w:r>
        <w:rPr>
          <w:noProof/>
        </w:rPr>
        <w:fldChar w:fldCharType="begin"/>
      </w:r>
      <w:r>
        <w:rPr>
          <w:noProof/>
        </w:rPr>
        <w:instrText xml:space="preserve"> PAGEREF _Toc200993324 \h </w:instrText>
      </w:r>
      <w:r>
        <w:rPr>
          <w:noProof/>
        </w:rPr>
      </w:r>
      <w:r>
        <w:rPr>
          <w:noProof/>
        </w:rPr>
        <w:fldChar w:fldCharType="separate"/>
      </w:r>
      <w:r>
        <w:rPr>
          <w:noProof/>
        </w:rPr>
        <w:t>21</w:t>
      </w:r>
      <w:r>
        <w:rPr>
          <w:noProof/>
        </w:rPr>
        <w:fldChar w:fldCharType="end"/>
      </w:r>
    </w:p>
    <w:p w14:paraId="791DF96C" w14:textId="4691CA65"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for service API analytics</w:t>
      </w:r>
      <w:r>
        <w:rPr>
          <w:noProof/>
        </w:rPr>
        <w:tab/>
      </w:r>
      <w:r>
        <w:rPr>
          <w:noProof/>
        </w:rPr>
        <w:fldChar w:fldCharType="begin"/>
      </w:r>
      <w:r>
        <w:rPr>
          <w:noProof/>
        </w:rPr>
        <w:instrText xml:space="preserve"> PAGEREF _Toc200993325 \h </w:instrText>
      </w:r>
      <w:r>
        <w:rPr>
          <w:noProof/>
        </w:rPr>
      </w:r>
      <w:r>
        <w:rPr>
          <w:noProof/>
        </w:rPr>
        <w:fldChar w:fldCharType="separate"/>
      </w:r>
      <w:r>
        <w:rPr>
          <w:noProof/>
        </w:rPr>
        <w:t>21</w:t>
      </w:r>
      <w:r>
        <w:rPr>
          <w:noProof/>
        </w:rPr>
        <w:fldChar w:fldCharType="end"/>
      </w:r>
    </w:p>
    <w:p w14:paraId="0DF69707" w14:textId="7ACCE454"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rPr>
        <w:t>6.6</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lang w:eastAsia="zh-CN"/>
        </w:rPr>
        <w:t>Slice usage pattern analytics</w:t>
      </w:r>
      <w:r>
        <w:rPr>
          <w:noProof/>
        </w:rPr>
        <w:tab/>
      </w:r>
      <w:r>
        <w:rPr>
          <w:noProof/>
        </w:rPr>
        <w:fldChar w:fldCharType="begin"/>
      </w:r>
      <w:r>
        <w:rPr>
          <w:noProof/>
        </w:rPr>
        <w:instrText xml:space="preserve"> PAGEREF _Toc200993326 \h </w:instrText>
      </w:r>
      <w:r>
        <w:rPr>
          <w:noProof/>
        </w:rPr>
      </w:r>
      <w:r>
        <w:rPr>
          <w:noProof/>
        </w:rPr>
        <w:fldChar w:fldCharType="separate"/>
      </w:r>
      <w:r>
        <w:rPr>
          <w:noProof/>
        </w:rPr>
        <w:t>21</w:t>
      </w:r>
      <w:r>
        <w:rPr>
          <w:noProof/>
        </w:rPr>
        <w:fldChar w:fldCharType="end"/>
      </w:r>
    </w:p>
    <w:p w14:paraId="480CA582" w14:textId="6D4BBB83"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Support for edge load analytics</w:t>
      </w:r>
      <w:r>
        <w:rPr>
          <w:noProof/>
        </w:rPr>
        <w:tab/>
      </w:r>
      <w:r>
        <w:rPr>
          <w:noProof/>
        </w:rPr>
        <w:fldChar w:fldCharType="begin"/>
      </w:r>
      <w:r>
        <w:rPr>
          <w:noProof/>
        </w:rPr>
        <w:instrText xml:space="preserve"> PAGEREF _Toc200993327 \h </w:instrText>
      </w:r>
      <w:r>
        <w:rPr>
          <w:noProof/>
        </w:rPr>
      </w:r>
      <w:r>
        <w:rPr>
          <w:noProof/>
        </w:rPr>
        <w:fldChar w:fldCharType="separate"/>
      </w:r>
      <w:r>
        <w:rPr>
          <w:noProof/>
        </w:rPr>
        <w:t>21</w:t>
      </w:r>
      <w:r>
        <w:rPr>
          <w:noProof/>
        </w:rPr>
        <w:fldChar w:fldCharType="end"/>
      </w:r>
    </w:p>
    <w:p w14:paraId="28364E62" w14:textId="7512D3A6"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Edge computing preparation analytics</w:t>
      </w:r>
      <w:r>
        <w:rPr>
          <w:noProof/>
        </w:rPr>
        <w:tab/>
      </w:r>
      <w:r>
        <w:rPr>
          <w:noProof/>
        </w:rPr>
        <w:fldChar w:fldCharType="begin"/>
      </w:r>
      <w:r>
        <w:rPr>
          <w:noProof/>
        </w:rPr>
        <w:instrText xml:space="preserve"> PAGEREF _Toc200993328 \h </w:instrText>
      </w:r>
      <w:r>
        <w:rPr>
          <w:noProof/>
        </w:rPr>
      </w:r>
      <w:r>
        <w:rPr>
          <w:noProof/>
        </w:rPr>
        <w:fldChar w:fldCharType="separate"/>
      </w:r>
      <w:r>
        <w:rPr>
          <w:noProof/>
        </w:rPr>
        <w:t>22</w:t>
      </w:r>
      <w:r>
        <w:rPr>
          <w:noProof/>
        </w:rPr>
        <w:fldChar w:fldCharType="end"/>
      </w:r>
    </w:p>
    <w:p w14:paraId="4669DD7E" w14:textId="60EA8180"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for server-to-server performance analytics</w:t>
      </w:r>
      <w:r>
        <w:rPr>
          <w:noProof/>
        </w:rPr>
        <w:tab/>
      </w:r>
      <w:r>
        <w:rPr>
          <w:noProof/>
        </w:rPr>
        <w:fldChar w:fldCharType="begin"/>
      </w:r>
      <w:r>
        <w:rPr>
          <w:noProof/>
        </w:rPr>
        <w:instrText xml:space="preserve"> PAGEREF _Toc200993329 \h </w:instrText>
      </w:r>
      <w:r>
        <w:rPr>
          <w:noProof/>
        </w:rPr>
      </w:r>
      <w:r>
        <w:rPr>
          <w:noProof/>
        </w:rPr>
        <w:fldChar w:fldCharType="separate"/>
      </w:r>
      <w:r>
        <w:rPr>
          <w:noProof/>
        </w:rPr>
        <w:t>22</w:t>
      </w:r>
      <w:r>
        <w:rPr>
          <w:noProof/>
        </w:rPr>
        <w:fldChar w:fldCharType="end"/>
      </w:r>
    </w:p>
    <w:p w14:paraId="66630715" w14:textId="0472201E"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collision detection analytics</w:t>
      </w:r>
      <w:r>
        <w:rPr>
          <w:noProof/>
        </w:rPr>
        <w:tab/>
      </w:r>
      <w:r>
        <w:rPr>
          <w:noProof/>
        </w:rPr>
        <w:fldChar w:fldCharType="begin"/>
      </w:r>
      <w:r>
        <w:rPr>
          <w:noProof/>
        </w:rPr>
        <w:instrText xml:space="preserve"> PAGEREF _Toc200993330 \h </w:instrText>
      </w:r>
      <w:r>
        <w:rPr>
          <w:noProof/>
        </w:rPr>
      </w:r>
      <w:r>
        <w:rPr>
          <w:noProof/>
        </w:rPr>
        <w:fldChar w:fldCharType="separate"/>
      </w:r>
      <w:r>
        <w:rPr>
          <w:noProof/>
        </w:rPr>
        <w:t>22</w:t>
      </w:r>
      <w:r>
        <w:rPr>
          <w:noProof/>
        </w:rPr>
        <w:fldChar w:fldCharType="end"/>
      </w:r>
    </w:p>
    <w:p w14:paraId="0013A872" w14:textId="73454FCE"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location-related UE group analytics</w:t>
      </w:r>
      <w:r>
        <w:rPr>
          <w:noProof/>
        </w:rPr>
        <w:tab/>
      </w:r>
      <w:r>
        <w:rPr>
          <w:noProof/>
        </w:rPr>
        <w:fldChar w:fldCharType="begin"/>
      </w:r>
      <w:r>
        <w:rPr>
          <w:noProof/>
        </w:rPr>
        <w:instrText xml:space="preserve"> PAGEREF _Toc200993331 \h </w:instrText>
      </w:r>
      <w:r>
        <w:rPr>
          <w:noProof/>
        </w:rPr>
      </w:r>
      <w:r>
        <w:rPr>
          <w:noProof/>
        </w:rPr>
        <w:fldChar w:fldCharType="separate"/>
      </w:r>
      <w:r>
        <w:rPr>
          <w:noProof/>
        </w:rPr>
        <w:t>22</w:t>
      </w:r>
      <w:r>
        <w:rPr>
          <w:noProof/>
        </w:rPr>
        <w:fldChar w:fldCharType="end"/>
      </w:r>
    </w:p>
    <w:p w14:paraId="0D31BB8A" w14:textId="6222CF7B"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Application Layer AI/ML Member Capability Analytics</w:t>
      </w:r>
      <w:r>
        <w:rPr>
          <w:noProof/>
        </w:rPr>
        <w:tab/>
      </w:r>
      <w:r>
        <w:rPr>
          <w:noProof/>
        </w:rPr>
        <w:fldChar w:fldCharType="begin"/>
      </w:r>
      <w:r>
        <w:rPr>
          <w:noProof/>
        </w:rPr>
        <w:instrText xml:space="preserve"> PAGEREF _Toc200993332 \h </w:instrText>
      </w:r>
      <w:r>
        <w:rPr>
          <w:noProof/>
        </w:rPr>
      </w:r>
      <w:r>
        <w:rPr>
          <w:noProof/>
        </w:rPr>
        <w:fldChar w:fldCharType="separate"/>
      </w:r>
      <w:r>
        <w:rPr>
          <w:noProof/>
        </w:rPr>
        <w:t>22</w:t>
      </w:r>
      <w:r>
        <w:rPr>
          <w:noProof/>
        </w:rPr>
        <w:fldChar w:fldCharType="end"/>
      </w:r>
    </w:p>
    <w:p w14:paraId="47F4515C" w14:textId="1B76C3DF"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VAL performance analytics for tethered UEs</w:t>
      </w:r>
      <w:r>
        <w:rPr>
          <w:noProof/>
        </w:rPr>
        <w:tab/>
      </w:r>
      <w:r>
        <w:rPr>
          <w:noProof/>
        </w:rPr>
        <w:fldChar w:fldCharType="begin"/>
      </w:r>
      <w:r>
        <w:rPr>
          <w:noProof/>
        </w:rPr>
        <w:instrText xml:space="preserve"> PAGEREF _Toc200993333 \h </w:instrText>
      </w:r>
      <w:r>
        <w:rPr>
          <w:noProof/>
        </w:rPr>
      </w:r>
      <w:r>
        <w:rPr>
          <w:noProof/>
        </w:rPr>
        <w:fldChar w:fldCharType="separate"/>
      </w:r>
      <w:r>
        <w:rPr>
          <w:noProof/>
        </w:rPr>
        <w:t>22</w:t>
      </w:r>
      <w:r>
        <w:rPr>
          <w:noProof/>
        </w:rPr>
        <w:fldChar w:fldCharType="end"/>
      </w:r>
    </w:p>
    <w:p w14:paraId="02E20EB6" w14:textId="569BF7E2"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DN Energy Analytics</w:t>
      </w:r>
      <w:r>
        <w:rPr>
          <w:noProof/>
        </w:rPr>
        <w:tab/>
      </w:r>
      <w:r>
        <w:rPr>
          <w:noProof/>
        </w:rPr>
        <w:fldChar w:fldCharType="begin"/>
      </w:r>
      <w:r>
        <w:rPr>
          <w:noProof/>
        </w:rPr>
        <w:instrText xml:space="preserve"> PAGEREF _Toc200993334 \h </w:instrText>
      </w:r>
      <w:r>
        <w:rPr>
          <w:noProof/>
        </w:rPr>
      </w:r>
      <w:r>
        <w:rPr>
          <w:noProof/>
        </w:rPr>
        <w:fldChar w:fldCharType="separate"/>
      </w:r>
      <w:r>
        <w:rPr>
          <w:noProof/>
        </w:rPr>
        <w:t>22</w:t>
      </w:r>
      <w:r>
        <w:rPr>
          <w:noProof/>
        </w:rPr>
        <w:fldChar w:fldCharType="end"/>
      </w:r>
    </w:p>
    <w:p w14:paraId="355B06AD" w14:textId="5558C25A"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ML Model Performance Degradation Detection</w:t>
      </w:r>
      <w:r>
        <w:rPr>
          <w:noProof/>
        </w:rPr>
        <w:tab/>
      </w:r>
      <w:r>
        <w:rPr>
          <w:noProof/>
        </w:rPr>
        <w:fldChar w:fldCharType="begin"/>
      </w:r>
      <w:r>
        <w:rPr>
          <w:noProof/>
        </w:rPr>
        <w:instrText xml:space="preserve"> PAGEREF _Toc200993335 \h </w:instrText>
      </w:r>
      <w:r>
        <w:rPr>
          <w:noProof/>
        </w:rPr>
      </w:r>
      <w:r>
        <w:rPr>
          <w:noProof/>
        </w:rPr>
        <w:fldChar w:fldCharType="separate"/>
      </w:r>
      <w:r>
        <w:rPr>
          <w:noProof/>
        </w:rPr>
        <w:t>23</w:t>
      </w:r>
      <w:r>
        <w:rPr>
          <w:noProof/>
        </w:rPr>
        <w:fldChar w:fldCharType="end"/>
      </w:r>
    </w:p>
    <w:p w14:paraId="001BFB49" w14:textId="6180B6A8"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lastRenderedPageBreak/>
        <w:t>7</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Identities and commonly used values</w:t>
      </w:r>
      <w:r>
        <w:rPr>
          <w:noProof/>
        </w:rPr>
        <w:tab/>
      </w:r>
      <w:r>
        <w:rPr>
          <w:noProof/>
        </w:rPr>
        <w:fldChar w:fldCharType="begin"/>
      </w:r>
      <w:r>
        <w:rPr>
          <w:noProof/>
        </w:rPr>
        <w:instrText xml:space="preserve"> PAGEREF _Toc200993336 \h </w:instrText>
      </w:r>
      <w:r>
        <w:rPr>
          <w:noProof/>
        </w:rPr>
      </w:r>
      <w:r>
        <w:rPr>
          <w:noProof/>
        </w:rPr>
        <w:fldChar w:fldCharType="separate"/>
      </w:r>
      <w:r>
        <w:rPr>
          <w:noProof/>
        </w:rPr>
        <w:t>23</w:t>
      </w:r>
      <w:r>
        <w:rPr>
          <w:noProof/>
        </w:rPr>
        <w:fldChar w:fldCharType="end"/>
      </w:r>
    </w:p>
    <w:p w14:paraId="4C83E13B" w14:textId="20B31BF1"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7</w:t>
      </w:r>
      <w:r w:rsidRPr="005E43DB">
        <w:rPr>
          <w:noProof/>
          <w:lang w:val="en-IN"/>
        </w:rPr>
        <w:t>.1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_Toc200993337 \h </w:instrText>
      </w:r>
      <w:r>
        <w:rPr>
          <w:noProof/>
        </w:rPr>
      </w:r>
      <w:r>
        <w:rPr>
          <w:noProof/>
        </w:rPr>
        <w:fldChar w:fldCharType="separate"/>
      </w:r>
      <w:r>
        <w:rPr>
          <w:noProof/>
        </w:rPr>
        <w:t>23</w:t>
      </w:r>
      <w:r>
        <w:rPr>
          <w:noProof/>
        </w:rPr>
        <w:fldChar w:fldCharType="end"/>
      </w:r>
    </w:p>
    <w:p w14:paraId="7A6479BC" w14:textId="0267BF12"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7</w:t>
      </w:r>
      <w:r w:rsidRPr="005E43D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ADAE Server ID</w:t>
      </w:r>
      <w:r>
        <w:rPr>
          <w:noProof/>
        </w:rPr>
        <w:tab/>
      </w:r>
      <w:r>
        <w:rPr>
          <w:noProof/>
        </w:rPr>
        <w:fldChar w:fldCharType="begin"/>
      </w:r>
      <w:r>
        <w:rPr>
          <w:noProof/>
        </w:rPr>
        <w:instrText xml:space="preserve"> PAGEREF _Toc200993338 \h </w:instrText>
      </w:r>
      <w:r>
        <w:rPr>
          <w:noProof/>
        </w:rPr>
      </w:r>
      <w:r>
        <w:rPr>
          <w:noProof/>
        </w:rPr>
        <w:fldChar w:fldCharType="separate"/>
      </w:r>
      <w:r>
        <w:rPr>
          <w:noProof/>
        </w:rPr>
        <w:t>23</w:t>
      </w:r>
      <w:r>
        <w:rPr>
          <w:noProof/>
        </w:rPr>
        <w:fldChar w:fldCharType="end"/>
      </w:r>
    </w:p>
    <w:p w14:paraId="7B9F1FB3" w14:textId="2CBBA767"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7</w:t>
      </w:r>
      <w:r w:rsidRPr="005E43DB">
        <w:rPr>
          <w:noProof/>
          <w:lang w:val="en-I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ADAE client ID</w:t>
      </w:r>
      <w:r>
        <w:rPr>
          <w:noProof/>
        </w:rPr>
        <w:tab/>
      </w:r>
      <w:r>
        <w:rPr>
          <w:noProof/>
        </w:rPr>
        <w:fldChar w:fldCharType="begin"/>
      </w:r>
      <w:r>
        <w:rPr>
          <w:noProof/>
        </w:rPr>
        <w:instrText xml:space="preserve"> PAGEREF _Toc200993339 \h </w:instrText>
      </w:r>
      <w:r>
        <w:rPr>
          <w:noProof/>
        </w:rPr>
      </w:r>
      <w:r>
        <w:rPr>
          <w:noProof/>
        </w:rPr>
        <w:fldChar w:fldCharType="separate"/>
      </w:r>
      <w:r>
        <w:rPr>
          <w:noProof/>
        </w:rPr>
        <w:t>23</w:t>
      </w:r>
      <w:r>
        <w:rPr>
          <w:noProof/>
        </w:rPr>
        <w:fldChar w:fldCharType="end"/>
      </w:r>
    </w:p>
    <w:p w14:paraId="2290005A" w14:textId="53929DD5"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7</w:t>
      </w:r>
      <w:r w:rsidRPr="005E43DB">
        <w:rPr>
          <w:noProof/>
          <w:lang w:val="en-IN"/>
        </w:rPr>
        <w:t>.4</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A-ADRF ID</w:t>
      </w:r>
      <w:r>
        <w:rPr>
          <w:noProof/>
        </w:rPr>
        <w:tab/>
      </w:r>
      <w:r>
        <w:rPr>
          <w:noProof/>
        </w:rPr>
        <w:fldChar w:fldCharType="begin"/>
      </w:r>
      <w:r>
        <w:rPr>
          <w:noProof/>
        </w:rPr>
        <w:instrText xml:space="preserve"> PAGEREF _Toc200993340 \h </w:instrText>
      </w:r>
      <w:r>
        <w:rPr>
          <w:noProof/>
        </w:rPr>
      </w:r>
      <w:r>
        <w:rPr>
          <w:noProof/>
        </w:rPr>
        <w:fldChar w:fldCharType="separate"/>
      </w:r>
      <w:r>
        <w:rPr>
          <w:noProof/>
        </w:rPr>
        <w:t>23</w:t>
      </w:r>
      <w:r>
        <w:rPr>
          <w:noProof/>
        </w:rPr>
        <w:fldChar w:fldCharType="end"/>
      </w:r>
    </w:p>
    <w:p w14:paraId="096A4CF2" w14:textId="17714582"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7</w:t>
      </w:r>
      <w:r w:rsidRPr="005E43DB">
        <w:rPr>
          <w:noProof/>
          <w:lang w:val="en-IN"/>
        </w:rPr>
        <w:t>.5</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A-DCCF ID</w:t>
      </w:r>
      <w:r>
        <w:rPr>
          <w:noProof/>
        </w:rPr>
        <w:tab/>
      </w:r>
      <w:r>
        <w:rPr>
          <w:noProof/>
        </w:rPr>
        <w:fldChar w:fldCharType="begin"/>
      </w:r>
      <w:r>
        <w:rPr>
          <w:noProof/>
        </w:rPr>
        <w:instrText xml:space="preserve"> PAGEREF _Toc200993341 \h </w:instrText>
      </w:r>
      <w:r>
        <w:rPr>
          <w:noProof/>
        </w:rPr>
      </w:r>
      <w:r>
        <w:rPr>
          <w:noProof/>
        </w:rPr>
        <w:fldChar w:fldCharType="separate"/>
      </w:r>
      <w:r>
        <w:rPr>
          <w:noProof/>
        </w:rPr>
        <w:t>23</w:t>
      </w:r>
      <w:r>
        <w:rPr>
          <w:noProof/>
        </w:rPr>
        <w:fldChar w:fldCharType="end"/>
      </w:r>
    </w:p>
    <w:p w14:paraId="4E16A7FF" w14:textId="0550E183"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7</w:t>
      </w:r>
      <w:r w:rsidRPr="005E43DB">
        <w:rPr>
          <w:noProof/>
          <w:lang w:val="en-IN"/>
        </w:rPr>
        <w:t>.6</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Data Producer ID</w:t>
      </w:r>
      <w:r>
        <w:rPr>
          <w:noProof/>
        </w:rPr>
        <w:tab/>
      </w:r>
      <w:r>
        <w:rPr>
          <w:noProof/>
        </w:rPr>
        <w:fldChar w:fldCharType="begin"/>
      </w:r>
      <w:r>
        <w:rPr>
          <w:noProof/>
        </w:rPr>
        <w:instrText xml:space="preserve"> PAGEREF _Toc200993342 \h </w:instrText>
      </w:r>
      <w:r>
        <w:rPr>
          <w:noProof/>
        </w:rPr>
      </w:r>
      <w:r>
        <w:rPr>
          <w:noProof/>
        </w:rPr>
        <w:fldChar w:fldCharType="separate"/>
      </w:r>
      <w:r>
        <w:rPr>
          <w:noProof/>
        </w:rPr>
        <w:t>23</w:t>
      </w:r>
      <w:r>
        <w:rPr>
          <w:noProof/>
        </w:rPr>
        <w:fldChar w:fldCharType="end"/>
      </w:r>
    </w:p>
    <w:p w14:paraId="5637B16F" w14:textId="1E72892F"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ADAE </w:t>
      </w:r>
      <w:r>
        <w:rPr>
          <w:noProof/>
          <w:lang w:eastAsia="zh-CN"/>
        </w:rPr>
        <w:t>s</w:t>
      </w:r>
      <w:r>
        <w:rPr>
          <w:noProof/>
        </w:rPr>
        <w:t>ervice area</w:t>
      </w:r>
      <w:r>
        <w:rPr>
          <w:noProof/>
        </w:rPr>
        <w:tab/>
      </w:r>
      <w:r>
        <w:rPr>
          <w:noProof/>
        </w:rPr>
        <w:fldChar w:fldCharType="begin"/>
      </w:r>
      <w:r>
        <w:rPr>
          <w:noProof/>
        </w:rPr>
        <w:instrText xml:space="preserve"> PAGEREF _Toc200993343 \h </w:instrText>
      </w:r>
      <w:r>
        <w:rPr>
          <w:noProof/>
        </w:rPr>
      </w:r>
      <w:r>
        <w:rPr>
          <w:noProof/>
        </w:rPr>
        <w:fldChar w:fldCharType="separate"/>
      </w:r>
      <w:r>
        <w:rPr>
          <w:noProof/>
        </w:rPr>
        <w:t>23</w:t>
      </w:r>
      <w:r>
        <w:rPr>
          <w:noProof/>
        </w:rPr>
        <w:fldChar w:fldCharType="end"/>
      </w:r>
    </w:p>
    <w:p w14:paraId="319EDA53" w14:textId="25F04A4F"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Analytics ID</w:t>
      </w:r>
      <w:r>
        <w:rPr>
          <w:noProof/>
        </w:rPr>
        <w:tab/>
      </w:r>
      <w:r>
        <w:rPr>
          <w:noProof/>
        </w:rPr>
        <w:fldChar w:fldCharType="begin"/>
      </w:r>
      <w:r>
        <w:rPr>
          <w:noProof/>
        </w:rPr>
        <w:instrText xml:space="preserve"> PAGEREF _Toc200993344 \h </w:instrText>
      </w:r>
      <w:r>
        <w:rPr>
          <w:noProof/>
        </w:rPr>
      </w:r>
      <w:r>
        <w:rPr>
          <w:noProof/>
        </w:rPr>
        <w:fldChar w:fldCharType="separate"/>
      </w:r>
      <w:r>
        <w:rPr>
          <w:noProof/>
        </w:rPr>
        <w:t>23</w:t>
      </w:r>
      <w:r>
        <w:rPr>
          <w:noProof/>
        </w:rPr>
        <w:fldChar w:fldCharType="end"/>
      </w:r>
    </w:p>
    <w:p w14:paraId="362A6451" w14:textId="240595C2"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Procedures and information flows</w:t>
      </w:r>
      <w:r>
        <w:rPr>
          <w:noProof/>
        </w:rPr>
        <w:tab/>
      </w:r>
      <w:r>
        <w:rPr>
          <w:noProof/>
        </w:rPr>
        <w:fldChar w:fldCharType="begin"/>
      </w:r>
      <w:r>
        <w:rPr>
          <w:noProof/>
        </w:rPr>
        <w:instrText xml:space="preserve"> PAGEREF _Toc200993345 \h </w:instrText>
      </w:r>
      <w:r>
        <w:rPr>
          <w:noProof/>
        </w:rPr>
      </w:r>
      <w:r>
        <w:rPr>
          <w:noProof/>
        </w:rPr>
        <w:fldChar w:fldCharType="separate"/>
      </w:r>
      <w:r>
        <w:rPr>
          <w:noProof/>
        </w:rPr>
        <w:t>24</w:t>
      </w:r>
      <w:r>
        <w:rPr>
          <w:noProof/>
        </w:rPr>
        <w:fldChar w:fldCharType="end"/>
      </w:r>
    </w:p>
    <w:p w14:paraId="135739D1" w14:textId="7BDC4C27"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_Toc200993346 \h </w:instrText>
      </w:r>
      <w:r>
        <w:rPr>
          <w:noProof/>
        </w:rPr>
      </w:r>
      <w:r>
        <w:rPr>
          <w:noProof/>
        </w:rPr>
        <w:fldChar w:fldCharType="separate"/>
      </w:r>
      <w:r>
        <w:rPr>
          <w:noProof/>
        </w:rPr>
        <w:t>24</w:t>
      </w:r>
      <w:r>
        <w:rPr>
          <w:noProof/>
        </w:rPr>
        <w:fldChar w:fldCharType="end"/>
      </w:r>
    </w:p>
    <w:p w14:paraId="1451B7DB" w14:textId="3E9B2DDC"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.2</w:t>
      </w:r>
      <w:r>
        <w:rPr>
          <w:rFonts w:asciiTheme="minorHAnsi" w:eastAsiaTheme="minorEastAsia" w:hAnsiTheme="minorHAnsi" w:cstheme="minorBidi"/>
          <w:noProof/>
          <w:kern w:val="2"/>
          <w:sz w:val="24"/>
          <w:szCs w:val="24"/>
          <w:lang w:eastAsia="en-GB"/>
          <w14:ligatures w14:val="standardContextual"/>
        </w:rPr>
        <w:tab/>
      </w:r>
      <w:r>
        <w:rPr>
          <w:noProof/>
        </w:rPr>
        <w:t>Procedure on support for application performance analytics</w:t>
      </w:r>
      <w:r>
        <w:rPr>
          <w:noProof/>
        </w:rPr>
        <w:tab/>
      </w:r>
      <w:r>
        <w:rPr>
          <w:noProof/>
        </w:rPr>
        <w:fldChar w:fldCharType="begin"/>
      </w:r>
      <w:r>
        <w:rPr>
          <w:noProof/>
        </w:rPr>
        <w:instrText xml:space="preserve"> PAGEREF _Toc200993347 \h </w:instrText>
      </w:r>
      <w:r>
        <w:rPr>
          <w:noProof/>
        </w:rPr>
      </w:r>
      <w:r>
        <w:rPr>
          <w:noProof/>
        </w:rPr>
        <w:fldChar w:fldCharType="separate"/>
      </w:r>
      <w:r>
        <w:rPr>
          <w:noProof/>
        </w:rPr>
        <w:t>24</w:t>
      </w:r>
      <w:r>
        <w:rPr>
          <w:noProof/>
        </w:rPr>
        <w:fldChar w:fldCharType="end"/>
      </w:r>
    </w:p>
    <w:p w14:paraId="1E07177D" w14:textId="7548CEE0"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_Toc200993348 \h </w:instrText>
      </w:r>
      <w:r>
        <w:rPr>
          <w:noProof/>
        </w:rPr>
      </w:r>
      <w:r>
        <w:rPr>
          <w:noProof/>
        </w:rPr>
        <w:fldChar w:fldCharType="separate"/>
      </w:r>
      <w:r>
        <w:rPr>
          <w:noProof/>
        </w:rPr>
        <w:t>24</w:t>
      </w:r>
      <w:r>
        <w:rPr>
          <w:noProof/>
        </w:rPr>
        <w:fldChar w:fldCharType="end"/>
      </w:r>
    </w:p>
    <w:p w14:paraId="111CE277" w14:textId="5C65EE4D"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.2.</w:t>
      </w:r>
      <w:r w:rsidRPr="005E43D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 xml:space="preserve"> on VAL server performance analytics</w:t>
      </w:r>
      <w:r>
        <w:rPr>
          <w:noProof/>
        </w:rPr>
        <w:tab/>
      </w:r>
      <w:r>
        <w:rPr>
          <w:noProof/>
        </w:rPr>
        <w:fldChar w:fldCharType="begin"/>
      </w:r>
      <w:r>
        <w:rPr>
          <w:noProof/>
        </w:rPr>
        <w:instrText xml:space="preserve"> PAGEREF _Toc200993349 \h </w:instrText>
      </w:r>
      <w:r>
        <w:rPr>
          <w:noProof/>
        </w:rPr>
      </w:r>
      <w:r>
        <w:rPr>
          <w:noProof/>
        </w:rPr>
        <w:fldChar w:fldCharType="separate"/>
      </w:r>
      <w:r>
        <w:rPr>
          <w:noProof/>
        </w:rPr>
        <w:t>24</w:t>
      </w:r>
      <w:r>
        <w:rPr>
          <w:noProof/>
        </w:rPr>
        <w:fldChar w:fldCharType="end"/>
      </w:r>
    </w:p>
    <w:p w14:paraId="1C28B0B8" w14:textId="33E35460"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.2.</w:t>
      </w:r>
      <w:r w:rsidRPr="005E43D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 xml:space="preserve"> on VAL session performance analytics</w:t>
      </w:r>
      <w:r>
        <w:rPr>
          <w:noProof/>
        </w:rPr>
        <w:tab/>
      </w:r>
      <w:r>
        <w:rPr>
          <w:noProof/>
        </w:rPr>
        <w:fldChar w:fldCharType="begin"/>
      </w:r>
      <w:r>
        <w:rPr>
          <w:noProof/>
        </w:rPr>
        <w:instrText xml:space="preserve"> PAGEREF _Toc200993350 \h </w:instrText>
      </w:r>
      <w:r>
        <w:rPr>
          <w:noProof/>
        </w:rPr>
      </w:r>
      <w:r>
        <w:rPr>
          <w:noProof/>
        </w:rPr>
        <w:fldChar w:fldCharType="separate"/>
      </w:r>
      <w:r>
        <w:rPr>
          <w:noProof/>
        </w:rPr>
        <w:t>26</w:t>
      </w:r>
      <w:r>
        <w:rPr>
          <w:noProof/>
        </w:rPr>
        <w:fldChar w:fldCharType="end"/>
      </w:r>
    </w:p>
    <w:p w14:paraId="6010533D" w14:textId="60CB4457"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.2.</w:t>
      </w:r>
      <w:r w:rsidRPr="005E43DB">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_Toc200993351 \h </w:instrText>
      </w:r>
      <w:r>
        <w:rPr>
          <w:noProof/>
        </w:rPr>
      </w:r>
      <w:r>
        <w:rPr>
          <w:noProof/>
        </w:rPr>
        <w:fldChar w:fldCharType="separate"/>
      </w:r>
      <w:r>
        <w:rPr>
          <w:noProof/>
        </w:rPr>
        <w:t>28</w:t>
      </w:r>
      <w:r>
        <w:rPr>
          <w:noProof/>
        </w:rPr>
        <w:fldChar w:fldCharType="end"/>
      </w:r>
    </w:p>
    <w:p w14:paraId="6D56478A" w14:textId="455C025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_Toc200993352 \h </w:instrText>
      </w:r>
      <w:r>
        <w:rPr>
          <w:noProof/>
        </w:rPr>
      </w:r>
      <w:r>
        <w:rPr>
          <w:noProof/>
        </w:rPr>
        <w:fldChar w:fldCharType="separate"/>
      </w:r>
      <w:r>
        <w:rPr>
          <w:noProof/>
        </w:rPr>
        <w:t>28</w:t>
      </w:r>
      <w:r>
        <w:rPr>
          <w:noProof/>
        </w:rPr>
        <w:fldChar w:fldCharType="end"/>
      </w:r>
    </w:p>
    <w:p w14:paraId="2203670E" w14:textId="7124EE7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request</w:t>
      </w:r>
      <w:r>
        <w:rPr>
          <w:noProof/>
        </w:rPr>
        <w:tab/>
      </w:r>
      <w:r>
        <w:rPr>
          <w:noProof/>
        </w:rPr>
        <w:fldChar w:fldCharType="begin"/>
      </w:r>
      <w:r>
        <w:rPr>
          <w:noProof/>
        </w:rPr>
        <w:instrText xml:space="preserve"> PAGEREF _Toc200993353 \h </w:instrText>
      </w:r>
      <w:r>
        <w:rPr>
          <w:noProof/>
        </w:rPr>
      </w:r>
      <w:r>
        <w:rPr>
          <w:noProof/>
        </w:rPr>
        <w:fldChar w:fldCharType="separate"/>
      </w:r>
      <w:r>
        <w:rPr>
          <w:noProof/>
        </w:rPr>
        <w:t>29</w:t>
      </w:r>
      <w:r>
        <w:rPr>
          <w:noProof/>
        </w:rPr>
        <w:fldChar w:fldCharType="end"/>
      </w:r>
    </w:p>
    <w:p w14:paraId="7795498B" w14:textId="376519D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response</w:t>
      </w:r>
      <w:r>
        <w:rPr>
          <w:noProof/>
        </w:rPr>
        <w:tab/>
      </w:r>
      <w:r>
        <w:rPr>
          <w:noProof/>
        </w:rPr>
        <w:fldChar w:fldCharType="begin"/>
      </w:r>
      <w:r>
        <w:rPr>
          <w:noProof/>
        </w:rPr>
        <w:instrText xml:space="preserve"> PAGEREF _Toc200993354 \h </w:instrText>
      </w:r>
      <w:r>
        <w:rPr>
          <w:noProof/>
        </w:rPr>
      </w:r>
      <w:r>
        <w:rPr>
          <w:noProof/>
        </w:rPr>
        <w:fldChar w:fldCharType="separate"/>
      </w:r>
      <w:r>
        <w:rPr>
          <w:noProof/>
        </w:rPr>
        <w:t>29</w:t>
      </w:r>
      <w:r>
        <w:rPr>
          <w:noProof/>
        </w:rPr>
        <w:fldChar w:fldCharType="end"/>
      </w:r>
    </w:p>
    <w:p w14:paraId="353341F2" w14:textId="53909EB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_Toc200993355 \h </w:instrText>
      </w:r>
      <w:r>
        <w:rPr>
          <w:noProof/>
        </w:rPr>
      </w:r>
      <w:r>
        <w:rPr>
          <w:noProof/>
        </w:rPr>
        <w:fldChar w:fldCharType="separate"/>
      </w:r>
      <w:r>
        <w:rPr>
          <w:noProof/>
        </w:rPr>
        <w:t>29</w:t>
      </w:r>
      <w:r>
        <w:rPr>
          <w:noProof/>
        </w:rPr>
        <w:fldChar w:fldCharType="end"/>
      </w:r>
    </w:p>
    <w:p w14:paraId="0A75C2D9" w14:textId="15202B7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_Toc200993356 \h </w:instrText>
      </w:r>
      <w:r>
        <w:rPr>
          <w:noProof/>
        </w:rPr>
      </w:r>
      <w:r>
        <w:rPr>
          <w:noProof/>
        </w:rPr>
        <w:fldChar w:fldCharType="separate"/>
      </w:r>
      <w:r>
        <w:rPr>
          <w:noProof/>
        </w:rPr>
        <w:t>30</w:t>
      </w:r>
      <w:r>
        <w:rPr>
          <w:noProof/>
        </w:rPr>
        <w:fldChar w:fldCharType="end"/>
      </w:r>
    </w:p>
    <w:p w14:paraId="62C0C1D1" w14:textId="0DC1A60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_Toc200993357 \h </w:instrText>
      </w:r>
      <w:r>
        <w:rPr>
          <w:noProof/>
        </w:rPr>
      </w:r>
      <w:r>
        <w:rPr>
          <w:noProof/>
        </w:rPr>
        <w:fldChar w:fldCharType="separate"/>
      </w:r>
      <w:r>
        <w:rPr>
          <w:noProof/>
        </w:rPr>
        <w:t>30</w:t>
      </w:r>
      <w:r>
        <w:rPr>
          <w:noProof/>
        </w:rPr>
        <w:fldChar w:fldCharType="end"/>
      </w:r>
    </w:p>
    <w:p w14:paraId="17D8579A" w14:textId="13C2F14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Analytics Notification</w:t>
      </w:r>
      <w:r>
        <w:rPr>
          <w:noProof/>
        </w:rPr>
        <w:tab/>
      </w:r>
      <w:r>
        <w:rPr>
          <w:noProof/>
        </w:rPr>
        <w:fldChar w:fldCharType="begin"/>
      </w:r>
      <w:r>
        <w:rPr>
          <w:noProof/>
        </w:rPr>
        <w:instrText xml:space="preserve"> PAGEREF _Toc200993358 \h </w:instrText>
      </w:r>
      <w:r>
        <w:rPr>
          <w:noProof/>
        </w:rPr>
      </w:r>
      <w:r>
        <w:rPr>
          <w:noProof/>
        </w:rPr>
        <w:fldChar w:fldCharType="separate"/>
      </w:r>
      <w:r>
        <w:rPr>
          <w:noProof/>
        </w:rPr>
        <w:t>31</w:t>
      </w:r>
      <w:r>
        <w:rPr>
          <w:noProof/>
        </w:rPr>
        <w:fldChar w:fldCharType="end"/>
      </w:r>
    </w:p>
    <w:p w14:paraId="61A57F44" w14:textId="7BAD74A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2.4.8</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Data producer profile</w:t>
      </w:r>
      <w:r>
        <w:rPr>
          <w:noProof/>
        </w:rPr>
        <w:tab/>
      </w:r>
      <w:r>
        <w:rPr>
          <w:noProof/>
        </w:rPr>
        <w:fldChar w:fldCharType="begin"/>
      </w:r>
      <w:r>
        <w:rPr>
          <w:noProof/>
        </w:rPr>
        <w:instrText xml:space="preserve"> PAGEREF _Toc200993359 \h </w:instrText>
      </w:r>
      <w:r>
        <w:rPr>
          <w:noProof/>
        </w:rPr>
      </w:r>
      <w:r>
        <w:rPr>
          <w:noProof/>
        </w:rPr>
        <w:fldChar w:fldCharType="separate"/>
      </w:r>
      <w:r>
        <w:rPr>
          <w:noProof/>
        </w:rPr>
        <w:t>33</w:t>
      </w:r>
      <w:r>
        <w:rPr>
          <w:noProof/>
        </w:rPr>
        <w:fldChar w:fldCharType="end"/>
      </w:r>
    </w:p>
    <w:p w14:paraId="2510491E" w14:textId="73E85316"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.3</w:t>
      </w:r>
      <w:r>
        <w:rPr>
          <w:rFonts w:asciiTheme="minorHAnsi" w:eastAsiaTheme="minorEastAsia" w:hAnsiTheme="minorHAnsi" w:cstheme="minorBidi"/>
          <w:noProof/>
          <w:kern w:val="2"/>
          <w:sz w:val="24"/>
          <w:szCs w:val="24"/>
          <w:lang w:eastAsia="en-GB"/>
          <w14:ligatures w14:val="standardContextual"/>
        </w:rPr>
        <w:tab/>
      </w:r>
      <w:r>
        <w:rPr>
          <w:noProof/>
        </w:rPr>
        <w:t>Procedure on support for slice-specific application performance analytics</w:t>
      </w:r>
      <w:r>
        <w:rPr>
          <w:noProof/>
        </w:rPr>
        <w:tab/>
      </w:r>
      <w:r>
        <w:rPr>
          <w:noProof/>
        </w:rPr>
        <w:fldChar w:fldCharType="begin"/>
      </w:r>
      <w:r>
        <w:rPr>
          <w:noProof/>
        </w:rPr>
        <w:instrText xml:space="preserve"> PAGEREF _Toc200993360 \h </w:instrText>
      </w:r>
      <w:r>
        <w:rPr>
          <w:noProof/>
        </w:rPr>
      </w:r>
      <w:r>
        <w:rPr>
          <w:noProof/>
        </w:rPr>
        <w:fldChar w:fldCharType="separate"/>
      </w:r>
      <w:r>
        <w:rPr>
          <w:noProof/>
        </w:rPr>
        <w:t>33</w:t>
      </w:r>
      <w:r>
        <w:rPr>
          <w:noProof/>
        </w:rPr>
        <w:fldChar w:fldCharType="end"/>
      </w:r>
    </w:p>
    <w:p w14:paraId="7CD1CF93" w14:textId="7977F2EE"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_Toc200993361 \h </w:instrText>
      </w:r>
      <w:r>
        <w:rPr>
          <w:noProof/>
        </w:rPr>
      </w:r>
      <w:r>
        <w:rPr>
          <w:noProof/>
        </w:rPr>
        <w:fldChar w:fldCharType="separate"/>
      </w:r>
      <w:r>
        <w:rPr>
          <w:noProof/>
        </w:rPr>
        <w:t>33</w:t>
      </w:r>
      <w:r>
        <w:rPr>
          <w:noProof/>
        </w:rPr>
        <w:fldChar w:fldCharType="end"/>
      </w:r>
    </w:p>
    <w:p w14:paraId="181525C7" w14:textId="38A42CE1"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_Toc200993362 \h </w:instrText>
      </w:r>
      <w:r>
        <w:rPr>
          <w:noProof/>
        </w:rPr>
      </w:r>
      <w:r>
        <w:rPr>
          <w:noProof/>
        </w:rPr>
        <w:fldChar w:fldCharType="separate"/>
      </w:r>
      <w:r>
        <w:rPr>
          <w:noProof/>
        </w:rPr>
        <w:t>33</w:t>
      </w:r>
      <w:r>
        <w:rPr>
          <w:noProof/>
        </w:rPr>
        <w:fldChar w:fldCharType="end"/>
      </w:r>
    </w:p>
    <w:p w14:paraId="7E570201" w14:textId="4FDCB451"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.3.</w:t>
      </w:r>
      <w:r w:rsidRPr="005E43D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_Toc200993363 \h </w:instrText>
      </w:r>
      <w:r>
        <w:rPr>
          <w:noProof/>
        </w:rPr>
      </w:r>
      <w:r>
        <w:rPr>
          <w:noProof/>
        </w:rPr>
        <w:fldChar w:fldCharType="separate"/>
      </w:r>
      <w:r>
        <w:rPr>
          <w:noProof/>
        </w:rPr>
        <w:t>35</w:t>
      </w:r>
      <w:r>
        <w:rPr>
          <w:noProof/>
        </w:rPr>
        <w:fldChar w:fldCharType="end"/>
      </w:r>
    </w:p>
    <w:p w14:paraId="6AF4E1D6" w14:textId="28E2FD7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_Toc200993364 \h </w:instrText>
      </w:r>
      <w:r>
        <w:rPr>
          <w:noProof/>
        </w:rPr>
      </w:r>
      <w:r>
        <w:rPr>
          <w:noProof/>
        </w:rPr>
        <w:fldChar w:fldCharType="separate"/>
      </w:r>
      <w:r>
        <w:rPr>
          <w:noProof/>
        </w:rPr>
        <w:t>35</w:t>
      </w:r>
      <w:r>
        <w:rPr>
          <w:noProof/>
        </w:rPr>
        <w:fldChar w:fldCharType="end"/>
      </w:r>
    </w:p>
    <w:p w14:paraId="4F88CA26" w14:textId="08CF3F0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request</w:t>
      </w:r>
      <w:r>
        <w:rPr>
          <w:noProof/>
        </w:rPr>
        <w:tab/>
      </w:r>
      <w:r>
        <w:rPr>
          <w:noProof/>
        </w:rPr>
        <w:fldChar w:fldCharType="begin"/>
      </w:r>
      <w:r>
        <w:rPr>
          <w:noProof/>
        </w:rPr>
        <w:instrText xml:space="preserve"> PAGEREF _Toc200993365 \h </w:instrText>
      </w:r>
      <w:r>
        <w:rPr>
          <w:noProof/>
        </w:rPr>
      </w:r>
      <w:r>
        <w:rPr>
          <w:noProof/>
        </w:rPr>
        <w:fldChar w:fldCharType="separate"/>
      </w:r>
      <w:r>
        <w:rPr>
          <w:noProof/>
        </w:rPr>
        <w:t>35</w:t>
      </w:r>
      <w:r>
        <w:rPr>
          <w:noProof/>
        </w:rPr>
        <w:fldChar w:fldCharType="end"/>
      </w:r>
    </w:p>
    <w:p w14:paraId="4DBFF3F0" w14:textId="5669C99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response</w:t>
      </w:r>
      <w:r>
        <w:rPr>
          <w:noProof/>
        </w:rPr>
        <w:tab/>
      </w:r>
      <w:r>
        <w:rPr>
          <w:noProof/>
        </w:rPr>
        <w:fldChar w:fldCharType="begin"/>
      </w:r>
      <w:r>
        <w:rPr>
          <w:noProof/>
        </w:rPr>
        <w:instrText xml:space="preserve"> PAGEREF _Toc200993366 \h </w:instrText>
      </w:r>
      <w:r>
        <w:rPr>
          <w:noProof/>
        </w:rPr>
      </w:r>
      <w:r>
        <w:rPr>
          <w:noProof/>
        </w:rPr>
        <w:fldChar w:fldCharType="separate"/>
      </w:r>
      <w:r>
        <w:rPr>
          <w:noProof/>
        </w:rPr>
        <w:t>36</w:t>
      </w:r>
      <w:r>
        <w:rPr>
          <w:noProof/>
        </w:rPr>
        <w:fldChar w:fldCharType="end"/>
      </w:r>
    </w:p>
    <w:p w14:paraId="57FE19C0" w14:textId="61526C9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notification</w:t>
      </w:r>
      <w:r>
        <w:rPr>
          <w:noProof/>
        </w:rPr>
        <w:tab/>
      </w:r>
      <w:r>
        <w:rPr>
          <w:noProof/>
        </w:rPr>
        <w:fldChar w:fldCharType="begin"/>
      </w:r>
      <w:r>
        <w:rPr>
          <w:noProof/>
        </w:rPr>
        <w:instrText xml:space="preserve"> PAGEREF _Toc200993367 \h </w:instrText>
      </w:r>
      <w:r>
        <w:rPr>
          <w:noProof/>
        </w:rPr>
      </w:r>
      <w:r>
        <w:rPr>
          <w:noProof/>
        </w:rPr>
        <w:fldChar w:fldCharType="separate"/>
      </w:r>
      <w:r>
        <w:rPr>
          <w:noProof/>
        </w:rPr>
        <w:t>36</w:t>
      </w:r>
      <w:r>
        <w:rPr>
          <w:noProof/>
        </w:rPr>
        <w:fldChar w:fldCharType="end"/>
      </w:r>
    </w:p>
    <w:p w14:paraId="4A2EB33D" w14:textId="44096258"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rPr>
        <w:t>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 on support for UE-to-UE application performance analytics</w:t>
      </w:r>
      <w:r>
        <w:rPr>
          <w:noProof/>
        </w:rPr>
        <w:tab/>
      </w:r>
      <w:r>
        <w:rPr>
          <w:noProof/>
        </w:rPr>
        <w:fldChar w:fldCharType="begin"/>
      </w:r>
      <w:r>
        <w:rPr>
          <w:noProof/>
        </w:rPr>
        <w:instrText xml:space="preserve"> PAGEREF _Toc200993368 \h </w:instrText>
      </w:r>
      <w:r>
        <w:rPr>
          <w:noProof/>
        </w:rPr>
      </w:r>
      <w:r>
        <w:rPr>
          <w:noProof/>
        </w:rPr>
        <w:fldChar w:fldCharType="separate"/>
      </w:r>
      <w:r>
        <w:rPr>
          <w:noProof/>
        </w:rPr>
        <w:t>36</w:t>
      </w:r>
      <w:r>
        <w:rPr>
          <w:noProof/>
        </w:rPr>
        <w:fldChar w:fldCharType="end"/>
      </w:r>
    </w:p>
    <w:p w14:paraId="7C9F18DA" w14:textId="780FB08F"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_Toc200993369 \h </w:instrText>
      </w:r>
      <w:r>
        <w:rPr>
          <w:noProof/>
        </w:rPr>
      </w:r>
      <w:r>
        <w:rPr>
          <w:noProof/>
        </w:rPr>
        <w:fldChar w:fldCharType="separate"/>
      </w:r>
      <w:r>
        <w:rPr>
          <w:noProof/>
        </w:rPr>
        <w:t>36</w:t>
      </w:r>
      <w:r>
        <w:rPr>
          <w:noProof/>
        </w:rPr>
        <w:fldChar w:fldCharType="end"/>
      </w:r>
    </w:p>
    <w:p w14:paraId="7E896066" w14:textId="09719EFA"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.4.2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_Toc200993370 \h </w:instrText>
      </w:r>
      <w:r>
        <w:rPr>
          <w:noProof/>
        </w:rPr>
      </w:r>
      <w:r>
        <w:rPr>
          <w:noProof/>
        </w:rPr>
        <w:fldChar w:fldCharType="separate"/>
      </w:r>
      <w:r>
        <w:rPr>
          <w:noProof/>
        </w:rPr>
        <w:t>36</w:t>
      </w:r>
      <w:r>
        <w:rPr>
          <w:noProof/>
        </w:rPr>
        <w:fldChar w:fldCharType="end"/>
      </w:r>
    </w:p>
    <w:p w14:paraId="774416F9" w14:textId="21915D37"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.4.</w:t>
      </w:r>
      <w:r w:rsidRPr="005E43D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_Toc200993371 \h </w:instrText>
      </w:r>
      <w:r>
        <w:rPr>
          <w:noProof/>
        </w:rPr>
      </w:r>
      <w:r>
        <w:rPr>
          <w:noProof/>
        </w:rPr>
        <w:fldChar w:fldCharType="separate"/>
      </w:r>
      <w:r>
        <w:rPr>
          <w:noProof/>
        </w:rPr>
        <w:t>38</w:t>
      </w:r>
      <w:r>
        <w:rPr>
          <w:noProof/>
        </w:rPr>
        <w:fldChar w:fldCharType="end"/>
      </w:r>
    </w:p>
    <w:p w14:paraId="0A323A48" w14:textId="73DAB1F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_Toc200993372 \h </w:instrText>
      </w:r>
      <w:r>
        <w:rPr>
          <w:noProof/>
        </w:rPr>
      </w:r>
      <w:r>
        <w:rPr>
          <w:noProof/>
        </w:rPr>
        <w:fldChar w:fldCharType="separate"/>
      </w:r>
      <w:r>
        <w:rPr>
          <w:noProof/>
        </w:rPr>
        <w:t>38</w:t>
      </w:r>
      <w:r>
        <w:rPr>
          <w:noProof/>
        </w:rPr>
        <w:fldChar w:fldCharType="end"/>
      </w:r>
    </w:p>
    <w:p w14:paraId="43F29E51" w14:textId="6BB8ED8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request</w:t>
      </w:r>
      <w:r>
        <w:rPr>
          <w:noProof/>
        </w:rPr>
        <w:tab/>
      </w:r>
      <w:r>
        <w:rPr>
          <w:noProof/>
        </w:rPr>
        <w:fldChar w:fldCharType="begin"/>
      </w:r>
      <w:r>
        <w:rPr>
          <w:noProof/>
        </w:rPr>
        <w:instrText xml:space="preserve"> PAGEREF _Toc200993373 \h </w:instrText>
      </w:r>
      <w:r>
        <w:rPr>
          <w:noProof/>
        </w:rPr>
      </w:r>
      <w:r>
        <w:rPr>
          <w:noProof/>
        </w:rPr>
        <w:fldChar w:fldCharType="separate"/>
      </w:r>
      <w:r>
        <w:rPr>
          <w:noProof/>
        </w:rPr>
        <w:t>38</w:t>
      </w:r>
      <w:r>
        <w:rPr>
          <w:noProof/>
        </w:rPr>
        <w:fldChar w:fldCharType="end"/>
      </w:r>
    </w:p>
    <w:p w14:paraId="4DB0722D" w14:textId="55C506A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response</w:t>
      </w:r>
      <w:r>
        <w:rPr>
          <w:noProof/>
        </w:rPr>
        <w:tab/>
      </w:r>
      <w:r>
        <w:rPr>
          <w:noProof/>
        </w:rPr>
        <w:fldChar w:fldCharType="begin"/>
      </w:r>
      <w:r>
        <w:rPr>
          <w:noProof/>
        </w:rPr>
        <w:instrText xml:space="preserve"> PAGEREF _Toc200993374 \h </w:instrText>
      </w:r>
      <w:r>
        <w:rPr>
          <w:noProof/>
        </w:rPr>
      </w:r>
      <w:r>
        <w:rPr>
          <w:noProof/>
        </w:rPr>
        <w:fldChar w:fldCharType="separate"/>
      </w:r>
      <w:r>
        <w:rPr>
          <w:noProof/>
        </w:rPr>
        <w:t>39</w:t>
      </w:r>
      <w:r>
        <w:rPr>
          <w:noProof/>
        </w:rPr>
        <w:fldChar w:fldCharType="end"/>
      </w:r>
    </w:p>
    <w:p w14:paraId="0518FFA5" w14:textId="523150A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UE-to-UE analytics request</w:t>
      </w:r>
      <w:r>
        <w:rPr>
          <w:noProof/>
        </w:rPr>
        <w:tab/>
      </w:r>
      <w:r>
        <w:rPr>
          <w:noProof/>
        </w:rPr>
        <w:fldChar w:fldCharType="begin"/>
      </w:r>
      <w:r>
        <w:rPr>
          <w:noProof/>
        </w:rPr>
        <w:instrText xml:space="preserve"> PAGEREF _Toc200993375 \h </w:instrText>
      </w:r>
      <w:r>
        <w:rPr>
          <w:noProof/>
        </w:rPr>
      </w:r>
      <w:r>
        <w:rPr>
          <w:noProof/>
        </w:rPr>
        <w:fldChar w:fldCharType="separate"/>
      </w:r>
      <w:r>
        <w:rPr>
          <w:noProof/>
        </w:rPr>
        <w:t>39</w:t>
      </w:r>
      <w:r>
        <w:rPr>
          <w:noProof/>
        </w:rPr>
        <w:fldChar w:fldCharType="end"/>
      </w:r>
    </w:p>
    <w:p w14:paraId="2B140182" w14:textId="3DEFD09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8.4.3.5</w:t>
      </w:r>
      <w:r>
        <w:rPr>
          <w:rFonts w:asciiTheme="minorHAnsi" w:eastAsiaTheme="minorEastAsia" w:hAnsiTheme="minorHAnsi" w:cstheme="minorBidi"/>
          <w:noProof/>
          <w:kern w:val="2"/>
          <w:sz w:val="24"/>
          <w:szCs w:val="24"/>
          <w:lang w:eastAsia="en-GB"/>
          <w14:ligatures w14:val="standardContextual"/>
        </w:rPr>
        <w:tab/>
      </w:r>
      <w:r>
        <w:rPr>
          <w:noProof/>
        </w:rPr>
        <w:t>UE-to-UE analytics response</w:t>
      </w:r>
      <w:r>
        <w:rPr>
          <w:noProof/>
        </w:rPr>
        <w:tab/>
      </w:r>
      <w:r>
        <w:rPr>
          <w:noProof/>
        </w:rPr>
        <w:fldChar w:fldCharType="begin"/>
      </w:r>
      <w:r>
        <w:rPr>
          <w:noProof/>
        </w:rPr>
        <w:instrText xml:space="preserve"> PAGEREF _Toc200993376 \h </w:instrText>
      </w:r>
      <w:r>
        <w:rPr>
          <w:noProof/>
        </w:rPr>
      </w:r>
      <w:r>
        <w:rPr>
          <w:noProof/>
        </w:rPr>
        <w:fldChar w:fldCharType="separate"/>
      </w:r>
      <w:r>
        <w:rPr>
          <w:noProof/>
        </w:rPr>
        <w:t>40</w:t>
      </w:r>
      <w:r>
        <w:rPr>
          <w:noProof/>
        </w:rPr>
        <w:fldChar w:fldCharType="end"/>
      </w:r>
    </w:p>
    <w:p w14:paraId="398AA448" w14:textId="50D398E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8.4.3.6</w:t>
      </w:r>
      <w:r>
        <w:rPr>
          <w:rFonts w:asciiTheme="minorHAnsi" w:eastAsiaTheme="minorEastAsia" w:hAnsiTheme="minorHAnsi" w:cstheme="minorBidi"/>
          <w:noProof/>
          <w:kern w:val="2"/>
          <w:sz w:val="24"/>
          <w:szCs w:val="24"/>
          <w:lang w:eastAsia="en-GB"/>
          <w14:ligatures w14:val="standardContextual"/>
        </w:rPr>
        <w:tab/>
      </w:r>
      <w:r>
        <w:rPr>
          <w:noProof/>
        </w:rPr>
        <w:t>ADAE Analytics Notification</w:t>
      </w:r>
      <w:r>
        <w:rPr>
          <w:noProof/>
        </w:rPr>
        <w:tab/>
      </w:r>
      <w:r>
        <w:rPr>
          <w:noProof/>
        </w:rPr>
        <w:fldChar w:fldCharType="begin"/>
      </w:r>
      <w:r>
        <w:rPr>
          <w:noProof/>
        </w:rPr>
        <w:instrText xml:space="preserve"> PAGEREF _Toc200993377 \h </w:instrText>
      </w:r>
      <w:r>
        <w:rPr>
          <w:noProof/>
        </w:rPr>
      </w:r>
      <w:r>
        <w:rPr>
          <w:noProof/>
        </w:rPr>
        <w:fldChar w:fldCharType="separate"/>
      </w:r>
      <w:r>
        <w:rPr>
          <w:noProof/>
        </w:rPr>
        <w:t>40</w:t>
      </w:r>
      <w:r>
        <w:rPr>
          <w:noProof/>
        </w:rPr>
        <w:fldChar w:fldCharType="end"/>
      </w:r>
    </w:p>
    <w:p w14:paraId="16CD1FA5" w14:textId="46C6635D"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.5</w:t>
      </w:r>
      <w:r>
        <w:rPr>
          <w:rFonts w:asciiTheme="minorHAnsi" w:eastAsiaTheme="minorEastAsia" w:hAnsiTheme="minorHAnsi" w:cstheme="minorBidi"/>
          <w:noProof/>
          <w:kern w:val="2"/>
          <w:sz w:val="24"/>
          <w:szCs w:val="24"/>
          <w:lang w:eastAsia="en-GB"/>
          <w14:ligatures w14:val="standardContextual"/>
        </w:rPr>
        <w:tab/>
      </w:r>
      <w:r>
        <w:rPr>
          <w:noProof/>
        </w:rPr>
        <w:t>Procedure on support for location accuracy analytics</w:t>
      </w:r>
      <w:r>
        <w:rPr>
          <w:noProof/>
        </w:rPr>
        <w:tab/>
      </w:r>
      <w:r>
        <w:rPr>
          <w:noProof/>
        </w:rPr>
        <w:fldChar w:fldCharType="begin"/>
      </w:r>
      <w:r>
        <w:rPr>
          <w:noProof/>
        </w:rPr>
        <w:instrText xml:space="preserve"> PAGEREF _Toc200993378 \h </w:instrText>
      </w:r>
      <w:r>
        <w:rPr>
          <w:noProof/>
        </w:rPr>
      </w:r>
      <w:r>
        <w:rPr>
          <w:noProof/>
        </w:rPr>
        <w:fldChar w:fldCharType="separate"/>
      </w:r>
      <w:r>
        <w:rPr>
          <w:noProof/>
        </w:rPr>
        <w:t>41</w:t>
      </w:r>
      <w:r>
        <w:rPr>
          <w:noProof/>
        </w:rPr>
        <w:fldChar w:fldCharType="end"/>
      </w:r>
    </w:p>
    <w:p w14:paraId="5643CD57" w14:textId="38484673"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_Toc200993379 \h </w:instrText>
      </w:r>
      <w:r>
        <w:rPr>
          <w:noProof/>
        </w:rPr>
      </w:r>
      <w:r>
        <w:rPr>
          <w:noProof/>
        </w:rPr>
        <w:fldChar w:fldCharType="separate"/>
      </w:r>
      <w:r>
        <w:rPr>
          <w:noProof/>
        </w:rPr>
        <w:t>41</w:t>
      </w:r>
      <w:r>
        <w:rPr>
          <w:noProof/>
        </w:rPr>
        <w:fldChar w:fldCharType="end"/>
      </w:r>
    </w:p>
    <w:p w14:paraId="022958A1" w14:textId="187000A5"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_Toc200993380 \h </w:instrText>
      </w:r>
      <w:r>
        <w:rPr>
          <w:noProof/>
        </w:rPr>
      </w:r>
      <w:r>
        <w:rPr>
          <w:noProof/>
        </w:rPr>
        <w:fldChar w:fldCharType="separate"/>
      </w:r>
      <w:r>
        <w:rPr>
          <w:noProof/>
        </w:rPr>
        <w:t>41</w:t>
      </w:r>
      <w:r>
        <w:rPr>
          <w:noProof/>
        </w:rPr>
        <w:fldChar w:fldCharType="end"/>
      </w:r>
    </w:p>
    <w:p w14:paraId="0739B9AF" w14:textId="3E433973"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.5.</w:t>
      </w:r>
      <w:r w:rsidRPr="005E43D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_Toc200993381 \h </w:instrText>
      </w:r>
      <w:r>
        <w:rPr>
          <w:noProof/>
        </w:rPr>
      </w:r>
      <w:r>
        <w:rPr>
          <w:noProof/>
        </w:rPr>
        <w:fldChar w:fldCharType="separate"/>
      </w:r>
      <w:r>
        <w:rPr>
          <w:noProof/>
        </w:rPr>
        <w:t>43</w:t>
      </w:r>
      <w:r>
        <w:rPr>
          <w:noProof/>
        </w:rPr>
        <w:fldChar w:fldCharType="end"/>
      </w:r>
    </w:p>
    <w:p w14:paraId="4C9533F6" w14:textId="176BE29B"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_Toc200993382 \h </w:instrText>
      </w:r>
      <w:r>
        <w:rPr>
          <w:noProof/>
        </w:rPr>
      </w:r>
      <w:r>
        <w:rPr>
          <w:noProof/>
        </w:rPr>
        <w:fldChar w:fldCharType="separate"/>
      </w:r>
      <w:r>
        <w:rPr>
          <w:noProof/>
        </w:rPr>
        <w:t>43</w:t>
      </w:r>
      <w:r>
        <w:rPr>
          <w:noProof/>
        </w:rPr>
        <w:fldChar w:fldCharType="end"/>
      </w:r>
    </w:p>
    <w:p w14:paraId="12F7367B" w14:textId="02987BF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.3.2</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 xml:space="preserve">Location accuracy analytics </w:t>
      </w:r>
      <w:r>
        <w:rPr>
          <w:noProof/>
        </w:rPr>
        <w:t>subscription request</w:t>
      </w:r>
      <w:r>
        <w:rPr>
          <w:noProof/>
        </w:rPr>
        <w:tab/>
      </w:r>
      <w:r>
        <w:rPr>
          <w:noProof/>
        </w:rPr>
        <w:fldChar w:fldCharType="begin"/>
      </w:r>
      <w:r>
        <w:rPr>
          <w:noProof/>
        </w:rPr>
        <w:instrText xml:space="preserve"> PAGEREF _Toc200993383 \h </w:instrText>
      </w:r>
      <w:r>
        <w:rPr>
          <w:noProof/>
        </w:rPr>
      </w:r>
      <w:r>
        <w:rPr>
          <w:noProof/>
        </w:rPr>
        <w:fldChar w:fldCharType="separate"/>
      </w:r>
      <w:r>
        <w:rPr>
          <w:noProof/>
        </w:rPr>
        <w:t>43</w:t>
      </w:r>
      <w:r>
        <w:rPr>
          <w:noProof/>
        </w:rPr>
        <w:fldChar w:fldCharType="end"/>
      </w:r>
    </w:p>
    <w:p w14:paraId="30F1DA3C" w14:textId="6EB4CBD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.3.3</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 xml:space="preserve">Location accuracy analytics </w:t>
      </w:r>
      <w:r>
        <w:rPr>
          <w:noProof/>
        </w:rPr>
        <w:t>subscription response</w:t>
      </w:r>
      <w:r>
        <w:rPr>
          <w:noProof/>
        </w:rPr>
        <w:tab/>
      </w:r>
      <w:r>
        <w:rPr>
          <w:noProof/>
        </w:rPr>
        <w:fldChar w:fldCharType="begin"/>
      </w:r>
      <w:r>
        <w:rPr>
          <w:noProof/>
        </w:rPr>
        <w:instrText xml:space="preserve"> PAGEREF _Toc200993384 \h </w:instrText>
      </w:r>
      <w:r>
        <w:rPr>
          <w:noProof/>
        </w:rPr>
      </w:r>
      <w:r>
        <w:rPr>
          <w:noProof/>
        </w:rPr>
        <w:fldChar w:fldCharType="separate"/>
      </w:r>
      <w:r>
        <w:rPr>
          <w:noProof/>
        </w:rPr>
        <w:t>43</w:t>
      </w:r>
      <w:r>
        <w:rPr>
          <w:noProof/>
        </w:rPr>
        <w:fldChar w:fldCharType="end"/>
      </w:r>
    </w:p>
    <w:p w14:paraId="494E0990" w14:textId="7366574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.3.4</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Location accuracy data</w:t>
      </w:r>
      <w:r>
        <w:rPr>
          <w:noProof/>
        </w:rPr>
        <w:t xml:space="preserve"> request</w:t>
      </w:r>
      <w:r>
        <w:rPr>
          <w:noProof/>
        </w:rPr>
        <w:tab/>
      </w:r>
      <w:r>
        <w:rPr>
          <w:noProof/>
        </w:rPr>
        <w:fldChar w:fldCharType="begin"/>
      </w:r>
      <w:r>
        <w:rPr>
          <w:noProof/>
        </w:rPr>
        <w:instrText xml:space="preserve"> PAGEREF _Toc200993385 \h </w:instrText>
      </w:r>
      <w:r>
        <w:rPr>
          <w:noProof/>
        </w:rPr>
      </w:r>
      <w:r>
        <w:rPr>
          <w:noProof/>
        </w:rPr>
        <w:fldChar w:fldCharType="separate"/>
      </w:r>
      <w:r>
        <w:rPr>
          <w:noProof/>
        </w:rPr>
        <w:t>43</w:t>
      </w:r>
      <w:r>
        <w:rPr>
          <w:noProof/>
        </w:rPr>
        <w:fldChar w:fldCharType="end"/>
      </w:r>
    </w:p>
    <w:p w14:paraId="51D1A404" w14:textId="06204D2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.3.5</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Location accuracy data</w:t>
      </w:r>
      <w:r>
        <w:rPr>
          <w:noProof/>
        </w:rPr>
        <w:t xml:space="preserve"> response</w:t>
      </w:r>
      <w:r>
        <w:rPr>
          <w:noProof/>
        </w:rPr>
        <w:tab/>
      </w:r>
      <w:r>
        <w:rPr>
          <w:noProof/>
        </w:rPr>
        <w:fldChar w:fldCharType="begin"/>
      </w:r>
      <w:r>
        <w:rPr>
          <w:noProof/>
        </w:rPr>
        <w:instrText xml:space="preserve"> PAGEREF _Toc200993386 \h </w:instrText>
      </w:r>
      <w:r>
        <w:rPr>
          <w:noProof/>
        </w:rPr>
      </w:r>
      <w:r>
        <w:rPr>
          <w:noProof/>
        </w:rPr>
        <w:fldChar w:fldCharType="separate"/>
      </w:r>
      <w:r>
        <w:rPr>
          <w:noProof/>
        </w:rPr>
        <w:t>44</w:t>
      </w:r>
      <w:r>
        <w:rPr>
          <w:noProof/>
        </w:rPr>
        <w:fldChar w:fldCharType="end"/>
      </w:r>
    </w:p>
    <w:p w14:paraId="728E0AF6" w14:textId="37222A4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.3.6</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 xml:space="preserve">Location accuracy </w:t>
      </w:r>
      <w:r>
        <w:rPr>
          <w:noProof/>
        </w:rPr>
        <w:t>analytics notification</w:t>
      </w:r>
      <w:r>
        <w:rPr>
          <w:noProof/>
        </w:rPr>
        <w:tab/>
      </w:r>
      <w:r>
        <w:rPr>
          <w:noProof/>
        </w:rPr>
        <w:fldChar w:fldCharType="begin"/>
      </w:r>
      <w:r>
        <w:rPr>
          <w:noProof/>
        </w:rPr>
        <w:instrText xml:space="preserve"> PAGEREF _Toc200993387 \h </w:instrText>
      </w:r>
      <w:r>
        <w:rPr>
          <w:noProof/>
        </w:rPr>
      </w:r>
      <w:r>
        <w:rPr>
          <w:noProof/>
        </w:rPr>
        <w:fldChar w:fldCharType="separate"/>
      </w:r>
      <w:r>
        <w:rPr>
          <w:noProof/>
        </w:rPr>
        <w:t>44</w:t>
      </w:r>
      <w:r>
        <w:rPr>
          <w:noProof/>
        </w:rPr>
        <w:fldChar w:fldCharType="end"/>
      </w:r>
    </w:p>
    <w:p w14:paraId="4E477395" w14:textId="1A44DBB3"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.6</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 for supporting service API analytics</w:t>
      </w:r>
      <w:r>
        <w:rPr>
          <w:noProof/>
        </w:rPr>
        <w:tab/>
      </w:r>
      <w:r>
        <w:rPr>
          <w:noProof/>
        </w:rPr>
        <w:fldChar w:fldCharType="begin"/>
      </w:r>
      <w:r>
        <w:rPr>
          <w:noProof/>
        </w:rPr>
        <w:instrText xml:space="preserve"> PAGEREF _Toc200993388 \h </w:instrText>
      </w:r>
      <w:r>
        <w:rPr>
          <w:noProof/>
        </w:rPr>
      </w:r>
      <w:r>
        <w:rPr>
          <w:noProof/>
        </w:rPr>
        <w:fldChar w:fldCharType="separate"/>
      </w:r>
      <w:r>
        <w:rPr>
          <w:noProof/>
        </w:rPr>
        <w:t>45</w:t>
      </w:r>
      <w:r>
        <w:rPr>
          <w:noProof/>
        </w:rPr>
        <w:fldChar w:fldCharType="end"/>
      </w:r>
    </w:p>
    <w:p w14:paraId="2629EA7B" w14:textId="34138815"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_Toc200993389 \h </w:instrText>
      </w:r>
      <w:r>
        <w:rPr>
          <w:noProof/>
        </w:rPr>
      </w:r>
      <w:r>
        <w:rPr>
          <w:noProof/>
        </w:rPr>
        <w:fldChar w:fldCharType="separate"/>
      </w:r>
      <w:r>
        <w:rPr>
          <w:noProof/>
        </w:rPr>
        <w:t>45</w:t>
      </w:r>
      <w:r>
        <w:rPr>
          <w:noProof/>
        </w:rPr>
        <w:fldChar w:fldCharType="end"/>
      </w:r>
    </w:p>
    <w:p w14:paraId="311531DF" w14:textId="5DA890CD"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_Toc200993390 \h </w:instrText>
      </w:r>
      <w:r>
        <w:rPr>
          <w:noProof/>
        </w:rPr>
      </w:r>
      <w:r>
        <w:rPr>
          <w:noProof/>
        </w:rPr>
        <w:fldChar w:fldCharType="separate"/>
      </w:r>
      <w:r>
        <w:rPr>
          <w:noProof/>
        </w:rPr>
        <w:t>45</w:t>
      </w:r>
      <w:r>
        <w:rPr>
          <w:noProof/>
        </w:rPr>
        <w:fldChar w:fldCharType="end"/>
      </w:r>
    </w:p>
    <w:p w14:paraId="152712E7" w14:textId="7160D11D"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.6.</w:t>
      </w:r>
      <w:r w:rsidRPr="005E43D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_Toc200993391 \h </w:instrText>
      </w:r>
      <w:r>
        <w:rPr>
          <w:noProof/>
        </w:rPr>
      </w:r>
      <w:r>
        <w:rPr>
          <w:noProof/>
        </w:rPr>
        <w:fldChar w:fldCharType="separate"/>
      </w:r>
      <w:r>
        <w:rPr>
          <w:noProof/>
        </w:rPr>
        <w:t>47</w:t>
      </w:r>
      <w:r>
        <w:rPr>
          <w:noProof/>
        </w:rPr>
        <w:fldChar w:fldCharType="end"/>
      </w:r>
    </w:p>
    <w:p w14:paraId="170CE80F" w14:textId="6A0F9B3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_Toc200993392 \h </w:instrText>
      </w:r>
      <w:r>
        <w:rPr>
          <w:noProof/>
        </w:rPr>
      </w:r>
      <w:r>
        <w:rPr>
          <w:noProof/>
        </w:rPr>
        <w:fldChar w:fldCharType="separate"/>
      </w:r>
      <w:r>
        <w:rPr>
          <w:noProof/>
        </w:rPr>
        <w:t>47</w:t>
      </w:r>
      <w:r>
        <w:rPr>
          <w:noProof/>
        </w:rPr>
        <w:fldChar w:fldCharType="end"/>
      </w:r>
    </w:p>
    <w:p w14:paraId="652F4D81" w14:textId="59DF64E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request</w:t>
      </w:r>
      <w:r>
        <w:rPr>
          <w:noProof/>
        </w:rPr>
        <w:tab/>
      </w:r>
      <w:r>
        <w:rPr>
          <w:noProof/>
        </w:rPr>
        <w:fldChar w:fldCharType="begin"/>
      </w:r>
      <w:r>
        <w:rPr>
          <w:noProof/>
        </w:rPr>
        <w:instrText xml:space="preserve"> PAGEREF _Toc200993393 \h </w:instrText>
      </w:r>
      <w:r>
        <w:rPr>
          <w:noProof/>
        </w:rPr>
      </w:r>
      <w:r>
        <w:rPr>
          <w:noProof/>
        </w:rPr>
        <w:fldChar w:fldCharType="separate"/>
      </w:r>
      <w:r>
        <w:rPr>
          <w:noProof/>
        </w:rPr>
        <w:t>47</w:t>
      </w:r>
      <w:r>
        <w:rPr>
          <w:noProof/>
        </w:rPr>
        <w:fldChar w:fldCharType="end"/>
      </w:r>
    </w:p>
    <w:p w14:paraId="62BD47B2" w14:textId="24B1A60B"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response</w:t>
      </w:r>
      <w:r>
        <w:rPr>
          <w:noProof/>
        </w:rPr>
        <w:tab/>
      </w:r>
      <w:r>
        <w:rPr>
          <w:noProof/>
        </w:rPr>
        <w:fldChar w:fldCharType="begin"/>
      </w:r>
      <w:r>
        <w:rPr>
          <w:noProof/>
        </w:rPr>
        <w:instrText xml:space="preserve"> PAGEREF _Toc200993394 \h </w:instrText>
      </w:r>
      <w:r>
        <w:rPr>
          <w:noProof/>
        </w:rPr>
      </w:r>
      <w:r>
        <w:rPr>
          <w:noProof/>
        </w:rPr>
        <w:fldChar w:fldCharType="separate"/>
      </w:r>
      <w:r>
        <w:rPr>
          <w:noProof/>
        </w:rPr>
        <w:t>47</w:t>
      </w:r>
      <w:r>
        <w:rPr>
          <w:noProof/>
        </w:rPr>
        <w:fldChar w:fldCharType="end"/>
      </w:r>
    </w:p>
    <w:p w14:paraId="12745ED8" w14:textId="561475E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rPr>
        <w:t>8</w:t>
      </w:r>
      <w:r>
        <w:rPr>
          <w:noProof/>
        </w:rPr>
        <w:t>.</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request</w:t>
      </w:r>
      <w:r>
        <w:rPr>
          <w:noProof/>
        </w:rPr>
        <w:tab/>
      </w:r>
      <w:r>
        <w:rPr>
          <w:noProof/>
        </w:rPr>
        <w:fldChar w:fldCharType="begin"/>
      </w:r>
      <w:r>
        <w:rPr>
          <w:noProof/>
        </w:rPr>
        <w:instrText xml:space="preserve"> PAGEREF _Toc200993395 \h </w:instrText>
      </w:r>
      <w:r>
        <w:rPr>
          <w:noProof/>
        </w:rPr>
      </w:r>
      <w:r>
        <w:rPr>
          <w:noProof/>
        </w:rPr>
        <w:fldChar w:fldCharType="separate"/>
      </w:r>
      <w:r>
        <w:rPr>
          <w:noProof/>
        </w:rPr>
        <w:t>47</w:t>
      </w:r>
      <w:r>
        <w:rPr>
          <w:noProof/>
        </w:rPr>
        <w:fldChar w:fldCharType="end"/>
      </w:r>
    </w:p>
    <w:p w14:paraId="15673C85" w14:textId="323CD83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response</w:t>
      </w:r>
      <w:r>
        <w:rPr>
          <w:noProof/>
        </w:rPr>
        <w:tab/>
      </w:r>
      <w:r>
        <w:rPr>
          <w:noProof/>
        </w:rPr>
        <w:fldChar w:fldCharType="begin"/>
      </w:r>
      <w:r>
        <w:rPr>
          <w:noProof/>
        </w:rPr>
        <w:instrText xml:space="preserve"> PAGEREF _Toc200993396 \h </w:instrText>
      </w:r>
      <w:r>
        <w:rPr>
          <w:noProof/>
        </w:rPr>
      </w:r>
      <w:r>
        <w:rPr>
          <w:noProof/>
        </w:rPr>
        <w:fldChar w:fldCharType="separate"/>
      </w:r>
      <w:r>
        <w:rPr>
          <w:noProof/>
        </w:rPr>
        <w:t>48</w:t>
      </w:r>
      <w:r>
        <w:rPr>
          <w:noProof/>
        </w:rPr>
        <w:fldChar w:fldCharType="end"/>
      </w:r>
    </w:p>
    <w:p w14:paraId="348968B3" w14:textId="2651830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6</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Service API analytics notification</w:t>
      </w:r>
      <w:r>
        <w:rPr>
          <w:noProof/>
        </w:rPr>
        <w:tab/>
      </w:r>
      <w:r>
        <w:rPr>
          <w:noProof/>
        </w:rPr>
        <w:fldChar w:fldCharType="begin"/>
      </w:r>
      <w:r>
        <w:rPr>
          <w:noProof/>
        </w:rPr>
        <w:instrText xml:space="preserve"> PAGEREF _Toc200993397 \h </w:instrText>
      </w:r>
      <w:r>
        <w:rPr>
          <w:noProof/>
        </w:rPr>
      </w:r>
      <w:r>
        <w:rPr>
          <w:noProof/>
        </w:rPr>
        <w:fldChar w:fldCharType="separate"/>
      </w:r>
      <w:r>
        <w:rPr>
          <w:noProof/>
        </w:rPr>
        <w:t>48</w:t>
      </w:r>
      <w:r>
        <w:rPr>
          <w:noProof/>
        </w:rPr>
        <w:fldChar w:fldCharType="end"/>
      </w:r>
    </w:p>
    <w:p w14:paraId="16825F37" w14:textId="01F23439"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rFonts w:eastAsia="SimSun"/>
          <w:noProof/>
          <w:lang w:val="en-IN"/>
        </w:rPr>
        <w:t>.7</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lang w:eastAsia="zh-CN"/>
        </w:rPr>
        <w:t>Slice</w:t>
      </w:r>
      <w:r w:rsidRPr="005E43DB">
        <w:rPr>
          <w:rFonts w:eastAsia="SimSun"/>
          <w:noProof/>
        </w:rPr>
        <w:t xml:space="preserve"> </w:t>
      </w:r>
      <w:r w:rsidRPr="005E43DB">
        <w:rPr>
          <w:rFonts w:eastAsia="SimSun"/>
          <w:noProof/>
          <w:lang w:eastAsia="zh-CN"/>
        </w:rPr>
        <w:t>usage pattern analytics</w:t>
      </w:r>
      <w:r>
        <w:rPr>
          <w:noProof/>
        </w:rPr>
        <w:tab/>
      </w:r>
      <w:r>
        <w:rPr>
          <w:noProof/>
        </w:rPr>
        <w:fldChar w:fldCharType="begin"/>
      </w:r>
      <w:r>
        <w:rPr>
          <w:noProof/>
        </w:rPr>
        <w:instrText xml:space="preserve"> PAGEREF _Toc200993398 \h </w:instrText>
      </w:r>
      <w:r>
        <w:rPr>
          <w:noProof/>
        </w:rPr>
      </w:r>
      <w:r>
        <w:rPr>
          <w:noProof/>
        </w:rPr>
        <w:fldChar w:fldCharType="separate"/>
      </w:r>
      <w:r>
        <w:rPr>
          <w:noProof/>
        </w:rPr>
        <w:t>49</w:t>
      </w:r>
      <w:r>
        <w:rPr>
          <w:noProof/>
        </w:rPr>
        <w:fldChar w:fldCharType="end"/>
      </w:r>
    </w:p>
    <w:p w14:paraId="228B7FB3" w14:textId="1306AA3E"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rPr>
        <w:t>8.7.1</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rPr>
        <w:t>General</w:t>
      </w:r>
      <w:r>
        <w:rPr>
          <w:noProof/>
        </w:rPr>
        <w:tab/>
      </w:r>
      <w:r>
        <w:rPr>
          <w:noProof/>
        </w:rPr>
        <w:fldChar w:fldCharType="begin"/>
      </w:r>
      <w:r>
        <w:rPr>
          <w:noProof/>
        </w:rPr>
        <w:instrText xml:space="preserve"> PAGEREF _Toc200993399 \h </w:instrText>
      </w:r>
      <w:r>
        <w:rPr>
          <w:noProof/>
        </w:rPr>
      </w:r>
      <w:r>
        <w:rPr>
          <w:noProof/>
        </w:rPr>
        <w:fldChar w:fldCharType="separate"/>
      </w:r>
      <w:r>
        <w:rPr>
          <w:noProof/>
        </w:rPr>
        <w:t>49</w:t>
      </w:r>
      <w:r>
        <w:rPr>
          <w:noProof/>
        </w:rPr>
        <w:fldChar w:fldCharType="end"/>
      </w:r>
    </w:p>
    <w:p w14:paraId="5CAEAAC7" w14:textId="66BFC956"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rPr>
        <w:t>8.7.2</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rPr>
        <w:t>Procedure on slice usage pattern analytics</w:t>
      </w:r>
      <w:r>
        <w:rPr>
          <w:noProof/>
        </w:rPr>
        <w:tab/>
      </w:r>
      <w:r>
        <w:rPr>
          <w:noProof/>
        </w:rPr>
        <w:fldChar w:fldCharType="begin"/>
      </w:r>
      <w:r>
        <w:rPr>
          <w:noProof/>
        </w:rPr>
        <w:instrText xml:space="preserve"> PAGEREF _Toc200993400 \h </w:instrText>
      </w:r>
      <w:r>
        <w:rPr>
          <w:noProof/>
        </w:rPr>
      </w:r>
      <w:r>
        <w:rPr>
          <w:noProof/>
        </w:rPr>
        <w:fldChar w:fldCharType="separate"/>
      </w:r>
      <w:r>
        <w:rPr>
          <w:noProof/>
        </w:rPr>
        <w:t>49</w:t>
      </w:r>
      <w:r>
        <w:rPr>
          <w:noProof/>
        </w:rPr>
        <w:fldChar w:fldCharType="end"/>
      </w:r>
    </w:p>
    <w:p w14:paraId="33DA6956" w14:textId="48292E02"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rPr>
        <w:t>8.7.3</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rPr>
        <w:t>Procedure on retrieving slice usage statistics data</w:t>
      </w:r>
      <w:r>
        <w:rPr>
          <w:noProof/>
        </w:rPr>
        <w:tab/>
      </w:r>
      <w:r>
        <w:rPr>
          <w:noProof/>
        </w:rPr>
        <w:fldChar w:fldCharType="begin"/>
      </w:r>
      <w:r>
        <w:rPr>
          <w:noProof/>
        </w:rPr>
        <w:instrText xml:space="preserve"> PAGEREF _Toc200993401 \h </w:instrText>
      </w:r>
      <w:r>
        <w:rPr>
          <w:noProof/>
        </w:rPr>
      </w:r>
      <w:r>
        <w:rPr>
          <w:noProof/>
        </w:rPr>
        <w:fldChar w:fldCharType="separate"/>
      </w:r>
      <w:r>
        <w:rPr>
          <w:noProof/>
        </w:rPr>
        <w:t>51</w:t>
      </w:r>
      <w:r>
        <w:rPr>
          <w:noProof/>
        </w:rPr>
        <w:fldChar w:fldCharType="end"/>
      </w:r>
    </w:p>
    <w:p w14:paraId="5D07E84C" w14:textId="75F20F3E"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rFonts w:eastAsia="SimSun"/>
          <w:noProof/>
          <w:lang w:val="en-IN"/>
        </w:rPr>
        <w:t>.7.</w:t>
      </w:r>
      <w:r w:rsidRPr="005E43DB">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lang w:val="en-IN"/>
        </w:rPr>
        <w:t>Information flows</w:t>
      </w:r>
      <w:r>
        <w:rPr>
          <w:noProof/>
        </w:rPr>
        <w:tab/>
      </w:r>
      <w:r>
        <w:rPr>
          <w:noProof/>
        </w:rPr>
        <w:fldChar w:fldCharType="begin"/>
      </w:r>
      <w:r>
        <w:rPr>
          <w:noProof/>
        </w:rPr>
        <w:instrText xml:space="preserve"> PAGEREF _Toc200993402 \h </w:instrText>
      </w:r>
      <w:r>
        <w:rPr>
          <w:noProof/>
        </w:rPr>
      </w:r>
      <w:r>
        <w:rPr>
          <w:noProof/>
        </w:rPr>
        <w:fldChar w:fldCharType="separate"/>
      </w:r>
      <w:r>
        <w:rPr>
          <w:noProof/>
        </w:rPr>
        <w:t>51</w:t>
      </w:r>
      <w:r>
        <w:rPr>
          <w:noProof/>
        </w:rPr>
        <w:fldChar w:fldCharType="end"/>
      </w:r>
    </w:p>
    <w:p w14:paraId="1367A692" w14:textId="1D445104"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rFonts w:eastAsia="SimSun"/>
          <w:noProof/>
        </w:rPr>
        <w:t>8.</w:t>
      </w:r>
      <w:r w:rsidRPr="005E43DB">
        <w:rPr>
          <w:rFonts w:eastAsia="SimSun"/>
          <w:noProof/>
          <w:lang w:val="en-US" w:eastAsia="zh-CN"/>
        </w:rPr>
        <w:t>7</w:t>
      </w:r>
      <w:r w:rsidRPr="005E43DB">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rPr>
        <w:t>General</w:t>
      </w:r>
      <w:r>
        <w:rPr>
          <w:noProof/>
        </w:rPr>
        <w:tab/>
      </w:r>
      <w:r>
        <w:rPr>
          <w:noProof/>
        </w:rPr>
        <w:fldChar w:fldCharType="begin"/>
      </w:r>
      <w:r>
        <w:rPr>
          <w:noProof/>
        </w:rPr>
        <w:instrText xml:space="preserve"> PAGEREF _Toc200993403 \h </w:instrText>
      </w:r>
      <w:r>
        <w:rPr>
          <w:noProof/>
        </w:rPr>
      </w:r>
      <w:r>
        <w:rPr>
          <w:noProof/>
        </w:rPr>
        <w:fldChar w:fldCharType="separate"/>
      </w:r>
      <w:r>
        <w:rPr>
          <w:noProof/>
        </w:rPr>
        <w:t>51</w:t>
      </w:r>
      <w:r>
        <w:rPr>
          <w:noProof/>
        </w:rPr>
        <w:fldChar w:fldCharType="end"/>
      </w:r>
    </w:p>
    <w:p w14:paraId="0A6DE54A" w14:textId="01CE128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rFonts w:eastAsia="SimSun"/>
          <w:noProof/>
        </w:rPr>
        <w:t>8.</w:t>
      </w:r>
      <w:r w:rsidRPr="005E43DB">
        <w:rPr>
          <w:rFonts w:eastAsia="SimSun"/>
          <w:noProof/>
          <w:lang w:val="en-US" w:eastAsia="zh-CN"/>
        </w:rPr>
        <w:t>7</w:t>
      </w:r>
      <w:r w:rsidRPr="005E43DB">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lang w:val="en-US" w:eastAsia="zh-CN"/>
        </w:rPr>
        <w:t>Network</w:t>
      </w:r>
      <w:r w:rsidRPr="005E43DB">
        <w:rPr>
          <w:rFonts w:eastAsia="SimSun"/>
          <w:noProof/>
        </w:rPr>
        <w:t xml:space="preserve"> slice usage pattern analytics subscription request</w:t>
      </w:r>
      <w:r>
        <w:rPr>
          <w:noProof/>
        </w:rPr>
        <w:tab/>
      </w:r>
      <w:r>
        <w:rPr>
          <w:noProof/>
        </w:rPr>
        <w:fldChar w:fldCharType="begin"/>
      </w:r>
      <w:r>
        <w:rPr>
          <w:noProof/>
        </w:rPr>
        <w:instrText xml:space="preserve"> PAGEREF _Toc200993404 \h </w:instrText>
      </w:r>
      <w:r>
        <w:rPr>
          <w:noProof/>
        </w:rPr>
      </w:r>
      <w:r>
        <w:rPr>
          <w:noProof/>
        </w:rPr>
        <w:fldChar w:fldCharType="separate"/>
      </w:r>
      <w:r>
        <w:rPr>
          <w:noProof/>
        </w:rPr>
        <w:t>51</w:t>
      </w:r>
      <w:r>
        <w:rPr>
          <w:noProof/>
        </w:rPr>
        <w:fldChar w:fldCharType="end"/>
      </w:r>
    </w:p>
    <w:p w14:paraId="35020ED7" w14:textId="68377B2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rFonts w:eastAsia="SimSun"/>
          <w:noProof/>
        </w:rPr>
        <w:t>8.</w:t>
      </w:r>
      <w:r w:rsidRPr="005E43DB">
        <w:rPr>
          <w:rFonts w:eastAsia="SimSun"/>
          <w:noProof/>
          <w:lang w:val="en-US" w:eastAsia="zh-CN"/>
        </w:rPr>
        <w:t>7</w:t>
      </w:r>
      <w:r w:rsidRPr="005E43DB">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lang w:val="en-US" w:eastAsia="zh-CN"/>
        </w:rPr>
        <w:t>N</w:t>
      </w:r>
      <w:r w:rsidRPr="005E43DB">
        <w:rPr>
          <w:rFonts w:eastAsia="SimSun"/>
          <w:noProof/>
        </w:rPr>
        <w:t>etwork slice usage pattern analytics subscription response</w:t>
      </w:r>
      <w:r>
        <w:rPr>
          <w:noProof/>
        </w:rPr>
        <w:tab/>
      </w:r>
      <w:r>
        <w:rPr>
          <w:noProof/>
        </w:rPr>
        <w:fldChar w:fldCharType="begin"/>
      </w:r>
      <w:r>
        <w:rPr>
          <w:noProof/>
        </w:rPr>
        <w:instrText xml:space="preserve"> PAGEREF _Toc200993405 \h </w:instrText>
      </w:r>
      <w:r>
        <w:rPr>
          <w:noProof/>
        </w:rPr>
      </w:r>
      <w:r>
        <w:rPr>
          <w:noProof/>
        </w:rPr>
        <w:fldChar w:fldCharType="separate"/>
      </w:r>
      <w:r>
        <w:rPr>
          <w:noProof/>
        </w:rPr>
        <w:t>52</w:t>
      </w:r>
      <w:r>
        <w:rPr>
          <w:noProof/>
        </w:rPr>
        <w:fldChar w:fldCharType="end"/>
      </w:r>
    </w:p>
    <w:p w14:paraId="2B002878" w14:textId="75C07CF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rFonts w:eastAsia="SimSun"/>
          <w:noProof/>
        </w:rPr>
        <w:t>8.</w:t>
      </w:r>
      <w:r w:rsidRPr="005E43DB">
        <w:rPr>
          <w:rFonts w:eastAsia="SimSun"/>
          <w:noProof/>
          <w:lang w:val="en-US" w:eastAsia="zh-CN"/>
        </w:rPr>
        <w:t>7</w:t>
      </w:r>
      <w:r w:rsidRPr="005E43DB">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lang w:val="en-US" w:eastAsia="zh-CN"/>
        </w:rPr>
        <w:t>Network slice</w:t>
      </w:r>
      <w:r w:rsidRPr="005E43DB">
        <w:rPr>
          <w:rFonts w:eastAsia="SimSun"/>
          <w:noProof/>
          <w:lang w:val="en-US"/>
        </w:rPr>
        <w:t xml:space="preserve"> </w:t>
      </w:r>
      <w:r w:rsidRPr="005E43DB">
        <w:rPr>
          <w:rFonts w:eastAsia="SimSun"/>
          <w:noProof/>
          <w:lang w:val="en-US" w:eastAsia="zh-CN"/>
        </w:rPr>
        <w:t>usage pattern analytics</w:t>
      </w:r>
      <w:r w:rsidRPr="005E43DB">
        <w:rPr>
          <w:rFonts w:eastAsia="SimSun"/>
          <w:noProof/>
        </w:rPr>
        <w:t xml:space="preserve"> notification</w:t>
      </w:r>
      <w:r>
        <w:rPr>
          <w:noProof/>
        </w:rPr>
        <w:tab/>
      </w:r>
      <w:r>
        <w:rPr>
          <w:noProof/>
        </w:rPr>
        <w:fldChar w:fldCharType="begin"/>
      </w:r>
      <w:r>
        <w:rPr>
          <w:noProof/>
        </w:rPr>
        <w:instrText xml:space="preserve"> PAGEREF _Toc200993406 \h </w:instrText>
      </w:r>
      <w:r>
        <w:rPr>
          <w:noProof/>
        </w:rPr>
      </w:r>
      <w:r>
        <w:rPr>
          <w:noProof/>
        </w:rPr>
        <w:fldChar w:fldCharType="separate"/>
      </w:r>
      <w:r>
        <w:rPr>
          <w:noProof/>
        </w:rPr>
        <w:t>52</w:t>
      </w:r>
      <w:r>
        <w:rPr>
          <w:noProof/>
        </w:rPr>
        <w:fldChar w:fldCharType="end"/>
      </w:r>
    </w:p>
    <w:p w14:paraId="401D5FAE" w14:textId="1DD3EEC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rFonts w:eastAsia="SimSun"/>
          <w:noProof/>
        </w:rPr>
        <w:t>8.</w:t>
      </w:r>
      <w:r w:rsidRPr="005E43DB">
        <w:rPr>
          <w:rFonts w:eastAsia="SimSun"/>
          <w:noProof/>
          <w:lang w:val="en-US" w:eastAsia="zh-CN"/>
        </w:rPr>
        <w:t>7</w:t>
      </w:r>
      <w:r w:rsidRPr="005E43DB">
        <w:rPr>
          <w:rFonts w:eastAsia="SimSun"/>
          <w:noProof/>
        </w:rPr>
        <w:t>.4.</w:t>
      </w:r>
      <w:r w:rsidRPr="005E43DB">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lang w:val="en-US" w:eastAsia="zh-CN"/>
        </w:rPr>
        <w:t>Network slice</w:t>
      </w:r>
      <w:r w:rsidRPr="005E43DB">
        <w:rPr>
          <w:rFonts w:eastAsia="SimSun"/>
          <w:noProof/>
          <w:lang w:val="en-US"/>
        </w:rPr>
        <w:t xml:space="preserve"> </w:t>
      </w:r>
      <w:r w:rsidRPr="005E43DB">
        <w:rPr>
          <w:rFonts w:eastAsia="SimSun"/>
          <w:noProof/>
          <w:lang w:val="en-US" w:eastAsia="zh-CN"/>
        </w:rPr>
        <w:t>data retrieval request</w:t>
      </w:r>
      <w:r>
        <w:rPr>
          <w:noProof/>
        </w:rPr>
        <w:tab/>
      </w:r>
      <w:r>
        <w:rPr>
          <w:noProof/>
        </w:rPr>
        <w:fldChar w:fldCharType="begin"/>
      </w:r>
      <w:r>
        <w:rPr>
          <w:noProof/>
        </w:rPr>
        <w:instrText xml:space="preserve"> PAGEREF _Toc200993407 \h </w:instrText>
      </w:r>
      <w:r>
        <w:rPr>
          <w:noProof/>
        </w:rPr>
      </w:r>
      <w:r>
        <w:rPr>
          <w:noProof/>
        </w:rPr>
        <w:fldChar w:fldCharType="separate"/>
      </w:r>
      <w:r>
        <w:rPr>
          <w:noProof/>
        </w:rPr>
        <w:t>53</w:t>
      </w:r>
      <w:r>
        <w:rPr>
          <w:noProof/>
        </w:rPr>
        <w:fldChar w:fldCharType="end"/>
      </w:r>
    </w:p>
    <w:p w14:paraId="41EC791E" w14:textId="2CE0DC1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rFonts w:eastAsia="SimSun"/>
          <w:noProof/>
        </w:rPr>
        <w:t>8.</w:t>
      </w:r>
      <w:r w:rsidRPr="005E43DB">
        <w:rPr>
          <w:rFonts w:eastAsia="SimSun"/>
          <w:noProof/>
          <w:lang w:eastAsia="zh-CN"/>
        </w:rPr>
        <w:t>7</w:t>
      </w:r>
      <w:r w:rsidRPr="005E43DB">
        <w:rPr>
          <w:rFonts w:eastAsia="SimSun"/>
          <w:noProof/>
        </w:rPr>
        <w:t>.</w:t>
      </w:r>
      <w:r w:rsidRPr="005E43DB">
        <w:rPr>
          <w:rFonts w:eastAsia="SimSun"/>
          <w:noProof/>
          <w:lang w:eastAsia="zh-CN"/>
        </w:rPr>
        <w:t>4</w:t>
      </w:r>
      <w:r w:rsidRPr="005E43DB">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lang w:val="en-US" w:eastAsia="zh-CN"/>
        </w:rPr>
        <w:t>Network slice</w:t>
      </w:r>
      <w:r w:rsidRPr="005E43DB">
        <w:rPr>
          <w:rFonts w:eastAsia="SimSun"/>
          <w:noProof/>
          <w:lang w:val="en-US"/>
        </w:rPr>
        <w:t xml:space="preserve"> </w:t>
      </w:r>
      <w:r w:rsidRPr="005E43DB">
        <w:rPr>
          <w:rFonts w:eastAsia="SimSun"/>
          <w:noProof/>
          <w:lang w:val="en-US" w:eastAsia="zh-CN"/>
        </w:rPr>
        <w:t>data retrieval response</w:t>
      </w:r>
      <w:r>
        <w:rPr>
          <w:noProof/>
        </w:rPr>
        <w:tab/>
      </w:r>
      <w:r>
        <w:rPr>
          <w:noProof/>
        </w:rPr>
        <w:fldChar w:fldCharType="begin"/>
      </w:r>
      <w:r>
        <w:rPr>
          <w:noProof/>
        </w:rPr>
        <w:instrText xml:space="preserve"> PAGEREF _Toc200993408 \h </w:instrText>
      </w:r>
      <w:r>
        <w:rPr>
          <w:noProof/>
        </w:rPr>
      </w:r>
      <w:r>
        <w:rPr>
          <w:noProof/>
        </w:rPr>
        <w:fldChar w:fldCharType="separate"/>
      </w:r>
      <w:r>
        <w:rPr>
          <w:noProof/>
        </w:rPr>
        <w:t>53</w:t>
      </w:r>
      <w:r>
        <w:rPr>
          <w:noProof/>
        </w:rPr>
        <w:fldChar w:fldCharType="end"/>
      </w:r>
    </w:p>
    <w:p w14:paraId="27EF44BF" w14:textId="7E2AFC74"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bCs/>
          <w:noProof/>
        </w:rPr>
        <w:t>8.7.4.7</w:t>
      </w:r>
      <w:r>
        <w:rPr>
          <w:rFonts w:asciiTheme="minorHAnsi" w:eastAsiaTheme="minorEastAsia" w:hAnsiTheme="minorHAnsi" w:cstheme="minorBidi"/>
          <w:noProof/>
          <w:kern w:val="2"/>
          <w:sz w:val="24"/>
          <w:szCs w:val="24"/>
          <w:lang w:eastAsia="en-GB"/>
          <w14:ligatures w14:val="standardContextual"/>
        </w:rPr>
        <w:tab/>
      </w:r>
      <w:r w:rsidRPr="005E43DB">
        <w:rPr>
          <w:bCs/>
          <w:noProof/>
        </w:rPr>
        <w:t>Slice usage statistics data request</w:t>
      </w:r>
      <w:r>
        <w:rPr>
          <w:noProof/>
        </w:rPr>
        <w:tab/>
      </w:r>
      <w:r>
        <w:rPr>
          <w:noProof/>
        </w:rPr>
        <w:fldChar w:fldCharType="begin"/>
      </w:r>
      <w:r>
        <w:rPr>
          <w:noProof/>
        </w:rPr>
        <w:instrText xml:space="preserve"> PAGEREF _Toc200993409 \h </w:instrText>
      </w:r>
      <w:r>
        <w:rPr>
          <w:noProof/>
        </w:rPr>
      </w:r>
      <w:r>
        <w:rPr>
          <w:noProof/>
        </w:rPr>
        <w:fldChar w:fldCharType="separate"/>
      </w:r>
      <w:r>
        <w:rPr>
          <w:noProof/>
        </w:rPr>
        <w:t>54</w:t>
      </w:r>
      <w:r>
        <w:rPr>
          <w:noProof/>
        </w:rPr>
        <w:fldChar w:fldCharType="end"/>
      </w:r>
    </w:p>
    <w:p w14:paraId="212D2CDA" w14:textId="5B21327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bCs/>
          <w:noProof/>
        </w:rPr>
        <w:t>8.7.4.8</w:t>
      </w:r>
      <w:r>
        <w:rPr>
          <w:rFonts w:asciiTheme="minorHAnsi" w:eastAsiaTheme="minorEastAsia" w:hAnsiTheme="minorHAnsi" w:cstheme="minorBidi"/>
          <w:noProof/>
          <w:kern w:val="2"/>
          <w:sz w:val="24"/>
          <w:szCs w:val="24"/>
          <w:lang w:eastAsia="en-GB"/>
          <w14:ligatures w14:val="standardContextual"/>
        </w:rPr>
        <w:tab/>
      </w:r>
      <w:r w:rsidRPr="005E43DB">
        <w:rPr>
          <w:bCs/>
          <w:noProof/>
        </w:rPr>
        <w:t>Slice usage statistics data response</w:t>
      </w:r>
      <w:r>
        <w:rPr>
          <w:noProof/>
        </w:rPr>
        <w:tab/>
      </w:r>
      <w:r>
        <w:rPr>
          <w:noProof/>
        </w:rPr>
        <w:fldChar w:fldCharType="begin"/>
      </w:r>
      <w:r>
        <w:rPr>
          <w:noProof/>
        </w:rPr>
        <w:instrText xml:space="preserve"> PAGEREF _Toc200993410 \h </w:instrText>
      </w:r>
      <w:r>
        <w:rPr>
          <w:noProof/>
        </w:rPr>
      </w:r>
      <w:r>
        <w:rPr>
          <w:noProof/>
        </w:rPr>
        <w:fldChar w:fldCharType="separate"/>
      </w:r>
      <w:r>
        <w:rPr>
          <w:noProof/>
        </w:rPr>
        <w:t>55</w:t>
      </w:r>
      <w:r>
        <w:rPr>
          <w:noProof/>
        </w:rPr>
        <w:fldChar w:fldCharType="end"/>
      </w:r>
    </w:p>
    <w:p w14:paraId="5D1E7C63" w14:textId="6F26C599"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.8</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 for supporting edge load analytics</w:t>
      </w:r>
      <w:r>
        <w:rPr>
          <w:noProof/>
        </w:rPr>
        <w:tab/>
      </w:r>
      <w:r>
        <w:rPr>
          <w:noProof/>
        </w:rPr>
        <w:fldChar w:fldCharType="begin"/>
      </w:r>
      <w:r>
        <w:rPr>
          <w:noProof/>
        </w:rPr>
        <w:instrText xml:space="preserve"> PAGEREF _Toc200993411 \h </w:instrText>
      </w:r>
      <w:r>
        <w:rPr>
          <w:noProof/>
        </w:rPr>
      </w:r>
      <w:r>
        <w:rPr>
          <w:noProof/>
        </w:rPr>
        <w:fldChar w:fldCharType="separate"/>
      </w:r>
      <w:r>
        <w:rPr>
          <w:noProof/>
        </w:rPr>
        <w:t>55</w:t>
      </w:r>
      <w:r>
        <w:rPr>
          <w:noProof/>
        </w:rPr>
        <w:fldChar w:fldCharType="end"/>
      </w:r>
    </w:p>
    <w:p w14:paraId="7596CFF5" w14:textId="7BD3A80E"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_Toc200993412 \h </w:instrText>
      </w:r>
      <w:r>
        <w:rPr>
          <w:noProof/>
        </w:rPr>
      </w:r>
      <w:r>
        <w:rPr>
          <w:noProof/>
        </w:rPr>
        <w:fldChar w:fldCharType="separate"/>
      </w:r>
      <w:r>
        <w:rPr>
          <w:noProof/>
        </w:rPr>
        <w:t>55</w:t>
      </w:r>
      <w:r>
        <w:rPr>
          <w:noProof/>
        </w:rPr>
        <w:fldChar w:fldCharType="end"/>
      </w:r>
    </w:p>
    <w:p w14:paraId="35B4DCB8" w14:textId="1C009150"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_Toc200993413 \h </w:instrText>
      </w:r>
      <w:r>
        <w:rPr>
          <w:noProof/>
        </w:rPr>
      </w:r>
      <w:r>
        <w:rPr>
          <w:noProof/>
        </w:rPr>
        <w:fldChar w:fldCharType="separate"/>
      </w:r>
      <w:r>
        <w:rPr>
          <w:noProof/>
        </w:rPr>
        <w:t>55</w:t>
      </w:r>
      <w:r>
        <w:rPr>
          <w:noProof/>
        </w:rPr>
        <w:fldChar w:fldCharType="end"/>
      </w:r>
    </w:p>
    <w:p w14:paraId="76845C47" w14:textId="2F9DD6D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Subscribe-notify model</w:t>
      </w:r>
      <w:r>
        <w:rPr>
          <w:noProof/>
        </w:rPr>
        <w:tab/>
      </w:r>
      <w:r>
        <w:rPr>
          <w:noProof/>
        </w:rPr>
        <w:fldChar w:fldCharType="begin"/>
      </w:r>
      <w:r>
        <w:rPr>
          <w:noProof/>
        </w:rPr>
        <w:instrText xml:space="preserve"> PAGEREF _Toc200993414 \h </w:instrText>
      </w:r>
      <w:r>
        <w:rPr>
          <w:noProof/>
        </w:rPr>
      </w:r>
      <w:r>
        <w:rPr>
          <w:noProof/>
        </w:rPr>
        <w:fldChar w:fldCharType="separate"/>
      </w:r>
      <w:r>
        <w:rPr>
          <w:noProof/>
        </w:rPr>
        <w:t>55</w:t>
      </w:r>
      <w:r>
        <w:rPr>
          <w:noProof/>
        </w:rPr>
        <w:fldChar w:fldCharType="end"/>
      </w:r>
    </w:p>
    <w:p w14:paraId="4ED4FD0A" w14:textId="4033880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Request-response model</w:t>
      </w:r>
      <w:r>
        <w:rPr>
          <w:noProof/>
        </w:rPr>
        <w:tab/>
      </w:r>
      <w:r>
        <w:rPr>
          <w:noProof/>
        </w:rPr>
        <w:fldChar w:fldCharType="begin"/>
      </w:r>
      <w:r>
        <w:rPr>
          <w:noProof/>
        </w:rPr>
        <w:instrText xml:space="preserve"> PAGEREF _Toc200993415 \h </w:instrText>
      </w:r>
      <w:r>
        <w:rPr>
          <w:noProof/>
        </w:rPr>
      </w:r>
      <w:r>
        <w:rPr>
          <w:noProof/>
        </w:rPr>
        <w:fldChar w:fldCharType="separate"/>
      </w:r>
      <w:r>
        <w:rPr>
          <w:noProof/>
        </w:rPr>
        <w:t>57</w:t>
      </w:r>
      <w:r>
        <w:rPr>
          <w:noProof/>
        </w:rPr>
        <w:fldChar w:fldCharType="end"/>
      </w:r>
    </w:p>
    <w:p w14:paraId="5BFC3C2D" w14:textId="750F494F"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.8.</w:t>
      </w:r>
      <w:r w:rsidRPr="005E43D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_Toc200993416 \h </w:instrText>
      </w:r>
      <w:r>
        <w:rPr>
          <w:noProof/>
        </w:rPr>
      </w:r>
      <w:r>
        <w:rPr>
          <w:noProof/>
        </w:rPr>
        <w:fldChar w:fldCharType="separate"/>
      </w:r>
      <w:r>
        <w:rPr>
          <w:noProof/>
        </w:rPr>
        <w:t>58</w:t>
      </w:r>
      <w:r>
        <w:rPr>
          <w:noProof/>
        </w:rPr>
        <w:fldChar w:fldCharType="end"/>
      </w:r>
    </w:p>
    <w:p w14:paraId="769D787D" w14:textId="12E567A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_Toc200993417 \h </w:instrText>
      </w:r>
      <w:r>
        <w:rPr>
          <w:noProof/>
        </w:rPr>
      </w:r>
      <w:r>
        <w:rPr>
          <w:noProof/>
        </w:rPr>
        <w:fldChar w:fldCharType="separate"/>
      </w:r>
      <w:r>
        <w:rPr>
          <w:noProof/>
        </w:rPr>
        <w:t>58</w:t>
      </w:r>
      <w:r>
        <w:rPr>
          <w:noProof/>
        </w:rPr>
        <w:fldChar w:fldCharType="end"/>
      </w:r>
    </w:p>
    <w:p w14:paraId="12245411" w14:textId="7D0CC93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request</w:t>
      </w:r>
      <w:r>
        <w:rPr>
          <w:noProof/>
        </w:rPr>
        <w:tab/>
      </w:r>
      <w:r>
        <w:rPr>
          <w:noProof/>
        </w:rPr>
        <w:fldChar w:fldCharType="begin"/>
      </w:r>
      <w:r>
        <w:rPr>
          <w:noProof/>
        </w:rPr>
        <w:instrText xml:space="preserve"> PAGEREF _Toc200993418 \h </w:instrText>
      </w:r>
      <w:r>
        <w:rPr>
          <w:noProof/>
        </w:rPr>
      </w:r>
      <w:r>
        <w:rPr>
          <w:noProof/>
        </w:rPr>
        <w:fldChar w:fldCharType="separate"/>
      </w:r>
      <w:r>
        <w:rPr>
          <w:noProof/>
        </w:rPr>
        <w:t>58</w:t>
      </w:r>
      <w:r>
        <w:rPr>
          <w:noProof/>
        </w:rPr>
        <w:fldChar w:fldCharType="end"/>
      </w:r>
    </w:p>
    <w:p w14:paraId="16B9BF02" w14:textId="0FFD9165"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response</w:t>
      </w:r>
      <w:r>
        <w:rPr>
          <w:noProof/>
        </w:rPr>
        <w:tab/>
      </w:r>
      <w:r>
        <w:rPr>
          <w:noProof/>
        </w:rPr>
        <w:fldChar w:fldCharType="begin"/>
      </w:r>
      <w:r>
        <w:rPr>
          <w:noProof/>
        </w:rPr>
        <w:instrText xml:space="preserve"> PAGEREF _Toc200993419 \h </w:instrText>
      </w:r>
      <w:r>
        <w:rPr>
          <w:noProof/>
        </w:rPr>
      </w:r>
      <w:r>
        <w:rPr>
          <w:noProof/>
        </w:rPr>
        <w:fldChar w:fldCharType="separate"/>
      </w:r>
      <w:r>
        <w:rPr>
          <w:noProof/>
        </w:rPr>
        <w:t>58</w:t>
      </w:r>
      <w:r>
        <w:rPr>
          <w:noProof/>
        </w:rPr>
        <w:fldChar w:fldCharType="end"/>
      </w:r>
    </w:p>
    <w:p w14:paraId="6EE1775B" w14:textId="5E593BC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request</w:t>
      </w:r>
      <w:r>
        <w:rPr>
          <w:noProof/>
        </w:rPr>
        <w:tab/>
      </w:r>
      <w:r>
        <w:rPr>
          <w:noProof/>
        </w:rPr>
        <w:fldChar w:fldCharType="begin"/>
      </w:r>
      <w:r>
        <w:rPr>
          <w:noProof/>
        </w:rPr>
        <w:instrText xml:space="preserve"> PAGEREF _Toc200993420 \h </w:instrText>
      </w:r>
      <w:r>
        <w:rPr>
          <w:noProof/>
        </w:rPr>
      </w:r>
      <w:r>
        <w:rPr>
          <w:noProof/>
        </w:rPr>
        <w:fldChar w:fldCharType="separate"/>
      </w:r>
      <w:r>
        <w:rPr>
          <w:noProof/>
        </w:rPr>
        <w:t>59</w:t>
      </w:r>
      <w:r>
        <w:rPr>
          <w:noProof/>
        </w:rPr>
        <w:fldChar w:fldCharType="end"/>
      </w:r>
    </w:p>
    <w:p w14:paraId="5AACD0C6" w14:textId="4DC1D78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response</w:t>
      </w:r>
      <w:r>
        <w:rPr>
          <w:noProof/>
        </w:rPr>
        <w:tab/>
      </w:r>
      <w:r>
        <w:rPr>
          <w:noProof/>
        </w:rPr>
        <w:fldChar w:fldCharType="begin"/>
      </w:r>
      <w:r>
        <w:rPr>
          <w:noProof/>
        </w:rPr>
        <w:instrText xml:space="preserve"> PAGEREF _Toc200993421 \h </w:instrText>
      </w:r>
      <w:r>
        <w:rPr>
          <w:noProof/>
        </w:rPr>
      </w:r>
      <w:r>
        <w:rPr>
          <w:noProof/>
        </w:rPr>
        <w:fldChar w:fldCharType="separate"/>
      </w:r>
      <w:r>
        <w:rPr>
          <w:noProof/>
        </w:rPr>
        <w:t>59</w:t>
      </w:r>
      <w:r>
        <w:rPr>
          <w:noProof/>
        </w:rPr>
        <w:fldChar w:fldCharType="end"/>
      </w:r>
    </w:p>
    <w:p w14:paraId="32D2195E" w14:textId="534ED25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_Toc200993422 \h </w:instrText>
      </w:r>
      <w:r>
        <w:rPr>
          <w:noProof/>
        </w:rPr>
      </w:r>
      <w:r>
        <w:rPr>
          <w:noProof/>
        </w:rPr>
        <w:fldChar w:fldCharType="separate"/>
      </w:r>
      <w:r>
        <w:rPr>
          <w:noProof/>
        </w:rPr>
        <w:t>59</w:t>
      </w:r>
      <w:r>
        <w:rPr>
          <w:noProof/>
        </w:rPr>
        <w:fldChar w:fldCharType="end"/>
      </w:r>
    </w:p>
    <w:p w14:paraId="4123F208" w14:textId="42ADBEE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Edge analytics Notification</w:t>
      </w:r>
      <w:r>
        <w:rPr>
          <w:noProof/>
        </w:rPr>
        <w:tab/>
      </w:r>
      <w:r>
        <w:rPr>
          <w:noProof/>
        </w:rPr>
        <w:fldChar w:fldCharType="begin"/>
      </w:r>
      <w:r>
        <w:rPr>
          <w:noProof/>
        </w:rPr>
        <w:instrText xml:space="preserve"> PAGEREF _Toc200993423 \h </w:instrText>
      </w:r>
      <w:r>
        <w:rPr>
          <w:noProof/>
        </w:rPr>
      </w:r>
      <w:r>
        <w:rPr>
          <w:noProof/>
        </w:rPr>
        <w:fldChar w:fldCharType="separate"/>
      </w:r>
      <w:r>
        <w:rPr>
          <w:noProof/>
        </w:rPr>
        <w:t>60</w:t>
      </w:r>
      <w:r>
        <w:rPr>
          <w:noProof/>
        </w:rPr>
        <w:fldChar w:fldCharType="end"/>
      </w:r>
    </w:p>
    <w:p w14:paraId="1B08F04E" w14:textId="62BE1E7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_Toc200993424 \h </w:instrText>
      </w:r>
      <w:r>
        <w:rPr>
          <w:noProof/>
        </w:rPr>
      </w:r>
      <w:r>
        <w:rPr>
          <w:noProof/>
        </w:rPr>
        <w:fldChar w:fldCharType="separate"/>
      </w:r>
      <w:r>
        <w:rPr>
          <w:noProof/>
        </w:rPr>
        <w:t>61</w:t>
      </w:r>
      <w:r>
        <w:rPr>
          <w:noProof/>
        </w:rPr>
        <w:fldChar w:fldCharType="end"/>
      </w:r>
    </w:p>
    <w:p w14:paraId="40F79A2E" w14:textId="6DBAE0D5"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_Toc200993425 \h </w:instrText>
      </w:r>
      <w:r>
        <w:rPr>
          <w:noProof/>
        </w:rPr>
      </w:r>
      <w:r>
        <w:rPr>
          <w:noProof/>
        </w:rPr>
        <w:fldChar w:fldCharType="separate"/>
      </w:r>
      <w:r>
        <w:rPr>
          <w:noProof/>
        </w:rPr>
        <w:t>61</w:t>
      </w:r>
      <w:r>
        <w:rPr>
          <w:noProof/>
        </w:rPr>
        <w:fldChar w:fldCharType="end"/>
      </w:r>
    </w:p>
    <w:p w14:paraId="75E2B93D" w14:textId="781AA2D3"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.9</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 xml:space="preserve">Procedure on </w:t>
      </w:r>
      <w:r w:rsidRPr="005E43DB">
        <w:rPr>
          <w:noProof/>
          <w:lang w:val="en-US"/>
        </w:rPr>
        <w:t>Service experience to support application performance analytics</w:t>
      </w:r>
      <w:r>
        <w:rPr>
          <w:noProof/>
        </w:rPr>
        <w:tab/>
      </w:r>
      <w:r>
        <w:rPr>
          <w:noProof/>
        </w:rPr>
        <w:fldChar w:fldCharType="begin"/>
      </w:r>
      <w:r>
        <w:rPr>
          <w:noProof/>
        </w:rPr>
        <w:instrText xml:space="preserve"> PAGEREF _Toc200993426 \h </w:instrText>
      </w:r>
      <w:r>
        <w:rPr>
          <w:noProof/>
        </w:rPr>
      </w:r>
      <w:r>
        <w:rPr>
          <w:noProof/>
        </w:rPr>
        <w:fldChar w:fldCharType="separate"/>
      </w:r>
      <w:r>
        <w:rPr>
          <w:noProof/>
        </w:rPr>
        <w:t>62</w:t>
      </w:r>
      <w:r>
        <w:rPr>
          <w:noProof/>
        </w:rPr>
        <w:fldChar w:fldCharType="end"/>
      </w:r>
    </w:p>
    <w:p w14:paraId="15E953E5" w14:textId="171E7420"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_Toc200993427 \h </w:instrText>
      </w:r>
      <w:r>
        <w:rPr>
          <w:noProof/>
        </w:rPr>
      </w:r>
      <w:r>
        <w:rPr>
          <w:noProof/>
        </w:rPr>
        <w:fldChar w:fldCharType="separate"/>
      </w:r>
      <w:r>
        <w:rPr>
          <w:noProof/>
        </w:rPr>
        <w:t>62</w:t>
      </w:r>
      <w:r>
        <w:rPr>
          <w:noProof/>
        </w:rPr>
        <w:fldChar w:fldCharType="end"/>
      </w:r>
    </w:p>
    <w:p w14:paraId="3344400C" w14:textId="41B9633A"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.9.</w:t>
      </w:r>
      <w:r w:rsidRPr="005E43DB">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_Toc200993428 \h </w:instrText>
      </w:r>
      <w:r>
        <w:rPr>
          <w:noProof/>
        </w:rPr>
      </w:r>
      <w:r>
        <w:rPr>
          <w:noProof/>
        </w:rPr>
        <w:fldChar w:fldCharType="separate"/>
      </w:r>
      <w:r>
        <w:rPr>
          <w:noProof/>
        </w:rPr>
        <w:t>62</w:t>
      </w:r>
      <w:r>
        <w:rPr>
          <w:noProof/>
        </w:rPr>
        <w:fldChar w:fldCharType="end"/>
      </w:r>
    </w:p>
    <w:p w14:paraId="5C59ED9D" w14:textId="72FA5D74"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rPr>
        <w:t>8.9.2.1</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Push service experience information</w:t>
      </w:r>
      <w:r>
        <w:rPr>
          <w:noProof/>
        </w:rPr>
        <w:tab/>
      </w:r>
      <w:r>
        <w:rPr>
          <w:noProof/>
        </w:rPr>
        <w:fldChar w:fldCharType="begin"/>
      </w:r>
      <w:r>
        <w:rPr>
          <w:noProof/>
        </w:rPr>
        <w:instrText xml:space="preserve"> PAGEREF _Toc200993429 \h </w:instrText>
      </w:r>
      <w:r>
        <w:rPr>
          <w:noProof/>
        </w:rPr>
      </w:r>
      <w:r>
        <w:rPr>
          <w:noProof/>
        </w:rPr>
        <w:fldChar w:fldCharType="separate"/>
      </w:r>
      <w:r>
        <w:rPr>
          <w:noProof/>
        </w:rPr>
        <w:t>62</w:t>
      </w:r>
      <w:r>
        <w:rPr>
          <w:noProof/>
        </w:rPr>
        <w:fldChar w:fldCharType="end"/>
      </w:r>
    </w:p>
    <w:p w14:paraId="00FD9766" w14:textId="470DB4F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rPr>
        <w:t>8.9.2.2</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Pull service experience information</w:t>
      </w:r>
      <w:r>
        <w:rPr>
          <w:noProof/>
        </w:rPr>
        <w:tab/>
      </w:r>
      <w:r>
        <w:rPr>
          <w:noProof/>
        </w:rPr>
        <w:fldChar w:fldCharType="begin"/>
      </w:r>
      <w:r>
        <w:rPr>
          <w:noProof/>
        </w:rPr>
        <w:instrText xml:space="preserve"> PAGEREF _Toc200993430 \h </w:instrText>
      </w:r>
      <w:r>
        <w:rPr>
          <w:noProof/>
        </w:rPr>
      </w:r>
      <w:r>
        <w:rPr>
          <w:noProof/>
        </w:rPr>
        <w:fldChar w:fldCharType="separate"/>
      </w:r>
      <w:r>
        <w:rPr>
          <w:noProof/>
        </w:rPr>
        <w:t>63</w:t>
      </w:r>
      <w:r>
        <w:rPr>
          <w:noProof/>
        </w:rPr>
        <w:fldChar w:fldCharType="end"/>
      </w:r>
    </w:p>
    <w:p w14:paraId="1BA5E518" w14:textId="36FB9E8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rPr>
        <w:t>8.9.2.3</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Service experience information based on triggers</w:t>
      </w:r>
      <w:r>
        <w:rPr>
          <w:noProof/>
        </w:rPr>
        <w:tab/>
      </w:r>
      <w:r>
        <w:rPr>
          <w:noProof/>
        </w:rPr>
        <w:fldChar w:fldCharType="begin"/>
      </w:r>
      <w:r>
        <w:rPr>
          <w:noProof/>
        </w:rPr>
        <w:instrText xml:space="preserve"> PAGEREF _Toc200993431 \h </w:instrText>
      </w:r>
      <w:r>
        <w:rPr>
          <w:noProof/>
        </w:rPr>
      </w:r>
      <w:r>
        <w:rPr>
          <w:noProof/>
        </w:rPr>
        <w:fldChar w:fldCharType="separate"/>
      </w:r>
      <w:r>
        <w:rPr>
          <w:noProof/>
        </w:rPr>
        <w:t>64</w:t>
      </w:r>
      <w:r>
        <w:rPr>
          <w:noProof/>
        </w:rPr>
        <w:fldChar w:fldCharType="end"/>
      </w:r>
    </w:p>
    <w:p w14:paraId="465296AC" w14:textId="360E77DB"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.9.</w:t>
      </w:r>
      <w:r w:rsidRPr="005E43D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_Toc200993432 \h </w:instrText>
      </w:r>
      <w:r>
        <w:rPr>
          <w:noProof/>
        </w:rPr>
      </w:r>
      <w:r>
        <w:rPr>
          <w:noProof/>
        </w:rPr>
        <w:fldChar w:fldCharType="separate"/>
      </w:r>
      <w:r>
        <w:rPr>
          <w:noProof/>
        </w:rPr>
        <w:t>64</w:t>
      </w:r>
      <w:r>
        <w:rPr>
          <w:noProof/>
        </w:rPr>
        <w:fldChar w:fldCharType="end"/>
      </w:r>
    </w:p>
    <w:p w14:paraId="696B185D" w14:textId="1858B68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request</w:t>
      </w:r>
      <w:r>
        <w:rPr>
          <w:noProof/>
        </w:rPr>
        <w:tab/>
      </w:r>
      <w:r>
        <w:rPr>
          <w:noProof/>
        </w:rPr>
        <w:fldChar w:fldCharType="begin"/>
      </w:r>
      <w:r>
        <w:rPr>
          <w:noProof/>
        </w:rPr>
        <w:instrText xml:space="preserve"> PAGEREF _Toc200993433 \h </w:instrText>
      </w:r>
      <w:r>
        <w:rPr>
          <w:noProof/>
        </w:rPr>
      </w:r>
      <w:r>
        <w:rPr>
          <w:noProof/>
        </w:rPr>
        <w:fldChar w:fldCharType="separate"/>
      </w:r>
      <w:r>
        <w:rPr>
          <w:noProof/>
        </w:rPr>
        <w:t>64</w:t>
      </w:r>
      <w:r>
        <w:rPr>
          <w:noProof/>
        </w:rPr>
        <w:fldChar w:fldCharType="end"/>
      </w:r>
    </w:p>
    <w:p w14:paraId="4C92A211" w14:textId="316F612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response</w:t>
      </w:r>
      <w:r>
        <w:rPr>
          <w:noProof/>
        </w:rPr>
        <w:tab/>
      </w:r>
      <w:r>
        <w:rPr>
          <w:noProof/>
        </w:rPr>
        <w:fldChar w:fldCharType="begin"/>
      </w:r>
      <w:r>
        <w:rPr>
          <w:noProof/>
        </w:rPr>
        <w:instrText xml:space="preserve"> PAGEREF _Toc200993434 \h </w:instrText>
      </w:r>
      <w:r>
        <w:rPr>
          <w:noProof/>
        </w:rPr>
      </w:r>
      <w:r>
        <w:rPr>
          <w:noProof/>
        </w:rPr>
        <w:fldChar w:fldCharType="separate"/>
      </w:r>
      <w:r>
        <w:rPr>
          <w:noProof/>
        </w:rPr>
        <w:t>65</w:t>
      </w:r>
      <w:r>
        <w:rPr>
          <w:noProof/>
        </w:rPr>
        <w:fldChar w:fldCharType="end"/>
      </w:r>
    </w:p>
    <w:p w14:paraId="306050CD" w14:textId="4E9B0CC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request</w:t>
      </w:r>
      <w:r>
        <w:rPr>
          <w:noProof/>
        </w:rPr>
        <w:tab/>
      </w:r>
      <w:r>
        <w:rPr>
          <w:noProof/>
        </w:rPr>
        <w:fldChar w:fldCharType="begin"/>
      </w:r>
      <w:r>
        <w:rPr>
          <w:noProof/>
        </w:rPr>
        <w:instrText xml:space="preserve"> PAGEREF _Toc200993435 \h </w:instrText>
      </w:r>
      <w:r>
        <w:rPr>
          <w:noProof/>
        </w:rPr>
      </w:r>
      <w:r>
        <w:rPr>
          <w:noProof/>
        </w:rPr>
        <w:fldChar w:fldCharType="separate"/>
      </w:r>
      <w:r>
        <w:rPr>
          <w:noProof/>
        </w:rPr>
        <w:t>65</w:t>
      </w:r>
      <w:r>
        <w:rPr>
          <w:noProof/>
        </w:rPr>
        <w:fldChar w:fldCharType="end"/>
      </w:r>
    </w:p>
    <w:p w14:paraId="7A088E27" w14:textId="29C6B64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response</w:t>
      </w:r>
      <w:r>
        <w:rPr>
          <w:noProof/>
        </w:rPr>
        <w:tab/>
      </w:r>
      <w:r>
        <w:rPr>
          <w:noProof/>
        </w:rPr>
        <w:fldChar w:fldCharType="begin"/>
      </w:r>
      <w:r>
        <w:rPr>
          <w:noProof/>
        </w:rPr>
        <w:instrText xml:space="preserve"> PAGEREF _Toc200993436 \h </w:instrText>
      </w:r>
      <w:r>
        <w:rPr>
          <w:noProof/>
        </w:rPr>
      </w:r>
      <w:r>
        <w:rPr>
          <w:noProof/>
        </w:rPr>
        <w:fldChar w:fldCharType="separate"/>
      </w:r>
      <w:r>
        <w:rPr>
          <w:noProof/>
        </w:rPr>
        <w:t>65</w:t>
      </w:r>
      <w:r>
        <w:rPr>
          <w:noProof/>
        </w:rPr>
        <w:fldChar w:fldCharType="end"/>
      </w:r>
    </w:p>
    <w:p w14:paraId="35426B86" w14:textId="3A9BB435"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request</w:t>
      </w:r>
      <w:r>
        <w:rPr>
          <w:noProof/>
        </w:rPr>
        <w:tab/>
      </w:r>
      <w:r>
        <w:rPr>
          <w:noProof/>
        </w:rPr>
        <w:fldChar w:fldCharType="begin"/>
      </w:r>
      <w:r>
        <w:rPr>
          <w:noProof/>
        </w:rPr>
        <w:instrText xml:space="preserve"> PAGEREF _Toc200993437 \h </w:instrText>
      </w:r>
      <w:r>
        <w:rPr>
          <w:noProof/>
        </w:rPr>
      </w:r>
      <w:r>
        <w:rPr>
          <w:noProof/>
        </w:rPr>
        <w:fldChar w:fldCharType="separate"/>
      </w:r>
      <w:r>
        <w:rPr>
          <w:noProof/>
        </w:rPr>
        <w:t>66</w:t>
      </w:r>
      <w:r>
        <w:rPr>
          <w:noProof/>
        </w:rPr>
        <w:fldChar w:fldCharType="end"/>
      </w:r>
    </w:p>
    <w:p w14:paraId="5023C92C" w14:textId="589EB0C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response</w:t>
      </w:r>
      <w:r>
        <w:rPr>
          <w:noProof/>
        </w:rPr>
        <w:tab/>
      </w:r>
      <w:r>
        <w:rPr>
          <w:noProof/>
        </w:rPr>
        <w:fldChar w:fldCharType="begin"/>
      </w:r>
      <w:r>
        <w:rPr>
          <w:noProof/>
        </w:rPr>
        <w:instrText xml:space="preserve"> PAGEREF _Toc200993438 \h </w:instrText>
      </w:r>
      <w:r>
        <w:rPr>
          <w:noProof/>
        </w:rPr>
      </w:r>
      <w:r>
        <w:rPr>
          <w:noProof/>
        </w:rPr>
        <w:fldChar w:fldCharType="separate"/>
      </w:r>
      <w:r>
        <w:rPr>
          <w:noProof/>
        </w:rPr>
        <w:t>66</w:t>
      </w:r>
      <w:r>
        <w:rPr>
          <w:noProof/>
        </w:rPr>
        <w:fldChar w:fldCharType="end"/>
      </w:r>
    </w:p>
    <w:p w14:paraId="07E9807E" w14:textId="6C27DEF8"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8.10</w:t>
      </w:r>
      <w:r>
        <w:rPr>
          <w:rFonts w:asciiTheme="minorHAnsi" w:eastAsiaTheme="minorEastAsia" w:hAnsiTheme="minorHAnsi" w:cstheme="minorBidi"/>
          <w:noProof/>
          <w:kern w:val="2"/>
          <w:sz w:val="24"/>
          <w:szCs w:val="24"/>
          <w:lang w:eastAsia="en-GB"/>
          <w14:ligatures w14:val="standardContextual"/>
        </w:rPr>
        <w:tab/>
      </w:r>
      <w:r>
        <w:rPr>
          <w:noProof/>
        </w:rPr>
        <w:t>Procedure on support for data storage</w:t>
      </w:r>
      <w:r>
        <w:rPr>
          <w:noProof/>
        </w:rPr>
        <w:tab/>
      </w:r>
      <w:r>
        <w:rPr>
          <w:noProof/>
        </w:rPr>
        <w:fldChar w:fldCharType="begin"/>
      </w:r>
      <w:r>
        <w:rPr>
          <w:noProof/>
        </w:rPr>
        <w:instrText xml:space="preserve"> PAGEREF _Toc200993439 \h </w:instrText>
      </w:r>
      <w:r>
        <w:rPr>
          <w:noProof/>
        </w:rPr>
      </w:r>
      <w:r>
        <w:rPr>
          <w:noProof/>
        </w:rPr>
        <w:fldChar w:fldCharType="separate"/>
      </w:r>
      <w:r>
        <w:rPr>
          <w:noProof/>
        </w:rPr>
        <w:t>66</w:t>
      </w:r>
      <w:r>
        <w:rPr>
          <w:noProof/>
        </w:rPr>
        <w:fldChar w:fldCharType="end"/>
      </w:r>
    </w:p>
    <w:p w14:paraId="23F31DA5" w14:textId="5AE9C6E5"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8.10</w:t>
      </w:r>
      <w:r w:rsidRPr="005E43DB">
        <w:rPr>
          <w:noProof/>
          <w:lang w:val="en-IN"/>
        </w:rPr>
        <w:t>.1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_Toc200993440 \h </w:instrText>
      </w:r>
      <w:r>
        <w:rPr>
          <w:noProof/>
        </w:rPr>
      </w:r>
      <w:r>
        <w:rPr>
          <w:noProof/>
        </w:rPr>
        <w:fldChar w:fldCharType="separate"/>
      </w:r>
      <w:r>
        <w:rPr>
          <w:noProof/>
        </w:rPr>
        <w:t>66</w:t>
      </w:r>
      <w:r>
        <w:rPr>
          <w:noProof/>
        </w:rPr>
        <w:fldChar w:fldCharType="end"/>
      </w:r>
    </w:p>
    <w:p w14:paraId="40C4FB70" w14:textId="65FA37FB"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8.10</w:t>
      </w:r>
      <w:r w:rsidRPr="005E43D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_Toc200993441 \h </w:instrText>
      </w:r>
      <w:r>
        <w:rPr>
          <w:noProof/>
        </w:rPr>
      </w:r>
      <w:r>
        <w:rPr>
          <w:noProof/>
        </w:rPr>
        <w:fldChar w:fldCharType="separate"/>
      </w:r>
      <w:r>
        <w:rPr>
          <w:noProof/>
        </w:rPr>
        <w:t>66</w:t>
      </w:r>
      <w:r>
        <w:rPr>
          <w:noProof/>
        </w:rPr>
        <w:fldChar w:fldCharType="end"/>
      </w:r>
    </w:p>
    <w:p w14:paraId="5FEECFE0" w14:textId="6426979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IN"/>
        </w:rPr>
        <w:t>8.10.2.1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Notification based data storage</w:t>
      </w:r>
      <w:r>
        <w:rPr>
          <w:noProof/>
        </w:rPr>
        <w:tab/>
      </w:r>
      <w:r>
        <w:rPr>
          <w:noProof/>
        </w:rPr>
        <w:fldChar w:fldCharType="begin"/>
      </w:r>
      <w:r>
        <w:rPr>
          <w:noProof/>
        </w:rPr>
        <w:instrText xml:space="preserve"> PAGEREF _Toc200993442 \h </w:instrText>
      </w:r>
      <w:r>
        <w:rPr>
          <w:noProof/>
        </w:rPr>
      </w:r>
      <w:r>
        <w:rPr>
          <w:noProof/>
        </w:rPr>
        <w:fldChar w:fldCharType="separate"/>
      </w:r>
      <w:r>
        <w:rPr>
          <w:noProof/>
        </w:rPr>
        <w:t>66</w:t>
      </w:r>
      <w:r>
        <w:rPr>
          <w:noProof/>
        </w:rPr>
        <w:fldChar w:fldCharType="end"/>
      </w:r>
    </w:p>
    <w:p w14:paraId="67A9BC8F" w14:textId="671BE8C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IN"/>
        </w:rPr>
        <w:t>8.10.2.2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Direct data storage</w:t>
      </w:r>
      <w:r>
        <w:rPr>
          <w:noProof/>
        </w:rPr>
        <w:tab/>
      </w:r>
      <w:r>
        <w:rPr>
          <w:noProof/>
        </w:rPr>
        <w:fldChar w:fldCharType="begin"/>
      </w:r>
      <w:r>
        <w:rPr>
          <w:noProof/>
        </w:rPr>
        <w:instrText xml:space="preserve"> PAGEREF _Toc200993443 \h </w:instrText>
      </w:r>
      <w:r>
        <w:rPr>
          <w:noProof/>
        </w:rPr>
      </w:r>
      <w:r>
        <w:rPr>
          <w:noProof/>
        </w:rPr>
        <w:fldChar w:fldCharType="separate"/>
      </w:r>
      <w:r>
        <w:rPr>
          <w:noProof/>
        </w:rPr>
        <w:t>67</w:t>
      </w:r>
      <w:r>
        <w:rPr>
          <w:noProof/>
        </w:rPr>
        <w:fldChar w:fldCharType="end"/>
      </w:r>
    </w:p>
    <w:p w14:paraId="75B3A146" w14:textId="0082DDB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IN"/>
        </w:rPr>
        <w:t>8.10.2.3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Data removal from an A-ADRF</w:t>
      </w:r>
      <w:r>
        <w:rPr>
          <w:noProof/>
        </w:rPr>
        <w:tab/>
      </w:r>
      <w:r>
        <w:rPr>
          <w:noProof/>
        </w:rPr>
        <w:fldChar w:fldCharType="begin"/>
      </w:r>
      <w:r>
        <w:rPr>
          <w:noProof/>
        </w:rPr>
        <w:instrText xml:space="preserve"> PAGEREF _Toc200993444 \h </w:instrText>
      </w:r>
      <w:r>
        <w:rPr>
          <w:noProof/>
        </w:rPr>
      </w:r>
      <w:r>
        <w:rPr>
          <w:noProof/>
        </w:rPr>
        <w:fldChar w:fldCharType="separate"/>
      </w:r>
      <w:r>
        <w:rPr>
          <w:noProof/>
        </w:rPr>
        <w:t>68</w:t>
      </w:r>
      <w:r>
        <w:rPr>
          <w:noProof/>
        </w:rPr>
        <w:fldChar w:fldCharType="end"/>
      </w:r>
    </w:p>
    <w:p w14:paraId="073EE6C8" w14:textId="2C572D11"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8.10</w:t>
      </w:r>
      <w:r w:rsidRPr="005E43DB">
        <w:rPr>
          <w:noProof/>
          <w:lang w:val="en-IN"/>
        </w:rPr>
        <w:t>.</w:t>
      </w:r>
      <w:r w:rsidRPr="005E43D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_Toc200993445 \h </w:instrText>
      </w:r>
      <w:r>
        <w:rPr>
          <w:noProof/>
        </w:rPr>
      </w:r>
      <w:r>
        <w:rPr>
          <w:noProof/>
        </w:rPr>
        <w:fldChar w:fldCharType="separate"/>
      </w:r>
      <w:r>
        <w:rPr>
          <w:noProof/>
        </w:rPr>
        <w:t>69</w:t>
      </w:r>
      <w:r>
        <w:rPr>
          <w:noProof/>
        </w:rPr>
        <w:fldChar w:fldCharType="end"/>
      </w:r>
    </w:p>
    <w:p w14:paraId="13282CF3" w14:textId="6C01ED2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_Toc200993446 \h </w:instrText>
      </w:r>
      <w:r>
        <w:rPr>
          <w:noProof/>
        </w:rPr>
      </w:r>
      <w:r>
        <w:rPr>
          <w:noProof/>
        </w:rPr>
        <w:fldChar w:fldCharType="separate"/>
      </w:r>
      <w:r>
        <w:rPr>
          <w:noProof/>
        </w:rPr>
        <w:t>69</w:t>
      </w:r>
      <w:r>
        <w:rPr>
          <w:noProof/>
        </w:rPr>
        <w:fldChar w:fldCharType="end"/>
      </w:r>
    </w:p>
    <w:p w14:paraId="075112CA" w14:textId="340ABAF4"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request</w:t>
      </w:r>
      <w:r>
        <w:rPr>
          <w:noProof/>
        </w:rPr>
        <w:tab/>
      </w:r>
      <w:r>
        <w:rPr>
          <w:noProof/>
        </w:rPr>
        <w:fldChar w:fldCharType="begin"/>
      </w:r>
      <w:r>
        <w:rPr>
          <w:noProof/>
        </w:rPr>
        <w:instrText xml:space="preserve"> PAGEREF _Toc200993447 \h </w:instrText>
      </w:r>
      <w:r>
        <w:rPr>
          <w:noProof/>
        </w:rPr>
      </w:r>
      <w:r>
        <w:rPr>
          <w:noProof/>
        </w:rPr>
        <w:fldChar w:fldCharType="separate"/>
      </w:r>
      <w:r>
        <w:rPr>
          <w:noProof/>
        </w:rPr>
        <w:t>69</w:t>
      </w:r>
      <w:r>
        <w:rPr>
          <w:noProof/>
        </w:rPr>
        <w:fldChar w:fldCharType="end"/>
      </w:r>
    </w:p>
    <w:p w14:paraId="4C4A7ED0" w14:textId="225E918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response</w:t>
      </w:r>
      <w:r>
        <w:rPr>
          <w:noProof/>
        </w:rPr>
        <w:tab/>
      </w:r>
      <w:r>
        <w:rPr>
          <w:noProof/>
        </w:rPr>
        <w:fldChar w:fldCharType="begin"/>
      </w:r>
      <w:r>
        <w:rPr>
          <w:noProof/>
        </w:rPr>
        <w:instrText xml:space="preserve"> PAGEREF _Toc200993448 \h </w:instrText>
      </w:r>
      <w:r>
        <w:rPr>
          <w:noProof/>
        </w:rPr>
      </w:r>
      <w:r>
        <w:rPr>
          <w:noProof/>
        </w:rPr>
        <w:fldChar w:fldCharType="separate"/>
      </w:r>
      <w:r>
        <w:rPr>
          <w:noProof/>
        </w:rPr>
        <w:t>70</w:t>
      </w:r>
      <w:r>
        <w:rPr>
          <w:noProof/>
        </w:rPr>
        <w:fldChar w:fldCharType="end"/>
      </w:r>
    </w:p>
    <w:p w14:paraId="60EFCA93" w14:textId="22D281C4"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Data storage request</w:t>
      </w:r>
      <w:r>
        <w:rPr>
          <w:noProof/>
        </w:rPr>
        <w:tab/>
      </w:r>
      <w:r>
        <w:rPr>
          <w:noProof/>
        </w:rPr>
        <w:fldChar w:fldCharType="begin"/>
      </w:r>
      <w:r>
        <w:rPr>
          <w:noProof/>
        </w:rPr>
        <w:instrText xml:space="preserve"> PAGEREF _Toc200993449 \h </w:instrText>
      </w:r>
      <w:r>
        <w:rPr>
          <w:noProof/>
        </w:rPr>
      </w:r>
      <w:r>
        <w:rPr>
          <w:noProof/>
        </w:rPr>
        <w:fldChar w:fldCharType="separate"/>
      </w:r>
      <w:r>
        <w:rPr>
          <w:noProof/>
        </w:rPr>
        <w:t>70</w:t>
      </w:r>
      <w:r>
        <w:rPr>
          <w:noProof/>
        </w:rPr>
        <w:fldChar w:fldCharType="end"/>
      </w:r>
    </w:p>
    <w:p w14:paraId="6A3B6183" w14:textId="18DF8F9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Data storage response</w:t>
      </w:r>
      <w:r>
        <w:rPr>
          <w:noProof/>
        </w:rPr>
        <w:tab/>
      </w:r>
      <w:r>
        <w:rPr>
          <w:noProof/>
        </w:rPr>
        <w:fldChar w:fldCharType="begin"/>
      </w:r>
      <w:r>
        <w:rPr>
          <w:noProof/>
        </w:rPr>
        <w:instrText xml:space="preserve"> PAGEREF _Toc200993450 \h </w:instrText>
      </w:r>
      <w:r>
        <w:rPr>
          <w:noProof/>
        </w:rPr>
      </w:r>
      <w:r>
        <w:rPr>
          <w:noProof/>
        </w:rPr>
        <w:fldChar w:fldCharType="separate"/>
      </w:r>
      <w:r>
        <w:rPr>
          <w:noProof/>
        </w:rPr>
        <w:t>71</w:t>
      </w:r>
      <w:r>
        <w:rPr>
          <w:noProof/>
        </w:rPr>
        <w:fldChar w:fldCharType="end"/>
      </w:r>
    </w:p>
    <w:p w14:paraId="0318BEF4" w14:textId="6DB10D01"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notification</w:t>
      </w:r>
      <w:r>
        <w:rPr>
          <w:noProof/>
        </w:rPr>
        <w:tab/>
      </w:r>
      <w:r>
        <w:rPr>
          <w:noProof/>
        </w:rPr>
        <w:fldChar w:fldCharType="begin"/>
      </w:r>
      <w:r>
        <w:rPr>
          <w:noProof/>
        </w:rPr>
        <w:instrText xml:space="preserve"> PAGEREF _Toc200993451 \h </w:instrText>
      </w:r>
      <w:r>
        <w:rPr>
          <w:noProof/>
        </w:rPr>
      </w:r>
      <w:r>
        <w:rPr>
          <w:noProof/>
        </w:rPr>
        <w:fldChar w:fldCharType="separate"/>
      </w:r>
      <w:r>
        <w:rPr>
          <w:noProof/>
        </w:rPr>
        <w:t>71</w:t>
      </w:r>
      <w:r>
        <w:rPr>
          <w:noProof/>
        </w:rPr>
        <w:fldChar w:fldCharType="end"/>
      </w:r>
    </w:p>
    <w:p w14:paraId="67623A61" w14:textId="258FD111"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.3.7</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request</w:t>
      </w:r>
      <w:r>
        <w:rPr>
          <w:noProof/>
        </w:rPr>
        <w:tab/>
      </w:r>
      <w:r>
        <w:rPr>
          <w:noProof/>
        </w:rPr>
        <w:fldChar w:fldCharType="begin"/>
      </w:r>
      <w:r>
        <w:rPr>
          <w:noProof/>
        </w:rPr>
        <w:instrText xml:space="preserve"> PAGEREF _Toc200993452 \h </w:instrText>
      </w:r>
      <w:r>
        <w:rPr>
          <w:noProof/>
        </w:rPr>
      </w:r>
      <w:r>
        <w:rPr>
          <w:noProof/>
        </w:rPr>
        <w:fldChar w:fldCharType="separate"/>
      </w:r>
      <w:r>
        <w:rPr>
          <w:noProof/>
        </w:rPr>
        <w:t>71</w:t>
      </w:r>
      <w:r>
        <w:rPr>
          <w:noProof/>
        </w:rPr>
        <w:fldChar w:fldCharType="end"/>
      </w:r>
    </w:p>
    <w:p w14:paraId="3E668DBB" w14:textId="55A44B0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.3.8</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response</w:t>
      </w:r>
      <w:r>
        <w:rPr>
          <w:noProof/>
        </w:rPr>
        <w:tab/>
      </w:r>
      <w:r>
        <w:rPr>
          <w:noProof/>
        </w:rPr>
        <w:fldChar w:fldCharType="begin"/>
      </w:r>
      <w:r>
        <w:rPr>
          <w:noProof/>
        </w:rPr>
        <w:instrText xml:space="preserve"> PAGEREF _Toc200993453 \h </w:instrText>
      </w:r>
      <w:r>
        <w:rPr>
          <w:noProof/>
        </w:rPr>
      </w:r>
      <w:r>
        <w:rPr>
          <w:noProof/>
        </w:rPr>
        <w:fldChar w:fldCharType="separate"/>
      </w:r>
      <w:r>
        <w:rPr>
          <w:noProof/>
        </w:rPr>
        <w:t>72</w:t>
      </w:r>
      <w:r>
        <w:rPr>
          <w:noProof/>
        </w:rPr>
        <w:fldChar w:fldCharType="end"/>
      </w:r>
    </w:p>
    <w:p w14:paraId="7F581E64" w14:textId="2BE817F4"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 for edge computing preparation analytics</w:t>
      </w:r>
      <w:r>
        <w:rPr>
          <w:noProof/>
        </w:rPr>
        <w:tab/>
      </w:r>
      <w:r>
        <w:rPr>
          <w:noProof/>
        </w:rPr>
        <w:fldChar w:fldCharType="begin"/>
      </w:r>
      <w:r>
        <w:rPr>
          <w:noProof/>
        </w:rPr>
        <w:instrText xml:space="preserve"> PAGEREF _Toc200993454 \h </w:instrText>
      </w:r>
      <w:r>
        <w:rPr>
          <w:noProof/>
        </w:rPr>
      </w:r>
      <w:r>
        <w:rPr>
          <w:noProof/>
        </w:rPr>
        <w:fldChar w:fldCharType="separate"/>
      </w:r>
      <w:r>
        <w:rPr>
          <w:noProof/>
        </w:rPr>
        <w:t>72</w:t>
      </w:r>
      <w:r>
        <w:rPr>
          <w:noProof/>
        </w:rPr>
        <w:fldChar w:fldCharType="end"/>
      </w:r>
    </w:p>
    <w:p w14:paraId="7292CBE6" w14:textId="05B1CFF1"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8.11</w:t>
      </w:r>
      <w:r w:rsidRPr="005E43DB">
        <w:rPr>
          <w:noProof/>
          <w:lang w:val="en-IN"/>
        </w:rPr>
        <w:t>.1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_Toc200993455 \h </w:instrText>
      </w:r>
      <w:r>
        <w:rPr>
          <w:noProof/>
        </w:rPr>
      </w:r>
      <w:r>
        <w:rPr>
          <w:noProof/>
        </w:rPr>
        <w:fldChar w:fldCharType="separate"/>
      </w:r>
      <w:r>
        <w:rPr>
          <w:noProof/>
        </w:rPr>
        <w:t>72</w:t>
      </w:r>
      <w:r>
        <w:rPr>
          <w:noProof/>
        </w:rPr>
        <w:fldChar w:fldCharType="end"/>
      </w:r>
    </w:p>
    <w:p w14:paraId="04A53437" w14:textId="7017193D"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8.11</w:t>
      </w:r>
      <w:r w:rsidRPr="005E43D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_Toc200993456 \h </w:instrText>
      </w:r>
      <w:r>
        <w:rPr>
          <w:noProof/>
        </w:rPr>
      </w:r>
      <w:r>
        <w:rPr>
          <w:noProof/>
        </w:rPr>
        <w:fldChar w:fldCharType="separate"/>
      </w:r>
      <w:r>
        <w:rPr>
          <w:noProof/>
        </w:rPr>
        <w:t>72</w:t>
      </w:r>
      <w:r>
        <w:rPr>
          <w:noProof/>
        </w:rPr>
        <w:fldChar w:fldCharType="end"/>
      </w:r>
    </w:p>
    <w:p w14:paraId="50D0C69F" w14:textId="719B023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IN"/>
        </w:rPr>
        <w:t>8.11.2.1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Subscribe-notify model</w:t>
      </w:r>
      <w:r>
        <w:rPr>
          <w:noProof/>
        </w:rPr>
        <w:tab/>
      </w:r>
      <w:r>
        <w:rPr>
          <w:noProof/>
        </w:rPr>
        <w:fldChar w:fldCharType="begin"/>
      </w:r>
      <w:r>
        <w:rPr>
          <w:noProof/>
        </w:rPr>
        <w:instrText xml:space="preserve"> PAGEREF _Toc200993457 \h </w:instrText>
      </w:r>
      <w:r>
        <w:rPr>
          <w:noProof/>
        </w:rPr>
      </w:r>
      <w:r>
        <w:rPr>
          <w:noProof/>
        </w:rPr>
        <w:fldChar w:fldCharType="separate"/>
      </w:r>
      <w:r>
        <w:rPr>
          <w:noProof/>
        </w:rPr>
        <w:t>72</w:t>
      </w:r>
      <w:r>
        <w:rPr>
          <w:noProof/>
        </w:rPr>
        <w:fldChar w:fldCharType="end"/>
      </w:r>
    </w:p>
    <w:p w14:paraId="746094C8" w14:textId="3EB4470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IN"/>
        </w:rPr>
        <w:t>8.11.2.2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Request-response model</w:t>
      </w:r>
      <w:r>
        <w:rPr>
          <w:noProof/>
        </w:rPr>
        <w:tab/>
      </w:r>
      <w:r>
        <w:rPr>
          <w:noProof/>
        </w:rPr>
        <w:fldChar w:fldCharType="begin"/>
      </w:r>
      <w:r>
        <w:rPr>
          <w:noProof/>
        </w:rPr>
        <w:instrText xml:space="preserve"> PAGEREF _Toc200993458 \h </w:instrText>
      </w:r>
      <w:r>
        <w:rPr>
          <w:noProof/>
        </w:rPr>
      </w:r>
      <w:r>
        <w:rPr>
          <w:noProof/>
        </w:rPr>
        <w:fldChar w:fldCharType="separate"/>
      </w:r>
      <w:r>
        <w:rPr>
          <w:noProof/>
        </w:rPr>
        <w:t>73</w:t>
      </w:r>
      <w:r>
        <w:rPr>
          <w:noProof/>
        </w:rPr>
        <w:fldChar w:fldCharType="end"/>
      </w:r>
    </w:p>
    <w:p w14:paraId="3838A063" w14:textId="2070FBB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lastRenderedPageBreak/>
        <w:t>8.11</w:t>
      </w:r>
      <w:r w:rsidRPr="005E43DB">
        <w:rPr>
          <w:noProof/>
          <w:lang w:val="en-IN"/>
        </w:rPr>
        <w:t>.</w:t>
      </w:r>
      <w:r w:rsidRPr="005E43D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_Toc200993459 \h </w:instrText>
      </w:r>
      <w:r>
        <w:rPr>
          <w:noProof/>
        </w:rPr>
      </w:r>
      <w:r>
        <w:rPr>
          <w:noProof/>
        </w:rPr>
        <w:fldChar w:fldCharType="separate"/>
      </w:r>
      <w:r>
        <w:rPr>
          <w:noProof/>
        </w:rPr>
        <w:t>74</w:t>
      </w:r>
      <w:r>
        <w:rPr>
          <w:noProof/>
        </w:rPr>
        <w:fldChar w:fldCharType="end"/>
      </w:r>
    </w:p>
    <w:p w14:paraId="6F6DC6CF" w14:textId="51F9F95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_Toc200993460 \h </w:instrText>
      </w:r>
      <w:r>
        <w:rPr>
          <w:noProof/>
        </w:rPr>
      </w:r>
      <w:r>
        <w:rPr>
          <w:noProof/>
        </w:rPr>
        <w:fldChar w:fldCharType="separate"/>
      </w:r>
      <w:r>
        <w:rPr>
          <w:noProof/>
        </w:rPr>
        <w:t>74</w:t>
      </w:r>
      <w:r>
        <w:rPr>
          <w:noProof/>
        </w:rPr>
        <w:fldChar w:fldCharType="end"/>
      </w:r>
    </w:p>
    <w:p w14:paraId="6170F306" w14:textId="1193DD71"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8.11.3.2</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request</w:t>
      </w:r>
      <w:r>
        <w:rPr>
          <w:noProof/>
        </w:rPr>
        <w:tab/>
      </w:r>
      <w:r>
        <w:rPr>
          <w:noProof/>
        </w:rPr>
        <w:fldChar w:fldCharType="begin"/>
      </w:r>
      <w:r>
        <w:rPr>
          <w:noProof/>
        </w:rPr>
        <w:instrText xml:space="preserve"> PAGEREF _Toc200993461 \h </w:instrText>
      </w:r>
      <w:r>
        <w:rPr>
          <w:noProof/>
        </w:rPr>
      </w:r>
      <w:r>
        <w:rPr>
          <w:noProof/>
        </w:rPr>
        <w:fldChar w:fldCharType="separate"/>
      </w:r>
      <w:r>
        <w:rPr>
          <w:noProof/>
        </w:rPr>
        <w:t>74</w:t>
      </w:r>
      <w:r>
        <w:rPr>
          <w:noProof/>
        </w:rPr>
        <w:fldChar w:fldCharType="end"/>
      </w:r>
    </w:p>
    <w:p w14:paraId="452828E3" w14:textId="0D32BFA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8.11.3.3</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response</w:t>
      </w:r>
      <w:r>
        <w:rPr>
          <w:noProof/>
        </w:rPr>
        <w:tab/>
      </w:r>
      <w:r>
        <w:rPr>
          <w:noProof/>
        </w:rPr>
        <w:fldChar w:fldCharType="begin"/>
      </w:r>
      <w:r>
        <w:rPr>
          <w:noProof/>
        </w:rPr>
        <w:instrText xml:space="preserve"> PAGEREF _Toc200993462 \h </w:instrText>
      </w:r>
      <w:r>
        <w:rPr>
          <w:noProof/>
        </w:rPr>
      </w:r>
      <w:r>
        <w:rPr>
          <w:noProof/>
        </w:rPr>
        <w:fldChar w:fldCharType="separate"/>
      </w:r>
      <w:r>
        <w:rPr>
          <w:noProof/>
        </w:rPr>
        <w:t>75</w:t>
      </w:r>
      <w:r>
        <w:rPr>
          <w:noProof/>
        </w:rPr>
        <w:fldChar w:fldCharType="end"/>
      </w:r>
    </w:p>
    <w:p w14:paraId="30B56209" w14:textId="023BE00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8.11.3.4</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notification</w:t>
      </w:r>
      <w:r>
        <w:rPr>
          <w:noProof/>
        </w:rPr>
        <w:tab/>
      </w:r>
      <w:r>
        <w:rPr>
          <w:noProof/>
        </w:rPr>
        <w:fldChar w:fldCharType="begin"/>
      </w:r>
      <w:r>
        <w:rPr>
          <w:noProof/>
        </w:rPr>
        <w:instrText xml:space="preserve"> PAGEREF _Toc200993463 \h </w:instrText>
      </w:r>
      <w:r>
        <w:rPr>
          <w:noProof/>
        </w:rPr>
      </w:r>
      <w:r>
        <w:rPr>
          <w:noProof/>
        </w:rPr>
        <w:fldChar w:fldCharType="separate"/>
      </w:r>
      <w:r>
        <w:rPr>
          <w:noProof/>
        </w:rPr>
        <w:t>75</w:t>
      </w:r>
      <w:r>
        <w:rPr>
          <w:noProof/>
        </w:rPr>
        <w:fldChar w:fldCharType="end"/>
      </w:r>
    </w:p>
    <w:p w14:paraId="397EB761" w14:textId="31C0E46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8.11.3.5</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request</w:t>
      </w:r>
      <w:r>
        <w:rPr>
          <w:noProof/>
        </w:rPr>
        <w:tab/>
      </w:r>
      <w:r>
        <w:rPr>
          <w:noProof/>
        </w:rPr>
        <w:fldChar w:fldCharType="begin"/>
      </w:r>
      <w:r>
        <w:rPr>
          <w:noProof/>
        </w:rPr>
        <w:instrText xml:space="preserve"> PAGEREF _Toc200993464 \h </w:instrText>
      </w:r>
      <w:r>
        <w:rPr>
          <w:noProof/>
        </w:rPr>
      </w:r>
      <w:r>
        <w:rPr>
          <w:noProof/>
        </w:rPr>
        <w:fldChar w:fldCharType="separate"/>
      </w:r>
      <w:r>
        <w:rPr>
          <w:noProof/>
        </w:rPr>
        <w:t>76</w:t>
      </w:r>
      <w:r>
        <w:rPr>
          <w:noProof/>
        </w:rPr>
        <w:fldChar w:fldCharType="end"/>
      </w:r>
    </w:p>
    <w:p w14:paraId="4D4DE259" w14:textId="7CAA873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8.11.3.6</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response</w:t>
      </w:r>
      <w:r>
        <w:rPr>
          <w:noProof/>
        </w:rPr>
        <w:tab/>
      </w:r>
      <w:r>
        <w:rPr>
          <w:noProof/>
        </w:rPr>
        <w:fldChar w:fldCharType="begin"/>
      </w:r>
      <w:r>
        <w:rPr>
          <w:noProof/>
        </w:rPr>
        <w:instrText xml:space="preserve"> PAGEREF _Toc200993465 \h </w:instrText>
      </w:r>
      <w:r>
        <w:rPr>
          <w:noProof/>
        </w:rPr>
      </w:r>
      <w:r>
        <w:rPr>
          <w:noProof/>
        </w:rPr>
        <w:fldChar w:fldCharType="separate"/>
      </w:r>
      <w:r>
        <w:rPr>
          <w:noProof/>
        </w:rPr>
        <w:t>76</w:t>
      </w:r>
      <w:r>
        <w:rPr>
          <w:noProof/>
        </w:rPr>
        <w:fldChar w:fldCharType="end"/>
      </w:r>
    </w:p>
    <w:p w14:paraId="3FF14F91" w14:textId="17E60EA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8.11.3.7</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request</w:t>
      </w:r>
      <w:r>
        <w:rPr>
          <w:noProof/>
        </w:rPr>
        <w:tab/>
      </w:r>
      <w:r>
        <w:rPr>
          <w:noProof/>
        </w:rPr>
        <w:fldChar w:fldCharType="begin"/>
      </w:r>
      <w:r>
        <w:rPr>
          <w:noProof/>
        </w:rPr>
        <w:instrText xml:space="preserve"> PAGEREF _Toc200993466 \h </w:instrText>
      </w:r>
      <w:r>
        <w:rPr>
          <w:noProof/>
        </w:rPr>
      </w:r>
      <w:r>
        <w:rPr>
          <w:noProof/>
        </w:rPr>
        <w:fldChar w:fldCharType="separate"/>
      </w:r>
      <w:r>
        <w:rPr>
          <w:noProof/>
        </w:rPr>
        <w:t>76</w:t>
      </w:r>
      <w:r>
        <w:rPr>
          <w:noProof/>
        </w:rPr>
        <w:fldChar w:fldCharType="end"/>
      </w:r>
    </w:p>
    <w:p w14:paraId="27864259" w14:textId="3A2BCAE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8.11.3.8</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response</w:t>
      </w:r>
      <w:r>
        <w:rPr>
          <w:noProof/>
        </w:rPr>
        <w:tab/>
      </w:r>
      <w:r>
        <w:rPr>
          <w:noProof/>
        </w:rPr>
        <w:fldChar w:fldCharType="begin"/>
      </w:r>
      <w:r>
        <w:rPr>
          <w:noProof/>
        </w:rPr>
        <w:instrText xml:space="preserve"> PAGEREF _Toc200993467 \h </w:instrText>
      </w:r>
      <w:r>
        <w:rPr>
          <w:noProof/>
        </w:rPr>
      </w:r>
      <w:r>
        <w:rPr>
          <w:noProof/>
        </w:rPr>
        <w:fldChar w:fldCharType="separate"/>
      </w:r>
      <w:r>
        <w:rPr>
          <w:noProof/>
        </w:rPr>
        <w:t>77</w:t>
      </w:r>
      <w:r>
        <w:rPr>
          <w:noProof/>
        </w:rPr>
        <w:fldChar w:fldCharType="end"/>
      </w:r>
    </w:p>
    <w:p w14:paraId="64AC0D8C" w14:textId="40EA92F8"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 xml:space="preserve">Procedure for supporting data </w:t>
      </w:r>
      <w:r>
        <w:rPr>
          <w:noProof/>
        </w:rPr>
        <w:t xml:space="preserve">collection </w:t>
      </w:r>
      <w:r w:rsidRPr="005E43DB">
        <w:rPr>
          <w:noProof/>
          <w:lang w:val="en-IN"/>
        </w:rPr>
        <w:t>to A-DCCF</w:t>
      </w:r>
      <w:r>
        <w:rPr>
          <w:noProof/>
        </w:rPr>
        <w:tab/>
      </w:r>
      <w:r>
        <w:rPr>
          <w:noProof/>
        </w:rPr>
        <w:fldChar w:fldCharType="begin"/>
      </w:r>
      <w:r>
        <w:rPr>
          <w:noProof/>
        </w:rPr>
        <w:instrText xml:space="preserve"> PAGEREF _Toc200993468 \h </w:instrText>
      </w:r>
      <w:r>
        <w:rPr>
          <w:noProof/>
        </w:rPr>
      </w:r>
      <w:r>
        <w:rPr>
          <w:noProof/>
        </w:rPr>
        <w:fldChar w:fldCharType="separate"/>
      </w:r>
      <w:r>
        <w:rPr>
          <w:noProof/>
        </w:rPr>
        <w:t>77</w:t>
      </w:r>
      <w:r>
        <w:rPr>
          <w:noProof/>
        </w:rPr>
        <w:fldChar w:fldCharType="end"/>
      </w:r>
    </w:p>
    <w:p w14:paraId="37909D0F" w14:textId="5D40A175"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8.12</w:t>
      </w:r>
      <w:r w:rsidRPr="005E43DB">
        <w:rPr>
          <w:noProof/>
          <w:lang w:val="en-IN"/>
        </w:rPr>
        <w:t>.1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_Toc200993469 \h </w:instrText>
      </w:r>
      <w:r>
        <w:rPr>
          <w:noProof/>
        </w:rPr>
      </w:r>
      <w:r>
        <w:rPr>
          <w:noProof/>
        </w:rPr>
        <w:fldChar w:fldCharType="separate"/>
      </w:r>
      <w:r>
        <w:rPr>
          <w:noProof/>
        </w:rPr>
        <w:t>77</w:t>
      </w:r>
      <w:r>
        <w:rPr>
          <w:noProof/>
        </w:rPr>
        <w:fldChar w:fldCharType="end"/>
      </w:r>
    </w:p>
    <w:p w14:paraId="41E62330" w14:textId="2BE4C508"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8.12</w:t>
      </w:r>
      <w:r w:rsidRPr="005E43D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_Toc200993470 \h </w:instrText>
      </w:r>
      <w:r>
        <w:rPr>
          <w:noProof/>
        </w:rPr>
      </w:r>
      <w:r>
        <w:rPr>
          <w:noProof/>
        </w:rPr>
        <w:fldChar w:fldCharType="separate"/>
      </w:r>
      <w:r>
        <w:rPr>
          <w:noProof/>
        </w:rPr>
        <w:t>78</w:t>
      </w:r>
      <w:r>
        <w:rPr>
          <w:noProof/>
        </w:rPr>
        <w:fldChar w:fldCharType="end"/>
      </w:r>
    </w:p>
    <w:p w14:paraId="34E0C101" w14:textId="6A06C21B"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IN"/>
        </w:rPr>
        <w:t>8.12.2.1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Subscribe-notify model</w:t>
      </w:r>
      <w:r>
        <w:rPr>
          <w:noProof/>
        </w:rPr>
        <w:tab/>
      </w:r>
      <w:r>
        <w:rPr>
          <w:noProof/>
        </w:rPr>
        <w:fldChar w:fldCharType="begin"/>
      </w:r>
      <w:r>
        <w:rPr>
          <w:noProof/>
        </w:rPr>
        <w:instrText xml:space="preserve"> PAGEREF _Toc200993471 \h </w:instrText>
      </w:r>
      <w:r>
        <w:rPr>
          <w:noProof/>
        </w:rPr>
      </w:r>
      <w:r>
        <w:rPr>
          <w:noProof/>
        </w:rPr>
        <w:fldChar w:fldCharType="separate"/>
      </w:r>
      <w:r>
        <w:rPr>
          <w:noProof/>
        </w:rPr>
        <w:t>78</w:t>
      </w:r>
      <w:r>
        <w:rPr>
          <w:noProof/>
        </w:rPr>
        <w:fldChar w:fldCharType="end"/>
      </w:r>
    </w:p>
    <w:p w14:paraId="2D5911AA" w14:textId="3660C7E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IN"/>
        </w:rPr>
        <w:t>8.12.2.2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Request-response model</w:t>
      </w:r>
      <w:r>
        <w:rPr>
          <w:noProof/>
        </w:rPr>
        <w:tab/>
      </w:r>
      <w:r>
        <w:rPr>
          <w:noProof/>
        </w:rPr>
        <w:fldChar w:fldCharType="begin"/>
      </w:r>
      <w:r>
        <w:rPr>
          <w:noProof/>
        </w:rPr>
        <w:instrText xml:space="preserve"> PAGEREF _Toc200993472 \h </w:instrText>
      </w:r>
      <w:r>
        <w:rPr>
          <w:noProof/>
        </w:rPr>
      </w:r>
      <w:r>
        <w:rPr>
          <w:noProof/>
        </w:rPr>
        <w:fldChar w:fldCharType="separate"/>
      </w:r>
      <w:r>
        <w:rPr>
          <w:noProof/>
        </w:rPr>
        <w:t>79</w:t>
      </w:r>
      <w:r>
        <w:rPr>
          <w:noProof/>
        </w:rPr>
        <w:fldChar w:fldCharType="end"/>
      </w:r>
    </w:p>
    <w:p w14:paraId="4D07797A" w14:textId="66F6A28C"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8.12</w:t>
      </w:r>
      <w:r w:rsidRPr="005E43DB">
        <w:rPr>
          <w:noProof/>
          <w:lang w:val="en-IN"/>
        </w:rPr>
        <w:t>.</w:t>
      </w:r>
      <w:r w:rsidRPr="005E43D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_Toc200993473 \h </w:instrText>
      </w:r>
      <w:r>
        <w:rPr>
          <w:noProof/>
        </w:rPr>
      </w:r>
      <w:r>
        <w:rPr>
          <w:noProof/>
        </w:rPr>
        <w:fldChar w:fldCharType="separate"/>
      </w:r>
      <w:r>
        <w:rPr>
          <w:noProof/>
        </w:rPr>
        <w:t>80</w:t>
      </w:r>
      <w:r>
        <w:rPr>
          <w:noProof/>
        </w:rPr>
        <w:fldChar w:fldCharType="end"/>
      </w:r>
    </w:p>
    <w:p w14:paraId="32CC2B8A" w14:textId="31F327A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_Toc200993474 \h </w:instrText>
      </w:r>
      <w:r>
        <w:rPr>
          <w:noProof/>
        </w:rPr>
      </w:r>
      <w:r>
        <w:rPr>
          <w:noProof/>
        </w:rPr>
        <w:fldChar w:fldCharType="separate"/>
      </w:r>
      <w:r>
        <w:rPr>
          <w:noProof/>
        </w:rPr>
        <w:t>80</w:t>
      </w:r>
      <w:r>
        <w:rPr>
          <w:noProof/>
        </w:rPr>
        <w:fldChar w:fldCharType="end"/>
      </w:r>
    </w:p>
    <w:p w14:paraId="5DAF2E63" w14:textId="7140A0D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 xml:space="preserve">Data </w:t>
      </w:r>
      <w:r w:rsidRPr="005E43DB">
        <w:rPr>
          <w:noProof/>
          <w:lang w:val="en-IN"/>
        </w:rPr>
        <w:t xml:space="preserve">collection </w:t>
      </w:r>
      <w:r>
        <w:rPr>
          <w:noProof/>
        </w:rPr>
        <w:t>subscription request</w:t>
      </w:r>
      <w:r>
        <w:rPr>
          <w:noProof/>
        </w:rPr>
        <w:tab/>
      </w:r>
      <w:r>
        <w:rPr>
          <w:noProof/>
        </w:rPr>
        <w:fldChar w:fldCharType="begin"/>
      </w:r>
      <w:r>
        <w:rPr>
          <w:noProof/>
        </w:rPr>
        <w:instrText xml:space="preserve"> PAGEREF _Toc200993475 \h </w:instrText>
      </w:r>
      <w:r>
        <w:rPr>
          <w:noProof/>
        </w:rPr>
      </w:r>
      <w:r>
        <w:rPr>
          <w:noProof/>
        </w:rPr>
        <w:fldChar w:fldCharType="separate"/>
      </w:r>
      <w:r>
        <w:rPr>
          <w:noProof/>
        </w:rPr>
        <w:t>80</w:t>
      </w:r>
      <w:r>
        <w:rPr>
          <w:noProof/>
        </w:rPr>
        <w:fldChar w:fldCharType="end"/>
      </w:r>
    </w:p>
    <w:p w14:paraId="24938354" w14:textId="55013D54"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_Toc200993476 \h </w:instrText>
      </w:r>
      <w:r>
        <w:rPr>
          <w:noProof/>
        </w:rPr>
      </w:r>
      <w:r>
        <w:rPr>
          <w:noProof/>
        </w:rPr>
        <w:fldChar w:fldCharType="separate"/>
      </w:r>
      <w:r>
        <w:rPr>
          <w:noProof/>
        </w:rPr>
        <w:t>80</w:t>
      </w:r>
      <w:r>
        <w:rPr>
          <w:noProof/>
        </w:rPr>
        <w:fldChar w:fldCharType="end"/>
      </w:r>
    </w:p>
    <w:p w14:paraId="4A21EE8E" w14:textId="6CCA964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8.12.3.4</w:t>
      </w:r>
      <w:r>
        <w:rPr>
          <w:rFonts w:asciiTheme="minorHAnsi" w:eastAsiaTheme="minorEastAsia" w:hAnsiTheme="minorHAnsi" w:cstheme="minorBidi"/>
          <w:noProof/>
          <w:kern w:val="2"/>
          <w:sz w:val="24"/>
          <w:szCs w:val="24"/>
          <w:lang w:eastAsia="en-GB"/>
          <w14:ligatures w14:val="standardContextual"/>
        </w:rPr>
        <w:tab/>
      </w:r>
      <w:r>
        <w:rPr>
          <w:noProof/>
        </w:rPr>
        <w:t>Data collection notification</w:t>
      </w:r>
      <w:r>
        <w:rPr>
          <w:noProof/>
        </w:rPr>
        <w:tab/>
      </w:r>
      <w:r>
        <w:rPr>
          <w:noProof/>
        </w:rPr>
        <w:fldChar w:fldCharType="begin"/>
      </w:r>
      <w:r>
        <w:rPr>
          <w:noProof/>
        </w:rPr>
        <w:instrText xml:space="preserve"> PAGEREF _Toc200993477 \h </w:instrText>
      </w:r>
      <w:r>
        <w:rPr>
          <w:noProof/>
        </w:rPr>
      </w:r>
      <w:r>
        <w:rPr>
          <w:noProof/>
        </w:rPr>
        <w:fldChar w:fldCharType="separate"/>
      </w:r>
      <w:r>
        <w:rPr>
          <w:noProof/>
        </w:rPr>
        <w:t>80</w:t>
      </w:r>
      <w:r>
        <w:rPr>
          <w:noProof/>
        </w:rPr>
        <w:fldChar w:fldCharType="end"/>
      </w:r>
    </w:p>
    <w:p w14:paraId="12C98A8A" w14:textId="6A0CB5B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8.12.3.5</w:t>
      </w:r>
      <w:r>
        <w:rPr>
          <w:rFonts w:asciiTheme="minorHAnsi" w:eastAsiaTheme="minorEastAsia" w:hAnsiTheme="minorHAnsi" w:cstheme="minorBidi"/>
          <w:noProof/>
          <w:kern w:val="2"/>
          <w:sz w:val="24"/>
          <w:szCs w:val="24"/>
          <w:lang w:eastAsia="en-GB"/>
          <w14:ligatures w14:val="standardContextual"/>
        </w:rPr>
        <w:tab/>
      </w:r>
      <w:r>
        <w:rPr>
          <w:noProof/>
        </w:rPr>
        <w:t>Get Data/Analytics request</w:t>
      </w:r>
      <w:r>
        <w:rPr>
          <w:noProof/>
        </w:rPr>
        <w:tab/>
      </w:r>
      <w:r>
        <w:rPr>
          <w:noProof/>
        </w:rPr>
        <w:fldChar w:fldCharType="begin"/>
      </w:r>
      <w:r>
        <w:rPr>
          <w:noProof/>
        </w:rPr>
        <w:instrText xml:space="preserve"> PAGEREF _Toc200993478 \h </w:instrText>
      </w:r>
      <w:r>
        <w:rPr>
          <w:noProof/>
        </w:rPr>
      </w:r>
      <w:r>
        <w:rPr>
          <w:noProof/>
        </w:rPr>
        <w:fldChar w:fldCharType="separate"/>
      </w:r>
      <w:r>
        <w:rPr>
          <w:noProof/>
        </w:rPr>
        <w:t>81</w:t>
      </w:r>
      <w:r>
        <w:rPr>
          <w:noProof/>
        </w:rPr>
        <w:fldChar w:fldCharType="end"/>
      </w:r>
    </w:p>
    <w:p w14:paraId="58D49883" w14:textId="3179250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8.12.3.6</w:t>
      </w:r>
      <w:r>
        <w:rPr>
          <w:rFonts w:asciiTheme="minorHAnsi" w:eastAsiaTheme="minorEastAsia" w:hAnsiTheme="minorHAnsi" w:cstheme="minorBidi"/>
          <w:noProof/>
          <w:kern w:val="2"/>
          <w:sz w:val="24"/>
          <w:szCs w:val="24"/>
          <w:lang w:eastAsia="en-GB"/>
          <w14:ligatures w14:val="standardContextual"/>
        </w:rPr>
        <w:tab/>
      </w:r>
      <w:r>
        <w:rPr>
          <w:noProof/>
        </w:rPr>
        <w:t>Data collection response</w:t>
      </w:r>
      <w:r>
        <w:rPr>
          <w:noProof/>
        </w:rPr>
        <w:tab/>
      </w:r>
      <w:r>
        <w:rPr>
          <w:noProof/>
        </w:rPr>
        <w:fldChar w:fldCharType="begin"/>
      </w:r>
      <w:r>
        <w:rPr>
          <w:noProof/>
        </w:rPr>
        <w:instrText xml:space="preserve"> PAGEREF _Toc200993479 \h </w:instrText>
      </w:r>
      <w:r>
        <w:rPr>
          <w:noProof/>
        </w:rPr>
      </w:r>
      <w:r>
        <w:rPr>
          <w:noProof/>
        </w:rPr>
        <w:fldChar w:fldCharType="separate"/>
      </w:r>
      <w:r>
        <w:rPr>
          <w:noProof/>
        </w:rPr>
        <w:t>81</w:t>
      </w:r>
      <w:r>
        <w:rPr>
          <w:noProof/>
        </w:rPr>
        <w:fldChar w:fldCharType="end"/>
      </w:r>
    </w:p>
    <w:p w14:paraId="6EEBC542" w14:textId="7CCE07AB"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sidRPr="005E43DB">
        <w:rPr>
          <w:noProof/>
          <w:lang w:val="en-US"/>
        </w:rPr>
        <w:t>Data producer profile</w:t>
      </w:r>
      <w:r>
        <w:rPr>
          <w:noProof/>
        </w:rPr>
        <w:tab/>
      </w:r>
      <w:r>
        <w:rPr>
          <w:noProof/>
        </w:rPr>
        <w:fldChar w:fldCharType="begin"/>
      </w:r>
      <w:r>
        <w:rPr>
          <w:noProof/>
        </w:rPr>
        <w:instrText xml:space="preserve"> PAGEREF _Toc200993480 \h </w:instrText>
      </w:r>
      <w:r>
        <w:rPr>
          <w:noProof/>
        </w:rPr>
      </w:r>
      <w:r>
        <w:rPr>
          <w:noProof/>
        </w:rPr>
        <w:fldChar w:fldCharType="separate"/>
      </w:r>
      <w:r>
        <w:rPr>
          <w:noProof/>
        </w:rPr>
        <w:t>82</w:t>
      </w:r>
      <w:r>
        <w:rPr>
          <w:noProof/>
        </w:rPr>
        <w:fldChar w:fldCharType="end"/>
      </w:r>
    </w:p>
    <w:p w14:paraId="65FB75DA" w14:textId="1ACD8262"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 on support for server-to-server performance analytics</w:t>
      </w:r>
      <w:r>
        <w:rPr>
          <w:noProof/>
        </w:rPr>
        <w:tab/>
      </w:r>
      <w:r>
        <w:rPr>
          <w:noProof/>
        </w:rPr>
        <w:fldChar w:fldCharType="begin"/>
      </w:r>
      <w:r>
        <w:rPr>
          <w:noProof/>
        </w:rPr>
        <w:instrText xml:space="preserve"> PAGEREF _Toc200993481 \h </w:instrText>
      </w:r>
      <w:r>
        <w:rPr>
          <w:noProof/>
        </w:rPr>
      </w:r>
      <w:r>
        <w:rPr>
          <w:noProof/>
        </w:rPr>
        <w:fldChar w:fldCharType="separate"/>
      </w:r>
      <w:r>
        <w:rPr>
          <w:noProof/>
        </w:rPr>
        <w:t>83</w:t>
      </w:r>
      <w:r>
        <w:rPr>
          <w:noProof/>
        </w:rPr>
        <w:fldChar w:fldCharType="end"/>
      </w:r>
    </w:p>
    <w:p w14:paraId="7AE51637" w14:textId="1E4C84E8"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8.13</w:t>
      </w:r>
      <w:r w:rsidRPr="005E43DB">
        <w:rPr>
          <w:noProof/>
          <w:lang w:val="en-IN"/>
        </w:rPr>
        <w:t>.1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_Toc200993482 \h </w:instrText>
      </w:r>
      <w:r>
        <w:rPr>
          <w:noProof/>
        </w:rPr>
      </w:r>
      <w:r>
        <w:rPr>
          <w:noProof/>
        </w:rPr>
        <w:fldChar w:fldCharType="separate"/>
      </w:r>
      <w:r>
        <w:rPr>
          <w:noProof/>
        </w:rPr>
        <w:t>83</w:t>
      </w:r>
      <w:r>
        <w:rPr>
          <w:noProof/>
        </w:rPr>
        <w:fldChar w:fldCharType="end"/>
      </w:r>
    </w:p>
    <w:p w14:paraId="41923D02" w14:textId="545C49CA"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8.13</w:t>
      </w:r>
      <w:r w:rsidRPr="005E43D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_Toc200993483 \h </w:instrText>
      </w:r>
      <w:r>
        <w:rPr>
          <w:noProof/>
        </w:rPr>
      </w:r>
      <w:r>
        <w:rPr>
          <w:noProof/>
        </w:rPr>
        <w:fldChar w:fldCharType="separate"/>
      </w:r>
      <w:r>
        <w:rPr>
          <w:noProof/>
        </w:rPr>
        <w:t>83</w:t>
      </w:r>
      <w:r>
        <w:rPr>
          <w:noProof/>
        </w:rPr>
        <w:fldChar w:fldCharType="end"/>
      </w:r>
    </w:p>
    <w:p w14:paraId="223B477A" w14:textId="0FA3AB13"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8.13</w:t>
      </w:r>
      <w:r w:rsidRPr="005E43DB">
        <w:rPr>
          <w:noProof/>
          <w:lang w:val="en-IN"/>
        </w:rPr>
        <w:t>.</w:t>
      </w:r>
      <w:r w:rsidRPr="005E43DB">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_Toc200993484 \h </w:instrText>
      </w:r>
      <w:r>
        <w:rPr>
          <w:noProof/>
        </w:rPr>
      </w:r>
      <w:r>
        <w:rPr>
          <w:noProof/>
        </w:rPr>
        <w:fldChar w:fldCharType="separate"/>
      </w:r>
      <w:r>
        <w:rPr>
          <w:noProof/>
        </w:rPr>
        <w:t>84</w:t>
      </w:r>
      <w:r>
        <w:rPr>
          <w:noProof/>
        </w:rPr>
        <w:fldChar w:fldCharType="end"/>
      </w:r>
    </w:p>
    <w:p w14:paraId="5731CD50" w14:textId="2DD3FDA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_Toc200993485 \h </w:instrText>
      </w:r>
      <w:r>
        <w:rPr>
          <w:noProof/>
        </w:rPr>
      </w:r>
      <w:r>
        <w:rPr>
          <w:noProof/>
        </w:rPr>
        <w:fldChar w:fldCharType="separate"/>
      </w:r>
      <w:r>
        <w:rPr>
          <w:noProof/>
        </w:rPr>
        <w:t>84</w:t>
      </w:r>
      <w:r>
        <w:rPr>
          <w:noProof/>
        </w:rPr>
        <w:fldChar w:fldCharType="end"/>
      </w:r>
    </w:p>
    <w:p w14:paraId="2C9E6688" w14:textId="29B2FB6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request</w:t>
      </w:r>
      <w:r>
        <w:rPr>
          <w:noProof/>
        </w:rPr>
        <w:tab/>
      </w:r>
      <w:r>
        <w:rPr>
          <w:noProof/>
        </w:rPr>
        <w:fldChar w:fldCharType="begin"/>
      </w:r>
      <w:r>
        <w:rPr>
          <w:noProof/>
        </w:rPr>
        <w:instrText xml:space="preserve"> PAGEREF _Toc200993486 \h </w:instrText>
      </w:r>
      <w:r>
        <w:rPr>
          <w:noProof/>
        </w:rPr>
      </w:r>
      <w:r>
        <w:rPr>
          <w:noProof/>
        </w:rPr>
        <w:fldChar w:fldCharType="separate"/>
      </w:r>
      <w:r>
        <w:rPr>
          <w:noProof/>
        </w:rPr>
        <w:t>84</w:t>
      </w:r>
      <w:r>
        <w:rPr>
          <w:noProof/>
        </w:rPr>
        <w:fldChar w:fldCharType="end"/>
      </w:r>
    </w:p>
    <w:p w14:paraId="53D03B88" w14:textId="31D961D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response</w:t>
      </w:r>
      <w:r>
        <w:rPr>
          <w:noProof/>
        </w:rPr>
        <w:tab/>
      </w:r>
      <w:r>
        <w:rPr>
          <w:noProof/>
        </w:rPr>
        <w:fldChar w:fldCharType="begin"/>
      </w:r>
      <w:r>
        <w:rPr>
          <w:noProof/>
        </w:rPr>
        <w:instrText xml:space="preserve"> PAGEREF _Toc200993487 \h </w:instrText>
      </w:r>
      <w:r>
        <w:rPr>
          <w:noProof/>
        </w:rPr>
      </w:r>
      <w:r>
        <w:rPr>
          <w:noProof/>
        </w:rPr>
        <w:fldChar w:fldCharType="separate"/>
      </w:r>
      <w:r>
        <w:rPr>
          <w:noProof/>
        </w:rPr>
        <w:t>84</w:t>
      </w:r>
      <w:r>
        <w:rPr>
          <w:noProof/>
        </w:rPr>
        <w:fldChar w:fldCharType="end"/>
      </w:r>
    </w:p>
    <w:p w14:paraId="7688BF39" w14:textId="4DD1395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notification</w:t>
      </w:r>
      <w:r>
        <w:rPr>
          <w:noProof/>
        </w:rPr>
        <w:tab/>
      </w:r>
      <w:r>
        <w:rPr>
          <w:noProof/>
        </w:rPr>
        <w:fldChar w:fldCharType="begin"/>
      </w:r>
      <w:r>
        <w:rPr>
          <w:noProof/>
        </w:rPr>
        <w:instrText xml:space="preserve"> PAGEREF _Toc200993488 \h </w:instrText>
      </w:r>
      <w:r>
        <w:rPr>
          <w:noProof/>
        </w:rPr>
      </w:r>
      <w:r>
        <w:rPr>
          <w:noProof/>
        </w:rPr>
        <w:fldChar w:fldCharType="separate"/>
      </w:r>
      <w:r>
        <w:rPr>
          <w:noProof/>
        </w:rPr>
        <w:t>85</w:t>
      </w:r>
      <w:r>
        <w:rPr>
          <w:noProof/>
        </w:rPr>
        <w:fldChar w:fldCharType="end"/>
      </w:r>
    </w:p>
    <w:p w14:paraId="771CE058" w14:textId="56F8C2F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Pr>
          <w:noProof/>
        </w:rPr>
        <w:t>Inter-server session data request</w:t>
      </w:r>
      <w:r>
        <w:rPr>
          <w:noProof/>
        </w:rPr>
        <w:tab/>
      </w:r>
      <w:r>
        <w:rPr>
          <w:noProof/>
        </w:rPr>
        <w:fldChar w:fldCharType="begin"/>
      </w:r>
      <w:r>
        <w:rPr>
          <w:noProof/>
        </w:rPr>
        <w:instrText xml:space="preserve"> PAGEREF _Toc200993489 \h </w:instrText>
      </w:r>
      <w:r>
        <w:rPr>
          <w:noProof/>
        </w:rPr>
      </w:r>
      <w:r>
        <w:rPr>
          <w:noProof/>
        </w:rPr>
        <w:fldChar w:fldCharType="separate"/>
      </w:r>
      <w:r>
        <w:rPr>
          <w:noProof/>
        </w:rPr>
        <w:t>85</w:t>
      </w:r>
      <w:r>
        <w:rPr>
          <w:noProof/>
        </w:rPr>
        <w:fldChar w:fldCharType="end"/>
      </w:r>
    </w:p>
    <w:p w14:paraId="29D78CE0" w14:textId="2DBA08B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Pr>
          <w:noProof/>
        </w:rPr>
        <w:t>Inter-server session data response</w:t>
      </w:r>
      <w:r>
        <w:rPr>
          <w:noProof/>
        </w:rPr>
        <w:tab/>
      </w:r>
      <w:r>
        <w:rPr>
          <w:noProof/>
        </w:rPr>
        <w:fldChar w:fldCharType="begin"/>
      </w:r>
      <w:r>
        <w:rPr>
          <w:noProof/>
        </w:rPr>
        <w:instrText xml:space="preserve"> PAGEREF _Toc200993490 \h </w:instrText>
      </w:r>
      <w:r>
        <w:rPr>
          <w:noProof/>
        </w:rPr>
      </w:r>
      <w:r>
        <w:rPr>
          <w:noProof/>
        </w:rPr>
        <w:fldChar w:fldCharType="separate"/>
      </w:r>
      <w:r>
        <w:rPr>
          <w:noProof/>
        </w:rPr>
        <w:t>85</w:t>
      </w:r>
      <w:r>
        <w:rPr>
          <w:noProof/>
        </w:rPr>
        <w:fldChar w:fldCharType="end"/>
      </w:r>
    </w:p>
    <w:p w14:paraId="4D443F6C" w14:textId="07CBC11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Pr>
          <w:noProof/>
        </w:rPr>
        <w:t>Server-to-server analytics request</w:t>
      </w:r>
      <w:r>
        <w:rPr>
          <w:noProof/>
        </w:rPr>
        <w:tab/>
      </w:r>
      <w:r>
        <w:rPr>
          <w:noProof/>
        </w:rPr>
        <w:fldChar w:fldCharType="begin"/>
      </w:r>
      <w:r>
        <w:rPr>
          <w:noProof/>
        </w:rPr>
        <w:instrText xml:space="preserve"> PAGEREF _Toc200993491 \h </w:instrText>
      </w:r>
      <w:r>
        <w:rPr>
          <w:noProof/>
        </w:rPr>
      </w:r>
      <w:r>
        <w:rPr>
          <w:noProof/>
        </w:rPr>
        <w:fldChar w:fldCharType="separate"/>
      </w:r>
      <w:r>
        <w:rPr>
          <w:noProof/>
        </w:rPr>
        <w:t>86</w:t>
      </w:r>
      <w:r>
        <w:rPr>
          <w:noProof/>
        </w:rPr>
        <w:fldChar w:fldCharType="end"/>
      </w:r>
    </w:p>
    <w:p w14:paraId="4E41E81A" w14:textId="10E84441"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Pr>
          <w:noProof/>
        </w:rPr>
        <w:t>Server-to-server analytics response</w:t>
      </w:r>
      <w:r>
        <w:rPr>
          <w:noProof/>
        </w:rPr>
        <w:tab/>
      </w:r>
      <w:r>
        <w:rPr>
          <w:noProof/>
        </w:rPr>
        <w:fldChar w:fldCharType="begin"/>
      </w:r>
      <w:r>
        <w:rPr>
          <w:noProof/>
        </w:rPr>
        <w:instrText xml:space="preserve"> PAGEREF _Toc200993492 \h </w:instrText>
      </w:r>
      <w:r>
        <w:rPr>
          <w:noProof/>
        </w:rPr>
      </w:r>
      <w:r>
        <w:rPr>
          <w:noProof/>
        </w:rPr>
        <w:fldChar w:fldCharType="separate"/>
      </w:r>
      <w:r>
        <w:rPr>
          <w:noProof/>
        </w:rPr>
        <w:t>86</w:t>
      </w:r>
      <w:r>
        <w:rPr>
          <w:noProof/>
        </w:rPr>
        <w:fldChar w:fldCharType="end"/>
      </w:r>
    </w:p>
    <w:p w14:paraId="51720D6D" w14:textId="23C2040E"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Collision Detection Analytics</w:t>
      </w:r>
      <w:r>
        <w:rPr>
          <w:noProof/>
        </w:rPr>
        <w:tab/>
      </w:r>
      <w:r>
        <w:rPr>
          <w:noProof/>
        </w:rPr>
        <w:fldChar w:fldCharType="begin"/>
      </w:r>
      <w:r>
        <w:rPr>
          <w:noProof/>
        </w:rPr>
        <w:instrText xml:space="preserve"> PAGEREF _Toc200993493 \h </w:instrText>
      </w:r>
      <w:r>
        <w:rPr>
          <w:noProof/>
        </w:rPr>
      </w:r>
      <w:r>
        <w:rPr>
          <w:noProof/>
        </w:rPr>
        <w:fldChar w:fldCharType="separate"/>
      </w:r>
      <w:r>
        <w:rPr>
          <w:noProof/>
        </w:rPr>
        <w:t>86</w:t>
      </w:r>
      <w:r>
        <w:rPr>
          <w:noProof/>
        </w:rPr>
        <w:fldChar w:fldCharType="end"/>
      </w:r>
    </w:p>
    <w:p w14:paraId="1F7A0297" w14:textId="62D0D286"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5E43DB">
        <w:rPr>
          <w:noProof/>
          <w:lang w:val="en-US" w:eastAsia="zh-CN"/>
        </w:rPr>
        <w:t>General</w:t>
      </w:r>
      <w:r>
        <w:rPr>
          <w:noProof/>
        </w:rPr>
        <w:tab/>
      </w:r>
      <w:r>
        <w:rPr>
          <w:noProof/>
        </w:rPr>
        <w:fldChar w:fldCharType="begin"/>
      </w:r>
      <w:r>
        <w:rPr>
          <w:noProof/>
        </w:rPr>
        <w:instrText xml:space="preserve"> PAGEREF _Toc200993494 \h </w:instrText>
      </w:r>
      <w:r>
        <w:rPr>
          <w:noProof/>
        </w:rPr>
      </w:r>
      <w:r>
        <w:rPr>
          <w:noProof/>
        </w:rPr>
        <w:fldChar w:fldCharType="separate"/>
      </w:r>
      <w:r>
        <w:rPr>
          <w:noProof/>
        </w:rPr>
        <w:t>86</w:t>
      </w:r>
      <w:r>
        <w:rPr>
          <w:noProof/>
        </w:rPr>
        <w:fldChar w:fldCharType="end"/>
      </w:r>
    </w:p>
    <w:p w14:paraId="26C2153A" w14:textId="075C9BF0"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_Toc200993495 \h </w:instrText>
      </w:r>
      <w:r>
        <w:rPr>
          <w:noProof/>
        </w:rPr>
      </w:r>
      <w:r>
        <w:rPr>
          <w:noProof/>
        </w:rPr>
        <w:fldChar w:fldCharType="separate"/>
      </w:r>
      <w:r>
        <w:rPr>
          <w:noProof/>
        </w:rPr>
        <w:t>87</w:t>
      </w:r>
      <w:r>
        <w:rPr>
          <w:noProof/>
        </w:rPr>
        <w:fldChar w:fldCharType="end"/>
      </w:r>
    </w:p>
    <w:p w14:paraId="7EB518A6" w14:textId="3058476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Subscribe-notify model</w:t>
      </w:r>
      <w:r>
        <w:rPr>
          <w:noProof/>
        </w:rPr>
        <w:tab/>
      </w:r>
      <w:r>
        <w:rPr>
          <w:noProof/>
        </w:rPr>
        <w:fldChar w:fldCharType="begin"/>
      </w:r>
      <w:r>
        <w:rPr>
          <w:noProof/>
        </w:rPr>
        <w:instrText xml:space="preserve"> PAGEREF _Toc200993496 \h </w:instrText>
      </w:r>
      <w:r>
        <w:rPr>
          <w:noProof/>
        </w:rPr>
      </w:r>
      <w:r>
        <w:rPr>
          <w:noProof/>
        </w:rPr>
        <w:fldChar w:fldCharType="separate"/>
      </w:r>
      <w:r>
        <w:rPr>
          <w:noProof/>
        </w:rPr>
        <w:t>87</w:t>
      </w:r>
      <w:r>
        <w:rPr>
          <w:noProof/>
        </w:rPr>
        <w:fldChar w:fldCharType="end"/>
      </w:r>
    </w:p>
    <w:p w14:paraId="047F9C8F" w14:textId="371A57E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fr-FR"/>
        </w:rPr>
        <w:t>8.14.2.2</w:t>
      </w:r>
      <w:r>
        <w:rPr>
          <w:rFonts w:asciiTheme="minorHAnsi" w:eastAsiaTheme="minorEastAsia" w:hAnsiTheme="minorHAnsi" w:cstheme="minorBidi"/>
          <w:noProof/>
          <w:kern w:val="2"/>
          <w:sz w:val="24"/>
          <w:szCs w:val="24"/>
          <w:lang w:eastAsia="en-GB"/>
          <w14:ligatures w14:val="standardContextual"/>
        </w:rPr>
        <w:tab/>
      </w:r>
      <w:r w:rsidRPr="005E43DB">
        <w:rPr>
          <w:noProof/>
          <w:lang w:val="fr-FR"/>
        </w:rPr>
        <w:t>Request-response model</w:t>
      </w:r>
      <w:r>
        <w:rPr>
          <w:noProof/>
        </w:rPr>
        <w:tab/>
      </w:r>
      <w:r>
        <w:rPr>
          <w:noProof/>
        </w:rPr>
        <w:fldChar w:fldCharType="begin"/>
      </w:r>
      <w:r>
        <w:rPr>
          <w:noProof/>
        </w:rPr>
        <w:instrText xml:space="preserve"> PAGEREF _Toc200993497 \h </w:instrText>
      </w:r>
      <w:r>
        <w:rPr>
          <w:noProof/>
        </w:rPr>
      </w:r>
      <w:r>
        <w:rPr>
          <w:noProof/>
        </w:rPr>
        <w:fldChar w:fldCharType="separate"/>
      </w:r>
      <w:r>
        <w:rPr>
          <w:noProof/>
        </w:rPr>
        <w:t>88</w:t>
      </w:r>
      <w:r>
        <w:rPr>
          <w:noProof/>
        </w:rPr>
        <w:fldChar w:fldCharType="end"/>
      </w:r>
    </w:p>
    <w:p w14:paraId="2EA5BDFE" w14:textId="1373C9E0"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_Toc200993498 \h </w:instrText>
      </w:r>
      <w:r>
        <w:rPr>
          <w:noProof/>
        </w:rPr>
      </w:r>
      <w:r>
        <w:rPr>
          <w:noProof/>
        </w:rPr>
        <w:fldChar w:fldCharType="separate"/>
      </w:r>
      <w:r>
        <w:rPr>
          <w:noProof/>
        </w:rPr>
        <w:t>89</w:t>
      </w:r>
      <w:r>
        <w:rPr>
          <w:noProof/>
        </w:rPr>
        <w:fldChar w:fldCharType="end"/>
      </w:r>
    </w:p>
    <w:p w14:paraId="27767AEA" w14:textId="332D40E1"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_Toc200993499 \h </w:instrText>
      </w:r>
      <w:r>
        <w:rPr>
          <w:noProof/>
        </w:rPr>
      </w:r>
      <w:r>
        <w:rPr>
          <w:noProof/>
        </w:rPr>
        <w:fldChar w:fldCharType="separate"/>
      </w:r>
      <w:r>
        <w:rPr>
          <w:noProof/>
        </w:rPr>
        <w:t>89</w:t>
      </w:r>
      <w:r>
        <w:rPr>
          <w:noProof/>
        </w:rPr>
        <w:fldChar w:fldCharType="end"/>
      </w:r>
    </w:p>
    <w:p w14:paraId="07561AFC" w14:textId="1A98E63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8.14.3.2</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request</w:t>
      </w:r>
      <w:r>
        <w:rPr>
          <w:noProof/>
        </w:rPr>
        <w:tab/>
      </w:r>
      <w:r>
        <w:rPr>
          <w:noProof/>
        </w:rPr>
        <w:fldChar w:fldCharType="begin"/>
      </w:r>
      <w:r>
        <w:rPr>
          <w:noProof/>
        </w:rPr>
        <w:instrText xml:space="preserve"> PAGEREF _Toc200993500 \h </w:instrText>
      </w:r>
      <w:r>
        <w:rPr>
          <w:noProof/>
        </w:rPr>
      </w:r>
      <w:r>
        <w:rPr>
          <w:noProof/>
        </w:rPr>
        <w:fldChar w:fldCharType="separate"/>
      </w:r>
      <w:r>
        <w:rPr>
          <w:noProof/>
        </w:rPr>
        <w:t>89</w:t>
      </w:r>
      <w:r>
        <w:rPr>
          <w:noProof/>
        </w:rPr>
        <w:fldChar w:fldCharType="end"/>
      </w:r>
    </w:p>
    <w:p w14:paraId="0D55DCF6" w14:textId="773E5CD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8.14.3.3</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response</w:t>
      </w:r>
      <w:r>
        <w:rPr>
          <w:noProof/>
        </w:rPr>
        <w:tab/>
      </w:r>
      <w:r>
        <w:rPr>
          <w:noProof/>
        </w:rPr>
        <w:fldChar w:fldCharType="begin"/>
      </w:r>
      <w:r>
        <w:rPr>
          <w:noProof/>
        </w:rPr>
        <w:instrText xml:space="preserve"> PAGEREF _Toc200993501 \h </w:instrText>
      </w:r>
      <w:r>
        <w:rPr>
          <w:noProof/>
        </w:rPr>
      </w:r>
      <w:r>
        <w:rPr>
          <w:noProof/>
        </w:rPr>
        <w:fldChar w:fldCharType="separate"/>
      </w:r>
      <w:r>
        <w:rPr>
          <w:noProof/>
        </w:rPr>
        <w:t>90</w:t>
      </w:r>
      <w:r>
        <w:rPr>
          <w:noProof/>
        </w:rPr>
        <w:fldChar w:fldCharType="end"/>
      </w:r>
    </w:p>
    <w:p w14:paraId="320A91AD" w14:textId="21945774"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8.14.3.4</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notification</w:t>
      </w:r>
      <w:r>
        <w:rPr>
          <w:noProof/>
        </w:rPr>
        <w:tab/>
      </w:r>
      <w:r>
        <w:rPr>
          <w:noProof/>
        </w:rPr>
        <w:fldChar w:fldCharType="begin"/>
      </w:r>
      <w:r>
        <w:rPr>
          <w:noProof/>
        </w:rPr>
        <w:instrText xml:space="preserve"> PAGEREF _Toc200993502 \h </w:instrText>
      </w:r>
      <w:r>
        <w:rPr>
          <w:noProof/>
        </w:rPr>
      </w:r>
      <w:r>
        <w:rPr>
          <w:noProof/>
        </w:rPr>
        <w:fldChar w:fldCharType="separate"/>
      </w:r>
      <w:r>
        <w:rPr>
          <w:noProof/>
        </w:rPr>
        <w:t>90</w:t>
      </w:r>
      <w:r>
        <w:rPr>
          <w:noProof/>
        </w:rPr>
        <w:fldChar w:fldCharType="end"/>
      </w:r>
    </w:p>
    <w:p w14:paraId="5A835830" w14:textId="2A393E4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8.14.3.5</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request</w:t>
      </w:r>
      <w:r>
        <w:rPr>
          <w:noProof/>
        </w:rPr>
        <w:tab/>
      </w:r>
      <w:r>
        <w:rPr>
          <w:noProof/>
        </w:rPr>
        <w:fldChar w:fldCharType="begin"/>
      </w:r>
      <w:r>
        <w:rPr>
          <w:noProof/>
        </w:rPr>
        <w:instrText xml:space="preserve"> PAGEREF _Toc200993503 \h </w:instrText>
      </w:r>
      <w:r>
        <w:rPr>
          <w:noProof/>
        </w:rPr>
      </w:r>
      <w:r>
        <w:rPr>
          <w:noProof/>
        </w:rPr>
        <w:fldChar w:fldCharType="separate"/>
      </w:r>
      <w:r>
        <w:rPr>
          <w:noProof/>
        </w:rPr>
        <w:t>90</w:t>
      </w:r>
      <w:r>
        <w:rPr>
          <w:noProof/>
        </w:rPr>
        <w:fldChar w:fldCharType="end"/>
      </w:r>
    </w:p>
    <w:p w14:paraId="7BDB0812" w14:textId="794EF8D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8.14.3.6</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response</w:t>
      </w:r>
      <w:r>
        <w:rPr>
          <w:noProof/>
        </w:rPr>
        <w:tab/>
      </w:r>
      <w:r>
        <w:rPr>
          <w:noProof/>
        </w:rPr>
        <w:fldChar w:fldCharType="begin"/>
      </w:r>
      <w:r>
        <w:rPr>
          <w:noProof/>
        </w:rPr>
        <w:instrText xml:space="preserve"> PAGEREF _Toc200993504 \h </w:instrText>
      </w:r>
      <w:r>
        <w:rPr>
          <w:noProof/>
        </w:rPr>
      </w:r>
      <w:r>
        <w:rPr>
          <w:noProof/>
        </w:rPr>
        <w:fldChar w:fldCharType="separate"/>
      </w:r>
      <w:r>
        <w:rPr>
          <w:noProof/>
        </w:rPr>
        <w:t>91</w:t>
      </w:r>
      <w:r>
        <w:rPr>
          <w:noProof/>
        </w:rPr>
        <w:fldChar w:fldCharType="end"/>
      </w:r>
    </w:p>
    <w:p w14:paraId="1CD18431" w14:textId="6C97A70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8.14.3.7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_Toc200993505 \h </w:instrText>
      </w:r>
      <w:r>
        <w:rPr>
          <w:noProof/>
        </w:rPr>
      </w:r>
      <w:r>
        <w:rPr>
          <w:noProof/>
        </w:rPr>
        <w:fldChar w:fldCharType="separate"/>
      </w:r>
      <w:r>
        <w:rPr>
          <w:noProof/>
        </w:rPr>
        <w:t>91</w:t>
      </w:r>
      <w:r>
        <w:rPr>
          <w:noProof/>
        </w:rPr>
        <w:fldChar w:fldCharType="end"/>
      </w:r>
    </w:p>
    <w:p w14:paraId="2CC903C6" w14:textId="06538D5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8.14.3.8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_Toc200993506 \h </w:instrText>
      </w:r>
      <w:r>
        <w:rPr>
          <w:noProof/>
        </w:rPr>
      </w:r>
      <w:r>
        <w:rPr>
          <w:noProof/>
        </w:rPr>
        <w:fldChar w:fldCharType="separate"/>
      </w:r>
      <w:r>
        <w:rPr>
          <w:noProof/>
        </w:rPr>
        <w:t>92</w:t>
      </w:r>
      <w:r>
        <w:rPr>
          <w:noProof/>
        </w:rPr>
        <w:fldChar w:fldCharType="end"/>
      </w:r>
    </w:p>
    <w:p w14:paraId="36A290B5" w14:textId="1A7DE29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8.14.3.9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_Toc200993507 \h </w:instrText>
      </w:r>
      <w:r>
        <w:rPr>
          <w:noProof/>
        </w:rPr>
      </w:r>
      <w:r>
        <w:rPr>
          <w:noProof/>
        </w:rPr>
        <w:fldChar w:fldCharType="separate"/>
      </w:r>
      <w:r>
        <w:rPr>
          <w:noProof/>
        </w:rPr>
        <w:t>92</w:t>
      </w:r>
      <w:r>
        <w:rPr>
          <w:noProof/>
        </w:rPr>
        <w:fldChar w:fldCharType="end"/>
      </w:r>
    </w:p>
    <w:p w14:paraId="15963810" w14:textId="7C6E60F2"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Location-related UE Group Analytics</w:t>
      </w:r>
      <w:r>
        <w:rPr>
          <w:noProof/>
        </w:rPr>
        <w:tab/>
      </w:r>
      <w:r>
        <w:rPr>
          <w:noProof/>
        </w:rPr>
        <w:fldChar w:fldCharType="begin"/>
      </w:r>
      <w:r>
        <w:rPr>
          <w:noProof/>
        </w:rPr>
        <w:instrText xml:space="preserve"> PAGEREF _Toc200993508 \h </w:instrText>
      </w:r>
      <w:r>
        <w:rPr>
          <w:noProof/>
        </w:rPr>
      </w:r>
      <w:r>
        <w:rPr>
          <w:noProof/>
        </w:rPr>
        <w:fldChar w:fldCharType="separate"/>
      </w:r>
      <w:r>
        <w:rPr>
          <w:noProof/>
        </w:rPr>
        <w:t>93</w:t>
      </w:r>
      <w:r>
        <w:rPr>
          <w:noProof/>
        </w:rPr>
        <w:fldChar w:fldCharType="end"/>
      </w:r>
    </w:p>
    <w:p w14:paraId="3EF17C27" w14:textId="7F667C4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8.15.1</w:t>
      </w:r>
      <w:r>
        <w:rPr>
          <w:rFonts w:asciiTheme="minorHAnsi" w:eastAsiaTheme="minorEastAsia" w:hAnsiTheme="minorHAnsi" w:cstheme="minorBidi"/>
          <w:noProof/>
          <w:kern w:val="2"/>
          <w:sz w:val="24"/>
          <w:szCs w:val="24"/>
          <w:lang w:eastAsia="en-GB"/>
          <w14:ligatures w14:val="standardContextual"/>
        </w:rPr>
        <w:tab/>
      </w:r>
      <w:r w:rsidRPr="005E43DB">
        <w:rPr>
          <w:noProof/>
          <w:lang w:val="en-US" w:eastAsia="zh-CN"/>
        </w:rPr>
        <w:t>General</w:t>
      </w:r>
      <w:r>
        <w:rPr>
          <w:noProof/>
        </w:rPr>
        <w:tab/>
      </w:r>
      <w:r>
        <w:rPr>
          <w:noProof/>
        </w:rPr>
        <w:fldChar w:fldCharType="begin"/>
      </w:r>
      <w:r>
        <w:rPr>
          <w:noProof/>
        </w:rPr>
        <w:instrText xml:space="preserve"> PAGEREF _Toc200993509 \h </w:instrText>
      </w:r>
      <w:r>
        <w:rPr>
          <w:noProof/>
        </w:rPr>
      </w:r>
      <w:r>
        <w:rPr>
          <w:noProof/>
        </w:rPr>
        <w:fldChar w:fldCharType="separate"/>
      </w:r>
      <w:r>
        <w:rPr>
          <w:noProof/>
        </w:rPr>
        <w:t>93</w:t>
      </w:r>
      <w:r>
        <w:rPr>
          <w:noProof/>
        </w:rPr>
        <w:fldChar w:fldCharType="end"/>
      </w:r>
    </w:p>
    <w:p w14:paraId="5134C2CD" w14:textId="469C6FB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_Toc200993510 \h </w:instrText>
      </w:r>
      <w:r>
        <w:rPr>
          <w:noProof/>
        </w:rPr>
      </w:r>
      <w:r>
        <w:rPr>
          <w:noProof/>
        </w:rPr>
        <w:fldChar w:fldCharType="separate"/>
      </w:r>
      <w:r>
        <w:rPr>
          <w:noProof/>
        </w:rPr>
        <w:t>93</w:t>
      </w:r>
      <w:r>
        <w:rPr>
          <w:noProof/>
        </w:rPr>
        <w:fldChar w:fldCharType="end"/>
      </w:r>
    </w:p>
    <w:p w14:paraId="70221C1E" w14:textId="6FFB273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8.15</w:t>
      </w:r>
      <w:r w:rsidRPr="005E43DB">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Subscribe-notify model</w:t>
      </w:r>
      <w:r>
        <w:rPr>
          <w:noProof/>
        </w:rPr>
        <w:tab/>
      </w:r>
      <w:r>
        <w:rPr>
          <w:noProof/>
        </w:rPr>
        <w:fldChar w:fldCharType="begin"/>
      </w:r>
      <w:r>
        <w:rPr>
          <w:noProof/>
        </w:rPr>
        <w:instrText xml:space="preserve"> PAGEREF _Toc200993511 \h </w:instrText>
      </w:r>
      <w:r>
        <w:rPr>
          <w:noProof/>
        </w:rPr>
      </w:r>
      <w:r>
        <w:rPr>
          <w:noProof/>
        </w:rPr>
        <w:fldChar w:fldCharType="separate"/>
      </w:r>
      <w:r>
        <w:rPr>
          <w:noProof/>
        </w:rPr>
        <w:t>93</w:t>
      </w:r>
      <w:r>
        <w:rPr>
          <w:noProof/>
        </w:rPr>
        <w:fldChar w:fldCharType="end"/>
      </w:r>
    </w:p>
    <w:p w14:paraId="679DAF72" w14:textId="426EF3A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fr-FR" w:eastAsia="zh-CN"/>
        </w:rPr>
        <w:t>8.15</w:t>
      </w:r>
      <w:r w:rsidRPr="005E43DB">
        <w:rPr>
          <w:noProof/>
          <w:lang w:val="fr-FR"/>
        </w:rPr>
        <w:t>.2.2</w:t>
      </w:r>
      <w:r>
        <w:rPr>
          <w:rFonts w:asciiTheme="minorHAnsi" w:eastAsiaTheme="minorEastAsia" w:hAnsiTheme="minorHAnsi" w:cstheme="minorBidi"/>
          <w:noProof/>
          <w:kern w:val="2"/>
          <w:sz w:val="24"/>
          <w:szCs w:val="24"/>
          <w:lang w:eastAsia="en-GB"/>
          <w14:ligatures w14:val="standardContextual"/>
        </w:rPr>
        <w:tab/>
      </w:r>
      <w:r w:rsidRPr="005E43DB">
        <w:rPr>
          <w:noProof/>
          <w:lang w:val="fr-FR"/>
        </w:rPr>
        <w:t>Request-response model</w:t>
      </w:r>
      <w:r>
        <w:rPr>
          <w:noProof/>
        </w:rPr>
        <w:tab/>
      </w:r>
      <w:r>
        <w:rPr>
          <w:noProof/>
        </w:rPr>
        <w:fldChar w:fldCharType="begin"/>
      </w:r>
      <w:r>
        <w:rPr>
          <w:noProof/>
        </w:rPr>
        <w:instrText xml:space="preserve"> PAGEREF _Toc200993512 \h </w:instrText>
      </w:r>
      <w:r>
        <w:rPr>
          <w:noProof/>
        </w:rPr>
      </w:r>
      <w:r>
        <w:rPr>
          <w:noProof/>
        </w:rPr>
        <w:fldChar w:fldCharType="separate"/>
      </w:r>
      <w:r>
        <w:rPr>
          <w:noProof/>
        </w:rPr>
        <w:t>95</w:t>
      </w:r>
      <w:r>
        <w:rPr>
          <w:noProof/>
        </w:rPr>
        <w:fldChar w:fldCharType="end"/>
      </w:r>
    </w:p>
    <w:p w14:paraId="27608EB1" w14:textId="103B1573"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_Toc200993513 \h </w:instrText>
      </w:r>
      <w:r>
        <w:rPr>
          <w:noProof/>
        </w:rPr>
      </w:r>
      <w:r>
        <w:rPr>
          <w:noProof/>
        </w:rPr>
        <w:fldChar w:fldCharType="separate"/>
      </w:r>
      <w:r>
        <w:rPr>
          <w:noProof/>
        </w:rPr>
        <w:t>96</w:t>
      </w:r>
      <w:r>
        <w:rPr>
          <w:noProof/>
        </w:rPr>
        <w:fldChar w:fldCharType="end"/>
      </w:r>
    </w:p>
    <w:p w14:paraId="3E4EF3D1" w14:textId="11D4096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_Toc200993514 \h </w:instrText>
      </w:r>
      <w:r>
        <w:rPr>
          <w:noProof/>
        </w:rPr>
      </w:r>
      <w:r>
        <w:rPr>
          <w:noProof/>
        </w:rPr>
        <w:fldChar w:fldCharType="separate"/>
      </w:r>
      <w:r>
        <w:rPr>
          <w:noProof/>
        </w:rPr>
        <w:t>96</w:t>
      </w:r>
      <w:r>
        <w:rPr>
          <w:noProof/>
        </w:rPr>
        <w:fldChar w:fldCharType="end"/>
      </w:r>
    </w:p>
    <w:p w14:paraId="75EC78C2" w14:textId="0DD80415"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request</w:t>
      </w:r>
      <w:r>
        <w:rPr>
          <w:noProof/>
        </w:rPr>
        <w:tab/>
      </w:r>
      <w:r>
        <w:rPr>
          <w:noProof/>
        </w:rPr>
        <w:fldChar w:fldCharType="begin"/>
      </w:r>
      <w:r>
        <w:rPr>
          <w:noProof/>
        </w:rPr>
        <w:instrText xml:space="preserve"> PAGEREF _Toc200993515 \h </w:instrText>
      </w:r>
      <w:r>
        <w:rPr>
          <w:noProof/>
        </w:rPr>
      </w:r>
      <w:r>
        <w:rPr>
          <w:noProof/>
        </w:rPr>
        <w:fldChar w:fldCharType="separate"/>
      </w:r>
      <w:r>
        <w:rPr>
          <w:noProof/>
        </w:rPr>
        <w:t>96</w:t>
      </w:r>
      <w:r>
        <w:rPr>
          <w:noProof/>
        </w:rPr>
        <w:fldChar w:fldCharType="end"/>
      </w:r>
    </w:p>
    <w:p w14:paraId="0BE19088" w14:textId="34F0BBA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response</w:t>
      </w:r>
      <w:r>
        <w:rPr>
          <w:noProof/>
        </w:rPr>
        <w:tab/>
      </w:r>
      <w:r>
        <w:rPr>
          <w:noProof/>
        </w:rPr>
        <w:fldChar w:fldCharType="begin"/>
      </w:r>
      <w:r>
        <w:rPr>
          <w:noProof/>
        </w:rPr>
        <w:instrText xml:space="preserve"> PAGEREF _Toc200993516 \h </w:instrText>
      </w:r>
      <w:r>
        <w:rPr>
          <w:noProof/>
        </w:rPr>
      </w:r>
      <w:r>
        <w:rPr>
          <w:noProof/>
        </w:rPr>
        <w:fldChar w:fldCharType="separate"/>
      </w:r>
      <w:r>
        <w:rPr>
          <w:noProof/>
        </w:rPr>
        <w:t>96</w:t>
      </w:r>
      <w:r>
        <w:rPr>
          <w:noProof/>
        </w:rPr>
        <w:fldChar w:fldCharType="end"/>
      </w:r>
    </w:p>
    <w:p w14:paraId="6772742A" w14:textId="59A1C29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8.15</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notification</w:t>
      </w:r>
      <w:r>
        <w:rPr>
          <w:noProof/>
        </w:rPr>
        <w:tab/>
      </w:r>
      <w:r>
        <w:rPr>
          <w:noProof/>
        </w:rPr>
        <w:fldChar w:fldCharType="begin"/>
      </w:r>
      <w:r>
        <w:rPr>
          <w:noProof/>
        </w:rPr>
        <w:instrText xml:space="preserve"> PAGEREF _Toc200993517 \h </w:instrText>
      </w:r>
      <w:r>
        <w:rPr>
          <w:noProof/>
        </w:rPr>
      </w:r>
      <w:r>
        <w:rPr>
          <w:noProof/>
        </w:rPr>
        <w:fldChar w:fldCharType="separate"/>
      </w:r>
      <w:r>
        <w:rPr>
          <w:noProof/>
        </w:rPr>
        <w:t>97</w:t>
      </w:r>
      <w:r>
        <w:rPr>
          <w:noProof/>
        </w:rPr>
        <w:fldChar w:fldCharType="end"/>
      </w:r>
    </w:p>
    <w:p w14:paraId="2CDF6964" w14:textId="756EBB7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Location information collection subscription request</w:t>
      </w:r>
      <w:r>
        <w:rPr>
          <w:noProof/>
        </w:rPr>
        <w:tab/>
      </w:r>
      <w:r>
        <w:rPr>
          <w:noProof/>
        </w:rPr>
        <w:fldChar w:fldCharType="begin"/>
      </w:r>
      <w:r>
        <w:rPr>
          <w:noProof/>
        </w:rPr>
        <w:instrText xml:space="preserve"> PAGEREF _Toc200993518 \h </w:instrText>
      </w:r>
      <w:r>
        <w:rPr>
          <w:noProof/>
        </w:rPr>
      </w:r>
      <w:r>
        <w:rPr>
          <w:noProof/>
        </w:rPr>
        <w:fldChar w:fldCharType="separate"/>
      </w:r>
      <w:r>
        <w:rPr>
          <w:noProof/>
        </w:rPr>
        <w:t>97</w:t>
      </w:r>
      <w:r>
        <w:rPr>
          <w:noProof/>
        </w:rPr>
        <w:fldChar w:fldCharType="end"/>
      </w:r>
    </w:p>
    <w:p w14:paraId="11DAFE04" w14:textId="2AABA5A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Location information collection subscription response</w:t>
      </w:r>
      <w:r>
        <w:rPr>
          <w:noProof/>
        </w:rPr>
        <w:tab/>
      </w:r>
      <w:r>
        <w:rPr>
          <w:noProof/>
        </w:rPr>
        <w:fldChar w:fldCharType="begin"/>
      </w:r>
      <w:r>
        <w:rPr>
          <w:noProof/>
        </w:rPr>
        <w:instrText xml:space="preserve"> PAGEREF _Toc200993519 \h </w:instrText>
      </w:r>
      <w:r>
        <w:rPr>
          <w:noProof/>
        </w:rPr>
      </w:r>
      <w:r>
        <w:rPr>
          <w:noProof/>
        </w:rPr>
        <w:fldChar w:fldCharType="separate"/>
      </w:r>
      <w:r>
        <w:rPr>
          <w:noProof/>
        </w:rPr>
        <w:t>98</w:t>
      </w:r>
      <w:r>
        <w:rPr>
          <w:noProof/>
        </w:rPr>
        <w:fldChar w:fldCharType="end"/>
      </w:r>
    </w:p>
    <w:p w14:paraId="194FAD62" w14:textId="4C868F3B"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8.15</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_Toc200993520 \h </w:instrText>
      </w:r>
      <w:r>
        <w:rPr>
          <w:noProof/>
        </w:rPr>
      </w:r>
      <w:r>
        <w:rPr>
          <w:noProof/>
        </w:rPr>
        <w:fldChar w:fldCharType="separate"/>
      </w:r>
      <w:r>
        <w:rPr>
          <w:noProof/>
        </w:rPr>
        <w:t>98</w:t>
      </w:r>
      <w:r>
        <w:rPr>
          <w:noProof/>
        </w:rPr>
        <w:fldChar w:fldCharType="end"/>
      </w:r>
    </w:p>
    <w:p w14:paraId="20BB387C" w14:textId="69E7691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lastRenderedPageBreak/>
        <w:t>8.15</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_Toc200993521 \h </w:instrText>
      </w:r>
      <w:r>
        <w:rPr>
          <w:noProof/>
        </w:rPr>
      </w:r>
      <w:r>
        <w:rPr>
          <w:noProof/>
        </w:rPr>
        <w:fldChar w:fldCharType="separate"/>
      </w:r>
      <w:r>
        <w:rPr>
          <w:noProof/>
        </w:rPr>
        <w:t>99</w:t>
      </w:r>
      <w:r>
        <w:rPr>
          <w:noProof/>
        </w:rPr>
        <w:fldChar w:fldCharType="end"/>
      </w:r>
    </w:p>
    <w:p w14:paraId="4972A325" w14:textId="743A725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en-US" w:eastAsia="zh-CN"/>
        </w:rPr>
        <w:t>8.15</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_Toc200993522 \h </w:instrText>
      </w:r>
      <w:r>
        <w:rPr>
          <w:noProof/>
        </w:rPr>
      </w:r>
      <w:r>
        <w:rPr>
          <w:noProof/>
        </w:rPr>
        <w:fldChar w:fldCharType="separate"/>
      </w:r>
      <w:r>
        <w:rPr>
          <w:noProof/>
        </w:rPr>
        <w:t>100</w:t>
      </w:r>
      <w:r>
        <w:rPr>
          <w:noProof/>
        </w:rPr>
        <w:fldChar w:fldCharType="end"/>
      </w:r>
    </w:p>
    <w:p w14:paraId="4DE9A1D3" w14:textId="4AA837FA"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Application Layer AI/ML Member Capability Analytics</w:t>
      </w:r>
      <w:r>
        <w:rPr>
          <w:noProof/>
        </w:rPr>
        <w:tab/>
      </w:r>
      <w:r>
        <w:rPr>
          <w:noProof/>
        </w:rPr>
        <w:fldChar w:fldCharType="begin"/>
      </w:r>
      <w:r>
        <w:rPr>
          <w:noProof/>
        </w:rPr>
        <w:instrText xml:space="preserve"> PAGEREF _Toc200993523 \h </w:instrText>
      </w:r>
      <w:r>
        <w:rPr>
          <w:noProof/>
        </w:rPr>
      </w:r>
      <w:r>
        <w:rPr>
          <w:noProof/>
        </w:rPr>
        <w:fldChar w:fldCharType="separate"/>
      </w:r>
      <w:r>
        <w:rPr>
          <w:noProof/>
        </w:rPr>
        <w:t>100</w:t>
      </w:r>
      <w:r>
        <w:rPr>
          <w:noProof/>
        </w:rPr>
        <w:fldChar w:fldCharType="end"/>
      </w:r>
    </w:p>
    <w:p w14:paraId="16F1FE43" w14:textId="555833CB"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_Toc200993524 \h </w:instrText>
      </w:r>
      <w:r>
        <w:rPr>
          <w:noProof/>
        </w:rPr>
      </w:r>
      <w:r>
        <w:rPr>
          <w:noProof/>
        </w:rPr>
        <w:fldChar w:fldCharType="separate"/>
      </w:r>
      <w:r>
        <w:rPr>
          <w:noProof/>
        </w:rPr>
        <w:t>100</w:t>
      </w:r>
      <w:r>
        <w:rPr>
          <w:noProof/>
        </w:rPr>
        <w:fldChar w:fldCharType="end"/>
      </w:r>
    </w:p>
    <w:p w14:paraId="5CB40550" w14:textId="7241C2C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_Toc200993525 \h </w:instrText>
      </w:r>
      <w:r>
        <w:rPr>
          <w:noProof/>
        </w:rPr>
      </w:r>
      <w:r>
        <w:rPr>
          <w:noProof/>
        </w:rPr>
        <w:fldChar w:fldCharType="separate"/>
      </w:r>
      <w:r>
        <w:rPr>
          <w:noProof/>
        </w:rPr>
        <w:t>101</w:t>
      </w:r>
      <w:r>
        <w:rPr>
          <w:noProof/>
        </w:rPr>
        <w:fldChar w:fldCharType="end"/>
      </w:r>
    </w:p>
    <w:p w14:paraId="013CB804" w14:textId="5527E11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noProof/>
          <w:lang w:val="fr-FR"/>
        </w:rPr>
        <w:t>8.16.2.2</w:t>
      </w:r>
      <w:r>
        <w:rPr>
          <w:rFonts w:asciiTheme="minorHAnsi" w:eastAsiaTheme="minorEastAsia" w:hAnsiTheme="minorHAnsi" w:cstheme="minorBidi"/>
          <w:noProof/>
          <w:kern w:val="2"/>
          <w:sz w:val="24"/>
          <w:szCs w:val="24"/>
          <w:lang w:eastAsia="en-GB"/>
          <w14:ligatures w14:val="standardContextual"/>
        </w:rPr>
        <w:tab/>
      </w:r>
      <w:r w:rsidRPr="005E43DB">
        <w:rPr>
          <w:noProof/>
          <w:lang w:val="fr-FR"/>
        </w:rPr>
        <w:t>Request-response model</w:t>
      </w:r>
      <w:r>
        <w:rPr>
          <w:noProof/>
        </w:rPr>
        <w:tab/>
      </w:r>
      <w:r>
        <w:rPr>
          <w:noProof/>
        </w:rPr>
        <w:fldChar w:fldCharType="begin"/>
      </w:r>
      <w:r>
        <w:rPr>
          <w:noProof/>
        </w:rPr>
        <w:instrText xml:space="preserve"> PAGEREF _Toc200993526 \h </w:instrText>
      </w:r>
      <w:r>
        <w:rPr>
          <w:noProof/>
        </w:rPr>
      </w:r>
      <w:r>
        <w:rPr>
          <w:noProof/>
        </w:rPr>
        <w:fldChar w:fldCharType="separate"/>
      </w:r>
      <w:r>
        <w:rPr>
          <w:noProof/>
        </w:rPr>
        <w:t>102</w:t>
      </w:r>
      <w:r>
        <w:rPr>
          <w:noProof/>
        </w:rPr>
        <w:fldChar w:fldCharType="end"/>
      </w:r>
    </w:p>
    <w:p w14:paraId="116C1ECA" w14:textId="0924BA16"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_Toc200993527 \h </w:instrText>
      </w:r>
      <w:r>
        <w:rPr>
          <w:noProof/>
        </w:rPr>
      </w:r>
      <w:r>
        <w:rPr>
          <w:noProof/>
        </w:rPr>
        <w:fldChar w:fldCharType="separate"/>
      </w:r>
      <w:r>
        <w:rPr>
          <w:noProof/>
        </w:rPr>
        <w:t>102</w:t>
      </w:r>
      <w:r>
        <w:rPr>
          <w:noProof/>
        </w:rPr>
        <w:fldChar w:fldCharType="end"/>
      </w:r>
    </w:p>
    <w:p w14:paraId="7BE5DABC" w14:textId="06955D44"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_Toc200993528 \h </w:instrText>
      </w:r>
      <w:r>
        <w:rPr>
          <w:noProof/>
        </w:rPr>
      </w:r>
      <w:r>
        <w:rPr>
          <w:noProof/>
        </w:rPr>
        <w:fldChar w:fldCharType="separate"/>
      </w:r>
      <w:r>
        <w:rPr>
          <w:noProof/>
        </w:rPr>
        <w:t>102</w:t>
      </w:r>
      <w:r>
        <w:rPr>
          <w:noProof/>
        </w:rPr>
        <w:fldChar w:fldCharType="end"/>
      </w:r>
    </w:p>
    <w:p w14:paraId="3C056235" w14:textId="70782CC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8.16.3.2</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request</w:t>
      </w:r>
      <w:r>
        <w:rPr>
          <w:noProof/>
        </w:rPr>
        <w:tab/>
      </w:r>
      <w:r>
        <w:rPr>
          <w:noProof/>
        </w:rPr>
        <w:fldChar w:fldCharType="begin"/>
      </w:r>
      <w:r>
        <w:rPr>
          <w:noProof/>
        </w:rPr>
        <w:instrText xml:space="preserve"> PAGEREF _Toc200993529 \h </w:instrText>
      </w:r>
      <w:r>
        <w:rPr>
          <w:noProof/>
        </w:rPr>
      </w:r>
      <w:r>
        <w:rPr>
          <w:noProof/>
        </w:rPr>
        <w:fldChar w:fldCharType="separate"/>
      </w:r>
      <w:r>
        <w:rPr>
          <w:noProof/>
        </w:rPr>
        <w:t>103</w:t>
      </w:r>
      <w:r>
        <w:rPr>
          <w:noProof/>
        </w:rPr>
        <w:fldChar w:fldCharType="end"/>
      </w:r>
    </w:p>
    <w:p w14:paraId="35956FE2" w14:textId="4C3878C1"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8.16.3.3</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response</w:t>
      </w:r>
      <w:r>
        <w:rPr>
          <w:noProof/>
        </w:rPr>
        <w:tab/>
      </w:r>
      <w:r>
        <w:rPr>
          <w:noProof/>
        </w:rPr>
        <w:fldChar w:fldCharType="begin"/>
      </w:r>
      <w:r>
        <w:rPr>
          <w:noProof/>
        </w:rPr>
        <w:instrText xml:space="preserve"> PAGEREF _Toc200993530 \h </w:instrText>
      </w:r>
      <w:r>
        <w:rPr>
          <w:noProof/>
        </w:rPr>
      </w:r>
      <w:r>
        <w:rPr>
          <w:noProof/>
        </w:rPr>
        <w:fldChar w:fldCharType="separate"/>
      </w:r>
      <w:r>
        <w:rPr>
          <w:noProof/>
        </w:rPr>
        <w:t>103</w:t>
      </w:r>
      <w:r>
        <w:rPr>
          <w:noProof/>
        </w:rPr>
        <w:fldChar w:fldCharType="end"/>
      </w:r>
    </w:p>
    <w:p w14:paraId="40F208C5" w14:textId="0009CB7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8.16.3.4</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notification</w:t>
      </w:r>
      <w:r>
        <w:rPr>
          <w:noProof/>
        </w:rPr>
        <w:tab/>
      </w:r>
      <w:r>
        <w:rPr>
          <w:noProof/>
        </w:rPr>
        <w:fldChar w:fldCharType="begin"/>
      </w:r>
      <w:r>
        <w:rPr>
          <w:noProof/>
        </w:rPr>
        <w:instrText xml:space="preserve"> PAGEREF _Toc200993531 \h </w:instrText>
      </w:r>
      <w:r>
        <w:rPr>
          <w:noProof/>
        </w:rPr>
      </w:r>
      <w:r>
        <w:rPr>
          <w:noProof/>
        </w:rPr>
        <w:fldChar w:fldCharType="separate"/>
      </w:r>
      <w:r>
        <w:rPr>
          <w:noProof/>
        </w:rPr>
        <w:t>103</w:t>
      </w:r>
      <w:r>
        <w:rPr>
          <w:noProof/>
        </w:rPr>
        <w:fldChar w:fldCharType="end"/>
      </w:r>
    </w:p>
    <w:p w14:paraId="204734FA" w14:textId="58B6C9E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8.16.3.5</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request</w:t>
      </w:r>
      <w:r>
        <w:rPr>
          <w:noProof/>
        </w:rPr>
        <w:tab/>
      </w:r>
      <w:r>
        <w:rPr>
          <w:noProof/>
        </w:rPr>
        <w:fldChar w:fldCharType="begin"/>
      </w:r>
      <w:r>
        <w:rPr>
          <w:noProof/>
        </w:rPr>
        <w:instrText xml:space="preserve"> PAGEREF _Toc200993532 \h </w:instrText>
      </w:r>
      <w:r>
        <w:rPr>
          <w:noProof/>
        </w:rPr>
      </w:r>
      <w:r>
        <w:rPr>
          <w:noProof/>
        </w:rPr>
        <w:fldChar w:fldCharType="separate"/>
      </w:r>
      <w:r>
        <w:rPr>
          <w:noProof/>
        </w:rPr>
        <w:t>104</w:t>
      </w:r>
      <w:r>
        <w:rPr>
          <w:noProof/>
        </w:rPr>
        <w:fldChar w:fldCharType="end"/>
      </w:r>
    </w:p>
    <w:p w14:paraId="66C81244" w14:textId="77ED2E0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8.16.3.6</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response</w:t>
      </w:r>
      <w:r>
        <w:rPr>
          <w:noProof/>
        </w:rPr>
        <w:tab/>
      </w:r>
      <w:r>
        <w:rPr>
          <w:noProof/>
        </w:rPr>
        <w:fldChar w:fldCharType="begin"/>
      </w:r>
      <w:r>
        <w:rPr>
          <w:noProof/>
        </w:rPr>
        <w:instrText xml:space="preserve"> PAGEREF _Toc200993533 \h </w:instrText>
      </w:r>
      <w:r>
        <w:rPr>
          <w:noProof/>
        </w:rPr>
      </w:r>
      <w:r>
        <w:rPr>
          <w:noProof/>
        </w:rPr>
        <w:fldChar w:fldCharType="separate"/>
      </w:r>
      <w:r>
        <w:rPr>
          <w:noProof/>
        </w:rPr>
        <w:t>104</w:t>
      </w:r>
      <w:r>
        <w:rPr>
          <w:noProof/>
        </w:rPr>
        <w:fldChar w:fldCharType="end"/>
      </w:r>
    </w:p>
    <w:p w14:paraId="2471A46E" w14:textId="4C3F17E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8.16.3.7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_Toc200993534 \h </w:instrText>
      </w:r>
      <w:r>
        <w:rPr>
          <w:noProof/>
        </w:rPr>
      </w:r>
      <w:r>
        <w:rPr>
          <w:noProof/>
        </w:rPr>
        <w:fldChar w:fldCharType="separate"/>
      </w:r>
      <w:r>
        <w:rPr>
          <w:noProof/>
        </w:rPr>
        <w:t>105</w:t>
      </w:r>
      <w:r>
        <w:rPr>
          <w:noProof/>
        </w:rPr>
        <w:fldChar w:fldCharType="end"/>
      </w:r>
    </w:p>
    <w:p w14:paraId="36BDCEC0" w14:textId="6AFF55B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8.16.3.8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_Toc200993535 \h </w:instrText>
      </w:r>
      <w:r>
        <w:rPr>
          <w:noProof/>
        </w:rPr>
      </w:r>
      <w:r>
        <w:rPr>
          <w:noProof/>
        </w:rPr>
        <w:fldChar w:fldCharType="separate"/>
      </w:r>
      <w:r>
        <w:rPr>
          <w:noProof/>
        </w:rPr>
        <w:t>105</w:t>
      </w:r>
      <w:r>
        <w:rPr>
          <w:noProof/>
        </w:rPr>
        <w:fldChar w:fldCharType="end"/>
      </w:r>
    </w:p>
    <w:p w14:paraId="2AB17DD5" w14:textId="4245D75B"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8.16.3.9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_Toc200993536 \h </w:instrText>
      </w:r>
      <w:r>
        <w:rPr>
          <w:noProof/>
        </w:rPr>
      </w:r>
      <w:r>
        <w:rPr>
          <w:noProof/>
        </w:rPr>
        <w:fldChar w:fldCharType="separate"/>
      </w:r>
      <w:r>
        <w:rPr>
          <w:noProof/>
        </w:rPr>
        <w:t>106</w:t>
      </w:r>
      <w:r>
        <w:rPr>
          <w:noProof/>
        </w:rPr>
        <w:fldChar w:fldCharType="end"/>
      </w:r>
    </w:p>
    <w:p w14:paraId="7635254C" w14:textId="3C91C3B5"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w:t>
      </w:r>
      <w:r>
        <w:rPr>
          <w:noProof/>
        </w:rPr>
        <w:t>VAL performance analytics for tethered UEs</w:t>
      </w:r>
      <w:r>
        <w:rPr>
          <w:noProof/>
        </w:rPr>
        <w:tab/>
      </w:r>
      <w:r>
        <w:rPr>
          <w:noProof/>
        </w:rPr>
        <w:fldChar w:fldCharType="begin"/>
      </w:r>
      <w:r>
        <w:rPr>
          <w:noProof/>
        </w:rPr>
        <w:instrText xml:space="preserve"> PAGEREF _Toc200993537 \h </w:instrText>
      </w:r>
      <w:r>
        <w:rPr>
          <w:noProof/>
        </w:rPr>
      </w:r>
      <w:r>
        <w:rPr>
          <w:noProof/>
        </w:rPr>
        <w:fldChar w:fldCharType="separate"/>
      </w:r>
      <w:r>
        <w:rPr>
          <w:noProof/>
        </w:rPr>
        <w:t>106</w:t>
      </w:r>
      <w:r>
        <w:rPr>
          <w:noProof/>
        </w:rPr>
        <w:fldChar w:fldCharType="end"/>
      </w:r>
    </w:p>
    <w:p w14:paraId="6FE4DB67" w14:textId="0A43F16E"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_Toc200993538 \h </w:instrText>
      </w:r>
      <w:r>
        <w:rPr>
          <w:noProof/>
        </w:rPr>
      </w:r>
      <w:r>
        <w:rPr>
          <w:noProof/>
        </w:rPr>
        <w:fldChar w:fldCharType="separate"/>
      </w:r>
      <w:r>
        <w:rPr>
          <w:noProof/>
        </w:rPr>
        <w:t>106</w:t>
      </w:r>
      <w:r>
        <w:rPr>
          <w:noProof/>
        </w:rPr>
        <w:fldChar w:fldCharType="end"/>
      </w:r>
    </w:p>
    <w:p w14:paraId="39C1F5EE" w14:textId="586245C7"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_Toc200993539 \h </w:instrText>
      </w:r>
      <w:r>
        <w:rPr>
          <w:noProof/>
        </w:rPr>
      </w:r>
      <w:r>
        <w:rPr>
          <w:noProof/>
        </w:rPr>
        <w:fldChar w:fldCharType="separate"/>
      </w:r>
      <w:r>
        <w:rPr>
          <w:noProof/>
        </w:rPr>
        <w:t>106</w:t>
      </w:r>
      <w:r>
        <w:rPr>
          <w:noProof/>
        </w:rPr>
        <w:fldChar w:fldCharType="end"/>
      </w:r>
    </w:p>
    <w:p w14:paraId="61047A82" w14:textId="4D083A5D"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w:t>
      </w:r>
      <w:r w:rsidRPr="005E43DB">
        <w:rPr>
          <w:noProof/>
          <w:lang w:val="en-IN"/>
        </w:rPr>
        <w:t>.17.</w:t>
      </w:r>
      <w:r w:rsidRPr="005E43D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_Toc200993540 \h </w:instrText>
      </w:r>
      <w:r>
        <w:rPr>
          <w:noProof/>
        </w:rPr>
      </w:r>
      <w:r>
        <w:rPr>
          <w:noProof/>
        </w:rPr>
        <w:fldChar w:fldCharType="separate"/>
      </w:r>
      <w:r>
        <w:rPr>
          <w:noProof/>
        </w:rPr>
        <w:t>108</w:t>
      </w:r>
      <w:r>
        <w:rPr>
          <w:noProof/>
        </w:rPr>
        <w:fldChar w:fldCharType="end"/>
      </w:r>
    </w:p>
    <w:p w14:paraId="03DCBF45" w14:textId="50DF2B7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_Toc200993541 \h </w:instrText>
      </w:r>
      <w:r>
        <w:rPr>
          <w:noProof/>
        </w:rPr>
      </w:r>
      <w:r>
        <w:rPr>
          <w:noProof/>
        </w:rPr>
        <w:fldChar w:fldCharType="separate"/>
      </w:r>
      <w:r>
        <w:rPr>
          <w:noProof/>
        </w:rPr>
        <w:t>108</w:t>
      </w:r>
      <w:r>
        <w:rPr>
          <w:noProof/>
        </w:rPr>
        <w:fldChar w:fldCharType="end"/>
      </w:r>
    </w:p>
    <w:p w14:paraId="46A27F13" w14:textId="27A7D38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request</w:t>
      </w:r>
      <w:r>
        <w:rPr>
          <w:noProof/>
        </w:rPr>
        <w:tab/>
      </w:r>
      <w:r>
        <w:rPr>
          <w:noProof/>
        </w:rPr>
        <w:fldChar w:fldCharType="begin"/>
      </w:r>
      <w:r>
        <w:rPr>
          <w:noProof/>
        </w:rPr>
        <w:instrText xml:space="preserve"> PAGEREF _Toc200993542 \h </w:instrText>
      </w:r>
      <w:r>
        <w:rPr>
          <w:noProof/>
        </w:rPr>
      </w:r>
      <w:r>
        <w:rPr>
          <w:noProof/>
        </w:rPr>
        <w:fldChar w:fldCharType="separate"/>
      </w:r>
      <w:r>
        <w:rPr>
          <w:noProof/>
        </w:rPr>
        <w:t>108</w:t>
      </w:r>
      <w:r>
        <w:rPr>
          <w:noProof/>
        </w:rPr>
        <w:fldChar w:fldCharType="end"/>
      </w:r>
    </w:p>
    <w:p w14:paraId="62F1E0E7" w14:textId="4B79797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response</w:t>
      </w:r>
      <w:r>
        <w:rPr>
          <w:noProof/>
        </w:rPr>
        <w:tab/>
      </w:r>
      <w:r>
        <w:rPr>
          <w:noProof/>
        </w:rPr>
        <w:fldChar w:fldCharType="begin"/>
      </w:r>
      <w:r>
        <w:rPr>
          <w:noProof/>
        </w:rPr>
        <w:instrText xml:space="preserve"> PAGEREF _Toc200993543 \h </w:instrText>
      </w:r>
      <w:r>
        <w:rPr>
          <w:noProof/>
        </w:rPr>
      </w:r>
      <w:r>
        <w:rPr>
          <w:noProof/>
        </w:rPr>
        <w:fldChar w:fldCharType="separate"/>
      </w:r>
      <w:r>
        <w:rPr>
          <w:noProof/>
        </w:rPr>
        <w:t>109</w:t>
      </w:r>
      <w:r>
        <w:rPr>
          <w:noProof/>
        </w:rPr>
        <w:fldChar w:fldCharType="end"/>
      </w:r>
    </w:p>
    <w:p w14:paraId="744DF86C" w14:textId="74ECAAA9"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8.18</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 xml:space="preserve">Procedure for supporting </w:t>
      </w:r>
      <w:r>
        <w:rPr>
          <w:noProof/>
        </w:rPr>
        <w:t>DN Energy Efficiency analytics</w:t>
      </w:r>
      <w:r>
        <w:rPr>
          <w:noProof/>
        </w:rPr>
        <w:tab/>
      </w:r>
      <w:r>
        <w:rPr>
          <w:noProof/>
        </w:rPr>
        <w:fldChar w:fldCharType="begin"/>
      </w:r>
      <w:r>
        <w:rPr>
          <w:noProof/>
        </w:rPr>
        <w:instrText xml:space="preserve"> PAGEREF _Toc200993544 \h </w:instrText>
      </w:r>
      <w:r>
        <w:rPr>
          <w:noProof/>
        </w:rPr>
      </w:r>
      <w:r>
        <w:rPr>
          <w:noProof/>
        </w:rPr>
        <w:fldChar w:fldCharType="separate"/>
      </w:r>
      <w:r>
        <w:rPr>
          <w:noProof/>
        </w:rPr>
        <w:t>109</w:t>
      </w:r>
      <w:r>
        <w:rPr>
          <w:noProof/>
        </w:rPr>
        <w:fldChar w:fldCharType="end"/>
      </w:r>
    </w:p>
    <w:p w14:paraId="6E4046C3" w14:textId="553DE280"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8.18</w:t>
      </w:r>
      <w:r w:rsidRPr="005E43DB">
        <w:rPr>
          <w:noProof/>
          <w:lang w:val="en-IN"/>
        </w:rPr>
        <w:t>.1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_Toc200993545 \h </w:instrText>
      </w:r>
      <w:r>
        <w:rPr>
          <w:noProof/>
        </w:rPr>
      </w:r>
      <w:r>
        <w:rPr>
          <w:noProof/>
        </w:rPr>
        <w:fldChar w:fldCharType="separate"/>
      </w:r>
      <w:r>
        <w:rPr>
          <w:noProof/>
        </w:rPr>
        <w:t>109</w:t>
      </w:r>
      <w:r>
        <w:rPr>
          <w:noProof/>
        </w:rPr>
        <w:fldChar w:fldCharType="end"/>
      </w:r>
    </w:p>
    <w:p w14:paraId="32E786AD" w14:textId="2E119B47"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8.18</w:t>
      </w:r>
      <w:r w:rsidRPr="005E43D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_Toc200993546 \h </w:instrText>
      </w:r>
      <w:r>
        <w:rPr>
          <w:noProof/>
        </w:rPr>
      </w:r>
      <w:r>
        <w:rPr>
          <w:noProof/>
        </w:rPr>
        <w:fldChar w:fldCharType="separate"/>
      </w:r>
      <w:r>
        <w:rPr>
          <w:noProof/>
        </w:rPr>
        <w:t>109</w:t>
      </w:r>
      <w:r>
        <w:rPr>
          <w:noProof/>
        </w:rPr>
        <w:fldChar w:fldCharType="end"/>
      </w:r>
    </w:p>
    <w:p w14:paraId="77265A9C" w14:textId="61387086"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8.18</w:t>
      </w:r>
      <w:r w:rsidRPr="005E43DB">
        <w:rPr>
          <w:noProof/>
          <w:lang w:val="en-IN"/>
        </w:rPr>
        <w:t>.</w:t>
      </w:r>
      <w:r w:rsidRPr="005E43DB">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_Toc200993547 \h </w:instrText>
      </w:r>
      <w:r>
        <w:rPr>
          <w:noProof/>
        </w:rPr>
      </w:r>
      <w:r>
        <w:rPr>
          <w:noProof/>
        </w:rPr>
        <w:fldChar w:fldCharType="separate"/>
      </w:r>
      <w:r>
        <w:rPr>
          <w:noProof/>
        </w:rPr>
        <w:t>111</w:t>
      </w:r>
      <w:r>
        <w:rPr>
          <w:noProof/>
        </w:rPr>
        <w:fldChar w:fldCharType="end"/>
      </w:r>
    </w:p>
    <w:p w14:paraId="156F029E" w14:textId="623DAE7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_Toc200993548 \h </w:instrText>
      </w:r>
      <w:r>
        <w:rPr>
          <w:noProof/>
        </w:rPr>
      </w:r>
      <w:r>
        <w:rPr>
          <w:noProof/>
        </w:rPr>
        <w:fldChar w:fldCharType="separate"/>
      </w:r>
      <w:r>
        <w:rPr>
          <w:noProof/>
        </w:rPr>
        <w:t>111</w:t>
      </w:r>
      <w:r>
        <w:rPr>
          <w:noProof/>
        </w:rPr>
        <w:fldChar w:fldCharType="end"/>
      </w:r>
    </w:p>
    <w:p w14:paraId="5EC42942" w14:textId="7CE68801"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8.18.3.2</w:t>
      </w:r>
      <w:r>
        <w:rPr>
          <w:rFonts w:asciiTheme="minorHAnsi" w:eastAsiaTheme="minorEastAsia" w:hAnsiTheme="minorHAnsi" w:cstheme="minorBidi"/>
          <w:noProof/>
          <w:kern w:val="2"/>
          <w:sz w:val="24"/>
          <w:szCs w:val="24"/>
          <w:lang w:eastAsia="en-GB"/>
          <w14:ligatures w14:val="standardContextual"/>
        </w:rPr>
        <w:tab/>
      </w:r>
      <w:r>
        <w:rPr>
          <w:noProof/>
        </w:rPr>
        <w:t>DN energy analytics request</w:t>
      </w:r>
      <w:r>
        <w:rPr>
          <w:noProof/>
        </w:rPr>
        <w:tab/>
      </w:r>
      <w:r>
        <w:rPr>
          <w:noProof/>
        </w:rPr>
        <w:fldChar w:fldCharType="begin"/>
      </w:r>
      <w:r>
        <w:rPr>
          <w:noProof/>
        </w:rPr>
        <w:instrText xml:space="preserve"> PAGEREF _Toc200993549 \h </w:instrText>
      </w:r>
      <w:r>
        <w:rPr>
          <w:noProof/>
        </w:rPr>
      </w:r>
      <w:r>
        <w:rPr>
          <w:noProof/>
        </w:rPr>
        <w:fldChar w:fldCharType="separate"/>
      </w:r>
      <w:r>
        <w:rPr>
          <w:noProof/>
        </w:rPr>
        <w:t>111</w:t>
      </w:r>
      <w:r>
        <w:rPr>
          <w:noProof/>
        </w:rPr>
        <w:fldChar w:fldCharType="end"/>
      </w:r>
    </w:p>
    <w:p w14:paraId="266FBC38" w14:textId="749E792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8.18.3.3</w:t>
      </w:r>
      <w:r>
        <w:rPr>
          <w:rFonts w:asciiTheme="minorHAnsi" w:eastAsiaTheme="minorEastAsia" w:hAnsiTheme="minorHAnsi" w:cstheme="minorBidi"/>
          <w:noProof/>
          <w:kern w:val="2"/>
          <w:sz w:val="24"/>
          <w:szCs w:val="24"/>
          <w:lang w:eastAsia="en-GB"/>
          <w14:ligatures w14:val="standardContextual"/>
        </w:rPr>
        <w:tab/>
      </w:r>
      <w:r>
        <w:rPr>
          <w:noProof/>
        </w:rPr>
        <w:t>DN energy analytics response</w:t>
      </w:r>
      <w:r>
        <w:rPr>
          <w:noProof/>
        </w:rPr>
        <w:tab/>
      </w:r>
      <w:r>
        <w:rPr>
          <w:noProof/>
        </w:rPr>
        <w:fldChar w:fldCharType="begin"/>
      </w:r>
      <w:r>
        <w:rPr>
          <w:noProof/>
        </w:rPr>
        <w:instrText xml:space="preserve"> PAGEREF _Toc200993550 \h </w:instrText>
      </w:r>
      <w:r>
        <w:rPr>
          <w:noProof/>
        </w:rPr>
      </w:r>
      <w:r>
        <w:rPr>
          <w:noProof/>
        </w:rPr>
        <w:fldChar w:fldCharType="separate"/>
      </w:r>
      <w:r>
        <w:rPr>
          <w:noProof/>
        </w:rPr>
        <w:t>111</w:t>
      </w:r>
      <w:r>
        <w:rPr>
          <w:noProof/>
        </w:rPr>
        <w:fldChar w:fldCharType="end"/>
      </w:r>
    </w:p>
    <w:p w14:paraId="279471C2" w14:textId="5B0538AB"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ML Model Performance Degradation Detection</w:t>
      </w:r>
      <w:r>
        <w:rPr>
          <w:noProof/>
        </w:rPr>
        <w:tab/>
      </w:r>
      <w:r>
        <w:rPr>
          <w:noProof/>
        </w:rPr>
        <w:fldChar w:fldCharType="begin"/>
      </w:r>
      <w:r>
        <w:rPr>
          <w:noProof/>
        </w:rPr>
        <w:instrText xml:space="preserve"> PAGEREF _Toc200993551 \h </w:instrText>
      </w:r>
      <w:r>
        <w:rPr>
          <w:noProof/>
        </w:rPr>
      </w:r>
      <w:r>
        <w:rPr>
          <w:noProof/>
        </w:rPr>
        <w:fldChar w:fldCharType="separate"/>
      </w:r>
      <w:r>
        <w:rPr>
          <w:noProof/>
        </w:rPr>
        <w:t>112</w:t>
      </w:r>
      <w:r>
        <w:rPr>
          <w:noProof/>
        </w:rPr>
        <w:fldChar w:fldCharType="end"/>
      </w:r>
    </w:p>
    <w:p w14:paraId="04DCE8E9" w14:textId="3C704871"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_Toc200993552 \h </w:instrText>
      </w:r>
      <w:r>
        <w:rPr>
          <w:noProof/>
        </w:rPr>
      </w:r>
      <w:r>
        <w:rPr>
          <w:noProof/>
        </w:rPr>
        <w:fldChar w:fldCharType="separate"/>
      </w:r>
      <w:r>
        <w:rPr>
          <w:noProof/>
        </w:rPr>
        <w:t>112</w:t>
      </w:r>
      <w:r>
        <w:rPr>
          <w:noProof/>
        </w:rPr>
        <w:fldChar w:fldCharType="end"/>
      </w:r>
    </w:p>
    <w:p w14:paraId="29DFE66C" w14:textId="1CCBDFDE"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_Toc200993553 \h </w:instrText>
      </w:r>
      <w:r>
        <w:rPr>
          <w:noProof/>
        </w:rPr>
      </w:r>
      <w:r>
        <w:rPr>
          <w:noProof/>
        </w:rPr>
        <w:fldChar w:fldCharType="separate"/>
      </w:r>
      <w:r>
        <w:rPr>
          <w:noProof/>
        </w:rPr>
        <w:t>112</w:t>
      </w:r>
      <w:r>
        <w:rPr>
          <w:noProof/>
        </w:rPr>
        <w:fldChar w:fldCharType="end"/>
      </w:r>
    </w:p>
    <w:p w14:paraId="0D97846B" w14:textId="779ADFE3"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ADAE layer APIs</w:t>
      </w:r>
      <w:r>
        <w:rPr>
          <w:noProof/>
        </w:rPr>
        <w:tab/>
      </w:r>
      <w:r>
        <w:rPr>
          <w:noProof/>
        </w:rPr>
        <w:fldChar w:fldCharType="begin"/>
      </w:r>
      <w:r>
        <w:rPr>
          <w:noProof/>
        </w:rPr>
        <w:instrText xml:space="preserve"> PAGEREF _Toc200993554 \h </w:instrText>
      </w:r>
      <w:r>
        <w:rPr>
          <w:noProof/>
        </w:rPr>
      </w:r>
      <w:r>
        <w:rPr>
          <w:noProof/>
        </w:rPr>
        <w:fldChar w:fldCharType="separate"/>
      </w:r>
      <w:r>
        <w:rPr>
          <w:noProof/>
        </w:rPr>
        <w:t>113</w:t>
      </w:r>
      <w:r>
        <w:rPr>
          <w:noProof/>
        </w:rPr>
        <w:fldChar w:fldCharType="end"/>
      </w:r>
    </w:p>
    <w:p w14:paraId="08BFC5C8" w14:textId="352D3674"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_Toc200993555 \h </w:instrText>
      </w:r>
      <w:r>
        <w:rPr>
          <w:noProof/>
        </w:rPr>
      </w:r>
      <w:r>
        <w:rPr>
          <w:noProof/>
        </w:rPr>
        <w:fldChar w:fldCharType="separate"/>
      </w:r>
      <w:r>
        <w:rPr>
          <w:noProof/>
        </w:rPr>
        <w:t>113</w:t>
      </w:r>
      <w:r>
        <w:rPr>
          <w:noProof/>
        </w:rPr>
        <w:fldChar w:fldCharType="end"/>
      </w:r>
    </w:p>
    <w:p w14:paraId="40133304" w14:textId="2BD43789"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_Toc200993556 \h </w:instrText>
      </w:r>
      <w:r>
        <w:rPr>
          <w:noProof/>
        </w:rPr>
      </w:r>
      <w:r>
        <w:rPr>
          <w:noProof/>
        </w:rPr>
        <w:fldChar w:fldCharType="separate"/>
      </w:r>
      <w:r>
        <w:rPr>
          <w:noProof/>
        </w:rPr>
        <w:t>114</w:t>
      </w:r>
      <w:r>
        <w:rPr>
          <w:noProof/>
        </w:rPr>
        <w:fldChar w:fldCharType="end"/>
      </w:r>
    </w:p>
    <w:p w14:paraId="3B99047C" w14:textId="79D0EE4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_Toc200993557 \h </w:instrText>
      </w:r>
      <w:r>
        <w:rPr>
          <w:noProof/>
        </w:rPr>
      </w:r>
      <w:r>
        <w:rPr>
          <w:noProof/>
        </w:rPr>
        <w:fldChar w:fldCharType="separate"/>
      </w:r>
      <w:r>
        <w:rPr>
          <w:noProof/>
        </w:rPr>
        <w:t>114</w:t>
      </w:r>
      <w:r>
        <w:rPr>
          <w:noProof/>
        </w:rPr>
        <w:fldChar w:fldCharType="end"/>
      </w:r>
    </w:p>
    <w:p w14:paraId="784DCF54" w14:textId="1A297676"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_Toc200993558 \h </w:instrText>
      </w:r>
      <w:r>
        <w:rPr>
          <w:noProof/>
        </w:rPr>
      </w:r>
      <w:r>
        <w:rPr>
          <w:noProof/>
        </w:rPr>
        <w:fldChar w:fldCharType="separate"/>
      </w:r>
      <w:r>
        <w:rPr>
          <w:noProof/>
        </w:rPr>
        <w:t>114</w:t>
      </w:r>
      <w:r>
        <w:rPr>
          <w:noProof/>
        </w:rPr>
        <w:fldChar w:fldCharType="end"/>
      </w:r>
    </w:p>
    <w:p w14:paraId="5C17B1E4" w14:textId="614E48C1"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SS_ ADAE_VAL_performance_analytics API</w:t>
      </w:r>
      <w:r>
        <w:rPr>
          <w:noProof/>
        </w:rPr>
        <w:tab/>
      </w:r>
      <w:r>
        <w:rPr>
          <w:noProof/>
        </w:rPr>
        <w:fldChar w:fldCharType="begin"/>
      </w:r>
      <w:r>
        <w:rPr>
          <w:noProof/>
        </w:rPr>
        <w:instrText xml:space="preserve"> PAGEREF _Toc200993559 \h </w:instrText>
      </w:r>
      <w:r>
        <w:rPr>
          <w:noProof/>
        </w:rPr>
      </w:r>
      <w:r>
        <w:rPr>
          <w:noProof/>
        </w:rPr>
        <w:fldChar w:fldCharType="separate"/>
      </w:r>
      <w:r>
        <w:rPr>
          <w:noProof/>
        </w:rPr>
        <w:t>115</w:t>
      </w:r>
      <w:r>
        <w:rPr>
          <w:noProof/>
        </w:rPr>
        <w:fldChar w:fldCharType="end"/>
      </w:r>
    </w:p>
    <w:p w14:paraId="141052B8" w14:textId="61F0DA5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_Toc200993560 \h </w:instrText>
      </w:r>
      <w:r>
        <w:rPr>
          <w:noProof/>
        </w:rPr>
      </w:r>
      <w:r>
        <w:rPr>
          <w:noProof/>
        </w:rPr>
        <w:fldChar w:fldCharType="separate"/>
      </w:r>
      <w:r>
        <w:rPr>
          <w:noProof/>
        </w:rPr>
        <w:t>115</w:t>
      </w:r>
      <w:r>
        <w:rPr>
          <w:noProof/>
        </w:rPr>
        <w:fldChar w:fldCharType="end"/>
      </w:r>
    </w:p>
    <w:p w14:paraId="51421CFB" w14:textId="646DA0B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_Toc200993561 \h </w:instrText>
      </w:r>
      <w:r>
        <w:rPr>
          <w:noProof/>
        </w:rPr>
      </w:r>
      <w:r>
        <w:rPr>
          <w:noProof/>
        </w:rPr>
        <w:fldChar w:fldCharType="separate"/>
      </w:r>
      <w:r>
        <w:rPr>
          <w:noProof/>
        </w:rPr>
        <w:t>116</w:t>
      </w:r>
      <w:r>
        <w:rPr>
          <w:noProof/>
        </w:rPr>
        <w:fldChar w:fldCharType="end"/>
      </w:r>
    </w:p>
    <w:p w14:paraId="705EB59A" w14:textId="12AFE80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_Toc200993562 \h </w:instrText>
      </w:r>
      <w:r>
        <w:rPr>
          <w:noProof/>
        </w:rPr>
      </w:r>
      <w:r>
        <w:rPr>
          <w:noProof/>
        </w:rPr>
        <w:fldChar w:fldCharType="separate"/>
      </w:r>
      <w:r>
        <w:rPr>
          <w:noProof/>
        </w:rPr>
        <w:t>116</w:t>
      </w:r>
      <w:r>
        <w:rPr>
          <w:noProof/>
        </w:rPr>
        <w:fldChar w:fldCharType="end"/>
      </w:r>
    </w:p>
    <w:p w14:paraId="7C69CEC6" w14:textId="34BDCF35"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SS_ ADAE_slice_performance_analytics API</w:t>
      </w:r>
      <w:r>
        <w:rPr>
          <w:noProof/>
        </w:rPr>
        <w:tab/>
      </w:r>
      <w:r>
        <w:rPr>
          <w:noProof/>
        </w:rPr>
        <w:fldChar w:fldCharType="begin"/>
      </w:r>
      <w:r>
        <w:rPr>
          <w:noProof/>
        </w:rPr>
        <w:instrText xml:space="preserve"> PAGEREF _Toc200993563 \h </w:instrText>
      </w:r>
      <w:r>
        <w:rPr>
          <w:noProof/>
        </w:rPr>
      </w:r>
      <w:r>
        <w:rPr>
          <w:noProof/>
        </w:rPr>
        <w:fldChar w:fldCharType="separate"/>
      </w:r>
      <w:r>
        <w:rPr>
          <w:noProof/>
        </w:rPr>
        <w:t>116</w:t>
      </w:r>
      <w:r>
        <w:rPr>
          <w:noProof/>
        </w:rPr>
        <w:fldChar w:fldCharType="end"/>
      </w:r>
    </w:p>
    <w:p w14:paraId="022E8FA0" w14:textId="7DEE0BA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_Toc200993564 \h </w:instrText>
      </w:r>
      <w:r>
        <w:rPr>
          <w:noProof/>
        </w:rPr>
      </w:r>
      <w:r>
        <w:rPr>
          <w:noProof/>
        </w:rPr>
        <w:fldChar w:fldCharType="separate"/>
      </w:r>
      <w:r>
        <w:rPr>
          <w:noProof/>
        </w:rPr>
        <w:t>116</w:t>
      </w:r>
      <w:r>
        <w:rPr>
          <w:noProof/>
        </w:rPr>
        <w:fldChar w:fldCharType="end"/>
      </w:r>
    </w:p>
    <w:p w14:paraId="4F488CD2" w14:textId="6F666B7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_Toc200993565 \h </w:instrText>
      </w:r>
      <w:r>
        <w:rPr>
          <w:noProof/>
        </w:rPr>
      </w:r>
      <w:r>
        <w:rPr>
          <w:noProof/>
        </w:rPr>
        <w:fldChar w:fldCharType="separate"/>
      </w:r>
      <w:r>
        <w:rPr>
          <w:noProof/>
        </w:rPr>
        <w:t>116</w:t>
      </w:r>
      <w:r>
        <w:rPr>
          <w:noProof/>
        </w:rPr>
        <w:fldChar w:fldCharType="end"/>
      </w:r>
    </w:p>
    <w:p w14:paraId="2D4F27C3" w14:textId="0818D465"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_Toc200993566 \h </w:instrText>
      </w:r>
      <w:r>
        <w:rPr>
          <w:noProof/>
        </w:rPr>
      </w:r>
      <w:r>
        <w:rPr>
          <w:noProof/>
        </w:rPr>
        <w:fldChar w:fldCharType="separate"/>
      </w:r>
      <w:r>
        <w:rPr>
          <w:noProof/>
        </w:rPr>
        <w:t>116</w:t>
      </w:r>
      <w:r>
        <w:rPr>
          <w:noProof/>
        </w:rPr>
        <w:fldChar w:fldCharType="end"/>
      </w:r>
    </w:p>
    <w:p w14:paraId="50B53BA8" w14:textId="771AF95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SS_ ADAE_UE-to-UE_performance_analytics API</w:t>
      </w:r>
      <w:r>
        <w:rPr>
          <w:noProof/>
        </w:rPr>
        <w:tab/>
      </w:r>
      <w:r>
        <w:rPr>
          <w:noProof/>
        </w:rPr>
        <w:fldChar w:fldCharType="begin"/>
      </w:r>
      <w:r>
        <w:rPr>
          <w:noProof/>
        </w:rPr>
        <w:instrText xml:space="preserve"> PAGEREF _Toc200993567 \h </w:instrText>
      </w:r>
      <w:r>
        <w:rPr>
          <w:noProof/>
        </w:rPr>
      </w:r>
      <w:r>
        <w:rPr>
          <w:noProof/>
        </w:rPr>
        <w:fldChar w:fldCharType="separate"/>
      </w:r>
      <w:r>
        <w:rPr>
          <w:noProof/>
        </w:rPr>
        <w:t>116</w:t>
      </w:r>
      <w:r>
        <w:rPr>
          <w:noProof/>
        </w:rPr>
        <w:fldChar w:fldCharType="end"/>
      </w:r>
    </w:p>
    <w:p w14:paraId="53BE7160" w14:textId="1E161D7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_Toc200993568 \h </w:instrText>
      </w:r>
      <w:r>
        <w:rPr>
          <w:noProof/>
        </w:rPr>
      </w:r>
      <w:r>
        <w:rPr>
          <w:noProof/>
        </w:rPr>
        <w:fldChar w:fldCharType="separate"/>
      </w:r>
      <w:r>
        <w:rPr>
          <w:noProof/>
        </w:rPr>
        <w:t>116</w:t>
      </w:r>
      <w:r>
        <w:rPr>
          <w:noProof/>
        </w:rPr>
        <w:fldChar w:fldCharType="end"/>
      </w:r>
    </w:p>
    <w:p w14:paraId="4C104571" w14:textId="28417A8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_Toc200993569 \h </w:instrText>
      </w:r>
      <w:r>
        <w:rPr>
          <w:noProof/>
        </w:rPr>
      </w:r>
      <w:r>
        <w:rPr>
          <w:noProof/>
        </w:rPr>
        <w:fldChar w:fldCharType="separate"/>
      </w:r>
      <w:r>
        <w:rPr>
          <w:noProof/>
        </w:rPr>
        <w:t>117</w:t>
      </w:r>
      <w:r>
        <w:rPr>
          <w:noProof/>
        </w:rPr>
        <w:fldChar w:fldCharType="end"/>
      </w:r>
    </w:p>
    <w:p w14:paraId="2744EA87" w14:textId="1F033C1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_Toc200993570 \h </w:instrText>
      </w:r>
      <w:r>
        <w:rPr>
          <w:noProof/>
        </w:rPr>
      </w:r>
      <w:r>
        <w:rPr>
          <w:noProof/>
        </w:rPr>
        <w:fldChar w:fldCharType="separate"/>
      </w:r>
      <w:r>
        <w:rPr>
          <w:noProof/>
        </w:rPr>
        <w:t>117</w:t>
      </w:r>
      <w:r>
        <w:rPr>
          <w:noProof/>
        </w:rPr>
        <w:fldChar w:fldCharType="end"/>
      </w:r>
    </w:p>
    <w:p w14:paraId="19E5F4CB" w14:textId="631BA606"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SS_ ADAE_location_accuracy_analytics API</w:t>
      </w:r>
      <w:r>
        <w:rPr>
          <w:noProof/>
        </w:rPr>
        <w:tab/>
      </w:r>
      <w:r>
        <w:rPr>
          <w:noProof/>
        </w:rPr>
        <w:fldChar w:fldCharType="begin"/>
      </w:r>
      <w:r>
        <w:rPr>
          <w:noProof/>
        </w:rPr>
        <w:instrText xml:space="preserve"> PAGEREF _Toc200993571 \h </w:instrText>
      </w:r>
      <w:r>
        <w:rPr>
          <w:noProof/>
        </w:rPr>
      </w:r>
      <w:r>
        <w:rPr>
          <w:noProof/>
        </w:rPr>
        <w:fldChar w:fldCharType="separate"/>
      </w:r>
      <w:r>
        <w:rPr>
          <w:noProof/>
        </w:rPr>
        <w:t>117</w:t>
      </w:r>
      <w:r>
        <w:rPr>
          <w:noProof/>
        </w:rPr>
        <w:fldChar w:fldCharType="end"/>
      </w:r>
    </w:p>
    <w:p w14:paraId="25ECC89E" w14:textId="6042525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_Toc200993572 \h </w:instrText>
      </w:r>
      <w:r>
        <w:rPr>
          <w:noProof/>
        </w:rPr>
      </w:r>
      <w:r>
        <w:rPr>
          <w:noProof/>
        </w:rPr>
        <w:fldChar w:fldCharType="separate"/>
      </w:r>
      <w:r>
        <w:rPr>
          <w:noProof/>
        </w:rPr>
        <w:t>117</w:t>
      </w:r>
      <w:r>
        <w:rPr>
          <w:noProof/>
        </w:rPr>
        <w:fldChar w:fldCharType="end"/>
      </w:r>
    </w:p>
    <w:p w14:paraId="07D92A12" w14:textId="1B5ED56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_Toc200993573 \h </w:instrText>
      </w:r>
      <w:r>
        <w:rPr>
          <w:noProof/>
        </w:rPr>
      </w:r>
      <w:r>
        <w:rPr>
          <w:noProof/>
        </w:rPr>
        <w:fldChar w:fldCharType="separate"/>
      </w:r>
      <w:r>
        <w:rPr>
          <w:noProof/>
        </w:rPr>
        <w:t>117</w:t>
      </w:r>
      <w:r>
        <w:rPr>
          <w:noProof/>
        </w:rPr>
        <w:fldChar w:fldCharType="end"/>
      </w:r>
    </w:p>
    <w:p w14:paraId="312FB1C2" w14:textId="03EE0E2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_Toc200993574 \h </w:instrText>
      </w:r>
      <w:r>
        <w:rPr>
          <w:noProof/>
        </w:rPr>
      </w:r>
      <w:r>
        <w:rPr>
          <w:noProof/>
        </w:rPr>
        <w:fldChar w:fldCharType="separate"/>
      </w:r>
      <w:r>
        <w:rPr>
          <w:noProof/>
        </w:rPr>
        <w:t>117</w:t>
      </w:r>
      <w:r>
        <w:rPr>
          <w:noProof/>
        </w:rPr>
        <w:fldChar w:fldCharType="end"/>
      </w:r>
    </w:p>
    <w:p w14:paraId="0DC32251" w14:textId="7229EB69"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SS_ ADAE_service_API_analytics API</w:t>
      </w:r>
      <w:r>
        <w:rPr>
          <w:noProof/>
        </w:rPr>
        <w:tab/>
      </w:r>
      <w:r>
        <w:rPr>
          <w:noProof/>
        </w:rPr>
        <w:fldChar w:fldCharType="begin"/>
      </w:r>
      <w:r>
        <w:rPr>
          <w:noProof/>
        </w:rPr>
        <w:instrText xml:space="preserve"> PAGEREF _Toc200993575 \h </w:instrText>
      </w:r>
      <w:r>
        <w:rPr>
          <w:noProof/>
        </w:rPr>
      </w:r>
      <w:r>
        <w:rPr>
          <w:noProof/>
        </w:rPr>
        <w:fldChar w:fldCharType="separate"/>
      </w:r>
      <w:r>
        <w:rPr>
          <w:noProof/>
        </w:rPr>
        <w:t>117</w:t>
      </w:r>
      <w:r>
        <w:rPr>
          <w:noProof/>
        </w:rPr>
        <w:fldChar w:fldCharType="end"/>
      </w:r>
    </w:p>
    <w:p w14:paraId="120831CE" w14:textId="5D4F6E75"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_Toc200993576 \h </w:instrText>
      </w:r>
      <w:r>
        <w:rPr>
          <w:noProof/>
        </w:rPr>
      </w:r>
      <w:r>
        <w:rPr>
          <w:noProof/>
        </w:rPr>
        <w:fldChar w:fldCharType="separate"/>
      </w:r>
      <w:r>
        <w:rPr>
          <w:noProof/>
        </w:rPr>
        <w:t>117</w:t>
      </w:r>
      <w:r>
        <w:rPr>
          <w:noProof/>
        </w:rPr>
        <w:fldChar w:fldCharType="end"/>
      </w:r>
    </w:p>
    <w:p w14:paraId="5F6B5E09" w14:textId="5A59802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_Toc200993577 \h </w:instrText>
      </w:r>
      <w:r>
        <w:rPr>
          <w:noProof/>
        </w:rPr>
      </w:r>
      <w:r>
        <w:rPr>
          <w:noProof/>
        </w:rPr>
        <w:fldChar w:fldCharType="separate"/>
      </w:r>
      <w:r>
        <w:rPr>
          <w:noProof/>
        </w:rPr>
        <w:t>118</w:t>
      </w:r>
      <w:r>
        <w:rPr>
          <w:noProof/>
        </w:rPr>
        <w:fldChar w:fldCharType="end"/>
      </w:r>
    </w:p>
    <w:p w14:paraId="350373EF" w14:textId="7133764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_Toc200993578 \h </w:instrText>
      </w:r>
      <w:r>
        <w:rPr>
          <w:noProof/>
        </w:rPr>
      </w:r>
      <w:r>
        <w:rPr>
          <w:noProof/>
        </w:rPr>
        <w:fldChar w:fldCharType="separate"/>
      </w:r>
      <w:r>
        <w:rPr>
          <w:noProof/>
        </w:rPr>
        <w:t>118</w:t>
      </w:r>
      <w:r>
        <w:rPr>
          <w:noProof/>
        </w:rPr>
        <w:fldChar w:fldCharType="end"/>
      </w:r>
    </w:p>
    <w:p w14:paraId="60836A8B" w14:textId="28E16EB5"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9.2.8</w:t>
      </w:r>
      <w:r>
        <w:rPr>
          <w:rFonts w:asciiTheme="minorHAnsi" w:eastAsiaTheme="minorEastAsia" w:hAnsiTheme="minorHAnsi" w:cstheme="minorBidi"/>
          <w:noProof/>
          <w:kern w:val="2"/>
          <w:sz w:val="24"/>
          <w:szCs w:val="24"/>
          <w:lang w:eastAsia="en-GB"/>
          <w14:ligatures w14:val="standardContextual"/>
        </w:rPr>
        <w:tab/>
      </w:r>
      <w:r>
        <w:rPr>
          <w:noProof/>
        </w:rPr>
        <w:t>SS_ADAE_slice_usage_pattern_analytics API</w:t>
      </w:r>
      <w:r>
        <w:rPr>
          <w:noProof/>
        </w:rPr>
        <w:tab/>
      </w:r>
      <w:r>
        <w:rPr>
          <w:noProof/>
        </w:rPr>
        <w:fldChar w:fldCharType="begin"/>
      </w:r>
      <w:r>
        <w:rPr>
          <w:noProof/>
        </w:rPr>
        <w:instrText xml:space="preserve"> PAGEREF _Toc200993579 \h </w:instrText>
      </w:r>
      <w:r>
        <w:rPr>
          <w:noProof/>
        </w:rPr>
      </w:r>
      <w:r>
        <w:rPr>
          <w:noProof/>
        </w:rPr>
        <w:fldChar w:fldCharType="separate"/>
      </w:r>
      <w:r>
        <w:rPr>
          <w:noProof/>
        </w:rPr>
        <w:t>118</w:t>
      </w:r>
      <w:r>
        <w:rPr>
          <w:noProof/>
        </w:rPr>
        <w:fldChar w:fldCharType="end"/>
      </w:r>
    </w:p>
    <w:p w14:paraId="2C9B44B8" w14:textId="08C22B7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_Toc200993580 \h </w:instrText>
      </w:r>
      <w:r>
        <w:rPr>
          <w:noProof/>
        </w:rPr>
      </w:r>
      <w:r>
        <w:rPr>
          <w:noProof/>
        </w:rPr>
        <w:fldChar w:fldCharType="separate"/>
      </w:r>
      <w:r>
        <w:rPr>
          <w:noProof/>
        </w:rPr>
        <w:t>118</w:t>
      </w:r>
      <w:r>
        <w:rPr>
          <w:noProof/>
        </w:rPr>
        <w:fldChar w:fldCharType="end"/>
      </w:r>
    </w:p>
    <w:p w14:paraId="5BA801BC" w14:textId="26B2E15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9.2.8.2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_Toc200993581 \h </w:instrText>
      </w:r>
      <w:r>
        <w:rPr>
          <w:noProof/>
        </w:rPr>
      </w:r>
      <w:r>
        <w:rPr>
          <w:noProof/>
        </w:rPr>
        <w:fldChar w:fldCharType="separate"/>
      </w:r>
      <w:r>
        <w:rPr>
          <w:noProof/>
        </w:rPr>
        <w:t>118</w:t>
      </w:r>
      <w:r>
        <w:rPr>
          <w:noProof/>
        </w:rPr>
        <w:fldChar w:fldCharType="end"/>
      </w:r>
    </w:p>
    <w:p w14:paraId="575780A8" w14:textId="3EF2E29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9.2.8.3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_Toc200993582 \h </w:instrText>
      </w:r>
      <w:r>
        <w:rPr>
          <w:noProof/>
        </w:rPr>
      </w:r>
      <w:r>
        <w:rPr>
          <w:noProof/>
        </w:rPr>
        <w:fldChar w:fldCharType="separate"/>
      </w:r>
      <w:r>
        <w:rPr>
          <w:noProof/>
        </w:rPr>
        <w:t>118</w:t>
      </w:r>
      <w:r>
        <w:rPr>
          <w:noProof/>
        </w:rPr>
        <w:fldChar w:fldCharType="end"/>
      </w:r>
    </w:p>
    <w:p w14:paraId="52EF946E" w14:textId="01A3CC78"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9.2.9</w:t>
      </w:r>
      <w:r>
        <w:rPr>
          <w:rFonts w:asciiTheme="minorHAnsi" w:eastAsiaTheme="minorEastAsia" w:hAnsiTheme="minorHAnsi" w:cstheme="minorBidi"/>
          <w:noProof/>
          <w:kern w:val="2"/>
          <w:sz w:val="24"/>
          <w:szCs w:val="24"/>
          <w:lang w:eastAsia="en-GB"/>
          <w14:ligatures w14:val="standardContextual"/>
        </w:rPr>
        <w:tab/>
      </w:r>
      <w:r>
        <w:rPr>
          <w:noProof/>
        </w:rPr>
        <w:t>SS_ ADAE_edge_analytics API</w:t>
      </w:r>
      <w:r>
        <w:rPr>
          <w:noProof/>
        </w:rPr>
        <w:tab/>
      </w:r>
      <w:r>
        <w:rPr>
          <w:noProof/>
        </w:rPr>
        <w:fldChar w:fldCharType="begin"/>
      </w:r>
      <w:r>
        <w:rPr>
          <w:noProof/>
        </w:rPr>
        <w:instrText xml:space="preserve"> PAGEREF _Toc200993583 \h </w:instrText>
      </w:r>
      <w:r>
        <w:rPr>
          <w:noProof/>
        </w:rPr>
      </w:r>
      <w:r>
        <w:rPr>
          <w:noProof/>
        </w:rPr>
        <w:fldChar w:fldCharType="separate"/>
      </w:r>
      <w:r>
        <w:rPr>
          <w:noProof/>
        </w:rPr>
        <w:t>118</w:t>
      </w:r>
      <w:r>
        <w:rPr>
          <w:noProof/>
        </w:rPr>
        <w:fldChar w:fldCharType="end"/>
      </w:r>
    </w:p>
    <w:p w14:paraId="4C1E3346" w14:textId="4910662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_Toc200993584 \h </w:instrText>
      </w:r>
      <w:r>
        <w:rPr>
          <w:noProof/>
        </w:rPr>
      </w:r>
      <w:r>
        <w:rPr>
          <w:noProof/>
        </w:rPr>
        <w:fldChar w:fldCharType="separate"/>
      </w:r>
      <w:r>
        <w:rPr>
          <w:noProof/>
        </w:rPr>
        <w:t>118</w:t>
      </w:r>
      <w:r>
        <w:rPr>
          <w:noProof/>
        </w:rPr>
        <w:fldChar w:fldCharType="end"/>
      </w:r>
    </w:p>
    <w:p w14:paraId="3DA1F32D" w14:textId="2DA2249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9.2.9.2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_Toc200993585 \h </w:instrText>
      </w:r>
      <w:r>
        <w:rPr>
          <w:noProof/>
        </w:rPr>
      </w:r>
      <w:r>
        <w:rPr>
          <w:noProof/>
        </w:rPr>
        <w:fldChar w:fldCharType="separate"/>
      </w:r>
      <w:r>
        <w:rPr>
          <w:noProof/>
        </w:rPr>
        <w:t>119</w:t>
      </w:r>
      <w:r>
        <w:rPr>
          <w:noProof/>
        </w:rPr>
        <w:fldChar w:fldCharType="end"/>
      </w:r>
    </w:p>
    <w:p w14:paraId="08FACAA9" w14:textId="076C317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9.2.9.3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_Toc200993586 \h </w:instrText>
      </w:r>
      <w:r>
        <w:rPr>
          <w:noProof/>
        </w:rPr>
      </w:r>
      <w:r>
        <w:rPr>
          <w:noProof/>
        </w:rPr>
        <w:fldChar w:fldCharType="separate"/>
      </w:r>
      <w:r>
        <w:rPr>
          <w:noProof/>
        </w:rPr>
        <w:t>119</w:t>
      </w:r>
      <w:r>
        <w:rPr>
          <w:noProof/>
        </w:rPr>
        <w:fldChar w:fldCharType="end"/>
      </w:r>
    </w:p>
    <w:p w14:paraId="183D698C" w14:textId="611F704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9.2.9.4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_Toc200993587 \h </w:instrText>
      </w:r>
      <w:r>
        <w:rPr>
          <w:noProof/>
        </w:rPr>
      </w:r>
      <w:r>
        <w:rPr>
          <w:noProof/>
        </w:rPr>
        <w:fldChar w:fldCharType="separate"/>
      </w:r>
      <w:r>
        <w:rPr>
          <w:noProof/>
        </w:rPr>
        <w:t>119</w:t>
      </w:r>
      <w:r>
        <w:rPr>
          <w:noProof/>
        </w:rPr>
        <w:fldChar w:fldCharType="end"/>
      </w:r>
    </w:p>
    <w:p w14:paraId="0706E386" w14:textId="735241BF"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9.2.10</w:t>
      </w:r>
      <w:r>
        <w:rPr>
          <w:rFonts w:asciiTheme="minorHAnsi" w:eastAsiaTheme="minorEastAsia" w:hAnsiTheme="minorHAnsi" w:cstheme="minorBidi"/>
          <w:noProof/>
          <w:kern w:val="2"/>
          <w:sz w:val="24"/>
          <w:szCs w:val="24"/>
          <w:lang w:eastAsia="en-GB"/>
          <w14:ligatures w14:val="standardContextual"/>
        </w:rPr>
        <w:tab/>
      </w:r>
      <w:r>
        <w:rPr>
          <w:noProof/>
        </w:rPr>
        <w:t>SS_ ADAE_slice_usage_stats</w:t>
      </w:r>
      <w:r>
        <w:rPr>
          <w:noProof/>
        </w:rPr>
        <w:tab/>
      </w:r>
      <w:r>
        <w:rPr>
          <w:noProof/>
        </w:rPr>
        <w:fldChar w:fldCharType="begin"/>
      </w:r>
      <w:r>
        <w:rPr>
          <w:noProof/>
        </w:rPr>
        <w:instrText xml:space="preserve"> PAGEREF _Toc200993588 \h </w:instrText>
      </w:r>
      <w:r>
        <w:rPr>
          <w:noProof/>
        </w:rPr>
      </w:r>
      <w:r>
        <w:rPr>
          <w:noProof/>
        </w:rPr>
        <w:fldChar w:fldCharType="separate"/>
      </w:r>
      <w:r>
        <w:rPr>
          <w:noProof/>
        </w:rPr>
        <w:t>119</w:t>
      </w:r>
      <w:r>
        <w:rPr>
          <w:noProof/>
        </w:rPr>
        <w:fldChar w:fldCharType="end"/>
      </w:r>
    </w:p>
    <w:p w14:paraId="2E533FFB" w14:textId="19716F71"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_Toc200993589 \h </w:instrText>
      </w:r>
      <w:r>
        <w:rPr>
          <w:noProof/>
        </w:rPr>
      </w:r>
      <w:r>
        <w:rPr>
          <w:noProof/>
        </w:rPr>
        <w:fldChar w:fldCharType="separate"/>
      </w:r>
      <w:r>
        <w:rPr>
          <w:noProof/>
        </w:rPr>
        <w:t>119</w:t>
      </w:r>
      <w:r>
        <w:rPr>
          <w:noProof/>
        </w:rPr>
        <w:fldChar w:fldCharType="end"/>
      </w:r>
    </w:p>
    <w:p w14:paraId="4ACA51C8" w14:textId="65E762E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_Toc200993590 \h </w:instrText>
      </w:r>
      <w:r>
        <w:rPr>
          <w:noProof/>
        </w:rPr>
      </w:r>
      <w:r>
        <w:rPr>
          <w:noProof/>
        </w:rPr>
        <w:fldChar w:fldCharType="separate"/>
      </w:r>
      <w:r>
        <w:rPr>
          <w:noProof/>
        </w:rPr>
        <w:t>119</w:t>
      </w:r>
      <w:r>
        <w:rPr>
          <w:noProof/>
        </w:rPr>
        <w:fldChar w:fldCharType="end"/>
      </w:r>
    </w:p>
    <w:p w14:paraId="4EB03814" w14:textId="157E8F67"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SS_ADAE_edge_preparation_analytics API</w:t>
      </w:r>
      <w:r>
        <w:rPr>
          <w:noProof/>
        </w:rPr>
        <w:tab/>
      </w:r>
      <w:r>
        <w:rPr>
          <w:noProof/>
        </w:rPr>
        <w:fldChar w:fldCharType="begin"/>
      </w:r>
      <w:r>
        <w:rPr>
          <w:noProof/>
        </w:rPr>
        <w:instrText xml:space="preserve"> PAGEREF _Toc200993591 \h </w:instrText>
      </w:r>
      <w:r>
        <w:rPr>
          <w:noProof/>
        </w:rPr>
      </w:r>
      <w:r>
        <w:rPr>
          <w:noProof/>
        </w:rPr>
        <w:fldChar w:fldCharType="separate"/>
      </w:r>
      <w:r>
        <w:rPr>
          <w:noProof/>
        </w:rPr>
        <w:t>119</w:t>
      </w:r>
      <w:r>
        <w:rPr>
          <w:noProof/>
        </w:rPr>
        <w:fldChar w:fldCharType="end"/>
      </w:r>
    </w:p>
    <w:p w14:paraId="5964299C" w14:textId="0C0AB12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_Toc200993592 \h </w:instrText>
      </w:r>
      <w:r>
        <w:rPr>
          <w:noProof/>
        </w:rPr>
      </w:r>
      <w:r>
        <w:rPr>
          <w:noProof/>
        </w:rPr>
        <w:fldChar w:fldCharType="separate"/>
      </w:r>
      <w:r>
        <w:rPr>
          <w:noProof/>
        </w:rPr>
        <w:t>119</w:t>
      </w:r>
      <w:r>
        <w:rPr>
          <w:noProof/>
        </w:rPr>
        <w:fldChar w:fldCharType="end"/>
      </w:r>
    </w:p>
    <w:p w14:paraId="729D3769" w14:textId="3BBBA87B"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_Toc200993593 \h </w:instrText>
      </w:r>
      <w:r>
        <w:rPr>
          <w:noProof/>
        </w:rPr>
      </w:r>
      <w:r>
        <w:rPr>
          <w:noProof/>
        </w:rPr>
        <w:fldChar w:fldCharType="separate"/>
      </w:r>
      <w:r>
        <w:rPr>
          <w:noProof/>
        </w:rPr>
        <w:t>120</w:t>
      </w:r>
      <w:r>
        <w:rPr>
          <w:noProof/>
        </w:rPr>
        <w:fldChar w:fldCharType="end"/>
      </w:r>
    </w:p>
    <w:p w14:paraId="1463AD02" w14:textId="73329C0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_Toc200993594 \h </w:instrText>
      </w:r>
      <w:r>
        <w:rPr>
          <w:noProof/>
        </w:rPr>
      </w:r>
      <w:r>
        <w:rPr>
          <w:noProof/>
        </w:rPr>
        <w:fldChar w:fldCharType="separate"/>
      </w:r>
      <w:r>
        <w:rPr>
          <w:noProof/>
        </w:rPr>
        <w:t>120</w:t>
      </w:r>
      <w:r>
        <w:rPr>
          <w:noProof/>
        </w:rPr>
        <w:fldChar w:fldCharType="end"/>
      </w:r>
    </w:p>
    <w:p w14:paraId="4EF0F4ED" w14:textId="167BBC8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_Toc200993595 \h </w:instrText>
      </w:r>
      <w:r>
        <w:rPr>
          <w:noProof/>
        </w:rPr>
      </w:r>
      <w:r>
        <w:rPr>
          <w:noProof/>
        </w:rPr>
        <w:fldChar w:fldCharType="separate"/>
      </w:r>
      <w:r>
        <w:rPr>
          <w:noProof/>
        </w:rPr>
        <w:t>120</w:t>
      </w:r>
      <w:r>
        <w:rPr>
          <w:noProof/>
        </w:rPr>
        <w:fldChar w:fldCharType="end"/>
      </w:r>
    </w:p>
    <w:p w14:paraId="0CF101B7" w14:textId="4E9DE3CB"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SS_ADAE_server-to-server_performance_analytics API</w:t>
      </w:r>
      <w:r>
        <w:rPr>
          <w:noProof/>
        </w:rPr>
        <w:tab/>
      </w:r>
      <w:r>
        <w:rPr>
          <w:noProof/>
        </w:rPr>
        <w:fldChar w:fldCharType="begin"/>
      </w:r>
      <w:r>
        <w:rPr>
          <w:noProof/>
        </w:rPr>
        <w:instrText xml:space="preserve"> PAGEREF _Toc200993596 \h </w:instrText>
      </w:r>
      <w:r>
        <w:rPr>
          <w:noProof/>
        </w:rPr>
      </w:r>
      <w:r>
        <w:rPr>
          <w:noProof/>
        </w:rPr>
        <w:fldChar w:fldCharType="separate"/>
      </w:r>
      <w:r>
        <w:rPr>
          <w:noProof/>
        </w:rPr>
        <w:t>120</w:t>
      </w:r>
      <w:r>
        <w:rPr>
          <w:noProof/>
        </w:rPr>
        <w:fldChar w:fldCharType="end"/>
      </w:r>
    </w:p>
    <w:p w14:paraId="14DB8640" w14:textId="3053B06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_Toc200993597 \h </w:instrText>
      </w:r>
      <w:r>
        <w:rPr>
          <w:noProof/>
        </w:rPr>
      </w:r>
      <w:r>
        <w:rPr>
          <w:noProof/>
        </w:rPr>
        <w:fldChar w:fldCharType="separate"/>
      </w:r>
      <w:r>
        <w:rPr>
          <w:noProof/>
        </w:rPr>
        <w:t>120</w:t>
      </w:r>
      <w:r>
        <w:rPr>
          <w:noProof/>
        </w:rPr>
        <w:fldChar w:fldCharType="end"/>
      </w:r>
    </w:p>
    <w:p w14:paraId="44BA04A4" w14:textId="3F11F965"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_Toc200993598 \h </w:instrText>
      </w:r>
      <w:r>
        <w:rPr>
          <w:noProof/>
        </w:rPr>
      </w:r>
      <w:r>
        <w:rPr>
          <w:noProof/>
        </w:rPr>
        <w:fldChar w:fldCharType="separate"/>
      </w:r>
      <w:r>
        <w:rPr>
          <w:noProof/>
        </w:rPr>
        <w:t>120</w:t>
      </w:r>
      <w:r>
        <w:rPr>
          <w:noProof/>
        </w:rPr>
        <w:fldChar w:fldCharType="end"/>
      </w:r>
    </w:p>
    <w:p w14:paraId="2F50D4AE" w14:textId="2DA2781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_Toc200993599 \h </w:instrText>
      </w:r>
      <w:r>
        <w:rPr>
          <w:noProof/>
        </w:rPr>
      </w:r>
      <w:r>
        <w:rPr>
          <w:noProof/>
        </w:rPr>
        <w:fldChar w:fldCharType="separate"/>
      </w:r>
      <w:r>
        <w:rPr>
          <w:noProof/>
        </w:rPr>
        <w:t>120</w:t>
      </w:r>
      <w:r>
        <w:rPr>
          <w:noProof/>
        </w:rPr>
        <w:fldChar w:fldCharType="end"/>
      </w:r>
    </w:p>
    <w:p w14:paraId="4AFBED87" w14:textId="791F6A90"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SS_ADAE_collision_detection_analytics API</w:t>
      </w:r>
      <w:r>
        <w:rPr>
          <w:noProof/>
        </w:rPr>
        <w:tab/>
      </w:r>
      <w:r>
        <w:rPr>
          <w:noProof/>
        </w:rPr>
        <w:fldChar w:fldCharType="begin"/>
      </w:r>
      <w:r>
        <w:rPr>
          <w:noProof/>
        </w:rPr>
        <w:instrText xml:space="preserve"> PAGEREF _Toc200993600 \h </w:instrText>
      </w:r>
      <w:r>
        <w:rPr>
          <w:noProof/>
        </w:rPr>
      </w:r>
      <w:r>
        <w:rPr>
          <w:noProof/>
        </w:rPr>
        <w:fldChar w:fldCharType="separate"/>
      </w:r>
      <w:r>
        <w:rPr>
          <w:noProof/>
        </w:rPr>
        <w:t>121</w:t>
      </w:r>
      <w:r>
        <w:rPr>
          <w:noProof/>
        </w:rPr>
        <w:fldChar w:fldCharType="end"/>
      </w:r>
    </w:p>
    <w:p w14:paraId="3DD43779" w14:textId="550902D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_Toc200993601 \h </w:instrText>
      </w:r>
      <w:r>
        <w:rPr>
          <w:noProof/>
        </w:rPr>
      </w:r>
      <w:r>
        <w:rPr>
          <w:noProof/>
        </w:rPr>
        <w:fldChar w:fldCharType="separate"/>
      </w:r>
      <w:r>
        <w:rPr>
          <w:noProof/>
        </w:rPr>
        <w:t>121</w:t>
      </w:r>
      <w:r>
        <w:rPr>
          <w:noProof/>
        </w:rPr>
        <w:fldChar w:fldCharType="end"/>
      </w:r>
    </w:p>
    <w:p w14:paraId="1160F839" w14:textId="1EAB74B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_Toc200993602 \h </w:instrText>
      </w:r>
      <w:r>
        <w:rPr>
          <w:noProof/>
        </w:rPr>
      </w:r>
      <w:r>
        <w:rPr>
          <w:noProof/>
        </w:rPr>
        <w:fldChar w:fldCharType="separate"/>
      </w:r>
      <w:r>
        <w:rPr>
          <w:noProof/>
        </w:rPr>
        <w:t>121</w:t>
      </w:r>
      <w:r>
        <w:rPr>
          <w:noProof/>
        </w:rPr>
        <w:fldChar w:fldCharType="end"/>
      </w:r>
    </w:p>
    <w:p w14:paraId="501F5F53" w14:textId="2F0D86A2"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_Toc200993603 \h </w:instrText>
      </w:r>
      <w:r>
        <w:rPr>
          <w:noProof/>
        </w:rPr>
      </w:r>
      <w:r>
        <w:rPr>
          <w:noProof/>
        </w:rPr>
        <w:fldChar w:fldCharType="separate"/>
      </w:r>
      <w:r>
        <w:rPr>
          <w:noProof/>
        </w:rPr>
        <w:t>121</w:t>
      </w:r>
      <w:r>
        <w:rPr>
          <w:noProof/>
        </w:rPr>
        <w:fldChar w:fldCharType="end"/>
      </w:r>
    </w:p>
    <w:p w14:paraId="5E98CAF7" w14:textId="5883DB5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9.2.13.4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_Toc200993604 \h </w:instrText>
      </w:r>
      <w:r>
        <w:rPr>
          <w:noProof/>
        </w:rPr>
      </w:r>
      <w:r>
        <w:rPr>
          <w:noProof/>
        </w:rPr>
        <w:fldChar w:fldCharType="separate"/>
      </w:r>
      <w:r>
        <w:rPr>
          <w:noProof/>
        </w:rPr>
        <w:t>121</w:t>
      </w:r>
      <w:r>
        <w:rPr>
          <w:noProof/>
        </w:rPr>
        <w:fldChar w:fldCharType="end"/>
      </w:r>
    </w:p>
    <w:p w14:paraId="26AF6170" w14:textId="45C2BFD3"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SS_ADAE_location-related_UE_group_analytics API</w:t>
      </w:r>
      <w:r>
        <w:rPr>
          <w:noProof/>
        </w:rPr>
        <w:tab/>
      </w:r>
      <w:r>
        <w:rPr>
          <w:noProof/>
        </w:rPr>
        <w:fldChar w:fldCharType="begin"/>
      </w:r>
      <w:r>
        <w:rPr>
          <w:noProof/>
        </w:rPr>
        <w:instrText xml:space="preserve"> PAGEREF _Toc200993605 \h </w:instrText>
      </w:r>
      <w:r>
        <w:rPr>
          <w:noProof/>
        </w:rPr>
      </w:r>
      <w:r>
        <w:rPr>
          <w:noProof/>
        </w:rPr>
        <w:fldChar w:fldCharType="separate"/>
      </w:r>
      <w:r>
        <w:rPr>
          <w:noProof/>
        </w:rPr>
        <w:t>121</w:t>
      </w:r>
      <w:r>
        <w:rPr>
          <w:noProof/>
        </w:rPr>
        <w:fldChar w:fldCharType="end"/>
      </w:r>
    </w:p>
    <w:p w14:paraId="3139DB42" w14:textId="1264070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_Toc200993606 \h </w:instrText>
      </w:r>
      <w:r>
        <w:rPr>
          <w:noProof/>
        </w:rPr>
      </w:r>
      <w:r>
        <w:rPr>
          <w:noProof/>
        </w:rPr>
        <w:fldChar w:fldCharType="separate"/>
      </w:r>
      <w:r>
        <w:rPr>
          <w:noProof/>
        </w:rPr>
        <w:t>121</w:t>
      </w:r>
      <w:r>
        <w:rPr>
          <w:noProof/>
        </w:rPr>
        <w:fldChar w:fldCharType="end"/>
      </w:r>
    </w:p>
    <w:p w14:paraId="139D3717" w14:textId="7A319ED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_Toc200993607 \h </w:instrText>
      </w:r>
      <w:r>
        <w:rPr>
          <w:noProof/>
        </w:rPr>
      </w:r>
      <w:r>
        <w:rPr>
          <w:noProof/>
        </w:rPr>
        <w:fldChar w:fldCharType="separate"/>
      </w:r>
      <w:r>
        <w:rPr>
          <w:noProof/>
        </w:rPr>
        <w:t>121</w:t>
      </w:r>
      <w:r>
        <w:rPr>
          <w:noProof/>
        </w:rPr>
        <w:fldChar w:fldCharType="end"/>
      </w:r>
    </w:p>
    <w:p w14:paraId="1157251B" w14:textId="5670C525"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_Toc200993608 \h </w:instrText>
      </w:r>
      <w:r>
        <w:rPr>
          <w:noProof/>
        </w:rPr>
      </w:r>
      <w:r>
        <w:rPr>
          <w:noProof/>
        </w:rPr>
        <w:fldChar w:fldCharType="separate"/>
      </w:r>
      <w:r>
        <w:rPr>
          <w:noProof/>
        </w:rPr>
        <w:t>122</w:t>
      </w:r>
      <w:r>
        <w:rPr>
          <w:noProof/>
        </w:rPr>
        <w:fldChar w:fldCharType="end"/>
      </w:r>
    </w:p>
    <w:p w14:paraId="573735AE" w14:textId="0C31F2B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9.2.14.4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_Toc200993609 \h </w:instrText>
      </w:r>
      <w:r>
        <w:rPr>
          <w:noProof/>
        </w:rPr>
      </w:r>
      <w:r>
        <w:rPr>
          <w:noProof/>
        </w:rPr>
        <w:fldChar w:fldCharType="separate"/>
      </w:r>
      <w:r>
        <w:rPr>
          <w:noProof/>
        </w:rPr>
        <w:t>122</w:t>
      </w:r>
      <w:r>
        <w:rPr>
          <w:noProof/>
        </w:rPr>
        <w:fldChar w:fldCharType="end"/>
      </w:r>
    </w:p>
    <w:p w14:paraId="7C1328E0" w14:textId="2D610EEF"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SS_ADAE_AIML_member_capability_analytics API</w:t>
      </w:r>
      <w:r>
        <w:rPr>
          <w:noProof/>
        </w:rPr>
        <w:tab/>
      </w:r>
      <w:r>
        <w:rPr>
          <w:noProof/>
        </w:rPr>
        <w:fldChar w:fldCharType="begin"/>
      </w:r>
      <w:r>
        <w:rPr>
          <w:noProof/>
        </w:rPr>
        <w:instrText xml:space="preserve"> PAGEREF _Toc200993610 \h </w:instrText>
      </w:r>
      <w:r>
        <w:rPr>
          <w:noProof/>
        </w:rPr>
      </w:r>
      <w:r>
        <w:rPr>
          <w:noProof/>
        </w:rPr>
        <w:fldChar w:fldCharType="separate"/>
      </w:r>
      <w:r>
        <w:rPr>
          <w:noProof/>
        </w:rPr>
        <w:t>122</w:t>
      </w:r>
      <w:r>
        <w:rPr>
          <w:noProof/>
        </w:rPr>
        <w:fldChar w:fldCharType="end"/>
      </w:r>
    </w:p>
    <w:p w14:paraId="06142352" w14:textId="336BA4C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_Toc200993611 \h </w:instrText>
      </w:r>
      <w:r>
        <w:rPr>
          <w:noProof/>
        </w:rPr>
      </w:r>
      <w:r>
        <w:rPr>
          <w:noProof/>
        </w:rPr>
        <w:fldChar w:fldCharType="separate"/>
      </w:r>
      <w:r>
        <w:rPr>
          <w:noProof/>
        </w:rPr>
        <w:t>122</w:t>
      </w:r>
      <w:r>
        <w:rPr>
          <w:noProof/>
        </w:rPr>
        <w:fldChar w:fldCharType="end"/>
      </w:r>
    </w:p>
    <w:p w14:paraId="4D9BC3B3" w14:textId="4972E80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_Toc200993612 \h </w:instrText>
      </w:r>
      <w:r>
        <w:rPr>
          <w:noProof/>
        </w:rPr>
      </w:r>
      <w:r>
        <w:rPr>
          <w:noProof/>
        </w:rPr>
        <w:fldChar w:fldCharType="separate"/>
      </w:r>
      <w:r>
        <w:rPr>
          <w:noProof/>
        </w:rPr>
        <w:t>122</w:t>
      </w:r>
      <w:r>
        <w:rPr>
          <w:noProof/>
        </w:rPr>
        <w:fldChar w:fldCharType="end"/>
      </w:r>
    </w:p>
    <w:p w14:paraId="6BAF8BBB" w14:textId="27C07704"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_Toc200993613 \h </w:instrText>
      </w:r>
      <w:r>
        <w:rPr>
          <w:noProof/>
        </w:rPr>
      </w:r>
      <w:r>
        <w:rPr>
          <w:noProof/>
        </w:rPr>
        <w:fldChar w:fldCharType="separate"/>
      </w:r>
      <w:r>
        <w:rPr>
          <w:noProof/>
        </w:rPr>
        <w:t>122</w:t>
      </w:r>
      <w:r>
        <w:rPr>
          <w:noProof/>
        </w:rPr>
        <w:fldChar w:fldCharType="end"/>
      </w:r>
    </w:p>
    <w:p w14:paraId="48907FBE" w14:textId="4C73D1A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9.2.15.4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_Toc200993614 \h </w:instrText>
      </w:r>
      <w:r>
        <w:rPr>
          <w:noProof/>
        </w:rPr>
      </w:r>
      <w:r>
        <w:rPr>
          <w:noProof/>
        </w:rPr>
        <w:fldChar w:fldCharType="separate"/>
      </w:r>
      <w:r>
        <w:rPr>
          <w:noProof/>
        </w:rPr>
        <w:t>122</w:t>
      </w:r>
      <w:r>
        <w:rPr>
          <w:noProof/>
        </w:rPr>
        <w:fldChar w:fldCharType="end"/>
      </w:r>
    </w:p>
    <w:p w14:paraId="6A816AC5" w14:textId="113AD180"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SS_ ADAE_ServiceExp API</w:t>
      </w:r>
      <w:r>
        <w:rPr>
          <w:noProof/>
        </w:rPr>
        <w:tab/>
      </w:r>
      <w:r>
        <w:rPr>
          <w:noProof/>
        </w:rPr>
        <w:fldChar w:fldCharType="begin"/>
      </w:r>
      <w:r>
        <w:rPr>
          <w:noProof/>
        </w:rPr>
        <w:instrText xml:space="preserve"> PAGEREF _Toc200993615 \h </w:instrText>
      </w:r>
      <w:r>
        <w:rPr>
          <w:noProof/>
        </w:rPr>
      </w:r>
      <w:r>
        <w:rPr>
          <w:noProof/>
        </w:rPr>
        <w:fldChar w:fldCharType="separate"/>
      </w:r>
      <w:r>
        <w:rPr>
          <w:noProof/>
        </w:rPr>
        <w:t>123</w:t>
      </w:r>
      <w:r>
        <w:rPr>
          <w:noProof/>
        </w:rPr>
        <w:fldChar w:fldCharType="end"/>
      </w:r>
    </w:p>
    <w:p w14:paraId="01EA041A" w14:textId="1BDB078B"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_Toc200993616 \h </w:instrText>
      </w:r>
      <w:r>
        <w:rPr>
          <w:noProof/>
        </w:rPr>
      </w:r>
      <w:r>
        <w:rPr>
          <w:noProof/>
        </w:rPr>
        <w:fldChar w:fldCharType="separate"/>
      </w:r>
      <w:r>
        <w:rPr>
          <w:noProof/>
        </w:rPr>
        <w:t>123</w:t>
      </w:r>
      <w:r>
        <w:rPr>
          <w:noProof/>
        </w:rPr>
        <w:fldChar w:fldCharType="end"/>
      </w:r>
    </w:p>
    <w:p w14:paraId="09AC0894" w14:textId="66752A3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9.2.16.2</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_Toc200993617 \h </w:instrText>
      </w:r>
      <w:r>
        <w:rPr>
          <w:noProof/>
        </w:rPr>
      </w:r>
      <w:r>
        <w:rPr>
          <w:noProof/>
        </w:rPr>
        <w:fldChar w:fldCharType="separate"/>
      </w:r>
      <w:r>
        <w:rPr>
          <w:noProof/>
        </w:rPr>
        <w:t>123</w:t>
      </w:r>
      <w:r>
        <w:rPr>
          <w:noProof/>
        </w:rPr>
        <w:fldChar w:fldCharType="end"/>
      </w:r>
    </w:p>
    <w:p w14:paraId="27D1D2E9" w14:textId="2A6BDDDD"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SS_ ADAE_DN_energy_analytics API</w:t>
      </w:r>
      <w:r>
        <w:rPr>
          <w:noProof/>
        </w:rPr>
        <w:tab/>
      </w:r>
      <w:r>
        <w:rPr>
          <w:noProof/>
        </w:rPr>
        <w:fldChar w:fldCharType="begin"/>
      </w:r>
      <w:r>
        <w:rPr>
          <w:noProof/>
        </w:rPr>
        <w:instrText xml:space="preserve"> PAGEREF _Toc200993618 \h </w:instrText>
      </w:r>
      <w:r>
        <w:rPr>
          <w:noProof/>
        </w:rPr>
      </w:r>
      <w:r>
        <w:rPr>
          <w:noProof/>
        </w:rPr>
        <w:fldChar w:fldCharType="separate"/>
      </w:r>
      <w:r>
        <w:rPr>
          <w:noProof/>
        </w:rPr>
        <w:t>123</w:t>
      </w:r>
      <w:r>
        <w:rPr>
          <w:noProof/>
        </w:rPr>
        <w:fldChar w:fldCharType="end"/>
      </w:r>
    </w:p>
    <w:p w14:paraId="37950782" w14:textId="07F29F6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_Toc200993619 \h </w:instrText>
      </w:r>
      <w:r>
        <w:rPr>
          <w:noProof/>
        </w:rPr>
      </w:r>
      <w:r>
        <w:rPr>
          <w:noProof/>
        </w:rPr>
        <w:fldChar w:fldCharType="separate"/>
      </w:r>
      <w:r>
        <w:rPr>
          <w:noProof/>
        </w:rPr>
        <w:t>123</w:t>
      </w:r>
      <w:r>
        <w:rPr>
          <w:noProof/>
        </w:rPr>
        <w:fldChar w:fldCharType="end"/>
      </w:r>
    </w:p>
    <w:p w14:paraId="6B4DCCC5" w14:textId="47D443C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9.2.17.2</w:t>
      </w:r>
      <w:r>
        <w:rPr>
          <w:rFonts w:asciiTheme="minorHAnsi" w:eastAsiaTheme="minorEastAsia" w:hAnsiTheme="minorHAnsi" w:cstheme="minorBidi"/>
          <w:noProof/>
          <w:kern w:val="2"/>
          <w:sz w:val="24"/>
          <w:szCs w:val="24"/>
          <w:lang w:eastAsia="en-GB"/>
          <w14:ligatures w14:val="standardContextual"/>
        </w:rPr>
        <w:tab/>
      </w:r>
      <w:r>
        <w:rPr>
          <w:noProof/>
        </w:rPr>
        <w:t>Get DN_energy_analytics</w:t>
      </w:r>
      <w:r>
        <w:rPr>
          <w:noProof/>
        </w:rPr>
        <w:tab/>
      </w:r>
      <w:r>
        <w:rPr>
          <w:noProof/>
        </w:rPr>
        <w:fldChar w:fldCharType="begin"/>
      </w:r>
      <w:r>
        <w:rPr>
          <w:noProof/>
        </w:rPr>
        <w:instrText xml:space="preserve"> PAGEREF _Toc200993620 \h </w:instrText>
      </w:r>
      <w:r>
        <w:rPr>
          <w:noProof/>
        </w:rPr>
      </w:r>
      <w:r>
        <w:rPr>
          <w:noProof/>
        </w:rPr>
        <w:fldChar w:fldCharType="separate"/>
      </w:r>
      <w:r>
        <w:rPr>
          <w:noProof/>
        </w:rPr>
        <w:t>123</w:t>
      </w:r>
      <w:r>
        <w:rPr>
          <w:noProof/>
        </w:rPr>
        <w:fldChar w:fldCharType="end"/>
      </w:r>
    </w:p>
    <w:p w14:paraId="22B58F1D" w14:textId="5278E52F"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_Toc200993621 \h </w:instrText>
      </w:r>
      <w:r>
        <w:rPr>
          <w:noProof/>
        </w:rPr>
      </w:r>
      <w:r>
        <w:rPr>
          <w:noProof/>
        </w:rPr>
        <w:fldChar w:fldCharType="separate"/>
      </w:r>
      <w:r>
        <w:rPr>
          <w:noProof/>
        </w:rPr>
        <w:t>123</w:t>
      </w:r>
      <w:r>
        <w:rPr>
          <w:noProof/>
        </w:rPr>
        <w:fldChar w:fldCharType="end"/>
      </w:r>
    </w:p>
    <w:p w14:paraId="2A401498" w14:textId="2A6229FF"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_Toc200993622 \h </w:instrText>
      </w:r>
      <w:r>
        <w:rPr>
          <w:noProof/>
        </w:rPr>
      </w:r>
      <w:r>
        <w:rPr>
          <w:noProof/>
        </w:rPr>
        <w:fldChar w:fldCharType="separate"/>
      </w:r>
      <w:r>
        <w:rPr>
          <w:noProof/>
        </w:rPr>
        <w:t>123</w:t>
      </w:r>
      <w:r>
        <w:rPr>
          <w:noProof/>
        </w:rPr>
        <w:fldChar w:fldCharType="end"/>
      </w:r>
    </w:p>
    <w:p w14:paraId="7762C283" w14:textId="606CB2FB"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_Toc200993623 \h </w:instrText>
      </w:r>
      <w:r>
        <w:rPr>
          <w:noProof/>
        </w:rPr>
      </w:r>
      <w:r>
        <w:rPr>
          <w:noProof/>
        </w:rPr>
        <w:fldChar w:fldCharType="separate"/>
      </w:r>
      <w:r>
        <w:rPr>
          <w:noProof/>
        </w:rPr>
        <w:t>123</w:t>
      </w:r>
      <w:r>
        <w:rPr>
          <w:noProof/>
        </w:rPr>
        <w:fldChar w:fldCharType="end"/>
      </w:r>
    </w:p>
    <w:p w14:paraId="22CD1DBE" w14:textId="44A8D832"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SS_AADRF_Data_Collection API</w:t>
      </w:r>
      <w:r>
        <w:rPr>
          <w:noProof/>
        </w:rPr>
        <w:tab/>
      </w:r>
      <w:r>
        <w:rPr>
          <w:noProof/>
        </w:rPr>
        <w:fldChar w:fldCharType="begin"/>
      </w:r>
      <w:r>
        <w:rPr>
          <w:noProof/>
        </w:rPr>
        <w:instrText xml:space="preserve"> PAGEREF _Toc200993624 \h </w:instrText>
      </w:r>
      <w:r>
        <w:rPr>
          <w:noProof/>
        </w:rPr>
      </w:r>
      <w:r>
        <w:rPr>
          <w:noProof/>
        </w:rPr>
        <w:fldChar w:fldCharType="separate"/>
      </w:r>
      <w:r>
        <w:rPr>
          <w:noProof/>
        </w:rPr>
        <w:t>124</w:t>
      </w:r>
      <w:r>
        <w:rPr>
          <w:noProof/>
        </w:rPr>
        <w:fldChar w:fldCharType="end"/>
      </w:r>
    </w:p>
    <w:p w14:paraId="31FAC922" w14:textId="0DFC0B94"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_Toc200993625 \h </w:instrText>
      </w:r>
      <w:r>
        <w:rPr>
          <w:noProof/>
        </w:rPr>
      </w:r>
      <w:r>
        <w:rPr>
          <w:noProof/>
        </w:rPr>
        <w:fldChar w:fldCharType="separate"/>
      </w:r>
      <w:r>
        <w:rPr>
          <w:noProof/>
        </w:rPr>
        <w:t>124</w:t>
      </w:r>
      <w:r>
        <w:rPr>
          <w:noProof/>
        </w:rPr>
        <w:fldChar w:fldCharType="end"/>
      </w:r>
    </w:p>
    <w:p w14:paraId="7D02DF49" w14:textId="20620B1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_Toc200993626 \h </w:instrText>
      </w:r>
      <w:r>
        <w:rPr>
          <w:noProof/>
        </w:rPr>
      </w:r>
      <w:r>
        <w:rPr>
          <w:noProof/>
        </w:rPr>
        <w:fldChar w:fldCharType="separate"/>
      </w:r>
      <w:r>
        <w:rPr>
          <w:noProof/>
        </w:rPr>
        <w:t>124</w:t>
      </w:r>
      <w:r>
        <w:rPr>
          <w:noProof/>
        </w:rPr>
        <w:fldChar w:fldCharType="end"/>
      </w:r>
    </w:p>
    <w:p w14:paraId="723CEDBA" w14:textId="6F5A221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_Toc200993627 \h </w:instrText>
      </w:r>
      <w:r>
        <w:rPr>
          <w:noProof/>
        </w:rPr>
      </w:r>
      <w:r>
        <w:rPr>
          <w:noProof/>
        </w:rPr>
        <w:fldChar w:fldCharType="separate"/>
      </w:r>
      <w:r>
        <w:rPr>
          <w:noProof/>
        </w:rPr>
        <w:t>124</w:t>
      </w:r>
      <w:r>
        <w:rPr>
          <w:noProof/>
        </w:rPr>
        <w:fldChar w:fldCharType="end"/>
      </w:r>
    </w:p>
    <w:p w14:paraId="2678DC4D" w14:textId="55F3C2A0"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SS_ AADRF_Historical_serviceAPI_logs API</w:t>
      </w:r>
      <w:r>
        <w:rPr>
          <w:noProof/>
        </w:rPr>
        <w:tab/>
      </w:r>
      <w:r>
        <w:rPr>
          <w:noProof/>
        </w:rPr>
        <w:fldChar w:fldCharType="begin"/>
      </w:r>
      <w:r>
        <w:rPr>
          <w:noProof/>
        </w:rPr>
        <w:instrText xml:space="preserve"> PAGEREF _Toc200993628 \h </w:instrText>
      </w:r>
      <w:r>
        <w:rPr>
          <w:noProof/>
        </w:rPr>
      </w:r>
      <w:r>
        <w:rPr>
          <w:noProof/>
        </w:rPr>
        <w:fldChar w:fldCharType="separate"/>
      </w:r>
      <w:r>
        <w:rPr>
          <w:noProof/>
        </w:rPr>
        <w:t>125</w:t>
      </w:r>
      <w:r>
        <w:rPr>
          <w:noProof/>
        </w:rPr>
        <w:fldChar w:fldCharType="end"/>
      </w:r>
    </w:p>
    <w:p w14:paraId="05A846D3" w14:textId="4594FAA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_Toc200993629 \h </w:instrText>
      </w:r>
      <w:r>
        <w:rPr>
          <w:noProof/>
        </w:rPr>
      </w:r>
      <w:r>
        <w:rPr>
          <w:noProof/>
        </w:rPr>
        <w:fldChar w:fldCharType="separate"/>
      </w:r>
      <w:r>
        <w:rPr>
          <w:noProof/>
        </w:rPr>
        <w:t>125</w:t>
      </w:r>
      <w:r>
        <w:rPr>
          <w:noProof/>
        </w:rPr>
        <w:fldChar w:fldCharType="end"/>
      </w:r>
    </w:p>
    <w:p w14:paraId="23B1BFC1" w14:textId="26E5FD7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bCs/>
          <w:noProof/>
        </w:rPr>
        <w:t>9.3.4.2</w:t>
      </w:r>
      <w:r>
        <w:rPr>
          <w:rFonts w:asciiTheme="minorHAnsi" w:eastAsiaTheme="minorEastAsia" w:hAnsiTheme="minorHAnsi" w:cstheme="minorBidi"/>
          <w:noProof/>
          <w:kern w:val="2"/>
          <w:sz w:val="24"/>
          <w:szCs w:val="24"/>
          <w:lang w:eastAsia="en-GB"/>
          <w14:ligatures w14:val="standardContextual"/>
        </w:rPr>
        <w:tab/>
      </w:r>
      <w:r w:rsidRPr="005E43DB">
        <w:rPr>
          <w:bCs/>
          <w:noProof/>
        </w:rPr>
        <w:t>Get</w:t>
      </w:r>
      <w:r>
        <w:rPr>
          <w:noProof/>
        </w:rPr>
        <w:tab/>
      </w:r>
      <w:r>
        <w:rPr>
          <w:noProof/>
        </w:rPr>
        <w:fldChar w:fldCharType="begin"/>
      </w:r>
      <w:r>
        <w:rPr>
          <w:noProof/>
        </w:rPr>
        <w:instrText xml:space="preserve"> PAGEREF _Toc200993630 \h </w:instrText>
      </w:r>
      <w:r>
        <w:rPr>
          <w:noProof/>
        </w:rPr>
      </w:r>
      <w:r>
        <w:rPr>
          <w:noProof/>
        </w:rPr>
        <w:fldChar w:fldCharType="separate"/>
      </w:r>
      <w:r>
        <w:rPr>
          <w:noProof/>
        </w:rPr>
        <w:t>125</w:t>
      </w:r>
      <w:r>
        <w:rPr>
          <w:noProof/>
        </w:rPr>
        <w:fldChar w:fldCharType="end"/>
      </w:r>
    </w:p>
    <w:p w14:paraId="7516244E" w14:textId="7B745ED9"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SS_ AADRF_NetworkSlice_data API</w:t>
      </w:r>
      <w:r>
        <w:rPr>
          <w:noProof/>
        </w:rPr>
        <w:tab/>
      </w:r>
      <w:r>
        <w:rPr>
          <w:noProof/>
        </w:rPr>
        <w:fldChar w:fldCharType="begin"/>
      </w:r>
      <w:r>
        <w:rPr>
          <w:noProof/>
        </w:rPr>
        <w:instrText xml:space="preserve"> PAGEREF _Toc200993631 \h </w:instrText>
      </w:r>
      <w:r>
        <w:rPr>
          <w:noProof/>
        </w:rPr>
      </w:r>
      <w:r>
        <w:rPr>
          <w:noProof/>
        </w:rPr>
        <w:fldChar w:fldCharType="separate"/>
      </w:r>
      <w:r>
        <w:rPr>
          <w:noProof/>
        </w:rPr>
        <w:t>125</w:t>
      </w:r>
      <w:r>
        <w:rPr>
          <w:noProof/>
        </w:rPr>
        <w:fldChar w:fldCharType="end"/>
      </w:r>
    </w:p>
    <w:p w14:paraId="6D7BB254" w14:textId="446B080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_Toc200993632 \h </w:instrText>
      </w:r>
      <w:r>
        <w:rPr>
          <w:noProof/>
        </w:rPr>
      </w:r>
      <w:r>
        <w:rPr>
          <w:noProof/>
        </w:rPr>
        <w:fldChar w:fldCharType="separate"/>
      </w:r>
      <w:r>
        <w:rPr>
          <w:noProof/>
        </w:rPr>
        <w:t>125</w:t>
      </w:r>
      <w:r>
        <w:rPr>
          <w:noProof/>
        </w:rPr>
        <w:fldChar w:fldCharType="end"/>
      </w:r>
    </w:p>
    <w:p w14:paraId="3D75333B" w14:textId="73F17A2E"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sidRPr="005E43DB">
        <w:rPr>
          <w:bCs/>
          <w:noProof/>
        </w:rPr>
        <w:t>9.3.5.2</w:t>
      </w:r>
      <w:r>
        <w:rPr>
          <w:rFonts w:asciiTheme="minorHAnsi" w:eastAsiaTheme="minorEastAsia" w:hAnsiTheme="minorHAnsi" w:cstheme="minorBidi"/>
          <w:noProof/>
          <w:kern w:val="2"/>
          <w:sz w:val="24"/>
          <w:szCs w:val="24"/>
          <w:lang w:eastAsia="en-GB"/>
          <w14:ligatures w14:val="standardContextual"/>
        </w:rPr>
        <w:tab/>
      </w:r>
      <w:r w:rsidRPr="005E43DB">
        <w:rPr>
          <w:bCs/>
          <w:noProof/>
        </w:rPr>
        <w:t>Get</w:t>
      </w:r>
      <w:r>
        <w:rPr>
          <w:noProof/>
        </w:rPr>
        <w:tab/>
      </w:r>
      <w:r>
        <w:rPr>
          <w:noProof/>
        </w:rPr>
        <w:fldChar w:fldCharType="begin"/>
      </w:r>
      <w:r>
        <w:rPr>
          <w:noProof/>
        </w:rPr>
        <w:instrText xml:space="preserve"> PAGEREF _Toc200993633 \h </w:instrText>
      </w:r>
      <w:r>
        <w:rPr>
          <w:noProof/>
        </w:rPr>
      </w:r>
      <w:r>
        <w:rPr>
          <w:noProof/>
        </w:rPr>
        <w:fldChar w:fldCharType="separate"/>
      </w:r>
      <w:r>
        <w:rPr>
          <w:noProof/>
        </w:rPr>
        <w:t>125</w:t>
      </w:r>
      <w:r>
        <w:rPr>
          <w:noProof/>
        </w:rPr>
        <w:fldChar w:fldCharType="end"/>
      </w:r>
    </w:p>
    <w:p w14:paraId="543B3BDE" w14:textId="511ED06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SS_AADRF_EdgeData_Collection API</w:t>
      </w:r>
      <w:r>
        <w:rPr>
          <w:noProof/>
        </w:rPr>
        <w:tab/>
      </w:r>
      <w:r>
        <w:rPr>
          <w:noProof/>
        </w:rPr>
        <w:fldChar w:fldCharType="begin"/>
      </w:r>
      <w:r>
        <w:rPr>
          <w:noProof/>
        </w:rPr>
        <w:instrText xml:space="preserve"> PAGEREF _Toc200993634 \h </w:instrText>
      </w:r>
      <w:r>
        <w:rPr>
          <w:noProof/>
        </w:rPr>
      </w:r>
      <w:r>
        <w:rPr>
          <w:noProof/>
        </w:rPr>
        <w:fldChar w:fldCharType="separate"/>
      </w:r>
      <w:r>
        <w:rPr>
          <w:noProof/>
        </w:rPr>
        <w:t>125</w:t>
      </w:r>
      <w:r>
        <w:rPr>
          <w:noProof/>
        </w:rPr>
        <w:fldChar w:fldCharType="end"/>
      </w:r>
    </w:p>
    <w:p w14:paraId="7F74A0E4" w14:textId="3D3F1AD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_Toc200993635 \h </w:instrText>
      </w:r>
      <w:r>
        <w:rPr>
          <w:noProof/>
        </w:rPr>
      </w:r>
      <w:r>
        <w:rPr>
          <w:noProof/>
        </w:rPr>
        <w:fldChar w:fldCharType="separate"/>
      </w:r>
      <w:r>
        <w:rPr>
          <w:noProof/>
        </w:rPr>
        <w:t>125</w:t>
      </w:r>
      <w:r>
        <w:rPr>
          <w:noProof/>
        </w:rPr>
        <w:fldChar w:fldCharType="end"/>
      </w:r>
    </w:p>
    <w:p w14:paraId="384D4496" w14:textId="248AC70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_Toc200993636 \h </w:instrText>
      </w:r>
      <w:r>
        <w:rPr>
          <w:noProof/>
        </w:rPr>
      </w:r>
      <w:r>
        <w:rPr>
          <w:noProof/>
        </w:rPr>
        <w:fldChar w:fldCharType="separate"/>
      </w:r>
      <w:r>
        <w:rPr>
          <w:noProof/>
        </w:rPr>
        <w:t>125</w:t>
      </w:r>
      <w:r>
        <w:rPr>
          <w:noProof/>
        </w:rPr>
        <w:fldChar w:fldCharType="end"/>
      </w:r>
    </w:p>
    <w:p w14:paraId="074D0EC7" w14:textId="0DB1DB35"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_Toc200993637 \h </w:instrText>
      </w:r>
      <w:r>
        <w:rPr>
          <w:noProof/>
        </w:rPr>
      </w:r>
      <w:r>
        <w:rPr>
          <w:noProof/>
        </w:rPr>
        <w:fldChar w:fldCharType="separate"/>
      </w:r>
      <w:r>
        <w:rPr>
          <w:noProof/>
        </w:rPr>
        <w:t>125</w:t>
      </w:r>
      <w:r>
        <w:rPr>
          <w:noProof/>
        </w:rPr>
        <w:fldChar w:fldCharType="end"/>
      </w:r>
    </w:p>
    <w:p w14:paraId="323CAB6E" w14:textId="2B2D935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SS_AADRF_Location_Accuracy API</w:t>
      </w:r>
      <w:r>
        <w:rPr>
          <w:noProof/>
        </w:rPr>
        <w:tab/>
      </w:r>
      <w:r>
        <w:rPr>
          <w:noProof/>
        </w:rPr>
        <w:fldChar w:fldCharType="begin"/>
      </w:r>
      <w:r>
        <w:rPr>
          <w:noProof/>
        </w:rPr>
        <w:instrText xml:space="preserve"> PAGEREF _Toc200993638 \h </w:instrText>
      </w:r>
      <w:r>
        <w:rPr>
          <w:noProof/>
        </w:rPr>
      </w:r>
      <w:r>
        <w:rPr>
          <w:noProof/>
        </w:rPr>
        <w:fldChar w:fldCharType="separate"/>
      </w:r>
      <w:r>
        <w:rPr>
          <w:noProof/>
        </w:rPr>
        <w:t>126</w:t>
      </w:r>
      <w:r>
        <w:rPr>
          <w:noProof/>
        </w:rPr>
        <w:fldChar w:fldCharType="end"/>
      </w:r>
    </w:p>
    <w:p w14:paraId="5C896B35" w14:textId="7E1FC6B8"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_Toc200993639 \h </w:instrText>
      </w:r>
      <w:r>
        <w:rPr>
          <w:noProof/>
        </w:rPr>
      </w:r>
      <w:r>
        <w:rPr>
          <w:noProof/>
        </w:rPr>
        <w:fldChar w:fldCharType="separate"/>
      </w:r>
      <w:r>
        <w:rPr>
          <w:noProof/>
        </w:rPr>
        <w:t>126</w:t>
      </w:r>
      <w:r>
        <w:rPr>
          <w:noProof/>
        </w:rPr>
        <w:fldChar w:fldCharType="end"/>
      </w:r>
    </w:p>
    <w:p w14:paraId="1EE2BEB3" w14:textId="3B873E0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_Toc200993640 \h </w:instrText>
      </w:r>
      <w:r>
        <w:rPr>
          <w:noProof/>
        </w:rPr>
      </w:r>
      <w:r>
        <w:rPr>
          <w:noProof/>
        </w:rPr>
        <w:fldChar w:fldCharType="separate"/>
      </w:r>
      <w:r>
        <w:rPr>
          <w:noProof/>
        </w:rPr>
        <w:t>126</w:t>
      </w:r>
      <w:r>
        <w:rPr>
          <w:noProof/>
        </w:rPr>
        <w:fldChar w:fldCharType="end"/>
      </w:r>
    </w:p>
    <w:p w14:paraId="7BBAA8D3" w14:textId="429B7142"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SS_AADRF_Edge_Preparation_Data API</w:t>
      </w:r>
      <w:r>
        <w:rPr>
          <w:noProof/>
        </w:rPr>
        <w:tab/>
      </w:r>
      <w:r>
        <w:rPr>
          <w:noProof/>
        </w:rPr>
        <w:fldChar w:fldCharType="begin"/>
      </w:r>
      <w:r>
        <w:rPr>
          <w:noProof/>
        </w:rPr>
        <w:instrText xml:space="preserve"> PAGEREF _Toc200993641 \h </w:instrText>
      </w:r>
      <w:r>
        <w:rPr>
          <w:noProof/>
        </w:rPr>
      </w:r>
      <w:r>
        <w:rPr>
          <w:noProof/>
        </w:rPr>
        <w:fldChar w:fldCharType="separate"/>
      </w:r>
      <w:r>
        <w:rPr>
          <w:noProof/>
        </w:rPr>
        <w:t>126</w:t>
      </w:r>
      <w:r>
        <w:rPr>
          <w:noProof/>
        </w:rPr>
        <w:fldChar w:fldCharType="end"/>
      </w:r>
    </w:p>
    <w:p w14:paraId="42EB91A6" w14:textId="6BC2DB8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_Toc200993642 \h </w:instrText>
      </w:r>
      <w:r>
        <w:rPr>
          <w:noProof/>
        </w:rPr>
      </w:r>
      <w:r>
        <w:rPr>
          <w:noProof/>
        </w:rPr>
        <w:fldChar w:fldCharType="separate"/>
      </w:r>
      <w:r>
        <w:rPr>
          <w:noProof/>
        </w:rPr>
        <w:t>126</w:t>
      </w:r>
      <w:r>
        <w:rPr>
          <w:noProof/>
        </w:rPr>
        <w:fldChar w:fldCharType="end"/>
      </w:r>
    </w:p>
    <w:p w14:paraId="623F75D4" w14:textId="77315811"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9.3.8.2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_Toc200993643 \h </w:instrText>
      </w:r>
      <w:r>
        <w:rPr>
          <w:noProof/>
        </w:rPr>
      </w:r>
      <w:r>
        <w:rPr>
          <w:noProof/>
        </w:rPr>
        <w:fldChar w:fldCharType="separate"/>
      </w:r>
      <w:r>
        <w:rPr>
          <w:noProof/>
        </w:rPr>
        <w:t>126</w:t>
      </w:r>
      <w:r>
        <w:rPr>
          <w:noProof/>
        </w:rPr>
        <w:fldChar w:fldCharType="end"/>
      </w:r>
    </w:p>
    <w:p w14:paraId="37982EC4" w14:textId="64B854AE"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9.3.9</w:t>
      </w:r>
      <w:r>
        <w:rPr>
          <w:rFonts w:asciiTheme="minorHAnsi" w:eastAsiaTheme="minorEastAsia" w:hAnsiTheme="minorHAnsi" w:cstheme="minorBidi"/>
          <w:noProof/>
          <w:kern w:val="2"/>
          <w:sz w:val="24"/>
          <w:szCs w:val="24"/>
          <w:lang w:eastAsia="en-GB"/>
          <w14:ligatures w14:val="standardContextual"/>
        </w:rPr>
        <w:tab/>
      </w:r>
      <w:r>
        <w:rPr>
          <w:noProof/>
        </w:rPr>
        <w:t>SS_AADRF_Data_Storage API</w:t>
      </w:r>
      <w:r>
        <w:rPr>
          <w:noProof/>
        </w:rPr>
        <w:tab/>
      </w:r>
      <w:r>
        <w:rPr>
          <w:noProof/>
        </w:rPr>
        <w:fldChar w:fldCharType="begin"/>
      </w:r>
      <w:r>
        <w:rPr>
          <w:noProof/>
        </w:rPr>
        <w:instrText xml:space="preserve"> PAGEREF _Toc200993644 \h </w:instrText>
      </w:r>
      <w:r>
        <w:rPr>
          <w:noProof/>
        </w:rPr>
      </w:r>
      <w:r>
        <w:rPr>
          <w:noProof/>
        </w:rPr>
        <w:fldChar w:fldCharType="separate"/>
      </w:r>
      <w:r>
        <w:rPr>
          <w:noProof/>
        </w:rPr>
        <w:t>126</w:t>
      </w:r>
      <w:r>
        <w:rPr>
          <w:noProof/>
        </w:rPr>
        <w:fldChar w:fldCharType="end"/>
      </w:r>
    </w:p>
    <w:p w14:paraId="6446EC7E" w14:textId="51F461F9"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_Toc200993645 \h </w:instrText>
      </w:r>
      <w:r>
        <w:rPr>
          <w:noProof/>
        </w:rPr>
      </w:r>
      <w:r>
        <w:rPr>
          <w:noProof/>
        </w:rPr>
        <w:fldChar w:fldCharType="separate"/>
      </w:r>
      <w:r>
        <w:rPr>
          <w:noProof/>
        </w:rPr>
        <w:t>126</w:t>
      </w:r>
      <w:r>
        <w:rPr>
          <w:noProof/>
        </w:rPr>
        <w:fldChar w:fldCharType="end"/>
      </w:r>
    </w:p>
    <w:p w14:paraId="0FEB8F11" w14:textId="49E4E2E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9.3.9.2</w:t>
      </w:r>
      <w:r>
        <w:rPr>
          <w:rFonts w:asciiTheme="minorHAnsi" w:eastAsiaTheme="minorEastAsia" w:hAnsiTheme="minorHAnsi" w:cstheme="minorBidi"/>
          <w:noProof/>
          <w:kern w:val="2"/>
          <w:sz w:val="24"/>
          <w:szCs w:val="24"/>
          <w:lang w:eastAsia="en-GB"/>
          <w14:ligatures w14:val="standardContextual"/>
        </w:rPr>
        <w:tab/>
      </w:r>
      <w:r>
        <w:rPr>
          <w:noProof/>
        </w:rPr>
        <w:t>Request Subscripiton</w:t>
      </w:r>
      <w:r>
        <w:rPr>
          <w:noProof/>
        </w:rPr>
        <w:tab/>
      </w:r>
      <w:r>
        <w:rPr>
          <w:noProof/>
        </w:rPr>
        <w:fldChar w:fldCharType="begin"/>
      </w:r>
      <w:r>
        <w:rPr>
          <w:noProof/>
        </w:rPr>
        <w:instrText xml:space="preserve"> PAGEREF _Toc200993646 \h </w:instrText>
      </w:r>
      <w:r>
        <w:rPr>
          <w:noProof/>
        </w:rPr>
      </w:r>
      <w:r>
        <w:rPr>
          <w:noProof/>
        </w:rPr>
        <w:fldChar w:fldCharType="separate"/>
      </w:r>
      <w:r>
        <w:rPr>
          <w:noProof/>
        </w:rPr>
        <w:t>126</w:t>
      </w:r>
      <w:r>
        <w:rPr>
          <w:noProof/>
        </w:rPr>
        <w:fldChar w:fldCharType="end"/>
      </w:r>
    </w:p>
    <w:p w14:paraId="5ADC4B3A" w14:textId="08D33FB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Store Data</w:t>
      </w:r>
      <w:r>
        <w:rPr>
          <w:noProof/>
        </w:rPr>
        <w:tab/>
      </w:r>
      <w:r>
        <w:rPr>
          <w:noProof/>
        </w:rPr>
        <w:fldChar w:fldCharType="begin"/>
      </w:r>
      <w:r>
        <w:rPr>
          <w:noProof/>
        </w:rPr>
        <w:instrText xml:space="preserve"> PAGEREF _Toc200993647 \h </w:instrText>
      </w:r>
      <w:r>
        <w:rPr>
          <w:noProof/>
        </w:rPr>
      </w:r>
      <w:r>
        <w:rPr>
          <w:noProof/>
        </w:rPr>
        <w:fldChar w:fldCharType="separate"/>
      </w:r>
      <w:r>
        <w:rPr>
          <w:noProof/>
        </w:rPr>
        <w:t>127</w:t>
      </w:r>
      <w:r>
        <w:rPr>
          <w:noProof/>
        </w:rPr>
        <w:fldChar w:fldCharType="end"/>
      </w:r>
    </w:p>
    <w:p w14:paraId="503ED7EC" w14:textId="78A76921"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SS_AADRF_ServerToServer_Analytics API</w:t>
      </w:r>
      <w:r>
        <w:rPr>
          <w:noProof/>
        </w:rPr>
        <w:tab/>
      </w:r>
      <w:r>
        <w:rPr>
          <w:noProof/>
        </w:rPr>
        <w:fldChar w:fldCharType="begin"/>
      </w:r>
      <w:r>
        <w:rPr>
          <w:noProof/>
        </w:rPr>
        <w:instrText xml:space="preserve"> PAGEREF _Toc200993648 \h </w:instrText>
      </w:r>
      <w:r>
        <w:rPr>
          <w:noProof/>
        </w:rPr>
      </w:r>
      <w:r>
        <w:rPr>
          <w:noProof/>
        </w:rPr>
        <w:fldChar w:fldCharType="separate"/>
      </w:r>
      <w:r>
        <w:rPr>
          <w:noProof/>
        </w:rPr>
        <w:t>127</w:t>
      </w:r>
      <w:r>
        <w:rPr>
          <w:noProof/>
        </w:rPr>
        <w:fldChar w:fldCharType="end"/>
      </w:r>
    </w:p>
    <w:p w14:paraId="15EE4923" w14:textId="67B276C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_Toc200993649 \h </w:instrText>
      </w:r>
      <w:r>
        <w:rPr>
          <w:noProof/>
        </w:rPr>
      </w:r>
      <w:r>
        <w:rPr>
          <w:noProof/>
        </w:rPr>
        <w:fldChar w:fldCharType="separate"/>
      </w:r>
      <w:r>
        <w:rPr>
          <w:noProof/>
        </w:rPr>
        <w:t>127</w:t>
      </w:r>
      <w:r>
        <w:rPr>
          <w:noProof/>
        </w:rPr>
        <w:fldChar w:fldCharType="end"/>
      </w:r>
    </w:p>
    <w:p w14:paraId="7178735E" w14:textId="2C064C5D"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9.3.10.2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_Toc200993650 \h </w:instrText>
      </w:r>
      <w:r>
        <w:rPr>
          <w:noProof/>
        </w:rPr>
      </w:r>
      <w:r>
        <w:rPr>
          <w:noProof/>
        </w:rPr>
        <w:fldChar w:fldCharType="separate"/>
      </w:r>
      <w:r>
        <w:rPr>
          <w:noProof/>
        </w:rPr>
        <w:t>127</w:t>
      </w:r>
      <w:r>
        <w:rPr>
          <w:noProof/>
        </w:rPr>
        <w:fldChar w:fldCharType="end"/>
      </w:r>
    </w:p>
    <w:p w14:paraId="34EECB12" w14:textId="7A4FF65A"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_Toc200993651 \h </w:instrText>
      </w:r>
      <w:r>
        <w:rPr>
          <w:noProof/>
        </w:rPr>
      </w:r>
      <w:r>
        <w:rPr>
          <w:noProof/>
        </w:rPr>
        <w:fldChar w:fldCharType="separate"/>
      </w:r>
      <w:r>
        <w:rPr>
          <w:noProof/>
        </w:rPr>
        <w:t>127</w:t>
      </w:r>
      <w:r>
        <w:rPr>
          <w:noProof/>
        </w:rPr>
        <w:fldChar w:fldCharType="end"/>
      </w:r>
    </w:p>
    <w:p w14:paraId="47F136FF" w14:textId="49FF3E9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_Toc200993652 \h </w:instrText>
      </w:r>
      <w:r>
        <w:rPr>
          <w:noProof/>
        </w:rPr>
      </w:r>
      <w:r>
        <w:rPr>
          <w:noProof/>
        </w:rPr>
        <w:fldChar w:fldCharType="separate"/>
      </w:r>
      <w:r>
        <w:rPr>
          <w:noProof/>
        </w:rPr>
        <w:t>127</w:t>
      </w:r>
      <w:r>
        <w:rPr>
          <w:noProof/>
        </w:rPr>
        <w:fldChar w:fldCharType="end"/>
      </w:r>
    </w:p>
    <w:p w14:paraId="0BD7BD17" w14:textId="3A9EA393"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_Toc200993653 \h </w:instrText>
      </w:r>
      <w:r>
        <w:rPr>
          <w:noProof/>
        </w:rPr>
      </w:r>
      <w:r>
        <w:rPr>
          <w:noProof/>
        </w:rPr>
        <w:fldChar w:fldCharType="separate"/>
      </w:r>
      <w:r>
        <w:rPr>
          <w:noProof/>
        </w:rPr>
        <w:t>127</w:t>
      </w:r>
      <w:r>
        <w:rPr>
          <w:noProof/>
        </w:rPr>
        <w:fldChar w:fldCharType="end"/>
      </w:r>
    </w:p>
    <w:p w14:paraId="6E7DD6C5" w14:textId="16DE0568"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SS_ADCCF_Data_Collection API</w:t>
      </w:r>
      <w:r>
        <w:rPr>
          <w:noProof/>
        </w:rPr>
        <w:tab/>
      </w:r>
      <w:r>
        <w:rPr>
          <w:noProof/>
        </w:rPr>
        <w:fldChar w:fldCharType="begin"/>
      </w:r>
      <w:r>
        <w:rPr>
          <w:noProof/>
        </w:rPr>
        <w:instrText xml:space="preserve"> PAGEREF _Toc200993654 \h </w:instrText>
      </w:r>
      <w:r>
        <w:rPr>
          <w:noProof/>
        </w:rPr>
      </w:r>
      <w:r>
        <w:rPr>
          <w:noProof/>
        </w:rPr>
        <w:fldChar w:fldCharType="separate"/>
      </w:r>
      <w:r>
        <w:rPr>
          <w:noProof/>
        </w:rPr>
        <w:t>128</w:t>
      </w:r>
      <w:r>
        <w:rPr>
          <w:noProof/>
        </w:rPr>
        <w:fldChar w:fldCharType="end"/>
      </w:r>
    </w:p>
    <w:p w14:paraId="6CA54557" w14:textId="2F7150E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_Toc200993655 \h </w:instrText>
      </w:r>
      <w:r>
        <w:rPr>
          <w:noProof/>
        </w:rPr>
      </w:r>
      <w:r>
        <w:rPr>
          <w:noProof/>
        </w:rPr>
        <w:fldChar w:fldCharType="separate"/>
      </w:r>
      <w:r>
        <w:rPr>
          <w:noProof/>
        </w:rPr>
        <w:t>128</w:t>
      </w:r>
      <w:r>
        <w:rPr>
          <w:noProof/>
        </w:rPr>
        <w:fldChar w:fldCharType="end"/>
      </w:r>
    </w:p>
    <w:p w14:paraId="1B620B86" w14:textId="1B0F55DC"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_Toc200993656 \h </w:instrText>
      </w:r>
      <w:r>
        <w:rPr>
          <w:noProof/>
        </w:rPr>
      </w:r>
      <w:r>
        <w:rPr>
          <w:noProof/>
        </w:rPr>
        <w:fldChar w:fldCharType="separate"/>
      </w:r>
      <w:r>
        <w:rPr>
          <w:noProof/>
        </w:rPr>
        <w:t>128</w:t>
      </w:r>
      <w:r>
        <w:rPr>
          <w:noProof/>
        </w:rPr>
        <w:fldChar w:fldCharType="end"/>
      </w:r>
    </w:p>
    <w:p w14:paraId="1B60E355" w14:textId="3463B2D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_Toc200993657 \h </w:instrText>
      </w:r>
      <w:r>
        <w:rPr>
          <w:noProof/>
        </w:rPr>
      </w:r>
      <w:r>
        <w:rPr>
          <w:noProof/>
        </w:rPr>
        <w:fldChar w:fldCharType="separate"/>
      </w:r>
      <w:r>
        <w:rPr>
          <w:noProof/>
        </w:rPr>
        <w:t>128</w:t>
      </w:r>
      <w:r>
        <w:rPr>
          <w:noProof/>
        </w:rPr>
        <w:fldChar w:fldCharType="end"/>
      </w:r>
    </w:p>
    <w:p w14:paraId="6EFDEA93" w14:textId="25F52E9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_Toc200993658 \h </w:instrText>
      </w:r>
      <w:r>
        <w:rPr>
          <w:noProof/>
        </w:rPr>
      </w:r>
      <w:r>
        <w:rPr>
          <w:noProof/>
        </w:rPr>
        <w:fldChar w:fldCharType="separate"/>
      </w:r>
      <w:r>
        <w:rPr>
          <w:noProof/>
        </w:rPr>
        <w:t>128</w:t>
      </w:r>
      <w:r>
        <w:rPr>
          <w:noProof/>
        </w:rPr>
        <w:fldChar w:fldCharType="end"/>
      </w:r>
    </w:p>
    <w:p w14:paraId="1E1CFA2C" w14:textId="44F2DDD1"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sidRPr="005E43DB">
        <w:rPr>
          <w:noProof/>
          <w:lang w:val="en-IN"/>
        </w:rPr>
        <w:t>10</w:t>
      </w:r>
      <w:r>
        <w:rPr>
          <w:rFonts w:asciiTheme="minorHAnsi" w:eastAsiaTheme="minorEastAsia" w:hAnsiTheme="minorHAnsi" w:cstheme="minorBidi"/>
          <w:noProof/>
          <w:kern w:val="2"/>
          <w:sz w:val="24"/>
          <w:szCs w:val="24"/>
          <w:lang w:eastAsia="en-GB"/>
          <w14:ligatures w14:val="standardContextual"/>
        </w:rPr>
        <w:tab/>
      </w:r>
      <w:r>
        <w:rPr>
          <w:noProof/>
        </w:rPr>
        <w:t>Analytics related to satellite access</w:t>
      </w:r>
      <w:r>
        <w:rPr>
          <w:noProof/>
        </w:rPr>
        <w:tab/>
      </w:r>
      <w:r>
        <w:rPr>
          <w:noProof/>
        </w:rPr>
        <w:fldChar w:fldCharType="begin"/>
      </w:r>
      <w:r>
        <w:rPr>
          <w:noProof/>
        </w:rPr>
        <w:instrText xml:space="preserve"> PAGEREF _Toc200993659 \h </w:instrText>
      </w:r>
      <w:r>
        <w:rPr>
          <w:noProof/>
        </w:rPr>
      </w:r>
      <w:r>
        <w:rPr>
          <w:noProof/>
        </w:rPr>
        <w:fldChar w:fldCharType="separate"/>
      </w:r>
      <w:r>
        <w:rPr>
          <w:noProof/>
        </w:rPr>
        <w:t>129</w:t>
      </w:r>
      <w:r>
        <w:rPr>
          <w:noProof/>
        </w:rPr>
        <w:fldChar w:fldCharType="end"/>
      </w:r>
    </w:p>
    <w:p w14:paraId="58B62BB2" w14:textId="09B211BB"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_Toc200993660 \h </w:instrText>
      </w:r>
      <w:r>
        <w:rPr>
          <w:noProof/>
        </w:rPr>
      </w:r>
      <w:r>
        <w:rPr>
          <w:noProof/>
        </w:rPr>
        <w:fldChar w:fldCharType="separate"/>
      </w:r>
      <w:r>
        <w:rPr>
          <w:noProof/>
        </w:rPr>
        <w:t>129</w:t>
      </w:r>
      <w:r>
        <w:rPr>
          <w:noProof/>
        </w:rPr>
        <w:fldChar w:fldCharType="end"/>
      </w:r>
    </w:p>
    <w:p w14:paraId="5FB730F7" w14:textId="75011C1A" w:rsidR="00D3047C" w:rsidRDefault="00D3047C">
      <w:pPr>
        <w:pStyle w:val="TOC2"/>
        <w:rPr>
          <w:rFonts w:asciiTheme="minorHAnsi" w:eastAsiaTheme="minorEastAsia" w:hAnsiTheme="minorHAnsi" w:cstheme="minorBidi"/>
          <w:noProof/>
          <w:kern w:val="2"/>
          <w:sz w:val="24"/>
          <w:szCs w:val="24"/>
          <w:lang w:eastAsia="en-GB"/>
          <w14:ligatures w14:val="standardContextual"/>
        </w:rPr>
      </w:pPr>
      <w:r w:rsidRPr="005E43DB">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S</w:t>
      </w:r>
      <w:r>
        <w:rPr>
          <w:noProof/>
        </w:rPr>
        <w:t>upport for UE RAT connectivity analytics</w:t>
      </w:r>
      <w:r>
        <w:rPr>
          <w:noProof/>
        </w:rPr>
        <w:tab/>
      </w:r>
      <w:r>
        <w:rPr>
          <w:noProof/>
        </w:rPr>
        <w:fldChar w:fldCharType="begin"/>
      </w:r>
      <w:r>
        <w:rPr>
          <w:noProof/>
        </w:rPr>
        <w:instrText xml:space="preserve"> PAGEREF _Toc200993661 \h </w:instrText>
      </w:r>
      <w:r>
        <w:rPr>
          <w:noProof/>
        </w:rPr>
      </w:r>
      <w:r>
        <w:rPr>
          <w:noProof/>
        </w:rPr>
        <w:fldChar w:fldCharType="separate"/>
      </w:r>
      <w:r>
        <w:rPr>
          <w:noProof/>
        </w:rPr>
        <w:t>129</w:t>
      </w:r>
      <w:r>
        <w:rPr>
          <w:noProof/>
        </w:rPr>
        <w:fldChar w:fldCharType="end"/>
      </w:r>
    </w:p>
    <w:p w14:paraId="11DE63C0" w14:textId="5D7FF20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rFonts w:eastAsia="SimSun"/>
          <w:noProof/>
          <w:lang w:val="en-US" w:eastAsia="zh-CN"/>
        </w:rPr>
        <w:t>10.2.1</w:t>
      </w:r>
      <w:r>
        <w:rPr>
          <w:rFonts w:asciiTheme="minorHAnsi" w:eastAsiaTheme="minorEastAsia" w:hAnsiTheme="minorHAnsi" w:cstheme="minorBidi"/>
          <w:noProof/>
          <w:kern w:val="2"/>
          <w:sz w:val="24"/>
          <w:szCs w:val="24"/>
          <w:lang w:eastAsia="en-GB"/>
          <w14:ligatures w14:val="standardContextual"/>
        </w:rPr>
        <w:tab/>
      </w:r>
      <w:r w:rsidRPr="005E43DB">
        <w:rPr>
          <w:rFonts w:eastAsia="SimSun"/>
          <w:noProof/>
          <w:lang w:val="en-US" w:eastAsia="zh-CN"/>
        </w:rPr>
        <w:t>General</w:t>
      </w:r>
      <w:r>
        <w:rPr>
          <w:noProof/>
        </w:rPr>
        <w:tab/>
      </w:r>
      <w:r>
        <w:rPr>
          <w:noProof/>
        </w:rPr>
        <w:fldChar w:fldCharType="begin"/>
      </w:r>
      <w:r>
        <w:rPr>
          <w:noProof/>
        </w:rPr>
        <w:instrText xml:space="preserve"> PAGEREF _Toc200993662 \h </w:instrText>
      </w:r>
      <w:r>
        <w:rPr>
          <w:noProof/>
        </w:rPr>
      </w:r>
      <w:r>
        <w:rPr>
          <w:noProof/>
        </w:rPr>
        <w:fldChar w:fldCharType="separate"/>
      </w:r>
      <w:r>
        <w:rPr>
          <w:noProof/>
        </w:rPr>
        <w:t>129</w:t>
      </w:r>
      <w:r>
        <w:rPr>
          <w:noProof/>
        </w:rPr>
        <w:fldChar w:fldCharType="end"/>
      </w:r>
    </w:p>
    <w:p w14:paraId="1BA5856F" w14:textId="4995A26C"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IN"/>
        </w:rPr>
        <w:t>10.2.2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Procedure</w:t>
      </w:r>
      <w:r>
        <w:rPr>
          <w:noProof/>
        </w:rPr>
        <w:tab/>
      </w:r>
      <w:r>
        <w:rPr>
          <w:noProof/>
        </w:rPr>
        <w:fldChar w:fldCharType="begin"/>
      </w:r>
      <w:r>
        <w:rPr>
          <w:noProof/>
        </w:rPr>
        <w:instrText xml:space="preserve"> PAGEREF _Toc200993663 \h </w:instrText>
      </w:r>
      <w:r>
        <w:rPr>
          <w:noProof/>
        </w:rPr>
      </w:r>
      <w:r>
        <w:rPr>
          <w:noProof/>
        </w:rPr>
        <w:fldChar w:fldCharType="separate"/>
      </w:r>
      <w:r>
        <w:rPr>
          <w:noProof/>
        </w:rPr>
        <w:t>129</w:t>
      </w:r>
      <w:r>
        <w:rPr>
          <w:noProof/>
        </w:rPr>
        <w:fldChar w:fldCharType="end"/>
      </w:r>
    </w:p>
    <w:p w14:paraId="37FCAE25" w14:textId="024F4A07"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sidRPr="005E43DB">
        <w:rPr>
          <w:noProof/>
          <w:lang w:val="en-IN"/>
        </w:rPr>
        <w:t>10.2.3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Information flows</w:t>
      </w:r>
      <w:r>
        <w:rPr>
          <w:noProof/>
        </w:rPr>
        <w:tab/>
      </w:r>
      <w:r>
        <w:rPr>
          <w:noProof/>
        </w:rPr>
        <w:fldChar w:fldCharType="begin"/>
      </w:r>
      <w:r>
        <w:rPr>
          <w:noProof/>
        </w:rPr>
        <w:instrText xml:space="preserve"> PAGEREF _Toc200993664 \h </w:instrText>
      </w:r>
      <w:r>
        <w:rPr>
          <w:noProof/>
        </w:rPr>
      </w:r>
      <w:r>
        <w:rPr>
          <w:noProof/>
        </w:rPr>
        <w:fldChar w:fldCharType="separate"/>
      </w:r>
      <w:r>
        <w:rPr>
          <w:noProof/>
        </w:rPr>
        <w:t>130</w:t>
      </w:r>
      <w:r>
        <w:rPr>
          <w:noProof/>
        </w:rPr>
        <w:fldChar w:fldCharType="end"/>
      </w:r>
    </w:p>
    <w:p w14:paraId="73B18B78" w14:textId="164952EF"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request</w:t>
      </w:r>
      <w:r>
        <w:rPr>
          <w:noProof/>
        </w:rPr>
        <w:tab/>
      </w:r>
      <w:r>
        <w:rPr>
          <w:noProof/>
        </w:rPr>
        <w:fldChar w:fldCharType="begin"/>
      </w:r>
      <w:r>
        <w:rPr>
          <w:noProof/>
        </w:rPr>
        <w:instrText xml:space="preserve"> PAGEREF _Toc200993665 \h </w:instrText>
      </w:r>
      <w:r>
        <w:rPr>
          <w:noProof/>
        </w:rPr>
      </w:r>
      <w:r>
        <w:rPr>
          <w:noProof/>
        </w:rPr>
        <w:fldChar w:fldCharType="separate"/>
      </w:r>
      <w:r>
        <w:rPr>
          <w:noProof/>
        </w:rPr>
        <w:t>130</w:t>
      </w:r>
      <w:r>
        <w:rPr>
          <w:noProof/>
        </w:rPr>
        <w:fldChar w:fldCharType="end"/>
      </w:r>
    </w:p>
    <w:p w14:paraId="7D40661D" w14:textId="33A59F26"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response</w:t>
      </w:r>
      <w:r>
        <w:rPr>
          <w:noProof/>
        </w:rPr>
        <w:tab/>
      </w:r>
      <w:r>
        <w:rPr>
          <w:noProof/>
        </w:rPr>
        <w:fldChar w:fldCharType="begin"/>
      </w:r>
      <w:r>
        <w:rPr>
          <w:noProof/>
        </w:rPr>
        <w:instrText xml:space="preserve"> PAGEREF _Toc200993666 \h </w:instrText>
      </w:r>
      <w:r>
        <w:rPr>
          <w:noProof/>
        </w:rPr>
      </w:r>
      <w:r>
        <w:rPr>
          <w:noProof/>
        </w:rPr>
        <w:fldChar w:fldCharType="separate"/>
      </w:r>
      <w:r>
        <w:rPr>
          <w:noProof/>
        </w:rPr>
        <w:t>130</w:t>
      </w:r>
      <w:r>
        <w:rPr>
          <w:noProof/>
        </w:rPr>
        <w:fldChar w:fldCharType="end"/>
      </w:r>
    </w:p>
    <w:p w14:paraId="2A9A598D" w14:textId="2D625C5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request</w:t>
      </w:r>
      <w:r>
        <w:rPr>
          <w:noProof/>
        </w:rPr>
        <w:tab/>
      </w:r>
      <w:r>
        <w:rPr>
          <w:noProof/>
        </w:rPr>
        <w:fldChar w:fldCharType="begin"/>
      </w:r>
      <w:r>
        <w:rPr>
          <w:noProof/>
        </w:rPr>
        <w:instrText xml:space="preserve"> PAGEREF _Toc200993667 \h </w:instrText>
      </w:r>
      <w:r>
        <w:rPr>
          <w:noProof/>
        </w:rPr>
      </w:r>
      <w:r>
        <w:rPr>
          <w:noProof/>
        </w:rPr>
        <w:fldChar w:fldCharType="separate"/>
      </w:r>
      <w:r>
        <w:rPr>
          <w:noProof/>
        </w:rPr>
        <w:t>131</w:t>
      </w:r>
      <w:r>
        <w:rPr>
          <w:noProof/>
        </w:rPr>
        <w:fldChar w:fldCharType="end"/>
      </w:r>
    </w:p>
    <w:p w14:paraId="7E6A492A" w14:textId="0052A4C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response</w:t>
      </w:r>
      <w:r>
        <w:rPr>
          <w:noProof/>
        </w:rPr>
        <w:tab/>
      </w:r>
      <w:r>
        <w:rPr>
          <w:noProof/>
        </w:rPr>
        <w:fldChar w:fldCharType="begin"/>
      </w:r>
      <w:r>
        <w:rPr>
          <w:noProof/>
        </w:rPr>
        <w:instrText xml:space="preserve"> PAGEREF _Toc200993668 \h </w:instrText>
      </w:r>
      <w:r>
        <w:rPr>
          <w:noProof/>
        </w:rPr>
      </w:r>
      <w:r>
        <w:rPr>
          <w:noProof/>
        </w:rPr>
        <w:fldChar w:fldCharType="separate"/>
      </w:r>
      <w:r>
        <w:rPr>
          <w:noProof/>
        </w:rPr>
        <w:t>131</w:t>
      </w:r>
      <w:r>
        <w:rPr>
          <w:noProof/>
        </w:rPr>
        <w:fldChar w:fldCharType="end"/>
      </w:r>
    </w:p>
    <w:p w14:paraId="4E85D362" w14:textId="5BE6AE50"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notification</w:t>
      </w:r>
      <w:r>
        <w:rPr>
          <w:noProof/>
        </w:rPr>
        <w:tab/>
      </w:r>
      <w:r>
        <w:rPr>
          <w:noProof/>
        </w:rPr>
        <w:fldChar w:fldCharType="begin"/>
      </w:r>
      <w:r>
        <w:rPr>
          <w:noProof/>
        </w:rPr>
        <w:instrText xml:space="preserve"> PAGEREF _Toc200993669 \h </w:instrText>
      </w:r>
      <w:r>
        <w:rPr>
          <w:noProof/>
        </w:rPr>
      </w:r>
      <w:r>
        <w:rPr>
          <w:noProof/>
        </w:rPr>
        <w:fldChar w:fldCharType="separate"/>
      </w:r>
      <w:r>
        <w:rPr>
          <w:noProof/>
        </w:rPr>
        <w:t>131</w:t>
      </w:r>
      <w:r>
        <w:rPr>
          <w:noProof/>
        </w:rPr>
        <w:fldChar w:fldCharType="end"/>
      </w:r>
    </w:p>
    <w:p w14:paraId="7F0B2BA4" w14:textId="6C91A314"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_Toc200993670 \h </w:instrText>
      </w:r>
      <w:r>
        <w:rPr>
          <w:noProof/>
        </w:rPr>
      </w:r>
      <w:r>
        <w:rPr>
          <w:noProof/>
        </w:rPr>
        <w:fldChar w:fldCharType="separate"/>
      </w:r>
      <w:r>
        <w:rPr>
          <w:noProof/>
        </w:rPr>
        <w:t>132</w:t>
      </w:r>
      <w:r>
        <w:rPr>
          <w:noProof/>
        </w:rPr>
        <w:fldChar w:fldCharType="end"/>
      </w:r>
    </w:p>
    <w:p w14:paraId="6A9638FF" w14:textId="12ED00D7"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_Toc200993671 \h </w:instrText>
      </w:r>
      <w:r>
        <w:rPr>
          <w:noProof/>
        </w:rPr>
      </w:r>
      <w:r>
        <w:rPr>
          <w:noProof/>
        </w:rPr>
        <w:fldChar w:fldCharType="separate"/>
      </w:r>
      <w:r>
        <w:rPr>
          <w:noProof/>
        </w:rPr>
        <w:t>132</w:t>
      </w:r>
      <w:r>
        <w:rPr>
          <w:noProof/>
        </w:rPr>
        <w:fldChar w:fldCharType="end"/>
      </w:r>
    </w:p>
    <w:p w14:paraId="201589BF" w14:textId="0DDE8835"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_Toc200993672 \h </w:instrText>
      </w:r>
      <w:r>
        <w:rPr>
          <w:noProof/>
        </w:rPr>
      </w:r>
      <w:r>
        <w:rPr>
          <w:noProof/>
        </w:rPr>
        <w:fldChar w:fldCharType="separate"/>
      </w:r>
      <w:r>
        <w:rPr>
          <w:noProof/>
        </w:rPr>
        <w:t>132</w:t>
      </w:r>
      <w:r>
        <w:rPr>
          <w:noProof/>
        </w:rPr>
        <w:fldChar w:fldCharType="end"/>
      </w:r>
    </w:p>
    <w:p w14:paraId="75522892" w14:textId="6779BB43"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SS_ADAE_UE_RAT_connectivity_analytics API</w:t>
      </w:r>
      <w:r>
        <w:rPr>
          <w:noProof/>
        </w:rPr>
        <w:tab/>
      </w:r>
      <w:r>
        <w:rPr>
          <w:noProof/>
        </w:rPr>
        <w:fldChar w:fldCharType="begin"/>
      </w:r>
      <w:r>
        <w:rPr>
          <w:noProof/>
        </w:rPr>
        <w:instrText xml:space="preserve"> PAGEREF _Toc200993673 \h </w:instrText>
      </w:r>
      <w:r>
        <w:rPr>
          <w:noProof/>
        </w:rPr>
      </w:r>
      <w:r>
        <w:rPr>
          <w:noProof/>
        </w:rPr>
        <w:fldChar w:fldCharType="separate"/>
      </w:r>
      <w:r>
        <w:rPr>
          <w:noProof/>
        </w:rPr>
        <w:t>132</w:t>
      </w:r>
      <w:r>
        <w:rPr>
          <w:noProof/>
        </w:rPr>
        <w:fldChar w:fldCharType="end"/>
      </w:r>
    </w:p>
    <w:p w14:paraId="6BEB4E1D" w14:textId="16F0D7C4" w:rsidR="00D3047C" w:rsidRDefault="00D3047C">
      <w:pPr>
        <w:pStyle w:val="TOC5"/>
        <w:rPr>
          <w:rFonts w:asciiTheme="minorHAnsi" w:eastAsiaTheme="minorEastAsia" w:hAnsiTheme="minorHAnsi" w:cstheme="minorBidi"/>
          <w:noProof/>
          <w:kern w:val="2"/>
          <w:sz w:val="24"/>
          <w:szCs w:val="24"/>
          <w:lang w:eastAsia="en-GB"/>
          <w14:ligatures w14:val="standardContextual"/>
        </w:rPr>
      </w:pPr>
      <w:r>
        <w:rPr>
          <w:noProof/>
        </w:rPr>
        <w:t>10.2.4.3.1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_Toc200993674 \h </w:instrText>
      </w:r>
      <w:r>
        <w:rPr>
          <w:noProof/>
        </w:rPr>
      </w:r>
      <w:r>
        <w:rPr>
          <w:noProof/>
        </w:rPr>
        <w:fldChar w:fldCharType="separate"/>
      </w:r>
      <w:r>
        <w:rPr>
          <w:noProof/>
        </w:rPr>
        <w:t>132</w:t>
      </w:r>
      <w:r>
        <w:rPr>
          <w:noProof/>
        </w:rPr>
        <w:fldChar w:fldCharType="end"/>
      </w:r>
    </w:p>
    <w:p w14:paraId="3D20B016" w14:textId="5EA96C10" w:rsidR="00D3047C" w:rsidRDefault="00D3047C">
      <w:pPr>
        <w:pStyle w:val="TOC5"/>
        <w:rPr>
          <w:rFonts w:asciiTheme="minorHAnsi" w:eastAsiaTheme="minorEastAsia" w:hAnsiTheme="minorHAnsi" w:cstheme="minorBidi"/>
          <w:noProof/>
          <w:kern w:val="2"/>
          <w:sz w:val="24"/>
          <w:szCs w:val="24"/>
          <w:lang w:eastAsia="en-GB"/>
          <w14:ligatures w14:val="standardContextual"/>
        </w:rPr>
      </w:pPr>
      <w:r>
        <w:rPr>
          <w:noProof/>
        </w:rPr>
        <w:t>10.2.4.3.2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_Toc200993675 \h </w:instrText>
      </w:r>
      <w:r>
        <w:rPr>
          <w:noProof/>
        </w:rPr>
      </w:r>
      <w:r>
        <w:rPr>
          <w:noProof/>
        </w:rPr>
        <w:fldChar w:fldCharType="separate"/>
      </w:r>
      <w:r>
        <w:rPr>
          <w:noProof/>
        </w:rPr>
        <w:t>132</w:t>
      </w:r>
      <w:r>
        <w:rPr>
          <w:noProof/>
        </w:rPr>
        <w:fldChar w:fldCharType="end"/>
      </w:r>
    </w:p>
    <w:p w14:paraId="2A101815" w14:textId="5EA264A7" w:rsidR="00D3047C" w:rsidRDefault="00D3047C">
      <w:pPr>
        <w:pStyle w:val="TOC5"/>
        <w:rPr>
          <w:rFonts w:asciiTheme="minorHAnsi" w:eastAsiaTheme="minorEastAsia" w:hAnsiTheme="minorHAnsi" w:cstheme="minorBidi"/>
          <w:noProof/>
          <w:kern w:val="2"/>
          <w:sz w:val="24"/>
          <w:szCs w:val="24"/>
          <w:lang w:eastAsia="en-GB"/>
          <w14:ligatures w14:val="standardContextual"/>
        </w:rPr>
      </w:pPr>
      <w:r>
        <w:rPr>
          <w:noProof/>
        </w:rPr>
        <w:t>10.2.4.3.3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_Toc200993676 \h </w:instrText>
      </w:r>
      <w:r>
        <w:rPr>
          <w:noProof/>
        </w:rPr>
      </w:r>
      <w:r>
        <w:rPr>
          <w:noProof/>
        </w:rPr>
        <w:fldChar w:fldCharType="separate"/>
      </w:r>
      <w:r>
        <w:rPr>
          <w:noProof/>
        </w:rPr>
        <w:t>133</w:t>
      </w:r>
      <w:r>
        <w:rPr>
          <w:noProof/>
        </w:rPr>
        <w:fldChar w:fldCharType="end"/>
      </w:r>
    </w:p>
    <w:p w14:paraId="46789A2C" w14:textId="4AC1F532" w:rsidR="00D3047C" w:rsidRDefault="00D3047C">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_Toc200993677 \h </w:instrText>
      </w:r>
      <w:r>
        <w:rPr>
          <w:noProof/>
        </w:rPr>
      </w:r>
      <w:r>
        <w:rPr>
          <w:noProof/>
        </w:rPr>
        <w:fldChar w:fldCharType="separate"/>
      </w:r>
      <w:r>
        <w:rPr>
          <w:noProof/>
        </w:rPr>
        <w:t>133</w:t>
      </w:r>
      <w:r>
        <w:rPr>
          <w:noProof/>
        </w:rPr>
        <w:fldChar w:fldCharType="end"/>
      </w:r>
    </w:p>
    <w:p w14:paraId="1BBF5AD6" w14:textId="3B84F3CA"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_Toc200993678 \h </w:instrText>
      </w:r>
      <w:r>
        <w:rPr>
          <w:noProof/>
        </w:rPr>
      </w:r>
      <w:r>
        <w:rPr>
          <w:noProof/>
        </w:rPr>
        <w:fldChar w:fldCharType="separate"/>
      </w:r>
      <w:r>
        <w:rPr>
          <w:noProof/>
        </w:rPr>
        <w:t>133</w:t>
      </w:r>
      <w:r>
        <w:rPr>
          <w:noProof/>
        </w:rPr>
        <w:fldChar w:fldCharType="end"/>
      </w:r>
    </w:p>
    <w:p w14:paraId="170C76D9" w14:textId="7B43E844"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_Toc200993679 \h </w:instrText>
      </w:r>
      <w:r>
        <w:rPr>
          <w:noProof/>
        </w:rPr>
      </w:r>
      <w:r>
        <w:rPr>
          <w:noProof/>
        </w:rPr>
        <w:fldChar w:fldCharType="separate"/>
      </w:r>
      <w:r>
        <w:rPr>
          <w:noProof/>
        </w:rPr>
        <w:t>133</w:t>
      </w:r>
      <w:r>
        <w:rPr>
          <w:noProof/>
        </w:rPr>
        <w:fldChar w:fldCharType="end"/>
      </w:r>
    </w:p>
    <w:p w14:paraId="543811A9" w14:textId="260F4785" w:rsidR="00D3047C" w:rsidRDefault="00D3047C">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SS_AADRF_UE RAT connectivity analytics API</w:t>
      </w:r>
      <w:r>
        <w:rPr>
          <w:noProof/>
        </w:rPr>
        <w:tab/>
      </w:r>
      <w:r>
        <w:rPr>
          <w:noProof/>
        </w:rPr>
        <w:fldChar w:fldCharType="begin"/>
      </w:r>
      <w:r>
        <w:rPr>
          <w:noProof/>
        </w:rPr>
        <w:instrText xml:space="preserve"> PAGEREF _Toc200993680 \h </w:instrText>
      </w:r>
      <w:r>
        <w:rPr>
          <w:noProof/>
        </w:rPr>
      </w:r>
      <w:r>
        <w:rPr>
          <w:noProof/>
        </w:rPr>
        <w:fldChar w:fldCharType="separate"/>
      </w:r>
      <w:r>
        <w:rPr>
          <w:noProof/>
        </w:rPr>
        <w:t>133</w:t>
      </w:r>
      <w:r>
        <w:rPr>
          <w:noProof/>
        </w:rPr>
        <w:fldChar w:fldCharType="end"/>
      </w:r>
    </w:p>
    <w:p w14:paraId="060A6E65" w14:textId="2DC0516F" w:rsidR="00D3047C" w:rsidRDefault="00D3047C">
      <w:pPr>
        <w:pStyle w:val="TOC5"/>
        <w:rPr>
          <w:rFonts w:asciiTheme="minorHAnsi" w:eastAsiaTheme="minorEastAsia" w:hAnsiTheme="minorHAnsi" w:cstheme="minorBidi"/>
          <w:noProof/>
          <w:kern w:val="2"/>
          <w:sz w:val="24"/>
          <w:szCs w:val="24"/>
          <w:lang w:eastAsia="en-GB"/>
          <w14:ligatures w14:val="standardContextual"/>
        </w:rPr>
      </w:pPr>
      <w:r>
        <w:rPr>
          <w:noProof/>
        </w:rPr>
        <w:t>10.2.5.3.1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_Toc200993681 \h </w:instrText>
      </w:r>
      <w:r>
        <w:rPr>
          <w:noProof/>
        </w:rPr>
      </w:r>
      <w:r>
        <w:rPr>
          <w:noProof/>
        </w:rPr>
        <w:fldChar w:fldCharType="separate"/>
      </w:r>
      <w:r>
        <w:rPr>
          <w:noProof/>
        </w:rPr>
        <w:t>133</w:t>
      </w:r>
      <w:r>
        <w:rPr>
          <w:noProof/>
        </w:rPr>
        <w:fldChar w:fldCharType="end"/>
      </w:r>
    </w:p>
    <w:p w14:paraId="5939BEAE" w14:textId="5E85E6AA" w:rsidR="00D3047C" w:rsidRDefault="00D3047C">
      <w:pPr>
        <w:pStyle w:val="TOC5"/>
        <w:rPr>
          <w:rFonts w:asciiTheme="minorHAnsi" w:eastAsiaTheme="minorEastAsia" w:hAnsiTheme="minorHAnsi" w:cstheme="minorBidi"/>
          <w:noProof/>
          <w:kern w:val="2"/>
          <w:sz w:val="24"/>
          <w:szCs w:val="24"/>
          <w:lang w:eastAsia="en-GB"/>
          <w14:ligatures w14:val="standardContextual"/>
        </w:rPr>
      </w:pPr>
      <w:r>
        <w:rPr>
          <w:noProof/>
        </w:rPr>
        <w:t>10.2.5.3.2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_Toc200993682 \h </w:instrText>
      </w:r>
      <w:r>
        <w:rPr>
          <w:noProof/>
        </w:rPr>
      </w:r>
      <w:r>
        <w:rPr>
          <w:noProof/>
        </w:rPr>
        <w:fldChar w:fldCharType="separate"/>
      </w:r>
      <w:r>
        <w:rPr>
          <w:noProof/>
        </w:rPr>
        <w:t>133</w:t>
      </w:r>
      <w:r>
        <w:rPr>
          <w:noProof/>
        </w:rPr>
        <w:fldChar w:fldCharType="end"/>
      </w:r>
    </w:p>
    <w:p w14:paraId="1754F693" w14:textId="23F7E305" w:rsidR="00D3047C" w:rsidRDefault="00D3047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5E43DB">
        <w:rPr>
          <w:rFonts w:eastAsia="SimSun"/>
          <w:noProof/>
          <w:lang w:val="en-US" w:eastAsia="zh-CN"/>
        </w:rPr>
        <w:t xml:space="preserve"> </w:t>
      </w:r>
      <w:r>
        <w:rPr>
          <w:noProof/>
        </w:rPr>
        <w:t>Deployment scenarios</w:t>
      </w:r>
      <w:r>
        <w:rPr>
          <w:noProof/>
        </w:rPr>
        <w:tab/>
      </w:r>
      <w:r>
        <w:rPr>
          <w:noProof/>
        </w:rPr>
        <w:fldChar w:fldCharType="begin"/>
      </w:r>
      <w:r>
        <w:rPr>
          <w:noProof/>
        </w:rPr>
        <w:instrText xml:space="preserve"> PAGEREF _Toc200993683 \h </w:instrText>
      </w:r>
      <w:r>
        <w:rPr>
          <w:noProof/>
        </w:rPr>
      </w:r>
      <w:r>
        <w:rPr>
          <w:noProof/>
        </w:rPr>
        <w:fldChar w:fldCharType="separate"/>
      </w:r>
      <w:r>
        <w:rPr>
          <w:noProof/>
        </w:rPr>
        <w:t>133</w:t>
      </w:r>
      <w:r>
        <w:rPr>
          <w:noProof/>
        </w:rPr>
        <w:fldChar w:fldCharType="end"/>
      </w:r>
    </w:p>
    <w:p w14:paraId="31842551" w14:textId="4634CBCB"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sidRPr="005E43DB">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General</w:t>
      </w:r>
      <w:r>
        <w:rPr>
          <w:noProof/>
        </w:rPr>
        <w:tab/>
      </w:r>
      <w:r>
        <w:rPr>
          <w:noProof/>
        </w:rPr>
        <w:fldChar w:fldCharType="begin"/>
      </w:r>
      <w:r>
        <w:rPr>
          <w:noProof/>
        </w:rPr>
        <w:instrText xml:space="preserve"> PAGEREF _Toc200993684 \h </w:instrText>
      </w:r>
      <w:r>
        <w:rPr>
          <w:noProof/>
        </w:rPr>
      </w:r>
      <w:r>
        <w:rPr>
          <w:noProof/>
        </w:rPr>
        <w:fldChar w:fldCharType="separate"/>
      </w:r>
      <w:r>
        <w:rPr>
          <w:noProof/>
        </w:rPr>
        <w:t>133</w:t>
      </w:r>
      <w:r>
        <w:rPr>
          <w:noProof/>
        </w:rPr>
        <w:fldChar w:fldCharType="end"/>
      </w:r>
    </w:p>
    <w:p w14:paraId="35986BF1" w14:textId="3CDB5ED8"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sidRPr="005E43DB">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Deployment model #1: Cloud-deployed ADAES</w:t>
      </w:r>
      <w:r>
        <w:rPr>
          <w:noProof/>
        </w:rPr>
        <w:tab/>
      </w:r>
      <w:r>
        <w:rPr>
          <w:noProof/>
        </w:rPr>
        <w:fldChar w:fldCharType="begin"/>
      </w:r>
      <w:r>
        <w:rPr>
          <w:noProof/>
        </w:rPr>
        <w:instrText xml:space="preserve"> PAGEREF _Toc200993685 \h </w:instrText>
      </w:r>
      <w:r>
        <w:rPr>
          <w:noProof/>
        </w:rPr>
      </w:r>
      <w:r>
        <w:rPr>
          <w:noProof/>
        </w:rPr>
        <w:fldChar w:fldCharType="separate"/>
      </w:r>
      <w:r>
        <w:rPr>
          <w:noProof/>
        </w:rPr>
        <w:t>134</w:t>
      </w:r>
      <w:r>
        <w:rPr>
          <w:noProof/>
        </w:rPr>
        <w:fldChar w:fldCharType="end"/>
      </w:r>
    </w:p>
    <w:p w14:paraId="3371DC63" w14:textId="7400BB1B"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sidRPr="005E43DB">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Deployment model #2 Edge-deployed ADAES</w:t>
      </w:r>
      <w:r>
        <w:rPr>
          <w:noProof/>
        </w:rPr>
        <w:tab/>
      </w:r>
      <w:r>
        <w:rPr>
          <w:noProof/>
        </w:rPr>
        <w:fldChar w:fldCharType="begin"/>
      </w:r>
      <w:r>
        <w:rPr>
          <w:noProof/>
        </w:rPr>
        <w:instrText xml:space="preserve"> PAGEREF _Toc200993686 \h </w:instrText>
      </w:r>
      <w:r>
        <w:rPr>
          <w:noProof/>
        </w:rPr>
      </w:r>
      <w:r>
        <w:rPr>
          <w:noProof/>
        </w:rPr>
        <w:fldChar w:fldCharType="separate"/>
      </w:r>
      <w:r>
        <w:rPr>
          <w:noProof/>
        </w:rPr>
        <w:t>134</w:t>
      </w:r>
      <w:r>
        <w:rPr>
          <w:noProof/>
        </w:rPr>
        <w:fldChar w:fldCharType="end"/>
      </w:r>
    </w:p>
    <w:p w14:paraId="322081A8" w14:textId="0376E003" w:rsidR="00D3047C" w:rsidRDefault="00D3047C">
      <w:pPr>
        <w:pStyle w:val="TOC1"/>
        <w:rPr>
          <w:rFonts w:asciiTheme="minorHAnsi" w:eastAsiaTheme="minorEastAsia" w:hAnsiTheme="minorHAnsi" w:cstheme="minorBidi"/>
          <w:noProof/>
          <w:kern w:val="2"/>
          <w:sz w:val="24"/>
          <w:szCs w:val="24"/>
          <w:lang w:eastAsia="en-GB"/>
          <w14:ligatures w14:val="standardContextual"/>
        </w:rPr>
      </w:pPr>
      <w:r w:rsidRPr="005E43DB">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5E43DB">
        <w:rPr>
          <w:noProof/>
          <w:lang w:val="en-IN"/>
        </w:rPr>
        <w:t>Deployment model #3: Coordinated ADAES deployment</w:t>
      </w:r>
      <w:r>
        <w:rPr>
          <w:noProof/>
        </w:rPr>
        <w:tab/>
      </w:r>
      <w:r>
        <w:rPr>
          <w:noProof/>
        </w:rPr>
        <w:fldChar w:fldCharType="begin"/>
      </w:r>
      <w:r>
        <w:rPr>
          <w:noProof/>
        </w:rPr>
        <w:instrText xml:space="preserve"> PAGEREF _Toc200993687 \h </w:instrText>
      </w:r>
      <w:r>
        <w:rPr>
          <w:noProof/>
        </w:rPr>
      </w:r>
      <w:r>
        <w:rPr>
          <w:noProof/>
        </w:rPr>
        <w:fldChar w:fldCharType="separate"/>
      </w:r>
      <w:r>
        <w:rPr>
          <w:noProof/>
        </w:rPr>
        <w:t>135</w:t>
      </w:r>
      <w:r>
        <w:rPr>
          <w:noProof/>
        </w:rPr>
        <w:fldChar w:fldCharType="end"/>
      </w:r>
    </w:p>
    <w:p w14:paraId="241ACCA5" w14:textId="3ACA5FF3" w:rsidR="00D3047C" w:rsidRDefault="00D3047C">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5E43DB">
        <w:rPr>
          <w:rFonts w:eastAsia="SimSun"/>
          <w:noProof/>
          <w:lang w:val="en-US" w:eastAsia="zh-CN"/>
        </w:rPr>
        <w:t>B</w:t>
      </w:r>
      <w:r>
        <w:rPr>
          <w:noProof/>
        </w:rPr>
        <w:t xml:space="preserve"> (informative):</w:t>
      </w:r>
      <w:r w:rsidRPr="005E43DB">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_Toc200993688 \h </w:instrText>
      </w:r>
      <w:r>
        <w:rPr>
          <w:noProof/>
        </w:rPr>
      </w:r>
      <w:r>
        <w:rPr>
          <w:noProof/>
        </w:rPr>
        <w:fldChar w:fldCharType="separate"/>
      </w:r>
      <w:r>
        <w:rPr>
          <w:noProof/>
        </w:rPr>
        <w:t>137</w:t>
      </w:r>
      <w:r>
        <w:rPr>
          <w:noProof/>
        </w:rPr>
        <w:fldChar w:fldCharType="end"/>
      </w:r>
    </w:p>
    <w:p w14:paraId="43BBB68A" w14:textId="33299BC7"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6" w:name="foreword"/>
      <w:bookmarkStart w:id="17" w:name="_Toc23931"/>
      <w:bookmarkStart w:id="18" w:name="_Toc106116311"/>
      <w:bookmarkStart w:id="19" w:name="_Toc119927514"/>
      <w:bookmarkStart w:id="20" w:name="_Toc200993284"/>
      <w:bookmarkEnd w:id="16"/>
      <w:r>
        <w:lastRenderedPageBreak/>
        <w:t>Foreword</w:t>
      </w:r>
      <w:bookmarkEnd w:id="17"/>
      <w:bookmarkEnd w:id="18"/>
      <w:bookmarkEnd w:id="19"/>
      <w:bookmarkEnd w:id="20"/>
    </w:p>
    <w:p w14:paraId="3AD64C77" w14:textId="77777777" w:rsidR="00FE154A" w:rsidRDefault="00FE154A" w:rsidP="00FE154A">
      <w:r>
        <w:t xml:space="preserve">This Technical </w:t>
      </w:r>
      <w:bookmarkStart w:id="21" w:name="spectype3"/>
      <w:r>
        <w:t>Specification</w:t>
      </w:r>
      <w:bookmarkEnd w:id="21"/>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2" w:name="introduction"/>
      <w:bookmarkStart w:id="23" w:name="_Toc8318"/>
      <w:bookmarkStart w:id="24" w:name="_Toc106116312"/>
      <w:bookmarkStart w:id="25" w:name="_Toc119927515"/>
      <w:bookmarkStart w:id="26" w:name="_Toc200993285"/>
      <w:bookmarkEnd w:id="22"/>
      <w:r>
        <w:t>Introduction</w:t>
      </w:r>
      <w:bookmarkEnd w:id="23"/>
      <w:bookmarkEnd w:id="24"/>
      <w:bookmarkEnd w:id="25"/>
      <w:bookmarkEnd w:id="26"/>
    </w:p>
    <w:p w14:paraId="31529800" w14:textId="77777777" w:rsidR="00EF4DBA" w:rsidRDefault="00EF4DBA" w:rsidP="00EF4DBA">
      <w:r>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w:t>
      </w:r>
    </w:p>
    <w:p w14:paraId="3EFC6446" w14:textId="3DAD2B70" w:rsidR="00EF4DBA" w:rsidRDefault="00EF4DBA" w:rsidP="006F0F08">
      <w:r>
        <w:t xml:space="preserve">This technical specification provides procedures for enabling </w:t>
      </w:r>
      <w:r>
        <w:rPr>
          <w:lang w:val="en-US" w:eastAsia="zh-CN"/>
        </w:rPr>
        <w:t>ADAE service</w:t>
      </w:r>
      <w:r>
        <w:t xml:space="preserve"> over 3GPP networks,</w:t>
      </w:r>
      <w:r>
        <w:rPr>
          <w:rFonts w:eastAsia="SimSun"/>
          <w:lang w:val="en-US" w:eastAsia="zh-CN"/>
        </w:rPr>
        <w:t xml:space="preserve"> while the architecture is defined in TS 23.434 [</w:t>
      </w:r>
      <w:r w:rsidR="00A43E4F">
        <w:rPr>
          <w:rFonts w:eastAsia="SimSun"/>
          <w:lang w:val="en-US" w:eastAsia="zh-CN"/>
        </w:rPr>
        <w:t>2</w:t>
      </w:r>
      <w:r>
        <w:rPr>
          <w:rFonts w:eastAsia="SimSun"/>
          <w:lang w:val="en-US" w:eastAsia="zh-CN"/>
        </w:rPr>
        <w:t>]</w:t>
      </w:r>
      <w:r>
        <w:t>.</w:t>
      </w:r>
    </w:p>
    <w:p w14:paraId="6A97B9A0" w14:textId="77777777" w:rsidR="00FE154A" w:rsidRDefault="00FE154A" w:rsidP="00FE154A">
      <w:pPr>
        <w:pStyle w:val="Heading1"/>
      </w:pPr>
      <w:r>
        <w:br w:type="page"/>
      </w:r>
      <w:bookmarkStart w:id="27" w:name="scope"/>
      <w:bookmarkStart w:id="28" w:name="_Toc106116313"/>
      <w:bookmarkStart w:id="29" w:name="_Toc11697"/>
      <w:bookmarkStart w:id="30" w:name="_Toc119927516"/>
      <w:bookmarkStart w:id="31" w:name="_Toc200993286"/>
      <w:bookmarkEnd w:id="27"/>
      <w:r>
        <w:lastRenderedPageBreak/>
        <w:t>1</w:t>
      </w:r>
      <w:r>
        <w:tab/>
        <w:t>Scope</w:t>
      </w:r>
      <w:bookmarkEnd w:id="28"/>
      <w:bookmarkEnd w:id="29"/>
      <w:bookmarkEnd w:id="30"/>
      <w:bookmarkEnd w:id="31"/>
    </w:p>
    <w:p w14:paraId="59B92FDA" w14:textId="31036E7E" w:rsidR="00FE154A" w:rsidRDefault="00FE154A" w:rsidP="00FE154A">
      <w:r>
        <w:t xml:space="preserve">The present document </w:t>
      </w:r>
      <w:r w:rsidR="00EF4DBA">
        <w:t>specifies the procedures, information flows and APIs necessary for</w:t>
      </w:r>
      <w:r w:rsidR="00EF4DBA">
        <w:rPr>
          <w:rFonts w:eastAsia="SimSun"/>
          <w:lang w:val="en-US" w:eastAsia="zh-CN"/>
        </w:rPr>
        <w:t xml:space="preserve"> </w:t>
      </w:r>
      <w:r w:rsidR="00EF4DBA" w:rsidRPr="00FE154A">
        <w:rPr>
          <w:lang w:val="en-IN"/>
        </w:rPr>
        <w:t>Application Data Analytics</w:t>
      </w:r>
      <w:r w:rsidR="00EF4DBA">
        <w:rPr>
          <w:lang w:val="en-IN"/>
        </w:rPr>
        <w:t xml:space="preserve"> </w:t>
      </w:r>
      <w:r w:rsidR="00EF4DBA" w:rsidRPr="00FE154A">
        <w:rPr>
          <w:lang w:val="en-IN"/>
        </w:rPr>
        <w:t xml:space="preserve">Enablement </w:t>
      </w:r>
      <w:r w:rsidR="00EF4DBA">
        <w:rPr>
          <w:lang w:val="en-IN"/>
        </w:rPr>
        <w:t xml:space="preserve">SEAL </w:t>
      </w:r>
      <w:r w:rsidR="00EF4DBA" w:rsidRPr="00FE154A">
        <w:rPr>
          <w:lang w:val="en-IN"/>
        </w:rPr>
        <w:t>Service</w:t>
      </w:r>
      <w:r w:rsidR="00EF4DBA">
        <w:rPr>
          <w:rFonts w:eastAsia="SimSun"/>
          <w:lang w:val="en-US" w:eastAsia="zh-CN"/>
        </w:rPr>
        <w:t>.</w:t>
      </w:r>
    </w:p>
    <w:p w14:paraId="306D9A49" w14:textId="77777777" w:rsidR="00FE154A" w:rsidRDefault="00FE154A" w:rsidP="00FE154A">
      <w:pPr>
        <w:pStyle w:val="Heading1"/>
      </w:pPr>
      <w:bookmarkStart w:id="32" w:name="references"/>
      <w:bookmarkStart w:id="33" w:name="_Toc16850"/>
      <w:bookmarkStart w:id="34" w:name="_Toc106116314"/>
      <w:bookmarkStart w:id="35" w:name="_Toc119927517"/>
      <w:bookmarkStart w:id="36" w:name="_Toc200993287"/>
      <w:bookmarkEnd w:id="32"/>
      <w:r>
        <w:t>2</w:t>
      </w:r>
      <w:r>
        <w:tab/>
        <w:t>References</w:t>
      </w:r>
      <w:bookmarkEnd w:id="33"/>
      <w:bookmarkEnd w:id="34"/>
      <w:bookmarkEnd w:id="35"/>
      <w:bookmarkEnd w:id="36"/>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1257DF67" w14:textId="579AEEE1" w:rsidR="00A43E4F" w:rsidRPr="0035047D" w:rsidRDefault="00A43E4F" w:rsidP="00A43E4F">
      <w:pPr>
        <w:pStyle w:val="EX"/>
      </w:pPr>
      <w:r w:rsidRPr="0035047D">
        <w:t>[</w:t>
      </w:r>
      <w:r>
        <w:t>2</w:t>
      </w:r>
      <w:r w:rsidRPr="0035047D">
        <w:t>]</w:t>
      </w:r>
      <w:r w:rsidRPr="0035047D">
        <w:tab/>
        <w:t>3GPP TS 23.434: "Service Enabler Architecture Layer for Verticals (SEAL); Functional architecture and information flows".</w:t>
      </w:r>
    </w:p>
    <w:p w14:paraId="502224FF" w14:textId="7E67116C" w:rsidR="00A43E4F" w:rsidRDefault="00A43E4F" w:rsidP="00A43E4F">
      <w:pPr>
        <w:pStyle w:val="EX"/>
      </w:pPr>
      <w:r w:rsidRPr="0035047D">
        <w:t>[</w:t>
      </w:r>
      <w:r>
        <w:t>3</w:t>
      </w:r>
      <w:r w:rsidRPr="0035047D">
        <w:t>]</w:t>
      </w:r>
      <w:r w:rsidRPr="0035047D">
        <w:tab/>
        <w:t>3GPP</w:t>
      </w:r>
      <w:r w:rsidR="00D10BD7">
        <w:t> </w:t>
      </w:r>
      <w:r w:rsidRPr="0035047D">
        <w:t>TS</w:t>
      </w:r>
      <w:r w:rsidR="00D10BD7">
        <w:t> </w:t>
      </w:r>
      <w:r w:rsidRPr="0035047D">
        <w:t>26.531: "Data Collection and Reporting; General Description and Architecture"</w:t>
      </w:r>
      <w:r w:rsidR="00D10BD7">
        <w:t>.</w:t>
      </w:r>
    </w:p>
    <w:p w14:paraId="48F220EB" w14:textId="24F1E405" w:rsidR="00A43E4F" w:rsidRDefault="00A43E4F" w:rsidP="00A43E4F">
      <w:pPr>
        <w:pStyle w:val="EX"/>
      </w:pPr>
      <w:r>
        <w:t>[4]</w:t>
      </w:r>
      <w:r>
        <w:tab/>
      </w:r>
      <w:r w:rsidRPr="0035047D">
        <w:t>3GPP TS 23.288: "Architecture enhancements for 5G System (5GS) to support network data analytics services".</w:t>
      </w:r>
    </w:p>
    <w:p w14:paraId="7EDE3031" w14:textId="4E08B392" w:rsidR="00E7294F" w:rsidRDefault="00E7294F" w:rsidP="00E7294F">
      <w:pPr>
        <w:pStyle w:val="EX"/>
        <w:rPr>
          <w:rFonts w:eastAsia="DengXian"/>
          <w:lang w:eastAsia="zh-CN"/>
        </w:rPr>
      </w:pPr>
      <w:r w:rsidRPr="0035047D">
        <w:t>[</w:t>
      </w:r>
      <w:r>
        <w:t>5</w:t>
      </w:r>
      <w:r w:rsidRPr="0035047D">
        <w:t>]</w:t>
      </w:r>
      <w:r w:rsidRPr="0035047D">
        <w:tab/>
      </w:r>
      <w:r w:rsidRPr="0035047D">
        <w:rPr>
          <w:rFonts w:eastAsia="DengXian"/>
          <w:lang w:eastAsia="zh-CN"/>
        </w:rPr>
        <w:t>3GPP</w:t>
      </w:r>
      <w:r w:rsidR="00D10BD7">
        <w:rPr>
          <w:rFonts w:eastAsia="DengXian"/>
          <w:lang w:eastAsia="zh-CN"/>
        </w:rPr>
        <w:t> </w:t>
      </w:r>
      <w:r w:rsidRPr="0035047D">
        <w:rPr>
          <w:rFonts w:eastAsia="DengXian"/>
          <w:lang w:eastAsia="zh-CN"/>
        </w:rPr>
        <w:t>TS</w:t>
      </w:r>
      <w:r w:rsidR="00D10BD7">
        <w:rPr>
          <w:rFonts w:eastAsia="DengXian"/>
          <w:lang w:eastAsia="zh-CN"/>
        </w:rPr>
        <w:t> </w:t>
      </w:r>
      <w:r w:rsidRPr="0035047D">
        <w:rPr>
          <w:rFonts w:eastAsia="DengXian"/>
          <w:lang w:eastAsia="zh-CN"/>
        </w:rPr>
        <w:t>28.104</w:t>
      </w:r>
      <w:r w:rsidRPr="0035047D">
        <w:rPr>
          <w:rFonts w:eastAsia="DengXian" w:hint="eastAsia"/>
          <w:lang w:eastAsia="zh-CN"/>
        </w:rPr>
        <w:t>:</w:t>
      </w:r>
      <w:r w:rsidRPr="0035047D">
        <w:rPr>
          <w:rFonts w:eastAsia="DengXian"/>
          <w:lang w:eastAsia="zh-CN"/>
        </w:rPr>
        <w:t xml:space="preserve"> "Management and orchestration; Management Data Analytics".</w:t>
      </w:r>
    </w:p>
    <w:p w14:paraId="2CEBD5F1" w14:textId="6DCB185C" w:rsidR="00E7294F" w:rsidRDefault="00E7294F" w:rsidP="00E7294F">
      <w:pPr>
        <w:pStyle w:val="EX"/>
      </w:pPr>
      <w:r>
        <w:t>[6]</w:t>
      </w:r>
      <w:r>
        <w:tab/>
      </w:r>
      <w:r w:rsidRPr="0035047D">
        <w:t>3GPP TS 23.43</w:t>
      </w:r>
      <w:r>
        <w:t>5</w:t>
      </w:r>
      <w:r w:rsidRPr="0035047D">
        <w:t>: "</w:t>
      </w:r>
      <w:r w:rsidRPr="00014DDB">
        <w:t>Procedures for Network Slice Capability Exposure for Application Layer Enablement Service</w:t>
      </w:r>
      <w:r w:rsidRPr="0035047D">
        <w:t>".</w:t>
      </w:r>
    </w:p>
    <w:p w14:paraId="0FE8A4AD" w14:textId="5D8BB917" w:rsidR="00654A9E" w:rsidRPr="0035047D" w:rsidRDefault="00654A9E" w:rsidP="00654A9E">
      <w:pPr>
        <w:pStyle w:val="EX"/>
        <w:rPr>
          <w:rFonts w:eastAsia="DengXian"/>
        </w:rPr>
      </w:pPr>
      <w:r>
        <w:t>[</w:t>
      </w:r>
      <w:r w:rsidR="00E01874">
        <w:t>7</w:t>
      </w:r>
      <w:r>
        <w:t>]</w:t>
      </w:r>
      <w:r>
        <w:tab/>
        <w:t>3GPP</w:t>
      </w:r>
      <w:r w:rsidR="00D10BD7">
        <w:t> </w:t>
      </w:r>
      <w:r>
        <w:t>TS</w:t>
      </w:r>
      <w:r w:rsidR="00D10BD7">
        <w:t> </w:t>
      </w:r>
      <w:r>
        <w:t>2</w:t>
      </w:r>
      <w:r>
        <w:rPr>
          <w:lang w:eastAsia="zh-CN"/>
        </w:rPr>
        <w:t>8</w:t>
      </w:r>
      <w:r>
        <w:t>.</w:t>
      </w:r>
      <w:r>
        <w:rPr>
          <w:lang w:eastAsia="zh-CN"/>
        </w:rPr>
        <w:t>552</w:t>
      </w:r>
      <w:r>
        <w:t>: "Management and orchestration;</w:t>
      </w:r>
      <w:r>
        <w:rPr>
          <w:lang w:eastAsia="zh-CN"/>
        </w:rPr>
        <w:t xml:space="preserve"> </w:t>
      </w:r>
      <w:r>
        <w:t>5G performance measurements".</w:t>
      </w:r>
    </w:p>
    <w:p w14:paraId="740989BB" w14:textId="7C2111E0" w:rsidR="00390CF0" w:rsidRPr="0035047D" w:rsidRDefault="00390CF0" w:rsidP="00390CF0">
      <w:pPr>
        <w:pStyle w:val="EX"/>
        <w:rPr>
          <w:rFonts w:eastAsia="DengXian"/>
        </w:rPr>
      </w:pPr>
      <w:bookmarkStart w:id="37" w:name="_Hlk129214849"/>
      <w:r>
        <w:t>[</w:t>
      </w:r>
      <w:r w:rsidR="00E01874">
        <w:t>8</w:t>
      </w:r>
      <w:r>
        <w:t>]</w:t>
      </w:r>
      <w:r>
        <w:tab/>
        <w:t>3GPP</w:t>
      </w:r>
      <w:r w:rsidR="00D10BD7">
        <w:t> </w:t>
      </w:r>
      <w:r>
        <w:t>TS</w:t>
      </w:r>
      <w:r w:rsidR="00D10BD7">
        <w:t> </w:t>
      </w:r>
      <w:r>
        <w:t>23.</w:t>
      </w:r>
      <w:r>
        <w:rPr>
          <w:lang w:eastAsia="zh-CN"/>
        </w:rPr>
        <w:t>222</w:t>
      </w:r>
      <w:r>
        <w:t>: "</w:t>
      </w:r>
      <w:r w:rsidRPr="00390CF0">
        <w:t>Common API Framework for 3GPP Northbound APIs</w:t>
      </w:r>
      <w:r>
        <w:t>".</w:t>
      </w:r>
    </w:p>
    <w:bookmarkEnd w:id="37"/>
    <w:p w14:paraId="2C94C35B" w14:textId="392C5F2D" w:rsidR="00E01874" w:rsidRDefault="00E01874" w:rsidP="00E01874">
      <w:pPr>
        <w:pStyle w:val="EX"/>
      </w:pPr>
      <w:r>
        <w:t>[9]</w:t>
      </w:r>
      <w:r>
        <w:tab/>
        <w:t>3GPP</w:t>
      </w:r>
      <w:r w:rsidR="00D10BD7">
        <w:t> </w:t>
      </w:r>
      <w:r>
        <w:t>TS</w:t>
      </w:r>
      <w:r w:rsidR="00D10BD7">
        <w:t> </w:t>
      </w:r>
      <w:r>
        <w:t>23.501: “S</w:t>
      </w:r>
      <w:r w:rsidRPr="00092144">
        <w:t>ystem architecture for the 5G System</w:t>
      </w:r>
      <w:r>
        <w:t>”.</w:t>
      </w:r>
    </w:p>
    <w:p w14:paraId="621732DA" w14:textId="764C18B6" w:rsidR="00E01874" w:rsidRDefault="00E01874" w:rsidP="00E01874">
      <w:pPr>
        <w:pStyle w:val="EX"/>
      </w:pPr>
      <w:r>
        <w:t>[10]</w:t>
      </w:r>
      <w:r>
        <w:tab/>
        <w:t>GSMA</w:t>
      </w:r>
      <w:r w:rsidR="00D10BD7">
        <w:t> </w:t>
      </w:r>
      <w:r>
        <w:t>NG.116 - Generic Network Slice Template.</w:t>
      </w:r>
    </w:p>
    <w:p w14:paraId="2F06C943" w14:textId="6964AF3E" w:rsidR="00E01874" w:rsidRDefault="00E01874" w:rsidP="00E01874">
      <w:pPr>
        <w:pStyle w:val="EX"/>
      </w:pPr>
      <w:r>
        <w:t>[11]</w:t>
      </w:r>
      <w:r>
        <w:tab/>
        <w:t>3GPP</w:t>
      </w:r>
      <w:r w:rsidR="00D10BD7">
        <w:t> </w:t>
      </w:r>
      <w:r>
        <w:t>TS</w:t>
      </w:r>
      <w:r w:rsidR="00D10BD7">
        <w:t> </w:t>
      </w:r>
      <w:r>
        <w:t>22.261: “</w:t>
      </w:r>
      <w:r w:rsidRPr="00AF3312">
        <w:t>Service requirements for the 5G system</w:t>
      </w:r>
      <w:r>
        <w:t>”.</w:t>
      </w:r>
    </w:p>
    <w:p w14:paraId="6306BB99" w14:textId="64F17799" w:rsidR="003C3F0F" w:rsidRPr="0035047D" w:rsidRDefault="003C3F0F" w:rsidP="003C3F0F">
      <w:pPr>
        <w:pStyle w:val="EX"/>
        <w:rPr>
          <w:rFonts w:eastAsia="DengXian"/>
        </w:rPr>
      </w:pPr>
      <w:r>
        <w:t>[12]</w:t>
      </w:r>
      <w:r>
        <w:tab/>
        <w:t>3GPP</w:t>
      </w:r>
      <w:r w:rsidR="00D10BD7">
        <w:t> </w:t>
      </w:r>
      <w:r>
        <w:t>TS</w:t>
      </w:r>
      <w:r w:rsidR="00D10BD7">
        <w:t> </w:t>
      </w:r>
      <w:r>
        <w:t>28.</w:t>
      </w:r>
      <w:r>
        <w:rPr>
          <w:lang w:eastAsia="zh-CN"/>
        </w:rPr>
        <w:t>545</w:t>
      </w:r>
      <w:r>
        <w:t xml:space="preserve">: </w:t>
      </w:r>
      <w:r>
        <w:rPr>
          <w:rFonts w:eastAsia="DengXian"/>
          <w:lang w:eastAsia="zh-CN"/>
        </w:rPr>
        <w:t>"Management and orchestration; Fault Supervision (FS)"</w:t>
      </w:r>
      <w:r>
        <w:t>.</w:t>
      </w:r>
    </w:p>
    <w:p w14:paraId="6AE6E6F2" w14:textId="1E1F4AD0" w:rsidR="00F443CF" w:rsidRDefault="00F443CF" w:rsidP="00F443CF">
      <w:pPr>
        <w:pStyle w:val="EX"/>
      </w:pPr>
      <w:bookmarkStart w:id="38" w:name="definitions"/>
      <w:bookmarkStart w:id="39" w:name="_Toc22259"/>
      <w:bookmarkStart w:id="40" w:name="_Toc106116315"/>
      <w:bookmarkStart w:id="41" w:name="_Toc119927518"/>
      <w:bookmarkEnd w:id="38"/>
      <w:r w:rsidRPr="007769D2">
        <w:t>[</w:t>
      </w:r>
      <w:r>
        <w:t>13</w:t>
      </w:r>
      <w:r w:rsidRPr="007769D2">
        <w:t>]</w:t>
      </w:r>
      <w:r w:rsidRPr="007769D2">
        <w:tab/>
        <w:t>3GPP TS 23.433: "Service Enabler Architecture Layer for Verticals (SEAL); Data Delivery enabler for vertical applications".</w:t>
      </w:r>
    </w:p>
    <w:p w14:paraId="69EEDD43" w14:textId="183CC235" w:rsidR="004A3AD1" w:rsidRDefault="004A3AD1" w:rsidP="004A3AD1">
      <w:pPr>
        <w:pStyle w:val="EX"/>
      </w:pPr>
      <w:r>
        <w:t>[14]</w:t>
      </w:r>
      <w:r>
        <w:tab/>
      </w:r>
      <w:r w:rsidRPr="00D12FC0">
        <w:t>3GPP</w:t>
      </w:r>
      <w:r w:rsidR="00D10BD7">
        <w:t> </w:t>
      </w:r>
      <w:r w:rsidRPr="00D12FC0">
        <w:t>TS</w:t>
      </w:r>
      <w:r w:rsidR="00D10BD7">
        <w:t> </w:t>
      </w:r>
      <w:r w:rsidRPr="00D12FC0">
        <w:t>2</w:t>
      </w:r>
      <w:r>
        <w:t>3</w:t>
      </w:r>
      <w:r w:rsidRPr="00D12FC0">
        <w:t>.</w:t>
      </w:r>
      <w:r>
        <w:t>558</w:t>
      </w:r>
      <w:r w:rsidRPr="00D12FC0">
        <w:t>: "</w:t>
      </w:r>
      <w:r w:rsidRPr="007C773E">
        <w:t>Architecture for enabling Edge Applications</w:t>
      </w:r>
      <w:r w:rsidRPr="00D12FC0">
        <w:t>".</w:t>
      </w:r>
    </w:p>
    <w:p w14:paraId="71D42C3C" w14:textId="11E447B1" w:rsidR="004A3AD1" w:rsidRDefault="004A3AD1" w:rsidP="004A3AD1">
      <w:pPr>
        <w:pStyle w:val="EX"/>
      </w:pPr>
      <w:r>
        <w:t>[15]</w:t>
      </w:r>
      <w:r>
        <w:tab/>
      </w:r>
      <w:r w:rsidRPr="007769D2">
        <w:t>3GPP TS 2</w:t>
      </w:r>
      <w:r>
        <w:t>8</w:t>
      </w:r>
      <w:r w:rsidRPr="007769D2">
        <w:t>.</w:t>
      </w:r>
      <w:r>
        <w:t>623</w:t>
      </w:r>
      <w:r w:rsidRPr="007769D2">
        <w:t>: "</w:t>
      </w:r>
      <w:r w:rsidRPr="00CC0566">
        <w:t>Telecommunication management; Generic Network Resource Model (NRM) Integration Reference Point (IRP); Solution Set (SS) definitions</w:t>
      </w:r>
      <w:r w:rsidRPr="007769D2">
        <w:t>".</w:t>
      </w:r>
    </w:p>
    <w:p w14:paraId="7FF3FA66" w14:textId="70062A48" w:rsidR="0003140A" w:rsidRDefault="0003140A" w:rsidP="0003140A">
      <w:pPr>
        <w:pStyle w:val="EX"/>
      </w:pPr>
      <w:r>
        <w:t>[16]</w:t>
      </w:r>
      <w:r>
        <w:tab/>
        <w:t>3GPP TS 23.401: "General Packet Radio Service (GPRS) enhancements for Evolved Universal Terrestrial Radio Access Network (E-UTRAN) access".</w:t>
      </w:r>
    </w:p>
    <w:p w14:paraId="4DDA17A9" w14:textId="47E72D3A" w:rsidR="0003140A" w:rsidRPr="0035047D" w:rsidRDefault="0003140A" w:rsidP="0003140A">
      <w:pPr>
        <w:pStyle w:val="EX"/>
        <w:rPr>
          <w:rFonts w:eastAsia="DengXian"/>
        </w:rPr>
      </w:pPr>
      <w:r>
        <w:t>[17]</w:t>
      </w:r>
      <w:r>
        <w:tab/>
        <w:t>3GPP TS 23.303: "Proximity-based services (ProSe); Stage 2".</w:t>
      </w:r>
    </w:p>
    <w:p w14:paraId="4FA5B684" w14:textId="02A1F67A" w:rsidR="0003140A" w:rsidRPr="00C04091" w:rsidRDefault="00280022" w:rsidP="00280022">
      <w:pPr>
        <w:pStyle w:val="EX"/>
        <w:rPr>
          <w:rFonts w:eastAsia="SimSun"/>
        </w:rPr>
      </w:pPr>
      <w:r w:rsidRPr="00C04091">
        <w:t>[18]</w:t>
      </w:r>
      <w:r>
        <w:tab/>
        <w:t>3GPP TS 23.273: "</w:t>
      </w:r>
      <w:r w:rsidRPr="00E16D2D">
        <w:t>5G System (5GS) Location Services (LCS);</w:t>
      </w:r>
      <w:r>
        <w:rPr>
          <w:rFonts w:hint="eastAsia"/>
          <w:lang w:eastAsia="zh-CN"/>
        </w:rPr>
        <w:t xml:space="preserve"> Stage 2</w:t>
      </w:r>
      <w:r>
        <w:t>".</w:t>
      </w:r>
    </w:p>
    <w:p w14:paraId="44D7E8FC" w14:textId="25A37E71" w:rsidR="00032AC2" w:rsidRDefault="00032AC2" w:rsidP="00032AC2">
      <w:pPr>
        <w:pStyle w:val="EX"/>
        <w:rPr>
          <w:rFonts w:eastAsia="SimSun"/>
        </w:rPr>
      </w:pPr>
      <w:r>
        <w:rPr>
          <w:rFonts w:eastAsia="SimSun"/>
        </w:rPr>
        <w:t>[19]</w:t>
      </w:r>
      <w:r>
        <w:rPr>
          <w:rFonts w:eastAsia="SimSun"/>
        </w:rPr>
        <w:tab/>
        <w:t>3GPP</w:t>
      </w:r>
      <w:r w:rsidR="00D10BD7">
        <w:rPr>
          <w:rFonts w:eastAsia="SimSun"/>
        </w:rPr>
        <w:t> </w:t>
      </w:r>
      <w:r>
        <w:rPr>
          <w:rFonts w:eastAsia="SimSun"/>
        </w:rPr>
        <w:t>TS</w:t>
      </w:r>
      <w:r w:rsidR="00D10BD7">
        <w:rPr>
          <w:rFonts w:eastAsia="SimSun"/>
        </w:rPr>
        <w:t> </w:t>
      </w:r>
      <w:r>
        <w:rPr>
          <w:rFonts w:eastAsia="SimSun"/>
        </w:rPr>
        <w:t>23.482: “</w:t>
      </w:r>
      <w:r w:rsidRPr="00FF4F1A">
        <w:rPr>
          <w:rFonts w:eastAsia="SimSun"/>
        </w:rPr>
        <w:t>Functional architecture and information flows for AIML Enablement Service</w:t>
      </w:r>
      <w:r>
        <w:rPr>
          <w:rFonts w:eastAsia="SimSun"/>
        </w:rPr>
        <w:t>”.</w:t>
      </w:r>
    </w:p>
    <w:p w14:paraId="6712A52A" w14:textId="1F84ADEE" w:rsidR="00D10BD7" w:rsidRDefault="00D10BD7" w:rsidP="00D10BD7">
      <w:pPr>
        <w:pStyle w:val="EX"/>
      </w:pPr>
      <w:r>
        <w:t>[20]</w:t>
      </w:r>
      <w:r>
        <w:tab/>
        <w:t>3GPP TS </w:t>
      </w:r>
      <w:r w:rsidRPr="00B00FDD">
        <w:t>33.</w:t>
      </w:r>
      <w:r>
        <w:t xml:space="preserve">434: "Security </w:t>
      </w:r>
      <w:r w:rsidRPr="00481A65">
        <w:t>aspects of Service Enabler Architecture Layer (SEAL) for verticals</w:t>
      </w:r>
      <w:r>
        <w:t>".</w:t>
      </w:r>
    </w:p>
    <w:p w14:paraId="24E09FA4" w14:textId="46E2614D" w:rsidR="00FE154A" w:rsidRDefault="00FE154A" w:rsidP="00FE154A">
      <w:pPr>
        <w:pStyle w:val="Heading1"/>
      </w:pPr>
      <w:bookmarkStart w:id="42" w:name="_Toc200993288"/>
      <w:r>
        <w:lastRenderedPageBreak/>
        <w:t>3</w:t>
      </w:r>
      <w:r>
        <w:tab/>
        <w:t>Definitions of terms and abbreviations</w:t>
      </w:r>
      <w:bookmarkEnd w:id="39"/>
      <w:bookmarkEnd w:id="40"/>
      <w:bookmarkEnd w:id="41"/>
      <w:bookmarkEnd w:id="42"/>
    </w:p>
    <w:p w14:paraId="6B3F889E" w14:textId="77777777" w:rsidR="00FE154A" w:rsidRDefault="00FE154A" w:rsidP="00FE154A">
      <w:pPr>
        <w:pStyle w:val="Heading2"/>
      </w:pPr>
      <w:bookmarkStart w:id="43" w:name="_Toc21747"/>
      <w:bookmarkStart w:id="44" w:name="_Toc106116316"/>
      <w:bookmarkStart w:id="45" w:name="_Toc119927519"/>
      <w:bookmarkStart w:id="46" w:name="_Toc200993289"/>
      <w:r>
        <w:t>3.1</w:t>
      </w:r>
      <w:r>
        <w:tab/>
        <w:t>Terms</w:t>
      </w:r>
      <w:bookmarkEnd w:id="43"/>
      <w:bookmarkEnd w:id="44"/>
      <w:bookmarkEnd w:id="45"/>
      <w:bookmarkEnd w:id="46"/>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059573C9" w14:textId="77777777" w:rsidR="00FE154A" w:rsidRDefault="00FE154A" w:rsidP="00FE154A">
      <w:pPr>
        <w:pStyle w:val="EW"/>
      </w:pPr>
    </w:p>
    <w:p w14:paraId="5187A5EF" w14:textId="25C66007" w:rsidR="00FE154A" w:rsidRDefault="00FE154A" w:rsidP="00FE154A">
      <w:pPr>
        <w:pStyle w:val="Heading2"/>
      </w:pPr>
      <w:bookmarkStart w:id="47" w:name="_Toc106116318"/>
      <w:bookmarkStart w:id="48" w:name="_Toc20571"/>
      <w:bookmarkStart w:id="49" w:name="_Toc119927521"/>
      <w:bookmarkStart w:id="50" w:name="_Toc200993290"/>
      <w:r>
        <w:t>3.</w:t>
      </w:r>
      <w:r w:rsidR="00BD0964">
        <w:t>2</w:t>
      </w:r>
      <w:r>
        <w:tab/>
        <w:t>Abbreviations</w:t>
      </w:r>
      <w:bookmarkEnd w:id="47"/>
      <w:bookmarkEnd w:id="48"/>
      <w:bookmarkEnd w:id="49"/>
      <w:bookmarkEnd w:id="50"/>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EABF677" w14:textId="2B2F13B4" w:rsidR="00654A9E" w:rsidRDefault="00654A9E" w:rsidP="00654A9E">
      <w:pPr>
        <w:pStyle w:val="EW"/>
      </w:pPr>
      <w:bookmarkStart w:id="51" w:name="_Hlk107818751"/>
      <w:r>
        <w:t>ADAES</w:t>
      </w:r>
      <w:r>
        <w:tab/>
        <w:t>Application Data Analytics Enabler Server</w:t>
      </w:r>
    </w:p>
    <w:p w14:paraId="4813AD7E" w14:textId="3D5BE5C7" w:rsidR="00E01874" w:rsidRDefault="00E01874" w:rsidP="00E01874">
      <w:pPr>
        <w:pStyle w:val="EW"/>
      </w:pPr>
      <w:r>
        <w:t>ADAEC</w:t>
      </w:r>
      <w:r>
        <w:tab/>
        <w:t>Application Data Analytics Enabler Client</w:t>
      </w:r>
    </w:p>
    <w:p w14:paraId="261B299E" w14:textId="77777777" w:rsidR="00654A9E" w:rsidRDefault="00654A9E" w:rsidP="00654A9E">
      <w:pPr>
        <w:pStyle w:val="EW"/>
      </w:pPr>
      <w:r>
        <w:t>A-ADRF</w:t>
      </w:r>
      <w:r>
        <w:tab/>
        <w:t>Application layer - Analytical Data Repository Function</w:t>
      </w:r>
    </w:p>
    <w:p w14:paraId="7B186BEF" w14:textId="77777777" w:rsidR="00654A9E" w:rsidRDefault="00654A9E" w:rsidP="00654A9E">
      <w:pPr>
        <w:pStyle w:val="EW"/>
      </w:pPr>
      <w:r>
        <w:t>A-DCCF</w:t>
      </w:r>
      <w:r>
        <w:tab/>
        <w:t>Application layer - Data Collection and Coordination Function</w:t>
      </w:r>
    </w:p>
    <w:p w14:paraId="72F1B259" w14:textId="77777777" w:rsidR="00654A9E" w:rsidRDefault="00654A9E" w:rsidP="00654A9E">
      <w:pPr>
        <w:pStyle w:val="EW"/>
      </w:pPr>
      <w:r>
        <w:t>ASP</w:t>
      </w:r>
      <w:r>
        <w:tab/>
        <w:t>Application Service Provider</w:t>
      </w:r>
      <w:r>
        <w:tab/>
      </w:r>
    </w:p>
    <w:p w14:paraId="3E4F01D5" w14:textId="77777777" w:rsidR="00E01874" w:rsidRDefault="00E01874" w:rsidP="00E01874">
      <w:pPr>
        <w:pStyle w:val="EW"/>
      </w:pPr>
      <w:r>
        <w:t>DNAI</w:t>
      </w:r>
      <w:r>
        <w:tab/>
        <w:t>Data Network Access Identifier</w:t>
      </w:r>
    </w:p>
    <w:p w14:paraId="78061853" w14:textId="77777777" w:rsidR="00E01874" w:rsidRDefault="00E01874" w:rsidP="00E01874">
      <w:pPr>
        <w:pStyle w:val="EW"/>
      </w:pPr>
      <w:r>
        <w:t>EAS</w:t>
      </w:r>
      <w:r>
        <w:tab/>
      </w:r>
      <w:r>
        <w:tab/>
        <w:t>Edge Application Server</w:t>
      </w:r>
    </w:p>
    <w:p w14:paraId="1CE02117" w14:textId="77777777" w:rsidR="00E01874" w:rsidRDefault="00E01874" w:rsidP="00E01874">
      <w:pPr>
        <w:pStyle w:val="EW"/>
      </w:pPr>
      <w:r>
        <w:t>EEL</w:t>
      </w:r>
      <w:r>
        <w:tab/>
      </w:r>
      <w:r>
        <w:tab/>
        <w:t>Edge Enabler Layer</w:t>
      </w:r>
    </w:p>
    <w:p w14:paraId="5D62296C" w14:textId="77777777" w:rsidR="00E01874" w:rsidRDefault="00E01874" w:rsidP="00E01874">
      <w:pPr>
        <w:pStyle w:val="EW"/>
      </w:pPr>
      <w:r>
        <w:t>EES</w:t>
      </w:r>
      <w:r>
        <w:tab/>
      </w:r>
      <w:r>
        <w:tab/>
        <w:t>Edge Enabler Server</w:t>
      </w:r>
    </w:p>
    <w:p w14:paraId="19DC0BAC" w14:textId="77777777" w:rsidR="00E01874" w:rsidRDefault="00E01874" w:rsidP="00E01874">
      <w:pPr>
        <w:pStyle w:val="EW"/>
      </w:pPr>
      <w:r>
        <w:t>FLS</w:t>
      </w:r>
      <w:r>
        <w:tab/>
        <w:t>Fused Location Server</w:t>
      </w:r>
    </w:p>
    <w:p w14:paraId="29B88D7E" w14:textId="77777777" w:rsidR="00E01874" w:rsidRDefault="00E01874" w:rsidP="00E01874">
      <w:pPr>
        <w:pStyle w:val="EW"/>
      </w:pPr>
      <w:r>
        <w:t>LMS</w:t>
      </w:r>
      <w:r>
        <w:tab/>
        <w:t>Location Management Server</w:t>
      </w:r>
    </w:p>
    <w:p w14:paraId="3D53EA5B" w14:textId="77777777" w:rsidR="00654A9E" w:rsidRDefault="00654A9E" w:rsidP="00654A9E">
      <w:pPr>
        <w:pStyle w:val="EW"/>
      </w:pPr>
      <w:r>
        <w:t>MDAS</w:t>
      </w:r>
      <w:r>
        <w:tab/>
      </w:r>
      <w:r>
        <w:tab/>
        <w:t>Management Domain Analytics Service</w:t>
      </w:r>
    </w:p>
    <w:p w14:paraId="617D3DE8" w14:textId="77777777" w:rsidR="00E01874" w:rsidRDefault="00E01874" w:rsidP="00E01874">
      <w:pPr>
        <w:pStyle w:val="EW"/>
      </w:pPr>
      <w:r>
        <w:t>NSCE</w:t>
      </w:r>
      <w:r>
        <w:tab/>
        <w:t>Network Slice Capability Enablement</w:t>
      </w:r>
    </w:p>
    <w:p w14:paraId="57527FCC" w14:textId="77777777" w:rsidR="00654A9E" w:rsidRDefault="00654A9E" w:rsidP="00654A9E">
      <w:pPr>
        <w:pStyle w:val="EW"/>
      </w:pPr>
      <w:r>
        <w:t>NWDAF</w:t>
      </w:r>
      <w:r>
        <w:tab/>
        <w:t>Network Data Analytics Function</w:t>
      </w:r>
    </w:p>
    <w:p w14:paraId="12FD8DAD" w14:textId="77777777" w:rsidR="00654A9E" w:rsidRDefault="00654A9E" w:rsidP="00654A9E">
      <w:pPr>
        <w:pStyle w:val="EW"/>
      </w:pPr>
      <w:r>
        <w:t>OAM</w:t>
      </w:r>
      <w:r>
        <w:tab/>
        <w:t>Operation, Administration and Maintenance</w:t>
      </w:r>
    </w:p>
    <w:p w14:paraId="2430F426" w14:textId="77777777" w:rsidR="00654A9E" w:rsidRDefault="00654A9E" w:rsidP="00654A9E">
      <w:pPr>
        <w:pStyle w:val="EW"/>
      </w:pPr>
      <w:r>
        <w:t>RNIS</w:t>
      </w:r>
      <w:r>
        <w:tab/>
        <w:t>Radio Network Information Service</w:t>
      </w:r>
    </w:p>
    <w:p w14:paraId="5A6941F1" w14:textId="77777777" w:rsidR="00E01874" w:rsidRDefault="00E01874" w:rsidP="00E01874">
      <w:pPr>
        <w:spacing w:after="0"/>
        <w:ind w:firstLine="284"/>
      </w:pPr>
      <w:r>
        <w:t>RTT</w:t>
      </w:r>
      <w:r>
        <w:tab/>
      </w:r>
      <w:r>
        <w:tab/>
      </w:r>
      <w:r>
        <w:tab/>
      </w:r>
      <w:r>
        <w:tab/>
        <w:t>Round-Trip Time</w:t>
      </w:r>
    </w:p>
    <w:p w14:paraId="05132888" w14:textId="77777777" w:rsidR="00654A9E" w:rsidRDefault="00654A9E" w:rsidP="00654A9E">
      <w:pPr>
        <w:pStyle w:val="EW"/>
      </w:pPr>
      <w:r>
        <w:t>VAL</w:t>
      </w:r>
      <w:r>
        <w:tab/>
        <w:t>Vertical Application Layer</w:t>
      </w:r>
      <w:bookmarkEnd w:id="51"/>
    </w:p>
    <w:p w14:paraId="19E663DC" w14:textId="77777777" w:rsidR="00654A9E" w:rsidRDefault="00654A9E" w:rsidP="00FE154A">
      <w:pPr>
        <w:pStyle w:val="EW"/>
      </w:pPr>
    </w:p>
    <w:p w14:paraId="0C9CD351" w14:textId="4ED02169" w:rsidR="00FE154A" w:rsidRDefault="00BC5094" w:rsidP="00FE154A">
      <w:pPr>
        <w:pStyle w:val="Heading1"/>
        <w:rPr>
          <w:rFonts w:eastAsia="SimSun"/>
          <w:lang w:val="en-US" w:eastAsia="zh-CN"/>
        </w:rPr>
      </w:pPr>
      <w:bookmarkStart w:id="52" w:name="clause4"/>
      <w:bookmarkStart w:id="53" w:name="_Toc106116322"/>
      <w:bookmarkStart w:id="54" w:name="_Toc25681"/>
      <w:bookmarkStart w:id="55" w:name="_Toc119927522"/>
      <w:bookmarkStart w:id="56" w:name="_Hlk115778782"/>
      <w:bookmarkStart w:id="57" w:name="_Toc200993291"/>
      <w:bookmarkEnd w:id="52"/>
      <w:r>
        <w:t>4</w:t>
      </w:r>
      <w:r w:rsidR="00FE154A">
        <w:tab/>
      </w:r>
      <w:r w:rsidR="00FE154A">
        <w:rPr>
          <w:lang w:val="en-IN"/>
        </w:rPr>
        <w:t>Architectural requirements</w:t>
      </w:r>
      <w:bookmarkEnd w:id="53"/>
      <w:bookmarkEnd w:id="54"/>
      <w:bookmarkEnd w:id="55"/>
      <w:bookmarkEnd w:id="57"/>
      <w:r w:rsidR="00FE154A">
        <w:rPr>
          <w:rFonts w:eastAsia="SimSun" w:hint="eastAsia"/>
          <w:lang w:val="en-US" w:eastAsia="zh-CN"/>
        </w:rPr>
        <w:t xml:space="preserve"> </w:t>
      </w:r>
    </w:p>
    <w:p w14:paraId="41433D2C" w14:textId="0B2E2721" w:rsidR="00FE154A" w:rsidRDefault="00BC5094" w:rsidP="00FE154A">
      <w:pPr>
        <w:pStyle w:val="Heading2"/>
        <w:rPr>
          <w:rFonts w:eastAsia="SimSun"/>
          <w:lang w:val="en-US" w:eastAsia="zh-CN"/>
        </w:rPr>
      </w:pPr>
      <w:bookmarkStart w:id="58" w:name="_Toc24826"/>
      <w:bookmarkStart w:id="59" w:name="_Toc106116324"/>
      <w:bookmarkStart w:id="60" w:name="_Toc119927523"/>
      <w:bookmarkStart w:id="61" w:name="_Toc200993292"/>
      <w:r>
        <w:rPr>
          <w:rFonts w:eastAsia="SimSun"/>
          <w:lang w:val="en-US" w:eastAsia="zh-CN"/>
        </w:rPr>
        <w:t>4</w:t>
      </w:r>
      <w:r w:rsidR="00FE154A">
        <w:rPr>
          <w:rFonts w:eastAsia="SimSun"/>
          <w:lang w:val="en-US" w:eastAsia="zh-CN"/>
        </w:rPr>
        <w:t>.1</w:t>
      </w:r>
      <w:r w:rsidR="00FE154A">
        <w:rPr>
          <w:rFonts w:eastAsia="SimSun"/>
          <w:lang w:val="en-US" w:eastAsia="zh-CN"/>
        </w:rPr>
        <w:tab/>
        <w:t>General Description</w:t>
      </w:r>
      <w:bookmarkEnd w:id="58"/>
      <w:bookmarkEnd w:id="59"/>
      <w:bookmarkEnd w:id="60"/>
      <w:bookmarkEnd w:id="61"/>
    </w:p>
    <w:p w14:paraId="45284CF4" w14:textId="77777777" w:rsidR="00EF4DBA" w:rsidRDefault="00EF4DBA" w:rsidP="00EF4DBA">
      <w:r>
        <w:t>The following clauses specify the requirements for application data analytics enablement service.</w:t>
      </w:r>
    </w:p>
    <w:p w14:paraId="361CF8D8" w14:textId="77777777" w:rsidR="00EF4DBA" w:rsidRDefault="00EF4DBA" w:rsidP="00EF4DBA">
      <w:pPr>
        <w:pStyle w:val="Heading2"/>
      </w:pPr>
      <w:bookmarkStart w:id="62" w:name="_Toc119927524"/>
      <w:bookmarkStart w:id="63" w:name="_Toc200993293"/>
      <w:r>
        <w:rPr>
          <w:rFonts w:eastAsia="SimSun"/>
          <w:lang w:val="en-US" w:eastAsia="zh-CN"/>
        </w:rPr>
        <w:t>4</w:t>
      </w:r>
      <w:r>
        <w:rPr>
          <w:lang w:val="en-IN"/>
        </w:rPr>
        <w:t>.</w:t>
      </w:r>
      <w:r>
        <w:rPr>
          <w:rFonts w:eastAsia="SimSun"/>
          <w:lang w:val="en-US" w:eastAsia="zh-CN"/>
        </w:rPr>
        <w:t>2</w:t>
      </w:r>
      <w:r>
        <w:rPr>
          <w:lang w:val="en-IN"/>
        </w:rPr>
        <w:tab/>
      </w:r>
      <w:r>
        <w:rPr>
          <w:noProof/>
          <w:lang w:val="en-US"/>
        </w:rPr>
        <w:t>General Requirements</w:t>
      </w:r>
      <w:bookmarkEnd w:id="62"/>
      <w:bookmarkEnd w:id="63"/>
      <w:r>
        <w:t xml:space="preserve"> </w:t>
      </w:r>
    </w:p>
    <w:p w14:paraId="108345E5" w14:textId="77777777" w:rsidR="00EF4DBA" w:rsidRDefault="00EF4DBA" w:rsidP="00EF4DBA">
      <w:pPr>
        <w:rPr>
          <w:lang w:eastAsia="zh-CN"/>
        </w:rPr>
      </w:pPr>
      <w:r>
        <w:rPr>
          <w:noProof/>
          <w:lang w:val="en-US"/>
        </w:rPr>
        <w:t xml:space="preserve">[AR-4.2-a] </w:t>
      </w:r>
      <w:r>
        <w:rPr>
          <w:noProof/>
          <w:lang w:val="en-US"/>
        </w:rPr>
        <w:tab/>
      </w:r>
      <w:r>
        <w:rPr>
          <w:lang w:eastAsia="zh-CN"/>
        </w:rPr>
        <w:t>The ADAE client and the ADAE server shall support one or more VAL applications.</w:t>
      </w:r>
    </w:p>
    <w:p w14:paraId="171D2A5A" w14:textId="77777777" w:rsidR="00EF4DBA" w:rsidRDefault="00EF4DBA" w:rsidP="00EF4DBA">
      <w:pPr>
        <w:rPr>
          <w:noProof/>
          <w:lang w:val="en-US"/>
        </w:rPr>
      </w:pPr>
      <w:r>
        <w:rPr>
          <w:noProof/>
          <w:lang w:val="en-US"/>
        </w:rPr>
        <w:t>[AR-4.2-b]</w:t>
      </w:r>
      <w:r>
        <w:rPr>
          <w:lang w:val="en-US"/>
        </w:rPr>
        <w:t xml:space="preserve"> </w:t>
      </w:r>
      <w:r>
        <w:rPr>
          <w:lang w:val="en-US"/>
        </w:rPr>
        <w:tab/>
      </w:r>
      <w:r>
        <w:t>Supported ADAE capabilities shall be offered as APIs to the VAL applications</w:t>
      </w:r>
      <w:r>
        <w:rPr>
          <w:noProof/>
          <w:lang w:val="en-US"/>
        </w:rPr>
        <w:t>.</w:t>
      </w:r>
    </w:p>
    <w:p w14:paraId="54EE6F19" w14:textId="77777777" w:rsidR="00EF4DBA" w:rsidRDefault="00EF4DBA" w:rsidP="00EF4DBA">
      <w:r>
        <w:t>[</w:t>
      </w:r>
      <w:r>
        <w:rPr>
          <w:noProof/>
          <w:lang w:val="en-US"/>
        </w:rPr>
        <w:t>AR-4.2-c</w:t>
      </w:r>
      <w:r>
        <w:t>]</w:t>
      </w:r>
      <w:r>
        <w:tab/>
        <w:t>The ADAE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hint="eastAsia"/>
        </w:rPr>
        <w:t xml:space="preserve"> </w:t>
      </w:r>
      <w:r>
        <w:t xml:space="preserve">network and management data analytics services. </w:t>
      </w:r>
    </w:p>
    <w:p w14:paraId="5A28F8F5" w14:textId="77777777" w:rsidR="00EF4DBA" w:rsidRDefault="00EF4DBA" w:rsidP="00EF4DBA">
      <w:pPr>
        <w:rPr>
          <w:lang w:eastAsia="zh-CN"/>
        </w:rPr>
      </w:pPr>
      <w:r>
        <w:rPr>
          <w:noProof/>
          <w:lang w:val="en-US"/>
        </w:rPr>
        <w:t xml:space="preserve">[AR-4.2-d] </w:t>
      </w:r>
      <w:r>
        <w:rPr>
          <w:noProof/>
          <w:lang w:val="en-US"/>
        </w:rPr>
        <w:tab/>
      </w:r>
      <w:r>
        <w:rPr>
          <w:lang w:eastAsia="zh-CN"/>
        </w:rPr>
        <w:t xml:space="preserve">The ADAE client shall be capable to communicate with one or more ADAE servers of the same ADAE service provider. </w:t>
      </w:r>
    </w:p>
    <w:p w14:paraId="04A66B88" w14:textId="77777777" w:rsidR="00654A9E" w:rsidRDefault="00654A9E" w:rsidP="00654A9E">
      <w:pPr>
        <w:pStyle w:val="Heading2"/>
        <w:rPr>
          <w:noProof/>
          <w:lang w:val="en-US"/>
        </w:rPr>
      </w:pPr>
      <w:bookmarkStart w:id="64" w:name="_Toc7887"/>
      <w:bookmarkStart w:id="65" w:name="_Toc106116325"/>
      <w:bookmarkStart w:id="66" w:name="_Toc119927525"/>
      <w:bookmarkStart w:id="67" w:name="_Toc200993294"/>
      <w:r>
        <w:rPr>
          <w:noProof/>
          <w:lang w:val="en-US"/>
        </w:rPr>
        <w:lastRenderedPageBreak/>
        <w:t>4.3</w:t>
      </w:r>
      <w:r>
        <w:rPr>
          <w:noProof/>
          <w:lang w:val="en-US"/>
        </w:rPr>
        <w:tab/>
        <w:t>ADAE internal architecture requirements</w:t>
      </w:r>
      <w:bookmarkEnd w:id="67"/>
    </w:p>
    <w:p w14:paraId="7F77FAEC" w14:textId="77777777" w:rsidR="00654A9E" w:rsidRDefault="00654A9E" w:rsidP="00654A9E">
      <w:pPr>
        <w:rPr>
          <w:noProof/>
          <w:lang w:val="en-US"/>
        </w:rPr>
      </w:pPr>
      <w:r>
        <w:rPr>
          <w:noProof/>
          <w:lang w:val="en-US"/>
        </w:rPr>
        <w:t>[AR-4.3-a]</w:t>
      </w:r>
      <w:r>
        <w:t xml:space="preserve"> The ADAE layer shall be able to provide a data collection coordination functionality to enable the collection from diverse data sources (OAM, 5GC, UE) per application data analytics event type</w:t>
      </w:r>
      <w:r>
        <w:rPr>
          <w:noProof/>
          <w:lang w:val="en-US"/>
        </w:rPr>
        <w:t>.</w:t>
      </w:r>
    </w:p>
    <w:p w14:paraId="38E22A9E" w14:textId="77777777" w:rsidR="00654A9E" w:rsidRDefault="00654A9E" w:rsidP="00654A9E">
      <w:pPr>
        <w:rPr>
          <w:noProof/>
          <w:lang w:val="en-US"/>
        </w:rPr>
      </w:pPr>
      <w:r>
        <w:rPr>
          <w:noProof/>
          <w:lang w:val="en-US"/>
        </w:rPr>
        <w:t>[AR-4.3-b]</w:t>
      </w:r>
      <w:r>
        <w:t xml:space="preserve"> The ADAE layer shall include a data analytics repository function to store application data analytics</w:t>
      </w:r>
      <w:r>
        <w:rPr>
          <w:noProof/>
          <w:lang w:val="en-US"/>
        </w:rPr>
        <w:t>.</w:t>
      </w:r>
    </w:p>
    <w:p w14:paraId="5789C50A" w14:textId="77777777" w:rsidR="00654A9E" w:rsidRDefault="00654A9E" w:rsidP="00654A9E">
      <w:pPr>
        <w:pStyle w:val="EditorsNote"/>
        <w:ind w:left="0" w:firstLine="0"/>
        <w:rPr>
          <w:noProof/>
          <w:color w:val="auto"/>
          <w:lang w:val="en-US"/>
        </w:rPr>
      </w:pPr>
      <w:r>
        <w:rPr>
          <w:noProof/>
          <w:color w:val="auto"/>
          <w:lang w:val="en-US"/>
        </w:rPr>
        <w:t>[AR-4.3-c]</w:t>
      </w:r>
      <w:r>
        <w:rPr>
          <w:color w:val="auto"/>
        </w:rPr>
        <w:t xml:space="preserve"> The data collection coordination and repository capabilities may be offered as APIs to ADAE server</w:t>
      </w:r>
      <w:r>
        <w:rPr>
          <w:noProof/>
          <w:color w:val="auto"/>
          <w:lang w:val="en-US"/>
        </w:rPr>
        <w:t>.</w:t>
      </w:r>
    </w:p>
    <w:p w14:paraId="5B590213" w14:textId="4D992DFF" w:rsidR="00654A9E" w:rsidRPr="00EB4465" w:rsidRDefault="00654A9E" w:rsidP="00EB4465">
      <w:pPr>
        <w:pStyle w:val="Heading2"/>
      </w:pPr>
      <w:bookmarkStart w:id="68" w:name="_Toc113368670"/>
      <w:bookmarkStart w:id="69" w:name="_Toc104797328"/>
      <w:bookmarkStart w:id="70" w:name="_Toc104878325"/>
      <w:bookmarkStart w:id="71" w:name="_Toc200993295"/>
      <w:r w:rsidRPr="00EB4465">
        <w:t>4.4</w:t>
      </w:r>
      <w:r w:rsidR="00EB4465" w:rsidRPr="00EB4465">
        <w:tab/>
      </w:r>
      <w:r w:rsidRPr="00EB4465">
        <w:t>ADAE capability related requirements</w:t>
      </w:r>
      <w:bookmarkEnd w:id="68"/>
      <w:bookmarkEnd w:id="71"/>
    </w:p>
    <w:bookmarkEnd w:id="69"/>
    <w:bookmarkEnd w:id="70"/>
    <w:p w14:paraId="00B16CE5" w14:textId="77777777" w:rsidR="00654A9E" w:rsidRDefault="00654A9E" w:rsidP="00654A9E">
      <w:r>
        <w:rPr>
          <w:noProof/>
          <w:lang w:val="en-US"/>
        </w:rPr>
        <w:t xml:space="preserve">[AR-4.4-a] </w:t>
      </w:r>
      <w:r>
        <w:rPr>
          <w:lang w:eastAsia="zh-CN"/>
        </w:rPr>
        <w:t>The ADAE server shall be capable of providing data analytics for the VAL server performance</w:t>
      </w:r>
      <w:r>
        <w:t>.</w:t>
      </w:r>
    </w:p>
    <w:p w14:paraId="31AB4670" w14:textId="77777777" w:rsidR="00654A9E" w:rsidRDefault="00654A9E" w:rsidP="00654A9E">
      <w:pPr>
        <w:rPr>
          <w:lang w:eastAsia="zh-CN"/>
        </w:rPr>
      </w:pPr>
      <w:r>
        <w:rPr>
          <w:noProof/>
          <w:lang w:val="en-US"/>
        </w:rPr>
        <w:t xml:space="preserve">[AR-4.4-b] </w:t>
      </w:r>
      <w:r>
        <w:rPr>
          <w:lang w:eastAsia="zh-CN"/>
        </w:rPr>
        <w:t>The ADAE server shall be capable of providing data analytics for the VAL application sessions (for both Uu-based and PC5-based sessions).</w:t>
      </w:r>
    </w:p>
    <w:p w14:paraId="12BA07D7" w14:textId="77777777" w:rsidR="00654A9E" w:rsidRDefault="00654A9E" w:rsidP="00654A9E">
      <w:r>
        <w:rPr>
          <w:noProof/>
          <w:lang w:val="en-US"/>
        </w:rPr>
        <w:t xml:space="preserve">[AR-4.4-c] </w:t>
      </w:r>
      <w:r>
        <w:rPr>
          <w:lang w:eastAsia="zh-CN"/>
        </w:rPr>
        <w:t>The ADAE server shall be able to collect application performance measurements and analytics from one or more ADAE clients.</w:t>
      </w:r>
    </w:p>
    <w:p w14:paraId="05CB7739" w14:textId="77777777" w:rsidR="00654A9E" w:rsidRDefault="00654A9E" w:rsidP="00654A9E">
      <w:pPr>
        <w:rPr>
          <w:lang w:eastAsia="zh-CN"/>
        </w:rPr>
      </w:pPr>
      <w:r>
        <w:rPr>
          <w:noProof/>
          <w:lang w:val="en-US"/>
        </w:rPr>
        <w:t xml:space="preserve">[AR-4.4-d] </w:t>
      </w:r>
      <w:r>
        <w:rPr>
          <w:lang w:eastAsia="zh-CN"/>
        </w:rPr>
        <w:t xml:space="preserve">The ADAE server shall be capable of collecting edge data from one or more edge platforms </w:t>
      </w:r>
    </w:p>
    <w:p w14:paraId="69A972B3" w14:textId="77777777" w:rsidR="00654A9E" w:rsidRDefault="00654A9E" w:rsidP="00654A9E">
      <w:pPr>
        <w:rPr>
          <w:lang w:eastAsia="zh-CN"/>
        </w:rPr>
      </w:pPr>
      <w:r>
        <w:rPr>
          <w:noProof/>
          <w:lang w:val="en-US"/>
        </w:rPr>
        <w:t xml:space="preserve">[AR-4.4-e] </w:t>
      </w:r>
      <w:r>
        <w:rPr>
          <w:lang w:eastAsia="zh-CN"/>
        </w:rPr>
        <w:t>The ADAE server shall enable the exposure of edge data analytics to the VAL applications</w:t>
      </w:r>
    </w:p>
    <w:p w14:paraId="24A22CEF" w14:textId="77777777" w:rsidR="00654A9E" w:rsidRDefault="00654A9E" w:rsidP="00654A9E">
      <w:r>
        <w:rPr>
          <w:noProof/>
          <w:lang w:val="en-US"/>
        </w:rPr>
        <w:t xml:space="preserve">[AR-4.4-f] </w:t>
      </w:r>
      <w:r>
        <w:rPr>
          <w:lang w:eastAsia="zh-CN"/>
        </w:rPr>
        <w:t>The ADAE server shall be capable of providing data analytics for the VAL server or VAL session performance for a requested slice or slice instance</w:t>
      </w:r>
      <w:r>
        <w:t>.</w:t>
      </w:r>
    </w:p>
    <w:p w14:paraId="7CA29E31" w14:textId="77777777" w:rsidR="00654A9E" w:rsidRDefault="00654A9E" w:rsidP="00654A9E">
      <w:pPr>
        <w:rPr>
          <w:lang w:eastAsia="zh-CN"/>
        </w:rPr>
      </w:pPr>
      <w:r>
        <w:rPr>
          <w:noProof/>
          <w:lang w:val="en-US"/>
        </w:rPr>
        <w:t xml:space="preserve">[AR-4.4-g] </w:t>
      </w:r>
      <w:r>
        <w:rPr>
          <w:lang w:eastAsia="zh-CN"/>
        </w:rPr>
        <w:t>The ADAE server shall be capable of providing data analytics for the location accuracy of one or more VAL UEs.</w:t>
      </w:r>
    </w:p>
    <w:p w14:paraId="059BC80C" w14:textId="77777777" w:rsidR="00654A9E" w:rsidRDefault="00654A9E" w:rsidP="00654A9E">
      <w:pPr>
        <w:rPr>
          <w:lang w:eastAsia="zh-CN"/>
        </w:rPr>
      </w:pPr>
      <w:r>
        <w:rPr>
          <w:noProof/>
          <w:lang w:val="en-US"/>
        </w:rPr>
        <w:t xml:space="preserve">[AR-4.4-h] </w:t>
      </w:r>
      <w:r>
        <w:rPr>
          <w:lang w:eastAsia="zh-CN"/>
        </w:rPr>
        <w:t>The ADAE server shall be capable of providing data analytics related to the availability and status of one or more service APIs.</w:t>
      </w:r>
    </w:p>
    <w:bookmarkEnd w:id="56"/>
    <w:bookmarkEnd w:id="64"/>
    <w:bookmarkEnd w:id="65"/>
    <w:bookmarkEnd w:id="66"/>
    <w:p w14:paraId="5255374C" w14:textId="77777777" w:rsidR="00FE154A" w:rsidRDefault="00FE154A" w:rsidP="00FE154A">
      <w:pPr>
        <w:pStyle w:val="Guidance"/>
        <w:keepNext/>
      </w:pPr>
    </w:p>
    <w:p w14:paraId="2A37306F" w14:textId="72232E0E" w:rsidR="00FE154A" w:rsidRDefault="00BC5094" w:rsidP="00FE154A">
      <w:pPr>
        <w:pStyle w:val="Heading1"/>
      </w:pPr>
      <w:bookmarkStart w:id="72" w:name="_Toc106116326"/>
      <w:bookmarkStart w:id="73" w:name="_Toc528"/>
      <w:bookmarkStart w:id="74" w:name="_Toc119927526"/>
      <w:bookmarkStart w:id="75" w:name="_Toc200993296"/>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72"/>
      <w:bookmarkEnd w:id="73"/>
      <w:r w:rsidR="00E23651">
        <w:rPr>
          <w:lang w:val="en-IN"/>
        </w:rPr>
        <w:t>ADAES</w:t>
      </w:r>
      <w:bookmarkEnd w:id="74"/>
      <w:bookmarkEnd w:id="75"/>
    </w:p>
    <w:p w14:paraId="43B27263" w14:textId="6593CE8B" w:rsidR="00A43E4F" w:rsidRDefault="00A43E4F" w:rsidP="00A43E4F">
      <w:pPr>
        <w:pStyle w:val="Heading2"/>
      </w:pPr>
      <w:bookmarkStart w:id="76" w:name="_Toc119927527"/>
      <w:bookmarkStart w:id="77" w:name="_Toc200993297"/>
      <w:r w:rsidRPr="00010528">
        <w:t>5.</w:t>
      </w:r>
      <w:r>
        <w:t>1</w:t>
      </w:r>
      <w:r>
        <w:tab/>
        <w:t>General</w:t>
      </w:r>
      <w:bookmarkEnd w:id="76"/>
      <w:bookmarkEnd w:id="77"/>
    </w:p>
    <w:p w14:paraId="2FDB257C" w14:textId="46F04BA0" w:rsidR="00A43E4F" w:rsidRDefault="00A43E4F" w:rsidP="00A43E4F">
      <w:r w:rsidRPr="0035047D">
        <w:t>This clause provides the functional architecture</w:t>
      </w:r>
      <w:r>
        <w:t xml:space="preserve"> for ADAE. This i</w:t>
      </w:r>
      <w:r w:rsidRPr="0035047D">
        <w:t>ncludes the on-network and off-network functional models</w:t>
      </w:r>
      <w:r>
        <w:t xml:space="preserve"> which are provided in detail in clause </w:t>
      </w:r>
      <w:r w:rsidR="005E116F">
        <w:t>5</w:t>
      </w:r>
      <w:r>
        <w:t>.2</w:t>
      </w:r>
      <w:r w:rsidRPr="005F2EC1">
        <w:t>.</w:t>
      </w:r>
      <w:r>
        <w:t xml:space="preserve"> </w:t>
      </w:r>
    </w:p>
    <w:p w14:paraId="0539D553" w14:textId="0B921990" w:rsidR="00A43E4F" w:rsidRDefault="00A43E4F" w:rsidP="00A43E4F">
      <w:r>
        <w:t>In addition, the ADAE internal architecture is described in 5.</w:t>
      </w:r>
      <w:r w:rsidR="005E116F">
        <w:t>3</w:t>
      </w:r>
      <w:r>
        <w:t xml:space="preserve">, which aligns with the 3GPP data analytics framework (specified in TS 23.288 [4]) and introduces new logical entities within ADAE framework, such as the A-DCCF and A-ADRF. </w:t>
      </w:r>
    </w:p>
    <w:p w14:paraId="3EDC3FC9" w14:textId="77777777" w:rsidR="005E116F" w:rsidRDefault="005E116F" w:rsidP="005E116F">
      <w:pPr>
        <w:pStyle w:val="Heading2"/>
      </w:pPr>
      <w:bookmarkStart w:id="78" w:name="_Toc106027207"/>
      <w:bookmarkStart w:id="79" w:name="_Toc122517307"/>
      <w:bookmarkStart w:id="80" w:name="_Toc200993298"/>
      <w:r>
        <w:t>5.2</w:t>
      </w:r>
      <w:r>
        <w:tab/>
        <w:t xml:space="preserve">Functional </w:t>
      </w:r>
      <w:bookmarkEnd w:id="78"/>
      <w:r>
        <w:t>architecture</w:t>
      </w:r>
      <w:bookmarkEnd w:id="79"/>
      <w:bookmarkEnd w:id="80"/>
    </w:p>
    <w:p w14:paraId="2287D305" w14:textId="77777777" w:rsidR="005E116F" w:rsidRDefault="005E116F" w:rsidP="005E116F">
      <w:pPr>
        <w:pStyle w:val="Heading3"/>
      </w:pPr>
      <w:bookmarkStart w:id="81" w:name="_Toc106027208"/>
      <w:bookmarkStart w:id="82" w:name="_Toc122517308"/>
      <w:bookmarkStart w:id="83" w:name="_Toc200993299"/>
      <w:r>
        <w:t>5.2.1</w:t>
      </w:r>
      <w:r>
        <w:tab/>
        <w:t>General</w:t>
      </w:r>
      <w:bookmarkEnd w:id="81"/>
      <w:bookmarkEnd w:id="82"/>
      <w:bookmarkEnd w:id="83"/>
    </w:p>
    <w:p w14:paraId="4FB727DB" w14:textId="77777777" w:rsidR="005E116F" w:rsidRDefault="005E116F" w:rsidP="005E116F">
      <w:pPr>
        <w:rPr>
          <w:noProof/>
          <w:lang w:val="en-US"/>
        </w:rPr>
      </w:pPr>
      <w:r>
        <w:rPr>
          <w:noProof/>
          <w:lang w:val="en-US"/>
        </w:rPr>
        <w:t xml:space="preserve">The functional architecture for the </w:t>
      </w:r>
      <w:r>
        <w:t>application data analytics enablement</w:t>
      </w:r>
      <w:r>
        <w:rPr>
          <w:noProof/>
          <w:lang w:val="en-US"/>
        </w:rPr>
        <w:t xml:space="preserve"> is based on the generic functional model specified in clause 6.2 of 3GPP TS 23.434 [2]. It is organized into functional entities to describe a functional architecture which addresses the support for </w:t>
      </w:r>
      <w:r>
        <w:t>application data analytics enablement</w:t>
      </w:r>
      <w:r>
        <w:rPr>
          <w:noProof/>
          <w:lang w:val="en-US"/>
        </w:rPr>
        <w:t xml:space="preserve"> aspects for vertical applications. </w:t>
      </w:r>
    </w:p>
    <w:p w14:paraId="4080C983" w14:textId="77777777" w:rsidR="005E116F" w:rsidRDefault="005E116F" w:rsidP="005E116F">
      <w:pPr>
        <w:pStyle w:val="Heading3"/>
      </w:pPr>
      <w:bookmarkStart w:id="84" w:name="_Toc122517309"/>
      <w:bookmarkStart w:id="85" w:name="_Toc200993300"/>
      <w:r>
        <w:t>5.2.2</w:t>
      </w:r>
      <w:r>
        <w:tab/>
        <w:t>On-network Functional Architecture</w:t>
      </w:r>
      <w:bookmarkEnd w:id="84"/>
      <w:bookmarkEnd w:id="85"/>
    </w:p>
    <w:p w14:paraId="27BF6EF9" w14:textId="77777777" w:rsidR="005E116F" w:rsidRDefault="005E116F" w:rsidP="005E116F">
      <w:r>
        <w:t>For the on-network functional architecture, both service-based representation and reference point representation are provided.</w:t>
      </w:r>
    </w:p>
    <w:p w14:paraId="76110BC3" w14:textId="77777777" w:rsidR="005E116F" w:rsidRDefault="005E116F" w:rsidP="005E116F">
      <w:pPr>
        <w:rPr>
          <w:rFonts w:ascii="SimSun" w:hAnsi="SimSun"/>
        </w:rPr>
      </w:pPr>
      <w:r>
        <w:lastRenderedPageBreak/>
        <w:t xml:space="preserve">Figure 5.2.2-1 depicts the application data analytics </w:t>
      </w:r>
      <w:r>
        <w:rPr>
          <w:lang w:val="en-US"/>
        </w:rPr>
        <w:t>enablement</w:t>
      </w:r>
      <w:r>
        <w:t xml:space="preserve"> architecture in the non-roaming case, using the reference point representation showing how various entities interact with each other.</w:t>
      </w:r>
    </w:p>
    <w:p w14:paraId="06FD38B8" w14:textId="77777777" w:rsidR="005E116F" w:rsidRDefault="005E116F" w:rsidP="005E116F">
      <w:pPr>
        <w:pStyle w:val="TH"/>
      </w:pPr>
      <w:r>
        <w:object w:dxaOrig="8790" w:dyaOrig="3510" w14:anchorId="2A310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85pt;height:175.35pt" o:ole="">
            <v:imagedata r:id="rId11" o:title=""/>
          </v:shape>
          <o:OLEObject Type="Embed" ProgID="Visio.Drawing.11" ShapeID="_x0000_i1025" DrawAspect="Content" ObjectID="_1811606925" r:id="rId12"/>
        </w:object>
      </w:r>
    </w:p>
    <w:p w14:paraId="3B75AE81" w14:textId="77777777" w:rsidR="005E116F" w:rsidRDefault="005E116F" w:rsidP="005E116F">
      <w:pPr>
        <w:pStyle w:val="TF"/>
      </w:pPr>
      <w:r>
        <w:t>Figure 5.2.2-</w:t>
      </w:r>
      <w:r>
        <w:rPr>
          <w:rFonts w:eastAsia="DengXian"/>
          <w:lang w:eastAsia="zh-CN"/>
        </w:rPr>
        <w:t>1:</w:t>
      </w:r>
      <w:r>
        <w:rPr>
          <w:rFonts w:ascii="SimSun" w:hAnsi="SimSun" w:hint="eastAsia"/>
        </w:rPr>
        <w:t xml:space="preserve"> </w:t>
      </w:r>
      <w:r>
        <w:t xml:space="preserve">Architecture for application data analytics </w:t>
      </w:r>
      <w:r>
        <w:rPr>
          <w:lang w:val="en-US"/>
        </w:rPr>
        <w:t>enablement</w:t>
      </w:r>
      <w:r>
        <w:t xml:space="preserve"> –</w:t>
      </w:r>
      <w:r>
        <w:rPr>
          <w:rFonts w:ascii="SimSun" w:hAnsi="SimSun" w:hint="eastAsia"/>
        </w:rPr>
        <w:t xml:space="preserve"> </w:t>
      </w:r>
      <w:r>
        <w:t>reference points</w:t>
      </w:r>
      <w:r>
        <w:rPr>
          <w:rFonts w:ascii="SimSun" w:hAnsi="SimSun" w:hint="eastAsia"/>
        </w:rPr>
        <w:t xml:space="preserve"> </w:t>
      </w:r>
      <w:r>
        <w:t>representation</w:t>
      </w:r>
    </w:p>
    <w:p w14:paraId="2CB46587" w14:textId="77777777" w:rsidR="005E116F" w:rsidRDefault="005E116F" w:rsidP="005E116F">
      <w:r>
        <w:t xml:space="preserve">The application data analytics </w:t>
      </w:r>
      <w:r>
        <w:rPr>
          <w:lang w:val="en-US"/>
        </w:rPr>
        <w:t>enablement</w:t>
      </w:r>
      <w:r>
        <w:t xml:space="preserve"> client communicates with the application data analytics </w:t>
      </w:r>
      <w:r>
        <w:rPr>
          <w:lang w:val="en-US"/>
        </w:rPr>
        <w:t>enablement</w:t>
      </w:r>
      <w:r>
        <w:t xml:space="preserve"> server over the ADAE-UU reference point. The application data analytics </w:t>
      </w:r>
      <w:r>
        <w:rPr>
          <w:lang w:val="en-US"/>
        </w:rPr>
        <w:t>enablement</w:t>
      </w:r>
      <w:r>
        <w:t xml:space="preserve"> client provides the support for application data analytics </w:t>
      </w:r>
      <w:r>
        <w:rPr>
          <w:lang w:val="en-US"/>
        </w:rPr>
        <w:t>enablement</w:t>
      </w:r>
      <w:r>
        <w:t xml:space="preserve"> functions to the VAL client(s) over ADAE</w:t>
      </w:r>
      <w:r>
        <w:noBreakHyphen/>
        <w:t xml:space="preserve">C reference point. The VAL server(s) communicates with the application data analytics </w:t>
      </w:r>
      <w:r>
        <w:rPr>
          <w:lang w:val="en-US"/>
        </w:rPr>
        <w:t>enablement</w:t>
      </w:r>
      <w:r>
        <w:t xml:space="preserve"> server over the ADAE-S reference point. The application data analytics </w:t>
      </w:r>
      <w:r>
        <w:rPr>
          <w:lang w:val="en-US"/>
        </w:rPr>
        <w:t>enablement</w:t>
      </w:r>
      <w:r>
        <w:t xml:space="preserve"> server, acting as AF, may communicate with the 5G Core Network functions (over N33 reference point to NEF and N6 reference point to UPF) and OAM (over ADAE-OAM interface).</w:t>
      </w:r>
    </w:p>
    <w:p w14:paraId="1FA7BDA4" w14:textId="77777777" w:rsidR="005E116F" w:rsidRDefault="005E116F" w:rsidP="005E116F">
      <w:r>
        <w:t xml:space="preserve">Figure 5.2.2-2 exhibits the service-based interfaces for providing and consuming application data analytics </w:t>
      </w:r>
      <w:r>
        <w:rPr>
          <w:lang w:val="en-US"/>
        </w:rPr>
        <w:t>enablement</w:t>
      </w:r>
      <w:r>
        <w:t xml:space="preserve"> services. The</w:t>
      </w:r>
      <w:r>
        <w:rPr>
          <w:rFonts w:ascii="SimSun" w:hAnsi="SimSun" w:hint="eastAsia"/>
        </w:rPr>
        <w:t xml:space="preserve"> </w:t>
      </w:r>
      <w:r>
        <w:t xml:space="preserve">application data analytics </w:t>
      </w:r>
      <w:r>
        <w:rPr>
          <w:lang w:val="en-US"/>
        </w:rPr>
        <w:t>enablement</w:t>
      </w:r>
      <w:r>
        <w:t xml:space="preserve"> server could provide service to VAL server and ADAE client</w:t>
      </w:r>
      <w:r>
        <w:rPr>
          <w:rFonts w:ascii="SimSun" w:hAnsi="SimSun" w:hint="eastAsia"/>
        </w:rPr>
        <w:t xml:space="preserve"> </w:t>
      </w:r>
      <w:r>
        <w:t>through interface SAdae.</w:t>
      </w:r>
    </w:p>
    <w:p w14:paraId="01230F01" w14:textId="77777777" w:rsidR="005E116F" w:rsidRDefault="005E116F" w:rsidP="005E116F"/>
    <w:p w14:paraId="39034559" w14:textId="77777777" w:rsidR="005E116F" w:rsidRDefault="005E116F" w:rsidP="005E116F">
      <w:pPr>
        <w:pStyle w:val="TH"/>
      </w:pPr>
      <w:r>
        <w:object w:dxaOrig="6015" w:dyaOrig="3300" w14:anchorId="3666538B">
          <v:shape id="_x0000_i1026" type="#_x0000_t75" style="width:300.8pt;height:165.2pt" o:ole="">
            <v:imagedata r:id="rId13" o:title=""/>
          </v:shape>
          <o:OLEObject Type="Embed" ProgID="Visio.Drawing.11" ShapeID="_x0000_i1026" DrawAspect="Content" ObjectID="_1811606926" r:id="rId14"/>
        </w:object>
      </w:r>
    </w:p>
    <w:p w14:paraId="4D8832B6" w14:textId="77777777" w:rsidR="005E116F" w:rsidRDefault="005E116F" w:rsidP="005E116F">
      <w:pPr>
        <w:pStyle w:val="TF"/>
        <w:rPr>
          <w:lang w:val="en-US"/>
        </w:rPr>
      </w:pPr>
      <w:r>
        <w:t xml:space="preserve">Figure 5.2.2-2: Architecture for application data analytics </w:t>
      </w:r>
      <w:r>
        <w:rPr>
          <w:lang w:val="en-US"/>
        </w:rPr>
        <w:t>enablement</w:t>
      </w:r>
      <w:r>
        <w:t xml:space="preserve"> – Service based representation</w:t>
      </w:r>
    </w:p>
    <w:p w14:paraId="7D0E4B14" w14:textId="45A6DF43" w:rsidR="005E116F" w:rsidRDefault="005E116F" w:rsidP="005E116F">
      <w:pPr>
        <w:rPr>
          <w:rFonts w:ascii="SimSun" w:hAnsi="SimSun"/>
          <w:sz w:val="24"/>
          <w:szCs w:val="24"/>
        </w:rPr>
      </w:pPr>
      <w:r>
        <w:t>Figure 5.2.2-3</w:t>
      </w:r>
      <w:r>
        <w:rPr>
          <w:rFonts w:eastAsia="SimSun"/>
          <w:lang w:eastAsia="zh-CN"/>
        </w:rPr>
        <w:t xml:space="preserve"> </w:t>
      </w:r>
      <w:r>
        <w:t>illustrates the service-based representation for utilization of the 5GS network services based on the 5GS SBA specified in 3GPP TS 23.501 [</w:t>
      </w:r>
      <w:r w:rsidR="00E01874">
        <w:t>9</w:t>
      </w:r>
      <w:r>
        <w:t>].</w:t>
      </w:r>
    </w:p>
    <w:p w14:paraId="28632BBD" w14:textId="77777777" w:rsidR="005E116F" w:rsidRDefault="005E116F" w:rsidP="005E116F">
      <w:pPr>
        <w:pStyle w:val="TH"/>
        <w:rPr>
          <w:rFonts w:ascii="SimSun" w:eastAsia="SimSun" w:hAnsi="SimSun"/>
          <w:lang w:eastAsia="zh-CN"/>
        </w:rPr>
      </w:pPr>
      <w:r>
        <w:lastRenderedPageBreak/>
        <w:t xml:space="preserve"> </w:t>
      </w:r>
      <w:r>
        <w:object w:dxaOrig="4935" w:dyaOrig="2595" w14:anchorId="0E9FCE38">
          <v:shape id="_x0000_i1027" type="#_x0000_t75" style="width:246.9pt;height:129.85pt" o:ole="">
            <v:imagedata r:id="rId15" o:title=""/>
          </v:shape>
          <o:OLEObject Type="Embed" ProgID="Visio.Drawing.11" ShapeID="_x0000_i1027" DrawAspect="Content" ObjectID="_1811606927" r:id="rId16"/>
        </w:object>
      </w:r>
    </w:p>
    <w:p w14:paraId="7F91B3AB" w14:textId="77777777" w:rsidR="005E116F" w:rsidRDefault="005E116F" w:rsidP="005E116F">
      <w:pPr>
        <w:pStyle w:val="TF"/>
      </w:pPr>
      <w:r>
        <w:t xml:space="preserve">Figure 5.2.2-3: Architecture for application data analytics </w:t>
      </w:r>
      <w:r>
        <w:rPr>
          <w:lang w:val="en-US"/>
        </w:rPr>
        <w:t>enablement</w:t>
      </w:r>
      <w:r>
        <w:t xml:space="preserve"> utilizing the 5GS network services based on the 5GS SBA – Service based representation</w:t>
      </w:r>
    </w:p>
    <w:p w14:paraId="7FDD3346" w14:textId="77777777" w:rsidR="003E7DBB" w:rsidRDefault="003E7DBB" w:rsidP="003E7DBB">
      <w:bookmarkStart w:id="86" w:name="_Toc104797332"/>
      <w:bookmarkStart w:id="87" w:name="_Toc104878329"/>
      <w:bookmarkStart w:id="88" w:name="_Toc113368683"/>
      <w:bookmarkStart w:id="89" w:name="_Toc122517310"/>
      <w:r>
        <w:t>Figure 5.2.2-4 illustrates the architecture for inter-service communication between ADAES server and other SEAL server.</w:t>
      </w:r>
    </w:p>
    <w:p w14:paraId="6404F44C" w14:textId="77777777" w:rsidR="003E7DBB" w:rsidRDefault="003E7DBB" w:rsidP="003E7DBB">
      <w:pPr>
        <w:pStyle w:val="TH"/>
      </w:pPr>
      <w:r>
        <w:rPr>
          <w:rFonts w:ascii="Times New Roman" w:hAnsi="Times New Roman"/>
        </w:rPr>
        <w:object w:dxaOrig="8865" w:dyaOrig="2985" w14:anchorId="4B2FB26F">
          <v:shape id="_x0000_i1028" type="#_x0000_t75" style="width:443.95pt;height:149.3pt" o:ole="">
            <v:imagedata r:id="rId17" o:title=""/>
          </v:shape>
          <o:OLEObject Type="Embed" ProgID="Visio.Drawing.11" ShapeID="_x0000_i1028" DrawAspect="Content" ObjectID="_1811606928" r:id="rId18"/>
        </w:object>
      </w:r>
    </w:p>
    <w:p w14:paraId="2D1CE8CB" w14:textId="77777777" w:rsidR="003E7DBB" w:rsidRPr="003C3F0F" w:rsidRDefault="003E7DBB" w:rsidP="003C3F0F">
      <w:pPr>
        <w:pStyle w:val="TF"/>
      </w:pPr>
      <w:r w:rsidRPr="003C3F0F">
        <w:t>Figure 5.2.2-4: Inter-service communication between ADAES server and other SEAL server</w:t>
      </w:r>
    </w:p>
    <w:p w14:paraId="296D79EE" w14:textId="34B791EE" w:rsidR="003E7DBB" w:rsidRDefault="003E7DBB" w:rsidP="003E7DBB">
      <w:r>
        <w:t>The ADAE server interacts with another SEAL server for inter-service communication over SEAL-X reference point.</w:t>
      </w:r>
    </w:p>
    <w:p w14:paraId="13A6A84D" w14:textId="6C4EE329" w:rsidR="005E116F" w:rsidRDefault="005E116F" w:rsidP="005E116F">
      <w:pPr>
        <w:pStyle w:val="Heading3"/>
        <w:rPr>
          <w:rFonts w:eastAsia="DengXian"/>
        </w:rPr>
      </w:pPr>
      <w:bookmarkStart w:id="90" w:name="_Toc200993301"/>
      <w:r>
        <w:t>5.2.3</w:t>
      </w:r>
      <w:r>
        <w:tab/>
        <w:t>Off-network Functional Architecture</w:t>
      </w:r>
      <w:bookmarkEnd w:id="86"/>
      <w:bookmarkEnd w:id="87"/>
      <w:bookmarkEnd w:id="88"/>
      <w:bookmarkEnd w:id="89"/>
      <w:bookmarkEnd w:id="90"/>
    </w:p>
    <w:p w14:paraId="7B934B24" w14:textId="77777777" w:rsidR="005E116F" w:rsidRDefault="005E116F" w:rsidP="005E116F">
      <w:r>
        <w:t>Figure 5.2.3-1 illustrates the generic off-network functional model for ADAE.</w:t>
      </w:r>
    </w:p>
    <w:p w14:paraId="5CB6949E" w14:textId="77777777" w:rsidR="005E116F" w:rsidRDefault="005E116F" w:rsidP="005E116F">
      <w:pPr>
        <w:pStyle w:val="TH"/>
      </w:pPr>
      <w:r>
        <w:object w:dxaOrig="6690" w:dyaOrig="3510" w14:anchorId="23B70234">
          <v:shape id="_x0000_i1029" type="#_x0000_t75" style="width:335.25pt;height:175.35pt" o:ole="">
            <v:imagedata r:id="rId19" o:title=""/>
          </v:shape>
          <o:OLEObject Type="Embed" ProgID="Visio.Drawing.11" ShapeID="_x0000_i1029" DrawAspect="Content" ObjectID="_1811606929" r:id="rId20"/>
        </w:object>
      </w:r>
    </w:p>
    <w:p w14:paraId="63706B01" w14:textId="77777777" w:rsidR="005E116F" w:rsidRDefault="005E116F" w:rsidP="005E116F">
      <w:pPr>
        <w:pStyle w:val="TF"/>
      </w:pPr>
      <w:r>
        <w:t>Figure 5.2.3-1: Generic off-network functional model</w:t>
      </w:r>
    </w:p>
    <w:p w14:paraId="6AC5FDFF" w14:textId="77777777" w:rsidR="005E116F" w:rsidRDefault="005E116F" w:rsidP="005E116F">
      <w:r>
        <w:t xml:space="preserve">In the vertical application layer, the VAL client of UE1 communicates with VAL client of UE2 over VAL-PC5 reference point. An application data analytics enablement client of UE1 interacts with the corresponding application data analytics enablement client of UE2 over ADAE-PC5 reference points. The UE1, if connected to the network via </w:t>
      </w:r>
      <w:r>
        <w:lastRenderedPageBreak/>
        <w:t>Uu reference point, can also act as a UE-to-network relay, to enable UE2 to access the VAL server(s) over the VAL-UU reference point.</w:t>
      </w:r>
    </w:p>
    <w:p w14:paraId="70C1AB7F" w14:textId="20DB8D88" w:rsidR="005E116F" w:rsidRPr="0035047D" w:rsidRDefault="005E116F" w:rsidP="005E116F">
      <w:r>
        <w:t>The service-based interface representation is specified in clause 15 of 3GPP TS 23.434 [2].</w:t>
      </w:r>
    </w:p>
    <w:p w14:paraId="0691F1A4" w14:textId="77777777" w:rsidR="00032AC2" w:rsidRDefault="00032AC2" w:rsidP="00032AC2">
      <w:pPr>
        <w:pStyle w:val="Heading3"/>
      </w:pPr>
      <w:bookmarkStart w:id="91" w:name="_Toc119927528"/>
      <w:bookmarkStart w:id="92" w:name="_Toc200993302"/>
      <w:r>
        <w:t>5.2.4</w:t>
      </w:r>
      <w:r>
        <w:tab/>
        <w:t>Functional Architecture for supporting interactions with SEAL AIMLE</w:t>
      </w:r>
      <w:bookmarkEnd w:id="92"/>
    </w:p>
    <w:p w14:paraId="27EFE30B" w14:textId="77777777" w:rsidR="00032AC2" w:rsidRDefault="00032AC2" w:rsidP="00032AC2">
      <w:pPr>
        <w:spacing w:after="160" w:line="252" w:lineRule="auto"/>
        <w:rPr>
          <w:iCs/>
          <w:spacing w:val="2"/>
          <w:lang w:eastAsia="zh-CN"/>
        </w:rPr>
      </w:pPr>
      <w:r>
        <w:rPr>
          <w:iCs/>
          <w:spacing w:val="2"/>
          <w:lang w:eastAsia="zh-CN"/>
        </w:rPr>
        <w:t>Figure 5</w:t>
      </w:r>
      <w:r>
        <w:rPr>
          <w:lang w:eastAsia="zh-CN"/>
        </w:rPr>
        <w:t>.2.4-1</w:t>
      </w:r>
      <w:r>
        <w:rPr>
          <w:iCs/>
          <w:spacing w:val="2"/>
          <w:lang w:eastAsia="zh-CN"/>
        </w:rPr>
        <w:t xml:space="preserve"> illustrates the architecture representation including AIMLE (as specified in 3GPP TS 23.482 [19]) for supporting ML-enabled analytics in ADAES. In this representation, the AIML support capabilities serve ADAES to enhance its analytics services. Based on the VAL request to provide ML-enabled analytics, ADAES may consume AIMLE services (e.g., for ML model training for a given analytics ID) to derive application layer data analytics.</w:t>
      </w:r>
    </w:p>
    <w:p w14:paraId="38E5D4E5" w14:textId="77777777" w:rsidR="00032AC2" w:rsidRPr="004639F9" w:rsidRDefault="00032AC2" w:rsidP="00032AC2"/>
    <w:p w14:paraId="64251BFF" w14:textId="77777777" w:rsidR="00032AC2" w:rsidRDefault="00032AC2" w:rsidP="00032AC2">
      <w:pPr>
        <w:pStyle w:val="TH"/>
        <w:rPr>
          <w:lang w:eastAsia="zh-CN"/>
        </w:rPr>
      </w:pPr>
      <w:r>
        <w:object w:dxaOrig="7215" w:dyaOrig="4845" w14:anchorId="4BD6B2B0">
          <v:shape id="_x0000_i1030" type="#_x0000_t75" style="width:360.9pt;height:242.05pt" o:ole="">
            <v:imagedata r:id="rId21" o:title=""/>
          </v:shape>
          <o:OLEObject Type="Embed" ProgID="Visio.Drawing.15" ShapeID="_x0000_i1030" DrawAspect="Content" ObjectID="_1811606930" r:id="rId22"/>
        </w:object>
      </w:r>
    </w:p>
    <w:p w14:paraId="7EAFF86C" w14:textId="77777777" w:rsidR="00032AC2" w:rsidRDefault="00032AC2" w:rsidP="00032AC2">
      <w:pPr>
        <w:pStyle w:val="TF"/>
      </w:pPr>
      <w:r>
        <w:t>Figure 5.2.4-1: Architecture representation for supporting AIML-enabled ADAE analytics.</w:t>
      </w:r>
    </w:p>
    <w:p w14:paraId="3FDA51ED" w14:textId="77777777" w:rsidR="00032AC2" w:rsidRDefault="00032AC2" w:rsidP="00F431E2">
      <w:pPr>
        <w:rPr>
          <w:lang w:eastAsia="zh-CN"/>
        </w:rPr>
      </w:pPr>
      <w:r>
        <w:rPr>
          <w:lang w:eastAsia="zh-CN"/>
        </w:rPr>
        <w:t xml:space="preserve">For the interaction between AIMLE server and ADAES, AIML-X is introduced to support consuming AIMLE services for deriving ADAE analytics (e.g. VAL server performance analytics). </w:t>
      </w:r>
    </w:p>
    <w:p w14:paraId="3585D354" w14:textId="77777777" w:rsidR="00032AC2" w:rsidRDefault="00032AC2" w:rsidP="00F431E2">
      <w:pPr>
        <w:rPr>
          <w:lang w:eastAsia="zh-CN"/>
        </w:rPr>
      </w:pPr>
      <w:r>
        <w:rPr>
          <w:lang w:eastAsia="zh-CN"/>
        </w:rPr>
        <w:t>The ML repository is specified in 3GPP TS 23.482 [19] as a repository for the ML model and registry for the ML-related information (such as ML/FL members). This repository may be utilized by ADAES via AIMLE server (via AIML-R) for fetching ML-related information (e.g., trained ML model, ML/FL members) which is used for a given ADAE analytics event.</w:t>
      </w:r>
    </w:p>
    <w:p w14:paraId="6A091C5F" w14:textId="071070E0" w:rsidR="00032AC2" w:rsidRDefault="00032AC2" w:rsidP="00F431E2">
      <w:pPr>
        <w:rPr>
          <w:lang w:eastAsia="zh-CN"/>
        </w:rPr>
      </w:pPr>
      <w:r>
        <w:rPr>
          <w:lang w:eastAsia="zh-CN"/>
        </w:rPr>
        <w:t>Further details on the AIMLE capabilities and architecture, where the ADAES is a consumer of the AIMLE services, are specified in 3GPP TS 23.482 [19].</w:t>
      </w:r>
    </w:p>
    <w:p w14:paraId="16B98B60" w14:textId="607AD3B5" w:rsidR="00A43E4F" w:rsidRPr="0035047D" w:rsidRDefault="00A43E4F" w:rsidP="00A43E4F">
      <w:pPr>
        <w:pStyle w:val="Heading2"/>
        <w:rPr>
          <w:rFonts w:eastAsia="DengXian"/>
        </w:rPr>
      </w:pPr>
      <w:bookmarkStart w:id="93" w:name="_Toc200993303"/>
      <w:r>
        <w:t>5.</w:t>
      </w:r>
      <w:r w:rsidR="005E116F">
        <w:t>3</w:t>
      </w:r>
      <w:r>
        <w:tab/>
      </w:r>
      <w:r w:rsidRPr="0035047D">
        <w:t>ADAE internal architecture</w:t>
      </w:r>
      <w:bookmarkEnd w:id="91"/>
      <w:bookmarkEnd w:id="93"/>
      <w:r w:rsidRPr="0035047D">
        <w:t xml:space="preserve"> </w:t>
      </w:r>
    </w:p>
    <w:p w14:paraId="67249A85" w14:textId="77777777" w:rsidR="00A43E4F" w:rsidRDefault="00A43E4F" w:rsidP="00A43E4F">
      <w:pPr>
        <w:rPr>
          <w:lang w:val="en-US"/>
        </w:rPr>
      </w:pPr>
      <w:r>
        <w:t>In ADAE framework</w:t>
      </w:r>
      <w:r w:rsidRPr="0035047D">
        <w:t xml:space="preserve">, </w:t>
      </w:r>
      <w:r w:rsidRPr="0035047D">
        <w:rPr>
          <w:lang w:val="en-US"/>
        </w:rPr>
        <w:t xml:space="preserve">A-DCCF and A-ADRF can be defined as functionalities within the internal ADAE architecture and can offer </w:t>
      </w:r>
      <w:r>
        <w:rPr>
          <w:lang w:val="en-US"/>
        </w:rPr>
        <w:t>the following functionalities:</w:t>
      </w:r>
    </w:p>
    <w:p w14:paraId="0248C673" w14:textId="77777777" w:rsidR="00A43E4F" w:rsidRPr="0035047D" w:rsidRDefault="00A43E4F" w:rsidP="00A43E4F">
      <w:pPr>
        <w:pStyle w:val="B1"/>
        <w:rPr>
          <w:lang w:val="en-US"/>
        </w:rPr>
      </w:pPr>
      <w:r w:rsidRPr="0035047D">
        <w:t>-</w:t>
      </w:r>
      <w:r w:rsidRPr="0035047D">
        <w:tab/>
        <w:t xml:space="preserve">Application layer - Data Collection and Coordination Function (A-DCCF) coordinates the collection and distribution of data requested by </w:t>
      </w:r>
      <w:r>
        <w:t>the consumer (ADAE server)</w:t>
      </w:r>
      <w:r w:rsidRPr="0035047D">
        <w:t xml:space="preserve">. Data Collection Coordination is supported by a </w:t>
      </w:r>
      <w:r>
        <w:t>A-</w:t>
      </w:r>
      <w:r w:rsidRPr="0035047D">
        <w:t xml:space="preserve">DCCF. </w:t>
      </w:r>
      <w:r>
        <w:t>ADAE server</w:t>
      </w:r>
      <w:r w:rsidRPr="0035047D">
        <w:t xml:space="preserve"> can send requests for data to the </w:t>
      </w:r>
      <w:r>
        <w:t>A-</w:t>
      </w:r>
      <w:r w:rsidRPr="0035047D">
        <w:t>DCCF rather than directly to the Data Source</w:t>
      </w:r>
      <w:r>
        <w:t>s</w:t>
      </w:r>
      <w:r w:rsidRPr="0035047D">
        <w:t>.</w:t>
      </w:r>
      <w:r>
        <w:t xml:space="preserve"> A-DCCF may also perform data processing/abstraction and data preparation based on the VAL server requirements.</w:t>
      </w:r>
    </w:p>
    <w:p w14:paraId="3CF1CCFF" w14:textId="77777777" w:rsidR="00A43E4F" w:rsidRPr="0035047D" w:rsidRDefault="00A43E4F" w:rsidP="00A43E4F">
      <w:pPr>
        <w:pStyle w:val="B1"/>
        <w:rPr>
          <w:lang w:val="en-US"/>
        </w:rPr>
      </w:pPr>
      <w:r w:rsidRPr="0035047D">
        <w:rPr>
          <w:lang w:val="en-US"/>
        </w:rPr>
        <w:lastRenderedPageBreak/>
        <w:t>-</w:t>
      </w:r>
      <w:r w:rsidRPr="0035047D">
        <w:rPr>
          <w:lang w:val="en-US"/>
        </w:rPr>
        <w:tab/>
      </w:r>
      <w:r w:rsidRPr="0035047D">
        <w:t>Application layer – Analytics and Data Repository Function (A-ADRF)</w:t>
      </w:r>
      <w:r>
        <w:t xml:space="preserve"> </w:t>
      </w:r>
      <w:r w:rsidRPr="0035047D">
        <w:t>store</w:t>
      </w:r>
      <w:r w:rsidRPr="0035047D">
        <w:rPr>
          <w:lang w:val="en-US"/>
        </w:rPr>
        <w:t>s</w:t>
      </w:r>
      <w:r w:rsidRPr="0035047D">
        <w:t xml:space="preserve"> historical data and/or analytics, i.e., data and/or analytics related to past time period that has been obtained by the </w:t>
      </w:r>
      <w:r>
        <w:t>consumer (e.g. ADAE server)</w:t>
      </w:r>
      <w:r w:rsidRPr="0035047D">
        <w:t xml:space="preserve">. After the consumer obtains data and/or analytics, consumer may store historical data and/or analytics in an </w:t>
      </w:r>
      <w:r>
        <w:t>A-</w:t>
      </w:r>
      <w:r w:rsidRPr="0035047D">
        <w:t xml:space="preserve">ADRF. Whether the consumer directly contacts the </w:t>
      </w:r>
      <w:r>
        <w:t>A-</w:t>
      </w:r>
      <w:r w:rsidRPr="0035047D">
        <w:t xml:space="preserve">ADRF or goes via the </w:t>
      </w:r>
      <w:r>
        <w:t>A-</w:t>
      </w:r>
      <w:r w:rsidRPr="0035047D">
        <w:t>DCCF is based on configuration.</w:t>
      </w:r>
    </w:p>
    <w:p w14:paraId="2352145A" w14:textId="6A9723D3" w:rsidR="00A43E4F" w:rsidRPr="0035047D" w:rsidRDefault="00A43E4F" w:rsidP="00A43E4F">
      <w:r w:rsidRPr="0035047D">
        <w:t>Figure 5.</w:t>
      </w:r>
      <w:r w:rsidR="005E116F">
        <w:t>3</w:t>
      </w:r>
      <w:r w:rsidRPr="0035047D">
        <w:t xml:space="preserve">-1 illustrates the generic functional model for ADAE when re-using the </w:t>
      </w:r>
      <w:r>
        <w:t xml:space="preserve">3GPP network </w:t>
      </w:r>
      <w:r w:rsidRPr="0035047D">
        <w:t>data analytics model.</w:t>
      </w:r>
    </w:p>
    <w:p w14:paraId="1EE396A4" w14:textId="77777777" w:rsidR="00A43E4F" w:rsidRPr="0035047D" w:rsidRDefault="00A43E4F" w:rsidP="00A43E4F">
      <w:pPr>
        <w:pStyle w:val="TH"/>
      </w:pPr>
      <w:r w:rsidRPr="0035047D">
        <w:object w:dxaOrig="9960" w:dyaOrig="5796" w14:anchorId="0D5652C8">
          <v:shape id="_x0000_i1031" type="#_x0000_t75" style="width:434.2pt;height:252.65pt" o:ole="">
            <v:imagedata r:id="rId23" o:title=""/>
          </v:shape>
          <o:OLEObject Type="Embed" ProgID="Visio.Drawing.15" ShapeID="_x0000_i1031" DrawAspect="Content" ObjectID="_1811606931" r:id="rId24"/>
        </w:object>
      </w:r>
    </w:p>
    <w:p w14:paraId="1C16D22B" w14:textId="43463B55" w:rsidR="00A43E4F" w:rsidRPr="008331EE" w:rsidRDefault="00A43E4F" w:rsidP="00A43E4F">
      <w:pPr>
        <w:pStyle w:val="TF"/>
      </w:pPr>
      <w:r w:rsidRPr="00A43E4F">
        <w:t>Figure 5.</w:t>
      </w:r>
      <w:r w:rsidR="005E116F">
        <w:t>3</w:t>
      </w:r>
      <w:r w:rsidRPr="00E7294F">
        <w:t>-1: ADAE internal</w:t>
      </w:r>
      <w:r w:rsidRPr="00BF0C2B">
        <w:t xml:space="preserve"> functional architecture</w:t>
      </w:r>
      <w:r w:rsidRPr="008331EE">
        <w:t xml:space="preserve"> </w:t>
      </w:r>
    </w:p>
    <w:p w14:paraId="32898520" w14:textId="77777777" w:rsidR="00A43E4F" w:rsidRPr="0035047D" w:rsidRDefault="00A43E4F" w:rsidP="00A43E4F">
      <w:r w:rsidRPr="0035047D">
        <w:t xml:space="preserve">In this model, an A-DCCF </w:t>
      </w:r>
      <w:r w:rsidRPr="0035047D">
        <w:rPr>
          <w:lang w:val="en-US"/>
        </w:rPr>
        <w:t xml:space="preserve">is used to fetch data or put data into an </w:t>
      </w:r>
      <w:r>
        <w:rPr>
          <w:lang w:val="en-US"/>
        </w:rPr>
        <w:t>a</w:t>
      </w:r>
      <w:r w:rsidRPr="0035047D">
        <w:rPr>
          <w:lang w:val="en-US"/>
        </w:rPr>
        <w:t>pplication</w:t>
      </w:r>
      <w:r>
        <w:rPr>
          <w:lang w:val="en-US"/>
        </w:rPr>
        <w:t>-</w:t>
      </w:r>
      <w:r w:rsidRPr="0035047D">
        <w:rPr>
          <w:lang w:val="en-US"/>
        </w:rPr>
        <w:t>level entity (e.g. A-ADRF, Data Source)</w:t>
      </w:r>
      <w:r w:rsidRPr="0035047D">
        <w:t>. Such A-DCCF coordinates the collection and distribution of data requested by ADAE server (over ADCCF-1, ADAE-X). ADAE server can also directly interact with the Data Sources via ADAE-Y.</w:t>
      </w:r>
    </w:p>
    <w:p w14:paraId="60C4FDBB" w14:textId="7ACDA301" w:rsidR="00A43E4F" w:rsidRPr="0035047D" w:rsidRDefault="00A43E4F" w:rsidP="00A43E4F">
      <w:r w:rsidRPr="0035047D">
        <w:t xml:space="preserve">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w:t>
      </w:r>
      <w:r w:rsidR="00876EE4">
        <w:t>A-</w:t>
      </w:r>
      <w:r w:rsidRPr="0035047D">
        <w:t xml:space="preserve">ADRF. Whether the ADAE server directly contacts the </w:t>
      </w:r>
      <w:r w:rsidR="00876EE4">
        <w:t>A-</w:t>
      </w:r>
      <w:r w:rsidRPr="0035047D">
        <w:t>ADRF or goes via the A-DCCF is based on configuration.</w:t>
      </w:r>
    </w:p>
    <w:p w14:paraId="0046D85D" w14:textId="77777777" w:rsidR="00A43E4F" w:rsidRPr="0035047D" w:rsidRDefault="00A43E4F" w:rsidP="00A43E4F">
      <w:r w:rsidRPr="0035047D">
        <w:t>Data Sources can be 5GS data sources (5GC, OAM) or enablement layer data sources (SEAL, EEL) or external data sources at the DN side (VAL server/</w:t>
      </w:r>
      <w:r>
        <w:t xml:space="preserve"> </w:t>
      </w:r>
      <w:r w:rsidRPr="0035047D">
        <w:t>EAS) and VAL UEs.  A-DCCF and A-ADRF can be used only for interacting with certain data sources (e.g., 5GC, OAM) based on configuration, and can be hidden from the VAL layer.</w:t>
      </w:r>
    </w:p>
    <w:p w14:paraId="4ADB9C30" w14:textId="350AE021" w:rsidR="00BC5094" w:rsidRDefault="00A43E4F" w:rsidP="00A43E4F">
      <w:pPr>
        <w:pStyle w:val="NO"/>
      </w:pPr>
      <w:r w:rsidRPr="0035047D">
        <w:t>NOTE:</w:t>
      </w:r>
      <w:r w:rsidRPr="0035047D">
        <w:tab/>
        <w:t>If the Data Source is the VAL UE, then the data collection mechanism shall reuse the SA4 mechanism based on EVEX study (TS 26.531 [</w:t>
      </w:r>
      <w:r>
        <w:t>3</w:t>
      </w:r>
      <w:r w:rsidRPr="0035047D">
        <w:t>]).</w:t>
      </w:r>
    </w:p>
    <w:p w14:paraId="2C11C7FD" w14:textId="77777777" w:rsidR="0003140A" w:rsidRDefault="0003140A" w:rsidP="0003140A">
      <w:pPr>
        <w:pStyle w:val="Heading2"/>
      </w:pPr>
      <w:bookmarkStart w:id="94" w:name="_Toc155091779"/>
      <w:bookmarkStart w:id="95" w:name="_Toc32663"/>
      <w:bookmarkStart w:id="96" w:name="_Toc106116319"/>
      <w:bookmarkStart w:id="97" w:name="_Toc119927529"/>
      <w:bookmarkStart w:id="98" w:name="_Toc200993304"/>
      <w:r>
        <w:t>5.4</w:t>
      </w:r>
      <w:r>
        <w:tab/>
        <w:t>Functional entities description</w:t>
      </w:r>
      <w:bookmarkEnd w:id="94"/>
      <w:bookmarkEnd w:id="98"/>
    </w:p>
    <w:p w14:paraId="4131F054" w14:textId="77777777" w:rsidR="0003140A" w:rsidRDefault="0003140A" w:rsidP="0003140A">
      <w:pPr>
        <w:pStyle w:val="Heading3"/>
      </w:pPr>
      <w:bookmarkStart w:id="99" w:name="_Toc155091780"/>
      <w:bookmarkStart w:id="100" w:name="_Toc536270575"/>
      <w:bookmarkStart w:id="101" w:name="_Toc536270882"/>
      <w:bookmarkStart w:id="102" w:name="_Toc536271442"/>
      <w:bookmarkStart w:id="103" w:name="_Toc200993305"/>
      <w:r>
        <w:t>5.4.1</w:t>
      </w:r>
      <w:r>
        <w:tab/>
        <w:t>General</w:t>
      </w:r>
      <w:bookmarkEnd w:id="99"/>
      <w:bookmarkEnd w:id="103"/>
    </w:p>
    <w:p w14:paraId="33DDA1EE" w14:textId="77777777" w:rsidR="0003140A" w:rsidRDefault="0003140A" w:rsidP="0003140A">
      <w:r>
        <w:t>The functional entities for ADAE service are described in the following subclauses.</w:t>
      </w:r>
    </w:p>
    <w:p w14:paraId="5899F203" w14:textId="77777777" w:rsidR="0003140A" w:rsidRPr="00787DCF" w:rsidRDefault="0003140A" w:rsidP="0003140A">
      <w:pPr>
        <w:pStyle w:val="Heading3"/>
      </w:pPr>
      <w:bookmarkStart w:id="104" w:name="_Toc155091781"/>
      <w:bookmarkStart w:id="105" w:name="_Toc200993306"/>
      <w:r w:rsidRPr="00787DCF">
        <w:t>5.4.2</w:t>
      </w:r>
      <w:r w:rsidRPr="00787DCF">
        <w:tab/>
        <w:t>Application Data Analytics</w:t>
      </w:r>
      <w:r>
        <w:t xml:space="preserve"> Enablement</w:t>
      </w:r>
      <w:r w:rsidRPr="00787DCF">
        <w:t xml:space="preserve"> client</w:t>
      </w:r>
      <w:bookmarkEnd w:id="100"/>
      <w:bookmarkEnd w:id="101"/>
      <w:bookmarkEnd w:id="102"/>
      <w:bookmarkEnd w:id="104"/>
      <w:bookmarkEnd w:id="105"/>
    </w:p>
    <w:p w14:paraId="24E65307" w14:textId="77777777" w:rsidR="0003140A" w:rsidRDefault="0003140A" w:rsidP="0003140A">
      <w:pPr>
        <w:rPr>
          <w:lang w:eastAsia="zh-CN"/>
        </w:rPr>
      </w:pPr>
      <w:r>
        <w:rPr>
          <w:lang w:eastAsia="zh-CN"/>
        </w:rPr>
        <w:t>The application data analytics enablement and provides client side functionalities for the functionalties provided by the application data analytics enablement server. The application data analytics enablement client interacts with the application data analytics enablement server.</w:t>
      </w:r>
    </w:p>
    <w:p w14:paraId="330C09A3" w14:textId="77777777" w:rsidR="0003140A" w:rsidRDefault="0003140A" w:rsidP="0003140A">
      <w:pPr>
        <w:pStyle w:val="Heading3"/>
      </w:pPr>
      <w:bookmarkStart w:id="106" w:name="_Toc536270576"/>
      <w:bookmarkStart w:id="107" w:name="_Toc536270883"/>
      <w:bookmarkStart w:id="108" w:name="_Toc536271443"/>
      <w:bookmarkStart w:id="109" w:name="_Toc155091782"/>
      <w:bookmarkStart w:id="110" w:name="_Toc200993307"/>
      <w:r>
        <w:lastRenderedPageBreak/>
        <w:t>5.4.3</w:t>
      </w:r>
      <w:r>
        <w:tab/>
      </w:r>
      <w:r w:rsidRPr="00787DCF">
        <w:t>Application Data Analytics</w:t>
      </w:r>
      <w:r>
        <w:t xml:space="preserve"> Enablement</w:t>
      </w:r>
      <w:r w:rsidRPr="00787DCF">
        <w:t xml:space="preserve"> </w:t>
      </w:r>
      <w:r>
        <w:t>server</w:t>
      </w:r>
      <w:bookmarkEnd w:id="106"/>
      <w:bookmarkEnd w:id="107"/>
      <w:bookmarkEnd w:id="108"/>
      <w:bookmarkEnd w:id="109"/>
      <w:bookmarkEnd w:id="110"/>
    </w:p>
    <w:p w14:paraId="6FDA80BD" w14:textId="5C0AF279" w:rsidR="0003140A" w:rsidRDefault="0003140A" w:rsidP="0003140A">
      <w:r>
        <w:t xml:space="preserve">The </w:t>
      </w:r>
      <w:r>
        <w:rPr>
          <w:lang w:eastAsia="zh-CN"/>
        </w:rPr>
        <w:t xml:space="preserve">application data analytics enablement </w:t>
      </w:r>
      <w:r>
        <w:t xml:space="preserve">server functional entity provides application layer analytics to support the VAL applications. The </w:t>
      </w:r>
      <w:r>
        <w:rPr>
          <w:lang w:eastAsia="zh-CN"/>
        </w:rPr>
        <w:t xml:space="preserve">application data analytics enablement </w:t>
      </w:r>
      <w:r>
        <w:t xml:space="preserve">server acts as CAPIF's API exposing function as specified in 3GPP TS 23.222 [8]. The </w:t>
      </w:r>
      <w:r>
        <w:rPr>
          <w:lang w:eastAsia="zh-CN"/>
        </w:rPr>
        <w:t xml:space="preserve">application data analytics enablement </w:t>
      </w:r>
      <w:r>
        <w:t xml:space="preserve">server also supports interactions with the corresponding </w:t>
      </w:r>
      <w:r>
        <w:rPr>
          <w:lang w:eastAsia="zh-CN"/>
        </w:rPr>
        <w:t xml:space="preserve">application data analytics enablement </w:t>
      </w:r>
      <w:r>
        <w:t>server in distributed SEAL deployments. The ADAE server also interacts with 3GPP core ne</w:t>
      </w:r>
      <w:r w:rsidR="000F7BEA">
        <w:t>t</w:t>
      </w:r>
      <w:r>
        <w:t>work over N33 or N6 interface to subscribe to changes in configuration or other application server specific events. The ADAE server also acts as a co-ordinating entity to collect data from different sources and perform necessary actions to provide required analytics.</w:t>
      </w:r>
    </w:p>
    <w:p w14:paraId="2C89BA4A" w14:textId="77777777" w:rsidR="0003140A" w:rsidRDefault="0003140A" w:rsidP="0003140A">
      <w:pPr>
        <w:rPr>
          <w:lang w:eastAsia="zh-CN"/>
        </w:rPr>
      </w:pPr>
      <w:r>
        <w:rPr>
          <w:lang w:eastAsia="zh-CN"/>
        </w:rPr>
        <w:t>The ADAE server provides following server side functionalities:</w:t>
      </w:r>
    </w:p>
    <w:p w14:paraId="3ABC6474" w14:textId="77777777" w:rsidR="0003140A" w:rsidRDefault="0003140A" w:rsidP="0003140A">
      <w:pPr>
        <w:pStyle w:val="B1"/>
      </w:pPr>
      <w:r>
        <w:rPr>
          <w:lang w:eastAsia="zh-CN"/>
        </w:rPr>
        <w:t>-</w:t>
      </w:r>
      <w:r>
        <w:rPr>
          <w:lang w:eastAsia="zh-CN"/>
        </w:rPr>
        <w:tab/>
        <w:t xml:space="preserve">monitoring </w:t>
      </w:r>
      <w:r>
        <w:t>performance of an application (VAL server or EAS, application session) and providing support for application performance analytics;</w:t>
      </w:r>
    </w:p>
    <w:p w14:paraId="68667920" w14:textId="77777777" w:rsidR="0003140A" w:rsidRDefault="0003140A" w:rsidP="0003140A">
      <w:pPr>
        <w:pStyle w:val="B1"/>
      </w:pPr>
      <w:r>
        <w:t>-</w:t>
      </w:r>
      <w:r>
        <w:tab/>
        <w:t>monitoring performance of a given network slice (from a list of subscribed slices for the VAL customer) and also usage pattern, and providing support for slice-specific application performance analytics and s</w:t>
      </w:r>
      <w:r>
        <w:rPr>
          <w:rFonts w:eastAsia="SimSun"/>
          <w:lang w:eastAsia="zh-CN"/>
        </w:rPr>
        <w:t>lice usage pattern analytics</w:t>
      </w:r>
      <w:r>
        <w:t>;</w:t>
      </w:r>
    </w:p>
    <w:p w14:paraId="3E41A94D" w14:textId="77777777" w:rsidR="0003140A" w:rsidRDefault="0003140A" w:rsidP="0003140A">
      <w:pPr>
        <w:pStyle w:val="B1"/>
      </w:pPr>
      <w:r>
        <w:t>-</w:t>
      </w:r>
      <w:r>
        <w:tab/>
        <w:t>monitoring performance of an application session among two or more VAL UEs within a service or group, and providing support for UE-to-UE application performance analytics;</w:t>
      </w:r>
    </w:p>
    <w:p w14:paraId="7808BF4B" w14:textId="77777777" w:rsidR="0003140A" w:rsidRDefault="0003140A" w:rsidP="0003140A">
      <w:pPr>
        <w:pStyle w:val="B1"/>
      </w:pPr>
      <w:r>
        <w:t>-</w:t>
      </w:r>
      <w:r>
        <w:tab/>
        <w:t>monitoring accuracy of a location and providing support for location accuracy analytics;</w:t>
      </w:r>
    </w:p>
    <w:p w14:paraId="029F95AA" w14:textId="77777777" w:rsidR="0003140A" w:rsidRDefault="0003140A" w:rsidP="0003140A">
      <w:pPr>
        <w:pStyle w:val="B1"/>
      </w:pPr>
      <w:r>
        <w:t>-</w:t>
      </w:r>
      <w:r>
        <w:tab/>
        <w:t>monitoring availability and service level for service APIs and providing support for service API analytics;</w:t>
      </w:r>
    </w:p>
    <w:p w14:paraId="3F3D4026" w14:textId="77777777" w:rsidR="0003140A" w:rsidRDefault="0003140A" w:rsidP="0003140A">
      <w:pPr>
        <w:pStyle w:val="B1"/>
      </w:pPr>
      <w:r>
        <w:t>-</w:t>
      </w:r>
      <w:r>
        <w:tab/>
        <w:t>monitoring edge load parameters and providing support for edge load analytics;</w:t>
      </w:r>
    </w:p>
    <w:p w14:paraId="2BA2992E" w14:textId="77777777" w:rsidR="000F7BEA" w:rsidRDefault="000F7BEA" w:rsidP="000F7BEA">
      <w:pPr>
        <w:pStyle w:val="B1"/>
      </w:pPr>
      <w:bookmarkStart w:id="111" w:name="_Toc155091783"/>
      <w:r>
        <w:t>-</w:t>
      </w:r>
      <w:r>
        <w:tab/>
        <w:t xml:space="preserve">monitoring ranging/SL positioning </w:t>
      </w:r>
      <w:r w:rsidRPr="000D7659">
        <w:t>data</w:t>
      </w:r>
      <w:r>
        <w:t xml:space="preserve"> and location information, and providing support for collision detection analytics.</w:t>
      </w:r>
    </w:p>
    <w:p w14:paraId="60291FF6" w14:textId="77777777" w:rsidR="009226D9" w:rsidRDefault="009226D9" w:rsidP="009226D9">
      <w:pPr>
        <w:pStyle w:val="B1"/>
      </w:pPr>
      <w:r>
        <w:t>-</w:t>
      </w:r>
      <w:r>
        <w:tab/>
        <w:t xml:space="preserve">monitoring location information and providing support for </w:t>
      </w:r>
      <w:r w:rsidRPr="00107177">
        <w:rPr>
          <w:noProof/>
        </w:rPr>
        <w:t>location-related UE group</w:t>
      </w:r>
      <w:r>
        <w:rPr>
          <w:noProof/>
        </w:rPr>
        <w:t xml:space="preserve"> </w:t>
      </w:r>
      <w:r>
        <w:t>analytics.</w:t>
      </w:r>
    </w:p>
    <w:p w14:paraId="5948B0F7" w14:textId="77777777" w:rsidR="00B041DA" w:rsidRDefault="00B041DA" w:rsidP="00B041DA">
      <w:pPr>
        <w:pStyle w:val="B1"/>
      </w:pPr>
      <w:r>
        <w:t>-</w:t>
      </w:r>
      <w:r>
        <w:tab/>
        <w:t xml:space="preserve">monitoring application layer AI/ML member capability </w:t>
      </w:r>
      <w:r w:rsidRPr="000D7659">
        <w:t>data</w:t>
      </w:r>
      <w:r>
        <w:t xml:space="preserve"> and providing support for Application Layer AI/ML Member Capability Analytics.</w:t>
      </w:r>
    </w:p>
    <w:p w14:paraId="06E79B54" w14:textId="1D71ABB2" w:rsidR="00032AC2" w:rsidRDefault="00032AC2" w:rsidP="00032AC2">
      <w:r>
        <w:t xml:space="preserve">To support ML-enabled analytics services, the ADAE server may provide the above server-side functionalities by consuming SEAL AIMLE services (as specified in </w:t>
      </w:r>
      <w:r>
        <w:rPr>
          <w:iCs/>
          <w:spacing w:val="2"/>
          <w:lang w:eastAsia="zh-CN"/>
        </w:rPr>
        <w:t>3GPP TS 23.482 [19]).</w:t>
      </w:r>
    </w:p>
    <w:p w14:paraId="4EC7998A" w14:textId="77777777" w:rsidR="0003140A" w:rsidRDefault="0003140A" w:rsidP="0003140A">
      <w:pPr>
        <w:pStyle w:val="Heading2"/>
      </w:pPr>
      <w:bookmarkStart w:id="112" w:name="_Toc200993308"/>
      <w:r>
        <w:t>5.5</w:t>
      </w:r>
      <w:r>
        <w:tab/>
        <w:t>Reference points description</w:t>
      </w:r>
      <w:bookmarkEnd w:id="111"/>
      <w:bookmarkEnd w:id="112"/>
    </w:p>
    <w:p w14:paraId="5A5A34F3" w14:textId="77777777" w:rsidR="0003140A" w:rsidRDefault="0003140A" w:rsidP="0003140A">
      <w:pPr>
        <w:pStyle w:val="Heading3"/>
      </w:pPr>
      <w:bookmarkStart w:id="113" w:name="_Toc155091784"/>
      <w:bookmarkStart w:id="114" w:name="_Toc200993309"/>
      <w:r>
        <w:t>5.5.1</w:t>
      </w:r>
      <w:r>
        <w:tab/>
        <w:t>General</w:t>
      </w:r>
      <w:bookmarkEnd w:id="113"/>
      <w:bookmarkEnd w:id="114"/>
    </w:p>
    <w:p w14:paraId="51AE24BE" w14:textId="77777777" w:rsidR="0003140A" w:rsidRDefault="0003140A" w:rsidP="0003140A">
      <w:r>
        <w:t xml:space="preserve">The reference points for the functional model for </w:t>
      </w:r>
      <w:r>
        <w:rPr>
          <w:lang w:eastAsia="zh-CN"/>
        </w:rPr>
        <w:t xml:space="preserve">application data analytics enablement </w:t>
      </w:r>
      <w:r>
        <w:t>are described in the following subclauses.</w:t>
      </w:r>
    </w:p>
    <w:p w14:paraId="20C47E64" w14:textId="77777777" w:rsidR="0003140A" w:rsidRDefault="0003140A" w:rsidP="0003140A">
      <w:pPr>
        <w:pStyle w:val="Heading3"/>
      </w:pPr>
      <w:bookmarkStart w:id="115" w:name="_Toc155091785"/>
      <w:bookmarkStart w:id="116" w:name="_Toc200993310"/>
      <w:r>
        <w:t>5.5.2</w:t>
      </w:r>
      <w:r>
        <w:tab/>
        <w:t>ADAE-UU</w:t>
      </w:r>
      <w:bookmarkEnd w:id="115"/>
      <w:bookmarkEnd w:id="116"/>
    </w:p>
    <w:p w14:paraId="2D31955A" w14:textId="67843D2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 xml:space="preserve">client and the </w:t>
      </w:r>
      <w:r>
        <w:rPr>
          <w:lang w:eastAsia="zh-CN"/>
        </w:rPr>
        <w:t xml:space="preserve">application data analytics enablement </w:t>
      </w:r>
      <w:r>
        <w:t>server are supported by ADAE-UU reference point. This reference point utilizes Uu reference point as described in 3GPP TS 23.401 [16] and 3GPP TS 23.501 [9].</w:t>
      </w:r>
    </w:p>
    <w:p w14:paraId="623B5B0F" w14:textId="77777777" w:rsidR="0003140A" w:rsidRDefault="0003140A" w:rsidP="0003140A">
      <w:pPr>
        <w:pStyle w:val="Heading3"/>
      </w:pPr>
      <w:bookmarkStart w:id="117" w:name="_Toc155091786"/>
      <w:bookmarkStart w:id="118" w:name="_Toc200993311"/>
      <w:r>
        <w:t>5.5.3</w:t>
      </w:r>
      <w:r>
        <w:tab/>
        <w:t>ADAE-PC5</w:t>
      </w:r>
      <w:bookmarkEnd w:id="117"/>
      <w:bookmarkEnd w:id="118"/>
    </w:p>
    <w:p w14:paraId="1A214596" w14:textId="5C04EC6C"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clients located in different VAL UEs are supported by the ADAE-PC5 reference point. This reference point utilizes PC5 reference point as described in 3GPP TS 23.303 [17].</w:t>
      </w:r>
    </w:p>
    <w:p w14:paraId="09775DFE" w14:textId="77777777" w:rsidR="0003140A" w:rsidRDefault="0003140A" w:rsidP="0003140A">
      <w:pPr>
        <w:pStyle w:val="Heading3"/>
      </w:pPr>
      <w:bookmarkStart w:id="119" w:name="_Toc200993312"/>
      <w:r>
        <w:lastRenderedPageBreak/>
        <w:t>5.5.4</w:t>
      </w:r>
      <w:r>
        <w:tab/>
        <w:t>ADAE-C</w:t>
      </w:r>
      <w:bookmarkEnd w:id="119"/>
    </w:p>
    <w:p w14:paraId="435D8C3A" w14:textId="77777777" w:rsidR="0003140A" w:rsidRDefault="0003140A" w:rsidP="0003140A">
      <w:r>
        <w:t xml:space="preserve">The interactions related to </w:t>
      </w:r>
      <w:r>
        <w:rPr>
          <w:lang w:eastAsia="zh-CN"/>
        </w:rPr>
        <w:t xml:space="preserve">application data analytics enablement </w:t>
      </w:r>
      <w:r>
        <w:t xml:space="preserve">functions between the VAL client(s) and the </w:t>
      </w:r>
      <w:r>
        <w:rPr>
          <w:lang w:eastAsia="zh-CN"/>
        </w:rPr>
        <w:t>application data analytics enablement</w:t>
      </w:r>
      <w:r>
        <w:t xml:space="preserve"> client within a VAL UE are supported by the ADAE-C reference point. </w:t>
      </w:r>
    </w:p>
    <w:p w14:paraId="76D95453" w14:textId="77777777" w:rsidR="0003140A" w:rsidRDefault="0003140A" w:rsidP="0003140A">
      <w:pPr>
        <w:pStyle w:val="Heading3"/>
      </w:pPr>
      <w:bookmarkStart w:id="120" w:name="_Toc200993313"/>
      <w:r>
        <w:t>5.5.5</w:t>
      </w:r>
      <w:r>
        <w:tab/>
        <w:t>ADAE-S</w:t>
      </w:r>
      <w:bookmarkEnd w:id="120"/>
    </w:p>
    <w:p w14:paraId="0A84EA65" w14:textId="77777777" w:rsidR="0003140A" w:rsidRDefault="0003140A" w:rsidP="0003140A">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 This reference point is an instance of CAPIF-2 reference point as specified in 3GPP TS 23.222 [8].</w:t>
      </w:r>
    </w:p>
    <w:p w14:paraId="2820CA15" w14:textId="77777777" w:rsidR="0003140A" w:rsidRDefault="0003140A" w:rsidP="0003140A">
      <w:pPr>
        <w:pStyle w:val="Heading3"/>
      </w:pPr>
      <w:bookmarkStart w:id="121" w:name="_Toc200993314"/>
      <w:r>
        <w:t>5.5.4</w:t>
      </w:r>
      <w:r>
        <w:tab/>
        <w:t>ADAE-X</w:t>
      </w:r>
      <w:bookmarkEnd w:id="121"/>
    </w:p>
    <w:p w14:paraId="0CF5539C"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Application-layer DCCF (A-DCCF) for data coordination aspects</w:t>
      </w:r>
      <w:r w:rsidRPr="00340F40">
        <w:t xml:space="preserve"> </w:t>
      </w:r>
      <w:r>
        <w:t>are supported by the ADAE-X reference point.</w:t>
      </w:r>
    </w:p>
    <w:p w14:paraId="3A954231" w14:textId="77777777" w:rsidR="0003140A" w:rsidRDefault="0003140A" w:rsidP="0003140A">
      <w:pPr>
        <w:pStyle w:val="Heading3"/>
      </w:pPr>
      <w:bookmarkStart w:id="122" w:name="_Toc200993315"/>
      <w:r>
        <w:t>5.5.5</w:t>
      </w:r>
      <w:r>
        <w:tab/>
        <w:t>ADAE-Y</w:t>
      </w:r>
      <w:bookmarkEnd w:id="122"/>
    </w:p>
    <w:p w14:paraId="0B192653"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data producers (or data sources) for collecting data to be used for the ADAE analytics services (if A-DCCF is not used)</w:t>
      </w:r>
      <w:r w:rsidRPr="00340F40">
        <w:t xml:space="preserve"> </w:t>
      </w:r>
      <w:r>
        <w:t>are supported by the ADAE-Y reference point.</w:t>
      </w:r>
    </w:p>
    <w:p w14:paraId="5EDFED6E" w14:textId="77777777" w:rsidR="0003140A" w:rsidRDefault="0003140A" w:rsidP="0003140A">
      <w:pPr>
        <w:pStyle w:val="Heading3"/>
      </w:pPr>
      <w:bookmarkStart w:id="123" w:name="_Toc200993316"/>
      <w:r>
        <w:t>5.5.6</w:t>
      </w:r>
      <w:r>
        <w:tab/>
        <w:t>ADCCF-1</w:t>
      </w:r>
      <w:bookmarkEnd w:id="123"/>
    </w:p>
    <w:p w14:paraId="4FA48667"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application layer data collection and coordination entity and the data sources f</w:t>
      </w:r>
      <w:r>
        <w:t>or data coordination aspects</w:t>
      </w:r>
      <w:r w:rsidRPr="00340F40">
        <w:t xml:space="preserve"> </w:t>
      </w:r>
      <w:r>
        <w:t>are supported by the ADCCF-1 reference point.</w:t>
      </w:r>
    </w:p>
    <w:p w14:paraId="75C4F767" w14:textId="77777777" w:rsidR="0003140A" w:rsidRDefault="0003140A" w:rsidP="0003140A">
      <w:pPr>
        <w:pStyle w:val="Heading3"/>
      </w:pPr>
      <w:bookmarkStart w:id="124" w:name="_Toc200993317"/>
      <w:r>
        <w:t>5.5.7</w:t>
      </w:r>
      <w:r>
        <w:tab/>
        <w:t>AADRF-1</w:t>
      </w:r>
      <w:bookmarkEnd w:id="124"/>
    </w:p>
    <w:p w14:paraId="20543064"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(or the A-DCCF) and the application layer - a</w:t>
      </w:r>
      <w:r w:rsidRPr="0035047D">
        <w:t xml:space="preserve">nalytics and </w:t>
      </w:r>
      <w:r>
        <w:t>d</w:t>
      </w:r>
      <w:r w:rsidRPr="0035047D">
        <w:t xml:space="preserve">ata </w:t>
      </w:r>
      <w:r>
        <w:t>r</w:t>
      </w:r>
      <w:r w:rsidRPr="0035047D">
        <w:t xml:space="preserve">epository </w:t>
      </w:r>
      <w:r>
        <w:t>f</w:t>
      </w:r>
      <w:r w:rsidRPr="0035047D">
        <w:t>unction</w:t>
      </w:r>
      <w:r>
        <w:t xml:space="preserve"> (A-ADRF) for storing data and analytics related to the ADAE analytics services (if A-DCCF is not used)</w:t>
      </w:r>
      <w:r w:rsidRPr="00340F40">
        <w:t xml:space="preserve"> </w:t>
      </w:r>
      <w:r>
        <w:t>are supported by the AADRF-1 reference point.</w:t>
      </w:r>
    </w:p>
    <w:p w14:paraId="58D13D79" w14:textId="77777777" w:rsidR="0003140A" w:rsidRDefault="0003140A" w:rsidP="0003140A">
      <w:pPr>
        <w:pStyle w:val="Heading3"/>
        <w:rPr>
          <w:bCs/>
        </w:rPr>
      </w:pPr>
      <w:bookmarkStart w:id="125" w:name="_Toc134011718"/>
      <w:bookmarkStart w:id="126" w:name="_Toc155355085"/>
      <w:bookmarkStart w:id="127" w:name="_Toc200993318"/>
      <w:r>
        <w:rPr>
          <w:bCs/>
        </w:rPr>
        <w:t>5.5.</w:t>
      </w:r>
      <w:r>
        <w:rPr>
          <w:rFonts w:eastAsiaTheme="minorEastAsia"/>
          <w:bCs/>
          <w:lang w:eastAsia="zh-CN"/>
        </w:rPr>
        <w:t>8</w:t>
      </w:r>
      <w:r>
        <w:rPr>
          <w:bCs/>
        </w:rPr>
        <w:tab/>
        <w:t>SEAL-X</w:t>
      </w:r>
      <w:bookmarkEnd w:id="125"/>
      <w:bookmarkEnd w:id="126"/>
      <w:bookmarkEnd w:id="127"/>
    </w:p>
    <w:p w14:paraId="6E30404B" w14:textId="49748789" w:rsidR="0003140A" w:rsidRDefault="0003140A" w:rsidP="0003140A">
      <w:r>
        <w:t>The interactions between the NSCE servers and other SEAL servers are generically referred to as SEAL</w:t>
      </w:r>
      <w:r>
        <w:noBreakHyphen/>
        <w:t>X reference point. The specific SEAL server interactions corresponding to SEAL-X are described in 3GPP</w:t>
      </w:r>
      <w:r w:rsidR="00032AC2">
        <w:t> </w:t>
      </w:r>
      <w:r>
        <w:t>TS</w:t>
      </w:r>
      <w:r w:rsidR="00032AC2">
        <w:t> </w:t>
      </w:r>
      <w:r>
        <w:t>23.434</w:t>
      </w:r>
      <w:r w:rsidR="00032AC2">
        <w:t> </w:t>
      </w:r>
      <w:r>
        <w:t>[2].</w:t>
      </w:r>
    </w:p>
    <w:p w14:paraId="772BFF6A" w14:textId="77777777" w:rsidR="00032AC2" w:rsidRDefault="00032AC2" w:rsidP="00032AC2">
      <w:pPr>
        <w:pStyle w:val="Heading3"/>
        <w:rPr>
          <w:bCs/>
        </w:rPr>
      </w:pPr>
      <w:bookmarkStart w:id="128" w:name="_Toc200993319"/>
      <w:r>
        <w:rPr>
          <w:bCs/>
        </w:rPr>
        <w:t>5.5.</w:t>
      </w:r>
      <w:r>
        <w:rPr>
          <w:rFonts w:eastAsiaTheme="minorEastAsia"/>
          <w:bCs/>
          <w:lang w:eastAsia="zh-CN"/>
        </w:rPr>
        <w:t>9</w:t>
      </w:r>
      <w:r>
        <w:rPr>
          <w:bCs/>
        </w:rPr>
        <w:tab/>
        <w:t>AIML-X</w:t>
      </w:r>
      <w:bookmarkEnd w:id="128"/>
    </w:p>
    <w:p w14:paraId="6DF27AEB" w14:textId="23408567" w:rsidR="00032AC2" w:rsidRDefault="00032AC2" w:rsidP="00032AC2">
      <w:r>
        <w:t>The interactions between the SEAL AIMLE server and ADAES for supporting ML-enabled analytics is generically referred to as AIML</w:t>
      </w:r>
      <w:r>
        <w:noBreakHyphen/>
        <w:t>X reference point. AIML-X is an instance of SEAL-X as described 3GPP TS 23.434 [2].</w:t>
      </w:r>
    </w:p>
    <w:p w14:paraId="01E7F543" w14:textId="0FA5BFD5" w:rsidR="00BC5094" w:rsidRDefault="00BC5094" w:rsidP="00BC5094">
      <w:pPr>
        <w:pStyle w:val="Heading1"/>
        <w:rPr>
          <w:rFonts w:eastAsia="SimSun"/>
          <w:lang w:val="en-US" w:eastAsia="zh-CN"/>
        </w:rPr>
      </w:pPr>
      <w:bookmarkStart w:id="129" w:name="_Toc200993320"/>
      <w:r>
        <w:t>6</w:t>
      </w:r>
      <w:r>
        <w:tab/>
      </w:r>
      <w:bookmarkEnd w:id="95"/>
      <w:bookmarkEnd w:id="96"/>
      <w:r>
        <w:t xml:space="preserve">ADAE </w:t>
      </w:r>
      <w:r w:rsidR="00D936C4">
        <w:t xml:space="preserve">layer </w:t>
      </w:r>
      <w:r>
        <w:t>Functional Description</w:t>
      </w:r>
      <w:bookmarkEnd w:id="97"/>
      <w:bookmarkEnd w:id="129"/>
    </w:p>
    <w:p w14:paraId="1590AD36" w14:textId="77777777" w:rsidR="00A43E4F" w:rsidRDefault="00A43E4F" w:rsidP="00A43E4F">
      <w:pPr>
        <w:pStyle w:val="Heading2"/>
      </w:pPr>
      <w:bookmarkStart w:id="130" w:name="_Toc117498035"/>
      <w:bookmarkStart w:id="131" w:name="_Toc119927530"/>
      <w:bookmarkStart w:id="132" w:name="_Toc4744"/>
      <w:bookmarkStart w:id="133" w:name="_Toc106116320"/>
      <w:bookmarkStart w:id="134" w:name="_Toc200993321"/>
      <w:r>
        <w:t>6.1</w:t>
      </w:r>
      <w:r>
        <w:tab/>
      </w:r>
      <w:bookmarkStart w:id="135" w:name="_Hlk99551128"/>
      <w:bookmarkEnd w:id="130"/>
      <w:r w:rsidRPr="0035047D">
        <w:t>Support for application performance analytics</w:t>
      </w:r>
      <w:bookmarkEnd w:id="131"/>
      <w:bookmarkEnd w:id="134"/>
      <w:bookmarkEnd w:id="135"/>
    </w:p>
    <w:p w14:paraId="6A51A85D" w14:textId="5C0D45C9" w:rsidR="00A43E4F" w:rsidRDefault="00A43E4F" w:rsidP="00A43E4F">
      <w:r w:rsidRPr="0035047D">
        <w:t xml:space="preserve">This </w:t>
      </w:r>
      <w:r>
        <w:t>feature supports the derivation and exposure of</w:t>
      </w:r>
      <w:r w:rsidRPr="0035047D">
        <w:t xml:space="preserve"> application layer analytics to provide insight on the operation and performance of an application (VAL server or EAS, application session)</w:t>
      </w:r>
      <w:r>
        <w:t>,</w:t>
      </w:r>
      <w:r w:rsidRPr="0035047D">
        <w:t xml:space="preserve"> and in particular statistics or prediction on parameters related to e.g. VAL server number of connections for a given time and area, VAL server rate of connection requests, connection probability failure rates, RTT and deviations for a VAL server or VAL UE session, packet loss </w:t>
      </w:r>
      <w:r w:rsidRPr="0035047D">
        <w:lastRenderedPageBreak/>
        <w:t>rates etc.</w:t>
      </w:r>
      <w:r w:rsidR="00654A9E" w:rsidRPr="00654A9E">
        <w:t xml:space="preserve"> </w:t>
      </w:r>
      <w:r w:rsidR="00654A9E">
        <w:t>This feature also supports the collection of service experience information from the ADAE clients (as described in clause </w:t>
      </w:r>
      <w:r w:rsidR="00654A9E" w:rsidRPr="009E2A18">
        <w:t>8.</w:t>
      </w:r>
      <w:r w:rsidR="009E2A18">
        <w:t>9</w:t>
      </w:r>
      <w:r w:rsidR="00654A9E">
        <w:t>) to support application performance analytics.</w:t>
      </w:r>
    </w:p>
    <w:p w14:paraId="0D8C2FF1" w14:textId="29E4C925" w:rsidR="00E7294F" w:rsidRDefault="00E7294F" w:rsidP="00E7294F">
      <w:pPr>
        <w:pStyle w:val="Heading2"/>
      </w:pPr>
      <w:bookmarkStart w:id="136" w:name="_Toc119927531"/>
      <w:bookmarkStart w:id="137" w:name="_Toc200993322"/>
      <w:r>
        <w:t>6.2</w:t>
      </w:r>
      <w:r>
        <w:tab/>
      </w:r>
      <w:r w:rsidRPr="0035047D">
        <w:t xml:space="preserve">Support for </w:t>
      </w:r>
      <w:r>
        <w:t xml:space="preserve">slice-specific </w:t>
      </w:r>
      <w:r w:rsidRPr="0035047D">
        <w:t>application performance analytics</w:t>
      </w:r>
      <w:bookmarkEnd w:id="136"/>
      <w:bookmarkEnd w:id="137"/>
    </w:p>
    <w:p w14:paraId="5617FA5B" w14:textId="10481B5E" w:rsidR="00E7294F" w:rsidRPr="0035047D" w:rsidRDefault="00E7294F" w:rsidP="00E7294F">
      <w:r w:rsidRPr="0035047D">
        <w:t xml:space="preserve">This </w:t>
      </w:r>
      <w:r>
        <w:t>feature</w:t>
      </w:r>
      <w:r w:rsidRPr="0035047D">
        <w:t xml:space="preserve"> introduces application layer analytics to provide insight on the performance of the VAL applications when using a given network slice (from a list of subscribed slices for the VAL customer). Such </w:t>
      </w:r>
      <w:r>
        <w:t>capability</w:t>
      </w:r>
      <w:r w:rsidRPr="0035047D">
        <w:t xml:space="preserve"> provides an analytics service to a consumer who can be either the VAL server (for helping to identify what slice it will use for its applications) or for other consumers such as SEAL NSCE to support on providing analytics (since NSCE doesn't contain an analytics engine for providing analytics on top of NWDAF</w:t>
      </w:r>
      <w:r>
        <w:t xml:space="preserve"> [4] </w:t>
      </w:r>
      <w:r w:rsidRPr="0035047D">
        <w:t>/MDAS</w:t>
      </w:r>
      <w:r>
        <w:t xml:space="preserve"> [5]</w:t>
      </w:r>
      <w:r w:rsidRPr="0035047D">
        <w:t xml:space="preserve">). </w:t>
      </w:r>
    </w:p>
    <w:p w14:paraId="283D732E" w14:textId="2A228E18" w:rsidR="00BF0C2B" w:rsidRDefault="00BF0C2B" w:rsidP="00BF0C2B">
      <w:pPr>
        <w:pStyle w:val="Heading2"/>
      </w:pPr>
      <w:bookmarkStart w:id="138" w:name="_Toc119927532"/>
      <w:bookmarkStart w:id="139" w:name="_Toc200993323"/>
      <w:r>
        <w:t>6.3</w:t>
      </w:r>
      <w:r>
        <w:tab/>
        <w:t>Support for UE-to-UE application performance</w:t>
      </w:r>
      <w:r w:rsidR="000818A5">
        <w:t xml:space="preserve"> </w:t>
      </w:r>
      <w:r>
        <w:t>analytics</w:t>
      </w:r>
      <w:bookmarkEnd w:id="138"/>
      <w:bookmarkEnd w:id="139"/>
    </w:p>
    <w:p w14:paraId="58788639" w14:textId="77777777" w:rsidR="00BF0C2B" w:rsidRDefault="00BF0C2B" w:rsidP="00BF0C2B">
      <w:r>
        <w:t xml:space="preserve">This feature supports the derivation and exposure of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1823BB5B" w14:textId="2A20FBEC" w:rsidR="00BF0C2B" w:rsidRDefault="00BF0C2B" w:rsidP="00BF0C2B">
      <w:pPr>
        <w:pStyle w:val="Heading2"/>
      </w:pPr>
      <w:bookmarkStart w:id="140" w:name="_Toc119927533"/>
      <w:bookmarkStart w:id="141" w:name="_Toc200993324"/>
      <w:r>
        <w:t>6.4</w:t>
      </w:r>
      <w:r>
        <w:tab/>
        <w:t>Support for location accuracy analytics</w:t>
      </w:r>
      <w:bookmarkEnd w:id="140"/>
      <w:bookmarkEnd w:id="141"/>
    </w:p>
    <w:p w14:paraId="2DD73E6B" w14:textId="77777777" w:rsidR="00BF0C2B" w:rsidRDefault="00BF0C2B" w:rsidP="000818A5">
      <w:r>
        <w:t>This feature supports application layer analytics enablement to allow a VAL server to be notified based on analytics whether the accuracy of a location can be met for a given application and optionally for a given UE/group route. For example, a VAL server may request the ADAE server to provide analytics whether the accuracy of a location for the UEs within a VAL application is predicted to be sustainable or is expected to downgrade in a specific area or for an expected route from location A to location B.</w:t>
      </w:r>
    </w:p>
    <w:p w14:paraId="5E015B97" w14:textId="14731038" w:rsidR="00F21492" w:rsidRPr="009B2529" w:rsidRDefault="00F21492" w:rsidP="00F21492">
      <w:pPr>
        <w:pStyle w:val="Heading2"/>
      </w:pPr>
      <w:bookmarkStart w:id="142" w:name="_Toc120030765"/>
      <w:bookmarkStart w:id="143" w:name="_Toc119927534"/>
      <w:bookmarkStart w:id="144" w:name="_Toc200993325"/>
      <w:r w:rsidRPr="00F21492">
        <w:t>6.5</w:t>
      </w:r>
      <w:r w:rsidRPr="009B2529">
        <w:tab/>
      </w:r>
      <w:bookmarkEnd w:id="142"/>
      <w:r w:rsidRPr="009B2529">
        <w:t>Support for service API analytics</w:t>
      </w:r>
      <w:bookmarkEnd w:id="144"/>
    </w:p>
    <w:p w14:paraId="7523A5B7" w14:textId="77777777" w:rsidR="00F21492" w:rsidRPr="0035047D" w:rsidRDefault="00F21492" w:rsidP="00F21492">
      <w:pPr>
        <w:jc w:val="both"/>
      </w:pPr>
      <w:r w:rsidRPr="0035047D">
        <w:t xml:space="preserve">This </w:t>
      </w:r>
      <w:r>
        <w:t>feature</w:t>
      </w:r>
      <w:r w:rsidRPr="0035047D">
        <w:t xml:space="preserve"> introduces service API analytics to allow a VAL server or any other consumer (e.g. API provider) to be notified on the predicted /statistic availability and service level for the requested service API analytics. Such analytics may </w:t>
      </w:r>
      <w:r>
        <w:t>be utilized by</w:t>
      </w:r>
      <w:r w:rsidRPr="0035047D">
        <w:t xml:space="preserve"> the API provider to perform actions to avoid service API invocation failures or other actions like throttling/rate limitations. Also, such analytics will support the VAL server to identify if/when to perform an API invocation request based on the API expected status at the given area and time horizon.</w:t>
      </w:r>
    </w:p>
    <w:p w14:paraId="5E23AF81" w14:textId="3175620B" w:rsidR="00654A9E" w:rsidRDefault="00654A9E" w:rsidP="00654A9E">
      <w:pPr>
        <w:pStyle w:val="Heading2"/>
        <w:rPr>
          <w:rFonts w:eastAsia="SimSun"/>
        </w:rPr>
      </w:pPr>
      <w:bookmarkStart w:id="145" w:name="_Toc120082128"/>
      <w:bookmarkStart w:id="146" w:name="_Toc113368720"/>
      <w:bookmarkStart w:id="147" w:name="_Toc200993326"/>
      <w:r>
        <w:rPr>
          <w:rFonts w:eastAsia="SimSun"/>
        </w:rPr>
        <w:t>6.6</w:t>
      </w:r>
      <w:r>
        <w:rPr>
          <w:rFonts w:eastAsia="SimSun"/>
        </w:rPr>
        <w:tab/>
      </w:r>
      <w:bookmarkEnd w:id="145"/>
      <w:r w:rsidRPr="00B47F7E">
        <w:rPr>
          <w:rFonts w:eastAsia="SimSun"/>
          <w:lang w:eastAsia="zh-CN"/>
        </w:rPr>
        <w:t>Slice usage pattern analytics</w:t>
      </w:r>
      <w:bookmarkEnd w:id="147"/>
    </w:p>
    <w:p w14:paraId="31AA6A3B" w14:textId="707E0DEF" w:rsidR="00654A9E" w:rsidRDefault="00654A9E" w:rsidP="00654A9E">
      <w:pPr>
        <w:keepNext/>
      </w:pPr>
      <w:r>
        <w:t>Slice usage pattern analytics provides</w:t>
      </w:r>
      <w:r>
        <w:rPr>
          <w:lang w:val="en-US" w:eastAsia="zh-CN"/>
        </w:rPr>
        <w:t xml:space="preserve"> network slice</w:t>
      </w:r>
      <w:r>
        <w:rPr>
          <w:lang w:val="en-US"/>
        </w:rPr>
        <w:t xml:space="preserve"> </w:t>
      </w:r>
      <w:r>
        <w:rPr>
          <w:lang w:val="en-US" w:eastAsia="zh-CN"/>
        </w:rPr>
        <w:t>usage pattern analytics</w:t>
      </w:r>
      <w:r>
        <w:t xml:space="preserve"> based on </w:t>
      </w:r>
      <w:r>
        <w:rPr>
          <w:lang w:val="en-US"/>
        </w:rPr>
        <w:t xml:space="preserve">collected </w:t>
      </w:r>
      <w:r>
        <w:rPr>
          <w:lang w:val="en-US" w:eastAsia="zh-CN"/>
        </w:rPr>
        <w:t xml:space="preserve">network </w:t>
      </w:r>
      <w:r>
        <w:rPr>
          <w:lang w:val="en-US"/>
        </w:rPr>
        <w:t xml:space="preserve">slice </w:t>
      </w:r>
      <w:r>
        <w:rPr>
          <w:lang w:val="en-US" w:eastAsia="zh-CN"/>
        </w:rPr>
        <w:t xml:space="preserve">performance and analytics, historical network slice status, and network performance to help the </w:t>
      </w:r>
      <w:r>
        <w:rPr>
          <w:lang w:eastAsia="zh-CN"/>
        </w:rPr>
        <w:t>analytics</w:t>
      </w:r>
      <w:r>
        <w:rPr>
          <w:lang w:val="en-US" w:eastAsia="zh-CN"/>
        </w:rPr>
        <w:t xml:space="preserve"> consumer manage the network slice</w:t>
      </w:r>
      <w:r>
        <w:t xml:space="preserve">. </w:t>
      </w:r>
      <w:bookmarkEnd w:id="146"/>
    </w:p>
    <w:p w14:paraId="287293FB" w14:textId="2B552A97" w:rsidR="00654A9E" w:rsidRDefault="00654A9E" w:rsidP="00654A9E">
      <w:pPr>
        <w:pStyle w:val="Heading2"/>
      </w:pPr>
      <w:bookmarkStart w:id="148" w:name="_Toc200993327"/>
      <w:r>
        <w:t>6.7</w:t>
      </w:r>
      <w:r>
        <w:tab/>
        <w:t>Support for edge load analytics</w:t>
      </w:r>
      <w:bookmarkEnd w:id="148"/>
    </w:p>
    <w:p w14:paraId="4EA3C2D3" w14:textId="77777777" w:rsidR="00654A9E" w:rsidRDefault="00654A9E" w:rsidP="00654A9E">
      <w:r>
        <w:t>Edge load analytics provide insight on the operation and performance of an EDN and in particular statistics or prediction on parameters related to:</w:t>
      </w:r>
    </w:p>
    <w:p w14:paraId="7B75ECCB" w14:textId="77777777" w:rsidR="00654A9E" w:rsidRDefault="00654A9E" w:rsidP="00654A9E">
      <w:pPr>
        <w:pStyle w:val="B1"/>
      </w:pPr>
      <w:r>
        <w:t>-</w:t>
      </w:r>
      <w:r>
        <w:tab/>
        <w:t>the EAS / EES load for one or more EAS/EES</w:t>
      </w:r>
    </w:p>
    <w:p w14:paraId="760A2745" w14:textId="77777777" w:rsidR="00654A9E" w:rsidRDefault="00654A9E" w:rsidP="00654A9E">
      <w:pPr>
        <w:pStyle w:val="B1"/>
      </w:pPr>
      <w:r>
        <w:t>-</w:t>
      </w:r>
      <w:r>
        <w:tab/>
        <w:t>edge platform load parameters, which include the aggregated load per EDN or per DNAI due to the edge support services and e.g., load level of edge computational resources.</w:t>
      </w:r>
    </w:p>
    <w:p w14:paraId="053B83DF" w14:textId="4E9C2287" w:rsidR="00FE154A" w:rsidRDefault="00654A9E" w:rsidP="009E7BD2">
      <w:r>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bookmarkEnd w:id="132"/>
      <w:bookmarkEnd w:id="133"/>
      <w:bookmarkEnd w:id="143"/>
    </w:p>
    <w:p w14:paraId="64A2B025" w14:textId="43C2FABC" w:rsidR="00E23C75" w:rsidRDefault="00E23C75" w:rsidP="00E23C75">
      <w:pPr>
        <w:pStyle w:val="Heading2"/>
      </w:pPr>
      <w:bookmarkStart w:id="149" w:name="_Toc6527"/>
      <w:bookmarkStart w:id="150" w:name="_Toc25613509"/>
      <w:bookmarkStart w:id="151" w:name="_Toc19026903"/>
      <w:bookmarkStart w:id="152" w:name="_Toc25613773"/>
      <w:bookmarkStart w:id="153" w:name="_Toc29234024"/>
      <w:bookmarkStart w:id="154" w:name="_Toc106116327"/>
      <w:bookmarkStart w:id="155" w:name="_Toc19036504"/>
      <w:bookmarkStart w:id="156" w:name="_Toc27161514"/>
      <w:bookmarkStart w:id="157" w:name="_Toc25612806"/>
      <w:bookmarkStart w:id="158" w:name="_Toc19034314"/>
      <w:bookmarkStart w:id="159" w:name="_Toc19037502"/>
      <w:bookmarkStart w:id="160" w:name="_Toc119927535"/>
      <w:bookmarkStart w:id="161" w:name="_Toc19037389"/>
      <w:bookmarkStart w:id="162" w:name="_Toc25612648"/>
      <w:bookmarkStart w:id="163" w:name="_Toc14352770"/>
      <w:bookmarkStart w:id="164" w:name="_Toc25613351"/>
      <w:bookmarkStart w:id="165" w:name="_Toc25613615"/>
      <w:bookmarkStart w:id="166" w:name="_Toc19034201"/>
      <w:bookmarkStart w:id="167" w:name="_Toc19036391"/>
      <w:bookmarkStart w:id="168" w:name="_Toc19026799"/>
      <w:bookmarkStart w:id="169" w:name="_Toc200993328"/>
      <w:r>
        <w:lastRenderedPageBreak/>
        <w:t>6.8</w:t>
      </w:r>
      <w:r>
        <w:tab/>
      </w:r>
      <w:r>
        <w:rPr>
          <w:lang w:eastAsia="zh-CN"/>
        </w:rPr>
        <w:t>Edge computing preparation analytics</w:t>
      </w:r>
      <w:bookmarkEnd w:id="169"/>
    </w:p>
    <w:p w14:paraId="504C622B" w14:textId="77777777" w:rsidR="00E23C75" w:rsidRPr="00CD1F72" w:rsidRDefault="00E23C75" w:rsidP="00E23C75">
      <w:pPr>
        <w:keepNext/>
      </w:pPr>
      <w:r>
        <w:t xml:space="preserve">This feature introduces exposure of edge computing preparation analytics of the EAS, EES, and/or ECS to the analytics consumer (e.g., the VAL server, ECS, EES). The ADAE server provides the edge computing preparation analytics based on collected edge deployment time information, historical edge computing preparation analytics, instantiation triggering time and registration time from the EDN. </w:t>
      </w:r>
    </w:p>
    <w:p w14:paraId="783DC739" w14:textId="5DE904B6" w:rsidR="00F213CE" w:rsidRDefault="00F213CE" w:rsidP="00F213CE">
      <w:pPr>
        <w:pStyle w:val="Heading2"/>
      </w:pPr>
      <w:bookmarkStart w:id="170" w:name="_Toc200993329"/>
      <w:r>
        <w:t>6.9</w:t>
      </w:r>
      <w:r>
        <w:tab/>
      </w:r>
      <w:r w:rsidRPr="00B77BD1">
        <w:rPr>
          <w:lang w:eastAsia="zh-CN"/>
        </w:rPr>
        <w:t xml:space="preserve">Support for </w:t>
      </w:r>
      <w:r>
        <w:rPr>
          <w:lang w:eastAsia="zh-CN"/>
        </w:rPr>
        <w:t>server</w:t>
      </w:r>
      <w:r w:rsidRPr="00B77BD1">
        <w:rPr>
          <w:lang w:eastAsia="zh-CN"/>
        </w:rPr>
        <w:t>-to-</w:t>
      </w:r>
      <w:r>
        <w:rPr>
          <w:lang w:eastAsia="zh-CN"/>
        </w:rPr>
        <w:t>server</w:t>
      </w:r>
      <w:r w:rsidRPr="00B77BD1">
        <w:rPr>
          <w:lang w:eastAsia="zh-CN"/>
        </w:rPr>
        <w:t xml:space="preserve"> performance analytics</w:t>
      </w:r>
      <w:bookmarkEnd w:id="170"/>
    </w:p>
    <w:p w14:paraId="7510D23C" w14:textId="77777777" w:rsidR="00F213CE" w:rsidRDefault="00F213CE" w:rsidP="00F213CE">
      <w:pPr>
        <w:keepNext/>
      </w:pPr>
      <w:r>
        <w:t xml:space="preserve">This feature supports server-to-server performance analytics </w:t>
      </w:r>
      <w:r w:rsidRPr="00134D07">
        <w:t>to allow a</w:t>
      </w:r>
      <w:r>
        <w:t xml:space="preserve">n analytics consumer (such as </w:t>
      </w:r>
      <w:r w:rsidRPr="00134D07">
        <w:t xml:space="preserve">VAL server or </w:t>
      </w:r>
      <w:r>
        <w:t>EES</w:t>
      </w:r>
      <w:r w:rsidRPr="00134D07">
        <w:t>) to be notified on</w:t>
      </w:r>
      <w:r>
        <w:t xml:space="preserve"> QoS analytics or predictions between two or more servers.</w:t>
      </w:r>
      <w:r w:rsidRPr="003C067F">
        <w:t xml:space="preserve"> </w:t>
      </w:r>
      <w:r>
        <w:t xml:space="preserve">Such prediction relates to QoS attributes prediction for a given time horizon and area. Such analytics </w:t>
      </w:r>
      <w:r w:rsidRPr="002A39D5">
        <w:t>allow the VAL layer to pro-actively adapt to predicted QoS changes</w:t>
      </w:r>
      <w:r>
        <w:t xml:space="preserve">. </w:t>
      </w:r>
    </w:p>
    <w:p w14:paraId="0ACD5FE1" w14:textId="36A7D78E" w:rsidR="000F7BEA" w:rsidRDefault="000F7BEA" w:rsidP="000F7BEA">
      <w:pPr>
        <w:pStyle w:val="Heading2"/>
      </w:pPr>
      <w:bookmarkStart w:id="171" w:name="_Toc200993330"/>
      <w:r>
        <w:t>6.10</w:t>
      </w:r>
      <w:r>
        <w:tab/>
      </w:r>
      <w:r w:rsidRPr="00B77BD1">
        <w:rPr>
          <w:lang w:eastAsia="zh-CN"/>
        </w:rPr>
        <w:t xml:space="preserve">Support for </w:t>
      </w:r>
      <w:r>
        <w:t>collision detection analytics</w:t>
      </w:r>
      <w:bookmarkEnd w:id="171"/>
    </w:p>
    <w:p w14:paraId="03E3FE24" w14:textId="77777777" w:rsidR="000F7BEA" w:rsidRDefault="000F7BEA" w:rsidP="000F7BEA">
      <w:pPr>
        <w:keepNext/>
      </w:pPr>
      <w:r>
        <w:t xml:space="preserve">This feature supports collision detection analytics </w:t>
      </w:r>
      <w:r w:rsidRPr="00134D07">
        <w:t>to allow a</w:t>
      </w:r>
      <w:r>
        <w:t xml:space="preserve">n analytics consumer (such as </w:t>
      </w:r>
      <w:r w:rsidRPr="000D7659">
        <w:rPr>
          <w:lang w:eastAsia="zh-CN"/>
        </w:rPr>
        <w:t>VAL Server</w:t>
      </w:r>
      <w:r>
        <w:rPr>
          <w:lang w:eastAsia="zh-CN"/>
        </w:rPr>
        <w:t xml:space="preserve">, LM server, </w:t>
      </w:r>
      <w:r w:rsidRPr="00C8651F">
        <w:rPr>
          <w:lang w:eastAsia="zh-CN"/>
        </w:rPr>
        <w:t>UAE server, UAS application specific server</w:t>
      </w:r>
      <w:r w:rsidRPr="00134D07">
        <w:t>) to be notified on</w:t>
      </w:r>
      <w:r>
        <w:t xml:space="preserve"> </w:t>
      </w:r>
      <w:r w:rsidRPr="006B6185">
        <w:t>analytics</w:t>
      </w:r>
      <w:r>
        <w:t xml:space="preserve"> for collision detection between any target VAL UEs, collision detection between any UEs and target VAL UEs, or collision detection between any UE within the Area of Interest.</w:t>
      </w:r>
    </w:p>
    <w:p w14:paraId="7618C25D" w14:textId="2F6D7A8D" w:rsidR="009226D9" w:rsidRDefault="009226D9" w:rsidP="009226D9">
      <w:pPr>
        <w:pStyle w:val="Heading2"/>
      </w:pPr>
      <w:bookmarkStart w:id="172" w:name="_Toc200993331"/>
      <w:r>
        <w:t>6.11</w:t>
      </w:r>
      <w:r>
        <w:tab/>
      </w:r>
      <w:r w:rsidRPr="00B77BD1">
        <w:rPr>
          <w:lang w:eastAsia="zh-CN"/>
        </w:rPr>
        <w:t xml:space="preserve">Support for </w:t>
      </w:r>
      <w:r w:rsidRPr="000E00E1">
        <w:t>location-related UE group analytics</w:t>
      </w:r>
      <w:bookmarkEnd w:id="172"/>
    </w:p>
    <w:p w14:paraId="2EE55BAD" w14:textId="0E4D59EB" w:rsidR="009226D9" w:rsidRDefault="009226D9" w:rsidP="009226D9">
      <w:pPr>
        <w:keepNext/>
      </w:pPr>
      <w:r>
        <w:t xml:space="preserve">This feature supports </w:t>
      </w:r>
      <w:r w:rsidRPr="00107177">
        <w:rPr>
          <w:noProof/>
        </w:rPr>
        <w:t>location-related UE group</w:t>
      </w:r>
      <w:r>
        <w:rPr>
          <w:noProof/>
        </w:rPr>
        <w:t xml:space="preserve"> analytics</w:t>
      </w:r>
      <w:r>
        <w:t xml:space="preserve"> </w:t>
      </w:r>
      <w:r w:rsidRPr="00134D07">
        <w:t>to allow a</w:t>
      </w:r>
      <w:r>
        <w:t xml:space="preserve">n analytics consumer (such as </w:t>
      </w:r>
      <w:r w:rsidRPr="003A7E62">
        <w:rPr>
          <w:lang w:eastAsia="zh-CN"/>
        </w:rPr>
        <w:t>LMS</w:t>
      </w:r>
      <w:r w:rsidRPr="00134D07">
        <w:t>) to be notified on</w:t>
      </w:r>
      <w:r>
        <w:t xml:space="preserve"> </w:t>
      </w:r>
      <w:r w:rsidRPr="006B6185">
        <w:t>analytics</w:t>
      </w:r>
      <w:r>
        <w:t xml:space="preserve"> for </w:t>
      </w:r>
      <w:r w:rsidRPr="00460CD1">
        <w:t>UE group route</w:t>
      </w:r>
      <w:r>
        <w:t xml:space="preserve"> </w:t>
      </w:r>
      <w:r w:rsidRPr="00460CD1">
        <w:t>or UE group member deviation</w:t>
      </w:r>
      <w:r>
        <w:t xml:space="preserve">. Such analytics can be used, e.g. </w:t>
      </w:r>
      <w:r w:rsidRPr="00107177">
        <w:rPr>
          <w:noProof/>
        </w:rPr>
        <w:t>UE group route prediction can be used to formulate application group profile with Expected Group Geographical Service Area as described in 3GPP</w:t>
      </w:r>
      <w:r w:rsidRPr="00030BDA">
        <w:t> </w:t>
      </w:r>
      <w:r w:rsidRPr="00107177">
        <w:rPr>
          <w:noProof/>
        </w:rPr>
        <w:t>TS</w:t>
      </w:r>
      <w:r w:rsidRPr="00030BDA">
        <w:t> </w:t>
      </w:r>
      <w:r w:rsidRPr="00107177">
        <w:rPr>
          <w:noProof/>
        </w:rPr>
        <w:t>23.558</w:t>
      </w:r>
      <w:r>
        <w:rPr>
          <w:noProof/>
        </w:rPr>
        <w:t> </w:t>
      </w:r>
      <w:r w:rsidRPr="00107177">
        <w:rPr>
          <w:noProof/>
        </w:rPr>
        <w:t>[</w:t>
      </w:r>
      <w:r w:rsidRPr="00107177">
        <w:rPr>
          <w:rFonts w:hint="eastAsia"/>
          <w:noProof/>
          <w:lang w:eastAsia="zh-CN"/>
        </w:rPr>
        <w:t>1</w:t>
      </w:r>
      <w:r>
        <w:rPr>
          <w:noProof/>
          <w:lang w:eastAsia="zh-CN"/>
        </w:rPr>
        <w:t>4</w:t>
      </w:r>
      <w:r w:rsidRPr="00107177">
        <w:rPr>
          <w:noProof/>
        </w:rPr>
        <w:t>] clause</w:t>
      </w:r>
      <w:r w:rsidRPr="00030BDA">
        <w:t> </w:t>
      </w:r>
      <w:r w:rsidRPr="00107177">
        <w:rPr>
          <w:noProof/>
        </w:rPr>
        <w:t xml:space="preserve">8.2.11. UE group member deviation prediction can be used for VAL to know which UE group member falls behind other group members or </w:t>
      </w:r>
      <w:r>
        <w:rPr>
          <w:noProof/>
        </w:rPr>
        <w:t xml:space="preserve">target </w:t>
      </w:r>
      <w:r w:rsidRPr="00107177">
        <w:rPr>
          <w:noProof/>
        </w:rPr>
        <w:t xml:space="preserve">group </w:t>
      </w:r>
      <w:r>
        <w:rPr>
          <w:noProof/>
        </w:rPr>
        <w:t>member</w:t>
      </w:r>
      <w:r w:rsidRPr="00107177">
        <w:rPr>
          <w:noProof/>
        </w:rPr>
        <w:t xml:space="preserve"> (then VAL can send warning/reminder to the group members).</w:t>
      </w:r>
    </w:p>
    <w:p w14:paraId="7310F1E9" w14:textId="2AB3C736" w:rsidR="00B041DA" w:rsidRDefault="00B041DA" w:rsidP="00B041DA">
      <w:pPr>
        <w:pStyle w:val="Heading2"/>
      </w:pPr>
      <w:bookmarkStart w:id="173" w:name="_Toc200993332"/>
      <w:r>
        <w:t>6.12</w:t>
      </w:r>
      <w:r>
        <w:tab/>
      </w:r>
      <w:r w:rsidRPr="00B77BD1">
        <w:rPr>
          <w:lang w:eastAsia="zh-CN"/>
        </w:rPr>
        <w:t xml:space="preserve">Support for </w:t>
      </w:r>
      <w:r>
        <w:t>Application Layer AI/ML Member Capability Analytics</w:t>
      </w:r>
      <w:bookmarkEnd w:id="173"/>
    </w:p>
    <w:p w14:paraId="6C1D724D" w14:textId="77777777" w:rsidR="00B041DA" w:rsidRDefault="00B041DA" w:rsidP="00B041DA">
      <w:pPr>
        <w:keepNext/>
      </w:pPr>
      <w:r>
        <w:t>This feature supports Application Layer AI/ML Member Capability Analytics</w:t>
      </w:r>
      <w:r w:rsidRPr="00134D07">
        <w:t xml:space="preserve"> to allow a</w:t>
      </w:r>
      <w:r>
        <w:t xml:space="preserve">n analytics consumer (such as </w:t>
      </w:r>
      <w:r>
        <w:rPr>
          <w:lang w:eastAsia="zh-CN"/>
        </w:rPr>
        <w:t xml:space="preserve">e.g. VAL Server, </w:t>
      </w:r>
      <w:r>
        <w:t>AIMLE</w:t>
      </w:r>
      <w:r w:rsidRPr="00BA4925">
        <w:rPr>
          <w:noProof/>
        </w:rPr>
        <w:t xml:space="preserve"> </w:t>
      </w:r>
      <w:r>
        <w:t>Server</w:t>
      </w:r>
      <w:r w:rsidRPr="00134D07">
        <w:t>) to be notified on</w:t>
      </w:r>
      <w:r>
        <w:t xml:space="preserve"> </w:t>
      </w:r>
      <w:r w:rsidRPr="006B6185">
        <w:t>analytics</w:t>
      </w:r>
      <w:r>
        <w:t xml:space="preserve"> for </w:t>
      </w:r>
      <w:r w:rsidRPr="00BA4925">
        <w:rPr>
          <w:noProof/>
        </w:rPr>
        <w:t xml:space="preserve">application layer AI/ML Member </w:t>
      </w:r>
      <w:r>
        <w:t xml:space="preserve">capability. Such analytics can be used </w:t>
      </w:r>
      <w:r w:rsidRPr="004A7A65">
        <w:rPr>
          <w:lang w:val="en-US"/>
        </w:rPr>
        <w:t xml:space="preserve">to support </w:t>
      </w:r>
      <w:r>
        <w:t xml:space="preserve">application layer AI/ML services, e.g. </w:t>
      </w:r>
      <w:r>
        <w:rPr>
          <w:lang w:eastAsia="zh-CN"/>
        </w:rPr>
        <w:t>supporting FL member selection and reselection.</w:t>
      </w:r>
    </w:p>
    <w:p w14:paraId="389F7F5A" w14:textId="360AC4D1" w:rsidR="00173BD6" w:rsidRPr="009C2C1A" w:rsidRDefault="00173BD6" w:rsidP="00173BD6">
      <w:pPr>
        <w:pStyle w:val="Heading2"/>
        <w:rPr>
          <w:lang w:val="en-US"/>
        </w:rPr>
      </w:pPr>
      <w:bookmarkStart w:id="174" w:name="_Toc200993333"/>
      <w:r>
        <w:t>6.13</w:t>
      </w:r>
      <w:r>
        <w:tab/>
      </w:r>
      <w:r>
        <w:rPr>
          <w:lang w:eastAsia="zh-CN"/>
        </w:rPr>
        <w:t xml:space="preserve">Support for </w:t>
      </w:r>
      <w:r>
        <w:t xml:space="preserve">VAL </w:t>
      </w:r>
      <w:r w:rsidRPr="009C2C1A">
        <w:t>performance analytics for tethered UEs</w:t>
      </w:r>
      <w:bookmarkEnd w:id="174"/>
    </w:p>
    <w:p w14:paraId="59E580E0" w14:textId="77777777" w:rsidR="00173BD6" w:rsidRDefault="00173BD6" w:rsidP="00173BD6">
      <w:pPr>
        <w:keepNext/>
      </w:pPr>
      <w:r>
        <w:t xml:space="preserve">This feature supports </w:t>
      </w:r>
      <w:r>
        <w:rPr>
          <w:lang w:eastAsia="zh-CN"/>
        </w:rPr>
        <w:t xml:space="preserve">a new ADAES analytics functionality on </w:t>
      </w:r>
      <w:r>
        <w:t>tethered VAL connectivity performance. The tethered VAL connectivity performance can be defined as the application session performance corresponding to either only the tethered link (tethered UE and host UE) or the end-to-end</w:t>
      </w:r>
      <w:r>
        <w:rPr>
          <w:rFonts w:eastAsiaTheme="minorEastAsia"/>
          <w:lang w:eastAsia="zh-CN"/>
        </w:rPr>
        <w:t xml:space="preserve"> </w:t>
      </w:r>
      <w:r>
        <w:t>VAL performance including the tethered link (as extension of VAL session performance analytics)</w:t>
      </w:r>
      <w:r>
        <w:rPr>
          <w:lang w:eastAsia="zh-CN"/>
        </w:rPr>
        <w:t>.</w:t>
      </w:r>
    </w:p>
    <w:p w14:paraId="433F1F2C" w14:textId="2F70CAE9" w:rsidR="003D258D" w:rsidRDefault="003D258D" w:rsidP="003D258D">
      <w:pPr>
        <w:pStyle w:val="Heading2"/>
      </w:pPr>
      <w:bookmarkStart w:id="175" w:name="_Toc200993334"/>
      <w:r>
        <w:t>6.14</w:t>
      </w:r>
      <w:r>
        <w:tab/>
      </w:r>
      <w:r>
        <w:rPr>
          <w:lang w:eastAsia="zh-CN"/>
        </w:rPr>
        <w:t xml:space="preserve">Support for </w:t>
      </w:r>
      <w:r>
        <w:t>DN Energy Analytics</w:t>
      </w:r>
      <w:bookmarkEnd w:id="175"/>
    </w:p>
    <w:p w14:paraId="679BADB4" w14:textId="77777777" w:rsidR="003D258D" w:rsidRPr="001725AA" w:rsidRDefault="003D258D" w:rsidP="003D258D">
      <w:pPr>
        <w:jc w:val="both"/>
        <w:rPr>
          <w:szCs w:val="18"/>
        </w:rPr>
      </w:pPr>
      <w:r>
        <w:t>This feature supports a logical functionality at the ADAES to provide analytics on the energy consumption /efficiency of an edge platform (including the EESs / EASs). T</w:t>
      </w:r>
      <w:r>
        <w:rPr>
          <w:szCs w:val="18"/>
        </w:rPr>
        <w: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040B33D0" w14:textId="5CEC1EDB" w:rsidR="00776F4F" w:rsidRDefault="00776F4F" w:rsidP="00776F4F">
      <w:pPr>
        <w:pStyle w:val="Heading2"/>
      </w:pPr>
      <w:bookmarkStart w:id="176" w:name="_Toc200993335"/>
      <w:r>
        <w:lastRenderedPageBreak/>
        <w:t>6.15</w:t>
      </w:r>
      <w:r>
        <w:tab/>
      </w:r>
      <w:r w:rsidRPr="00B77BD1">
        <w:rPr>
          <w:lang w:eastAsia="zh-CN"/>
        </w:rPr>
        <w:t xml:space="preserve">Support for </w:t>
      </w:r>
      <w:r>
        <w:t>ML Model Performance Degradation Detection</w:t>
      </w:r>
      <w:bookmarkEnd w:id="176"/>
    </w:p>
    <w:p w14:paraId="3CCF5B53" w14:textId="77777777" w:rsidR="00776F4F" w:rsidRDefault="00776F4F" w:rsidP="00776F4F">
      <w:pPr>
        <w:keepNext/>
      </w:pPr>
      <w:r>
        <w:t>This feature supports ML model performance degradation detection</w:t>
      </w:r>
      <w:r w:rsidRPr="00134D07">
        <w:t xml:space="preserve"> to allow a</w:t>
      </w:r>
      <w:r>
        <w:t xml:space="preserve"> consumer (such as </w:t>
      </w:r>
      <w:r>
        <w:rPr>
          <w:lang w:eastAsia="zh-CN"/>
        </w:rPr>
        <w:t>e.g. AIMLE Server</w:t>
      </w:r>
      <w:r w:rsidRPr="00134D07">
        <w:t>) to be notified on</w:t>
      </w:r>
      <w:r>
        <w:t xml:space="preserve"> performance degradation of an ML model. Such detection can be used </w:t>
      </w:r>
      <w:r w:rsidRPr="004A7A65">
        <w:rPr>
          <w:lang w:val="en-US"/>
        </w:rPr>
        <w:t xml:space="preserve">to support </w:t>
      </w:r>
      <w:r>
        <w:t xml:space="preserve">application layer AI/ML operations, e.g. </w:t>
      </w:r>
      <w:r>
        <w:rPr>
          <w:lang w:eastAsia="zh-CN"/>
        </w:rPr>
        <w:t>supporting decision making on retrain an ML model.</w:t>
      </w:r>
    </w:p>
    <w:p w14:paraId="573EA826" w14:textId="49436156" w:rsidR="00FE154A" w:rsidRDefault="003A71BA" w:rsidP="00FE154A">
      <w:pPr>
        <w:pStyle w:val="Heading1"/>
        <w:rPr>
          <w:lang w:val="en-IN"/>
        </w:rPr>
      </w:pPr>
      <w:bookmarkStart w:id="177" w:name="_Toc200993336"/>
      <w:r>
        <w:rPr>
          <w:rFonts w:eastAsia="SimSun"/>
          <w:lang w:val="en-US" w:eastAsia="zh-CN"/>
        </w:rPr>
        <w:t>7</w:t>
      </w:r>
      <w:r w:rsidR="00FE154A">
        <w:rPr>
          <w:lang w:val="en-IN"/>
        </w:rPr>
        <w:tab/>
        <w:t>Identities and commonly used values</w:t>
      </w:r>
      <w:bookmarkEnd w:id="149"/>
      <w:bookmarkEnd w:id="150"/>
      <w:bookmarkEnd w:id="151"/>
      <w:bookmarkEnd w:id="152"/>
      <w:bookmarkEnd w:id="153"/>
      <w:bookmarkEnd w:id="154"/>
      <w:bookmarkEnd w:id="155"/>
      <w:bookmarkEnd w:id="156"/>
      <w:bookmarkEnd w:id="157"/>
      <w:bookmarkEnd w:id="158"/>
      <w:bookmarkEnd w:id="159"/>
      <w:bookmarkEnd w:id="160"/>
      <w:bookmarkEnd w:id="177"/>
    </w:p>
    <w:p w14:paraId="4E5BB47B" w14:textId="6CAE0CDC" w:rsidR="00FE154A" w:rsidRDefault="003A71BA" w:rsidP="00FE154A">
      <w:pPr>
        <w:pStyle w:val="Heading2"/>
        <w:rPr>
          <w:lang w:val="en-IN"/>
        </w:rPr>
      </w:pPr>
      <w:bookmarkStart w:id="178" w:name="_Toc19037503"/>
      <w:bookmarkStart w:id="179" w:name="_Toc19026904"/>
      <w:bookmarkStart w:id="180" w:name="_Toc25613510"/>
      <w:bookmarkStart w:id="181" w:name="_Toc19036505"/>
      <w:bookmarkStart w:id="182" w:name="_Toc25612807"/>
      <w:bookmarkStart w:id="183" w:name="_Toc19034315"/>
      <w:bookmarkStart w:id="184" w:name="_Toc25613774"/>
      <w:bookmarkStart w:id="185" w:name="_Toc2380"/>
      <w:bookmarkStart w:id="186" w:name="_Toc27161515"/>
      <w:bookmarkStart w:id="187" w:name="_Toc106116328"/>
      <w:bookmarkStart w:id="188" w:name="_Toc29234025"/>
      <w:bookmarkStart w:id="189" w:name="_Toc119927536"/>
      <w:bookmarkStart w:id="190" w:name="_Toc200993337"/>
      <w:r>
        <w:rPr>
          <w:rFonts w:eastAsia="SimSun"/>
          <w:lang w:val="en-US" w:eastAsia="zh-CN"/>
        </w:rPr>
        <w:t>7</w:t>
      </w:r>
      <w:r w:rsidR="00FE154A">
        <w:rPr>
          <w:lang w:val="en-IN"/>
        </w:rPr>
        <w:t>.1</w:t>
      </w:r>
      <w:r w:rsidR="00FE154A">
        <w:rPr>
          <w:lang w:val="en-IN"/>
        </w:rPr>
        <w:tab/>
        <w:t>General</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11421F4A" w14:textId="77777777" w:rsidR="00F21492" w:rsidRPr="005B1BB6" w:rsidRDefault="00F21492" w:rsidP="00F21492">
      <w:r>
        <w:t>The common identities for SEAL refer to TS 23.434[</w:t>
      </w:r>
      <w:r w:rsidRPr="005B1BB6">
        <w:rPr>
          <w:lang w:eastAsia="zh-CN"/>
        </w:rPr>
        <w:t>2</w:t>
      </w:r>
      <w:r>
        <w:t xml:space="preserve">]. The following clauses list the additional identities and commonly used values </w:t>
      </w:r>
      <w:r>
        <w:rPr>
          <w:lang w:eastAsia="zh-CN"/>
        </w:rPr>
        <w:t>for Application Data Analytics Enablement Service</w:t>
      </w:r>
      <w:r>
        <w:t xml:space="preserve">. </w:t>
      </w:r>
    </w:p>
    <w:p w14:paraId="30B72171" w14:textId="77777777" w:rsidR="00F21492" w:rsidRDefault="00F21492" w:rsidP="00F21492">
      <w:pPr>
        <w:pStyle w:val="Heading2"/>
        <w:rPr>
          <w:lang w:val="en-IN"/>
        </w:rPr>
      </w:pPr>
      <w:bookmarkStart w:id="191" w:name="_Toc200993338"/>
      <w:r>
        <w:rPr>
          <w:rFonts w:eastAsia="SimSun"/>
          <w:lang w:val="en-US" w:eastAsia="zh-CN"/>
        </w:rPr>
        <w:t>7</w:t>
      </w:r>
      <w:r>
        <w:rPr>
          <w:lang w:val="en-IN"/>
        </w:rPr>
        <w:t>.2</w:t>
      </w:r>
      <w:r>
        <w:rPr>
          <w:lang w:val="en-IN"/>
        </w:rPr>
        <w:tab/>
        <w:t>ADAE Server ID</w:t>
      </w:r>
      <w:bookmarkEnd w:id="191"/>
    </w:p>
    <w:p w14:paraId="7C8AB16E" w14:textId="77777777" w:rsidR="00F21492" w:rsidRDefault="00F21492" w:rsidP="00F21492">
      <w:r>
        <w:t>The ADAE server ID uniquely identifies the application data analytics enablement server, and each ADAE server ID is unique within PLMN domain.</w:t>
      </w:r>
    </w:p>
    <w:p w14:paraId="6FC5D0CE" w14:textId="77777777" w:rsidR="00F21492" w:rsidRDefault="00F21492" w:rsidP="00F21492">
      <w:pPr>
        <w:pStyle w:val="Heading2"/>
        <w:rPr>
          <w:lang w:val="en-IN"/>
        </w:rPr>
      </w:pPr>
      <w:bookmarkStart w:id="192" w:name="_Toc200993339"/>
      <w:r>
        <w:rPr>
          <w:rFonts w:eastAsia="SimSun"/>
          <w:lang w:val="en-US" w:eastAsia="zh-CN"/>
        </w:rPr>
        <w:t>7</w:t>
      </w:r>
      <w:r>
        <w:rPr>
          <w:lang w:val="en-IN"/>
        </w:rPr>
        <w:t>.3</w:t>
      </w:r>
      <w:r>
        <w:rPr>
          <w:lang w:val="en-IN"/>
        </w:rPr>
        <w:tab/>
        <w:t>ADAE client ID</w:t>
      </w:r>
      <w:bookmarkEnd w:id="192"/>
    </w:p>
    <w:p w14:paraId="12E854D1" w14:textId="77777777" w:rsidR="00F21492" w:rsidRDefault="00F21492" w:rsidP="00F21492">
      <w:r>
        <w:t>The ADAE client ID uniquely identifies the application data analytics enablement client.</w:t>
      </w:r>
    </w:p>
    <w:p w14:paraId="760A91A4" w14:textId="77777777" w:rsidR="00F21492" w:rsidRDefault="00F21492" w:rsidP="00F21492">
      <w:pPr>
        <w:pStyle w:val="Heading2"/>
        <w:rPr>
          <w:lang w:val="en-IN"/>
        </w:rPr>
      </w:pPr>
      <w:bookmarkStart w:id="193" w:name="_Toc200993340"/>
      <w:r>
        <w:rPr>
          <w:rFonts w:eastAsia="SimSun"/>
          <w:lang w:val="en-US" w:eastAsia="zh-CN"/>
        </w:rPr>
        <w:t>7</w:t>
      </w:r>
      <w:r>
        <w:rPr>
          <w:lang w:val="en-IN"/>
        </w:rPr>
        <w:t>.4</w:t>
      </w:r>
      <w:r>
        <w:rPr>
          <w:lang w:val="en-IN"/>
        </w:rPr>
        <w:tab/>
        <w:t>A-ADRF ID</w:t>
      </w:r>
      <w:bookmarkEnd w:id="193"/>
    </w:p>
    <w:p w14:paraId="34A5F9B8" w14:textId="438B1A90" w:rsidR="00F21492" w:rsidRDefault="00F21492" w:rsidP="00F21492">
      <w:r>
        <w:t>The A-ADRF ID</w:t>
      </w:r>
      <w:r w:rsidRPr="00471101">
        <w:t xml:space="preserve"> </w:t>
      </w:r>
      <w:r>
        <w:t>uniquely identifies the application data analytics repository function.</w:t>
      </w:r>
    </w:p>
    <w:p w14:paraId="5E69D8EA" w14:textId="77777777" w:rsidR="00F21492" w:rsidRDefault="00F21492" w:rsidP="00F21492">
      <w:pPr>
        <w:pStyle w:val="Heading2"/>
        <w:rPr>
          <w:lang w:val="en-IN"/>
        </w:rPr>
      </w:pPr>
      <w:bookmarkStart w:id="194" w:name="_Toc200993341"/>
      <w:r>
        <w:rPr>
          <w:rFonts w:eastAsia="SimSun"/>
          <w:lang w:val="en-US" w:eastAsia="zh-CN"/>
        </w:rPr>
        <w:t>7</w:t>
      </w:r>
      <w:r>
        <w:rPr>
          <w:lang w:val="en-IN"/>
        </w:rPr>
        <w:t>.5</w:t>
      </w:r>
      <w:r>
        <w:rPr>
          <w:lang w:val="en-IN"/>
        </w:rPr>
        <w:tab/>
        <w:t>A-DCCF ID</w:t>
      </w:r>
      <w:bookmarkEnd w:id="194"/>
    </w:p>
    <w:p w14:paraId="1DB37761" w14:textId="77777777" w:rsidR="00F21492" w:rsidRDefault="00F21492" w:rsidP="00F21492">
      <w:r>
        <w:t>The A-DCCF ID</w:t>
      </w:r>
      <w:r w:rsidRPr="00471101">
        <w:t xml:space="preserve"> </w:t>
      </w:r>
      <w:r>
        <w:t>uniquely identifies the application data collection and coordination function.</w:t>
      </w:r>
    </w:p>
    <w:p w14:paraId="08F78D13" w14:textId="77777777" w:rsidR="00F21492" w:rsidRDefault="00F21492" w:rsidP="00F21492">
      <w:pPr>
        <w:pStyle w:val="Heading2"/>
        <w:rPr>
          <w:lang w:val="en-IN"/>
        </w:rPr>
      </w:pPr>
      <w:bookmarkStart w:id="195" w:name="_Toc200993342"/>
      <w:r>
        <w:rPr>
          <w:rFonts w:eastAsia="SimSun"/>
          <w:lang w:val="en-US" w:eastAsia="zh-CN"/>
        </w:rPr>
        <w:t>7</w:t>
      </w:r>
      <w:r>
        <w:rPr>
          <w:lang w:val="en-IN"/>
        </w:rPr>
        <w:t>.6</w:t>
      </w:r>
      <w:r>
        <w:rPr>
          <w:lang w:val="en-IN"/>
        </w:rPr>
        <w:tab/>
        <w:t>Data Producer ID</w:t>
      </w:r>
      <w:bookmarkEnd w:id="195"/>
    </w:p>
    <w:p w14:paraId="1BEBB44C" w14:textId="77777777" w:rsidR="00F21492" w:rsidRDefault="00F21492" w:rsidP="00F21492">
      <w:r>
        <w:t xml:space="preserve">The Data Producer ID uniquely identifies the data producer / source which is used as input for application data analytics enablement services. Data Producer based on the analytics event, can be either a network function or a management domain function/service or an application server or client or an edge / cloud service. </w:t>
      </w:r>
    </w:p>
    <w:p w14:paraId="3C708966" w14:textId="77777777" w:rsidR="00F21492" w:rsidRDefault="00F21492" w:rsidP="00F21492">
      <w:pPr>
        <w:pStyle w:val="Heading2"/>
      </w:pPr>
      <w:bookmarkStart w:id="196" w:name="_Toc101258822"/>
      <w:bookmarkStart w:id="197" w:name="_Toc104796546"/>
      <w:bookmarkStart w:id="198" w:name="_Toc120030778"/>
      <w:bookmarkStart w:id="199" w:name="_Toc200993343"/>
      <w:r>
        <w:t>7.7</w:t>
      </w:r>
      <w:r>
        <w:tab/>
        <w:t xml:space="preserve">ADAE </w:t>
      </w:r>
      <w:r>
        <w:rPr>
          <w:lang w:eastAsia="zh-CN"/>
        </w:rPr>
        <w:t>s</w:t>
      </w:r>
      <w:r>
        <w:t>ervice area</w:t>
      </w:r>
      <w:bookmarkEnd w:id="196"/>
      <w:bookmarkEnd w:id="197"/>
      <w:bookmarkEnd w:id="198"/>
      <w:bookmarkEnd w:id="199"/>
    </w:p>
    <w:p w14:paraId="4453D3F6" w14:textId="77777777" w:rsidR="00F21492" w:rsidRDefault="00F21492" w:rsidP="00F21492">
      <w:r>
        <w:rPr>
          <w:lang w:val="en-US" w:eastAsia="zh-CN"/>
        </w:rPr>
        <w:t xml:space="preserve">The ADAE service area is the area where the Application Data Analytics Enablement server owner provides its analytics services. It is equal to the coverage area for which analytics apply. </w:t>
      </w:r>
    </w:p>
    <w:p w14:paraId="5EF77043" w14:textId="77777777" w:rsidR="00F21492" w:rsidRDefault="00F21492" w:rsidP="00F21492">
      <w:pPr>
        <w:rPr>
          <w:lang w:val="en-US" w:eastAsia="zh-CN"/>
        </w:rPr>
      </w:pPr>
      <w:r>
        <w:rPr>
          <w:lang w:val="en-US" w:eastAsia="zh-CN"/>
        </w:rPr>
        <w:t xml:space="preserve">The ADAE service area can be expressed as a Topological Service Area (e.g. a list of TA), a Geographical Service Area (e.g. geographical coordinates) or both.  </w:t>
      </w:r>
    </w:p>
    <w:p w14:paraId="559AA9C2" w14:textId="77777777" w:rsidR="00F21492" w:rsidRDefault="00F21492" w:rsidP="00F21492">
      <w:pPr>
        <w:pStyle w:val="Heading2"/>
      </w:pPr>
      <w:bookmarkStart w:id="200" w:name="_Toc200993344"/>
      <w:r>
        <w:t>7.8</w:t>
      </w:r>
      <w:r>
        <w:tab/>
        <w:t>Analytics ID</w:t>
      </w:r>
      <w:bookmarkEnd w:id="200"/>
    </w:p>
    <w:p w14:paraId="6C303E8B" w14:textId="296F5523" w:rsidR="00F21492" w:rsidRPr="00F21492" w:rsidRDefault="00F21492" w:rsidP="009B2529">
      <w:pPr>
        <w:rPr>
          <w:lang w:val="en-IN"/>
        </w:rPr>
      </w:pPr>
      <w:r>
        <w:rPr>
          <w:lang w:val="en-US" w:eastAsia="zh-CN"/>
        </w:rPr>
        <w:t>The analytics ID (or analytics event ID) identifies the application layer analytics event which corresponds to the specified ADAE analytics services.</w:t>
      </w:r>
    </w:p>
    <w:p w14:paraId="708D4061" w14:textId="6BDA9BAD" w:rsidR="00FE154A" w:rsidRDefault="003A71BA" w:rsidP="00FE154A">
      <w:pPr>
        <w:pStyle w:val="Heading1"/>
        <w:rPr>
          <w:lang w:val="en-IN"/>
        </w:rPr>
      </w:pPr>
      <w:bookmarkStart w:id="201" w:name="_Toc27161520"/>
      <w:bookmarkStart w:id="202" w:name="_Toc29234030"/>
      <w:bookmarkStart w:id="203" w:name="_Toc106116330"/>
      <w:bookmarkStart w:id="204" w:name="_Toc31746"/>
      <w:bookmarkStart w:id="205" w:name="_Toc119927538"/>
      <w:bookmarkStart w:id="206" w:name="_Toc200993345"/>
      <w:bookmarkEnd w:id="161"/>
      <w:bookmarkEnd w:id="162"/>
      <w:bookmarkEnd w:id="163"/>
      <w:bookmarkEnd w:id="164"/>
      <w:bookmarkEnd w:id="165"/>
      <w:bookmarkEnd w:id="166"/>
      <w:bookmarkEnd w:id="167"/>
      <w:bookmarkEnd w:id="168"/>
      <w:r>
        <w:rPr>
          <w:rFonts w:eastAsia="SimSun"/>
          <w:lang w:val="en-US" w:eastAsia="zh-CN"/>
        </w:rPr>
        <w:lastRenderedPageBreak/>
        <w:t>8</w:t>
      </w:r>
      <w:r w:rsidR="00FE154A">
        <w:rPr>
          <w:lang w:val="en-IN"/>
        </w:rPr>
        <w:tab/>
        <w:t>Procedures and information flows</w:t>
      </w:r>
      <w:bookmarkEnd w:id="201"/>
      <w:bookmarkEnd w:id="202"/>
      <w:bookmarkEnd w:id="203"/>
      <w:bookmarkEnd w:id="204"/>
      <w:bookmarkEnd w:id="205"/>
      <w:bookmarkEnd w:id="206"/>
    </w:p>
    <w:p w14:paraId="6EB0676B" w14:textId="7CC45849" w:rsidR="00FE154A" w:rsidRDefault="003A71BA" w:rsidP="00FE154A">
      <w:pPr>
        <w:pStyle w:val="Heading2"/>
      </w:pPr>
      <w:bookmarkStart w:id="207" w:name="_Toc106116331"/>
      <w:bookmarkStart w:id="208" w:name="_Toc29234031"/>
      <w:bookmarkStart w:id="209" w:name="_Toc4714"/>
      <w:bookmarkStart w:id="210" w:name="_Toc119927539"/>
      <w:bookmarkStart w:id="211" w:name="_Toc19026800"/>
      <w:bookmarkStart w:id="212" w:name="_Toc19037390"/>
      <w:bookmarkStart w:id="213" w:name="_Toc25613616"/>
      <w:bookmarkStart w:id="214" w:name="_Toc14352771"/>
      <w:bookmarkStart w:id="215" w:name="_Toc25612649"/>
      <w:bookmarkStart w:id="216" w:name="_Toc25613352"/>
      <w:bookmarkStart w:id="217" w:name="_Toc19036392"/>
      <w:bookmarkStart w:id="218" w:name="_Toc19034202"/>
      <w:bookmarkStart w:id="219" w:name="_Toc27161521"/>
      <w:bookmarkStart w:id="220" w:name="_Toc200993346"/>
      <w:r>
        <w:rPr>
          <w:rFonts w:eastAsia="SimSun"/>
          <w:lang w:val="en-US" w:eastAsia="zh-CN"/>
        </w:rPr>
        <w:t>8</w:t>
      </w:r>
      <w:r w:rsidR="00FE154A">
        <w:t>.1</w:t>
      </w:r>
      <w:r w:rsidR="00FE154A">
        <w:tab/>
        <w:t>General</w:t>
      </w:r>
      <w:bookmarkEnd w:id="207"/>
      <w:bookmarkEnd w:id="208"/>
      <w:bookmarkEnd w:id="209"/>
      <w:bookmarkEnd w:id="210"/>
      <w:bookmarkEnd w:id="220"/>
    </w:p>
    <w:p w14:paraId="4D005461" w14:textId="14538BEC" w:rsidR="00A43E4F" w:rsidRPr="00297086" w:rsidRDefault="00A43E4F" w:rsidP="00A43E4F">
      <w:r>
        <w:t>This clause describes the procedures and the information flows related to the ADAE capabilities, as introduced in clause 6.</w:t>
      </w:r>
    </w:p>
    <w:p w14:paraId="7E3A7BED" w14:textId="1ABA4202" w:rsidR="00616447" w:rsidRDefault="00616447" w:rsidP="00616447">
      <w:bookmarkStart w:id="221" w:name="_Toc117498041"/>
      <w:bookmarkStart w:id="222" w:name="_Toc119927540"/>
      <w:bookmarkStart w:id="223" w:name="_Toc117498042"/>
      <w:r w:rsidRPr="00B00FDD">
        <w:t xml:space="preserve">The security aspects for the </w:t>
      </w:r>
      <w:r>
        <w:t xml:space="preserve">ADAE services are specified in </w:t>
      </w:r>
      <w:r w:rsidRPr="00F477AF">
        <w:t>3GPP TS </w:t>
      </w:r>
      <w:r w:rsidRPr="00B00FDD">
        <w:t>33.</w:t>
      </w:r>
      <w:r>
        <w:t>434</w:t>
      </w:r>
      <w:r w:rsidRPr="00AB291F">
        <w:rPr>
          <w:lang w:eastAsia="zh-CN"/>
        </w:rPr>
        <w:t> [</w:t>
      </w:r>
      <w:r>
        <w:rPr>
          <w:lang w:eastAsia="zh-CN"/>
        </w:rPr>
        <w:t>20</w:t>
      </w:r>
      <w:r w:rsidRPr="00AB291F">
        <w:rPr>
          <w:lang w:eastAsia="zh-CN"/>
        </w:rPr>
        <w:t>]</w:t>
      </w:r>
      <w:r>
        <w:t>.</w:t>
      </w:r>
    </w:p>
    <w:p w14:paraId="20B1EE46" w14:textId="77777777" w:rsidR="00A43E4F" w:rsidRPr="00297086" w:rsidRDefault="00A43E4F" w:rsidP="00A43E4F">
      <w:pPr>
        <w:pStyle w:val="Heading2"/>
      </w:pPr>
      <w:bookmarkStart w:id="224" w:name="_Toc200993347"/>
      <w:r>
        <w:rPr>
          <w:rFonts w:eastAsia="SimSun"/>
          <w:lang w:val="en-US" w:eastAsia="zh-CN"/>
        </w:rPr>
        <w:t>8</w:t>
      </w:r>
      <w:r>
        <w:rPr>
          <w:lang w:val="en-IN"/>
        </w:rPr>
        <w:t>.2</w:t>
      </w:r>
      <w:r>
        <w:rPr>
          <w:lang w:val="en-IN"/>
        </w:rPr>
        <w:tab/>
      </w:r>
      <w:r w:rsidRPr="0035047D">
        <w:t xml:space="preserve">Procedure on </w:t>
      </w:r>
      <w:bookmarkEnd w:id="221"/>
      <w:r>
        <w:t xml:space="preserve">support for </w:t>
      </w:r>
      <w:r w:rsidRPr="0035047D">
        <w:t>application performance analytics</w:t>
      </w:r>
      <w:bookmarkEnd w:id="222"/>
      <w:bookmarkEnd w:id="224"/>
    </w:p>
    <w:p w14:paraId="650EAF85" w14:textId="77777777" w:rsidR="00A43E4F" w:rsidRDefault="00A43E4F" w:rsidP="00A43E4F">
      <w:pPr>
        <w:pStyle w:val="Heading3"/>
        <w:rPr>
          <w:lang w:val="en-IN"/>
        </w:rPr>
      </w:pPr>
      <w:bookmarkStart w:id="225" w:name="_Toc119927541"/>
      <w:bookmarkStart w:id="226" w:name="_Toc200993348"/>
      <w:bookmarkEnd w:id="223"/>
      <w:r>
        <w:rPr>
          <w:rFonts w:eastAsia="SimSun"/>
          <w:lang w:val="en-US" w:eastAsia="zh-CN"/>
        </w:rPr>
        <w:t>8</w:t>
      </w:r>
      <w:r>
        <w:rPr>
          <w:lang w:val="en-IN"/>
        </w:rPr>
        <w:t>.2.1</w:t>
      </w:r>
      <w:r>
        <w:rPr>
          <w:lang w:val="en-IN"/>
        </w:rPr>
        <w:tab/>
        <w:t>General</w:t>
      </w:r>
      <w:bookmarkEnd w:id="225"/>
      <w:bookmarkEnd w:id="226"/>
    </w:p>
    <w:p w14:paraId="7F707514" w14:textId="77777777" w:rsidR="00A43E4F" w:rsidRPr="0035047D" w:rsidRDefault="00A43E4F" w:rsidP="00A43E4F">
      <w:r w:rsidRPr="0035047D">
        <w:t xml:space="preserve">In this </w:t>
      </w:r>
      <w:r>
        <w:t>functionality</w:t>
      </w:r>
      <w:r w:rsidRPr="0035047D">
        <w:t>, two procedures are described in more detail</w:t>
      </w:r>
      <w:r>
        <w:t xml:space="preserve"> in clause 8.2.2 and 8.2.3 accordingly</w:t>
      </w:r>
      <w:r w:rsidRPr="0035047D">
        <w:t xml:space="preserve">: </w:t>
      </w:r>
    </w:p>
    <w:p w14:paraId="18487276" w14:textId="77777777" w:rsidR="00A43E4F" w:rsidRDefault="00A43E4F" w:rsidP="00A43E4F">
      <w:pPr>
        <w:pStyle w:val="B1"/>
        <w:rPr>
          <w:noProof/>
          <w:lang w:val="en-US"/>
        </w:rPr>
      </w:pPr>
      <w:r w:rsidRPr="0035047D">
        <w:rPr>
          <w:noProof/>
          <w:lang w:val="en-US"/>
        </w:rPr>
        <w:t>-</w:t>
      </w:r>
      <w:r w:rsidRPr="0035047D">
        <w:rPr>
          <w:noProof/>
          <w:lang w:val="en-US"/>
        </w:rPr>
        <w:tab/>
        <w:t>one procedure for VAL server related analytics where an example in provided for VAL server performance,</w:t>
      </w:r>
    </w:p>
    <w:p w14:paraId="2E5BC573" w14:textId="77777777" w:rsidR="00A43E4F" w:rsidRPr="00297086" w:rsidRDefault="00A43E4F" w:rsidP="00A43E4F">
      <w:pPr>
        <w:pStyle w:val="B1"/>
        <w:rPr>
          <w:noProof/>
          <w:lang w:val="en-US"/>
        </w:rPr>
      </w:pPr>
      <w:r w:rsidRPr="0035047D">
        <w:rPr>
          <w:noProof/>
          <w:lang w:val="en-US"/>
        </w:rPr>
        <w:t>-</w:t>
      </w:r>
      <w:r w:rsidRPr="0035047D">
        <w:rPr>
          <w:noProof/>
          <w:lang w:val="en-US"/>
        </w:rPr>
        <w:tab/>
        <w:t>one procedure for VAL session/UE related analytics.</w:t>
      </w:r>
    </w:p>
    <w:p w14:paraId="11B2A98B" w14:textId="77777777" w:rsidR="00A43E4F" w:rsidRDefault="00A43E4F" w:rsidP="00A43E4F">
      <w:pPr>
        <w:pStyle w:val="Heading3"/>
        <w:rPr>
          <w:lang w:val="en-IN"/>
        </w:rPr>
      </w:pPr>
      <w:bookmarkStart w:id="227" w:name="_Toc117498043"/>
      <w:bookmarkStart w:id="228" w:name="_Toc119927542"/>
      <w:bookmarkStart w:id="229" w:name="_Toc200993349"/>
      <w:r>
        <w:rPr>
          <w:rFonts w:eastAsia="SimSun"/>
          <w:lang w:val="en-US" w:eastAsia="zh-CN"/>
        </w:rPr>
        <w:t>8</w:t>
      </w:r>
      <w:r>
        <w:rPr>
          <w:lang w:val="en-IN"/>
        </w:rPr>
        <w:t>.2.</w:t>
      </w:r>
      <w:r>
        <w:rPr>
          <w:rFonts w:eastAsia="SimSun" w:hint="eastAsia"/>
          <w:lang w:val="en-US" w:eastAsia="zh-CN"/>
        </w:rPr>
        <w:t>2</w:t>
      </w:r>
      <w:r>
        <w:rPr>
          <w:lang w:val="en-IN"/>
        </w:rPr>
        <w:tab/>
        <w:t>Procedure</w:t>
      </w:r>
      <w:bookmarkEnd w:id="227"/>
      <w:r w:rsidRPr="00297086">
        <w:t xml:space="preserve"> </w:t>
      </w:r>
      <w:r>
        <w:t xml:space="preserve">on </w:t>
      </w:r>
      <w:r w:rsidRPr="0035047D">
        <w:t>VAL server performance analytics</w:t>
      </w:r>
      <w:bookmarkEnd w:id="228"/>
      <w:bookmarkEnd w:id="229"/>
    </w:p>
    <w:p w14:paraId="0E1EE808" w14:textId="77777777" w:rsidR="00A43E4F" w:rsidRPr="0035047D" w:rsidRDefault="00A43E4F" w:rsidP="00A43E4F">
      <w:r w:rsidRPr="0035047D">
        <w:t>Figure </w:t>
      </w:r>
      <w:r>
        <w:t>8</w:t>
      </w:r>
      <w:r w:rsidRPr="0035047D">
        <w:t>.2.</w:t>
      </w:r>
      <w:r>
        <w:t>2</w:t>
      </w:r>
      <w:r w:rsidRPr="0035047D">
        <w:t xml:space="preserve">-1 illustrates the procedure where the VAL server performance analytics are performed based on data collected from the ongoing VAL sessions as well as data from the DN (VAL server, DN database or networking stack at </w:t>
      </w:r>
      <w:r>
        <w:t xml:space="preserve">the </w:t>
      </w:r>
      <w:r w:rsidRPr="0035047D">
        <w:t xml:space="preserve">DN). </w:t>
      </w:r>
    </w:p>
    <w:p w14:paraId="52B826AA" w14:textId="77777777" w:rsidR="00A43E4F" w:rsidRPr="0035047D" w:rsidRDefault="00A43E4F" w:rsidP="00A43E4F">
      <w:pPr>
        <w:rPr>
          <w:noProof/>
          <w:lang w:val="en-US"/>
        </w:rPr>
      </w:pPr>
      <w:r w:rsidRPr="0035047D">
        <w:rPr>
          <w:noProof/>
          <w:lang w:val="en-US"/>
        </w:rPr>
        <w:t>Pre-conditions:</w:t>
      </w:r>
    </w:p>
    <w:p w14:paraId="7DB02497" w14:textId="4B8C22D3" w:rsidR="00A43E4F" w:rsidRDefault="00B47F7E" w:rsidP="00B47F7E">
      <w:pPr>
        <w:pStyle w:val="B1"/>
      </w:pPr>
      <w:r>
        <w:rPr>
          <w:lang w:val="en-US"/>
        </w:rPr>
        <w:t>1.</w:t>
      </w:r>
      <w:r>
        <w:rPr>
          <w:lang w:val="en-US"/>
        </w:rPr>
        <w:tab/>
      </w:r>
      <w:r w:rsidR="00A43E4F" w:rsidRPr="0035047D">
        <w:rPr>
          <w:lang w:val="en-US"/>
        </w:rPr>
        <w:t>ADAE</w:t>
      </w:r>
      <w:r w:rsidR="00A43E4F">
        <w:rPr>
          <w:lang w:val="en-US"/>
        </w:rPr>
        <w:t xml:space="preserve"> Client (ADAEC)</w:t>
      </w:r>
      <w:r w:rsidR="00A43E4F" w:rsidRPr="0035047D">
        <w:t xml:space="preserve"> is connected to ADAES</w:t>
      </w:r>
      <w:r w:rsidR="00A43E4F">
        <w:t>.</w:t>
      </w:r>
    </w:p>
    <w:p w14:paraId="009A2F8F" w14:textId="4E0EF9AA" w:rsidR="00350AF7" w:rsidRPr="0035047D" w:rsidRDefault="00B47F7E" w:rsidP="00B47F7E">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74630E62" w14:textId="77777777" w:rsidR="00350AF7" w:rsidRPr="0035047D" w:rsidRDefault="00350AF7" w:rsidP="00A43E4F">
      <w:pPr>
        <w:pStyle w:val="B1"/>
      </w:pPr>
    </w:p>
    <w:p w14:paraId="6978B714" w14:textId="6FDB9B59" w:rsidR="00A43E4F" w:rsidRPr="0035047D" w:rsidRDefault="00350AF7" w:rsidP="00A43E4F">
      <w:pPr>
        <w:pStyle w:val="TH"/>
      </w:pPr>
      <w:r>
        <w:rPr>
          <w:b w:val="0"/>
        </w:rPr>
        <w:object w:dxaOrig="10873" w:dyaOrig="13873" w14:anchorId="6EFD482C">
          <v:shape id="_x0000_i1032" type="#_x0000_t75" style="width:486.75pt;height:619.3pt" o:ole="">
            <v:imagedata r:id="rId25" o:title=""/>
          </v:shape>
          <o:OLEObject Type="Embed" ProgID="Visio.Drawing.15" ShapeID="_x0000_i1032" DrawAspect="Content" ObjectID="_1811606932" r:id="rId26"/>
        </w:object>
      </w:r>
    </w:p>
    <w:p w14:paraId="57146EC7" w14:textId="77777777" w:rsidR="00A43E4F" w:rsidRPr="00485D65" w:rsidRDefault="00A43E4F" w:rsidP="00485D65">
      <w:pPr>
        <w:pStyle w:val="TF"/>
      </w:pPr>
      <w:bookmarkStart w:id="230" w:name="_Hlk99537590"/>
      <w:r w:rsidRPr="00485D65">
        <w:t>Figure 8.2.2-1: ADAES support for VAL server performance analytics</w:t>
      </w:r>
    </w:p>
    <w:bookmarkEnd w:id="230"/>
    <w:p w14:paraId="45EAB371" w14:textId="1A38D7F3" w:rsidR="00A43E4F" w:rsidRPr="0035047D" w:rsidRDefault="00A43E4F" w:rsidP="00A43E4F">
      <w:pPr>
        <w:pStyle w:val="B1"/>
        <w:rPr>
          <w:lang w:val="en-US"/>
        </w:rPr>
      </w:pPr>
      <w:r w:rsidRPr="0035047D">
        <w:rPr>
          <w:lang w:val="en-US"/>
        </w:rPr>
        <w:t>1.</w:t>
      </w:r>
      <w:r w:rsidRPr="0035047D">
        <w:rPr>
          <w:lang w:val="en-US"/>
        </w:rPr>
        <w:tab/>
      </w:r>
      <w:r w:rsidRPr="0035047D">
        <w:t xml:space="preserve">The consumer of the ADAES analytics service sends a </w:t>
      </w:r>
      <w:r>
        <w:t xml:space="preserve">VAL performance analytics </w:t>
      </w:r>
      <w:r w:rsidRPr="0035047D">
        <w:t>subscription request to ADAES</w:t>
      </w:r>
      <w:r w:rsidR="00CD02C2">
        <w:t xml:space="preserve"> </w:t>
      </w:r>
      <w:r w:rsidR="00CD02C2" w:rsidRPr="0035047D">
        <w:t>and provides the analytics event ID e.g. "</w:t>
      </w:r>
      <w:r w:rsidR="00CD02C2">
        <w:rPr>
          <w:kern w:val="2"/>
        </w:rPr>
        <w:t>VAL server performance analytics</w:t>
      </w:r>
      <w:r w:rsidR="00CD02C2" w:rsidRPr="0035047D">
        <w:t>"</w:t>
      </w:r>
      <w:r w:rsidRPr="0035047D">
        <w:rPr>
          <w:lang w:val="en-US"/>
        </w:rPr>
        <w:t>.</w:t>
      </w:r>
    </w:p>
    <w:p w14:paraId="57F2C626"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w:t>
      </w:r>
      <w:r>
        <w:rPr>
          <w:lang w:val="en-US"/>
        </w:rPr>
        <w:t xml:space="preserve"> positive or negative acknowledgement </w:t>
      </w:r>
      <w:r w:rsidRPr="0035047D">
        <w:rPr>
          <w:lang w:val="en-US"/>
        </w:rPr>
        <w:t>to the consumer</w:t>
      </w:r>
      <w:r w:rsidRPr="00664A73">
        <w:t xml:space="preserve"> </w:t>
      </w:r>
      <w:r>
        <w:t>of the</w:t>
      </w:r>
      <w:r w:rsidRPr="0035047D">
        <w:t xml:space="preserve"> analytics service</w:t>
      </w:r>
      <w:r w:rsidRPr="0035047D">
        <w:rPr>
          <w:lang w:val="en-US"/>
        </w:rPr>
        <w:t>.</w:t>
      </w:r>
    </w:p>
    <w:p w14:paraId="17A88051" w14:textId="7494BE7C" w:rsidR="00A43E4F" w:rsidRPr="0035047D" w:rsidRDefault="00A43E4F" w:rsidP="00A43E4F">
      <w:pPr>
        <w:pStyle w:val="B1"/>
        <w:rPr>
          <w:bCs/>
        </w:rPr>
      </w:pPr>
      <w:r w:rsidRPr="0035047D">
        <w:rPr>
          <w:bCs/>
        </w:rPr>
        <w:lastRenderedPageBreak/>
        <w:t>3.</w:t>
      </w:r>
      <w:r w:rsidRPr="0035047D">
        <w:rPr>
          <w:bCs/>
        </w:rPr>
        <w:tab/>
        <w:t xml:space="preserve">The ADAES maps the analytics event ID to a list of data collection event identifiers, and a list of data producer IDs. Such mapping may be preconfigured by OAM or may be </w:t>
      </w:r>
      <w:r w:rsidR="00350AF7">
        <w:rPr>
          <w:bCs/>
        </w:rPr>
        <w:t xml:space="preserve">determined by </w:t>
      </w:r>
      <w:r w:rsidRPr="0035047D">
        <w:rPr>
          <w:bCs/>
        </w:rPr>
        <w:t>ADAES based on the analytics event type / vertical type</w:t>
      </w:r>
      <w:r w:rsidR="00350AF7" w:rsidRPr="00350AF7">
        <w:rPr>
          <w:bCs/>
        </w:rPr>
        <w:t xml:space="preserve"> </w:t>
      </w:r>
      <w:r w:rsidR="00350AF7">
        <w:rPr>
          <w:bCs/>
        </w:rPr>
        <w:t xml:space="preserve">and/or </w:t>
      </w:r>
      <w:r w:rsidR="00350AF7" w:rsidRPr="00424CB7">
        <w:rPr>
          <w:bCs/>
        </w:rPr>
        <w:t xml:space="preserve">data </w:t>
      </w:r>
      <w:r w:rsidR="00350AF7">
        <w:rPr>
          <w:bCs/>
        </w:rPr>
        <w:t>producer</w:t>
      </w:r>
      <w:r w:rsidR="00350AF7" w:rsidRPr="00424CB7">
        <w:rPr>
          <w:bCs/>
        </w:rPr>
        <w:t xml:space="preserve"> profile</w:t>
      </w:r>
      <w:r w:rsidRPr="0035047D">
        <w:rPr>
          <w:bCs/>
        </w:rPr>
        <w:t>.</w:t>
      </w:r>
    </w:p>
    <w:p w14:paraId="364F551B" w14:textId="3A9F3C64" w:rsidR="00A43E4F" w:rsidRPr="0035047D" w:rsidRDefault="00A43E4F" w:rsidP="00A43E4F">
      <w:pPr>
        <w:pStyle w:val="B1"/>
        <w:rPr>
          <w:bCs/>
          <w:lang w:val="en-US"/>
        </w:rPr>
      </w:pPr>
      <w:r w:rsidRPr="0035047D">
        <w:rPr>
          <w:bCs/>
        </w:rPr>
        <w:t>4.</w:t>
      </w:r>
      <w:r w:rsidRPr="0035047D">
        <w:rPr>
          <w:bCs/>
        </w:rPr>
        <w:tab/>
        <w:t xml:space="preserve">The ADAES sends a </w:t>
      </w:r>
      <w:r>
        <w:rPr>
          <w:bCs/>
        </w:rPr>
        <w:t xml:space="preserve">data collection </w:t>
      </w:r>
      <w:r w:rsidRPr="0035047D">
        <w:rPr>
          <w:bCs/>
        </w:rPr>
        <w:t xml:space="preserve">subscription request to the Data Producers (at the DN side or UE side) with the respective Data Collection Event ID and the requirement for data collection. </w:t>
      </w:r>
      <w:r>
        <w:rPr>
          <w:bCs/>
        </w:rPr>
        <w:t xml:space="preserve">Such data producers include the A-ADRF, </w:t>
      </w:r>
      <w:r w:rsidR="00275D63">
        <w:rPr>
          <w:bCs/>
        </w:rPr>
        <w:t xml:space="preserve">the A-DCCF, </w:t>
      </w:r>
      <w:r>
        <w:rPr>
          <w:bCs/>
        </w:rPr>
        <w:t>the VAL server, SEALDD server, or the VAL UEs.</w:t>
      </w:r>
    </w:p>
    <w:p w14:paraId="1C80B0B2" w14:textId="77777777" w:rsidR="00A43E4F" w:rsidRPr="0035047D" w:rsidRDefault="00A43E4F" w:rsidP="00A43E4F">
      <w:pPr>
        <w:pStyle w:val="B1"/>
        <w:rPr>
          <w:bCs/>
          <w:lang w:val="en-US"/>
        </w:rPr>
      </w:pPr>
      <w:r w:rsidRPr="0035047D">
        <w:rPr>
          <w:bCs/>
          <w:lang w:val="en-US"/>
        </w:rPr>
        <w:t>5.</w:t>
      </w:r>
      <w:r w:rsidRPr="0035047D">
        <w:rPr>
          <w:bCs/>
          <w:lang w:val="en-US"/>
        </w:rPr>
        <w:tab/>
        <w:t xml:space="preserve">The Data Producer(s) </w:t>
      </w:r>
      <w:r w:rsidRPr="0035047D">
        <w:rPr>
          <w:lang w:val="en-US"/>
        </w:rPr>
        <w:t>sends a subscription response as a</w:t>
      </w:r>
      <w:r>
        <w:rPr>
          <w:lang w:val="en-US"/>
        </w:rPr>
        <w:t xml:space="preserve"> positive or negative acknowledgement </w:t>
      </w:r>
      <w:r w:rsidRPr="0035047D">
        <w:rPr>
          <w:bCs/>
          <w:lang w:val="en-US"/>
        </w:rPr>
        <w:t>to the ADAES.</w:t>
      </w:r>
    </w:p>
    <w:p w14:paraId="100765DF" w14:textId="77777777" w:rsidR="00A43E4F" w:rsidRPr="00485D65" w:rsidRDefault="00A43E4F" w:rsidP="00485D65">
      <w:pPr>
        <w:pStyle w:val="NO"/>
      </w:pPr>
      <w:r w:rsidRPr="00485D65">
        <w:t>NOTE:</w:t>
      </w:r>
      <w:r w:rsidRPr="00485D65">
        <w:tab/>
        <w:t>The ADAES acting as AF may also subscribe to NEF/SMF/PCF/NWDAF to monitor network/UE situation or network data analytics required for the application data analytics event.</w:t>
      </w:r>
    </w:p>
    <w:p w14:paraId="06DBE140" w14:textId="304C2A27" w:rsidR="00A43E4F" w:rsidRPr="0035047D" w:rsidRDefault="00A43E4F" w:rsidP="00A43E4F">
      <w:pPr>
        <w:pStyle w:val="B1"/>
        <w:rPr>
          <w:lang w:val="en-US"/>
        </w:rPr>
      </w:pPr>
      <w:r w:rsidRPr="0035047D">
        <w:rPr>
          <w:lang w:val="en-US"/>
        </w:rPr>
        <w:t>6.</w:t>
      </w:r>
      <w:r w:rsidRPr="0035047D">
        <w:rPr>
          <w:lang w:val="en-US"/>
        </w:rPr>
        <w:tab/>
        <w:t xml:space="preserve">The ADAES based on subscription, may receive 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sidR="00BE1E01">
        <w:rPr>
          <w:lang w:val="en-US"/>
        </w:rPr>
        <w:t>erage</w:t>
      </w:r>
      <w:r w:rsidRPr="0035047D">
        <w:rPr>
          <w:lang w:val="en-US"/>
        </w:rPr>
        <w:t xml:space="preserve"> </w:t>
      </w:r>
      <w:r w:rsidR="00BA22D6" w:rsidRPr="00BA22D6">
        <w:rPr>
          <w:lang w:val="en-US"/>
        </w:rPr>
        <w:t xml:space="preserve">application layer </w:t>
      </w:r>
      <w:r w:rsidRPr="0035047D">
        <w:rPr>
          <w:lang w:val="en-US"/>
        </w:rPr>
        <w:t>PER, availability, VAL server load, number of failed transactions, and can be for a given area and time of the day (based on the time/area of the request).</w:t>
      </w:r>
    </w:p>
    <w:p w14:paraId="3C5D016F" w14:textId="5B083270" w:rsidR="00A43E4F" w:rsidRPr="0035047D" w:rsidRDefault="00A43E4F" w:rsidP="00A43E4F">
      <w:pPr>
        <w:pStyle w:val="B1"/>
      </w:pPr>
      <w:r w:rsidRPr="0035047D">
        <w:rPr>
          <w:lang w:val="en-US"/>
        </w:rPr>
        <w:t>A session starts between the VAL server #1 and a UE (this could happen for more than one UEs)</w:t>
      </w:r>
      <w:r w:rsidR="00CD02C2">
        <w:rPr>
          <w:lang w:val="en-US"/>
        </w:rPr>
        <w:t>.</w:t>
      </w:r>
    </w:p>
    <w:p w14:paraId="570CC71B" w14:textId="5D0623B7" w:rsidR="00A43E4F" w:rsidRPr="0035047D" w:rsidRDefault="00A43E4F" w:rsidP="00A43E4F">
      <w:pPr>
        <w:pStyle w:val="B1"/>
        <w:rPr>
          <w:lang w:val="en-US"/>
        </w:rPr>
      </w:pPr>
      <w:r w:rsidRPr="0035047D">
        <w:rPr>
          <w:lang w:val="en-US"/>
        </w:rPr>
        <w:t>7.</w:t>
      </w:r>
      <w:r w:rsidRPr="0035047D">
        <w:rPr>
          <w:lang w:val="en-US"/>
        </w:rPr>
        <w:tab/>
        <w:t xml:space="preserve">The Data Producer </w:t>
      </w:r>
      <w:r>
        <w:rPr>
          <w:lang w:val="en-US"/>
        </w:rPr>
        <w:t xml:space="preserve">at DN side, </w:t>
      </w:r>
      <w:r w:rsidRPr="0035047D">
        <w:rPr>
          <w:lang w:val="en-US"/>
        </w:rPr>
        <w:t>starts collecting</w:t>
      </w:r>
      <w:r w:rsidR="00350AF7">
        <w:rPr>
          <w:lang w:val="en-US"/>
        </w:rPr>
        <w:t xml:space="preserve"> data from the data generating entities, e.g.</w:t>
      </w:r>
      <w:r w:rsidRPr="0035047D">
        <w:rPr>
          <w:lang w:val="en-US"/>
        </w:rPr>
        <w:t xml:space="preserve"> real-time networking or application data (from networking start at DN or VAL server itself)</w:t>
      </w:r>
      <w:r w:rsidR="00350AF7">
        <w:rPr>
          <w:lang w:val="en-US"/>
        </w:rPr>
        <w:t xml:space="preserve">, such as </w:t>
      </w:r>
      <w:r w:rsidRPr="0035047D">
        <w:rPr>
          <w:lang w:val="en-US"/>
        </w:rPr>
        <w:t xml:space="preserve">RTT, </w:t>
      </w:r>
      <w:r w:rsidR="00BA22D6" w:rsidRPr="00BA22D6">
        <w:rPr>
          <w:lang w:val="en-US"/>
        </w:rPr>
        <w:t xml:space="preserve">application layer </w:t>
      </w:r>
      <w:r w:rsidRPr="0035047D">
        <w:rPr>
          <w:lang w:val="en-US"/>
        </w:rPr>
        <w:t>PER, throughput.</w:t>
      </w:r>
    </w:p>
    <w:p w14:paraId="203F3119" w14:textId="77777777" w:rsidR="00A43E4F" w:rsidRPr="0035047D" w:rsidRDefault="00A43E4F" w:rsidP="00A43E4F">
      <w:pPr>
        <w:pStyle w:val="B1"/>
      </w:pPr>
      <w:r w:rsidRPr="0035047D">
        <w:rPr>
          <w:lang w:val="en-US"/>
        </w:rPr>
        <w:t>8a.</w:t>
      </w:r>
      <w:r w:rsidRPr="0035047D">
        <w:rPr>
          <w:lang w:val="en-US"/>
        </w:rPr>
        <w:tab/>
        <w:t>The Data Producer sends the real-time data to the ADAES, where the data correspond to the data collection ID or the analytics event ID for which the ADAES subscribed.</w:t>
      </w:r>
    </w:p>
    <w:p w14:paraId="334B6134" w14:textId="77777777" w:rsidR="00A43E4F" w:rsidRPr="0035047D" w:rsidRDefault="00A43E4F" w:rsidP="00A43E4F">
      <w:pPr>
        <w:pStyle w:val="B1"/>
        <w:rPr>
          <w:lang w:val="en-US"/>
        </w:rPr>
      </w:pPr>
      <w:r w:rsidRPr="0035047D">
        <w:rPr>
          <w:lang w:val="en-US"/>
        </w:rPr>
        <w:t>8b.</w:t>
      </w:r>
      <w:r w:rsidRPr="0035047D">
        <w:rPr>
          <w:lang w:val="en-US"/>
        </w:rPr>
        <w:tab/>
        <w:t>The ADAES may receive also data (periodically or if a threshold is reached based on configuration) from the application of the UE within the ongoing session (via ADAEC). Such data can be about the RTT, average/peak throughput, jitter, QoE measurements (MOS, stalling events, stalling ratios, etc), QoS profile load, VAL server load, etc.</w:t>
      </w:r>
    </w:p>
    <w:p w14:paraId="6DDCC88D" w14:textId="4F94FB4C" w:rsidR="00A43E4F" w:rsidRPr="0035047D" w:rsidRDefault="00A43E4F" w:rsidP="00A43E4F">
      <w:pPr>
        <w:pStyle w:val="B1"/>
        <w:rPr>
          <w:lang w:val="en-US"/>
        </w:rPr>
      </w:pPr>
      <w:r w:rsidRPr="0035047D">
        <w:rPr>
          <w:lang w:val="en-US"/>
        </w:rPr>
        <w:t>9.</w:t>
      </w:r>
      <w:r w:rsidRPr="0035047D">
        <w:rPr>
          <w:lang w:val="en-US"/>
        </w:rPr>
        <w:tab/>
        <w:t xml:space="preserve">When the VAL UE session with VAL server finishes, the ADAEC notifies the </w:t>
      </w:r>
      <w:r w:rsidR="00BE1E01" w:rsidRPr="00BE1E01">
        <w:rPr>
          <w:lang w:val="en-US"/>
        </w:rPr>
        <w:t xml:space="preserve">ADAES </w:t>
      </w:r>
      <w:r w:rsidRPr="0035047D">
        <w:rPr>
          <w:lang w:val="en-US"/>
        </w:rPr>
        <w:t>of the completion of the reporting.</w:t>
      </w:r>
    </w:p>
    <w:p w14:paraId="4A06C00F" w14:textId="74F9D8BB" w:rsidR="00A43E4F" w:rsidRPr="0035047D" w:rsidRDefault="00A43E4F" w:rsidP="00A43E4F">
      <w:pPr>
        <w:pStyle w:val="B1"/>
        <w:rPr>
          <w:lang w:val="en-US"/>
        </w:rPr>
      </w:pPr>
      <w:r w:rsidRPr="0035047D">
        <w:rPr>
          <w:lang w:val="en-US"/>
        </w:rPr>
        <w:t>10.</w:t>
      </w:r>
      <w:r w:rsidRPr="0035047D">
        <w:rPr>
          <w:lang w:val="en-US"/>
        </w:rPr>
        <w:tab/>
        <w:t>The ADAES abstracts or correlates the data based on the analytics event and the data collection configuration. Such correlation can be filtering of data for the same metrics but with different granularities or be combining/aggregating the data of segments of the end-to-end path (end to end is between VAL client and server). The outcome is an abstracted/correlated/filtered set of data.</w:t>
      </w:r>
    </w:p>
    <w:p w14:paraId="0002DC97" w14:textId="77777777" w:rsidR="00A43E4F" w:rsidRDefault="00A43E4F" w:rsidP="00A43E4F">
      <w:pPr>
        <w:pStyle w:val="B1"/>
        <w:rPr>
          <w:lang w:val="en-US"/>
        </w:rPr>
      </w:pPr>
      <w:r w:rsidRPr="0035047D">
        <w:rPr>
          <w:lang w:val="en-US"/>
        </w:rPr>
        <w:t>11.</w:t>
      </w:r>
      <w:r w:rsidRPr="0035047D">
        <w:rPr>
          <w:lang w:val="en-US"/>
        </w:rPr>
        <w:tab/>
        <w:t>The ADAES derives application layer analytics on VAL server #1 performance, based on the analytics ID and type of request. Such analytics can be stats or prediction for a given area/time and based on the event type for a given network configuration.</w:t>
      </w:r>
    </w:p>
    <w:p w14:paraId="08D537DE" w14:textId="2FFC7179" w:rsidR="00A43E4F" w:rsidRPr="00C712C2" w:rsidRDefault="00A43E4F" w:rsidP="00A43E4F">
      <w:pPr>
        <w:pStyle w:val="B1"/>
        <w:rPr>
          <w:b/>
          <w:u w:val="single"/>
        </w:rPr>
      </w:pPr>
      <w:r w:rsidRPr="0035047D">
        <w:rPr>
          <w:lang w:val="en-US"/>
        </w:rPr>
        <w:t>12</w:t>
      </w:r>
      <w:r w:rsidRPr="0035047D">
        <w:rPr>
          <w:b/>
          <w:lang w:val="en-US"/>
        </w:rPr>
        <w:t>.</w:t>
      </w:r>
      <w:r w:rsidRPr="0035047D">
        <w:rPr>
          <w:b/>
          <w:lang w:val="en-US"/>
        </w:rPr>
        <w:tab/>
      </w:r>
      <w:r w:rsidRPr="0035047D">
        <w:rPr>
          <w:lang w:val="en-US"/>
        </w:rPr>
        <w:t xml:space="preserve">The ADAES sends the analytics to the consumer, where these analytics include the VAL server </w:t>
      </w:r>
      <w:r w:rsidR="00BE1E01">
        <w:rPr>
          <w:lang w:val="en-US"/>
        </w:rPr>
        <w:t>#</w:t>
      </w:r>
      <w:r w:rsidRPr="0035047D">
        <w:rPr>
          <w:lang w:val="en-US"/>
        </w:rPr>
        <w:t>1 predicted or statistic performance for a given area and time horizon, including also the confidence level.</w:t>
      </w:r>
    </w:p>
    <w:p w14:paraId="511C31E4" w14:textId="6ADA4592" w:rsidR="00F443CF" w:rsidRDefault="00F443CF" w:rsidP="00F443CF">
      <w:pPr>
        <w:pStyle w:val="NO"/>
        <w:rPr>
          <w:lang w:eastAsia="zh-CN"/>
        </w:rPr>
      </w:pPr>
      <w:bookmarkStart w:id="231" w:name="_Toc119927543"/>
      <w:bookmarkStart w:id="232" w:name="_Toc117498044"/>
      <w:r w:rsidRPr="009E2A18">
        <w:t>NOTE:</w:t>
      </w:r>
      <w:r w:rsidRPr="009E2A18">
        <w:tab/>
      </w:r>
      <w:r>
        <w:t>If the Data Producer in steps 4-5 and 8a is SEALDD server, procedure in clause 9.7.2.1 of 3GPP TS 23.433 [13] is used for the collection of the E2E transmission quality measurement results to ADAES.</w:t>
      </w:r>
    </w:p>
    <w:p w14:paraId="76CCFD2A" w14:textId="77777777" w:rsidR="00A43E4F" w:rsidRDefault="00A43E4F" w:rsidP="00A43E4F">
      <w:pPr>
        <w:pStyle w:val="Heading3"/>
        <w:rPr>
          <w:lang w:val="en-IN"/>
        </w:rPr>
      </w:pPr>
      <w:bookmarkStart w:id="233" w:name="_Toc200993350"/>
      <w:r>
        <w:rPr>
          <w:rFonts w:eastAsia="SimSun"/>
          <w:lang w:val="en-US" w:eastAsia="zh-CN"/>
        </w:rPr>
        <w:t>8</w:t>
      </w:r>
      <w:r>
        <w:rPr>
          <w:lang w:val="en-IN"/>
        </w:rPr>
        <w:t>.2.</w:t>
      </w:r>
      <w:r>
        <w:rPr>
          <w:rFonts w:eastAsia="SimSun"/>
          <w:lang w:val="en-US" w:eastAsia="zh-CN"/>
        </w:rPr>
        <w:t>3</w:t>
      </w:r>
      <w:r>
        <w:rPr>
          <w:lang w:val="en-IN"/>
        </w:rPr>
        <w:tab/>
        <w:t>Procedure</w:t>
      </w:r>
      <w:r w:rsidRPr="00297086">
        <w:t xml:space="preserve"> </w:t>
      </w:r>
      <w:r>
        <w:t xml:space="preserve">on </w:t>
      </w:r>
      <w:r w:rsidRPr="0035047D">
        <w:t xml:space="preserve">VAL </w:t>
      </w:r>
      <w:r>
        <w:t>session</w:t>
      </w:r>
      <w:r w:rsidRPr="0035047D">
        <w:t xml:space="preserve"> performance analytics</w:t>
      </w:r>
      <w:bookmarkEnd w:id="231"/>
      <w:bookmarkEnd w:id="233"/>
    </w:p>
    <w:p w14:paraId="311920CD" w14:textId="77777777" w:rsidR="00A43E4F" w:rsidRPr="0035047D" w:rsidRDefault="00A43E4F" w:rsidP="00A43E4F">
      <w:r w:rsidRPr="0035047D">
        <w:t>Figure </w:t>
      </w:r>
      <w:r>
        <w:t>8</w:t>
      </w:r>
      <w:r w:rsidRPr="0035047D">
        <w:t>.2.</w:t>
      </w:r>
      <w:r>
        <w:t>3</w:t>
      </w:r>
      <w:r w:rsidRPr="0035047D">
        <w:t>-1 illustrates the procedure where the VAL session performance analytics are performed based on data collected from the ongoing VAL sessions.</w:t>
      </w:r>
    </w:p>
    <w:p w14:paraId="2C0C329D" w14:textId="77777777" w:rsidR="00A43E4F" w:rsidRPr="0035047D" w:rsidRDefault="00A43E4F" w:rsidP="00A43E4F">
      <w:pPr>
        <w:rPr>
          <w:noProof/>
          <w:lang w:val="en-US"/>
        </w:rPr>
      </w:pPr>
      <w:r w:rsidRPr="0035047D">
        <w:rPr>
          <w:noProof/>
          <w:lang w:val="en-US"/>
        </w:rPr>
        <w:t>Pre-conditions:</w:t>
      </w:r>
    </w:p>
    <w:p w14:paraId="6AFE7837" w14:textId="4A8DC87C" w:rsidR="00A43E4F" w:rsidRDefault="00022F23" w:rsidP="00022F23">
      <w:pPr>
        <w:pStyle w:val="B1"/>
      </w:pPr>
      <w:r>
        <w:rPr>
          <w:lang w:val="en-US"/>
        </w:rPr>
        <w:t>1.</w:t>
      </w:r>
      <w:r>
        <w:rPr>
          <w:lang w:val="en-US"/>
        </w:rPr>
        <w:tab/>
      </w:r>
      <w:r w:rsidR="00A43E4F" w:rsidRPr="0035047D">
        <w:rPr>
          <w:lang w:val="en-US"/>
        </w:rPr>
        <w:t>ADAEC</w:t>
      </w:r>
      <w:r w:rsidR="00A43E4F" w:rsidRPr="0035047D">
        <w:t xml:space="preserve"> is connected to ADAES</w:t>
      </w:r>
      <w:r w:rsidR="008331EE">
        <w:t>.</w:t>
      </w:r>
    </w:p>
    <w:p w14:paraId="328DBCEB" w14:textId="44C614EF" w:rsidR="00350AF7" w:rsidRPr="0035047D" w:rsidRDefault="00022F23" w:rsidP="00022F23">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3F56C540" w14:textId="77777777" w:rsidR="00A43E4F" w:rsidRPr="0035047D" w:rsidRDefault="00A43E4F" w:rsidP="00A43E4F"/>
    <w:p w14:paraId="7ED9F80C" w14:textId="217967F4" w:rsidR="00A43E4F" w:rsidRPr="0035047D" w:rsidRDefault="00BE1E01" w:rsidP="00A43E4F">
      <w:pPr>
        <w:pStyle w:val="TH"/>
      </w:pPr>
      <w:r>
        <w:object w:dxaOrig="11191" w:dyaOrig="15621" w14:anchorId="38FEECEE">
          <v:shape id="_x0000_i1033" type="#_x0000_t75" style="width:480.6pt;height:672.3pt" o:ole="">
            <v:imagedata r:id="rId27" o:title=""/>
          </v:shape>
          <o:OLEObject Type="Embed" ProgID="Visio.Drawing.15" ShapeID="_x0000_i1033" DrawAspect="Content" ObjectID="_1811606933" r:id="rId28"/>
        </w:object>
      </w:r>
    </w:p>
    <w:p w14:paraId="0B0DCF5C" w14:textId="77777777" w:rsidR="00A43E4F" w:rsidRPr="00485D65" w:rsidRDefault="00A43E4F" w:rsidP="00485D65">
      <w:pPr>
        <w:pStyle w:val="TF"/>
      </w:pPr>
      <w:r w:rsidRPr="00485D65">
        <w:t>Figure 8.2.3-1: ADAES support for VAL session performance analytics</w:t>
      </w:r>
    </w:p>
    <w:p w14:paraId="2BD8BE96" w14:textId="52ABEBCD" w:rsidR="00A43E4F" w:rsidRPr="0035047D" w:rsidRDefault="00A43E4F" w:rsidP="00A43E4F">
      <w:pPr>
        <w:pStyle w:val="B1"/>
      </w:pPr>
      <w:r w:rsidRPr="0035047D">
        <w:rPr>
          <w:lang w:val="en-US"/>
        </w:rPr>
        <w:lastRenderedPageBreak/>
        <w:t>1.</w:t>
      </w:r>
      <w:r w:rsidRPr="0035047D">
        <w:rPr>
          <w:lang w:val="en-US"/>
        </w:rPr>
        <w:tab/>
      </w:r>
      <w:r w:rsidRPr="0035047D">
        <w:t xml:space="preserve">The consumer of the ADAES analytics service sends a </w:t>
      </w:r>
      <w:r>
        <w:t xml:space="preserve">VAL performance analytics </w:t>
      </w:r>
      <w:r w:rsidRPr="0035047D">
        <w:t>subscription request to ADAES and provides the analytics event ID e.g. "</w:t>
      </w:r>
      <w:r w:rsidR="00CD02C2" w:rsidRPr="00871A58">
        <w:rPr>
          <w:kern w:val="2"/>
        </w:rPr>
        <w:t>VAL session performance analytics</w:t>
      </w:r>
      <w:r w:rsidRPr="0035047D">
        <w:t>", the target VAL UE ID, VAL server ID/VAL application ID, the time validity and area of the request, the required confidence level, exposure level for providing UE analytics. If the consumer is the VAL server, the VAL server can provide to ADAEC application data related to the UE expected route/trajectory and VAL application traffic schedule / expected session time.</w:t>
      </w:r>
    </w:p>
    <w:p w14:paraId="351442E1"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an ACK to the consumer.</w:t>
      </w:r>
    </w:p>
    <w:p w14:paraId="65568907" w14:textId="77777777" w:rsidR="00A43E4F" w:rsidRPr="0035047D" w:rsidRDefault="00A43E4F" w:rsidP="00A43E4F">
      <w:pPr>
        <w:pStyle w:val="B1"/>
        <w:rPr>
          <w:bCs/>
        </w:rPr>
      </w:pPr>
      <w:r w:rsidRPr="0035047D">
        <w:rPr>
          <w:bCs/>
        </w:rPr>
        <w:t>3.</w:t>
      </w:r>
      <w:r w:rsidRPr="0035047D">
        <w:rPr>
          <w:bCs/>
        </w:rPr>
        <w:tab/>
        <w:t>The ADAES selects the corresponding ADAEC of the VAL UE for which the local analytics need to be performed.</w:t>
      </w:r>
    </w:p>
    <w:p w14:paraId="43D3C2D6" w14:textId="2881E852" w:rsidR="00A43E4F" w:rsidRPr="0035047D" w:rsidRDefault="00A43E4F" w:rsidP="00A43E4F">
      <w:pPr>
        <w:pStyle w:val="B1"/>
        <w:rPr>
          <w:bCs/>
        </w:rPr>
      </w:pPr>
      <w:r w:rsidRPr="0035047D">
        <w:rPr>
          <w:bCs/>
        </w:rPr>
        <w:t>4a.</w:t>
      </w:r>
      <w:r w:rsidRPr="0035047D">
        <w:rPr>
          <w:bCs/>
        </w:rPr>
        <w:tab/>
        <w:t xml:space="preserve">The ADAES sends a subscription request to the ADAEC with the analytics event ID and the configuration of the reporting required (e.g., periodic, based on </w:t>
      </w:r>
      <w:r w:rsidR="00BC3E33">
        <w:rPr>
          <w:bCs/>
        </w:rPr>
        <w:t xml:space="preserve">event with </w:t>
      </w:r>
      <w:r w:rsidRPr="0035047D">
        <w:rPr>
          <w:bCs/>
        </w:rPr>
        <w:t>threshold)</w:t>
      </w:r>
      <w:r w:rsidR="00350AF7">
        <w:rPr>
          <w:bCs/>
        </w:rPr>
        <w:t>.</w:t>
      </w:r>
    </w:p>
    <w:p w14:paraId="2DE657CC" w14:textId="1ADEBAB2" w:rsidR="00A43E4F" w:rsidRPr="0035047D" w:rsidRDefault="00A43E4F" w:rsidP="00A43E4F">
      <w:pPr>
        <w:pStyle w:val="B1"/>
        <w:rPr>
          <w:bCs/>
        </w:rPr>
      </w:pPr>
      <w:r w:rsidRPr="0035047D">
        <w:rPr>
          <w:bCs/>
        </w:rPr>
        <w:t>4b.</w:t>
      </w:r>
      <w:r w:rsidRPr="0035047D">
        <w:rPr>
          <w:bCs/>
        </w:rPr>
        <w:tab/>
        <w:t>The ADAEC sends a subscription response to ADAES</w:t>
      </w:r>
      <w:r w:rsidR="00350AF7">
        <w:rPr>
          <w:bCs/>
        </w:rPr>
        <w:t>.</w:t>
      </w:r>
    </w:p>
    <w:p w14:paraId="78C2EE98" w14:textId="2C5CE764" w:rsidR="00A43E4F" w:rsidRPr="0035047D" w:rsidRDefault="00A43E4F" w:rsidP="00A43E4F">
      <w:pPr>
        <w:pStyle w:val="B1"/>
        <w:rPr>
          <w:bCs/>
          <w:lang w:val="en-US"/>
        </w:rPr>
      </w:pPr>
      <w:r w:rsidRPr="0035047D">
        <w:rPr>
          <w:bCs/>
        </w:rPr>
        <w:t>5.</w:t>
      </w:r>
      <w:r w:rsidRPr="0035047D">
        <w:rPr>
          <w:bCs/>
        </w:rPr>
        <w:tab/>
        <w:t>The ADAEC maps the analytics event ID to a list of data collection event identifiers or data collected IDs at the VAL UE or other UEs within the service and in proximity (in group-based communications)</w:t>
      </w:r>
      <w:r w:rsidR="00350AF7">
        <w:rPr>
          <w:bCs/>
        </w:rPr>
        <w:t xml:space="preserve">. The ADAEC also determines the data producers using the </w:t>
      </w:r>
      <w:r w:rsidR="00350AF7" w:rsidRPr="0035047D">
        <w:rPr>
          <w:bCs/>
        </w:rPr>
        <w:t>analytics event ID</w:t>
      </w:r>
      <w:r w:rsidR="00350AF7">
        <w:rPr>
          <w:bCs/>
        </w:rPr>
        <w:t>, t</w:t>
      </w:r>
      <w:r w:rsidR="00350AF7" w:rsidRPr="00424CB7">
        <w:rPr>
          <w:bCs/>
        </w:rPr>
        <w:t xml:space="preserve">arget data </w:t>
      </w:r>
      <w:r w:rsidR="00350AF7">
        <w:rPr>
          <w:bCs/>
        </w:rPr>
        <w:t>producer</w:t>
      </w:r>
      <w:r w:rsidR="00350AF7" w:rsidRPr="00424CB7">
        <w:rPr>
          <w:bCs/>
        </w:rPr>
        <w:t xml:space="preserve"> profile</w:t>
      </w:r>
      <w:r w:rsidR="00350AF7">
        <w:rPr>
          <w:bCs/>
        </w:rPr>
        <w:t xml:space="preserve"> and optional preconfigured policies.</w:t>
      </w:r>
    </w:p>
    <w:p w14:paraId="694833FA" w14:textId="77777777" w:rsidR="00A43E4F" w:rsidRPr="0035047D" w:rsidRDefault="00A43E4F" w:rsidP="00A43E4F">
      <w:pPr>
        <w:pStyle w:val="B1"/>
        <w:rPr>
          <w:bCs/>
          <w:lang w:val="en-US"/>
        </w:rPr>
      </w:pPr>
      <w:r w:rsidRPr="0035047D">
        <w:rPr>
          <w:bCs/>
          <w:lang w:val="en-US"/>
        </w:rPr>
        <w:t>6.</w:t>
      </w:r>
      <w:r w:rsidRPr="0035047D">
        <w:rPr>
          <w:bCs/>
          <w:lang w:val="en-US"/>
        </w:rPr>
        <w:tab/>
        <w:t xml:space="preserve">The </w:t>
      </w:r>
      <w:r w:rsidRPr="0035047D">
        <w:t>ADAEC subscribes to the VAL clients and/or requests UE local data based on the respective Data Collection Event ID (or the analytics event ID if they already know the mapping). This data may come from the PDU layer of the UE (via listening the traffic), or via VAL client of one or more UEs (if an application consists of a group of UEs).</w:t>
      </w:r>
    </w:p>
    <w:p w14:paraId="11FEFA48" w14:textId="1ABA6B42" w:rsidR="00A43E4F" w:rsidRPr="0035047D" w:rsidRDefault="00A43E4F" w:rsidP="00A43E4F">
      <w:pPr>
        <w:rPr>
          <w:bCs/>
          <w:lang w:val="en-US"/>
        </w:rPr>
      </w:pPr>
      <w:r w:rsidRPr="0035047D">
        <w:rPr>
          <w:bCs/>
          <w:lang w:val="en-US"/>
        </w:rPr>
        <w:t>A session starts between the VAL UE #1 and a VAL server.</w:t>
      </w:r>
    </w:p>
    <w:p w14:paraId="7DD44450" w14:textId="77777777" w:rsidR="00A43E4F" w:rsidRPr="0035047D" w:rsidRDefault="00A43E4F" w:rsidP="00A43E4F">
      <w:pPr>
        <w:pStyle w:val="B1"/>
        <w:rPr>
          <w:bCs/>
          <w:lang w:val="en-US"/>
        </w:rPr>
      </w:pPr>
      <w:r w:rsidRPr="0035047D">
        <w:rPr>
          <w:bCs/>
          <w:lang w:val="en-US"/>
        </w:rPr>
        <w:t>7.</w:t>
      </w:r>
      <w:r w:rsidRPr="0035047D">
        <w:rPr>
          <w:bCs/>
          <w:lang w:val="en-US"/>
        </w:rPr>
        <w:tab/>
        <w:t xml:space="preserve">The </w:t>
      </w:r>
      <w:r w:rsidRPr="0035047D">
        <w:rPr>
          <w:lang w:val="en-US"/>
        </w:rPr>
        <w:t>ADAEC (after being aware from the VAL client that the session started) sends a notification to ADAES that a session started, and it could be possible to provide real-time data analytics for VAL UE performance in the target area.</w:t>
      </w:r>
    </w:p>
    <w:p w14:paraId="534DBF0D" w14:textId="7CB171CE" w:rsidR="00A43E4F" w:rsidRPr="0035047D" w:rsidRDefault="00A43E4F" w:rsidP="00A43E4F">
      <w:pPr>
        <w:pStyle w:val="B1"/>
        <w:rPr>
          <w:bCs/>
          <w:lang w:val="en-US"/>
        </w:rPr>
      </w:pPr>
      <w:r w:rsidRPr="0035047D">
        <w:rPr>
          <w:bCs/>
          <w:lang w:val="en-US"/>
        </w:rPr>
        <w:t>8.</w:t>
      </w:r>
      <w:r w:rsidRPr="0035047D">
        <w:rPr>
          <w:bCs/>
          <w:lang w:val="en-US"/>
        </w:rPr>
        <w:tab/>
        <w:t xml:space="preserve">The ADAEC starts collecting data from the corresponding </w:t>
      </w:r>
      <w:r w:rsidR="00350AF7">
        <w:rPr>
          <w:bCs/>
          <w:lang w:val="en-US"/>
        </w:rPr>
        <w:t xml:space="preserve">data producers </w:t>
      </w:r>
      <w:r w:rsidRPr="0035047D">
        <w:rPr>
          <w:bCs/>
          <w:lang w:val="en-US"/>
        </w:rPr>
        <w:t>based on subscription.</w:t>
      </w:r>
      <w:r w:rsidRPr="0035047D">
        <w:rPr>
          <w:bCs/>
          <w:color w:val="FF0000"/>
          <w:lang w:val="en-US"/>
        </w:rPr>
        <w:t xml:space="preserve"> </w:t>
      </w:r>
      <w:r w:rsidRPr="0035047D">
        <w:rPr>
          <w:bCs/>
          <w:lang w:val="en-US"/>
        </w:rPr>
        <w:t>Such data can be about the RTT, throughput, jitter, QoE measurements, QoS profile load, etc. It can be also possible that VAL client provides to ADAEC application data related to the UE expected route/trajectory and VAL application traffic schedule / expected session time.</w:t>
      </w:r>
    </w:p>
    <w:p w14:paraId="68A737A7" w14:textId="77777777" w:rsidR="00A43E4F" w:rsidRPr="0035047D" w:rsidRDefault="00A43E4F" w:rsidP="00A43E4F">
      <w:pPr>
        <w:pStyle w:val="B1"/>
        <w:rPr>
          <w:lang w:val="en-US"/>
        </w:rPr>
      </w:pPr>
      <w:r w:rsidRPr="0035047D">
        <w:rPr>
          <w:bCs/>
          <w:lang w:val="en-US"/>
        </w:rPr>
        <w:t>9.</w:t>
      </w:r>
      <w:r w:rsidRPr="0035047D">
        <w:rPr>
          <w:bCs/>
          <w:lang w:val="en-US"/>
        </w:rPr>
        <w:tab/>
        <w:t xml:space="preserve">The ADAEC </w:t>
      </w:r>
      <w:r w:rsidRPr="0035047D">
        <w:rPr>
          <w:lang w:val="en-US"/>
        </w:rPr>
        <w:t>filters or correlates the data based on the analytics event and the data collection configuration.</w:t>
      </w:r>
    </w:p>
    <w:p w14:paraId="720EEB04" w14:textId="4995D135" w:rsidR="00A43E4F" w:rsidRPr="0035047D" w:rsidRDefault="00A43E4F" w:rsidP="00A43E4F">
      <w:pPr>
        <w:pStyle w:val="B1"/>
        <w:rPr>
          <w:bCs/>
          <w:lang w:val="en-US"/>
        </w:rPr>
      </w:pPr>
      <w:r w:rsidRPr="0035047D">
        <w:rPr>
          <w:bCs/>
          <w:lang w:val="en-US"/>
        </w:rPr>
        <w:t>10.</w:t>
      </w:r>
      <w:r w:rsidRPr="0035047D">
        <w:rPr>
          <w:bCs/>
          <w:lang w:val="en-US"/>
        </w:rPr>
        <w:tab/>
        <w:t>When the VAL UE session finishes, the ADAEC (optionally) derives VAL session analytics to ADAES on VAL UE #1 performance, based on the analytics ID and type of request. Such analytics (if performed at the ADAEC can be stats or predictions on the RTT or RTT deviation, average/peak throughput, jitter, QoE measurements (MOS, stalling events, buffer related events), QoS profile load, VAL application traffic load etc. In case of prediction, a confidence level shall be also present and a time horizon for the predicted parameters.</w:t>
      </w:r>
    </w:p>
    <w:p w14:paraId="415AE121" w14:textId="5B2C65AE" w:rsidR="00A43E4F" w:rsidRPr="0035047D" w:rsidRDefault="00A43E4F" w:rsidP="00A43E4F">
      <w:pPr>
        <w:pStyle w:val="B1"/>
        <w:rPr>
          <w:lang w:val="en-US"/>
        </w:rPr>
      </w:pPr>
      <w:r w:rsidRPr="0035047D">
        <w:rPr>
          <w:bCs/>
          <w:lang w:val="en-US"/>
        </w:rPr>
        <w:t>11.</w:t>
      </w:r>
      <w:r w:rsidRPr="0035047D">
        <w:rPr>
          <w:bCs/>
          <w:lang w:val="en-US"/>
        </w:rPr>
        <w:tab/>
        <w:t>The ADAEC sends the data of step</w:t>
      </w:r>
      <w:r w:rsidR="00BE1E01">
        <w:rPr>
          <w:bCs/>
          <w:lang w:val="en-US"/>
        </w:rPr>
        <w:t> 9</w:t>
      </w:r>
      <w:r w:rsidRPr="0035047D">
        <w:rPr>
          <w:bCs/>
          <w:lang w:val="en-US"/>
        </w:rPr>
        <w:t xml:space="preserve"> or the analytics of step</w:t>
      </w:r>
      <w:r w:rsidR="00BE1E01">
        <w:rPr>
          <w:bCs/>
          <w:lang w:val="en-US"/>
        </w:rPr>
        <w:t> 10</w:t>
      </w:r>
      <w:r w:rsidRPr="0035047D">
        <w:rPr>
          <w:bCs/>
          <w:lang w:val="en-US"/>
        </w:rPr>
        <w:t xml:space="preserve"> (if ADAEC performs analytics) to the ADAES</w:t>
      </w:r>
      <w:r w:rsidRPr="0035047D">
        <w:rPr>
          <w:lang w:val="en-US"/>
        </w:rPr>
        <w:t>.</w:t>
      </w:r>
    </w:p>
    <w:p w14:paraId="567B7F63" w14:textId="5145A372" w:rsidR="00A43E4F" w:rsidRDefault="00A43E4F" w:rsidP="00A43E4F">
      <w:pPr>
        <w:pStyle w:val="B1"/>
        <w:rPr>
          <w:bCs/>
          <w:lang w:val="en-US"/>
        </w:rPr>
      </w:pPr>
      <w:r w:rsidRPr="0035047D">
        <w:rPr>
          <w:lang w:val="en-US"/>
        </w:rPr>
        <w:t>12.</w:t>
      </w:r>
      <w:r w:rsidRPr="0035047D">
        <w:rPr>
          <w:lang w:val="en-US"/>
        </w:rPr>
        <w:tab/>
        <w:t>The ADAES derives application layer analytics on VAL session performance (based on the data or analytics received by the ADAEC), based on the analytics ID and type of request. Such analytics can be stats or prediction for a given area/time and based on the event type for a given network configuration.</w:t>
      </w:r>
      <w:r w:rsidRPr="0035047D">
        <w:rPr>
          <w:bCs/>
          <w:lang w:val="en-US"/>
        </w:rPr>
        <w:t xml:space="preserve"> Such analytics (if no analytics is performed at ADAEC) at ADAES can be stats or predictions on the RTT or RTT deviation, average/peak throughput, jitter, QoE measurements, QoS profile load, VAL application traffic load etc. In case of prediction, a confidence level shall be also present and a time horizon for the predicted parameters.</w:t>
      </w:r>
    </w:p>
    <w:p w14:paraId="5AD2CEFB" w14:textId="3E67D9D5" w:rsidR="00A43E4F" w:rsidRPr="000818A5" w:rsidRDefault="00A43E4F" w:rsidP="00A43E4F">
      <w:pPr>
        <w:pStyle w:val="B1"/>
        <w:rPr>
          <w:bCs/>
          <w:lang w:val="en-IN"/>
        </w:rPr>
      </w:pPr>
      <w:r w:rsidRPr="000818A5">
        <w:rPr>
          <w:bCs/>
          <w:lang w:val="en-IN"/>
        </w:rPr>
        <w:t>13.</w:t>
      </w:r>
      <w:r w:rsidRPr="000818A5">
        <w:rPr>
          <w:bCs/>
          <w:lang w:val="en-IN"/>
        </w:rPr>
        <w:tab/>
        <w:t xml:space="preserve">The ADAES sends the analytics to the consumer, where these analytics include the VAL UE #1 session predicted </w:t>
      </w:r>
      <w:r w:rsidR="008573A0" w:rsidRPr="0035047D">
        <w:rPr>
          <w:lang w:val="en-US"/>
        </w:rPr>
        <w:t xml:space="preserve">or statistic </w:t>
      </w:r>
      <w:r w:rsidRPr="000818A5">
        <w:rPr>
          <w:bCs/>
          <w:lang w:val="en-IN"/>
        </w:rPr>
        <w:t>performance for a given area and time horizon, including also the confidence level.</w:t>
      </w:r>
    </w:p>
    <w:p w14:paraId="645B611A" w14:textId="77777777" w:rsidR="00A43E4F" w:rsidRDefault="00A43E4F" w:rsidP="00A43E4F">
      <w:pPr>
        <w:pStyle w:val="Heading3"/>
        <w:rPr>
          <w:lang w:val="en-IN"/>
        </w:rPr>
      </w:pPr>
      <w:bookmarkStart w:id="234" w:name="_Toc119927544"/>
      <w:bookmarkStart w:id="235" w:name="_Toc200993351"/>
      <w:r>
        <w:rPr>
          <w:rFonts w:eastAsia="SimSun"/>
          <w:lang w:val="en-US" w:eastAsia="zh-CN"/>
        </w:rPr>
        <w:t>8</w:t>
      </w:r>
      <w:r>
        <w:rPr>
          <w:lang w:val="en-IN"/>
        </w:rPr>
        <w:t>.2.</w:t>
      </w:r>
      <w:r>
        <w:rPr>
          <w:rFonts w:eastAsia="SimSun"/>
          <w:lang w:val="en-US" w:eastAsia="zh-CN"/>
        </w:rPr>
        <w:t>4</w:t>
      </w:r>
      <w:r>
        <w:rPr>
          <w:lang w:val="en-IN"/>
        </w:rPr>
        <w:tab/>
        <w:t>Information flows</w:t>
      </w:r>
      <w:bookmarkEnd w:id="232"/>
      <w:bookmarkEnd w:id="234"/>
      <w:bookmarkEnd w:id="235"/>
    </w:p>
    <w:p w14:paraId="20A90E32" w14:textId="77777777" w:rsidR="00A43E4F" w:rsidRPr="00F15F4C" w:rsidRDefault="00A43E4F" w:rsidP="00A43E4F">
      <w:pPr>
        <w:pStyle w:val="Heading4"/>
      </w:pPr>
      <w:bookmarkStart w:id="236" w:name="_Toc113356726"/>
      <w:bookmarkStart w:id="237" w:name="_Toc119927545"/>
      <w:bookmarkStart w:id="238" w:name="_Toc200993352"/>
      <w:r>
        <w:t>8</w:t>
      </w:r>
      <w:r w:rsidRPr="005C5FB5">
        <w:t>.</w:t>
      </w:r>
      <w:r>
        <w:t>2</w:t>
      </w:r>
      <w:r w:rsidRPr="005C5FB5">
        <w:t>.4.1</w:t>
      </w:r>
      <w:r w:rsidRPr="005C5FB5">
        <w:tab/>
        <w:t>General</w:t>
      </w:r>
      <w:bookmarkEnd w:id="236"/>
      <w:bookmarkEnd w:id="237"/>
      <w:bookmarkEnd w:id="238"/>
    </w:p>
    <w:p w14:paraId="10924F49" w14:textId="77777777" w:rsidR="00A43E4F" w:rsidRDefault="00A43E4F" w:rsidP="00A43E4F">
      <w:r>
        <w:t>The following information flows are specified for VAL performance analytics based on 8.</w:t>
      </w:r>
      <w:r>
        <w:rPr>
          <w:lang w:eastAsia="zh-CN"/>
        </w:rPr>
        <w:t>2</w:t>
      </w:r>
      <w:r>
        <w:t>.2 and 8.2.3.</w:t>
      </w:r>
    </w:p>
    <w:p w14:paraId="6EFD117C" w14:textId="77777777" w:rsidR="00A43E4F" w:rsidRPr="00F15F4C" w:rsidRDefault="00A43E4F" w:rsidP="00A43E4F">
      <w:pPr>
        <w:pStyle w:val="Heading4"/>
      </w:pPr>
      <w:bookmarkStart w:id="239" w:name="_Toc119927546"/>
      <w:bookmarkStart w:id="240" w:name="_Toc200993353"/>
      <w:r>
        <w:lastRenderedPageBreak/>
        <w:t>8</w:t>
      </w:r>
      <w:r w:rsidRPr="005C5FB5">
        <w:t>.</w:t>
      </w:r>
      <w:r>
        <w:rPr>
          <w:lang w:eastAsia="zh-CN"/>
        </w:rPr>
        <w:t>2</w:t>
      </w:r>
      <w:r w:rsidRPr="005C5FB5">
        <w:t>.4.2</w:t>
      </w:r>
      <w:r w:rsidRPr="005C5FB5">
        <w:tab/>
      </w:r>
      <w:r>
        <w:t>VAL performance analytics subscription request</w:t>
      </w:r>
      <w:bookmarkEnd w:id="239"/>
      <w:bookmarkEnd w:id="240"/>
    </w:p>
    <w:p w14:paraId="7D94B67B" w14:textId="311C8CBB" w:rsidR="00A43E4F" w:rsidRDefault="00A43E4F" w:rsidP="00A43E4F">
      <w:r>
        <w:t>Table 8.</w:t>
      </w:r>
      <w:r>
        <w:rPr>
          <w:lang w:eastAsia="zh-CN"/>
        </w:rPr>
        <w:t>2</w:t>
      </w:r>
      <w:r>
        <w:t xml:space="preserve">.4.2-1 describes information elements for the VAL performance analytics subscription request from the </w:t>
      </w:r>
      <w:r w:rsidR="00E31971">
        <w:t xml:space="preserve">consumer (e.g. VAL server, NF, AF) </w:t>
      </w:r>
      <w:r>
        <w:t>to the ADAE server</w:t>
      </w:r>
      <w:r w:rsidR="00350AF7" w:rsidRPr="00350AF7">
        <w:t xml:space="preserve"> </w:t>
      </w:r>
      <w:r w:rsidR="00350AF7">
        <w:t>or from ADAE server to ADAE client</w:t>
      </w:r>
      <w:r>
        <w:t>.</w:t>
      </w:r>
    </w:p>
    <w:p w14:paraId="4D299760" w14:textId="77777777" w:rsidR="00A43E4F" w:rsidRPr="00485D65" w:rsidRDefault="00A43E4F" w:rsidP="00485D65">
      <w:pPr>
        <w:pStyle w:val="TH"/>
      </w:pPr>
      <w:r w:rsidRPr="00485D65">
        <w:t>Table 8.2.4.2-1: VAL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5011C0F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FA1201B"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598AA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99A50" w14:textId="77777777" w:rsidR="00A43E4F" w:rsidRDefault="00A43E4F" w:rsidP="00E40FE4">
            <w:pPr>
              <w:pStyle w:val="TAH"/>
              <w:rPr>
                <w:kern w:val="2"/>
              </w:rPr>
            </w:pPr>
            <w:r>
              <w:rPr>
                <w:kern w:val="2"/>
              </w:rPr>
              <w:t>Description</w:t>
            </w:r>
          </w:p>
        </w:tc>
      </w:tr>
      <w:tr w:rsidR="00A43E4F" w14:paraId="2075172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424654C" w14:textId="77777777" w:rsidR="00A43E4F" w:rsidRDefault="00A43E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134EFCD6"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66A9E" w14:textId="103FDA2F" w:rsidR="00A43E4F" w:rsidRDefault="00A43E4F" w:rsidP="00E40FE4">
            <w:pPr>
              <w:pStyle w:val="TAL"/>
              <w:rPr>
                <w:kern w:val="2"/>
              </w:rPr>
            </w:pPr>
            <w:r>
              <w:rPr>
                <w:kern w:val="2"/>
              </w:rPr>
              <w:t>The identifier of the analytics consumer</w:t>
            </w:r>
            <w:r w:rsidR="00954458">
              <w:rPr>
                <w:kern w:val="2"/>
              </w:rPr>
              <w:t>.</w:t>
            </w:r>
          </w:p>
        </w:tc>
      </w:tr>
      <w:tr w:rsidR="00A43E4F" w14:paraId="0594DF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06E2C7"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6E36C66E" w14:textId="77777777" w:rsidR="00A43E4F" w:rsidRDefault="00A43E4F" w:rsidP="00E40FE4">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6675782"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2B70D8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B9E25B4" w14:textId="77777777" w:rsidR="00A43E4F" w:rsidRDefault="00A43E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4D19277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0B8EC4" w14:textId="378468FF" w:rsidR="00A43E4F" w:rsidRDefault="008600D6" w:rsidP="00E40FE4">
            <w:pPr>
              <w:pStyle w:val="TAL"/>
              <w:rPr>
                <w:kern w:val="2"/>
              </w:rPr>
            </w:pPr>
            <w:r w:rsidRPr="008600D6">
              <w:rPr>
                <w:kern w:val="2"/>
              </w:rPr>
              <w:t>The type of analytics for the event, e.g. statistics or predictions.</w:t>
            </w:r>
          </w:p>
        </w:tc>
      </w:tr>
      <w:tr w:rsidR="00A43E4F" w14:paraId="124166D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3225AE4" w14:textId="77777777" w:rsidR="00A43E4F" w:rsidRDefault="00A43E4F" w:rsidP="00E40FE4">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805B22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1178E" w14:textId="2F4FBF4C" w:rsidR="00A43E4F" w:rsidRDefault="00A43E4F" w:rsidP="00E40FE4">
            <w:pPr>
              <w:pStyle w:val="TAL"/>
              <w:rPr>
                <w:kern w:val="2"/>
              </w:rPr>
            </w:pPr>
            <w:r>
              <w:rPr>
                <w:kern w:val="2"/>
              </w:rPr>
              <w:t>The identifier of the VAL service for which analytics subscription appl</w:t>
            </w:r>
            <w:r w:rsidR="00954458">
              <w:rPr>
                <w:kern w:val="2"/>
              </w:rPr>
              <w:t>ies</w:t>
            </w:r>
            <w:r w:rsidR="00BE1E01">
              <w:rPr>
                <w:kern w:val="2"/>
              </w:rPr>
              <w:t>.</w:t>
            </w:r>
          </w:p>
        </w:tc>
      </w:tr>
      <w:tr w:rsidR="00A43E4F" w14:paraId="680B545C"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35883" w14:textId="77777777" w:rsidR="00A43E4F" w:rsidRDefault="00A43E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6B3796F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A69768" w14:textId="1DA29352" w:rsidR="00A43E4F" w:rsidRDefault="00A43E4F" w:rsidP="00E40FE4">
            <w:pPr>
              <w:pStyle w:val="TAL"/>
              <w:rPr>
                <w:kern w:val="2"/>
              </w:rPr>
            </w:pPr>
            <w:r>
              <w:rPr>
                <w:kern w:val="2"/>
              </w:rPr>
              <w:t>The VAL UE</w:t>
            </w:r>
            <w:r w:rsidR="00954458">
              <w:rPr>
                <w:kern w:val="2"/>
              </w:rPr>
              <w:t xml:space="preserve"> identifier</w:t>
            </w:r>
            <w:r>
              <w:rPr>
                <w:kern w:val="2"/>
              </w:rPr>
              <w:t>(s) for which the analytics subscription applies</w:t>
            </w:r>
            <w:r w:rsidR="00BE1E01">
              <w:rPr>
                <w:kern w:val="2"/>
              </w:rPr>
              <w:t>.</w:t>
            </w:r>
          </w:p>
        </w:tc>
      </w:tr>
      <w:tr w:rsidR="00A43E4F" w14:paraId="059F917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5B036A0"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42C4C80"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7FA310" w14:textId="73C0E514" w:rsidR="00A43E4F" w:rsidRDefault="00A43E4F" w:rsidP="00E40FE4">
            <w:pPr>
              <w:pStyle w:val="TAL"/>
              <w:rPr>
                <w:kern w:val="2"/>
              </w:rPr>
            </w:pPr>
            <w:r>
              <w:rPr>
                <w:kern w:val="2"/>
              </w:rPr>
              <w:t>If consumer is different from the VAL server, this identifier shows the target VAL server for which the analytics subscription applies (for procedure in 8.2.2)</w:t>
            </w:r>
            <w:r w:rsidR="00BE1E01">
              <w:rPr>
                <w:kern w:val="2"/>
              </w:rPr>
              <w:t>.</w:t>
            </w:r>
          </w:p>
        </w:tc>
      </w:tr>
      <w:tr w:rsidR="00350AF7" w14:paraId="4AC36D7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55D1246" w14:textId="3A069DC6" w:rsidR="00350AF7" w:rsidRDefault="00350AF7" w:rsidP="00350AF7">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5E92B25D" w14:textId="2ADF86FA" w:rsidR="00350AF7" w:rsidRDefault="00350AF7" w:rsidP="00350AF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CD176B2" w14:textId="5C49FAB0" w:rsidR="00350AF7" w:rsidRDefault="00350AF7" w:rsidP="00350AF7">
            <w:pPr>
              <w:pStyle w:val="TAL"/>
              <w:rPr>
                <w:kern w:val="2"/>
              </w:rPr>
            </w:pPr>
            <w:r>
              <w:rPr>
                <w:kern w:val="2"/>
              </w:rPr>
              <w:t>Characteristics of the data producers to be used.</w:t>
            </w:r>
          </w:p>
        </w:tc>
      </w:tr>
      <w:tr w:rsidR="00954458" w14:paraId="1DC6CA5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7045EBC" w14:textId="085A53F8" w:rsidR="00954458" w:rsidRDefault="00954458" w:rsidP="00954458">
            <w:pPr>
              <w:pStyle w:val="TAL"/>
              <w:rPr>
                <w:kern w:val="2"/>
              </w:rPr>
            </w:pPr>
            <w:r w:rsidRPr="00D801C3">
              <w:t>ADAE client application data</w:t>
            </w:r>
          </w:p>
        </w:tc>
        <w:tc>
          <w:tcPr>
            <w:tcW w:w="1440" w:type="dxa"/>
            <w:tcBorders>
              <w:top w:val="single" w:sz="4" w:space="0" w:color="000000"/>
              <w:left w:val="single" w:sz="4" w:space="0" w:color="000000"/>
              <w:bottom w:val="single" w:sz="4" w:space="0" w:color="000000"/>
              <w:right w:val="nil"/>
            </w:tcBorders>
          </w:tcPr>
          <w:p w14:paraId="4DB300FA" w14:textId="0C541642" w:rsidR="00954458" w:rsidRDefault="00954458" w:rsidP="00954458">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73956E0" w14:textId="10E68831" w:rsidR="00954458" w:rsidRDefault="00954458" w:rsidP="00954458">
            <w:pPr>
              <w:pStyle w:val="TAL"/>
              <w:rPr>
                <w:kern w:val="2"/>
              </w:rPr>
            </w:pPr>
            <w:r>
              <w:t>Represent ADAE client application data (e.g. related to the UE expected route/trajectory and VAL application traffic schedule/expected session time) that the consumer can provide, if the consumer is VAL server.</w:t>
            </w:r>
          </w:p>
        </w:tc>
      </w:tr>
      <w:tr w:rsidR="00A43E4F" w14:paraId="758E8C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9CC80A" w14:textId="77777777" w:rsidR="00A43E4F" w:rsidRDefault="00A43E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7AB31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5A2D74" w14:textId="6374E002" w:rsidR="00A43E4F" w:rsidRDefault="00A43E4F" w:rsidP="00E40FE4">
            <w:pPr>
              <w:pStyle w:val="TAL"/>
              <w:rPr>
                <w:kern w:val="2"/>
              </w:rPr>
            </w:pPr>
            <w:r>
              <w:rPr>
                <w:kern w:val="2"/>
              </w:rPr>
              <w:t>The level of accuracy for the analytics service (in case of prediction</w:t>
            </w:r>
            <w:r w:rsidR="00954458">
              <w:rPr>
                <w:kern w:val="2"/>
              </w:rPr>
              <w:t>)</w:t>
            </w:r>
            <w:r>
              <w:rPr>
                <w:kern w:val="2"/>
              </w:rPr>
              <w:t>.</w:t>
            </w:r>
          </w:p>
        </w:tc>
      </w:tr>
      <w:tr w:rsidR="00A43E4F" w14:paraId="783B098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8A8C1DB"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D21D9C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ACA4CD" w14:textId="4A289579" w:rsidR="00A43E4F" w:rsidRDefault="00A43E4F" w:rsidP="00E40FE4">
            <w:pPr>
              <w:pStyle w:val="TAL"/>
              <w:rPr>
                <w:kern w:val="2"/>
              </w:rPr>
            </w:pPr>
            <w:r>
              <w:rPr>
                <w:kern w:val="2"/>
              </w:rPr>
              <w:t>The geographical or service area for which the subscription request applies</w:t>
            </w:r>
            <w:r w:rsidR="00BE1E01">
              <w:rPr>
                <w:kern w:val="2"/>
              </w:rPr>
              <w:t>.</w:t>
            </w:r>
          </w:p>
        </w:tc>
      </w:tr>
      <w:tr w:rsidR="00A43E4F" w14:paraId="72528C1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BE9CE66" w14:textId="77777777" w:rsidR="00A43E4F" w:rsidRDefault="00A43E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39FDBD3"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0ED0B" w14:textId="3C3B4EC5" w:rsidR="00A43E4F" w:rsidRDefault="00A43E4F" w:rsidP="00E40FE4">
            <w:pPr>
              <w:pStyle w:val="TAL"/>
              <w:rPr>
                <w:kern w:val="2"/>
              </w:rPr>
            </w:pPr>
            <w:r>
              <w:rPr>
                <w:kern w:val="2"/>
              </w:rPr>
              <w:t xml:space="preserve">The time validity of the </w:t>
            </w:r>
            <w:r w:rsidR="00BE1E01" w:rsidRPr="00BE1E01">
              <w:rPr>
                <w:kern w:val="2"/>
              </w:rPr>
              <w:t xml:space="preserve">subscription </w:t>
            </w:r>
            <w:r>
              <w:rPr>
                <w:kern w:val="2"/>
              </w:rPr>
              <w:t>request</w:t>
            </w:r>
            <w:r w:rsidR="00954458">
              <w:rPr>
                <w:kern w:val="2"/>
              </w:rPr>
              <w:t>.</w:t>
            </w:r>
          </w:p>
        </w:tc>
      </w:tr>
      <w:tr w:rsidR="00954458" w14:paraId="256DFB80" w14:textId="77777777" w:rsidTr="00E40FE4">
        <w:trPr>
          <w:jc w:val="center"/>
        </w:trPr>
        <w:tc>
          <w:tcPr>
            <w:tcW w:w="2880" w:type="dxa"/>
            <w:tcBorders>
              <w:top w:val="single" w:sz="4" w:space="0" w:color="000000"/>
              <w:left w:val="single" w:sz="4" w:space="0" w:color="000000"/>
              <w:bottom w:val="single" w:sz="4" w:space="0" w:color="000000"/>
              <w:right w:val="nil"/>
            </w:tcBorders>
          </w:tcPr>
          <w:p w14:paraId="494C16E3" w14:textId="79DA9E56" w:rsidR="00954458" w:rsidRDefault="00954458" w:rsidP="00954458">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0716E7B2" w14:textId="52F93D9B" w:rsidR="00954458" w:rsidRDefault="00954458" w:rsidP="00954458">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14C35A5A" w14:textId="3EBD4098" w:rsidR="00954458" w:rsidRDefault="00954458" w:rsidP="00954458">
            <w:pPr>
              <w:pStyle w:val="TAL"/>
              <w:rPr>
                <w:kern w:val="2"/>
              </w:rPr>
            </w:pPr>
            <w:r w:rsidRPr="0035047D">
              <w:t xml:space="preserve">The level of exposure requirement (e.g. </w:t>
            </w:r>
            <w:r>
              <w:t>condition</w:t>
            </w:r>
            <w:r w:rsidRPr="0035047D">
              <w:t xml:space="preserve"> on </w:t>
            </w:r>
            <w:r>
              <w:t>providing UE analytics</w:t>
            </w:r>
            <w:r w:rsidRPr="0035047D">
              <w:t xml:space="preserve"> like </w:t>
            </w:r>
            <w:r>
              <w:t>threshold is reached</w:t>
            </w:r>
            <w:r w:rsidRPr="0035047D">
              <w:t xml:space="preserve">) for </w:t>
            </w:r>
            <w:r>
              <w:t>the UE analytics</w:t>
            </w:r>
            <w:r w:rsidRPr="0035047D">
              <w:t xml:space="preserve"> to be exposed</w:t>
            </w:r>
            <w:r>
              <w:t>.</w:t>
            </w:r>
          </w:p>
        </w:tc>
      </w:tr>
      <w:tr w:rsidR="00BE1E01" w14:paraId="310D8652" w14:textId="77777777" w:rsidTr="00E40FE4">
        <w:trPr>
          <w:jc w:val="center"/>
        </w:trPr>
        <w:tc>
          <w:tcPr>
            <w:tcW w:w="2880" w:type="dxa"/>
            <w:tcBorders>
              <w:top w:val="single" w:sz="4" w:space="0" w:color="000000"/>
              <w:left w:val="single" w:sz="4" w:space="0" w:color="000000"/>
              <w:bottom w:val="single" w:sz="4" w:space="0" w:color="000000"/>
              <w:right w:val="nil"/>
            </w:tcBorders>
          </w:tcPr>
          <w:p w14:paraId="4A4B63BA" w14:textId="6DBCE2BD" w:rsidR="00BE1E01" w:rsidRDefault="008600D6" w:rsidP="00BE1E01">
            <w:pPr>
              <w:pStyle w:val="TAL"/>
              <w:rPr>
                <w:kern w:val="2"/>
              </w:rPr>
            </w:pPr>
            <w:r w:rsidRPr="008600D6">
              <w:rPr>
                <w:lang w:eastAsia="zh-CN"/>
              </w:rPr>
              <w:t>Reporting requirements</w:t>
            </w:r>
          </w:p>
        </w:tc>
        <w:tc>
          <w:tcPr>
            <w:tcW w:w="1440" w:type="dxa"/>
            <w:tcBorders>
              <w:top w:val="single" w:sz="4" w:space="0" w:color="000000"/>
              <w:left w:val="single" w:sz="4" w:space="0" w:color="000000"/>
              <w:bottom w:val="single" w:sz="4" w:space="0" w:color="000000"/>
              <w:right w:val="nil"/>
            </w:tcBorders>
          </w:tcPr>
          <w:p w14:paraId="493DBA00" w14:textId="05DB90EE" w:rsidR="00BE1E01" w:rsidRDefault="00BE1E01" w:rsidP="00BE1E01">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60156D43" w14:textId="1E223660" w:rsidR="00BE1E01" w:rsidRDefault="008600D6" w:rsidP="00BE1E01">
            <w:pPr>
              <w:pStyle w:val="TAL"/>
              <w:rPr>
                <w:kern w:val="2"/>
              </w:rPr>
            </w:pPr>
            <w:r w:rsidRPr="008600D6">
              <w:t>It describes the requirements for analytics reporting. This requirement may include e.g. the type and frequency of reporting (periodic or event triggered), the reporting periodicity in case of periodic, and reporting thresholds</w:t>
            </w:r>
            <w:r w:rsidR="00954458">
              <w:t xml:space="preserve"> in case of event triggered</w:t>
            </w:r>
            <w:r w:rsidRPr="008600D6">
              <w:t>.</w:t>
            </w:r>
          </w:p>
        </w:tc>
      </w:tr>
    </w:tbl>
    <w:p w14:paraId="63D57166" w14:textId="77777777" w:rsidR="00A43E4F" w:rsidRDefault="00A43E4F" w:rsidP="00A43E4F"/>
    <w:p w14:paraId="0E6C397D" w14:textId="77777777" w:rsidR="00A43E4F" w:rsidRPr="00F15F4C" w:rsidRDefault="00A43E4F" w:rsidP="00A43E4F">
      <w:pPr>
        <w:pStyle w:val="Heading4"/>
      </w:pPr>
      <w:bookmarkStart w:id="241" w:name="_Toc119927547"/>
      <w:bookmarkStart w:id="242" w:name="_Toc200993354"/>
      <w:r>
        <w:t>8</w:t>
      </w:r>
      <w:r w:rsidRPr="005C5FB5">
        <w:t>.</w:t>
      </w:r>
      <w:r>
        <w:rPr>
          <w:lang w:eastAsia="zh-CN"/>
        </w:rPr>
        <w:t>2</w:t>
      </w:r>
      <w:r w:rsidRPr="005C5FB5">
        <w:t>.4.</w:t>
      </w:r>
      <w:r>
        <w:t>3</w:t>
      </w:r>
      <w:r w:rsidRPr="005C5FB5">
        <w:tab/>
      </w:r>
      <w:r>
        <w:t>VAL performance analytics subscription response</w:t>
      </w:r>
      <w:bookmarkEnd w:id="241"/>
      <w:bookmarkEnd w:id="242"/>
    </w:p>
    <w:p w14:paraId="68E6254F" w14:textId="216A8687" w:rsidR="00A43E4F" w:rsidRDefault="00A43E4F" w:rsidP="00A43E4F">
      <w:r>
        <w:t>Table 8.</w:t>
      </w:r>
      <w:r>
        <w:rPr>
          <w:lang w:eastAsia="zh-CN"/>
        </w:rPr>
        <w:t>2</w:t>
      </w:r>
      <w:r>
        <w:t>.4.3-1 describes information elements for the VAL performance analytics subscription response from the ADAE server to the consumer</w:t>
      </w:r>
      <w:r w:rsidR="00126271">
        <w:t xml:space="preserve"> (e.g. VAL server, NF, AF) </w:t>
      </w:r>
      <w:r w:rsidR="00350AF7">
        <w:t>or from ADAE client to ADAE server</w:t>
      </w:r>
      <w:r>
        <w:t>.</w:t>
      </w:r>
    </w:p>
    <w:p w14:paraId="60322AAE" w14:textId="77777777" w:rsidR="00A43E4F" w:rsidRPr="00485D65" w:rsidRDefault="00A43E4F" w:rsidP="00485D65">
      <w:pPr>
        <w:pStyle w:val="TH"/>
      </w:pPr>
      <w:r w:rsidRPr="00485D65">
        <w:t>Table 8.2.4.3-1: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63A9B94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F9C2D06"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5783AE3"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77EC1C" w14:textId="77777777" w:rsidR="00A43E4F" w:rsidRDefault="00A43E4F" w:rsidP="00E40FE4">
            <w:pPr>
              <w:pStyle w:val="TAH"/>
              <w:rPr>
                <w:kern w:val="2"/>
              </w:rPr>
            </w:pPr>
            <w:r>
              <w:rPr>
                <w:kern w:val="2"/>
              </w:rPr>
              <w:t>Description</w:t>
            </w:r>
          </w:p>
        </w:tc>
      </w:tr>
      <w:tr w:rsidR="00A43E4F" w14:paraId="7D841DE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134A63E"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5BDA51C4"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17FC3B7" w14:textId="79090016" w:rsidR="00A43E4F" w:rsidRDefault="00A43E4F" w:rsidP="00E40FE4">
            <w:pPr>
              <w:pStyle w:val="TAL"/>
              <w:rPr>
                <w:kern w:val="2"/>
              </w:rPr>
            </w:pPr>
            <w:r>
              <w:rPr>
                <w:kern w:val="2"/>
              </w:rPr>
              <w:t>The result of the analytics subscription request (positive or negative acknowledgement)</w:t>
            </w:r>
            <w:r w:rsidR="00350AF7">
              <w:rPr>
                <w:kern w:val="2"/>
              </w:rPr>
              <w:t>.</w:t>
            </w:r>
          </w:p>
        </w:tc>
      </w:tr>
    </w:tbl>
    <w:p w14:paraId="507CA36D" w14:textId="77777777" w:rsidR="00A43E4F" w:rsidRDefault="00A43E4F" w:rsidP="00A43E4F"/>
    <w:p w14:paraId="58966B88" w14:textId="77777777" w:rsidR="00A43E4F" w:rsidRPr="00F15F4C" w:rsidRDefault="00A43E4F" w:rsidP="00A43E4F">
      <w:pPr>
        <w:pStyle w:val="Heading4"/>
      </w:pPr>
      <w:bookmarkStart w:id="243" w:name="_Toc119927548"/>
      <w:bookmarkStart w:id="244" w:name="_Toc200993355"/>
      <w:r>
        <w:t>8</w:t>
      </w:r>
      <w:r w:rsidRPr="005C5FB5">
        <w:t>.</w:t>
      </w:r>
      <w:r>
        <w:rPr>
          <w:lang w:eastAsia="zh-CN"/>
        </w:rPr>
        <w:t>2</w:t>
      </w:r>
      <w:r w:rsidRPr="005C5FB5">
        <w:t>.4.</w:t>
      </w:r>
      <w:r>
        <w:t>4</w:t>
      </w:r>
      <w:r w:rsidRPr="005C5FB5">
        <w:tab/>
      </w:r>
      <w:r>
        <w:t>Data collection subscription request</w:t>
      </w:r>
      <w:bookmarkEnd w:id="243"/>
      <w:bookmarkEnd w:id="244"/>
    </w:p>
    <w:p w14:paraId="1DA81F91" w14:textId="04F408B1" w:rsidR="00A43E4F" w:rsidRDefault="00A43E4F" w:rsidP="00A43E4F">
      <w:r>
        <w:t>Table 8.</w:t>
      </w:r>
      <w:r>
        <w:rPr>
          <w:lang w:eastAsia="zh-CN"/>
        </w:rPr>
        <w:t>2</w:t>
      </w:r>
      <w:r>
        <w:t xml:space="preserve">.4.4-1 describes information elements for the </w:t>
      </w:r>
      <w:r w:rsidR="00275D63">
        <w:t>Data collection</w:t>
      </w:r>
      <w:r w:rsidR="00275D63" w:rsidDel="00275D63">
        <w:t xml:space="preserve"> </w:t>
      </w:r>
      <w:r>
        <w:t xml:space="preserve">subscription request from the ADAE server to the Data Producer </w:t>
      </w:r>
      <w:r w:rsidR="009E2A18">
        <w:t xml:space="preserve">(e.g., </w:t>
      </w:r>
      <w:r>
        <w:t>A-DCCF</w:t>
      </w:r>
      <w:r w:rsidR="00126271">
        <w:t xml:space="preserve">, </w:t>
      </w:r>
      <w:r w:rsidR="00126271">
        <w:rPr>
          <w:bCs/>
        </w:rPr>
        <w:t>A-ADRF, VAL server, SEALDD server, or VAL UE via ADAE client</w:t>
      </w:r>
      <w:r w:rsidR="009E2A18">
        <w:t>)</w:t>
      </w:r>
      <w:r>
        <w:t>.</w:t>
      </w:r>
    </w:p>
    <w:p w14:paraId="55CFCB60" w14:textId="77777777" w:rsidR="00A43E4F" w:rsidRPr="00485D65" w:rsidRDefault="00A43E4F" w:rsidP="00485D65">
      <w:pPr>
        <w:pStyle w:val="TH"/>
      </w:pPr>
      <w:r w:rsidRPr="00485D65">
        <w:lastRenderedPageBreak/>
        <w:t>Table 8.2.4.4-1: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2F7113B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FBA099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F0E353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1CD055" w14:textId="77777777" w:rsidR="00A43E4F" w:rsidRDefault="00A43E4F" w:rsidP="00E40FE4">
            <w:pPr>
              <w:pStyle w:val="TAH"/>
              <w:rPr>
                <w:kern w:val="2"/>
              </w:rPr>
            </w:pPr>
            <w:r>
              <w:rPr>
                <w:kern w:val="2"/>
              </w:rPr>
              <w:t>Description</w:t>
            </w:r>
          </w:p>
        </w:tc>
      </w:tr>
      <w:tr w:rsidR="00A43E4F" w14:paraId="41B34331"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00D135E" w14:textId="77777777" w:rsidR="00A43E4F" w:rsidRDefault="00A43E4F" w:rsidP="00E40FE4">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30ACBB1E"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D9329B0" w14:textId="5A94BD33" w:rsidR="00A43E4F" w:rsidRDefault="00A43E4F" w:rsidP="00E40FE4">
            <w:pPr>
              <w:pStyle w:val="TAL"/>
              <w:rPr>
                <w:kern w:val="2"/>
              </w:rPr>
            </w:pPr>
            <w:r>
              <w:rPr>
                <w:kern w:val="2"/>
              </w:rPr>
              <w:t>The identifier of the ADAE server</w:t>
            </w:r>
            <w:r w:rsidR="00C14C37">
              <w:rPr>
                <w:kern w:val="2"/>
              </w:rPr>
              <w:t>.</w:t>
            </w:r>
          </w:p>
        </w:tc>
      </w:tr>
      <w:tr w:rsidR="00A43E4F" w14:paraId="51F7ADB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5258B31" w14:textId="77777777" w:rsidR="00A43E4F" w:rsidRDefault="00A43E4F" w:rsidP="00E40FE4">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C5988DA"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E3F9EB" w14:textId="0EB79A33" w:rsidR="00A43E4F" w:rsidRDefault="00A43E4F" w:rsidP="00E40FE4">
            <w:pPr>
              <w:pStyle w:val="TAL"/>
              <w:rPr>
                <w:kern w:val="2"/>
              </w:rPr>
            </w:pPr>
            <w:r>
              <w:rPr>
                <w:kern w:val="2"/>
              </w:rPr>
              <w:t>The identifier of the data collection event</w:t>
            </w:r>
            <w:r w:rsidR="00C14C37">
              <w:rPr>
                <w:kern w:val="2"/>
              </w:rPr>
              <w:t>.</w:t>
            </w:r>
          </w:p>
        </w:tc>
      </w:tr>
      <w:tr w:rsidR="00A43E4F" w14:paraId="3FDC96A6" w14:textId="77777777" w:rsidTr="00E40FE4">
        <w:trPr>
          <w:jc w:val="center"/>
        </w:trPr>
        <w:tc>
          <w:tcPr>
            <w:tcW w:w="2880" w:type="dxa"/>
            <w:tcBorders>
              <w:top w:val="single" w:sz="4" w:space="0" w:color="000000"/>
              <w:left w:val="single" w:sz="4" w:space="0" w:color="000000"/>
              <w:bottom w:val="single" w:sz="4" w:space="0" w:color="000000"/>
              <w:right w:val="nil"/>
            </w:tcBorders>
          </w:tcPr>
          <w:p w14:paraId="25CF7349" w14:textId="77777777" w:rsidR="00A43E4F" w:rsidRDefault="00A43E4F" w:rsidP="00E40FE4">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286876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4F94C" w14:textId="77777777" w:rsidR="00A43E4F" w:rsidRDefault="00A43E4F" w:rsidP="00E40FE4">
            <w:pPr>
              <w:pStyle w:val="TAL"/>
              <w:rPr>
                <w:kern w:val="2"/>
              </w:rPr>
            </w:pPr>
            <w:r>
              <w:rPr>
                <w:kern w:val="2"/>
              </w:rPr>
              <w:t>The requirements for data collection, including the format of data, frequency of reporting, level of abstraction of data, level of accuracy of data.</w:t>
            </w:r>
          </w:p>
        </w:tc>
      </w:tr>
      <w:tr w:rsidR="00A43E4F" w14:paraId="441625C3" w14:textId="77777777" w:rsidTr="00E40FE4">
        <w:trPr>
          <w:jc w:val="center"/>
        </w:trPr>
        <w:tc>
          <w:tcPr>
            <w:tcW w:w="2880" w:type="dxa"/>
            <w:tcBorders>
              <w:top w:val="single" w:sz="4" w:space="0" w:color="000000"/>
              <w:left w:val="single" w:sz="4" w:space="0" w:color="000000"/>
              <w:bottom w:val="single" w:sz="4" w:space="0" w:color="000000"/>
              <w:right w:val="nil"/>
            </w:tcBorders>
          </w:tcPr>
          <w:p w14:paraId="0C8C476F"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C9D1ABA"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17549F" w14:textId="77777777" w:rsidR="00A43E4F" w:rsidRDefault="00A43E4F" w:rsidP="00E40FE4">
            <w:pPr>
              <w:pStyle w:val="TAL"/>
              <w:rPr>
                <w:kern w:val="2"/>
              </w:rPr>
            </w:pPr>
            <w:r>
              <w:rPr>
                <w:kern w:val="2"/>
              </w:rPr>
              <w:t>The identifier of the analytics event, for which the data collection is needed.</w:t>
            </w:r>
          </w:p>
        </w:tc>
      </w:tr>
      <w:tr w:rsidR="00A43E4F" w14:paraId="7D62D7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0B3870E" w14:textId="77777777" w:rsidR="00A43E4F" w:rsidRDefault="00A43E4F" w:rsidP="00E40FE4">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2250D61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310393" w14:textId="2F24BD8B" w:rsidR="00A43E4F" w:rsidRDefault="00A43E4F" w:rsidP="00E40FE4">
            <w:pPr>
              <w:pStyle w:val="TAL"/>
              <w:rPr>
                <w:kern w:val="2"/>
              </w:rPr>
            </w:pPr>
            <w:r>
              <w:rPr>
                <w:kern w:val="2"/>
              </w:rPr>
              <w:t>In case when this request is performed via A-DCCF, then the list of Data Producer IDs is needed</w:t>
            </w:r>
            <w:r w:rsidR="00C14C37">
              <w:rPr>
                <w:kern w:val="2"/>
              </w:rPr>
              <w:t>.</w:t>
            </w:r>
          </w:p>
        </w:tc>
      </w:tr>
      <w:tr w:rsidR="00A43E4F" w14:paraId="550E12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E3AD5B" w14:textId="440A6A14" w:rsidR="00A43E4F" w:rsidRDefault="00A43E4F" w:rsidP="00E40FE4">
            <w:pPr>
              <w:pStyle w:val="TAL"/>
              <w:rPr>
                <w:kern w:val="2"/>
              </w:rPr>
            </w:pPr>
            <w:r>
              <w:rPr>
                <w:kern w:val="2"/>
              </w:rPr>
              <w:t>Target VAL UE ID(s) and address</w:t>
            </w:r>
            <w:r w:rsidR="00C14C37">
              <w:rPr>
                <w:kern w:val="2"/>
              </w:rPr>
              <w:t>(es)</w:t>
            </w:r>
          </w:p>
        </w:tc>
        <w:tc>
          <w:tcPr>
            <w:tcW w:w="1440" w:type="dxa"/>
            <w:tcBorders>
              <w:top w:val="single" w:sz="4" w:space="0" w:color="000000"/>
              <w:left w:val="single" w:sz="4" w:space="0" w:color="000000"/>
              <w:bottom w:val="single" w:sz="4" w:space="0" w:color="000000"/>
              <w:right w:val="nil"/>
            </w:tcBorders>
          </w:tcPr>
          <w:p w14:paraId="607E67E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640B30" w14:textId="7840CFB0" w:rsidR="00A43E4F" w:rsidRDefault="00A43E4F" w:rsidP="00E40FE4">
            <w:pPr>
              <w:pStyle w:val="TAL"/>
              <w:rPr>
                <w:kern w:val="2"/>
              </w:rPr>
            </w:pPr>
            <w:r>
              <w:rPr>
                <w:kern w:val="2"/>
              </w:rPr>
              <w:t>The VAL UE identifier</w:t>
            </w:r>
            <w:r w:rsidR="00C14C37">
              <w:rPr>
                <w:kern w:val="2"/>
              </w:rPr>
              <w:t>(</w:t>
            </w:r>
            <w:r>
              <w:rPr>
                <w:kern w:val="2"/>
              </w:rPr>
              <w:t>s</w:t>
            </w:r>
            <w:r w:rsidR="00C14C37">
              <w:rPr>
                <w:kern w:val="2"/>
              </w:rPr>
              <w:t>)</w:t>
            </w:r>
            <w:r>
              <w:rPr>
                <w:kern w:val="2"/>
              </w:rPr>
              <w:t xml:space="preserve"> and IP address(es) for which the data collection subscription appl</w:t>
            </w:r>
            <w:r w:rsidR="00C14C37">
              <w:rPr>
                <w:kern w:val="2"/>
              </w:rPr>
              <w:t>ies.</w:t>
            </w:r>
          </w:p>
        </w:tc>
      </w:tr>
      <w:tr w:rsidR="00A43E4F" w14:paraId="0D32C0F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7DDC9D5"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3294C1E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DF8660" w14:textId="696C7BE9" w:rsidR="00A43E4F" w:rsidRDefault="00A43E4F" w:rsidP="00E40FE4">
            <w:pPr>
              <w:pStyle w:val="TAL"/>
              <w:rPr>
                <w:kern w:val="2"/>
              </w:rPr>
            </w:pPr>
            <w:r>
              <w:rPr>
                <w:kern w:val="2"/>
              </w:rPr>
              <w:t>This identifier shows the target VAL server for which the data collection subscription applies</w:t>
            </w:r>
            <w:r w:rsidR="00C14C37">
              <w:rPr>
                <w:kern w:val="2"/>
              </w:rPr>
              <w:t>.</w:t>
            </w:r>
          </w:p>
        </w:tc>
      </w:tr>
      <w:tr w:rsidR="009E2A18" w14:paraId="3C9C528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8443D85" w14:textId="057E6446" w:rsidR="009E2A18" w:rsidRDefault="009E2A18" w:rsidP="009E2A18">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7CF90229" w14:textId="5CD997B6" w:rsidR="009E2A18" w:rsidRDefault="009E2A18" w:rsidP="009E2A1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D4DFD8" w14:textId="229E097F" w:rsidR="009E2A18" w:rsidRDefault="009E2A18" w:rsidP="009E2A18">
            <w:pPr>
              <w:pStyle w:val="TAL"/>
              <w:rPr>
                <w:kern w:val="2"/>
              </w:rPr>
            </w:pPr>
            <w:r>
              <w:rPr>
                <w:kern w:val="2"/>
              </w:rPr>
              <w:t>Characteristics of the data producers to be used.</w:t>
            </w:r>
          </w:p>
        </w:tc>
      </w:tr>
      <w:tr w:rsidR="00A43E4F" w14:paraId="51C0F69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F22282F"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C6C8C76"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5483C" w14:textId="6851599D" w:rsidR="00A43E4F" w:rsidRDefault="00A43E4F" w:rsidP="00E40FE4">
            <w:pPr>
              <w:pStyle w:val="TAL"/>
              <w:rPr>
                <w:kern w:val="2"/>
              </w:rPr>
            </w:pPr>
            <w:r>
              <w:rPr>
                <w:kern w:val="2"/>
              </w:rPr>
              <w:t>The geographical or service area for which the requirement request applies</w:t>
            </w:r>
            <w:r w:rsidR="00C14C37">
              <w:rPr>
                <w:kern w:val="2"/>
              </w:rPr>
              <w:t>.</w:t>
            </w:r>
          </w:p>
        </w:tc>
      </w:tr>
      <w:tr w:rsidR="00C14C37" w14:paraId="015FB9F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4F680B" w14:textId="5E7A7C6F" w:rsidR="00C14C37" w:rsidRDefault="00C14C37" w:rsidP="00C14C37">
            <w:pPr>
              <w:pStyle w:val="TAL"/>
              <w:rPr>
                <w:kern w:val="2"/>
              </w:rPr>
            </w:pPr>
            <w:r>
              <w:rPr>
                <w:kern w:val="2"/>
                <w:lang w:val="en-US" w:eastAsia="zh-CN"/>
              </w:rPr>
              <w:t>I</w:t>
            </w:r>
            <w:r>
              <w:rPr>
                <w:kern w:val="2"/>
              </w:rPr>
              <w:t>nterest time period</w:t>
            </w:r>
          </w:p>
        </w:tc>
        <w:tc>
          <w:tcPr>
            <w:tcW w:w="1440" w:type="dxa"/>
            <w:tcBorders>
              <w:top w:val="single" w:sz="4" w:space="0" w:color="000000"/>
              <w:left w:val="single" w:sz="4" w:space="0" w:color="000000"/>
              <w:bottom w:val="single" w:sz="4" w:space="0" w:color="000000"/>
              <w:right w:val="nil"/>
            </w:tcBorders>
          </w:tcPr>
          <w:p w14:paraId="28575DB7" w14:textId="1C04907C" w:rsidR="00C14C37" w:rsidRDefault="00C14C37" w:rsidP="00C14C37">
            <w:pPr>
              <w:pStyle w:val="TAC"/>
              <w:rPr>
                <w:kern w:val="2"/>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308A7" w14:textId="76279692" w:rsidR="00C14C37" w:rsidRDefault="00C14C37" w:rsidP="00C14C37">
            <w:pPr>
              <w:pStyle w:val="TAL"/>
              <w:rPr>
                <w:kern w:val="2"/>
              </w:rPr>
            </w:pPr>
            <w:r w:rsidRPr="00726C78">
              <w:rPr>
                <w:kern w:val="2"/>
                <w:lang w:val="en-US" w:eastAsia="zh-CN"/>
              </w:rPr>
              <w:t>I</w:t>
            </w:r>
            <w:r w:rsidRPr="00726C78">
              <w:rPr>
                <w:kern w:val="2"/>
              </w:rPr>
              <w:t>nterest</w:t>
            </w:r>
            <w:r>
              <w:rPr>
                <w:kern w:val="2"/>
              </w:rPr>
              <w:t>ed</w:t>
            </w:r>
            <w:r w:rsidRPr="00726C78">
              <w:rPr>
                <w:kern w:val="2"/>
              </w:rPr>
              <w:t xml:space="preserve"> time period for which the requirement request applies (e.g. time of the day).</w:t>
            </w:r>
          </w:p>
        </w:tc>
      </w:tr>
      <w:tr w:rsidR="00C14C37" w14:paraId="7199CC1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2C01188" w14:textId="77777777" w:rsidR="00C14C37" w:rsidRDefault="00C14C37" w:rsidP="00C14C37">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6D8E15" w14:textId="77777777" w:rsidR="00C14C37" w:rsidRDefault="00C14C37" w:rsidP="00C14C3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EF0A93F" w14:textId="77777777" w:rsidR="00C14C37" w:rsidRDefault="00C14C37" w:rsidP="00C14C37">
            <w:pPr>
              <w:pStyle w:val="TAL"/>
              <w:rPr>
                <w:kern w:val="2"/>
              </w:rPr>
            </w:pPr>
            <w:r>
              <w:rPr>
                <w:kern w:val="2"/>
              </w:rPr>
              <w:t>The time validity of the request</w:t>
            </w:r>
          </w:p>
        </w:tc>
      </w:tr>
    </w:tbl>
    <w:p w14:paraId="3438B361" w14:textId="77777777" w:rsidR="00A43E4F" w:rsidRDefault="00A43E4F" w:rsidP="00A43E4F"/>
    <w:p w14:paraId="7E465C49" w14:textId="77777777" w:rsidR="00A43E4F" w:rsidRPr="00F15F4C" w:rsidRDefault="00A43E4F" w:rsidP="00A43E4F">
      <w:pPr>
        <w:pStyle w:val="Heading4"/>
      </w:pPr>
      <w:bookmarkStart w:id="245" w:name="_Toc119927549"/>
      <w:bookmarkStart w:id="246" w:name="_Toc200993356"/>
      <w:r>
        <w:t>8</w:t>
      </w:r>
      <w:r w:rsidRPr="005C5FB5">
        <w:t>.</w:t>
      </w:r>
      <w:r>
        <w:rPr>
          <w:lang w:eastAsia="zh-CN"/>
        </w:rPr>
        <w:t>2</w:t>
      </w:r>
      <w:r w:rsidRPr="005C5FB5">
        <w:t>.4.</w:t>
      </w:r>
      <w:r>
        <w:t>5</w:t>
      </w:r>
      <w:r w:rsidRPr="005C5FB5">
        <w:tab/>
      </w:r>
      <w:r>
        <w:t>Data collection subscription response</w:t>
      </w:r>
      <w:bookmarkEnd w:id="245"/>
      <w:bookmarkEnd w:id="246"/>
    </w:p>
    <w:p w14:paraId="6C4F6ABB" w14:textId="6C460D46" w:rsidR="00A43E4F" w:rsidRDefault="00A43E4F" w:rsidP="00A43E4F">
      <w:r>
        <w:t>Table 8.</w:t>
      </w:r>
      <w:r>
        <w:rPr>
          <w:lang w:eastAsia="zh-CN"/>
        </w:rPr>
        <w:t>2</w:t>
      </w:r>
      <w:r>
        <w:t>.4.5-1 describes information elements for the Data collection subscription response from the Data Producer (</w:t>
      </w:r>
      <w:r w:rsidR="009E2A18">
        <w:t>e.g.,</w:t>
      </w:r>
      <w:r>
        <w:t xml:space="preserve"> A-DCCF</w:t>
      </w:r>
      <w:r w:rsidR="00495E59">
        <w:t xml:space="preserve">, </w:t>
      </w:r>
      <w:r w:rsidR="00495E59">
        <w:rPr>
          <w:bCs/>
        </w:rPr>
        <w:t>A-ADRF, VAL server, SEALDD server, or VAL UE via ADAE client</w:t>
      </w:r>
      <w:r>
        <w:t>) to the ADAE server.</w:t>
      </w:r>
    </w:p>
    <w:p w14:paraId="3DBE7ED8" w14:textId="77777777" w:rsidR="00A43E4F" w:rsidRPr="00485D65" w:rsidRDefault="00A43E4F" w:rsidP="00485D65">
      <w:pPr>
        <w:pStyle w:val="TH"/>
      </w:pPr>
      <w:r w:rsidRPr="00485D65">
        <w:t>Table 8.2.4.5-1: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5CEB86B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015087F"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1F3DCC8"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69CD09" w14:textId="77777777" w:rsidR="00A43E4F" w:rsidRDefault="00A43E4F" w:rsidP="00E40FE4">
            <w:pPr>
              <w:pStyle w:val="TAH"/>
              <w:rPr>
                <w:kern w:val="2"/>
              </w:rPr>
            </w:pPr>
            <w:r>
              <w:rPr>
                <w:kern w:val="2"/>
              </w:rPr>
              <w:t>Description</w:t>
            </w:r>
          </w:p>
        </w:tc>
      </w:tr>
      <w:tr w:rsidR="00A43E4F" w14:paraId="14F7486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29C2060"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A92F36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122F8" w14:textId="2C07B46C" w:rsidR="00A43E4F" w:rsidRDefault="00A43E4F" w:rsidP="00E40FE4">
            <w:pPr>
              <w:pStyle w:val="TAL"/>
              <w:rPr>
                <w:kern w:val="2"/>
              </w:rPr>
            </w:pPr>
            <w:r>
              <w:rPr>
                <w:kern w:val="2"/>
              </w:rPr>
              <w:t>The result of the data collection subscription request (positive or negative acknowledgement)</w:t>
            </w:r>
            <w:r w:rsidR="00495E59">
              <w:rPr>
                <w:kern w:val="2"/>
              </w:rPr>
              <w:t>.</w:t>
            </w:r>
          </w:p>
        </w:tc>
      </w:tr>
    </w:tbl>
    <w:p w14:paraId="6DA2709D" w14:textId="77777777" w:rsidR="00A43E4F" w:rsidRDefault="00A43E4F" w:rsidP="00A43E4F"/>
    <w:p w14:paraId="0BC720EA" w14:textId="77777777" w:rsidR="00A43E4F" w:rsidRPr="00F15F4C" w:rsidRDefault="00A43E4F" w:rsidP="00A43E4F">
      <w:pPr>
        <w:pStyle w:val="Heading4"/>
      </w:pPr>
      <w:bookmarkStart w:id="247" w:name="_Toc119927550"/>
      <w:bookmarkStart w:id="248" w:name="_Toc200993357"/>
      <w:r>
        <w:t>8</w:t>
      </w:r>
      <w:r w:rsidRPr="005C5FB5">
        <w:t>.</w:t>
      </w:r>
      <w:r>
        <w:rPr>
          <w:lang w:eastAsia="zh-CN"/>
        </w:rPr>
        <w:t>2</w:t>
      </w:r>
      <w:r w:rsidRPr="005C5FB5">
        <w:t>.4.</w:t>
      </w:r>
      <w:r>
        <w:t>6</w:t>
      </w:r>
      <w:r w:rsidRPr="005C5FB5">
        <w:tab/>
      </w:r>
      <w:r>
        <w:t>Data Notification</w:t>
      </w:r>
      <w:bookmarkEnd w:id="247"/>
      <w:bookmarkEnd w:id="248"/>
    </w:p>
    <w:p w14:paraId="71465771" w14:textId="77777777" w:rsidR="00A43E4F" w:rsidRDefault="00A43E4F" w:rsidP="00A43E4F">
      <w:r>
        <w:t>Table 8.</w:t>
      </w:r>
      <w:r>
        <w:rPr>
          <w:lang w:eastAsia="zh-CN"/>
        </w:rPr>
        <w:t>2</w:t>
      </w:r>
      <w:r>
        <w:t>.4.6-1 describes information elements for the Data Notification from the Data Producer to the ADAE server.</w:t>
      </w:r>
    </w:p>
    <w:p w14:paraId="32959139" w14:textId="77777777" w:rsidR="00A43E4F" w:rsidRPr="00485D65" w:rsidRDefault="00A43E4F" w:rsidP="00485D65">
      <w:pPr>
        <w:pStyle w:val="TH"/>
      </w:pPr>
      <w:r w:rsidRPr="00485D65">
        <w:lastRenderedPageBreak/>
        <w:t>Table 8.2.4.6-1: Data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0018922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EF10542"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F638EBD"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67D9BA" w14:textId="77777777" w:rsidR="00A43E4F" w:rsidRDefault="00A43E4F" w:rsidP="00E40FE4">
            <w:pPr>
              <w:pStyle w:val="TAH"/>
              <w:rPr>
                <w:kern w:val="2"/>
              </w:rPr>
            </w:pPr>
            <w:r>
              <w:rPr>
                <w:kern w:val="2"/>
              </w:rPr>
              <w:t>Description</w:t>
            </w:r>
          </w:p>
        </w:tc>
      </w:tr>
      <w:tr w:rsidR="00A43E4F" w14:paraId="3CC20A5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9ABDD5A" w14:textId="77777777" w:rsidR="00A43E4F" w:rsidRDefault="00A43E4F" w:rsidP="00E40FE4">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15790D9"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75CC36C" w14:textId="278D6D7B" w:rsidR="00A43E4F" w:rsidRDefault="009E2A18" w:rsidP="00E40FE4">
            <w:pPr>
              <w:pStyle w:val="TAL"/>
              <w:rPr>
                <w:kern w:val="2"/>
              </w:rPr>
            </w:pPr>
            <w:r w:rsidRPr="00B93EE8">
              <w:rPr>
                <w:kern w:val="2"/>
                <w:lang w:eastAsia="de-DE"/>
              </w:rPr>
              <w:t>The identifier of the data collection event</w:t>
            </w:r>
            <w:r>
              <w:rPr>
                <w:kern w:val="2"/>
                <w:lang w:eastAsia="de-DE"/>
              </w:rPr>
              <w:t>.</w:t>
            </w:r>
          </w:p>
        </w:tc>
      </w:tr>
      <w:tr w:rsidR="00A43E4F" w14:paraId="2D506F45" w14:textId="77777777" w:rsidTr="00E40FE4">
        <w:trPr>
          <w:jc w:val="center"/>
        </w:trPr>
        <w:tc>
          <w:tcPr>
            <w:tcW w:w="2880" w:type="dxa"/>
            <w:tcBorders>
              <w:top w:val="single" w:sz="4" w:space="0" w:color="000000"/>
              <w:left w:val="single" w:sz="4" w:space="0" w:color="000000"/>
              <w:bottom w:val="single" w:sz="4" w:space="0" w:color="000000"/>
              <w:right w:val="nil"/>
            </w:tcBorders>
          </w:tcPr>
          <w:p w14:paraId="7B1341B5" w14:textId="4A957BB9" w:rsidR="00A43E4F" w:rsidRDefault="00A43E4F" w:rsidP="00E40FE4">
            <w:pPr>
              <w:pStyle w:val="TAL"/>
              <w:rPr>
                <w:kern w:val="2"/>
              </w:rPr>
            </w:pPr>
            <w:r>
              <w:rPr>
                <w:kern w:val="2"/>
              </w:rPr>
              <w:t>Target VAL UE ID and address</w:t>
            </w:r>
            <w:r w:rsidR="002D174C">
              <w:rPr>
                <w:kern w:val="2"/>
              </w:rPr>
              <w:t>(es)</w:t>
            </w:r>
          </w:p>
        </w:tc>
        <w:tc>
          <w:tcPr>
            <w:tcW w:w="1440" w:type="dxa"/>
            <w:tcBorders>
              <w:top w:val="single" w:sz="4" w:space="0" w:color="000000"/>
              <w:left w:val="single" w:sz="4" w:space="0" w:color="000000"/>
              <w:bottom w:val="single" w:sz="4" w:space="0" w:color="000000"/>
              <w:right w:val="nil"/>
            </w:tcBorders>
          </w:tcPr>
          <w:p w14:paraId="2CCCACFF"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4315905F" w14:textId="01DA85EC" w:rsidR="00A43E4F" w:rsidRDefault="00A43E4F" w:rsidP="00E40FE4">
            <w:pPr>
              <w:pStyle w:val="TAL"/>
              <w:rPr>
                <w:kern w:val="2"/>
              </w:rPr>
            </w:pPr>
            <w:r>
              <w:rPr>
                <w:kern w:val="2"/>
              </w:rPr>
              <w:t>The VAL UE identifier</w:t>
            </w:r>
            <w:r w:rsidR="002D174C">
              <w:rPr>
                <w:kern w:val="2"/>
              </w:rPr>
              <w:t>(</w:t>
            </w:r>
            <w:r>
              <w:rPr>
                <w:kern w:val="2"/>
              </w:rPr>
              <w:t>s</w:t>
            </w:r>
            <w:r w:rsidR="002D174C">
              <w:rPr>
                <w:kern w:val="2"/>
              </w:rPr>
              <w:t>)</w:t>
            </w:r>
            <w:r>
              <w:rPr>
                <w:kern w:val="2"/>
              </w:rPr>
              <w:t xml:space="preserve"> and IP address(es) for which the data apply</w:t>
            </w:r>
            <w:r w:rsidR="002D174C">
              <w:rPr>
                <w:kern w:val="2"/>
              </w:rPr>
              <w:t>.</w:t>
            </w:r>
          </w:p>
        </w:tc>
      </w:tr>
      <w:tr w:rsidR="00A43E4F" w14:paraId="752A4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C96CFB"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7669487"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255CD37E" w14:textId="37504DE8" w:rsidR="00A43E4F" w:rsidRDefault="00A43E4F" w:rsidP="00E40FE4">
            <w:pPr>
              <w:pStyle w:val="TAL"/>
              <w:rPr>
                <w:kern w:val="2"/>
              </w:rPr>
            </w:pPr>
            <w:r>
              <w:rPr>
                <w:kern w:val="2"/>
              </w:rPr>
              <w:t>This identifier of the target VAL server for which the data applies</w:t>
            </w:r>
            <w:r w:rsidR="002D174C">
              <w:rPr>
                <w:kern w:val="2"/>
              </w:rPr>
              <w:t>.</w:t>
            </w:r>
          </w:p>
        </w:tc>
      </w:tr>
      <w:tr w:rsidR="00A43E4F" w14:paraId="05550B20"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C607C"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45AE7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EBE8F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446CBFA3" w14:textId="77777777" w:rsidTr="00E40FE4">
        <w:trPr>
          <w:jc w:val="center"/>
        </w:trPr>
        <w:tc>
          <w:tcPr>
            <w:tcW w:w="2880" w:type="dxa"/>
            <w:tcBorders>
              <w:top w:val="single" w:sz="4" w:space="0" w:color="000000"/>
              <w:left w:val="single" w:sz="4" w:space="0" w:color="000000"/>
              <w:bottom w:val="single" w:sz="4" w:space="0" w:color="000000"/>
              <w:right w:val="nil"/>
            </w:tcBorders>
          </w:tcPr>
          <w:p w14:paraId="2A98715D" w14:textId="77777777" w:rsidR="00A43E4F" w:rsidRDefault="00A43E4F" w:rsidP="00E40FE4">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3541D31B"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94C6FE0" w14:textId="46A5A5C6" w:rsidR="00A43E4F" w:rsidRDefault="00A43E4F" w:rsidP="00E40FE4">
            <w:pPr>
              <w:pStyle w:val="TAL"/>
              <w:rPr>
                <w:kern w:val="2"/>
              </w:rPr>
            </w:pPr>
            <w:r>
              <w:rPr>
                <w:kern w:val="2"/>
              </w:rPr>
              <w:t>The type of reported data samples which can be UE data, network data, application data, edge data, or different granulari</w:t>
            </w:r>
            <w:r w:rsidR="00485D65">
              <w:rPr>
                <w:kern w:val="2"/>
              </w:rPr>
              <w:t>ti</w:t>
            </w:r>
            <w:r>
              <w:rPr>
                <w:kern w:val="2"/>
              </w:rPr>
              <w:t>es / abstraction of data (e.g. real time, non real time).</w:t>
            </w:r>
          </w:p>
        </w:tc>
      </w:tr>
      <w:tr w:rsidR="00A43E4F" w14:paraId="45F3B69C" w14:textId="77777777" w:rsidTr="00E40FE4">
        <w:trPr>
          <w:jc w:val="center"/>
        </w:trPr>
        <w:tc>
          <w:tcPr>
            <w:tcW w:w="2880" w:type="dxa"/>
            <w:tcBorders>
              <w:top w:val="single" w:sz="4" w:space="0" w:color="000000"/>
              <w:left w:val="single" w:sz="4" w:space="0" w:color="000000"/>
              <w:bottom w:val="single" w:sz="4" w:space="0" w:color="000000"/>
              <w:right w:val="nil"/>
            </w:tcBorders>
          </w:tcPr>
          <w:p w14:paraId="1B00B333" w14:textId="77777777" w:rsidR="00A43E4F" w:rsidRDefault="00A43E4F" w:rsidP="00E40FE4">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4E75CFC"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43319B" w14:textId="1EC98657" w:rsidR="002D174C" w:rsidRDefault="00A43E4F" w:rsidP="002D174C">
            <w:pPr>
              <w:pStyle w:val="TAL"/>
              <w:rPr>
                <w:kern w:val="2"/>
              </w:rPr>
            </w:pPr>
            <w:r>
              <w:rPr>
                <w:kern w:val="2"/>
              </w:rPr>
              <w:t>The reported data, which can be inform of measurements or offline/historical data on the requested parameter based on subscription</w:t>
            </w:r>
            <w:r w:rsidR="002D174C">
              <w:rPr>
                <w:kern w:val="2"/>
              </w:rPr>
              <w:t>. For example:</w:t>
            </w:r>
          </w:p>
          <w:p w14:paraId="421197E1" w14:textId="77777777" w:rsidR="002D174C" w:rsidRPr="00F431E2" w:rsidRDefault="002D174C" w:rsidP="002D174C">
            <w:pPr>
              <w:pStyle w:val="TAL"/>
              <w:numPr>
                <w:ilvl w:val="0"/>
                <w:numId w:val="35"/>
              </w:numPr>
              <w:rPr>
                <w:kern w:val="2"/>
              </w:rPr>
            </w:pPr>
            <w:r w:rsidRPr="0035047D">
              <w:rPr>
                <w:lang w:val="en-US"/>
              </w:rPr>
              <w:t xml:space="preserve">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Pr>
                <w:lang w:val="en-US"/>
              </w:rPr>
              <w:t>erage</w:t>
            </w:r>
            <w:r w:rsidRPr="0035047D">
              <w:rPr>
                <w:lang w:val="en-US"/>
              </w:rPr>
              <w:t xml:space="preserve"> </w:t>
            </w:r>
            <w:r w:rsidRPr="00BA22D6">
              <w:rPr>
                <w:lang w:val="en-US"/>
              </w:rPr>
              <w:t xml:space="preserve">application layer </w:t>
            </w:r>
            <w:r w:rsidRPr="0035047D">
              <w:rPr>
                <w:lang w:val="en-US"/>
              </w:rPr>
              <w:t>PER, availability, VAL server load, number of failed transactions, and can be for a given area and time of the day (based on the time/area of the request)</w:t>
            </w:r>
            <w:r>
              <w:rPr>
                <w:lang w:val="en-US"/>
              </w:rPr>
              <w:t>.</w:t>
            </w:r>
          </w:p>
          <w:p w14:paraId="3AE6DE87" w14:textId="39CE8002" w:rsidR="00A43E4F" w:rsidRDefault="002D174C" w:rsidP="00F431E2">
            <w:pPr>
              <w:pStyle w:val="TAL"/>
              <w:numPr>
                <w:ilvl w:val="0"/>
                <w:numId w:val="35"/>
              </w:numPr>
              <w:rPr>
                <w:kern w:val="2"/>
              </w:rPr>
            </w:pPr>
            <w:r w:rsidRPr="0035047D">
              <w:rPr>
                <w:lang w:val="en-US"/>
              </w:rPr>
              <w:t>from the application of the UE within the ongoing session (via ADAEC). Such data can be about the RTT, average/peak throughput, jitter, QoE measurements (MOS, stalling events, stalling ratios, etc), QoS profile load, VAL server load, etc.</w:t>
            </w:r>
          </w:p>
        </w:tc>
      </w:tr>
      <w:tr w:rsidR="00A43E4F" w14:paraId="7E1B8E8C" w14:textId="77777777" w:rsidTr="00E40F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B16925" w14:textId="343385E8" w:rsidR="00A43E4F" w:rsidRDefault="00A43E4F" w:rsidP="00F431E2">
            <w:pPr>
              <w:pStyle w:val="TAN"/>
            </w:pPr>
            <w:r>
              <w:t>NOTE:</w:t>
            </w:r>
            <w:r w:rsidR="002D174C">
              <w:tab/>
            </w:r>
            <w:r>
              <w:t>One of these shall be present based on the data collection event</w:t>
            </w:r>
          </w:p>
        </w:tc>
      </w:tr>
    </w:tbl>
    <w:p w14:paraId="02389676" w14:textId="77777777" w:rsidR="00A43E4F" w:rsidRDefault="00A43E4F" w:rsidP="00A43E4F"/>
    <w:p w14:paraId="4FF0DB3F" w14:textId="77777777" w:rsidR="00A43E4F" w:rsidRPr="00F15F4C" w:rsidRDefault="00A43E4F" w:rsidP="00A43E4F">
      <w:pPr>
        <w:pStyle w:val="Heading4"/>
      </w:pPr>
      <w:bookmarkStart w:id="249" w:name="_Toc119927551"/>
      <w:bookmarkStart w:id="250" w:name="_Toc200993358"/>
      <w:r>
        <w:t>8</w:t>
      </w:r>
      <w:r w:rsidRPr="005C5FB5">
        <w:t>.</w:t>
      </w:r>
      <w:r>
        <w:rPr>
          <w:lang w:eastAsia="zh-CN"/>
        </w:rPr>
        <w:t>2</w:t>
      </w:r>
      <w:r w:rsidRPr="005C5FB5">
        <w:t>.4.</w:t>
      </w:r>
      <w:r>
        <w:t>7</w:t>
      </w:r>
      <w:r w:rsidRPr="005C5FB5">
        <w:tab/>
      </w:r>
      <w:r>
        <w:t>Analytics Notification</w:t>
      </w:r>
      <w:bookmarkEnd w:id="249"/>
      <w:bookmarkEnd w:id="250"/>
    </w:p>
    <w:p w14:paraId="6617EA6F" w14:textId="37A4E801" w:rsidR="00A43E4F" w:rsidRDefault="00A43E4F" w:rsidP="00A43E4F">
      <w:r>
        <w:t>Table 8.</w:t>
      </w:r>
      <w:r>
        <w:rPr>
          <w:lang w:eastAsia="zh-CN"/>
        </w:rPr>
        <w:t>2</w:t>
      </w:r>
      <w:r>
        <w:t xml:space="preserve">.4.7-1 describes information elements for the Analytics Notification from the ADAE server to the </w:t>
      </w:r>
      <w:r w:rsidR="002D174C">
        <w:t>c</w:t>
      </w:r>
      <w:r>
        <w:t>onsumer</w:t>
      </w:r>
      <w:r w:rsidR="002D174C">
        <w:t xml:space="preserve"> (e.g. VAL server, NF, AF)</w:t>
      </w:r>
      <w:r>
        <w:t>.</w:t>
      </w:r>
    </w:p>
    <w:p w14:paraId="3E89A068" w14:textId="77777777" w:rsidR="00A43E4F" w:rsidRPr="00485D65" w:rsidRDefault="00A43E4F" w:rsidP="00485D65">
      <w:pPr>
        <w:pStyle w:val="TH"/>
      </w:pPr>
      <w:r w:rsidRPr="00485D65">
        <w:lastRenderedPageBreak/>
        <w:t>Table 8.2.4.7-1: Analytics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1FB7AC9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0DB87D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0F6A5E2"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46AF15" w14:textId="77777777" w:rsidR="00A43E4F" w:rsidRDefault="00A43E4F" w:rsidP="00E40FE4">
            <w:pPr>
              <w:pStyle w:val="TAH"/>
              <w:rPr>
                <w:kern w:val="2"/>
              </w:rPr>
            </w:pPr>
            <w:r>
              <w:rPr>
                <w:kern w:val="2"/>
              </w:rPr>
              <w:t>Description</w:t>
            </w:r>
          </w:p>
        </w:tc>
      </w:tr>
      <w:tr w:rsidR="00A43E4F" w14:paraId="3566C672" w14:textId="77777777" w:rsidTr="00E40FE4">
        <w:trPr>
          <w:jc w:val="center"/>
        </w:trPr>
        <w:tc>
          <w:tcPr>
            <w:tcW w:w="2880" w:type="dxa"/>
            <w:tcBorders>
              <w:top w:val="single" w:sz="4" w:space="0" w:color="000000"/>
              <w:left w:val="single" w:sz="4" w:space="0" w:color="000000"/>
              <w:bottom w:val="single" w:sz="4" w:space="0" w:color="000000"/>
              <w:right w:val="nil"/>
            </w:tcBorders>
          </w:tcPr>
          <w:p w14:paraId="64660A21"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99F80EF"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222EB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55F06EB5" w14:textId="77777777" w:rsidTr="00E40FE4">
        <w:trPr>
          <w:jc w:val="center"/>
        </w:trPr>
        <w:tc>
          <w:tcPr>
            <w:tcW w:w="2880" w:type="dxa"/>
            <w:tcBorders>
              <w:top w:val="single" w:sz="4" w:space="0" w:color="000000"/>
              <w:left w:val="single" w:sz="4" w:space="0" w:color="000000"/>
              <w:bottom w:val="single" w:sz="4" w:space="0" w:color="000000"/>
              <w:right w:val="nil"/>
            </w:tcBorders>
          </w:tcPr>
          <w:p w14:paraId="6988BB0E" w14:textId="77777777" w:rsidR="00A43E4F" w:rsidRDefault="00A43E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3D7D0717"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5131CD" w14:textId="7BF13040" w:rsidR="00A43E4F" w:rsidRDefault="00A43E4F" w:rsidP="00F431E2">
            <w:pPr>
              <w:pStyle w:val="TAL"/>
            </w:pPr>
            <w:r>
              <w:rPr>
                <w:kern w:val="2"/>
              </w:rPr>
              <w:t xml:space="preserve">The </w:t>
            </w:r>
            <w:r w:rsidR="002D174C" w:rsidRPr="00A304E1">
              <w:rPr>
                <w:bCs/>
                <w:szCs w:val="18"/>
              </w:rPr>
              <w:t xml:space="preserve">analytics outputs, which can be </w:t>
            </w:r>
            <w:r>
              <w:rPr>
                <w:kern w:val="2"/>
              </w:rPr>
              <w:t>predictive or statistical parameter</w:t>
            </w:r>
            <w:r w:rsidR="002D174C">
              <w:rPr>
                <w:kern w:val="2"/>
              </w:rPr>
              <w:t>.</w:t>
            </w:r>
          </w:p>
        </w:tc>
      </w:tr>
      <w:tr w:rsidR="002D174C" w14:paraId="4D3AD02B" w14:textId="77777777" w:rsidTr="00E40FE4">
        <w:trPr>
          <w:jc w:val="center"/>
        </w:trPr>
        <w:tc>
          <w:tcPr>
            <w:tcW w:w="2880" w:type="dxa"/>
            <w:tcBorders>
              <w:top w:val="single" w:sz="4" w:space="0" w:color="000000"/>
              <w:left w:val="single" w:sz="4" w:space="0" w:color="000000"/>
              <w:bottom w:val="single" w:sz="4" w:space="0" w:color="000000"/>
              <w:right w:val="nil"/>
            </w:tcBorders>
          </w:tcPr>
          <w:p w14:paraId="74916C22" w14:textId="1BC10DE2" w:rsidR="002D174C" w:rsidRDefault="002D174C" w:rsidP="002D174C">
            <w:pPr>
              <w:pStyle w:val="TAL"/>
              <w:rPr>
                <w:kern w:val="2"/>
              </w:rPr>
            </w:pPr>
            <w:r>
              <w:rPr>
                <w:kern w:val="2"/>
              </w:rPr>
              <w:t>&gt; VAL server performance analytics output</w:t>
            </w:r>
          </w:p>
        </w:tc>
        <w:tc>
          <w:tcPr>
            <w:tcW w:w="1440" w:type="dxa"/>
            <w:tcBorders>
              <w:top w:val="single" w:sz="4" w:space="0" w:color="000000"/>
              <w:left w:val="single" w:sz="4" w:space="0" w:color="000000"/>
              <w:bottom w:val="single" w:sz="4" w:space="0" w:color="000000"/>
              <w:right w:val="nil"/>
            </w:tcBorders>
          </w:tcPr>
          <w:p w14:paraId="583E49D4" w14:textId="77777777" w:rsidR="002D174C" w:rsidRDefault="002D174C" w:rsidP="002D174C">
            <w:pPr>
              <w:pStyle w:val="TAC"/>
              <w:rPr>
                <w:kern w:val="2"/>
              </w:rPr>
            </w:pPr>
            <w:r>
              <w:rPr>
                <w:kern w:val="2"/>
              </w:rPr>
              <w:t>O</w:t>
            </w:r>
          </w:p>
          <w:p w14:paraId="09EE4845" w14:textId="68A322BB" w:rsidR="002D174C" w:rsidRDefault="002D174C" w:rsidP="002D174C">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1557328C" w14:textId="55783C2B" w:rsidR="002D174C" w:rsidRDefault="002D174C" w:rsidP="002D174C">
            <w:pPr>
              <w:pStyle w:val="TAL"/>
              <w:rPr>
                <w:kern w:val="2"/>
              </w:rPr>
            </w:pPr>
            <w:r>
              <w:rPr>
                <w:kern w:val="2"/>
              </w:rPr>
              <w:t xml:space="preserve">Statistics or predictions of the VAL server performance, such as RTT, average/peak throughput, jitter, QoE measurements, QoS profile load, VAL server load, VAL server </w:t>
            </w:r>
            <w:r>
              <w:t>predicted or expected performance change for the requesting consumer</w:t>
            </w:r>
            <w:r w:rsidRPr="1EB5E20F">
              <w:rPr>
                <w:lang w:val="en-US"/>
              </w:rPr>
              <w:t>.</w:t>
            </w:r>
          </w:p>
        </w:tc>
      </w:tr>
      <w:tr w:rsidR="002D174C" w14:paraId="1E00583C"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29F059" w14:textId="00A92E78" w:rsidR="002D174C" w:rsidRDefault="002D174C" w:rsidP="002D174C">
            <w:pPr>
              <w:pStyle w:val="TAL"/>
              <w:rPr>
                <w:kern w:val="2"/>
              </w:rPr>
            </w:pPr>
            <w:r>
              <w:rPr>
                <w:kern w:val="2"/>
              </w:rPr>
              <w:t>&gt; VAL session performance analytics output</w:t>
            </w:r>
          </w:p>
        </w:tc>
        <w:tc>
          <w:tcPr>
            <w:tcW w:w="1440" w:type="dxa"/>
            <w:tcBorders>
              <w:top w:val="single" w:sz="4" w:space="0" w:color="000000"/>
              <w:left w:val="single" w:sz="4" w:space="0" w:color="000000"/>
              <w:bottom w:val="single" w:sz="4" w:space="0" w:color="000000"/>
              <w:right w:val="nil"/>
            </w:tcBorders>
          </w:tcPr>
          <w:p w14:paraId="756853D5" w14:textId="77777777" w:rsidR="002D174C" w:rsidRDefault="002D174C" w:rsidP="002D174C">
            <w:pPr>
              <w:pStyle w:val="TAC"/>
              <w:rPr>
                <w:kern w:val="2"/>
              </w:rPr>
            </w:pPr>
            <w:r>
              <w:rPr>
                <w:kern w:val="2"/>
              </w:rPr>
              <w:t>O</w:t>
            </w:r>
          </w:p>
          <w:p w14:paraId="31F65CE0" w14:textId="3E6512F5" w:rsidR="002D174C" w:rsidRDefault="002D174C" w:rsidP="002D174C">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5355CF58" w14:textId="46951AB1" w:rsidR="002D174C" w:rsidRDefault="002D174C" w:rsidP="002D174C">
            <w:pPr>
              <w:pStyle w:val="TAL"/>
              <w:rPr>
                <w:kern w:val="2"/>
              </w:rPr>
            </w:pPr>
            <w:r>
              <w:rPr>
                <w:kern w:val="2"/>
              </w:rPr>
              <w:t xml:space="preserve">Statistics or predictions of the VAL session performance, such as RTT, average/peak throughput, jitter, QoE measurements, QoS profile load, VAL application traffic load, </w:t>
            </w:r>
            <w:r>
              <w:t>VAL session predicted or expected performance change.</w:t>
            </w:r>
          </w:p>
        </w:tc>
      </w:tr>
      <w:tr w:rsidR="002D174C" w14:paraId="3FC46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D72F53D" w14:textId="612DE266" w:rsidR="002D174C" w:rsidRDefault="002D174C" w:rsidP="002D174C">
            <w:pPr>
              <w:pStyle w:val="TAL"/>
              <w:rPr>
                <w:kern w:val="2"/>
              </w:rPr>
            </w:pP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0E36D45E" w14:textId="385344B0" w:rsidR="002D174C" w:rsidRDefault="002D174C" w:rsidP="002D174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7DDE42" w14:textId="6D7EE169" w:rsidR="002D174C" w:rsidRDefault="002D174C" w:rsidP="002D174C">
            <w:pPr>
              <w:pStyle w:val="TAL"/>
              <w:rPr>
                <w:kern w:val="2"/>
              </w:rPr>
            </w:pPr>
            <w:r>
              <w:t xml:space="preserve">The </w:t>
            </w:r>
            <w:r>
              <w:rPr>
                <w:kern w:val="2"/>
              </w:rPr>
              <w:t xml:space="preserve">service area or geographical area for which the </w:t>
            </w:r>
            <w:r w:rsidRPr="005D2CF1">
              <w:t xml:space="preserve">analytics </w:t>
            </w:r>
            <w:r>
              <w:t xml:space="preserve">output </w:t>
            </w:r>
            <w:r w:rsidRPr="005D2CF1">
              <w:t>applies to.</w:t>
            </w:r>
          </w:p>
        </w:tc>
      </w:tr>
      <w:tr w:rsidR="00A43E4F" w14:paraId="25AE5971" w14:textId="77777777" w:rsidTr="00E40FE4">
        <w:trPr>
          <w:jc w:val="center"/>
        </w:trPr>
        <w:tc>
          <w:tcPr>
            <w:tcW w:w="2880" w:type="dxa"/>
            <w:tcBorders>
              <w:top w:val="single" w:sz="4" w:space="0" w:color="000000"/>
              <w:left w:val="single" w:sz="4" w:space="0" w:color="000000"/>
              <w:bottom w:val="single" w:sz="4" w:space="0" w:color="000000"/>
              <w:right w:val="nil"/>
            </w:tcBorders>
          </w:tcPr>
          <w:p w14:paraId="03D40733" w14:textId="77777777" w:rsidR="00A43E4F" w:rsidRDefault="00A43E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0FAEED37" w14:textId="77777777" w:rsidR="00BE1E01" w:rsidRDefault="00A43E4F" w:rsidP="00E40FE4">
            <w:pPr>
              <w:pStyle w:val="TAC"/>
              <w:rPr>
                <w:kern w:val="2"/>
              </w:rPr>
            </w:pPr>
            <w:r>
              <w:rPr>
                <w:kern w:val="2"/>
              </w:rPr>
              <w:t>O</w:t>
            </w:r>
          </w:p>
          <w:p w14:paraId="7824E326" w14:textId="5D25D6D1" w:rsidR="00A43E4F" w:rsidRDefault="00BE1E01" w:rsidP="00E40FE4">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A2B2EC7" w14:textId="3BAE0636" w:rsidR="00A43E4F" w:rsidRDefault="00BE1E01" w:rsidP="00E40FE4">
            <w:pPr>
              <w:pStyle w:val="TAL"/>
              <w:rPr>
                <w:kern w:val="2"/>
              </w:rPr>
            </w:pPr>
            <w:r>
              <w:rPr>
                <w:kern w:val="2"/>
              </w:rPr>
              <w:t>T</w:t>
            </w:r>
            <w:r w:rsidR="00A43E4F">
              <w:rPr>
                <w:kern w:val="2"/>
              </w:rPr>
              <w:t>he achieved confidence level.</w:t>
            </w:r>
          </w:p>
        </w:tc>
      </w:tr>
      <w:tr w:rsidR="00BE1E01" w14:paraId="20C215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6B09F2" w14:textId="5A07C36A" w:rsidR="00BE1E01" w:rsidRDefault="00BE1E01" w:rsidP="00BE1E01">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4FA5C195" w14:textId="77777777" w:rsidR="00BE1E01" w:rsidRDefault="00BE1E01" w:rsidP="00BE1E01">
            <w:pPr>
              <w:pStyle w:val="TAC"/>
              <w:rPr>
                <w:kern w:val="2"/>
                <w:lang w:eastAsia="fr-FR"/>
              </w:rPr>
            </w:pPr>
            <w:r>
              <w:rPr>
                <w:kern w:val="2"/>
                <w:lang w:eastAsia="fr-FR"/>
              </w:rPr>
              <w:t>O</w:t>
            </w:r>
          </w:p>
          <w:p w14:paraId="0A6945AF" w14:textId="4E348381" w:rsidR="00BE1E01" w:rsidRDefault="00BE1E01" w:rsidP="00BE1E01">
            <w:pPr>
              <w:pStyle w:val="TAC"/>
              <w:rPr>
                <w:kern w:val="2"/>
              </w:rPr>
            </w:pPr>
            <w:r>
              <w:rPr>
                <w:kern w:val="2"/>
                <w:lang w:eastAsia="fr-FR"/>
              </w:rPr>
              <w:t>(see NOTE)</w:t>
            </w:r>
          </w:p>
        </w:tc>
        <w:tc>
          <w:tcPr>
            <w:tcW w:w="4320" w:type="dxa"/>
            <w:tcBorders>
              <w:top w:val="single" w:sz="4" w:space="0" w:color="000000"/>
              <w:left w:val="single" w:sz="4" w:space="0" w:color="000000"/>
              <w:bottom w:val="single" w:sz="4" w:space="0" w:color="000000"/>
              <w:right w:val="single" w:sz="4" w:space="0" w:color="000000"/>
            </w:tcBorders>
          </w:tcPr>
          <w:p w14:paraId="03A309F8" w14:textId="213F4678" w:rsidR="00BE1E01" w:rsidDel="00BE1E01" w:rsidRDefault="00BE1E01" w:rsidP="00BE1E01">
            <w:pPr>
              <w:pStyle w:val="TAL"/>
              <w:rPr>
                <w:kern w:val="2"/>
              </w:rPr>
            </w:pPr>
            <w:r>
              <w:rPr>
                <w:kern w:val="2"/>
              </w:rPr>
              <w:t>The time horizon for predictive analytics.</w:t>
            </w:r>
          </w:p>
        </w:tc>
      </w:tr>
      <w:tr w:rsidR="00BE1E01" w14:paraId="60EDF84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30BC0D" w14:textId="137F3F8A" w:rsidR="00BE1E01" w:rsidRDefault="00BE1E01" w:rsidP="00BE1E01">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49AB1484" w14:textId="13B551B9" w:rsidR="00BE1E01" w:rsidRDefault="00BE1E01" w:rsidP="00BE1E01">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433EF29B" w14:textId="2E0CEFB7" w:rsidR="00BE1E01" w:rsidDel="00BE1E01" w:rsidRDefault="00BE1E01" w:rsidP="00BE1E01">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BE1E01" w14:paraId="0C98DD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40BB41F9" w14:textId="4154FA39" w:rsidR="00BE1E01" w:rsidRDefault="00BE1E01" w:rsidP="00BE1E01">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6ADED648" w14:textId="74104621" w:rsidR="00BE1E01" w:rsidRDefault="00BE1E01" w:rsidP="00BE1E01">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1CF666C" w14:textId="2F5F4FA2" w:rsidR="00BE1E01" w:rsidDel="00BE1E01" w:rsidRDefault="00BE1E01" w:rsidP="00BE1E01">
            <w:pPr>
              <w:pStyle w:val="TAL"/>
              <w:rPr>
                <w:kern w:val="2"/>
              </w:rPr>
            </w:pPr>
            <w:r>
              <w:rPr>
                <w:kern w:val="2"/>
              </w:rPr>
              <w:t>T</w:t>
            </w:r>
            <w:r w:rsidRPr="001A0AF3">
              <w:rPr>
                <w:kern w:val="2"/>
              </w:rPr>
              <w:t>he end time point of predictive validity</w:t>
            </w:r>
            <w:r>
              <w:rPr>
                <w:kern w:val="2"/>
                <w:lang w:eastAsia="fr-FR"/>
              </w:rPr>
              <w:t>.</w:t>
            </w:r>
          </w:p>
        </w:tc>
      </w:tr>
      <w:tr w:rsidR="00BE1E01" w14:paraId="5A752721" w14:textId="77777777" w:rsidTr="001832C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D2B8AB6" w14:textId="6ED50820" w:rsidR="00BE1E01" w:rsidRDefault="00BE1E01" w:rsidP="006F4A31">
            <w:pPr>
              <w:pStyle w:val="TAN"/>
            </w:pPr>
            <w:r w:rsidRPr="00BE1E01">
              <w:t>NOTE:</w:t>
            </w:r>
            <w:r w:rsidRPr="00BE1E01">
              <w:tab/>
            </w:r>
            <w:r w:rsidR="002D174C" w:rsidRPr="002D174C">
              <w:t>One of the IEs shall be present based on the Analyitcs ID provided in the subscription request</w:t>
            </w:r>
            <w:r w:rsidR="002D174C">
              <w:t>.</w:t>
            </w:r>
          </w:p>
        </w:tc>
      </w:tr>
    </w:tbl>
    <w:p w14:paraId="137BF26C" w14:textId="2CA498AD" w:rsidR="00A43E4F" w:rsidRDefault="00A43E4F" w:rsidP="00485D65"/>
    <w:p w14:paraId="04F5F05E" w14:textId="77777777" w:rsidR="009E2A18" w:rsidRPr="0004656D" w:rsidRDefault="009E2A18" w:rsidP="00154AF8">
      <w:pPr>
        <w:pStyle w:val="Heading4"/>
      </w:pPr>
      <w:bookmarkStart w:id="251" w:name="_Toc200993359"/>
      <w:r w:rsidRPr="0004656D">
        <w:lastRenderedPageBreak/>
        <w:t>8.</w:t>
      </w:r>
      <w:r w:rsidRPr="0004656D">
        <w:rPr>
          <w:lang w:eastAsia="zh-CN"/>
        </w:rPr>
        <w:t>2.4.8</w:t>
      </w:r>
      <w:r w:rsidRPr="0004656D">
        <w:tab/>
      </w:r>
      <w:r w:rsidRPr="0004656D">
        <w:rPr>
          <w:lang w:val="en-US"/>
        </w:rPr>
        <w:t xml:space="preserve">Data </w:t>
      </w:r>
      <w:r>
        <w:rPr>
          <w:lang w:val="en-US"/>
        </w:rPr>
        <w:t>producer</w:t>
      </w:r>
      <w:r w:rsidRPr="0004656D">
        <w:rPr>
          <w:lang w:val="en-US"/>
        </w:rPr>
        <w:t xml:space="preserve"> profile</w:t>
      </w:r>
      <w:bookmarkEnd w:id="251"/>
    </w:p>
    <w:p w14:paraId="6A130144" w14:textId="0BC1A43A" w:rsidR="009E2A18" w:rsidRPr="0004656D" w:rsidRDefault="009E2A18" w:rsidP="009E2A18">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 8.</w:t>
      </w:r>
      <w:r>
        <w:rPr>
          <w:lang w:eastAsia="zh-CN"/>
        </w:rPr>
        <w:t>2</w:t>
      </w:r>
      <w:r w:rsidRPr="0004656D">
        <w:t>.</w:t>
      </w:r>
      <w:r>
        <w:t>4</w:t>
      </w:r>
      <w:r w:rsidRPr="0004656D">
        <w:t>.</w:t>
      </w:r>
      <w:r w:rsidR="00390CF0">
        <w:t>8</w:t>
      </w:r>
      <w:r w:rsidRPr="0004656D">
        <w:t>-1.</w:t>
      </w:r>
    </w:p>
    <w:p w14:paraId="7624739A" w14:textId="0591754B" w:rsidR="009E2A18" w:rsidRPr="00B93EE8" w:rsidRDefault="009E2A18" w:rsidP="00B47F7E">
      <w:pPr>
        <w:pStyle w:val="TH"/>
        <w:rPr>
          <w:rFonts w:eastAsia="SimSun"/>
        </w:rPr>
      </w:pPr>
      <w:r w:rsidRPr="00B93EE8">
        <w:rPr>
          <w:rFonts w:eastAsia="SimSun"/>
        </w:rPr>
        <w:t>Table </w:t>
      </w:r>
      <w:r w:rsidRPr="00B93EE8">
        <w:t>8.</w:t>
      </w:r>
      <w:r w:rsidRPr="00B93EE8">
        <w:rPr>
          <w:lang w:eastAsia="zh-CN"/>
        </w:rPr>
        <w:t>2.4.</w:t>
      </w:r>
      <w:r w:rsidR="00390CF0">
        <w:rPr>
          <w:lang w:eastAsia="zh-CN"/>
        </w:rPr>
        <w:t>8</w:t>
      </w:r>
      <w:r w:rsidRPr="00B93EE8">
        <w:t>-1</w:t>
      </w:r>
      <w:r w:rsidRPr="00B93EE8">
        <w:rPr>
          <w:rFonts w:eastAsia="SimSun"/>
        </w:rPr>
        <w:t>: Data producer profile</w:t>
      </w:r>
    </w:p>
    <w:tbl>
      <w:tblPr>
        <w:tblW w:w="8645" w:type="dxa"/>
        <w:jc w:val="center"/>
        <w:tblLayout w:type="fixed"/>
        <w:tblLook w:val="0000" w:firstRow="0" w:lastRow="0" w:firstColumn="0" w:lastColumn="0" w:noHBand="0" w:noVBand="0"/>
      </w:tblPr>
      <w:tblGrid>
        <w:gridCol w:w="2882"/>
        <w:gridCol w:w="1440"/>
        <w:gridCol w:w="4323"/>
      </w:tblGrid>
      <w:tr w:rsidR="009E2A18" w:rsidRPr="00B93EE8" w14:paraId="120680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6F73DC58"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AD9107B"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5A29E9"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Description</w:t>
            </w:r>
          </w:p>
        </w:tc>
      </w:tr>
      <w:tr w:rsidR="009E2A18" w:rsidRPr="00B93EE8" w14:paraId="5C87B3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1E76B2B9" w14:textId="77777777" w:rsidR="009E2A18" w:rsidRPr="00B93EE8" w:rsidRDefault="009E2A18" w:rsidP="00215B98">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4AB31542"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436BB4" w14:textId="364F14A0" w:rsidR="009E2A18" w:rsidRPr="00B93EE8" w:rsidRDefault="009E2A18" w:rsidP="00215B98">
            <w:pPr>
              <w:keepNext/>
              <w:keepLines/>
              <w:spacing w:after="0"/>
              <w:rPr>
                <w:rFonts w:ascii="Arial" w:hAnsi="Arial"/>
                <w:sz w:val="18"/>
              </w:rPr>
            </w:pPr>
            <w:r w:rsidRPr="00B93EE8">
              <w:rPr>
                <w:rFonts w:ascii="Arial" w:hAnsi="Arial"/>
                <w:sz w:val="18"/>
              </w:rPr>
              <w:t>ID of the data producer</w:t>
            </w:r>
            <w:r w:rsidR="00C324BB">
              <w:rPr>
                <w:rFonts w:ascii="Arial" w:hAnsi="Arial"/>
                <w:sz w:val="18"/>
              </w:rPr>
              <w:t>.</w:t>
            </w:r>
          </w:p>
        </w:tc>
      </w:tr>
      <w:tr w:rsidR="009E2A18" w:rsidRPr="00B93EE8" w14:paraId="141F2C67"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5CF8712A" w14:textId="1E76E19E" w:rsidR="009E2A18" w:rsidRPr="00B93EE8" w:rsidRDefault="009E2A18" w:rsidP="00215B98">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421A408F"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2B81CC" w14:textId="3FC00E32" w:rsidR="009E2A18" w:rsidRPr="00B93EE8" w:rsidRDefault="009E2A18" w:rsidP="00215B98">
            <w:pPr>
              <w:keepNext/>
              <w:keepLines/>
              <w:spacing w:after="0"/>
              <w:rPr>
                <w:rFonts w:ascii="Arial" w:hAnsi="Arial"/>
                <w:sz w:val="18"/>
              </w:rPr>
            </w:pPr>
            <w:r w:rsidRPr="00B93EE8">
              <w:rPr>
                <w:rFonts w:ascii="Arial" w:hAnsi="Arial"/>
                <w:sz w:val="18"/>
              </w:rPr>
              <w:t>Specifies the type of the data producer, e.g.</w:t>
            </w:r>
            <w:r w:rsidR="00EE46F4"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00EE46F4" w:rsidRPr="00EE46F4">
              <w:rPr>
                <w:rFonts w:ascii="Arial" w:hAnsi="Arial"/>
                <w:sz w:val="18"/>
              </w:rPr>
              <w:t>A-ADRF,</w:t>
            </w:r>
            <w:r w:rsidRPr="00B93EE8">
              <w:rPr>
                <w:rFonts w:ascii="Arial" w:hAnsi="Arial"/>
                <w:sz w:val="18"/>
              </w:rPr>
              <w:t xml:space="preserve"> VAL server, SEAL server, SEAL client, EES, EAS.</w:t>
            </w:r>
          </w:p>
        </w:tc>
      </w:tr>
      <w:tr w:rsidR="009E2A18" w:rsidRPr="00B93EE8" w14:paraId="26B81A80"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0AF7353A" w14:textId="405A7001"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48C1A253"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7D2318" w14:textId="45ED62D7"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9E2A18" w:rsidRPr="00B93EE8" w14:paraId="027DAC48"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FDD5E9D" w14:textId="00F29AE8"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839D2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62FCAA3" w14:textId="77777777"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9E2A18" w:rsidRPr="00B93EE8" w14:paraId="50FFB81E"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A46EA33" w14:textId="78552C62"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D93682A"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1B100899" w14:textId="37CD06ED"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51269A71" w14:textId="65CDE4B4"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9E2A18" w:rsidRPr="00B93EE8" w14:paraId="5E8E7E2F"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D473348" w14:textId="04D8BEED"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F874FF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5126A8C" w14:textId="0DDA0D28"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sidR="00EE46F4">
              <w:rPr>
                <w:rFonts w:ascii="Arial" w:hAnsi="Arial"/>
                <w:sz w:val="18"/>
                <w:lang w:eastAsia="zh-CN"/>
              </w:rPr>
              <w:t>.</w:t>
            </w:r>
          </w:p>
        </w:tc>
      </w:tr>
      <w:tr w:rsidR="009E2A18" w:rsidRPr="00B93EE8" w14:paraId="3AFF17B4"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8BBEB2" w14:textId="613AC3DA"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B1F8289"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DFB3BC" w14:textId="7B0D5AC5" w:rsidR="009E2A18" w:rsidRPr="00B93EE8" w:rsidRDefault="009E2A18" w:rsidP="00215B98">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sidR="00EE46F4">
              <w:rPr>
                <w:rFonts w:ascii="Arial" w:hAnsi="Arial"/>
                <w:sz w:val="18"/>
                <w:lang w:eastAsia="zh-CN"/>
              </w:rPr>
              <w:t>.</w:t>
            </w:r>
          </w:p>
        </w:tc>
      </w:tr>
      <w:tr w:rsidR="009E2A18" w:rsidRPr="0004656D" w14:paraId="084D01E1" w14:textId="77777777" w:rsidTr="00215B98">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2DAE06F0" w14:textId="018655A3" w:rsidR="009E2A18" w:rsidRPr="0004656D" w:rsidRDefault="009E2A18" w:rsidP="00390CF0">
            <w:pPr>
              <w:pStyle w:val="TAN"/>
            </w:pPr>
            <w:r w:rsidRPr="00B93EE8">
              <w:rPr>
                <w:lang w:eastAsia="zh-CN"/>
              </w:rPr>
              <w:t>NOTE:</w:t>
            </w:r>
            <w:r w:rsidR="00390CF0">
              <w:rPr>
                <w:lang w:eastAsia="zh-CN"/>
              </w:rPr>
              <w:tab/>
            </w:r>
            <w:r w:rsidRPr="00B93EE8">
              <w:rPr>
                <w:lang w:eastAsia="zh-CN"/>
              </w:rPr>
              <w:t xml:space="preserve">When the Data producer profile IE is used for Target data producer profile criteria (e.g. </w:t>
            </w:r>
            <w:r w:rsidRPr="00B93EE8">
              <w:rPr>
                <w:rFonts w:eastAsia="SimSun"/>
              </w:rPr>
              <w:t>Table </w:t>
            </w:r>
            <w:r w:rsidRPr="00215B98">
              <w:t>8.</w:t>
            </w:r>
            <w:r>
              <w:rPr>
                <w:lang w:eastAsia="zh-CN"/>
              </w:rPr>
              <w:t>2</w:t>
            </w:r>
            <w:r w:rsidRPr="00215B98">
              <w:t>.</w:t>
            </w:r>
            <w:r>
              <w:t>4</w:t>
            </w:r>
            <w:r w:rsidRPr="00215B98">
              <w:t>.</w:t>
            </w:r>
            <w:r>
              <w:t>4</w:t>
            </w:r>
            <w:r w:rsidRPr="00215B98">
              <w:t>-1</w:t>
            </w:r>
            <w:r w:rsidRPr="00B93EE8">
              <w:t>), this IE may be a list of values.</w:t>
            </w:r>
          </w:p>
        </w:tc>
      </w:tr>
    </w:tbl>
    <w:p w14:paraId="4181FBEA" w14:textId="77777777" w:rsidR="009E2A18" w:rsidRPr="00485D65" w:rsidRDefault="009E2A18" w:rsidP="00485D65"/>
    <w:p w14:paraId="5183160D" w14:textId="634E9D52" w:rsidR="00E7294F" w:rsidRPr="00297086" w:rsidRDefault="00E7294F" w:rsidP="00E7294F">
      <w:pPr>
        <w:pStyle w:val="Heading2"/>
      </w:pPr>
      <w:bookmarkStart w:id="252" w:name="_Toc119927552"/>
      <w:bookmarkStart w:id="253" w:name="_Toc28552"/>
      <w:bookmarkStart w:id="254" w:name="_Toc27161522"/>
      <w:bookmarkStart w:id="255" w:name="_Toc29234032"/>
      <w:bookmarkStart w:id="256" w:name="_Toc106116332"/>
      <w:bookmarkStart w:id="257" w:name="_Toc200993360"/>
      <w:bookmarkEnd w:id="211"/>
      <w:bookmarkEnd w:id="212"/>
      <w:bookmarkEnd w:id="213"/>
      <w:bookmarkEnd w:id="214"/>
      <w:bookmarkEnd w:id="215"/>
      <w:bookmarkEnd w:id="216"/>
      <w:bookmarkEnd w:id="217"/>
      <w:bookmarkEnd w:id="218"/>
      <w:bookmarkEnd w:id="219"/>
      <w:r>
        <w:rPr>
          <w:rFonts w:eastAsia="SimSun"/>
          <w:lang w:val="en-US" w:eastAsia="zh-CN"/>
        </w:rPr>
        <w:t>8</w:t>
      </w:r>
      <w:r>
        <w:rPr>
          <w:lang w:val="en-IN"/>
        </w:rPr>
        <w:t>.3</w:t>
      </w:r>
      <w:r>
        <w:rPr>
          <w:lang w:val="en-IN"/>
        </w:rPr>
        <w:tab/>
      </w:r>
      <w:r w:rsidRPr="0035047D">
        <w:t xml:space="preserve">Procedure on </w:t>
      </w:r>
      <w:r>
        <w:t xml:space="preserve">support for slice-specific </w:t>
      </w:r>
      <w:r w:rsidRPr="0035047D">
        <w:t>application performance analytics</w:t>
      </w:r>
      <w:bookmarkEnd w:id="252"/>
      <w:bookmarkEnd w:id="257"/>
    </w:p>
    <w:p w14:paraId="2CF1E2D7" w14:textId="6B9C5279" w:rsidR="00E7294F" w:rsidRDefault="00E7294F" w:rsidP="00E7294F">
      <w:pPr>
        <w:pStyle w:val="Heading3"/>
        <w:rPr>
          <w:lang w:val="en-IN"/>
        </w:rPr>
      </w:pPr>
      <w:bookmarkStart w:id="258" w:name="_Toc119927553"/>
      <w:bookmarkStart w:id="259" w:name="_Toc200993361"/>
      <w:r>
        <w:rPr>
          <w:rFonts w:eastAsia="SimSun"/>
          <w:lang w:val="en-US" w:eastAsia="zh-CN"/>
        </w:rPr>
        <w:t>8</w:t>
      </w:r>
      <w:r>
        <w:rPr>
          <w:lang w:val="en-IN"/>
        </w:rPr>
        <w:t>.3.1</w:t>
      </w:r>
      <w:r>
        <w:rPr>
          <w:lang w:val="en-IN"/>
        </w:rPr>
        <w:tab/>
        <w:t>General</w:t>
      </w:r>
      <w:bookmarkEnd w:id="258"/>
      <w:bookmarkEnd w:id="259"/>
    </w:p>
    <w:p w14:paraId="56981E15" w14:textId="703A06F3" w:rsidR="00E7294F" w:rsidRPr="00A01236" w:rsidRDefault="00E7294F" w:rsidP="00E7294F">
      <w:pPr>
        <w:rPr>
          <w:lang w:val="en-IN"/>
        </w:rPr>
      </w:pPr>
      <w:r>
        <w:rPr>
          <w:lang w:val="en-IN"/>
        </w:rPr>
        <w:t>This clause describes the procedure for supporting slice-</w:t>
      </w:r>
      <w:r w:rsidR="00054D2C" w:rsidRPr="00054D2C">
        <w:rPr>
          <w:lang w:val="en-IN"/>
        </w:rPr>
        <w:t xml:space="preserve">specific </w:t>
      </w:r>
      <w:r>
        <w:rPr>
          <w:lang w:val="en-IN"/>
        </w:rPr>
        <w:t xml:space="preserve">application performance analytics. </w:t>
      </w:r>
      <w:r w:rsidR="003E7DBB">
        <w:rPr>
          <w:noProof/>
        </w:rPr>
        <w:t>The ADAES service consumer can subscribe and receive notifications about slice specific application performance analytics events. In case that the ADAES consumer needs information about historical data, the procedure in 8.7.3 can be used for retrieving of slice-specific application performance metrics data about a specific area and time window in the past.</w:t>
      </w:r>
    </w:p>
    <w:p w14:paraId="7E6C321B" w14:textId="10657119" w:rsidR="00E7294F" w:rsidRDefault="00E7294F" w:rsidP="00E7294F">
      <w:pPr>
        <w:pStyle w:val="Heading3"/>
        <w:rPr>
          <w:lang w:val="en-IN"/>
        </w:rPr>
      </w:pPr>
      <w:bookmarkStart w:id="260" w:name="_Toc119927554"/>
      <w:bookmarkStart w:id="261" w:name="_Toc200993362"/>
      <w:r>
        <w:rPr>
          <w:rFonts w:eastAsia="SimSun"/>
          <w:lang w:val="en-US" w:eastAsia="zh-CN"/>
        </w:rPr>
        <w:t>8</w:t>
      </w:r>
      <w:r w:rsidRPr="00A01236">
        <w:rPr>
          <w:rFonts w:ascii="Times New Roman" w:hAnsi="Times New Roman"/>
          <w:sz w:val="20"/>
          <w:lang w:val="en-IN"/>
        </w:rPr>
        <w:t>.</w:t>
      </w:r>
      <w:r>
        <w:rPr>
          <w:lang w:val="en-IN"/>
        </w:rPr>
        <w:t>3.2</w:t>
      </w:r>
      <w:r>
        <w:rPr>
          <w:lang w:val="en-IN"/>
        </w:rPr>
        <w:tab/>
        <w:t>Procedure</w:t>
      </w:r>
      <w:bookmarkEnd w:id="260"/>
      <w:bookmarkEnd w:id="261"/>
    </w:p>
    <w:p w14:paraId="17CB31D1" w14:textId="69C32EE5" w:rsidR="00E7294F" w:rsidRPr="0035047D" w:rsidRDefault="00E7294F" w:rsidP="00E7294F">
      <w:r w:rsidRPr="0035047D">
        <w:t>Figure </w:t>
      </w:r>
      <w:r>
        <w:t>8</w:t>
      </w:r>
      <w:r w:rsidRPr="0035047D">
        <w:t>.</w:t>
      </w:r>
      <w:r>
        <w:t>3</w:t>
      </w:r>
      <w:r w:rsidRPr="0035047D">
        <w:t>.</w:t>
      </w:r>
      <w:r>
        <w:t>2-</w:t>
      </w:r>
      <w:r w:rsidRPr="0035047D">
        <w:t>1 illustrates the procedure where the VAL server performance analytics are performed based on data collected from the ongoing VAL sessions as well as data from the DN (VAL server, DN database or networking stack at DN)</w:t>
      </w:r>
      <w:r>
        <w:t xml:space="preserve"> for a specific slice</w:t>
      </w:r>
      <w:r w:rsidRPr="0035047D">
        <w:t xml:space="preserve">. </w:t>
      </w:r>
    </w:p>
    <w:p w14:paraId="6942EA14" w14:textId="77777777" w:rsidR="00E7294F" w:rsidRPr="0035047D" w:rsidRDefault="00E7294F" w:rsidP="00E7294F">
      <w:pPr>
        <w:rPr>
          <w:noProof/>
          <w:lang w:val="en-US"/>
        </w:rPr>
      </w:pPr>
      <w:r w:rsidRPr="0035047D">
        <w:rPr>
          <w:noProof/>
          <w:lang w:val="en-US"/>
        </w:rPr>
        <w:t>Pre-conditions:</w:t>
      </w:r>
    </w:p>
    <w:p w14:paraId="471AE239" w14:textId="39541FDA" w:rsidR="00E7294F" w:rsidRPr="0035047D" w:rsidRDefault="00E7294F" w:rsidP="00E7294F">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331EE">
        <w:t>.</w:t>
      </w:r>
    </w:p>
    <w:p w14:paraId="6D658031" w14:textId="7D297B67" w:rsidR="00E7294F" w:rsidRPr="0035047D" w:rsidRDefault="00054D2C" w:rsidP="00E7294F">
      <w:pPr>
        <w:pStyle w:val="TH"/>
      </w:pPr>
      <w:r>
        <w:object w:dxaOrig="6431" w:dyaOrig="8151" w14:anchorId="054D575A">
          <v:shape id="_x0000_i1034" type="#_x0000_t75" style="width:324.65pt;height:401.95pt" o:ole="">
            <v:imagedata r:id="rId29" o:title=""/>
          </v:shape>
          <o:OLEObject Type="Embed" ProgID="Visio.Drawing.15" ShapeID="_x0000_i1034" DrawAspect="Content" ObjectID="_1811606934" r:id="rId30"/>
        </w:object>
      </w:r>
    </w:p>
    <w:p w14:paraId="69F3CFAF" w14:textId="50FC5A88" w:rsidR="00E7294F" w:rsidRPr="00485D65" w:rsidRDefault="00E7294F" w:rsidP="00485D65">
      <w:pPr>
        <w:pStyle w:val="TF"/>
      </w:pPr>
      <w:r w:rsidRPr="00485D65">
        <w:t>Figure 8.3.2-1: ADAES support for slice-related performance analytics</w:t>
      </w:r>
    </w:p>
    <w:p w14:paraId="49735E64" w14:textId="2076B2A3" w:rsidR="00E7294F" w:rsidRPr="0035047D" w:rsidRDefault="00E7294F" w:rsidP="00E7294F">
      <w:pPr>
        <w:pStyle w:val="B1"/>
        <w:rPr>
          <w:lang w:val="en-US"/>
        </w:rPr>
      </w:pPr>
      <w:r w:rsidRPr="0035047D">
        <w:t>1.</w:t>
      </w:r>
      <w:r w:rsidRPr="0035047D">
        <w:tab/>
        <w:t xml:space="preserve">The consumer of the ADAES analytics service sends a subscription request to ADAES and provides the analytics event ID e.g. </w:t>
      </w:r>
      <w:r w:rsidRPr="000829BF">
        <w:t>"</w:t>
      </w:r>
      <w:r w:rsidR="00BD0CAF">
        <w:rPr>
          <w:kern w:val="2"/>
        </w:rPr>
        <w:t>slice-specific application performance analytics</w:t>
      </w:r>
      <w:r w:rsidR="00BD0CAF" w:rsidRPr="0035047D" w:rsidDel="00BD0CAF">
        <w:t xml:space="preserve"> </w:t>
      </w:r>
      <w:r w:rsidRPr="000829BF">
        <w:t>"</w:t>
      </w:r>
      <w:r w:rsidRPr="0035047D">
        <w:rPr>
          <w:lang w:val="en-US"/>
        </w:rPr>
        <w:t xml:space="preserve">, the target S-NSSAI, DNN, NSI ID, the time validity of the request, the required confidence level, </w:t>
      </w:r>
      <w:r w:rsidR="00054D2C" w:rsidRPr="00054D2C">
        <w:rPr>
          <w:lang w:val="en-US"/>
        </w:rPr>
        <w:t>area and time horizon,</w:t>
      </w:r>
      <w:r w:rsidRPr="0035047D">
        <w:rPr>
          <w:lang w:val="en-US"/>
        </w:rPr>
        <w:t xml:space="preserve"> etc.</w:t>
      </w:r>
    </w:p>
    <w:p w14:paraId="69F8F8CB" w14:textId="77777777" w:rsidR="00E7294F" w:rsidRPr="0035047D" w:rsidRDefault="00E7294F" w:rsidP="00E7294F">
      <w:pPr>
        <w:pStyle w:val="B1"/>
        <w:rPr>
          <w:b/>
          <w:lang w:val="en-US"/>
        </w:rPr>
      </w:pPr>
      <w:r w:rsidRPr="0035047D">
        <w:rPr>
          <w:lang w:val="en-US"/>
        </w:rPr>
        <w:t>2.</w:t>
      </w:r>
      <w:r w:rsidRPr="0035047D">
        <w:rPr>
          <w:lang w:val="en-US"/>
        </w:rPr>
        <w:tab/>
        <w:t>The ADAES sends a subscription response as an ACK to the consumer.</w:t>
      </w:r>
    </w:p>
    <w:p w14:paraId="0F6D751E" w14:textId="591F76D1" w:rsidR="00E7294F" w:rsidRPr="0035047D" w:rsidRDefault="00E7294F" w:rsidP="00E7294F">
      <w:pPr>
        <w:pStyle w:val="B1"/>
        <w:rPr>
          <w:bCs/>
        </w:rPr>
      </w:pPr>
      <w:r w:rsidRPr="0035047D">
        <w:rPr>
          <w:bCs/>
          <w:lang w:val="en-US"/>
        </w:rPr>
        <w:t>3.</w:t>
      </w:r>
      <w:r w:rsidRPr="0035047D">
        <w:rPr>
          <w:bCs/>
          <w:lang w:val="en-US"/>
        </w:rPr>
        <w:tab/>
      </w:r>
      <w:r w:rsidRPr="0035047D">
        <w:rPr>
          <w:bCs/>
        </w:rPr>
        <w:t xml:space="preserve">The ADAES subscribes to the Data Sources with the respective Data Collection Event ID and the requirement for data collection related to the request slice(s). Such requests </w:t>
      </w:r>
      <w:r w:rsidR="000A7AF2" w:rsidRPr="000A7AF2">
        <w:rPr>
          <w:bCs/>
        </w:rPr>
        <w:t xml:space="preserve">may </w:t>
      </w:r>
      <w:r w:rsidRPr="0035047D">
        <w:rPr>
          <w:bCs/>
        </w:rPr>
        <w:t>be towards:</w:t>
      </w:r>
    </w:p>
    <w:p w14:paraId="7532AC8E" w14:textId="58266526" w:rsidR="00E7294F" w:rsidRPr="0035047D" w:rsidRDefault="00E7294F" w:rsidP="00E7294F">
      <w:pPr>
        <w:pStyle w:val="B2"/>
      </w:pPr>
      <w:r w:rsidRPr="0035047D">
        <w:t>-</w:t>
      </w:r>
      <w:r w:rsidRPr="0035047D">
        <w:tab/>
        <w:t>OAM for providing PM data related to the requested slice / NSI. Alternatively, if the interaction to OAM happens via NSCE layer</w:t>
      </w:r>
      <w:r>
        <w:t xml:space="preserve"> (see TS 23.435 [</w:t>
      </w:r>
      <w:r w:rsidR="00BF0C2B">
        <w:t>6</w:t>
      </w:r>
      <w:r>
        <w:t>])</w:t>
      </w:r>
      <w:r w:rsidRPr="0035047D">
        <w:t>, such subscription can be performed to NSCE (where ADAES is acting as VAL server).</w:t>
      </w:r>
    </w:p>
    <w:p w14:paraId="3412A751" w14:textId="0E39F1A0" w:rsidR="00E7294F" w:rsidRPr="0035047D" w:rsidRDefault="00E7294F" w:rsidP="00E7294F">
      <w:pPr>
        <w:pStyle w:val="B2"/>
      </w:pPr>
      <w:r w:rsidRPr="0035047D">
        <w:t>-</w:t>
      </w:r>
      <w:r w:rsidRPr="0035047D">
        <w:tab/>
        <w:t>NWDAF for providing slice related analytics for the given area and time horizon (indicated in step 1). Such analytics can be the slice load level related network data analytics, or the service experience related network data analytics for a given slice</w:t>
      </w:r>
      <w:r w:rsidR="00BD0CAF">
        <w:t>.</w:t>
      </w:r>
    </w:p>
    <w:p w14:paraId="4AA99F46" w14:textId="0AB73A6E" w:rsidR="00E7294F" w:rsidRPr="0035047D" w:rsidRDefault="00E7294F" w:rsidP="00E7294F">
      <w:pPr>
        <w:pStyle w:val="B1"/>
        <w:rPr>
          <w:lang w:val="en-US"/>
        </w:rPr>
      </w:pPr>
      <w:r w:rsidRPr="0035047D">
        <w:rPr>
          <w:lang w:val="en-US"/>
        </w:rPr>
        <w:t>4.</w:t>
      </w:r>
      <w:r w:rsidRPr="0035047D">
        <w:rPr>
          <w:lang w:val="en-US"/>
        </w:rPr>
        <w:tab/>
        <w:t>The ADAES based on subscription, receives PM data notification from OAM or from NSCE</w:t>
      </w:r>
      <w:r w:rsidR="000A7AF2" w:rsidRPr="000A7AF2">
        <w:t xml:space="preserve"> </w:t>
      </w:r>
      <w:r w:rsidR="000A7AF2" w:rsidRPr="000A7AF2">
        <w:rPr>
          <w:lang w:val="en-US"/>
        </w:rPr>
        <w:t>server</w:t>
      </w:r>
      <w:r w:rsidRPr="0035047D">
        <w:rPr>
          <w:lang w:val="en-US"/>
        </w:rPr>
        <w:t xml:space="preserve"> (via OAM APIs or NSCE-S APIs)</w:t>
      </w:r>
    </w:p>
    <w:p w14:paraId="685019E4" w14:textId="77777777" w:rsidR="00E7294F" w:rsidRPr="0035047D" w:rsidRDefault="00E7294F" w:rsidP="00E7294F">
      <w:pPr>
        <w:pStyle w:val="B1"/>
        <w:rPr>
          <w:lang w:val="en-US"/>
        </w:rPr>
      </w:pPr>
      <w:r w:rsidRPr="0035047D">
        <w:rPr>
          <w:lang w:val="en-US"/>
        </w:rPr>
        <w:t>5.</w:t>
      </w:r>
      <w:r w:rsidRPr="0035047D">
        <w:rPr>
          <w:lang w:val="en-US"/>
        </w:rPr>
        <w:tab/>
        <w:t>The ADAES based on subscription, receives the requested NWDAF analytics outputs. Such analytics can be:</w:t>
      </w:r>
    </w:p>
    <w:p w14:paraId="63FE3B62" w14:textId="5AD5B5E1" w:rsidR="00E7294F" w:rsidRPr="0035047D" w:rsidRDefault="00E7294F" w:rsidP="00E7294F">
      <w:pPr>
        <w:pStyle w:val="B2"/>
        <w:rPr>
          <w:lang w:val="en-US"/>
        </w:rPr>
      </w:pPr>
      <w:r w:rsidRPr="0035047D">
        <w:rPr>
          <w:lang w:val="en-US"/>
        </w:rPr>
        <w:t>-</w:t>
      </w:r>
      <w:r w:rsidRPr="0035047D">
        <w:rPr>
          <w:lang w:val="en-US"/>
        </w:rPr>
        <w:tab/>
        <w:t>network slice or NSI statistics or predictions (clause 6.3.3</w:t>
      </w:r>
      <w:r w:rsidR="000A7AF2" w:rsidRPr="000A7AF2">
        <w:rPr>
          <w:lang w:val="en-US"/>
        </w:rPr>
        <w:t>A</w:t>
      </w:r>
      <w:r w:rsidRPr="0035047D">
        <w:rPr>
          <w:lang w:val="en-US"/>
        </w:rPr>
        <w:t xml:space="preserve"> of TS 23.288</w:t>
      </w:r>
      <w:r>
        <w:rPr>
          <w:lang w:val="en-US"/>
        </w:rPr>
        <w:t xml:space="preserve"> [</w:t>
      </w:r>
      <w:r w:rsidR="00BF0C2B">
        <w:rPr>
          <w:lang w:val="en-US"/>
        </w:rPr>
        <w:t>4</w:t>
      </w:r>
      <w:r>
        <w:rPr>
          <w:lang w:val="en-US"/>
        </w:rPr>
        <w:t>]</w:t>
      </w:r>
      <w:r w:rsidRPr="0035047D">
        <w:rPr>
          <w:lang w:val="en-US"/>
        </w:rPr>
        <w:t xml:space="preserve">) </w:t>
      </w:r>
    </w:p>
    <w:p w14:paraId="2B390C99" w14:textId="23143FB4" w:rsidR="00E7294F" w:rsidRPr="0035047D" w:rsidRDefault="00E7294F" w:rsidP="00E7294F">
      <w:pPr>
        <w:pStyle w:val="B2"/>
        <w:rPr>
          <w:lang w:val="en-US"/>
        </w:rPr>
      </w:pPr>
      <w:r w:rsidRPr="0035047D">
        <w:rPr>
          <w:lang w:val="en-US"/>
        </w:rPr>
        <w:t>-</w:t>
      </w:r>
      <w:r w:rsidRPr="0035047D">
        <w:rPr>
          <w:lang w:val="en-US"/>
        </w:rPr>
        <w:tab/>
        <w:t>per s</w:t>
      </w:r>
      <w:r w:rsidRPr="0035047D">
        <w:t xml:space="preserve">lice instance service experience </w:t>
      </w:r>
      <w:r w:rsidRPr="0035047D">
        <w:rPr>
          <w:lang w:val="en-US"/>
        </w:rPr>
        <w:t>stats or predictions (clause 6.4.3 of TS 23.288</w:t>
      </w:r>
      <w:r>
        <w:rPr>
          <w:lang w:val="en-US"/>
        </w:rPr>
        <w:t xml:space="preserve"> [</w:t>
      </w:r>
      <w:r w:rsidR="00BF0C2B">
        <w:rPr>
          <w:lang w:val="en-US"/>
        </w:rPr>
        <w:t>4</w:t>
      </w:r>
      <w:r>
        <w:rPr>
          <w:lang w:val="en-US"/>
        </w:rPr>
        <w:t>]</w:t>
      </w:r>
      <w:r w:rsidRPr="0035047D">
        <w:rPr>
          <w:lang w:val="en-US"/>
        </w:rPr>
        <w:t>)</w:t>
      </w:r>
    </w:p>
    <w:p w14:paraId="46A515EF" w14:textId="77777777" w:rsidR="00E7294F" w:rsidRPr="0035047D" w:rsidRDefault="00E7294F" w:rsidP="00E7294F">
      <w:pPr>
        <w:pStyle w:val="B1"/>
        <w:rPr>
          <w:lang w:val="en-US"/>
        </w:rPr>
      </w:pPr>
      <w:r w:rsidRPr="0035047D">
        <w:rPr>
          <w:lang w:val="en-US"/>
        </w:rPr>
        <w:lastRenderedPageBreak/>
        <w:t>6.</w:t>
      </w:r>
      <w:r w:rsidRPr="0035047D">
        <w:rPr>
          <w:lang w:val="en-US"/>
        </w:rPr>
        <w:tab/>
        <w:t xml:space="preserve">The ADAES can also provide analytics on the VAL session performance </w:t>
      </w:r>
      <w:r w:rsidRPr="00452081">
        <w:rPr>
          <w:lang w:val="en-US"/>
        </w:rPr>
        <w:t xml:space="preserve">(based on </w:t>
      </w:r>
      <w:r>
        <w:rPr>
          <w:lang w:val="en-US"/>
        </w:rPr>
        <w:t xml:space="preserve">the procedure of clause </w:t>
      </w:r>
      <w:r w:rsidRPr="00452081">
        <w:rPr>
          <w:lang w:val="en-US"/>
        </w:rPr>
        <w:t xml:space="preserve">8.2.2 step 11 or </w:t>
      </w:r>
      <w:r>
        <w:rPr>
          <w:lang w:val="en-US"/>
        </w:rPr>
        <w:t xml:space="preserve">clause </w:t>
      </w:r>
      <w:r w:rsidRPr="00452081">
        <w:rPr>
          <w:lang w:val="en-US"/>
        </w:rPr>
        <w:t xml:space="preserve">8.2.3 step 12) </w:t>
      </w:r>
      <w:r w:rsidRPr="0035047D">
        <w:rPr>
          <w:lang w:val="en-US"/>
        </w:rPr>
        <w:t>and filters the analytics only for the sessions which are connected to that requested slice for the area of interest.</w:t>
      </w:r>
    </w:p>
    <w:p w14:paraId="46474F2F" w14:textId="271E0918" w:rsidR="00E7294F" w:rsidRDefault="00E7294F" w:rsidP="00E7294F">
      <w:pPr>
        <w:pStyle w:val="B1"/>
        <w:rPr>
          <w:lang w:val="en-US"/>
        </w:rPr>
      </w:pPr>
      <w:r w:rsidRPr="0035047D">
        <w:rPr>
          <w:lang w:val="en-US"/>
        </w:rPr>
        <w:t>7.</w:t>
      </w:r>
      <w:r w:rsidRPr="0035047D">
        <w:rPr>
          <w:lang w:val="en-US"/>
        </w:rPr>
        <w:tab/>
        <w:t>The ADAES abstracts or correlates the data/analytics from steps 4-6 and provides analytics on the slice or NSI performance for the target VAL application/server. For example, such analytics can be about the min/average/max predicted RTT / end to end latency for the VAL application/server if this server uses a given slice/NSI (or for a list of given slices) within an area of interest.</w:t>
      </w:r>
    </w:p>
    <w:p w14:paraId="38B5A45A" w14:textId="77777777" w:rsidR="00E7294F" w:rsidRPr="00A01236" w:rsidRDefault="00E7294F" w:rsidP="00E7294F">
      <w:pPr>
        <w:pStyle w:val="B1"/>
        <w:rPr>
          <w:lang w:val="en-US"/>
        </w:rPr>
      </w:pPr>
      <w:r w:rsidRPr="0035047D">
        <w:rPr>
          <w:lang w:val="en-US"/>
        </w:rPr>
        <w:t>8</w:t>
      </w:r>
      <w:r w:rsidRPr="0035047D">
        <w:rPr>
          <w:b/>
          <w:lang w:val="en-US"/>
        </w:rPr>
        <w:t>.</w:t>
      </w:r>
      <w:r w:rsidRPr="0035047D">
        <w:rPr>
          <w:lang w:val="en-US"/>
        </w:rPr>
        <w:tab/>
        <w:t>The ADAES sends the analytics to the consumer</w:t>
      </w:r>
      <w:r>
        <w:rPr>
          <w:lang w:val="en-US"/>
        </w:rPr>
        <w:t>, as a slice-specific performance analytics notification message</w:t>
      </w:r>
      <w:r w:rsidRPr="0035047D">
        <w:rPr>
          <w:lang w:val="en-US"/>
        </w:rPr>
        <w:t>.</w:t>
      </w:r>
    </w:p>
    <w:p w14:paraId="2B6EE837" w14:textId="77777777" w:rsidR="00E7294F" w:rsidRPr="00A01236" w:rsidRDefault="00E7294F" w:rsidP="00E7294F">
      <w:pPr>
        <w:rPr>
          <w:lang w:val="en-IN"/>
        </w:rPr>
      </w:pPr>
    </w:p>
    <w:p w14:paraId="58CF3F73" w14:textId="70330332" w:rsidR="00E7294F" w:rsidRDefault="00E7294F" w:rsidP="00E7294F">
      <w:pPr>
        <w:pStyle w:val="Heading3"/>
        <w:rPr>
          <w:lang w:val="en-IN"/>
        </w:rPr>
      </w:pPr>
      <w:bookmarkStart w:id="262" w:name="_Toc119927555"/>
      <w:bookmarkStart w:id="263" w:name="_Toc200993363"/>
      <w:r>
        <w:rPr>
          <w:rFonts w:eastAsia="SimSun"/>
          <w:lang w:val="en-US" w:eastAsia="zh-CN"/>
        </w:rPr>
        <w:t>8</w:t>
      </w:r>
      <w:r>
        <w:rPr>
          <w:lang w:val="en-IN"/>
        </w:rPr>
        <w:t>.3.</w:t>
      </w:r>
      <w:r>
        <w:rPr>
          <w:rFonts w:eastAsia="SimSun"/>
          <w:lang w:val="en-US" w:eastAsia="zh-CN"/>
        </w:rPr>
        <w:t>3</w:t>
      </w:r>
      <w:r>
        <w:rPr>
          <w:lang w:val="en-IN"/>
        </w:rPr>
        <w:tab/>
        <w:t>Information flows</w:t>
      </w:r>
      <w:bookmarkEnd w:id="262"/>
      <w:bookmarkEnd w:id="263"/>
    </w:p>
    <w:p w14:paraId="21C204D5" w14:textId="6F2A9F14" w:rsidR="00E7294F" w:rsidRPr="00F15F4C" w:rsidRDefault="00E7294F" w:rsidP="00E7294F">
      <w:pPr>
        <w:pStyle w:val="Heading4"/>
      </w:pPr>
      <w:bookmarkStart w:id="264" w:name="_Toc119927556"/>
      <w:bookmarkStart w:id="265" w:name="_Toc200993364"/>
      <w:r>
        <w:t>8</w:t>
      </w:r>
      <w:r w:rsidRPr="005C5FB5">
        <w:t>.</w:t>
      </w:r>
      <w:r>
        <w:t>3</w:t>
      </w:r>
      <w:r w:rsidRPr="005C5FB5">
        <w:t>.</w:t>
      </w:r>
      <w:r>
        <w:t>3</w:t>
      </w:r>
      <w:r w:rsidRPr="005C5FB5">
        <w:t>.1</w:t>
      </w:r>
      <w:r w:rsidRPr="005C5FB5">
        <w:tab/>
        <w:t>General</w:t>
      </w:r>
      <w:bookmarkEnd w:id="264"/>
      <w:bookmarkEnd w:id="265"/>
    </w:p>
    <w:p w14:paraId="2B4021FE" w14:textId="26B0B36B" w:rsidR="00E7294F" w:rsidRDefault="00E7294F" w:rsidP="00E7294F">
      <w:r>
        <w:t>The following information flows are specified for slice-specific application performance analytics based on 8.</w:t>
      </w:r>
      <w:r>
        <w:rPr>
          <w:lang w:eastAsia="zh-CN"/>
        </w:rPr>
        <w:t>3</w:t>
      </w:r>
      <w:r>
        <w:t xml:space="preserve">.2. </w:t>
      </w:r>
    </w:p>
    <w:p w14:paraId="5664D31B" w14:textId="1BC22797" w:rsidR="00E7294F" w:rsidRPr="00F15F4C" w:rsidRDefault="00E7294F" w:rsidP="00E7294F">
      <w:pPr>
        <w:pStyle w:val="Heading4"/>
      </w:pPr>
      <w:bookmarkStart w:id="266" w:name="_Toc119927557"/>
      <w:bookmarkStart w:id="267" w:name="_Toc200993365"/>
      <w:r>
        <w:t>8</w:t>
      </w:r>
      <w:r w:rsidRPr="005C5FB5">
        <w:t>.</w:t>
      </w:r>
      <w:r>
        <w:rPr>
          <w:lang w:eastAsia="zh-CN"/>
        </w:rPr>
        <w:t>3</w:t>
      </w:r>
      <w:r w:rsidRPr="005C5FB5">
        <w:t>.</w:t>
      </w:r>
      <w:r>
        <w:t>3</w:t>
      </w:r>
      <w:r w:rsidRPr="005C5FB5">
        <w:t>.2</w:t>
      </w:r>
      <w:r w:rsidRPr="005C5FB5">
        <w:tab/>
      </w:r>
      <w:r w:rsidR="008E3974">
        <w:t>S</w:t>
      </w:r>
      <w:r>
        <w:t>lice-specific performance analytics subscription request</w:t>
      </w:r>
      <w:bookmarkEnd w:id="266"/>
      <w:bookmarkEnd w:id="267"/>
    </w:p>
    <w:p w14:paraId="750397BC" w14:textId="1FCCFA61" w:rsidR="00E7294F" w:rsidRDefault="00E7294F" w:rsidP="00E7294F">
      <w:r>
        <w:t>Table 8.</w:t>
      </w:r>
      <w:r>
        <w:rPr>
          <w:lang w:eastAsia="zh-CN"/>
        </w:rPr>
        <w:t>3</w:t>
      </w:r>
      <w:r>
        <w:t>.3.2-1 describes information elements for the slice-specific performance analytics subscription request from the consumer (VAL server / NSCE server) to the ADAE server.</w:t>
      </w:r>
    </w:p>
    <w:p w14:paraId="25E0FAD7" w14:textId="5AB0E031" w:rsidR="00E7294F" w:rsidRPr="007F63D9" w:rsidRDefault="00E7294F" w:rsidP="00485D65">
      <w:pPr>
        <w:pStyle w:val="TH"/>
      </w:pPr>
      <w:r w:rsidRPr="00485D65">
        <w:t xml:space="preserve">Table 8.3.3.2-1: </w:t>
      </w:r>
      <w:r w:rsidR="008E3974">
        <w:t>S</w:t>
      </w:r>
      <w:r w:rsidRPr="00485D65">
        <w:t>lice-specific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7294F" w14:paraId="6D7A613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303C12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16C89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A429D" w14:textId="77777777" w:rsidR="00E7294F" w:rsidRDefault="00E7294F" w:rsidP="00E40FE4">
            <w:pPr>
              <w:pStyle w:val="TAH"/>
              <w:rPr>
                <w:kern w:val="2"/>
              </w:rPr>
            </w:pPr>
            <w:r>
              <w:rPr>
                <w:kern w:val="2"/>
              </w:rPr>
              <w:t>Description</w:t>
            </w:r>
          </w:p>
        </w:tc>
      </w:tr>
      <w:tr w:rsidR="00E7294F" w14:paraId="0C4124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AF18110" w14:textId="77777777" w:rsidR="00E7294F" w:rsidRDefault="00E729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6DF0E7E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FD5F62" w14:textId="46F09D02" w:rsidR="00E7294F" w:rsidRDefault="00E7294F" w:rsidP="00E40FE4">
            <w:pPr>
              <w:pStyle w:val="TAL"/>
              <w:rPr>
                <w:kern w:val="2"/>
              </w:rPr>
            </w:pPr>
            <w:r>
              <w:rPr>
                <w:kern w:val="2"/>
              </w:rPr>
              <w:t>The identifier of the analytics consumer</w:t>
            </w:r>
            <w:r w:rsidR="000A7AF2">
              <w:rPr>
                <w:kern w:val="2"/>
              </w:rPr>
              <w:t>.</w:t>
            </w:r>
          </w:p>
        </w:tc>
      </w:tr>
      <w:tr w:rsidR="00E7294F" w14:paraId="5A9AC68E" w14:textId="77777777" w:rsidTr="00E40FE4">
        <w:trPr>
          <w:jc w:val="center"/>
        </w:trPr>
        <w:tc>
          <w:tcPr>
            <w:tcW w:w="2880" w:type="dxa"/>
            <w:tcBorders>
              <w:top w:val="single" w:sz="4" w:space="0" w:color="000000"/>
              <w:left w:val="single" w:sz="4" w:space="0" w:color="000000"/>
              <w:bottom w:val="single" w:sz="4" w:space="0" w:color="000000"/>
              <w:right w:val="nil"/>
            </w:tcBorders>
          </w:tcPr>
          <w:p w14:paraId="3A1373DB"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1750740D" w14:textId="04ECCE95" w:rsidR="00E7294F" w:rsidRDefault="0044193F" w:rsidP="00E40FE4">
            <w:pPr>
              <w:pStyle w:val="TAC"/>
              <w:rPr>
                <w:kern w:val="2"/>
              </w:rPr>
            </w:pPr>
            <w:r>
              <w:rPr>
                <w:kern w:val="2"/>
              </w:rPr>
              <w:t>O</w:t>
            </w:r>
            <w:r w:rsidR="00E7294F">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480C1E3" w14:textId="464F970A"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698FD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764FFA" w14:textId="77777777" w:rsidR="00E7294F" w:rsidRDefault="00E729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32E6D65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B92A4F" w14:textId="0D5E7B52" w:rsidR="00E7294F" w:rsidRDefault="0044193F" w:rsidP="00E40FE4">
            <w:pPr>
              <w:pStyle w:val="TAL"/>
              <w:rPr>
                <w:kern w:val="2"/>
              </w:rPr>
            </w:pPr>
            <w:r w:rsidRPr="0044193F">
              <w:rPr>
                <w:kern w:val="2"/>
              </w:rPr>
              <w:t>The type of analytics for the event, e.g. statistics or predictions.</w:t>
            </w:r>
          </w:p>
        </w:tc>
      </w:tr>
      <w:tr w:rsidR="00E7294F" w14:paraId="41EC7137"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6370756" w14:textId="4E286166" w:rsidR="00E7294F" w:rsidRDefault="00E7294F" w:rsidP="00E40FE4">
            <w:pPr>
              <w:pStyle w:val="TAL"/>
              <w:rPr>
                <w:kern w:val="2"/>
              </w:rPr>
            </w:pPr>
            <w:r>
              <w:rPr>
                <w:kern w:val="2"/>
              </w:rPr>
              <w:t>Slice identifier</w:t>
            </w:r>
            <w:r w:rsidR="00BD0CAF" w:rsidRPr="00BD0CAF">
              <w:rPr>
                <w:kern w:val="2"/>
              </w:rPr>
              <w:t>(s)</w:t>
            </w:r>
          </w:p>
        </w:tc>
        <w:tc>
          <w:tcPr>
            <w:tcW w:w="1440" w:type="dxa"/>
            <w:tcBorders>
              <w:top w:val="single" w:sz="4" w:space="0" w:color="000000"/>
              <w:left w:val="single" w:sz="4" w:space="0" w:color="000000"/>
              <w:bottom w:val="single" w:sz="4" w:space="0" w:color="000000"/>
              <w:right w:val="nil"/>
            </w:tcBorders>
            <w:hideMark/>
          </w:tcPr>
          <w:p w14:paraId="38215EB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B3851" w14:textId="350C6094" w:rsidR="00E7294F" w:rsidRDefault="00E7294F" w:rsidP="00E40FE4">
            <w:pPr>
              <w:pStyle w:val="TAL"/>
              <w:rPr>
                <w:kern w:val="2"/>
              </w:rPr>
            </w:pPr>
            <w:r>
              <w:rPr>
                <w:kern w:val="2"/>
              </w:rPr>
              <w:t>The identifier</w:t>
            </w:r>
            <w:r w:rsidR="00BD0CAF">
              <w:rPr>
                <w:kern w:val="2"/>
              </w:rPr>
              <w:t>(s)</w:t>
            </w:r>
            <w:r>
              <w:rPr>
                <w:kern w:val="2"/>
              </w:rPr>
              <w:t xml:space="preserve"> of the target slice</w:t>
            </w:r>
            <w:r w:rsidR="00BD0CAF">
              <w:rPr>
                <w:kern w:val="2"/>
              </w:rPr>
              <w:t>(s)</w:t>
            </w:r>
            <w:r>
              <w:rPr>
                <w:kern w:val="2"/>
              </w:rPr>
              <w:t xml:space="preserve"> or slice instance</w:t>
            </w:r>
            <w:r w:rsidR="00BD0CAF">
              <w:rPr>
                <w:kern w:val="2"/>
              </w:rPr>
              <w:t>(s)</w:t>
            </w:r>
            <w:r>
              <w:rPr>
                <w:kern w:val="2"/>
              </w:rPr>
              <w:t>, i.e. S-NSSAI, NSI ID or ENSI.</w:t>
            </w:r>
          </w:p>
        </w:tc>
      </w:tr>
      <w:tr w:rsidR="00E7294F" w14:paraId="5B6E13D9"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C01323" w14:textId="77777777" w:rsidR="00E7294F" w:rsidRDefault="00E7294F" w:rsidP="00E40FE4">
            <w:pPr>
              <w:pStyle w:val="TAL"/>
              <w:rPr>
                <w:kern w:val="2"/>
              </w:rPr>
            </w:pPr>
            <w:r>
              <w:rPr>
                <w:kern w:val="2"/>
              </w:rPr>
              <w:t>DNN</w:t>
            </w:r>
          </w:p>
        </w:tc>
        <w:tc>
          <w:tcPr>
            <w:tcW w:w="1440" w:type="dxa"/>
            <w:tcBorders>
              <w:top w:val="single" w:sz="4" w:space="0" w:color="000000"/>
              <w:left w:val="single" w:sz="4" w:space="0" w:color="000000"/>
              <w:bottom w:val="single" w:sz="4" w:space="0" w:color="000000"/>
              <w:right w:val="nil"/>
            </w:tcBorders>
          </w:tcPr>
          <w:p w14:paraId="31AAFC7C"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A4E190" w14:textId="36C48687" w:rsidR="00E7294F" w:rsidRDefault="00E7294F" w:rsidP="00E40FE4">
            <w:pPr>
              <w:pStyle w:val="TAL"/>
              <w:rPr>
                <w:kern w:val="2"/>
              </w:rPr>
            </w:pPr>
            <w:r>
              <w:rPr>
                <w:kern w:val="2"/>
              </w:rPr>
              <w:t>The target DNN for which the request applies</w:t>
            </w:r>
            <w:r w:rsidR="000A7AF2">
              <w:rPr>
                <w:kern w:val="2"/>
              </w:rPr>
              <w:t>.</w:t>
            </w:r>
          </w:p>
        </w:tc>
      </w:tr>
      <w:tr w:rsidR="00E7294F" w14:paraId="2B9C96DB" w14:textId="77777777" w:rsidTr="00E40FE4">
        <w:trPr>
          <w:jc w:val="center"/>
        </w:trPr>
        <w:tc>
          <w:tcPr>
            <w:tcW w:w="2880" w:type="dxa"/>
            <w:tcBorders>
              <w:top w:val="single" w:sz="4" w:space="0" w:color="000000"/>
              <w:left w:val="single" w:sz="4" w:space="0" w:color="000000"/>
              <w:bottom w:val="single" w:sz="4" w:space="0" w:color="000000"/>
              <w:right w:val="nil"/>
            </w:tcBorders>
          </w:tcPr>
          <w:p w14:paraId="28FC5110" w14:textId="77777777" w:rsidR="00E7294F" w:rsidRDefault="00E729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72BE957F"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47A1C4E" w14:textId="092EFE8E" w:rsidR="00E7294F" w:rsidRDefault="00E7294F" w:rsidP="00E40FE4">
            <w:pPr>
              <w:pStyle w:val="TAL"/>
              <w:rPr>
                <w:kern w:val="2"/>
              </w:rPr>
            </w:pPr>
            <w:r>
              <w:rPr>
                <w:kern w:val="2"/>
              </w:rPr>
              <w:t>The VAL UE(s) for which the analytics subscription applies</w:t>
            </w:r>
            <w:r w:rsidR="000A7AF2">
              <w:rPr>
                <w:kern w:val="2"/>
              </w:rPr>
              <w:t>.</w:t>
            </w:r>
          </w:p>
        </w:tc>
      </w:tr>
      <w:tr w:rsidR="00E7294F" w14:paraId="0A117C33" w14:textId="77777777" w:rsidTr="00E40FE4">
        <w:trPr>
          <w:jc w:val="center"/>
        </w:trPr>
        <w:tc>
          <w:tcPr>
            <w:tcW w:w="2880" w:type="dxa"/>
            <w:tcBorders>
              <w:top w:val="single" w:sz="4" w:space="0" w:color="000000"/>
              <w:left w:val="single" w:sz="4" w:space="0" w:color="000000"/>
              <w:bottom w:val="single" w:sz="4" w:space="0" w:color="000000"/>
              <w:right w:val="nil"/>
            </w:tcBorders>
          </w:tcPr>
          <w:p w14:paraId="31542414" w14:textId="77777777" w:rsidR="00E7294F" w:rsidRDefault="00E729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03F8E8EA"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F0BFDB8" w14:textId="04AFEC7D" w:rsidR="00E7294F" w:rsidRDefault="00E7294F" w:rsidP="00E40FE4">
            <w:pPr>
              <w:pStyle w:val="TAL"/>
              <w:rPr>
                <w:kern w:val="2"/>
              </w:rPr>
            </w:pPr>
            <w:r>
              <w:rPr>
                <w:kern w:val="2"/>
              </w:rPr>
              <w:t xml:space="preserve">If consumer is different from the VAL server, this identifier shows the target VAL server for which the analytics subscription applies (for procedure in </w:t>
            </w:r>
            <w:r w:rsidR="00BD0CAF">
              <w:rPr>
                <w:kern w:val="2"/>
              </w:rPr>
              <w:t>clause </w:t>
            </w:r>
            <w:r>
              <w:rPr>
                <w:kern w:val="2"/>
              </w:rPr>
              <w:t>8.</w:t>
            </w:r>
            <w:r w:rsidR="00BD0CAF">
              <w:rPr>
                <w:kern w:val="2"/>
              </w:rPr>
              <w:t>3</w:t>
            </w:r>
            <w:r>
              <w:rPr>
                <w:kern w:val="2"/>
              </w:rPr>
              <w:t>.2)</w:t>
            </w:r>
            <w:r w:rsidR="000A7AF2">
              <w:rPr>
                <w:kern w:val="2"/>
              </w:rPr>
              <w:t>.</w:t>
            </w:r>
          </w:p>
        </w:tc>
      </w:tr>
      <w:tr w:rsidR="00BD0CAF" w14:paraId="3D56B736" w14:textId="77777777" w:rsidTr="00E40FE4">
        <w:trPr>
          <w:jc w:val="center"/>
        </w:trPr>
        <w:tc>
          <w:tcPr>
            <w:tcW w:w="2880" w:type="dxa"/>
            <w:tcBorders>
              <w:top w:val="single" w:sz="4" w:space="0" w:color="000000"/>
              <w:left w:val="single" w:sz="4" w:space="0" w:color="000000"/>
              <w:bottom w:val="single" w:sz="4" w:space="0" w:color="000000"/>
              <w:right w:val="nil"/>
            </w:tcBorders>
          </w:tcPr>
          <w:p w14:paraId="6A4DE14E" w14:textId="442C4532" w:rsidR="00BD0CAF" w:rsidRDefault="00BD0CAF" w:rsidP="00BD0CAF">
            <w:pPr>
              <w:pStyle w:val="TAL"/>
              <w:rPr>
                <w:kern w:val="2"/>
              </w:rPr>
            </w:pPr>
            <w:r>
              <w:rPr>
                <w:kern w:val="2"/>
              </w:rPr>
              <w:t>Target VAL service ID</w:t>
            </w:r>
          </w:p>
        </w:tc>
        <w:tc>
          <w:tcPr>
            <w:tcW w:w="1440" w:type="dxa"/>
            <w:tcBorders>
              <w:top w:val="single" w:sz="4" w:space="0" w:color="000000"/>
              <w:left w:val="single" w:sz="4" w:space="0" w:color="000000"/>
              <w:bottom w:val="single" w:sz="4" w:space="0" w:color="000000"/>
              <w:right w:val="nil"/>
            </w:tcBorders>
          </w:tcPr>
          <w:p w14:paraId="48C96CDD" w14:textId="71676062" w:rsidR="00BD0CAF" w:rsidRDefault="00BD0CAF" w:rsidP="00BD0CA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6239F7" w14:textId="25E98BE9" w:rsidR="00BD0CAF" w:rsidRDefault="00BD0CAF" w:rsidP="00BD0CAF">
            <w:pPr>
              <w:pStyle w:val="TAL"/>
              <w:rPr>
                <w:kern w:val="2"/>
              </w:rPr>
            </w:pPr>
            <w:r>
              <w:rPr>
                <w:kern w:val="2"/>
              </w:rPr>
              <w:t xml:space="preserve">The identifier of the </w:t>
            </w:r>
            <w:r w:rsidRPr="00076D19">
              <w:rPr>
                <w:kern w:val="2"/>
              </w:rPr>
              <w:t xml:space="preserve">VAL </w:t>
            </w:r>
            <w:r>
              <w:rPr>
                <w:kern w:val="2"/>
              </w:rPr>
              <w:t>service for which the analytics applies.</w:t>
            </w:r>
          </w:p>
        </w:tc>
      </w:tr>
      <w:tr w:rsidR="00E7294F" w14:paraId="19916770" w14:textId="77777777" w:rsidTr="00E40FE4">
        <w:trPr>
          <w:jc w:val="center"/>
        </w:trPr>
        <w:tc>
          <w:tcPr>
            <w:tcW w:w="2880" w:type="dxa"/>
            <w:tcBorders>
              <w:top w:val="single" w:sz="4" w:space="0" w:color="000000"/>
              <w:left w:val="single" w:sz="4" w:space="0" w:color="000000"/>
              <w:bottom w:val="single" w:sz="4" w:space="0" w:color="000000"/>
              <w:right w:val="nil"/>
            </w:tcBorders>
          </w:tcPr>
          <w:p w14:paraId="5BD669D9" w14:textId="77777777" w:rsidR="00E7294F" w:rsidRDefault="00E729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4BA781F3"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4311221" w14:textId="6662A7E9" w:rsidR="00E7294F" w:rsidRDefault="00E7294F" w:rsidP="00E40FE4">
            <w:pPr>
              <w:pStyle w:val="TAL"/>
              <w:rPr>
                <w:kern w:val="2"/>
              </w:rPr>
            </w:pPr>
            <w:r>
              <w:rPr>
                <w:kern w:val="2"/>
              </w:rPr>
              <w:t xml:space="preserve">The </w:t>
            </w:r>
            <w:r w:rsidR="00BD0CAF" w:rsidRPr="00BD0CAF">
              <w:rPr>
                <w:kern w:val="2"/>
              </w:rPr>
              <w:t xml:space="preserve">required </w:t>
            </w:r>
            <w:r>
              <w:rPr>
                <w:kern w:val="2"/>
              </w:rPr>
              <w:t>level of accuracy for the analytics service (in case of prediction</w:t>
            </w:r>
            <w:r w:rsidR="00BD0CAF">
              <w:rPr>
                <w:kern w:val="2"/>
              </w:rPr>
              <w:t>)</w:t>
            </w:r>
            <w:r>
              <w:rPr>
                <w:kern w:val="2"/>
              </w:rPr>
              <w:t>.</w:t>
            </w:r>
          </w:p>
        </w:tc>
      </w:tr>
      <w:tr w:rsidR="00E7294F" w14:paraId="1A47C0A4"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A39F971" w14:textId="77777777" w:rsidR="00E7294F" w:rsidRDefault="00E729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D236860"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7FC52" w14:textId="457942FC" w:rsidR="00E7294F" w:rsidRDefault="00E7294F" w:rsidP="00E40FE4">
            <w:pPr>
              <w:pStyle w:val="TAL"/>
              <w:rPr>
                <w:kern w:val="2"/>
              </w:rPr>
            </w:pPr>
            <w:r>
              <w:rPr>
                <w:kern w:val="2"/>
              </w:rPr>
              <w:t>The geographical or service area for which the subscription request applies</w:t>
            </w:r>
            <w:r w:rsidR="000A7AF2">
              <w:rPr>
                <w:kern w:val="2"/>
              </w:rPr>
              <w:t>.</w:t>
            </w:r>
          </w:p>
        </w:tc>
      </w:tr>
      <w:tr w:rsidR="00E7294F" w14:paraId="305C114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DB607F4" w14:textId="77777777" w:rsidR="00E7294F" w:rsidRDefault="00E729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B5BF434"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4638D" w14:textId="23BE1255" w:rsidR="00E7294F" w:rsidRDefault="00E7294F" w:rsidP="00E40FE4">
            <w:pPr>
              <w:pStyle w:val="TAL"/>
              <w:rPr>
                <w:kern w:val="2"/>
              </w:rPr>
            </w:pPr>
            <w:r>
              <w:rPr>
                <w:kern w:val="2"/>
              </w:rPr>
              <w:t xml:space="preserve">The time validity of the </w:t>
            </w:r>
            <w:r w:rsidR="000A7AF2" w:rsidRPr="000A7AF2">
              <w:rPr>
                <w:kern w:val="2"/>
              </w:rPr>
              <w:t xml:space="preserve">subscription </w:t>
            </w:r>
            <w:r>
              <w:rPr>
                <w:kern w:val="2"/>
              </w:rPr>
              <w:t>request</w:t>
            </w:r>
            <w:r w:rsidR="000A7AF2">
              <w:rPr>
                <w:kern w:val="2"/>
              </w:rPr>
              <w:t>.</w:t>
            </w:r>
          </w:p>
        </w:tc>
      </w:tr>
      <w:tr w:rsidR="000A7AF2" w14:paraId="0487404F"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426BD71A" w14:textId="77777777" w:rsidR="000A7AF2" w:rsidRDefault="000A7AF2" w:rsidP="00CE292D">
            <w:pPr>
              <w:pStyle w:val="TAL"/>
              <w:rPr>
                <w:kern w:val="2"/>
              </w:rPr>
            </w:pPr>
            <w:r>
              <w:rPr>
                <w:kern w:val="2"/>
              </w:rPr>
              <w:t>Time horizon</w:t>
            </w:r>
          </w:p>
        </w:tc>
        <w:tc>
          <w:tcPr>
            <w:tcW w:w="1440" w:type="dxa"/>
            <w:tcBorders>
              <w:top w:val="single" w:sz="4" w:space="0" w:color="000000"/>
              <w:left w:val="single" w:sz="4" w:space="0" w:color="000000"/>
              <w:bottom w:val="single" w:sz="4" w:space="0" w:color="000000"/>
              <w:right w:val="nil"/>
            </w:tcBorders>
            <w:hideMark/>
          </w:tcPr>
          <w:p w14:paraId="3E27C7B4"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51444" w14:textId="3BBA75B4" w:rsidR="000A7AF2" w:rsidRDefault="000A7AF2" w:rsidP="00CE292D">
            <w:pPr>
              <w:pStyle w:val="TAL"/>
              <w:rPr>
                <w:kern w:val="2"/>
              </w:rPr>
            </w:pPr>
            <w:r>
              <w:rPr>
                <w:kern w:val="2"/>
              </w:rPr>
              <w:t xml:space="preserve">The </w:t>
            </w:r>
            <w:r w:rsidR="00BD0CAF">
              <w:rPr>
                <w:kern w:val="2"/>
              </w:rPr>
              <w:t xml:space="preserve">required </w:t>
            </w:r>
            <w:r>
              <w:rPr>
                <w:kern w:val="2"/>
              </w:rPr>
              <w:t>time horizon for predictive analytics.</w:t>
            </w:r>
          </w:p>
        </w:tc>
      </w:tr>
      <w:tr w:rsidR="000A7AF2" w14:paraId="76E58311"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3BAD4BD" w14:textId="77777777" w:rsidR="000A7AF2" w:rsidRDefault="000A7AF2" w:rsidP="00CE292D">
            <w:pPr>
              <w:pStyle w:val="TAL"/>
              <w:rPr>
                <w:kern w:val="2"/>
              </w:rPr>
            </w:pPr>
            <w:r>
              <w:rPr>
                <w:kern w:val="2"/>
              </w:rPr>
              <w:t>&gt; Start time</w:t>
            </w:r>
          </w:p>
        </w:tc>
        <w:tc>
          <w:tcPr>
            <w:tcW w:w="1440" w:type="dxa"/>
            <w:tcBorders>
              <w:top w:val="single" w:sz="4" w:space="0" w:color="000000"/>
              <w:left w:val="single" w:sz="4" w:space="0" w:color="000000"/>
              <w:bottom w:val="single" w:sz="4" w:space="0" w:color="000000"/>
              <w:right w:val="nil"/>
            </w:tcBorders>
            <w:hideMark/>
          </w:tcPr>
          <w:p w14:paraId="41803FC9"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01BD5C9" w14:textId="77777777" w:rsidR="000A7AF2" w:rsidRDefault="000A7AF2" w:rsidP="00CE292D">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0A7AF2" w14:paraId="715B9E58"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DE2178A" w14:textId="77777777" w:rsidR="000A7AF2" w:rsidRDefault="000A7AF2" w:rsidP="00CE292D">
            <w:pPr>
              <w:pStyle w:val="TAL"/>
              <w:rPr>
                <w:kern w:val="2"/>
              </w:rPr>
            </w:pPr>
            <w:r>
              <w:rPr>
                <w:kern w:val="2"/>
              </w:rPr>
              <w:t>&gt; End time</w:t>
            </w:r>
          </w:p>
        </w:tc>
        <w:tc>
          <w:tcPr>
            <w:tcW w:w="1440" w:type="dxa"/>
            <w:tcBorders>
              <w:top w:val="single" w:sz="4" w:space="0" w:color="000000"/>
              <w:left w:val="single" w:sz="4" w:space="0" w:color="000000"/>
              <w:bottom w:val="single" w:sz="4" w:space="0" w:color="000000"/>
              <w:right w:val="nil"/>
            </w:tcBorders>
            <w:hideMark/>
          </w:tcPr>
          <w:p w14:paraId="45ADE66B" w14:textId="77777777" w:rsidR="000A7AF2" w:rsidRDefault="000A7AF2" w:rsidP="00CE292D">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6D762E" w14:textId="77777777" w:rsidR="000A7AF2" w:rsidRDefault="000A7AF2" w:rsidP="00CE292D">
            <w:pPr>
              <w:pStyle w:val="TAL"/>
              <w:rPr>
                <w:kern w:val="2"/>
              </w:rPr>
            </w:pPr>
            <w:r>
              <w:rPr>
                <w:kern w:val="2"/>
              </w:rPr>
              <w:t>T</w:t>
            </w:r>
            <w:r w:rsidRPr="001A0AF3">
              <w:rPr>
                <w:kern w:val="2"/>
              </w:rPr>
              <w:t>he end time point of predictive validity</w:t>
            </w:r>
            <w:r>
              <w:rPr>
                <w:kern w:val="2"/>
              </w:rPr>
              <w:t>.</w:t>
            </w:r>
          </w:p>
        </w:tc>
      </w:tr>
      <w:tr w:rsidR="0044193F" w14:paraId="28D272C5" w14:textId="77777777" w:rsidTr="000A7AF2">
        <w:trPr>
          <w:jc w:val="center"/>
        </w:trPr>
        <w:tc>
          <w:tcPr>
            <w:tcW w:w="2880" w:type="dxa"/>
            <w:tcBorders>
              <w:top w:val="single" w:sz="4" w:space="0" w:color="000000"/>
              <w:left w:val="single" w:sz="4" w:space="0" w:color="000000"/>
              <w:bottom w:val="single" w:sz="4" w:space="0" w:color="000000"/>
              <w:right w:val="nil"/>
            </w:tcBorders>
          </w:tcPr>
          <w:p w14:paraId="303078CD" w14:textId="7CAECB73" w:rsidR="0044193F" w:rsidRDefault="0044193F" w:rsidP="0044193F">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4E972DAF" w14:textId="58BFE865" w:rsidR="0044193F" w:rsidRDefault="0044193F" w:rsidP="0044193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C06AEB" w14:textId="55436101" w:rsidR="0044193F" w:rsidRDefault="0044193F" w:rsidP="0044193F">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bl>
    <w:p w14:paraId="3B79BD5E" w14:textId="77777777" w:rsidR="005565E1" w:rsidRDefault="005565E1" w:rsidP="005565E1">
      <w:bookmarkStart w:id="268" w:name="_Toc119927558"/>
    </w:p>
    <w:p w14:paraId="3A5DE7D8" w14:textId="37D32D33" w:rsidR="00E7294F" w:rsidRPr="00F15F4C" w:rsidRDefault="00E7294F" w:rsidP="00E7294F">
      <w:pPr>
        <w:pStyle w:val="Heading4"/>
      </w:pPr>
      <w:bookmarkStart w:id="269" w:name="_Toc200993366"/>
      <w:r>
        <w:lastRenderedPageBreak/>
        <w:t>8</w:t>
      </w:r>
      <w:r w:rsidRPr="005C5FB5">
        <w:t>.</w:t>
      </w:r>
      <w:r>
        <w:t>3</w:t>
      </w:r>
      <w:r w:rsidRPr="005C5FB5">
        <w:t>.</w:t>
      </w:r>
      <w:r>
        <w:t>3</w:t>
      </w:r>
      <w:r w:rsidRPr="005C5FB5">
        <w:t>.</w:t>
      </w:r>
      <w:r>
        <w:t>3</w:t>
      </w:r>
      <w:r w:rsidRPr="005C5FB5">
        <w:tab/>
      </w:r>
      <w:r w:rsidR="008E3974">
        <w:t>S</w:t>
      </w:r>
      <w:r>
        <w:t>lice-specific performance analytics subscription response</w:t>
      </w:r>
      <w:bookmarkEnd w:id="268"/>
      <w:bookmarkEnd w:id="269"/>
    </w:p>
    <w:p w14:paraId="3F941A77" w14:textId="040AEB6C" w:rsidR="00E7294F" w:rsidRDefault="00E7294F" w:rsidP="00E7294F">
      <w:r>
        <w:t>Table 8.3.3.3-1 describes information elements for the slice-specific performance analytics subscription response from the ADAE server to the consumer (VAL/NSCE server).</w:t>
      </w:r>
    </w:p>
    <w:p w14:paraId="2FC82EA2" w14:textId="12FE8CA1" w:rsidR="00E7294F" w:rsidRPr="00485D65" w:rsidRDefault="00E7294F" w:rsidP="00485D65">
      <w:pPr>
        <w:pStyle w:val="TH"/>
      </w:pPr>
      <w:r w:rsidRPr="00485D65">
        <w:t xml:space="preserve">Table 8.3.3.3-1: </w:t>
      </w:r>
      <w:r w:rsidR="008E3974">
        <w:t>S</w:t>
      </w:r>
      <w:r w:rsidRPr="00485D65">
        <w:t>lice-specific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7294F" w14:paraId="32FDD22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DB1C9C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897AC38"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6A5A8" w14:textId="77777777" w:rsidR="00E7294F" w:rsidRDefault="00E7294F" w:rsidP="00E40FE4">
            <w:pPr>
              <w:pStyle w:val="TAH"/>
              <w:rPr>
                <w:kern w:val="2"/>
              </w:rPr>
            </w:pPr>
            <w:r>
              <w:rPr>
                <w:kern w:val="2"/>
              </w:rPr>
              <w:t>Description</w:t>
            </w:r>
          </w:p>
        </w:tc>
      </w:tr>
      <w:tr w:rsidR="00E7294F" w14:paraId="3DBF3A3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E7518BC" w14:textId="77777777" w:rsidR="00E7294F" w:rsidRDefault="00E729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7D42BEF5"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4B4F8" w14:textId="722A754D" w:rsidR="00E7294F" w:rsidRDefault="00E7294F" w:rsidP="00E40FE4">
            <w:pPr>
              <w:pStyle w:val="TAL"/>
              <w:rPr>
                <w:kern w:val="2"/>
              </w:rPr>
            </w:pPr>
            <w:r>
              <w:rPr>
                <w:kern w:val="2"/>
              </w:rPr>
              <w:t>The result of the analytics subscription request (positive or negative acknowledgement)</w:t>
            </w:r>
            <w:r w:rsidR="00BD0CAF">
              <w:rPr>
                <w:kern w:val="2"/>
              </w:rPr>
              <w:t>.</w:t>
            </w:r>
          </w:p>
        </w:tc>
      </w:tr>
    </w:tbl>
    <w:p w14:paraId="6C299C62" w14:textId="77777777" w:rsidR="00E7294F" w:rsidRDefault="00E7294F" w:rsidP="00E7294F"/>
    <w:p w14:paraId="1642DFA9" w14:textId="7AAA2539" w:rsidR="00E7294F" w:rsidRPr="00F15F4C" w:rsidRDefault="00E7294F" w:rsidP="00E7294F">
      <w:pPr>
        <w:pStyle w:val="Heading4"/>
      </w:pPr>
      <w:bookmarkStart w:id="270" w:name="_Toc119927559"/>
      <w:bookmarkStart w:id="271" w:name="_Toc200993367"/>
      <w:r>
        <w:t>8</w:t>
      </w:r>
      <w:r w:rsidRPr="005C5FB5">
        <w:t>.</w:t>
      </w:r>
      <w:r>
        <w:t>3</w:t>
      </w:r>
      <w:r w:rsidRPr="005C5FB5">
        <w:t>.</w:t>
      </w:r>
      <w:r>
        <w:t>3</w:t>
      </w:r>
      <w:r w:rsidRPr="005C5FB5">
        <w:t>.</w:t>
      </w:r>
      <w:r>
        <w:t>4</w:t>
      </w:r>
      <w:r w:rsidRPr="005C5FB5">
        <w:tab/>
      </w:r>
      <w:r w:rsidR="008E3974">
        <w:t>S</w:t>
      </w:r>
      <w:r>
        <w:t>lice-specific performance analytics notification</w:t>
      </w:r>
      <w:bookmarkEnd w:id="270"/>
      <w:bookmarkEnd w:id="271"/>
    </w:p>
    <w:p w14:paraId="1E8B029B" w14:textId="2785ED33" w:rsidR="00E7294F" w:rsidRDefault="00E7294F" w:rsidP="00E7294F">
      <w:r>
        <w:t>Table 8.3.3.4-1 describes information elements for the slice-specific performance analytics notification from the ADAE server to the Consumer.</w:t>
      </w:r>
    </w:p>
    <w:p w14:paraId="55EFAE3A" w14:textId="7A1D49F8" w:rsidR="00E7294F" w:rsidRPr="00485D65" w:rsidRDefault="00E7294F" w:rsidP="00485D65">
      <w:pPr>
        <w:pStyle w:val="TH"/>
      </w:pPr>
      <w:r w:rsidRPr="00485D65">
        <w:t xml:space="preserve">Table 8.3.3.4-1: </w:t>
      </w:r>
      <w:r w:rsidR="008E3974">
        <w:t>S</w:t>
      </w:r>
      <w:r w:rsidRPr="00485D65">
        <w:t>lice-specific performance analytics notification</w:t>
      </w:r>
    </w:p>
    <w:tbl>
      <w:tblPr>
        <w:tblW w:w="8640" w:type="dxa"/>
        <w:jc w:val="center"/>
        <w:tblLayout w:type="fixed"/>
        <w:tblLook w:val="04A0" w:firstRow="1" w:lastRow="0" w:firstColumn="1" w:lastColumn="0" w:noHBand="0" w:noVBand="1"/>
      </w:tblPr>
      <w:tblGrid>
        <w:gridCol w:w="2880"/>
        <w:gridCol w:w="1440"/>
        <w:gridCol w:w="4320"/>
      </w:tblGrid>
      <w:tr w:rsidR="00E7294F" w14:paraId="2526828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6FBD091"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7D414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7BF8" w14:textId="77777777" w:rsidR="00E7294F" w:rsidRDefault="00E7294F" w:rsidP="00E40FE4">
            <w:pPr>
              <w:pStyle w:val="TAH"/>
              <w:rPr>
                <w:kern w:val="2"/>
              </w:rPr>
            </w:pPr>
            <w:r>
              <w:rPr>
                <w:kern w:val="2"/>
              </w:rPr>
              <w:t>Description</w:t>
            </w:r>
          </w:p>
        </w:tc>
      </w:tr>
      <w:tr w:rsidR="00E7294F" w14:paraId="0A6B149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16A600A"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8F34828" w14:textId="7CADB5ED" w:rsidR="00E7294F" w:rsidRDefault="0044193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8240F48" w14:textId="766232BF"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4F36053" w14:textId="77777777" w:rsidTr="00E40FE4">
        <w:trPr>
          <w:jc w:val="center"/>
        </w:trPr>
        <w:tc>
          <w:tcPr>
            <w:tcW w:w="2880" w:type="dxa"/>
            <w:tcBorders>
              <w:top w:val="single" w:sz="4" w:space="0" w:color="000000"/>
              <w:left w:val="single" w:sz="4" w:space="0" w:color="000000"/>
              <w:bottom w:val="single" w:sz="4" w:space="0" w:color="000000"/>
              <w:right w:val="nil"/>
            </w:tcBorders>
          </w:tcPr>
          <w:p w14:paraId="7AED2612" w14:textId="77777777" w:rsidR="00E7294F" w:rsidRDefault="00E729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76DA723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14B1BC" w14:textId="35234E40" w:rsidR="00E7294F" w:rsidRDefault="00E7294F" w:rsidP="00F431E2">
            <w:pPr>
              <w:pStyle w:val="TAL"/>
            </w:pPr>
            <w:r>
              <w:rPr>
                <w:kern w:val="2"/>
              </w:rPr>
              <w:t>The predictive or statistical parameter</w:t>
            </w:r>
            <w:r w:rsidR="00BD0CAF" w:rsidRPr="00BD0CAF">
              <w:rPr>
                <w:kern w:val="2"/>
              </w:rPr>
              <w:t xml:space="preserve"> on performance for the target VAL application/server</w:t>
            </w:r>
            <w:r>
              <w:rPr>
                <w:kern w:val="2"/>
              </w:rPr>
              <w:t xml:space="preserve">, </w:t>
            </w:r>
            <w:r w:rsidR="00BD0CAF">
              <w:rPr>
                <w:kern w:val="2"/>
              </w:rPr>
              <w:t xml:space="preserve">with the </w:t>
            </w:r>
            <w:r>
              <w:rPr>
                <w:kern w:val="2"/>
              </w:rPr>
              <w:t xml:space="preserve">target slice or slice instance </w:t>
            </w:r>
            <w:r w:rsidR="00BD0CAF">
              <w:rPr>
                <w:lang w:val="en-US"/>
              </w:rPr>
              <w:t xml:space="preserve">(e.g. </w:t>
            </w:r>
            <w:r w:rsidR="00BD0CAF" w:rsidRPr="00B24A26">
              <w:rPr>
                <w:lang w:val="en-US"/>
              </w:rPr>
              <w:t xml:space="preserve">the min/average/max predicted RTT / end to end latency for the VAL application/server if this server uses a given slice/NSI (or for a list of given slices) in </w:t>
            </w:r>
            <w:r w:rsidR="00BD0CAF">
              <w:rPr>
                <w:lang w:val="en-US"/>
              </w:rPr>
              <w:t>the</w:t>
            </w:r>
            <w:r w:rsidR="00BD0CAF" w:rsidRPr="00B24A26">
              <w:rPr>
                <w:lang w:val="en-US"/>
              </w:rPr>
              <w:t xml:space="preserve"> area of interest</w:t>
            </w:r>
            <w:r w:rsidR="00BD0CAF">
              <w:rPr>
                <w:lang w:val="en-US"/>
              </w:rPr>
              <w:t>)</w:t>
            </w:r>
            <w:r w:rsidR="00BD0CAF" w:rsidRPr="00B24A26">
              <w:rPr>
                <w:lang w:val="en-US"/>
              </w:rPr>
              <w:t>.</w:t>
            </w:r>
          </w:p>
        </w:tc>
      </w:tr>
      <w:tr w:rsidR="00E7294F" w14:paraId="1DE254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C320A0" w14:textId="77777777" w:rsidR="00E7294F" w:rsidRDefault="00E729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778BEC65" w14:textId="77777777" w:rsidR="000A7AF2" w:rsidRDefault="00E7294F" w:rsidP="00E40FE4">
            <w:pPr>
              <w:pStyle w:val="TAC"/>
              <w:rPr>
                <w:kern w:val="2"/>
              </w:rPr>
            </w:pPr>
            <w:r>
              <w:rPr>
                <w:kern w:val="2"/>
              </w:rPr>
              <w:t>O</w:t>
            </w:r>
          </w:p>
          <w:p w14:paraId="23C7771D" w14:textId="0F9F910A" w:rsidR="00E7294F" w:rsidRDefault="000A7AF2" w:rsidP="00E40FE4">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363156F9" w14:textId="3041BA9B" w:rsidR="00E7294F" w:rsidRDefault="00E7294F" w:rsidP="00E40FE4">
            <w:pPr>
              <w:pStyle w:val="TAL"/>
              <w:rPr>
                <w:kern w:val="2"/>
              </w:rPr>
            </w:pPr>
            <w:r>
              <w:rPr>
                <w:kern w:val="2"/>
              </w:rPr>
              <w:t>For predictive analytics, the achieved confidence level.</w:t>
            </w:r>
          </w:p>
        </w:tc>
      </w:tr>
      <w:tr w:rsidR="000A7AF2" w14:paraId="7F87FC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6219ABE9" w14:textId="7AA3C553" w:rsidR="000A7AF2" w:rsidRDefault="000A7AF2" w:rsidP="000A7AF2">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2316AECF" w14:textId="77777777" w:rsidR="000A7AF2" w:rsidRDefault="000A7AF2" w:rsidP="000A7AF2">
            <w:pPr>
              <w:pStyle w:val="TAC"/>
              <w:rPr>
                <w:kern w:val="2"/>
                <w:lang w:eastAsia="fr-FR"/>
              </w:rPr>
            </w:pPr>
            <w:r>
              <w:rPr>
                <w:kern w:val="2"/>
                <w:lang w:eastAsia="fr-FR"/>
              </w:rPr>
              <w:t>O</w:t>
            </w:r>
          </w:p>
          <w:p w14:paraId="0DE4E2D0" w14:textId="42F744C9" w:rsidR="000A7AF2" w:rsidRDefault="000A7AF2" w:rsidP="000A7AF2">
            <w:pPr>
              <w:pStyle w:val="TAC"/>
              <w:rPr>
                <w:kern w:val="2"/>
              </w:rPr>
            </w:pPr>
            <w:r>
              <w:rPr>
                <w:kern w:val="2"/>
                <w:lang w:eastAsia="fr-FR"/>
              </w:rPr>
              <w:t>(NOTE)</w:t>
            </w:r>
          </w:p>
        </w:tc>
        <w:tc>
          <w:tcPr>
            <w:tcW w:w="4320" w:type="dxa"/>
            <w:tcBorders>
              <w:top w:val="single" w:sz="4" w:space="0" w:color="000000"/>
              <w:left w:val="single" w:sz="4" w:space="0" w:color="000000"/>
              <w:bottom w:val="single" w:sz="4" w:space="0" w:color="000000"/>
              <w:right w:val="single" w:sz="4" w:space="0" w:color="000000"/>
            </w:tcBorders>
          </w:tcPr>
          <w:p w14:paraId="20DDFEE3" w14:textId="6824300C" w:rsidR="000A7AF2" w:rsidRDefault="000A7AF2" w:rsidP="000A7AF2">
            <w:pPr>
              <w:pStyle w:val="TAL"/>
              <w:rPr>
                <w:kern w:val="2"/>
              </w:rPr>
            </w:pPr>
            <w:r>
              <w:rPr>
                <w:kern w:val="2"/>
              </w:rPr>
              <w:t>The time horizon for predictive analytics.</w:t>
            </w:r>
          </w:p>
        </w:tc>
      </w:tr>
      <w:tr w:rsidR="000A7AF2" w14:paraId="2DDBCF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410E4D" w14:textId="4F542CFA" w:rsidR="000A7AF2" w:rsidRDefault="000A7AF2" w:rsidP="000A7AF2">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3FCE7039" w14:textId="6B4E4CE2" w:rsidR="000A7AF2" w:rsidRDefault="000A7AF2" w:rsidP="000A7AF2">
            <w:pPr>
              <w:pStyle w:val="TAC"/>
              <w:rPr>
                <w:kern w:val="2"/>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tcPr>
          <w:p w14:paraId="6DB402C9" w14:textId="35E860AE" w:rsidR="000A7AF2" w:rsidRDefault="000A7AF2" w:rsidP="000A7AF2">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0A7AF2" w14:paraId="0E0158BD" w14:textId="77777777" w:rsidTr="00E40FE4">
        <w:trPr>
          <w:jc w:val="center"/>
        </w:trPr>
        <w:tc>
          <w:tcPr>
            <w:tcW w:w="2880" w:type="dxa"/>
            <w:tcBorders>
              <w:top w:val="single" w:sz="4" w:space="0" w:color="000000"/>
              <w:left w:val="single" w:sz="4" w:space="0" w:color="000000"/>
              <w:bottom w:val="single" w:sz="4" w:space="0" w:color="000000"/>
              <w:right w:val="nil"/>
            </w:tcBorders>
          </w:tcPr>
          <w:p w14:paraId="76AF00A9" w14:textId="2ED1C050" w:rsidR="000A7AF2" w:rsidRDefault="000A7AF2" w:rsidP="000A7AF2">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32B93B06" w14:textId="3FCB9361" w:rsidR="000A7AF2" w:rsidRDefault="000A7AF2" w:rsidP="000A7AF2">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071A10C0" w14:textId="7FE1D3AA" w:rsidR="000A7AF2" w:rsidRDefault="000A7AF2" w:rsidP="000A7AF2">
            <w:pPr>
              <w:pStyle w:val="TAL"/>
              <w:rPr>
                <w:kern w:val="2"/>
              </w:rPr>
            </w:pPr>
            <w:r>
              <w:rPr>
                <w:kern w:val="2"/>
              </w:rPr>
              <w:t>T</w:t>
            </w:r>
            <w:r w:rsidRPr="001A0AF3">
              <w:rPr>
                <w:kern w:val="2"/>
              </w:rPr>
              <w:t>he end time point of predictive validity</w:t>
            </w:r>
            <w:r>
              <w:rPr>
                <w:kern w:val="2"/>
                <w:lang w:eastAsia="fr-FR"/>
              </w:rPr>
              <w:t>.</w:t>
            </w:r>
          </w:p>
        </w:tc>
      </w:tr>
      <w:tr w:rsidR="000A7AF2" w14:paraId="58326E76" w14:textId="77777777" w:rsidTr="00EF44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80E733" w14:textId="6145B756" w:rsidR="000A7AF2" w:rsidRDefault="000A7AF2" w:rsidP="006F4A31">
            <w:pPr>
              <w:pStyle w:val="TAN"/>
            </w:pPr>
            <w:r w:rsidRPr="000A7AF2">
              <w:t>NOTE:</w:t>
            </w:r>
            <w:r w:rsidRPr="000A7AF2">
              <w:tab/>
              <w:t>These information elements shall be provided for the predictive analytics.</w:t>
            </w:r>
          </w:p>
        </w:tc>
      </w:tr>
    </w:tbl>
    <w:p w14:paraId="16891715" w14:textId="77777777" w:rsidR="005F45E8" w:rsidRDefault="005F45E8" w:rsidP="005F45E8">
      <w:pPr>
        <w:rPr>
          <w:rFonts w:eastAsia="SimSun"/>
        </w:rPr>
      </w:pPr>
      <w:bookmarkStart w:id="272" w:name="_Toc119927560"/>
    </w:p>
    <w:p w14:paraId="16C10DE4" w14:textId="1E860561" w:rsidR="00BF0C2B" w:rsidRPr="008331EE" w:rsidRDefault="00BF0C2B" w:rsidP="00BF0C2B">
      <w:pPr>
        <w:pStyle w:val="Heading2"/>
      </w:pPr>
      <w:bookmarkStart w:id="273" w:name="_Toc200993368"/>
      <w:r w:rsidRPr="00BF0C2B">
        <w:rPr>
          <w:rFonts w:eastAsia="SimSun"/>
        </w:rPr>
        <w:t>8</w:t>
      </w:r>
      <w:r w:rsidRPr="00BF0C2B">
        <w:t>.4</w:t>
      </w:r>
      <w:r w:rsidRPr="00BF0C2B">
        <w:tab/>
        <w:t>Procedure on support for UE-to-UE application performance analytics</w:t>
      </w:r>
      <w:bookmarkEnd w:id="272"/>
      <w:bookmarkEnd w:id="273"/>
    </w:p>
    <w:p w14:paraId="073E9F8D" w14:textId="3B42EB8E" w:rsidR="00BF0C2B" w:rsidRDefault="00BF0C2B" w:rsidP="00BF0C2B">
      <w:pPr>
        <w:pStyle w:val="Heading3"/>
        <w:rPr>
          <w:lang w:val="en-IN"/>
        </w:rPr>
      </w:pPr>
      <w:bookmarkStart w:id="274" w:name="_Toc119927561"/>
      <w:bookmarkStart w:id="275" w:name="_Toc200993369"/>
      <w:r>
        <w:rPr>
          <w:rFonts w:eastAsia="SimSun"/>
          <w:lang w:val="en-US" w:eastAsia="zh-CN"/>
        </w:rPr>
        <w:t>8</w:t>
      </w:r>
      <w:r>
        <w:rPr>
          <w:lang w:val="en-IN"/>
        </w:rPr>
        <w:t>.4.1</w:t>
      </w:r>
      <w:r>
        <w:rPr>
          <w:lang w:val="en-IN"/>
        </w:rPr>
        <w:tab/>
        <w:t>General</w:t>
      </w:r>
      <w:bookmarkEnd w:id="274"/>
      <w:bookmarkEnd w:id="275"/>
    </w:p>
    <w:p w14:paraId="087B8EC9" w14:textId="77777777" w:rsidR="00BF0C2B" w:rsidRDefault="00BF0C2B" w:rsidP="00BF0C2B">
      <w:pPr>
        <w:rPr>
          <w:lang w:val="en-IN"/>
        </w:rPr>
      </w:pPr>
      <w:r>
        <w:rPr>
          <w:lang w:val="en-IN"/>
        </w:rPr>
        <w:t xml:space="preserve">This clause describes the procedure for supporting UE-to-UE application performance analytics. </w:t>
      </w:r>
    </w:p>
    <w:p w14:paraId="07216F18" w14:textId="2A57A912" w:rsidR="00BF0C2B" w:rsidRDefault="00BF0C2B" w:rsidP="00BF0C2B">
      <w:pPr>
        <w:pStyle w:val="Heading3"/>
        <w:rPr>
          <w:lang w:val="en-IN"/>
        </w:rPr>
      </w:pPr>
      <w:bookmarkStart w:id="276" w:name="_Toc119927562"/>
      <w:bookmarkStart w:id="277" w:name="_Toc200993370"/>
      <w:r>
        <w:rPr>
          <w:rFonts w:eastAsia="SimSun"/>
          <w:lang w:val="en-US" w:eastAsia="zh-CN"/>
        </w:rPr>
        <w:t>8</w:t>
      </w:r>
      <w:r>
        <w:rPr>
          <w:rFonts w:ascii="Times New Roman" w:hAnsi="Times New Roman"/>
          <w:sz w:val="20"/>
          <w:lang w:val="en-IN"/>
        </w:rPr>
        <w:t>.</w:t>
      </w:r>
      <w:r>
        <w:rPr>
          <w:lang w:val="en-IN"/>
        </w:rPr>
        <w:t>4.2</w:t>
      </w:r>
      <w:r>
        <w:rPr>
          <w:lang w:val="en-IN"/>
        </w:rPr>
        <w:tab/>
        <w:t>Procedure</w:t>
      </w:r>
      <w:bookmarkEnd w:id="276"/>
      <w:bookmarkEnd w:id="277"/>
    </w:p>
    <w:p w14:paraId="28AF966E" w14:textId="242F8A3B" w:rsidR="00BF0C2B" w:rsidRDefault="00BF0C2B" w:rsidP="00BF0C2B">
      <w:r>
        <w:t>Figure 8.4.2-1 illustrates the procedure where the VAL session performance analytics are performed based on data collected from the ongoing VAL UE-to-UE sessions.</w:t>
      </w:r>
    </w:p>
    <w:p w14:paraId="732AC1F7" w14:textId="77777777" w:rsidR="00BF0C2B" w:rsidRDefault="00BF0C2B" w:rsidP="00BF0C2B">
      <w:pPr>
        <w:rPr>
          <w:noProof/>
          <w:lang w:val="en-US"/>
        </w:rPr>
      </w:pPr>
      <w:r>
        <w:rPr>
          <w:noProof/>
          <w:lang w:val="en-US"/>
        </w:rPr>
        <w:t>Pre-conditions:</w:t>
      </w:r>
    </w:p>
    <w:p w14:paraId="4A600FEC" w14:textId="2D3D4279" w:rsidR="00BF0C2B" w:rsidRDefault="00BF0C2B" w:rsidP="00BF0C2B">
      <w:pPr>
        <w:pStyle w:val="B1"/>
      </w:pPr>
      <w:r>
        <w:rPr>
          <w:noProof/>
          <w:lang w:val="en-US"/>
        </w:rPr>
        <w:t>1.</w:t>
      </w:r>
      <w:r>
        <w:rPr>
          <w:noProof/>
          <w:lang w:val="en-US"/>
        </w:rPr>
        <w:tab/>
      </w:r>
      <w:r>
        <w:rPr>
          <w:lang w:val="en-US"/>
        </w:rPr>
        <w:t>ADAECs are</w:t>
      </w:r>
      <w:r>
        <w:t xml:space="preserve"> connected to ADAES</w:t>
      </w:r>
      <w:r w:rsidR="008331EE">
        <w:t>.</w:t>
      </w:r>
    </w:p>
    <w:p w14:paraId="624FBFDA" w14:textId="77777777" w:rsidR="00BF0C2B" w:rsidRDefault="00BF0C2B" w:rsidP="00BF0C2B"/>
    <w:p w14:paraId="287FF659" w14:textId="77777777" w:rsidR="00BF0C2B" w:rsidRDefault="00BF0C2B" w:rsidP="00BF0C2B">
      <w:pPr>
        <w:pStyle w:val="TH"/>
      </w:pPr>
      <w:r>
        <w:object w:dxaOrig="9492" w:dyaOrig="10404" w14:anchorId="2BD147ED">
          <v:shape id="_x0000_i1035" type="#_x0000_t75" style="width:474.4pt;height:521.25pt" o:ole="">
            <v:imagedata r:id="rId31" o:title=""/>
          </v:shape>
          <o:OLEObject Type="Embed" ProgID="Visio.Drawing.15" ShapeID="_x0000_i1035" DrawAspect="Content" ObjectID="_1811606935" r:id="rId32"/>
        </w:object>
      </w:r>
    </w:p>
    <w:p w14:paraId="501A7A3D" w14:textId="64A09177" w:rsidR="00BF0C2B" w:rsidRDefault="00BF0C2B" w:rsidP="00BF0C2B">
      <w:pPr>
        <w:pStyle w:val="TF"/>
        <w:rPr>
          <w:noProof/>
          <w:lang w:val="en-US"/>
        </w:rPr>
      </w:pPr>
      <w:r>
        <w:rPr>
          <w:noProof/>
          <w:lang w:val="en-US"/>
        </w:rPr>
        <w:t>Figure </w:t>
      </w:r>
      <w:r>
        <w:t>8.4.2</w:t>
      </w:r>
      <w:r>
        <w:rPr>
          <w:noProof/>
          <w:lang w:val="en-US"/>
        </w:rPr>
        <w:t xml:space="preserve">-1: ADAES support for </w:t>
      </w:r>
      <w:r w:rsidR="00DF6678" w:rsidRPr="00DF6678">
        <w:rPr>
          <w:noProof/>
          <w:lang w:val="en-US"/>
        </w:rPr>
        <w:t>UE-to-UE application performance analytics</w:t>
      </w:r>
    </w:p>
    <w:p w14:paraId="22D0620F" w14:textId="3E73E36A" w:rsidR="00BF0C2B" w:rsidRDefault="00BF0C2B" w:rsidP="00BF0C2B">
      <w:pPr>
        <w:ind w:left="567" w:hanging="283"/>
      </w:pPr>
      <w:r>
        <w:rPr>
          <w:lang w:val="en-US"/>
        </w:rPr>
        <w:t xml:space="preserve">1. </w:t>
      </w:r>
      <w:r>
        <w:t>The consumer of the ADAES analytics service sends a subscription request to ADAES and provides the analytics event ID e.g. "</w:t>
      </w:r>
      <w:r w:rsidR="007C7D93">
        <w:rPr>
          <w:kern w:val="2"/>
        </w:rPr>
        <w:t xml:space="preserve">UE-to-UE </w:t>
      </w:r>
      <w:r>
        <w:t xml:space="preserve">session </w:t>
      </w:r>
      <w:r w:rsidR="007C7D93" w:rsidRPr="007C7D93">
        <w:t>performance analytics</w:t>
      </w:r>
      <w:r>
        <w:t>", the target VAL UE ID or group of UE IDs, the VAL service ID, the time validity and area of the request, the required confidence level, exposure level for providing UE to UE analytics. Such request can also include whether the analytics notification shall be periodic or based on an expected application QoS change (in that case also the thresholds can be provided at the request)</w:t>
      </w:r>
    </w:p>
    <w:p w14:paraId="2F4EA281" w14:textId="77777777" w:rsidR="00BF0C2B" w:rsidRDefault="00BF0C2B" w:rsidP="00BF0C2B">
      <w:pPr>
        <w:ind w:left="567" w:hanging="283"/>
        <w:rPr>
          <w:b/>
          <w:lang w:val="en-US"/>
        </w:rPr>
      </w:pPr>
      <w:r>
        <w:rPr>
          <w:lang w:val="en-US"/>
        </w:rPr>
        <w:t>2.</w:t>
      </w:r>
      <w:r>
        <w:rPr>
          <w:lang w:val="en-US"/>
        </w:rPr>
        <w:tab/>
        <w:t>The ADAES sends a subscription response as an ACK to the consumer.</w:t>
      </w:r>
    </w:p>
    <w:p w14:paraId="76BD0C85" w14:textId="62492C30" w:rsidR="00BF0C2B" w:rsidRDefault="00BF0C2B" w:rsidP="00BF0C2B">
      <w:pPr>
        <w:ind w:left="567" w:hanging="283"/>
        <w:rPr>
          <w:bCs/>
        </w:rPr>
      </w:pPr>
      <w:r>
        <w:rPr>
          <w:bCs/>
        </w:rPr>
        <w:t>3.</w:t>
      </w:r>
      <w:r>
        <w:rPr>
          <w:bCs/>
        </w:rPr>
        <w:tab/>
        <w:t>The ADAES selects the corresponding ADAEC #1 of the VAL UE 1 where the session performance analytics need to be performed. Such UE can be for example a capable and authorized UE from the involved VAL UE</w:t>
      </w:r>
      <w:r w:rsidR="007C7D93">
        <w:rPr>
          <w:bCs/>
        </w:rPr>
        <w:t>(</w:t>
      </w:r>
      <w:r>
        <w:rPr>
          <w:bCs/>
        </w:rPr>
        <w:t>s</w:t>
      </w:r>
      <w:r w:rsidR="007C7D93">
        <w:rPr>
          <w:bCs/>
        </w:rPr>
        <w:t>)</w:t>
      </w:r>
      <w:r>
        <w:rPr>
          <w:bCs/>
        </w:rPr>
        <w:t xml:space="preserve"> within the service or group, e.g. a group lead.</w:t>
      </w:r>
    </w:p>
    <w:p w14:paraId="1A005EB4" w14:textId="6E437248" w:rsidR="00BF0C2B" w:rsidRDefault="00BF0C2B" w:rsidP="00BF0C2B">
      <w:pPr>
        <w:ind w:left="567" w:hanging="283"/>
        <w:rPr>
          <w:bCs/>
          <w:lang w:val="en-US"/>
        </w:rPr>
      </w:pPr>
      <w:r>
        <w:rPr>
          <w:bCs/>
        </w:rPr>
        <w:t>4.</w:t>
      </w:r>
      <w:r>
        <w:rPr>
          <w:bCs/>
        </w:rPr>
        <w:tab/>
        <w:t xml:space="preserve">The ADAES sends a </w:t>
      </w:r>
      <w:r w:rsidR="007C7D93">
        <w:t xml:space="preserve">UE-to-UE </w:t>
      </w:r>
      <w:r>
        <w:rPr>
          <w:bCs/>
        </w:rPr>
        <w:t xml:space="preserve">analytics request to the ADAEC #1 with the analytics ID </w:t>
      </w:r>
      <w:r w:rsidR="007C7D93">
        <w:rPr>
          <w:bCs/>
        </w:rPr>
        <w:t>e.g. "</w:t>
      </w:r>
      <w:r w:rsidR="007C7D93">
        <w:t>UE-to-UE</w:t>
      </w:r>
      <w:r w:rsidR="007C7D93">
        <w:rPr>
          <w:bCs/>
        </w:rPr>
        <w:t xml:space="preserve"> analytics" </w:t>
      </w:r>
      <w:r>
        <w:rPr>
          <w:bCs/>
        </w:rPr>
        <w:t xml:space="preserve">and the configuration of the reporting required (e.g., periodic, </w:t>
      </w:r>
      <w:r w:rsidR="007C7D93">
        <w:rPr>
          <w:bCs/>
        </w:rPr>
        <w:t xml:space="preserve">event triggered </w:t>
      </w:r>
      <w:r>
        <w:rPr>
          <w:bCs/>
        </w:rPr>
        <w:t>based on threshold</w:t>
      </w:r>
      <w:r w:rsidR="00ED266E">
        <w:rPr>
          <w:bCs/>
        </w:rPr>
        <w:t>(s)</w:t>
      </w:r>
      <w:r>
        <w:rPr>
          <w:bCs/>
        </w:rPr>
        <w:t xml:space="preserve">). </w:t>
      </w:r>
      <w:r>
        <w:rPr>
          <w:bCs/>
        </w:rPr>
        <w:lastRenderedPageBreak/>
        <w:t>Such request also includes the application QoS attributes to be analyzed (latency,</w:t>
      </w:r>
      <w:r w:rsidR="00ED266E" w:rsidRPr="00ED266E">
        <w:t xml:space="preserve"> </w:t>
      </w:r>
      <w:r w:rsidR="00ED266E" w:rsidRPr="00ED266E">
        <w:rPr>
          <w:bCs/>
        </w:rPr>
        <w:t>bitrate,</w:t>
      </w:r>
      <w:r>
        <w:rPr>
          <w:bCs/>
        </w:rPr>
        <w:t xml:space="preserve"> jitter, </w:t>
      </w:r>
      <w:r w:rsidR="00BA22D6" w:rsidRPr="00BA22D6">
        <w:rPr>
          <w:bCs/>
        </w:rPr>
        <w:t xml:space="preserve">application layer </w:t>
      </w:r>
      <w:r>
        <w:rPr>
          <w:bCs/>
        </w:rPr>
        <w:t>PER)</w:t>
      </w:r>
      <w:r w:rsidR="007C7D93">
        <w:rPr>
          <w:bCs/>
        </w:rPr>
        <w:t xml:space="preserve">. </w:t>
      </w:r>
      <w:r>
        <w:rPr>
          <w:bCs/>
          <w:lang w:val="en-US"/>
        </w:rPr>
        <w:t xml:space="preserve">A session starts between the VAL UE #1 and a VAL UE #2 (or more VAL UEs). </w:t>
      </w:r>
    </w:p>
    <w:p w14:paraId="1B3DE155" w14:textId="2C8422E7" w:rsidR="00BF0C2B" w:rsidRDefault="00BF0C2B" w:rsidP="00BF0C2B">
      <w:pPr>
        <w:ind w:left="567" w:hanging="283"/>
        <w:rPr>
          <w:bCs/>
          <w:lang w:val="en-US"/>
        </w:rPr>
      </w:pPr>
      <w:r>
        <w:rPr>
          <w:bCs/>
          <w:lang w:val="en-US"/>
        </w:rPr>
        <w:t>5.</w:t>
      </w:r>
      <w:r>
        <w:rPr>
          <w:bCs/>
          <w:lang w:val="en-US"/>
        </w:rPr>
        <w:tab/>
        <w:t>The ADAEC #1 starts collecting data from the corresponding VAL UE(s) based on the request.</w:t>
      </w:r>
      <w:r>
        <w:rPr>
          <w:bCs/>
          <w:color w:val="FF0000"/>
          <w:lang w:val="en-US"/>
        </w:rPr>
        <w:t xml:space="preserve"> </w:t>
      </w:r>
      <w:r>
        <w:rPr>
          <w:bCs/>
          <w:lang w:val="en-US"/>
        </w:rPr>
        <w:t>Such data can be about the latency, throughput, jitter, QoE measurements, PQI load, etc. The data can be collected by ADAEC #1 from other ADAECs via ADAE-C interface, or from the VAL clients (VAL client to VAL client interaction is out of scope).</w:t>
      </w:r>
    </w:p>
    <w:p w14:paraId="2FFA275D" w14:textId="1DD0D686" w:rsidR="00BF0C2B" w:rsidRDefault="00BF0C2B" w:rsidP="00BF0C2B">
      <w:pPr>
        <w:ind w:left="567" w:hanging="283"/>
        <w:rPr>
          <w:lang w:val="en-US"/>
        </w:rPr>
      </w:pPr>
      <w:r>
        <w:rPr>
          <w:bCs/>
          <w:lang w:val="en-US"/>
        </w:rPr>
        <w:t>6.</w:t>
      </w:r>
      <w:r>
        <w:rPr>
          <w:bCs/>
          <w:lang w:val="en-US"/>
        </w:rPr>
        <w:tab/>
        <w:t xml:space="preserve">The ADAEC </w:t>
      </w:r>
      <w:r>
        <w:rPr>
          <w:lang w:val="en-US"/>
        </w:rPr>
        <w:t xml:space="preserve">either detects or predicts an application QoS change (depending on the authorization of ADAEC to perform analytics). Such change can be for example an application QoS downgrade related to the UE-to-UE session latency, or the </w:t>
      </w:r>
      <w:r w:rsidR="00BA22D6" w:rsidRPr="00BA22D6">
        <w:rPr>
          <w:lang w:val="en-US"/>
        </w:rPr>
        <w:t xml:space="preserve">application layer </w:t>
      </w:r>
      <w:r>
        <w:rPr>
          <w:lang w:val="en-US"/>
        </w:rPr>
        <w:t>PER/channel losses higher than a predefined threshold, for a given time horizon with a certain confidence level.</w:t>
      </w:r>
    </w:p>
    <w:p w14:paraId="2AC4D814" w14:textId="77777777" w:rsidR="00BF0C2B" w:rsidRDefault="00BF0C2B" w:rsidP="00BF0C2B">
      <w:pPr>
        <w:ind w:left="567" w:hanging="283"/>
        <w:rPr>
          <w:lang w:val="en-US"/>
        </w:rPr>
      </w:pPr>
      <w:r>
        <w:rPr>
          <w:bCs/>
          <w:lang w:val="en-US"/>
        </w:rPr>
        <w:t>7.</w:t>
      </w:r>
      <w:r>
        <w:rPr>
          <w:bCs/>
          <w:lang w:val="en-US"/>
        </w:rPr>
        <w:tab/>
        <w:t>The ADAEC sends the analytics to the ADAES in a UE-to-UE analytics response message</w:t>
      </w:r>
      <w:r>
        <w:rPr>
          <w:lang w:val="en-US"/>
        </w:rPr>
        <w:t>.</w:t>
      </w:r>
    </w:p>
    <w:p w14:paraId="5CA24112" w14:textId="77777777" w:rsidR="00BF0C2B" w:rsidRDefault="00BF0C2B" w:rsidP="00BF0C2B">
      <w:pPr>
        <w:ind w:left="567" w:hanging="283"/>
        <w:rPr>
          <w:b/>
          <w:u w:val="single"/>
        </w:rPr>
      </w:pPr>
      <w:r>
        <w:rPr>
          <w:lang w:val="en-US"/>
        </w:rPr>
        <w:t>8.</w:t>
      </w:r>
      <w:r>
        <w:rPr>
          <w:lang w:val="en-US"/>
        </w:rPr>
        <w:tab/>
        <w:t xml:space="preserve">The ADAES based on the received response, confirms/verifies the analytics received or provides analytics (in case that data were reported) for the UE-to-UE session. Such analytics can be about predicting the application QoS change for the UE-to-UE session. </w:t>
      </w:r>
    </w:p>
    <w:p w14:paraId="57A72628" w14:textId="77777777" w:rsidR="00BF0C2B" w:rsidRDefault="00BF0C2B" w:rsidP="00BF0C2B">
      <w:pPr>
        <w:ind w:left="567" w:hanging="283"/>
        <w:rPr>
          <w:b/>
          <w:u w:val="single"/>
        </w:rPr>
      </w:pPr>
      <w:r>
        <w:rPr>
          <w:lang w:val="en-US"/>
        </w:rPr>
        <w:t>9</w:t>
      </w:r>
      <w:r>
        <w:rPr>
          <w:b/>
          <w:bCs/>
          <w:lang w:val="en-US"/>
        </w:rPr>
        <w:t>.</w:t>
      </w:r>
      <w:r>
        <w:rPr>
          <w:lang w:val="en-US"/>
        </w:rPr>
        <w:tab/>
        <w:t>The ADAES sends the derived analytics notification to the consumer.</w:t>
      </w:r>
    </w:p>
    <w:p w14:paraId="426FA579" w14:textId="2630A555" w:rsidR="00BF0C2B" w:rsidRPr="00485D65" w:rsidRDefault="00BF0C2B" w:rsidP="00485D65">
      <w:pPr>
        <w:pStyle w:val="NO"/>
      </w:pPr>
      <w:bookmarkStart w:id="278" w:name="_Hlk119480776"/>
      <w:r w:rsidRPr="00485D65">
        <w:t>NOTE:</w:t>
      </w:r>
      <w:r w:rsidR="0056425D">
        <w:tab/>
      </w:r>
      <w:r w:rsidRPr="00485D65">
        <w:t>The mechanism for analytics collection from the UE side (steps 4, 7) shall align with the SA4 mechanism for generic data collection from the UE (TS 26.531 [3]).</w:t>
      </w:r>
    </w:p>
    <w:p w14:paraId="502BDDBC" w14:textId="6E0FED9A" w:rsidR="00BF0C2B" w:rsidRDefault="00BF0C2B" w:rsidP="00BF0C2B">
      <w:pPr>
        <w:pStyle w:val="Heading3"/>
        <w:rPr>
          <w:lang w:val="en-IN"/>
        </w:rPr>
      </w:pPr>
      <w:bookmarkStart w:id="279" w:name="_Toc119927563"/>
      <w:bookmarkStart w:id="280" w:name="_Toc200993371"/>
      <w:bookmarkEnd w:id="278"/>
      <w:r>
        <w:rPr>
          <w:rFonts w:eastAsia="SimSun"/>
          <w:lang w:val="en-US" w:eastAsia="zh-CN"/>
        </w:rPr>
        <w:t>8</w:t>
      </w:r>
      <w:r>
        <w:rPr>
          <w:lang w:val="en-IN"/>
        </w:rPr>
        <w:t>.4.</w:t>
      </w:r>
      <w:r>
        <w:rPr>
          <w:rFonts w:eastAsia="SimSun"/>
          <w:lang w:val="en-US" w:eastAsia="zh-CN"/>
        </w:rPr>
        <w:t>3</w:t>
      </w:r>
      <w:r>
        <w:rPr>
          <w:lang w:val="en-IN"/>
        </w:rPr>
        <w:tab/>
        <w:t>Information flows</w:t>
      </w:r>
      <w:bookmarkEnd w:id="279"/>
      <w:bookmarkEnd w:id="280"/>
    </w:p>
    <w:p w14:paraId="3DE659C7" w14:textId="080FEEEB" w:rsidR="00BF0C2B" w:rsidRDefault="00BF0C2B" w:rsidP="00BF0C2B">
      <w:pPr>
        <w:pStyle w:val="Heading4"/>
      </w:pPr>
      <w:bookmarkStart w:id="281" w:name="_Toc119927564"/>
      <w:bookmarkStart w:id="282" w:name="_Toc200993372"/>
      <w:r>
        <w:t>8.4.3.1</w:t>
      </w:r>
      <w:r>
        <w:tab/>
        <w:t>General</w:t>
      </w:r>
      <w:bookmarkEnd w:id="281"/>
      <w:bookmarkEnd w:id="282"/>
    </w:p>
    <w:p w14:paraId="490EF106" w14:textId="6F1603B2" w:rsidR="00BF0C2B" w:rsidRDefault="00BF0C2B" w:rsidP="00BF0C2B">
      <w:r>
        <w:t xml:space="preserve">The following information flows are specified for UE-to-UE session performance analytics based on 8.4.2 </w:t>
      </w:r>
    </w:p>
    <w:p w14:paraId="5D4142D4" w14:textId="497BE0A9" w:rsidR="00BF0C2B" w:rsidRDefault="00BF0C2B" w:rsidP="00BF0C2B">
      <w:pPr>
        <w:pStyle w:val="Heading4"/>
      </w:pPr>
      <w:bookmarkStart w:id="283" w:name="_Toc119927565"/>
      <w:bookmarkStart w:id="284" w:name="_Toc200993373"/>
      <w:r>
        <w:t>8.4.3.2</w:t>
      </w:r>
      <w:r>
        <w:tab/>
        <w:t>UE-to-UE session performance analytics subscription request</w:t>
      </w:r>
      <w:bookmarkEnd w:id="283"/>
      <w:bookmarkEnd w:id="284"/>
    </w:p>
    <w:p w14:paraId="2BAD9C14" w14:textId="40B9C8B3" w:rsidR="00BF0C2B" w:rsidRDefault="00BF0C2B" w:rsidP="00BF0C2B">
      <w:r>
        <w:t>Table 8.</w:t>
      </w:r>
      <w:r>
        <w:rPr>
          <w:lang w:eastAsia="zh-CN"/>
        </w:rPr>
        <w:t>4</w:t>
      </w:r>
      <w:r>
        <w:t>.3.2-1 describes information elements for the UE-to-UE session performance analytics subscription request from the consumer (VAL server) to the ADAE server.</w:t>
      </w:r>
    </w:p>
    <w:p w14:paraId="3E4975AB" w14:textId="1E11CE3C" w:rsidR="00BF0C2B" w:rsidRPr="007F63D9" w:rsidRDefault="00BF0C2B" w:rsidP="00485D65">
      <w:pPr>
        <w:pStyle w:val="TH"/>
      </w:pPr>
      <w:r w:rsidRPr="00485D65">
        <w:lastRenderedPageBreak/>
        <w:t>Table 8.4.3.2-1: UE-to-UE session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725A88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3340920"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E4EC899"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72635B" w14:textId="77777777" w:rsidR="00BF0C2B" w:rsidRDefault="00BF0C2B">
            <w:pPr>
              <w:pStyle w:val="TAH"/>
              <w:rPr>
                <w:kern w:val="2"/>
              </w:rPr>
            </w:pPr>
            <w:r>
              <w:rPr>
                <w:kern w:val="2"/>
              </w:rPr>
              <w:t>Description</w:t>
            </w:r>
          </w:p>
        </w:tc>
      </w:tr>
      <w:tr w:rsidR="00BF0C2B" w14:paraId="1338580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3C2C47"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D7B581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E4777" w14:textId="2F1ECC03" w:rsidR="00BF0C2B" w:rsidRDefault="00BF0C2B">
            <w:pPr>
              <w:pStyle w:val="TAL"/>
              <w:rPr>
                <w:kern w:val="2"/>
              </w:rPr>
            </w:pPr>
            <w:r>
              <w:rPr>
                <w:kern w:val="2"/>
              </w:rPr>
              <w:t>The identifier of the analytics consumer (VAL server)</w:t>
            </w:r>
            <w:r w:rsidR="00ED266E">
              <w:rPr>
                <w:kern w:val="2"/>
              </w:rPr>
              <w:t>.</w:t>
            </w:r>
          </w:p>
        </w:tc>
      </w:tr>
      <w:tr w:rsidR="00BF0C2B" w14:paraId="449223D1"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96D0E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D9E4A4" w14:textId="2F294DB1"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712571F8" w14:textId="4310E4E3" w:rsidR="00BF0C2B" w:rsidRDefault="00BF0C2B">
            <w:pPr>
              <w:pStyle w:val="TAL"/>
              <w:rPr>
                <w:kern w:val="2"/>
              </w:rPr>
            </w:pPr>
            <w:r>
              <w:rPr>
                <w:kern w:val="2"/>
              </w:rPr>
              <w:t>The identifier of the analytics event. This ID can be equivalent to “UE-to-UE session performance analytics”</w:t>
            </w:r>
            <w:r w:rsidR="00ED266E">
              <w:rPr>
                <w:kern w:val="2"/>
              </w:rPr>
              <w:t>.</w:t>
            </w:r>
          </w:p>
        </w:tc>
      </w:tr>
      <w:tr w:rsidR="00BF0C2B" w14:paraId="66C9F4B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9C1DA10"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3CD7496A"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284ACA" w14:textId="49AA02F5" w:rsidR="00BF0C2B" w:rsidRDefault="001500A9">
            <w:pPr>
              <w:pStyle w:val="TAL"/>
              <w:rPr>
                <w:kern w:val="2"/>
              </w:rPr>
            </w:pPr>
            <w:r w:rsidRPr="001500A9">
              <w:rPr>
                <w:kern w:val="2"/>
              </w:rPr>
              <w:t>The type of analytics for the event, e.g. statistics or predictions.</w:t>
            </w:r>
          </w:p>
        </w:tc>
      </w:tr>
      <w:tr w:rsidR="007C7D93" w14:paraId="4415DC1B"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7409ED" w14:textId="6E3773A3" w:rsidR="007C7D93" w:rsidRDefault="007C7D93" w:rsidP="007C7D93">
            <w:pPr>
              <w:pStyle w:val="TAL"/>
              <w:rPr>
                <w:kern w:val="2"/>
              </w:rPr>
            </w:pPr>
            <w:r>
              <w:rPr>
                <w:kern w:val="2"/>
              </w:rPr>
              <w:t>Analyitcs category</w:t>
            </w:r>
          </w:p>
        </w:tc>
        <w:tc>
          <w:tcPr>
            <w:tcW w:w="1440" w:type="dxa"/>
            <w:tcBorders>
              <w:top w:val="single" w:sz="4" w:space="0" w:color="000000"/>
              <w:left w:val="single" w:sz="4" w:space="0" w:color="000000"/>
              <w:bottom w:val="single" w:sz="4" w:space="0" w:color="000000"/>
              <w:right w:val="nil"/>
            </w:tcBorders>
          </w:tcPr>
          <w:p w14:paraId="47ADBB10" w14:textId="605C2E6C"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EE3937" w14:textId="4B6DC8F7" w:rsidR="007C7D93" w:rsidRPr="001500A9" w:rsidRDefault="007C7D93" w:rsidP="007C7D93">
            <w:pPr>
              <w:pStyle w:val="TAL"/>
              <w:rPr>
                <w:kern w:val="2"/>
              </w:rPr>
            </w:pPr>
            <w:r>
              <w:rPr>
                <w:kern w:val="2"/>
              </w:rPr>
              <w:t>The category of analytics for the event, e.g. p</w:t>
            </w:r>
            <w:r w:rsidRPr="009B6450">
              <w:rPr>
                <w:kern w:val="2"/>
              </w:rPr>
              <w:t>erformance change</w:t>
            </w:r>
            <w:r>
              <w:rPr>
                <w:kern w:val="2"/>
              </w:rPr>
              <w:t xml:space="preserve">, performance </w:t>
            </w:r>
            <w:r w:rsidRPr="009B6450">
              <w:rPr>
                <w:kern w:val="2"/>
              </w:rPr>
              <w:t>sustainability</w:t>
            </w:r>
            <w:r>
              <w:rPr>
                <w:kern w:val="2"/>
              </w:rPr>
              <w:t xml:space="preserve"> for given QoS parameters (e.g., latency, PER, bitrate, jitter), or both.</w:t>
            </w:r>
          </w:p>
        </w:tc>
      </w:tr>
      <w:tr w:rsidR="007C7D93" w14:paraId="1A767E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CBDAEF9" w14:textId="643BBD60" w:rsidR="007C7D93" w:rsidRDefault="007C7D93" w:rsidP="007C7D93">
            <w:pPr>
              <w:pStyle w:val="TAL"/>
              <w:rPr>
                <w:kern w:val="2"/>
              </w:rPr>
            </w:pPr>
            <w:r>
              <w:rPr>
                <w:kern w:val="2"/>
              </w:rPr>
              <w:t>VAL UE ID(s) and address(es)</w:t>
            </w:r>
          </w:p>
        </w:tc>
        <w:tc>
          <w:tcPr>
            <w:tcW w:w="1440" w:type="dxa"/>
            <w:tcBorders>
              <w:top w:val="single" w:sz="4" w:space="0" w:color="000000"/>
              <w:left w:val="single" w:sz="4" w:space="0" w:color="000000"/>
              <w:bottom w:val="single" w:sz="4" w:space="0" w:color="000000"/>
              <w:right w:val="nil"/>
            </w:tcBorders>
            <w:hideMark/>
          </w:tcPr>
          <w:p w14:paraId="43EE83E3" w14:textId="77777777"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0467801" w14:textId="62DCF453" w:rsidR="007C7D93" w:rsidRDefault="007C7D93" w:rsidP="007C7D93">
            <w:pPr>
              <w:pStyle w:val="TAL"/>
              <w:rPr>
                <w:kern w:val="2"/>
              </w:rPr>
            </w:pPr>
            <w:r>
              <w:rPr>
                <w:kern w:val="2"/>
              </w:rPr>
              <w:t>The VAL UE identifier(s) and IP address(es) for which the analytics subscription applies.</w:t>
            </w:r>
          </w:p>
        </w:tc>
      </w:tr>
      <w:tr w:rsidR="007C7D93" w14:paraId="04213ED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DA212E" w14:textId="77777777" w:rsidR="007C7D93" w:rsidRDefault="007C7D93" w:rsidP="007C7D93">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137BD6D"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ABEA9" w14:textId="59FB7053" w:rsidR="007C7D93" w:rsidRDefault="007C7D93" w:rsidP="007C7D93">
            <w:pPr>
              <w:pStyle w:val="TAL"/>
              <w:rPr>
                <w:kern w:val="2"/>
              </w:rPr>
            </w:pPr>
            <w:r>
              <w:rPr>
                <w:kern w:val="2"/>
              </w:rPr>
              <w:t>The identifier of the VAL service for which the subscription applies.</w:t>
            </w:r>
          </w:p>
        </w:tc>
      </w:tr>
      <w:tr w:rsidR="007C7D93" w14:paraId="0A874D4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A74E294" w14:textId="77777777" w:rsidR="007C7D93" w:rsidRDefault="007C7D93" w:rsidP="007C7D93">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124EFC7"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F7EFB" w14:textId="5B56E5E1" w:rsidR="007C7D93" w:rsidRDefault="007C7D93" w:rsidP="007C7D93">
            <w:pPr>
              <w:pStyle w:val="TAL"/>
              <w:rPr>
                <w:kern w:val="2"/>
              </w:rPr>
            </w:pPr>
            <w:r>
              <w:rPr>
                <w:kern w:val="2"/>
              </w:rPr>
              <w:t>The required level of accuracy for the analytics service (in case of prediction).</w:t>
            </w:r>
          </w:p>
        </w:tc>
      </w:tr>
      <w:tr w:rsidR="007C7D93" w14:paraId="746119A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ACA4CB" w14:textId="77777777" w:rsidR="007C7D93" w:rsidRDefault="007C7D93" w:rsidP="007C7D93">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13AA6DD"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22018B9" w14:textId="1C22C055" w:rsidR="007C7D93" w:rsidRDefault="007C7D93" w:rsidP="007C7D93">
            <w:pPr>
              <w:pStyle w:val="TAL"/>
              <w:rPr>
                <w:kern w:val="2"/>
              </w:rPr>
            </w:pPr>
            <w:r>
              <w:rPr>
                <w:kern w:val="2"/>
              </w:rPr>
              <w:t>The geographical or service area for which the subscription request applies.</w:t>
            </w:r>
          </w:p>
        </w:tc>
      </w:tr>
      <w:tr w:rsidR="007C7D93" w14:paraId="2EB069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C229242" w14:textId="77777777" w:rsidR="007C7D93" w:rsidRDefault="007C7D93" w:rsidP="007C7D93">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6551BF6C"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C297D16" w14:textId="1A9A0B38" w:rsidR="007C7D93" w:rsidRDefault="007C7D93" w:rsidP="007C7D93">
            <w:pPr>
              <w:pStyle w:val="TAL"/>
              <w:rPr>
                <w:kern w:val="2"/>
              </w:rPr>
            </w:pPr>
            <w:r>
              <w:rPr>
                <w:kern w:val="2"/>
              </w:rPr>
              <w:t xml:space="preserve">The time validity of the </w:t>
            </w:r>
            <w:r w:rsidRPr="00ED266E">
              <w:rPr>
                <w:kern w:val="2"/>
              </w:rPr>
              <w:t xml:space="preserve">subscription </w:t>
            </w:r>
            <w:r>
              <w:rPr>
                <w:kern w:val="2"/>
              </w:rPr>
              <w:t>request.</w:t>
            </w:r>
          </w:p>
        </w:tc>
      </w:tr>
      <w:tr w:rsidR="007C7D93" w14:paraId="40871E21"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AC8C01" w14:textId="07B971EF" w:rsidR="007C7D93" w:rsidRDefault="007C7D93" w:rsidP="007C7D93">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19840FE8" w14:textId="705494EE" w:rsidR="007C7D93" w:rsidRDefault="007C7D93" w:rsidP="007C7D93">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7A62EF66" w14:textId="77E2725E" w:rsidR="007C7D93" w:rsidRDefault="007C7D93" w:rsidP="007C7D93">
            <w:pPr>
              <w:pStyle w:val="TAL"/>
              <w:rPr>
                <w:kern w:val="2"/>
              </w:rPr>
            </w:pPr>
            <w:r w:rsidRPr="0035047D">
              <w:t xml:space="preserve">The level of exposure requirement (e.g. </w:t>
            </w:r>
            <w:r>
              <w:t>condition</w:t>
            </w:r>
            <w:r w:rsidRPr="0035047D">
              <w:t xml:space="preserve"> on </w:t>
            </w:r>
            <w:r>
              <w:t xml:space="preserve">providing </w:t>
            </w:r>
            <w:r w:rsidRPr="0035047D">
              <w:t xml:space="preserve">the </w:t>
            </w:r>
            <w:r>
              <w:t>analytics</w:t>
            </w:r>
            <w:r w:rsidRPr="0035047D">
              <w:t xml:space="preserve"> like </w:t>
            </w:r>
            <w:r>
              <w:t>threshold is reached</w:t>
            </w:r>
            <w:r w:rsidRPr="0035047D">
              <w:t xml:space="preserve">) for the </w:t>
            </w:r>
            <w:r>
              <w:t>analytics</w:t>
            </w:r>
            <w:r w:rsidRPr="0035047D">
              <w:t xml:space="preserve"> to be exposed</w:t>
            </w:r>
            <w:r>
              <w:t>.</w:t>
            </w:r>
          </w:p>
        </w:tc>
      </w:tr>
      <w:tr w:rsidR="007C7D93" w14:paraId="02F6C9C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ECEB564" w14:textId="454A8B24" w:rsidR="007C7D93" w:rsidRDefault="007C7D93" w:rsidP="007C7D93">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0B11B9F0" w14:textId="57C8BBD1"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16E25C" w14:textId="60052BD4" w:rsidR="007C7D93" w:rsidRDefault="007C7D93" w:rsidP="007C7D93">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w:t>
            </w:r>
            <w:r>
              <w:t xml:space="preserve"> (e.g. based on an expected application QoS change</w:t>
            </w:r>
            <w:r w:rsidRPr="0002419B">
              <w:t>)</w:t>
            </w:r>
            <w:r>
              <w:t xml:space="preserve"> with the reporting granularity (e.g. individual session or group of sessions</w:t>
            </w:r>
            <w:r w:rsidRPr="0002419B">
              <w:t>), the reporting periodicity in case of periodic, and reporting thresholds</w:t>
            </w:r>
            <w:r w:rsidRPr="007C7D93">
              <w:t xml:space="preserve"> in case of event triggered</w:t>
            </w:r>
            <w:r w:rsidRPr="0002419B">
              <w:t>.</w:t>
            </w:r>
          </w:p>
        </w:tc>
      </w:tr>
    </w:tbl>
    <w:p w14:paraId="40C153F9" w14:textId="77777777" w:rsidR="00BF0C2B" w:rsidRDefault="00BF0C2B" w:rsidP="00BF0C2B"/>
    <w:p w14:paraId="53BF4E00" w14:textId="7464A83B" w:rsidR="00BF0C2B" w:rsidRDefault="00BF0C2B" w:rsidP="00BF0C2B">
      <w:pPr>
        <w:pStyle w:val="Heading4"/>
      </w:pPr>
      <w:bookmarkStart w:id="285" w:name="_Toc119927566"/>
      <w:bookmarkStart w:id="286" w:name="_Toc200993374"/>
      <w:r>
        <w:t>8.4.3.3</w:t>
      </w:r>
      <w:r>
        <w:tab/>
        <w:t>UE-to-UE session performance analytics subscription response</w:t>
      </w:r>
      <w:bookmarkEnd w:id="285"/>
      <w:bookmarkEnd w:id="286"/>
    </w:p>
    <w:p w14:paraId="6D2027F8" w14:textId="04D33A5D" w:rsidR="00BF0C2B" w:rsidRDefault="00BF0C2B" w:rsidP="00BF0C2B">
      <w:r>
        <w:t>Table 8.4.3.3-1 describes information elements for the UE-to-UE session performance analytics subscription response from the ADAE server to the VAL server.</w:t>
      </w:r>
    </w:p>
    <w:p w14:paraId="05AA4A5C" w14:textId="1676620C" w:rsidR="00BF0C2B" w:rsidRDefault="00BF0C2B" w:rsidP="00BF0C2B">
      <w:pPr>
        <w:pStyle w:val="TH"/>
      </w:pPr>
      <w:r>
        <w:t>Table 8.4.3.3-1: UE-to-UE session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73C7021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0F3693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191D61"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88F25E" w14:textId="77777777" w:rsidR="00BF0C2B" w:rsidRDefault="00BF0C2B">
            <w:pPr>
              <w:pStyle w:val="TAH"/>
              <w:rPr>
                <w:kern w:val="2"/>
              </w:rPr>
            </w:pPr>
            <w:r>
              <w:rPr>
                <w:kern w:val="2"/>
              </w:rPr>
              <w:t>Description</w:t>
            </w:r>
          </w:p>
        </w:tc>
      </w:tr>
      <w:tr w:rsidR="00BF0C2B" w14:paraId="6C8231F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4A76B8B"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15D588D8"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EF75AD" w14:textId="08C9F4E7" w:rsidR="00BF0C2B" w:rsidRDefault="00BF0C2B">
            <w:pPr>
              <w:pStyle w:val="TAL"/>
              <w:rPr>
                <w:kern w:val="2"/>
              </w:rPr>
            </w:pPr>
            <w:r>
              <w:rPr>
                <w:kern w:val="2"/>
              </w:rPr>
              <w:t>The result of the analytics subscription request (positive or negative acknowledgement)</w:t>
            </w:r>
            <w:r w:rsidR="007C7D93">
              <w:rPr>
                <w:kern w:val="2"/>
              </w:rPr>
              <w:t>.</w:t>
            </w:r>
          </w:p>
        </w:tc>
      </w:tr>
    </w:tbl>
    <w:p w14:paraId="59C3621D" w14:textId="77777777" w:rsidR="00BF0C2B" w:rsidRDefault="00BF0C2B" w:rsidP="00BF0C2B"/>
    <w:p w14:paraId="3797D1C5" w14:textId="0ED16A68" w:rsidR="00BF0C2B" w:rsidRDefault="00BF0C2B" w:rsidP="00BF0C2B">
      <w:pPr>
        <w:pStyle w:val="Heading4"/>
      </w:pPr>
      <w:bookmarkStart w:id="287" w:name="_Toc119927567"/>
      <w:bookmarkStart w:id="288" w:name="_Toc200993375"/>
      <w:r>
        <w:t>8.4.3.4</w:t>
      </w:r>
      <w:r>
        <w:tab/>
        <w:t>UE-to-UE analytics request</w:t>
      </w:r>
      <w:bookmarkEnd w:id="287"/>
      <w:bookmarkEnd w:id="288"/>
    </w:p>
    <w:p w14:paraId="5657473C" w14:textId="5195F5EF" w:rsidR="00BF0C2B" w:rsidRDefault="00BF0C2B" w:rsidP="00BF0C2B">
      <w:r>
        <w:t xml:space="preserve">Table 8.4.3.4-1 describes information elements for the UE-to-UE </w:t>
      </w:r>
      <w:r w:rsidR="007C7D93">
        <w:t xml:space="preserve">analytics </w:t>
      </w:r>
      <w:r>
        <w:t>request from the ADAE server to the ADAE client.</w:t>
      </w:r>
    </w:p>
    <w:p w14:paraId="6D54AC60" w14:textId="13C4B5A0" w:rsidR="00BF0C2B" w:rsidRDefault="00BF0C2B" w:rsidP="00BF0C2B">
      <w:pPr>
        <w:pStyle w:val="TH"/>
      </w:pPr>
      <w:r>
        <w:lastRenderedPageBreak/>
        <w:t>Table 8.4.3.4-1: UE-to-UE analytics request</w:t>
      </w:r>
    </w:p>
    <w:tbl>
      <w:tblPr>
        <w:tblW w:w="8640" w:type="dxa"/>
        <w:jc w:val="center"/>
        <w:tblLayout w:type="fixed"/>
        <w:tblLook w:val="04A0" w:firstRow="1" w:lastRow="0" w:firstColumn="1" w:lastColumn="0" w:noHBand="0" w:noVBand="1"/>
      </w:tblPr>
      <w:tblGrid>
        <w:gridCol w:w="2880"/>
        <w:gridCol w:w="1440"/>
        <w:gridCol w:w="4320"/>
      </w:tblGrid>
      <w:tr w:rsidR="00BF0C2B" w14:paraId="3B6A08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465C81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B95BA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7B24" w14:textId="77777777" w:rsidR="00BF0C2B" w:rsidRDefault="00BF0C2B">
            <w:pPr>
              <w:pStyle w:val="TAH"/>
              <w:rPr>
                <w:kern w:val="2"/>
              </w:rPr>
            </w:pPr>
            <w:r>
              <w:rPr>
                <w:kern w:val="2"/>
              </w:rPr>
              <w:t>Description</w:t>
            </w:r>
          </w:p>
        </w:tc>
      </w:tr>
      <w:tr w:rsidR="00BF0C2B" w14:paraId="43A296D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DE33D1"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0076CE1E"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8CE0BAB" w14:textId="5FE1D6FF" w:rsidR="00BF0C2B" w:rsidRDefault="00BF0C2B">
            <w:pPr>
              <w:pStyle w:val="TAL"/>
              <w:rPr>
                <w:kern w:val="2"/>
              </w:rPr>
            </w:pPr>
            <w:r>
              <w:rPr>
                <w:kern w:val="2"/>
              </w:rPr>
              <w:t>The identifier of the ADAE server</w:t>
            </w:r>
            <w:r w:rsidR="00ED266E">
              <w:rPr>
                <w:kern w:val="2"/>
              </w:rPr>
              <w:t>.</w:t>
            </w:r>
          </w:p>
        </w:tc>
      </w:tr>
      <w:tr w:rsidR="00BF0C2B" w14:paraId="2DAFA4C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F823EE7"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2B3FA9C" w14:textId="1A403EB5"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5DA21294" w14:textId="0108AD3E" w:rsidR="00BF0C2B" w:rsidRDefault="00BF0C2B">
            <w:pPr>
              <w:pStyle w:val="TAL"/>
              <w:rPr>
                <w:kern w:val="2"/>
              </w:rPr>
            </w:pPr>
            <w:r>
              <w:rPr>
                <w:kern w:val="2"/>
              </w:rPr>
              <w:t>The identifier of the analytics event (Analytics ID=</w:t>
            </w:r>
            <w:r w:rsidR="007C7D93">
              <w:t xml:space="preserve"> UE-to-UE </w:t>
            </w:r>
            <w:r>
              <w:rPr>
                <w:kern w:val="2"/>
              </w:rPr>
              <w:t>analytics’).</w:t>
            </w:r>
          </w:p>
        </w:tc>
      </w:tr>
      <w:tr w:rsidR="00BF0C2B" w14:paraId="39F6E9B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5197DF" w14:textId="44EAC7B7" w:rsidR="00BF0C2B" w:rsidRDefault="00BF0C2B">
            <w:pPr>
              <w:pStyle w:val="TAL"/>
              <w:rPr>
                <w:kern w:val="2"/>
              </w:rPr>
            </w:pPr>
            <w:r>
              <w:rPr>
                <w:kern w:val="2"/>
              </w:rPr>
              <w:t>VAL UE ID</w:t>
            </w:r>
            <w:r w:rsidR="007C7D93">
              <w:rPr>
                <w:kern w:val="2"/>
              </w:rPr>
              <w:t>(</w:t>
            </w:r>
            <w:r>
              <w:rPr>
                <w:kern w:val="2"/>
              </w:rPr>
              <w:t>s</w:t>
            </w:r>
            <w:r w:rsidR="007C7D93">
              <w:rPr>
                <w:kern w:val="2"/>
              </w:rPr>
              <w:t>)</w:t>
            </w:r>
            <w:r>
              <w:rPr>
                <w:kern w:val="2"/>
              </w:rPr>
              <w:t xml:space="preserve"> and address</w:t>
            </w:r>
            <w:r w:rsidR="007C7D93">
              <w:rPr>
                <w:kern w:val="2"/>
              </w:rPr>
              <w:t>(</w:t>
            </w:r>
            <w:r>
              <w:rPr>
                <w:kern w:val="2"/>
              </w:rPr>
              <w:t>es</w:t>
            </w:r>
            <w:r w:rsidR="007C7D93">
              <w:rPr>
                <w:kern w:val="2"/>
              </w:rPr>
              <w:t>)</w:t>
            </w:r>
          </w:p>
        </w:tc>
        <w:tc>
          <w:tcPr>
            <w:tcW w:w="1440" w:type="dxa"/>
            <w:tcBorders>
              <w:top w:val="single" w:sz="4" w:space="0" w:color="000000"/>
              <w:left w:val="single" w:sz="4" w:space="0" w:color="000000"/>
              <w:bottom w:val="single" w:sz="4" w:space="0" w:color="000000"/>
              <w:right w:val="nil"/>
            </w:tcBorders>
            <w:hideMark/>
          </w:tcPr>
          <w:p w14:paraId="433C329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6D5F88" w14:textId="7DFC870D" w:rsidR="00BF0C2B" w:rsidRDefault="00BF0C2B">
            <w:pPr>
              <w:pStyle w:val="TAL"/>
              <w:rPr>
                <w:kern w:val="2"/>
              </w:rPr>
            </w:pPr>
            <w:r>
              <w:rPr>
                <w:kern w:val="2"/>
              </w:rPr>
              <w:t>The VAL UE identifier</w:t>
            </w:r>
            <w:r w:rsidR="007C7D93">
              <w:rPr>
                <w:kern w:val="2"/>
              </w:rPr>
              <w:t>(</w:t>
            </w:r>
            <w:r>
              <w:rPr>
                <w:kern w:val="2"/>
              </w:rPr>
              <w:t>s</w:t>
            </w:r>
            <w:r w:rsidR="007C7D93">
              <w:rPr>
                <w:kern w:val="2"/>
              </w:rPr>
              <w:t>)</w:t>
            </w:r>
            <w:r>
              <w:rPr>
                <w:kern w:val="2"/>
              </w:rPr>
              <w:t xml:space="preserve"> and IP address(es) for which the data/analytics apply</w:t>
            </w:r>
            <w:r w:rsidR="00ED266E">
              <w:rPr>
                <w:kern w:val="2"/>
              </w:rPr>
              <w:t>.</w:t>
            </w:r>
          </w:p>
        </w:tc>
      </w:tr>
      <w:tr w:rsidR="00BF0C2B" w14:paraId="10653B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0707DA0" w14:textId="77777777" w:rsidR="00BF0C2B" w:rsidRDefault="00BF0C2B">
            <w:pPr>
              <w:pStyle w:val="TAL"/>
              <w:rPr>
                <w:kern w:val="2"/>
              </w:rPr>
            </w:pPr>
            <w:r>
              <w:rPr>
                <w:kern w:val="2"/>
              </w:rPr>
              <w:t>Application QoS attributes</w:t>
            </w:r>
          </w:p>
        </w:tc>
        <w:tc>
          <w:tcPr>
            <w:tcW w:w="1440" w:type="dxa"/>
            <w:tcBorders>
              <w:top w:val="single" w:sz="4" w:space="0" w:color="000000"/>
              <w:left w:val="single" w:sz="4" w:space="0" w:color="000000"/>
              <w:bottom w:val="single" w:sz="4" w:space="0" w:color="000000"/>
              <w:right w:val="nil"/>
            </w:tcBorders>
            <w:hideMark/>
          </w:tcPr>
          <w:p w14:paraId="069037CC"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5B94A53" w14:textId="7A29B273" w:rsidR="00BF0C2B" w:rsidRDefault="00BF0C2B">
            <w:pPr>
              <w:pStyle w:val="TAL"/>
              <w:rPr>
                <w:kern w:val="2"/>
              </w:rPr>
            </w:pPr>
            <w:r>
              <w:rPr>
                <w:kern w:val="2"/>
              </w:rPr>
              <w:t xml:space="preserve">The QoS attributes (latency, </w:t>
            </w:r>
            <w:r w:rsidR="00ED266E">
              <w:rPr>
                <w:kern w:val="2"/>
              </w:rPr>
              <w:t>bit</w:t>
            </w:r>
            <w:r>
              <w:rPr>
                <w:kern w:val="2"/>
              </w:rPr>
              <w:t>rate,</w:t>
            </w:r>
            <w:r w:rsidR="00ED266E" w:rsidRPr="00ED266E">
              <w:rPr>
                <w:kern w:val="2"/>
              </w:rPr>
              <w:t xml:space="preserve"> jitter,</w:t>
            </w:r>
            <w:r>
              <w:rPr>
                <w:kern w:val="2"/>
              </w:rPr>
              <w:t xml:space="preserve"> </w:t>
            </w:r>
            <w:r w:rsidR="00BA22D6" w:rsidRPr="00BA22D6">
              <w:rPr>
                <w:kern w:val="2"/>
              </w:rPr>
              <w:t xml:space="preserve">application layer </w:t>
            </w:r>
            <w:r>
              <w:rPr>
                <w:kern w:val="2"/>
              </w:rPr>
              <w:t>PER) to be analyzed at the ADAE client.</w:t>
            </w:r>
          </w:p>
        </w:tc>
      </w:tr>
      <w:tr w:rsidR="00BF0C2B" w14:paraId="552CE1C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A2C670"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7DA368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FBC122" w14:textId="251AC462" w:rsidR="00BF0C2B" w:rsidRDefault="001500A9">
            <w:pPr>
              <w:pStyle w:val="TAL"/>
              <w:rPr>
                <w:kern w:val="2"/>
              </w:rPr>
            </w:pPr>
            <w:r w:rsidRPr="001500A9">
              <w:rPr>
                <w:kern w:val="2"/>
              </w:rPr>
              <w:t>The configuration for analytics reporting. This requirement may include e.g. the frequency of reporting (periodic</w:t>
            </w:r>
            <w:r w:rsidR="007C7D93">
              <w:rPr>
                <w:kern w:val="2"/>
              </w:rPr>
              <w:t xml:space="preserve"> </w:t>
            </w:r>
            <w:r w:rsidR="007C7D93" w:rsidRPr="0002419B">
              <w:t>or event triggered</w:t>
            </w:r>
            <w:r w:rsidRPr="001500A9">
              <w:rPr>
                <w:kern w:val="2"/>
              </w:rPr>
              <w:t>), the reporting periodicity in case of periodic, and reporting thresholds</w:t>
            </w:r>
            <w:r w:rsidR="007C7D93">
              <w:rPr>
                <w:kern w:val="2"/>
              </w:rPr>
              <w:t xml:space="preserve"> </w:t>
            </w:r>
            <w:r w:rsidR="007C7D93">
              <w:t>in case of event triggered</w:t>
            </w:r>
            <w:r w:rsidRPr="001500A9">
              <w:rPr>
                <w:kern w:val="2"/>
              </w:rPr>
              <w:t>, whether data abstraction is needed or not.</w:t>
            </w:r>
          </w:p>
        </w:tc>
      </w:tr>
      <w:tr w:rsidR="001500A9" w14:paraId="6E76015C" w14:textId="77777777" w:rsidTr="00BF0C2B">
        <w:trPr>
          <w:jc w:val="center"/>
        </w:trPr>
        <w:tc>
          <w:tcPr>
            <w:tcW w:w="2880" w:type="dxa"/>
            <w:tcBorders>
              <w:top w:val="single" w:sz="4" w:space="0" w:color="000000"/>
              <w:left w:val="single" w:sz="4" w:space="0" w:color="000000"/>
              <w:bottom w:val="single" w:sz="4" w:space="0" w:color="000000"/>
              <w:right w:val="nil"/>
            </w:tcBorders>
          </w:tcPr>
          <w:p w14:paraId="1ADE2603" w14:textId="6C9EDD25" w:rsidR="001500A9" w:rsidRDefault="001500A9" w:rsidP="001500A9">
            <w:pPr>
              <w:pStyle w:val="TAL"/>
              <w:rPr>
                <w:kern w:val="2"/>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7651456" w14:textId="2596BE3E" w:rsidR="001500A9" w:rsidRDefault="001500A9" w:rsidP="001500A9">
            <w:pPr>
              <w:pStyle w:val="TAC"/>
              <w:rPr>
                <w:kern w:val="2"/>
              </w:rPr>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5BC9F983" w14:textId="230D1649" w:rsidR="001500A9" w:rsidRPr="001500A9" w:rsidRDefault="001500A9" w:rsidP="001500A9">
            <w:pPr>
              <w:pStyle w:val="TAL"/>
              <w:rPr>
                <w:kern w:val="2"/>
              </w:rPr>
            </w:pPr>
            <w:r w:rsidRPr="00990D02">
              <w:t>The requirements for data collection, including the format of data, frequency of reporting, level of abstraction of data, level of accuracy of data.</w:t>
            </w:r>
          </w:p>
        </w:tc>
      </w:tr>
      <w:tr w:rsidR="00BF0C2B" w14:paraId="1931E45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5DEAAD9"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A4D0912"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61C0E5" w14:textId="5BD605A4" w:rsidR="00BF0C2B" w:rsidRDefault="00BF0C2B">
            <w:pPr>
              <w:pStyle w:val="TAL"/>
              <w:rPr>
                <w:kern w:val="2"/>
              </w:rPr>
            </w:pPr>
            <w:r>
              <w:rPr>
                <w:kern w:val="2"/>
              </w:rPr>
              <w:t>The geographical or service area for which the request applies</w:t>
            </w:r>
            <w:r w:rsidR="00ED266E">
              <w:rPr>
                <w:kern w:val="2"/>
              </w:rPr>
              <w:t>.</w:t>
            </w:r>
          </w:p>
        </w:tc>
      </w:tr>
      <w:tr w:rsidR="00BF0C2B" w14:paraId="1EBA886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A128F17"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5082D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5D530B6" w14:textId="607E3F6F" w:rsidR="00BF0C2B" w:rsidRDefault="00BF0C2B">
            <w:pPr>
              <w:pStyle w:val="TAL"/>
              <w:rPr>
                <w:kern w:val="2"/>
              </w:rPr>
            </w:pPr>
            <w:r>
              <w:rPr>
                <w:kern w:val="2"/>
              </w:rPr>
              <w:t>The time validity of the</w:t>
            </w:r>
            <w:r w:rsidR="00ED266E">
              <w:t xml:space="preserve"> </w:t>
            </w:r>
            <w:r>
              <w:rPr>
                <w:kern w:val="2"/>
              </w:rPr>
              <w:t>request</w:t>
            </w:r>
            <w:r w:rsidR="00ED266E">
              <w:rPr>
                <w:kern w:val="2"/>
              </w:rPr>
              <w:t>.</w:t>
            </w:r>
          </w:p>
        </w:tc>
      </w:tr>
    </w:tbl>
    <w:p w14:paraId="750F28BC" w14:textId="77777777" w:rsidR="00BF0C2B" w:rsidRDefault="00BF0C2B" w:rsidP="00BF0C2B"/>
    <w:p w14:paraId="619AAE47" w14:textId="2835CA6C" w:rsidR="00BF0C2B" w:rsidRDefault="00BF0C2B" w:rsidP="00BF0C2B">
      <w:pPr>
        <w:pStyle w:val="Heading4"/>
      </w:pPr>
      <w:bookmarkStart w:id="289" w:name="_Toc119927568"/>
      <w:bookmarkStart w:id="290" w:name="_Toc200993376"/>
      <w:r>
        <w:t>8.4.3.5</w:t>
      </w:r>
      <w:r>
        <w:tab/>
        <w:t>UE-to-UE analytics response</w:t>
      </w:r>
      <w:bookmarkEnd w:id="289"/>
      <w:bookmarkEnd w:id="290"/>
    </w:p>
    <w:p w14:paraId="061CCEE9" w14:textId="5F6FAD8B" w:rsidR="00BF0C2B" w:rsidRDefault="00BF0C2B" w:rsidP="00BF0C2B">
      <w:r>
        <w:t>Table 8.4.3.5-1 describes information elements for the UE-to-UE analytics response from the ADAE client to the ADAE server.</w:t>
      </w:r>
    </w:p>
    <w:p w14:paraId="1A3A7074" w14:textId="69C620BF" w:rsidR="00BF0C2B" w:rsidRDefault="00BF0C2B" w:rsidP="00BF0C2B">
      <w:pPr>
        <w:pStyle w:val="TH"/>
      </w:pPr>
      <w:r>
        <w:t>Table 8.4.3.5-1: UE-to-UE analytics response</w:t>
      </w:r>
    </w:p>
    <w:tbl>
      <w:tblPr>
        <w:tblW w:w="8640" w:type="dxa"/>
        <w:jc w:val="center"/>
        <w:tblLayout w:type="fixed"/>
        <w:tblLook w:val="04A0" w:firstRow="1" w:lastRow="0" w:firstColumn="1" w:lastColumn="0" w:noHBand="0" w:noVBand="1"/>
      </w:tblPr>
      <w:tblGrid>
        <w:gridCol w:w="2880"/>
        <w:gridCol w:w="1440"/>
        <w:gridCol w:w="4320"/>
      </w:tblGrid>
      <w:tr w:rsidR="00BF0C2B" w14:paraId="455C5B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F8C145"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81B579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FB5E46" w14:textId="77777777" w:rsidR="00BF0C2B" w:rsidRDefault="00BF0C2B">
            <w:pPr>
              <w:pStyle w:val="TAH"/>
              <w:rPr>
                <w:kern w:val="2"/>
              </w:rPr>
            </w:pPr>
            <w:r>
              <w:rPr>
                <w:kern w:val="2"/>
              </w:rPr>
              <w:t>Description</w:t>
            </w:r>
          </w:p>
        </w:tc>
      </w:tr>
      <w:tr w:rsidR="00BF0C2B" w14:paraId="34C70ED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3F6B4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303C7B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112BB8" w14:textId="77777777" w:rsidR="00BF0C2B" w:rsidRDefault="00BF0C2B">
            <w:pPr>
              <w:pStyle w:val="TAL"/>
              <w:rPr>
                <w:kern w:val="2"/>
              </w:rPr>
            </w:pPr>
            <w:r>
              <w:rPr>
                <w:kern w:val="2"/>
              </w:rPr>
              <w:t>The identifier of the analytics event.</w:t>
            </w:r>
          </w:p>
        </w:tc>
      </w:tr>
      <w:tr w:rsidR="00BF0C2B" w14:paraId="184B97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390C4D0" w14:textId="665471E5" w:rsidR="00BF0C2B" w:rsidRDefault="00BF0C2B">
            <w:pPr>
              <w:pStyle w:val="TAL"/>
              <w:rPr>
                <w:kern w:val="2"/>
              </w:rPr>
            </w:pPr>
            <w:r>
              <w:rPr>
                <w:kern w:val="2"/>
              </w:rPr>
              <w:t>VAL UE ID</w:t>
            </w:r>
            <w:r w:rsidR="007C7D93">
              <w:rPr>
                <w:kern w:val="2"/>
              </w:rPr>
              <w:t>(</w:t>
            </w:r>
            <w:r>
              <w:rPr>
                <w:kern w:val="2"/>
              </w:rPr>
              <w:t>s</w:t>
            </w:r>
            <w:r w:rsidR="007C7D93">
              <w:rPr>
                <w:kern w:val="2"/>
              </w:rPr>
              <w:t>)</w:t>
            </w:r>
            <w:r>
              <w:rPr>
                <w:kern w:val="2"/>
              </w:rPr>
              <w:t xml:space="preserve"> and address</w:t>
            </w:r>
            <w:r w:rsidR="007C7D93">
              <w:rPr>
                <w:kern w:val="2"/>
              </w:rPr>
              <w:t>(</w:t>
            </w:r>
            <w:r>
              <w:rPr>
                <w:kern w:val="2"/>
              </w:rPr>
              <w:t>es</w:t>
            </w:r>
            <w:r w:rsidR="007C7D93">
              <w:rPr>
                <w:kern w:val="2"/>
              </w:rPr>
              <w:t>)</w:t>
            </w:r>
          </w:p>
        </w:tc>
        <w:tc>
          <w:tcPr>
            <w:tcW w:w="1440" w:type="dxa"/>
            <w:tcBorders>
              <w:top w:val="single" w:sz="4" w:space="0" w:color="000000"/>
              <w:left w:val="single" w:sz="4" w:space="0" w:color="000000"/>
              <w:bottom w:val="single" w:sz="4" w:space="0" w:color="000000"/>
              <w:right w:val="nil"/>
            </w:tcBorders>
            <w:hideMark/>
          </w:tcPr>
          <w:p w14:paraId="73DB4BA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EF35689" w14:textId="50A23F99" w:rsidR="00BF0C2B" w:rsidRDefault="00BF0C2B">
            <w:pPr>
              <w:pStyle w:val="TAL"/>
              <w:rPr>
                <w:kern w:val="2"/>
              </w:rPr>
            </w:pPr>
            <w:r>
              <w:rPr>
                <w:kern w:val="2"/>
              </w:rPr>
              <w:t>The VAL UE identifier</w:t>
            </w:r>
            <w:r w:rsidR="007C7D93">
              <w:rPr>
                <w:kern w:val="2"/>
              </w:rPr>
              <w:t>(</w:t>
            </w:r>
            <w:r>
              <w:rPr>
                <w:kern w:val="2"/>
              </w:rPr>
              <w:t>s</w:t>
            </w:r>
            <w:r w:rsidR="007C7D93">
              <w:rPr>
                <w:kern w:val="2"/>
              </w:rPr>
              <w:t>)</w:t>
            </w:r>
            <w:r>
              <w:rPr>
                <w:kern w:val="2"/>
              </w:rPr>
              <w:t xml:space="preserve"> and IP address(es) for which the analytics apply</w:t>
            </w:r>
            <w:r w:rsidR="007C7D93">
              <w:rPr>
                <w:kern w:val="2"/>
              </w:rPr>
              <w:t>.</w:t>
            </w:r>
          </w:p>
        </w:tc>
      </w:tr>
      <w:tr w:rsidR="00BF0C2B" w14:paraId="5E6B27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6F503D4"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0A0B69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08A22F0" w14:textId="77777777" w:rsidR="00BF0C2B" w:rsidRDefault="00BF0C2B">
            <w:pPr>
              <w:pStyle w:val="TAL"/>
              <w:rPr>
                <w:kern w:val="2"/>
              </w:rPr>
            </w:pPr>
            <w:r>
              <w:rPr>
                <w:kern w:val="2"/>
              </w:rPr>
              <w:t>The reported analytics for the UE to UE sessions, which can be in form of offline stats/historical data or predictions on the requested QoS parameter based on the analytics event.</w:t>
            </w:r>
          </w:p>
        </w:tc>
      </w:tr>
    </w:tbl>
    <w:p w14:paraId="4FE002E8" w14:textId="77777777" w:rsidR="00BF0C2B" w:rsidRDefault="00BF0C2B" w:rsidP="00BF0C2B"/>
    <w:p w14:paraId="5FDC4D2E" w14:textId="66A04E90" w:rsidR="00BF0C2B" w:rsidRDefault="00BF0C2B" w:rsidP="00BF0C2B">
      <w:pPr>
        <w:pStyle w:val="Heading4"/>
      </w:pPr>
      <w:bookmarkStart w:id="291" w:name="_Toc119927569"/>
      <w:bookmarkStart w:id="292" w:name="_Toc200993377"/>
      <w:r>
        <w:t>8.4.3.6</w:t>
      </w:r>
      <w:r>
        <w:tab/>
        <w:t>ADAE Analytics Notification</w:t>
      </w:r>
      <w:bookmarkEnd w:id="291"/>
      <w:bookmarkEnd w:id="292"/>
    </w:p>
    <w:p w14:paraId="2189C1D1" w14:textId="2CAFEBC0" w:rsidR="00BF0C2B" w:rsidRDefault="00BF0C2B" w:rsidP="00BF0C2B">
      <w:r>
        <w:t xml:space="preserve">Table 8.4.3.6-1 describes information elements for the ADAE Analytics Notification from the ADAE server to the </w:t>
      </w:r>
      <w:r w:rsidR="00ED266E" w:rsidRPr="00ED266E">
        <w:t>consumer (VAL server)</w:t>
      </w:r>
      <w:r>
        <w:t>.</w:t>
      </w:r>
    </w:p>
    <w:p w14:paraId="3CDD3C2D" w14:textId="4D70F39A" w:rsidR="00BF0C2B" w:rsidRDefault="00BF0C2B" w:rsidP="00BF0C2B">
      <w:pPr>
        <w:pStyle w:val="TH"/>
      </w:pPr>
      <w:r>
        <w:lastRenderedPageBreak/>
        <w:t>Table 8.4.3.6-1: ADAE 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A363CB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E5A6E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E51E52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0255D" w14:textId="77777777" w:rsidR="00BF0C2B" w:rsidRDefault="00BF0C2B">
            <w:pPr>
              <w:pStyle w:val="TAH"/>
              <w:rPr>
                <w:kern w:val="2"/>
              </w:rPr>
            </w:pPr>
            <w:r>
              <w:rPr>
                <w:kern w:val="2"/>
              </w:rPr>
              <w:t>Description</w:t>
            </w:r>
          </w:p>
        </w:tc>
      </w:tr>
      <w:tr w:rsidR="00BF0C2B" w14:paraId="75CAF9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C45A2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0C44971" w14:textId="42260744" w:rsidR="00BF0C2B" w:rsidRDefault="001500A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542267B" w14:textId="7B6EAF83" w:rsidR="00BF0C2B" w:rsidRDefault="00BF0C2B">
            <w:pPr>
              <w:pStyle w:val="TAL"/>
              <w:rPr>
                <w:kern w:val="2"/>
              </w:rPr>
            </w:pPr>
            <w:r>
              <w:rPr>
                <w:kern w:val="2"/>
              </w:rPr>
              <w:t>The identifier of the analytics event. This ID can be “</w:t>
            </w:r>
            <w:r w:rsidR="007C7D93">
              <w:rPr>
                <w:kern w:val="2"/>
              </w:rPr>
              <w:t xml:space="preserve">UE-to-UE </w:t>
            </w:r>
            <w:r>
              <w:rPr>
                <w:kern w:val="2"/>
              </w:rPr>
              <w:t>session performance analytics”</w:t>
            </w:r>
            <w:r w:rsidR="00ED266E">
              <w:rPr>
                <w:kern w:val="2"/>
              </w:rPr>
              <w:t>.</w:t>
            </w:r>
          </w:p>
        </w:tc>
      </w:tr>
      <w:tr w:rsidR="00BF0C2B" w14:paraId="5A5A4C9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4B92235"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7D624AB4"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9449F" w14:textId="6B1803E9" w:rsidR="00BF0C2B" w:rsidRDefault="00BF0C2B" w:rsidP="00F431E2">
            <w:pPr>
              <w:pStyle w:val="TAL"/>
            </w:pPr>
            <w:r>
              <w:rPr>
                <w:kern w:val="2"/>
              </w:rPr>
              <w:t xml:space="preserve">The </w:t>
            </w:r>
            <w:r w:rsidR="007C7D93" w:rsidRPr="00D11EE5">
              <w:rPr>
                <w:bCs/>
              </w:rPr>
              <w:t xml:space="preserve">analytics outputs, which can </w:t>
            </w:r>
            <w:r w:rsidR="007C7D93" w:rsidRPr="00500845">
              <w:rPr>
                <w:bCs/>
              </w:rPr>
              <w:t xml:space="preserve">be </w:t>
            </w:r>
            <w:r>
              <w:rPr>
                <w:kern w:val="2"/>
              </w:rPr>
              <w:t>predictive or statistical parameter</w:t>
            </w:r>
            <w:r w:rsidR="007C7D93">
              <w:rPr>
                <w:kern w:val="2"/>
              </w:rPr>
              <w:t>.</w:t>
            </w:r>
          </w:p>
        </w:tc>
      </w:tr>
      <w:tr w:rsidR="007C7D93" w14:paraId="1B43B2BE" w14:textId="77777777" w:rsidTr="00BF0C2B">
        <w:trPr>
          <w:jc w:val="center"/>
        </w:trPr>
        <w:tc>
          <w:tcPr>
            <w:tcW w:w="2880" w:type="dxa"/>
            <w:tcBorders>
              <w:top w:val="single" w:sz="4" w:space="0" w:color="000000"/>
              <w:left w:val="single" w:sz="4" w:space="0" w:color="000000"/>
              <w:bottom w:val="single" w:sz="4" w:space="0" w:color="000000"/>
              <w:right w:val="nil"/>
            </w:tcBorders>
          </w:tcPr>
          <w:p w14:paraId="00C1FA23" w14:textId="2BA11135" w:rsidR="007C7D93" w:rsidRDefault="007C7D93" w:rsidP="007C7D93">
            <w:pPr>
              <w:pStyle w:val="TAL"/>
              <w:rPr>
                <w:kern w:val="2"/>
              </w:rPr>
            </w:pPr>
            <w:r>
              <w:rPr>
                <w:kern w:val="2"/>
              </w:rPr>
              <w:t>&gt;</w:t>
            </w:r>
            <w:r w:rsidRPr="009B6450">
              <w:rPr>
                <w:kern w:val="2"/>
              </w:rPr>
              <w:t xml:space="preserve"> </w:t>
            </w:r>
            <w:r>
              <w:rPr>
                <w:kern w:val="2"/>
              </w:rPr>
              <w:t>P</w:t>
            </w:r>
            <w:r w:rsidRPr="009B6450">
              <w:rPr>
                <w:kern w:val="2"/>
              </w:rPr>
              <w:t>erformance change</w:t>
            </w:r>
          </w:p>
        </w:tc>
        <w:tc>
          <w:tcPr>
            <w:tcW w:w="1440" w:type="dxa"/>
            <w:tcBorders>
              <w:top w:val="single" w:sz="4" w:space="0" w:color="000000"/>
              <w:left w:val="single" w:sz="4" w:space="0" w:color="000000"/>
              <w:bottom w:val="single" w:sz="4" w:space="0" w:color="000000"/>
              <w:right w:val="nil"/>
            </w:tcBorders>
          </w:tcPr>
          <w:p w14:paraId="344D0EEF" w14:textId="77777777" w:rsidR="007C7D93" w:rsidRDefault="007C7D93" w:rsidP="007C7D93">
            <w:pPr>
              <w:pStyle w:val="TAC"/>
              <w:rPr>
                <w:kern w:val="2"/>
              </w:rPr>
            </w:pPr>
            <w:r>
              <w:rPr>
                <w:kern w:val="2"/>
              </w:rPr>
              <w:t>O</w:t>
            </w:r>
          </w:p>
          <w:p w14:paraId="2CA5C910" w14:textId="5FDAD860" w:rsidR="007C7D93" w:rsidRDefault="007C7D93" w:rsidP="007C7D93">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6F1F3511" w14:textId="69ABBE4D" w:rsidR="007C7D93" w:rsidRDefault="007C7D93" w:rsidP="007C7D93">
            <w:pPr>
              <w:pStyle w:val="TAL"/>
              <w:rPr>
                <w:kern w:val="2"/>
              </w:rPr>
            </w:pPr>
            <w:r>
              <w:rPr>
                <w:kern w:val="2"/>
              </w:rPr>
              <w:t>A</w:t>
            </w:r>
            <w:r w:rsidRPr="009B6450">
              <w:rPr>
                <w:kern w:val="2"/>
              </w:rPr>
              <w:t xml:space="preserve"> VAL UE to UE session predicted or expected performance change</w:t>
            </w:r>
            <w:r>
              <w:rPr>
                <w:kern w:val="2"/>
              </w:rPr>
              <w:t>.</w:t>
            </w:r>
          </w:p>
        </w:tc>
      </w:tr>
      <w:tr w:rsidR="007C7D93" w14:paraId="42E275CE"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A787D" w14:textId="7CB09198" w:rsidR="007C7D93" w:rsidRDefault="007C7D93" w:rsidP="007C7D93">
            <w:pPr>
              <w:pStyle w:val="TAL"/>
              <w:rPr>
                <w:kern w:val="2"/>
              </w:rPr>
            </w:pPr>
            <w:r>
              <w:rPr>
                <w:kern w:val="2"/>
              </w:rPr>
              <w:t>&gt;&gt; Time for change</w:t>
            </w:r>
          </w:p>
        </w:tc>
        <w:tc>
          <w:tcPr>
            <w:tcW w:w="1440" w:type="dxa"/>
            <w:tcBorders>
              <w:top w:val="single" w:sz="4" w:space="0" w:color="000000"/>
              <w:left w:val="single" w:sz="4" w:space="0" w:color="000000"/>
              <w:bottom w:val="single" w:sz="4" w:space="0" w:color="000000"/>
              <w:right w:val="nil"/>
            </w:tcBorders>
          </w:tcPr>
          <w:p w14:paraId="59DD40A8" w14:textId="1CCE7D91"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06406E" w14:textId="38B3D534" w:rsidR="007C7D93" w:rsidRDefault="007C7D93" w:rsidP="007C7D93">
            <w:pPr>
              <w:pStyle w:val="TAL"/>
              <w:rPr>
                <w:kern w:val="2"/>
              </w:rPr>
            </w:pPr>
            <w:r>
              <w:rPr>
                <w:kern w:val="2"/>
              </w:rPr>
              <w:t>The predicted or expected time when the performance change happens.</w:t>
            </w:r>
          </w:p>
        </w:tc>
      </w:tr>
      <w:tr w:rsidR="007C7D93" w14:paraId="705C4DC8"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89211D" w14:textId="66070833" w:rsidR="007C7D93" w:rsidRDefault="007C7D93" w:rsidP="007C7D93">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70C8331E" w14:textId="36D2845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5E0115" w14:textId="452BC217" w:rsidR="007C7D93" w:rsidRDefault="007C7D93" w:rsidP="007C7D93">
            <w:pPr>
              <w:pStyle w:val="TAL"/>
              <w:rPr>
                <w:kern w:val="2"/>
              </w:rPr>
            </w:pPr>
            <w:r>
              <w:rPr>
                <w:kern w:val="2"/>
              </w:rPr>
              <w:t>The achieved confidence level for the predictive analytics.</w:t>
            </w:r>
          </w:p>
        </w:tc>
      </w:tr>
      <w:tr w:rsidR="007C7D93" w14:paraId="68E4D60D"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910055" w14:textId="3AC1C6F2" w:rsidR="007C7D93" w:rsidRDefault="007C7D93" w:rsidP="007C7D93">
            <w:pPr>
              <w:pStyle w:val="TAL"/>
              <w:rPr>
                <w:kern w:val="2"/>
              </w:rPr>
            </w:pPr>
            <w:r>
              <w:t>&gt; Performance sustainability</w:t>
            </w:r>
          </w:p>
        </w:tc>
        <w:tc>
          <w:tcPr>
            <w:tcW w:w="1440" w:type="dxa"/>
            <w:tcBorders>
              <w:top w:val="single" w:sz="4" w:space="0" w:color="000000"/>
              <w:left w:val="single" w:sz="4" w:space="0" w:color="000000"/>
              <w:bottom w:val="single" w:sz="4" w:space="0" w:color="000000"/>
              <w:right w:val="nil"/>
            </w:tcBorders>
          </w:tcPr>
          <w:p w14:paraId="36F9FC8B" w14:textId="77777777" w:rsidR="007C7D93" w:rsidRDefault="007C7D93" w:rsidP="007C7D93">
            <w:pPr>
              <w:pStyle w:val="TAC"/>
              <w:rPr>
                <w:kern w:val="2"/>
              </w:rPr>
            </w:pPr>
            <w:r>
              <w:rPr>
                <w:kern w:val="2"/>
              </w:rPr>
              <w:t>O</w:t>
            </w:r>
          </w:p>
          <w:p w14:paraId="1EC6A6AE" w14:textId="2F5A370A" w:rsidR="007C7D93" w:rsidRDefault="007C7D93" w:rsidP="007C7D93">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45F526F8" w14:textId="32FE4C9B" w:rsidR="007C7D93" w:rsidRDefault="007C7D93" w:rsidP="007C7D93">
            <w:pPr>
              <w:pStyle w:val="TAL"/>
              <w:rPr>
                <w:kern w:val="2"/>
              </w:rPr>
            </w:pPr>
            <w:r>
              <w:rPr>
                <w:kern w:val="2"/>
              </w:rPr>
              <w:t>A</w:t>
            </w:r>
            <w:r w:rsidRPr="009B6450">
              <w:rPr>
                <w:kern w:val="2"/>
              </w:rPr>
              <w:t xml:space="preserve"> VAL UE to UE session performance sustainability over a given time horizon/area</w:t>
            </w:r>
            <w:r>
              <w:rPr>
                <w:kern w:val="2"/>
              </w:rPr>
              <w:t>.</w:t>
            </w:r>
          </w:p>
        </w:tc>
      </w:tr>
      <w:tr w:rsidR="007C7D93" w14:paraId="5381D61F" w14:textId="77777777" w:rsidTr="00BF0C2B">
        <w:trPr>
          <w:jc w:val="center"/>
        </w:trPr>
        <w:tc>
          <w:tcPr>
            <w:tcW w:w="2880" w:type="dxa"/>
            <w:tcBorders>
              <w:top w:val="single" w:sz="4" w:space="0" w:color="000000"/>
              <w:left w:val="single" w:sz="4" w:space="0" w:color="000000"/>
              <w:bottom w:val="single" w:sz="4" w:space="0" w:color="000000"/>
              <w:right w:val="nil"/>
            </w:tcBorders>
          </w:tcPr>
          <w:p w14:paraId="28189F0D" w14:textId="60CDA535" w:rsidR="007C7D93" w:rsidRDefault="007C7D93" w:rsidP="007C7D93">
            <w:pPr>
              <w:pStyle w:val="TAL"/>
              <w:rPr>
                <w:kern w:val="2"/>
              </w:rPr>
            </w:pPr>
            <w:r>
              <w:rPr>
                <w:kern w:val="2"/>
                <w:lang w:eastAsia="fr-FR"/>
              </w:rPr>
              <w:t>&gt;&gt; Time horizon</w:t>
            </w:r>
          </w:p>
        </w:tc>
        <w:tc>
          <w:tcPr>
            <w:tcW w:w="1440" w:type="dxa"/>
            <w:tcBorders>
              <w:top w:val="single" w:sz="4" w:space="0" w:color="000000"/>
              <w:left w:val="single" w:sz="4" w:space="0" w:color="000000"/>
              <w:bottom w:val="single" w:sz="4" w:space="0" w:color="000000"/>
              <w:right w:val="nil"/>
            </w:tcBorders>
          </w:tcPr>
          <w:p w14:paraId="539A8944" w14:textId="4C47C65C" w:rsidR="007C7D93" w:rsidRDefault="007C7D93" w:rsidP="007C7D93">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6A90E3D8" w14:textId="789184AB" w:rsidR="007C7D93" w:rsidRDefault="007C7D93" w:rsidP="007C7D93">
            <w:pPr>
              <w:pStyle w:val="TAL"/>
              <w:rPr>
                <w:kern w:val="2"/>
              </w:rPr>
            </w:pPr>
            <w:r>
              <w:rPr>
                <w:kern w:val="2"/>
              </w:rPr>
              <w:t>The time horizon for predictive analytics.</w:t>
            </w:r>
          </w:p>
        </w:tc>
      </w:tr>
      <w:tr w:rsidR="007C7D93" w14:paraId="5E4BDF0C" w14:textId="77777777" w:rsidTr="00BF0C2B">
        <w:trPr>
          <w:jc w:val="center"/>
        </w:trPr>
        <w:tc>
          <w:tcPr>
            <w:tcW w:w="2880" w:type="dxa"/>
            <w:tcBorders>
              <w:top w:val="single" w:sz="4" w:space="0" w:color="000000"/>
              <w:left w:val="single" w:sz="4" w:space="0" w:color="000000"/>
              <w:bottom w:val="single" w:sz="4" w:space="0" w:color="000000"/>
              <w:right w:val="nil"/>
            </w:tcBorders>
          </w:tcPr>
          <w:p w14:paraId="336F61FD" w14:textId="019B9EBE" w:rsidR="007C7D93" w:rsidRDefault="007C7D93" w:rsidP="007C7D93">
            <w:pPr>
              <w:pStyle w:val="TAL"/>
              <w:rPr>
                <w:kern w:val="2"/>
              </w:rPr>
            </w:pPr>
            <w:r>
              <w:rPr>
                <w:kern w:val="2"/>
                <w:lang w:eastAsia="fr-FR"/>
              </w:rPr>
              <w:t xml:space="preserve">&gt;&gt;&gt; Start time </w:t>
            </w:r>
          </w:p>
        </w:tc>
        <w:tc>
          <w:tcPr>
            <w:tcW w:w="1440" w:type="dxa"/>
            <w:tcBorders>
              <w:top w:val="single" w:sz="4" w:space="0" w:color="000000"/>
              <w:left w:val="single" w:sz="4" w:space="0" w:color="000000"/>
              <w:bottom w:val="single" w:sz="4" w:space="0" w:color="000000"/>
              <w:right w:val="nil"/>
            </w:tcBorders>
          </w:tcPr>
          <w:p w14:paraId="530EE879" w14:textId="4A2593FF" w:rsidR="007C7D93" w:rsidRDefault="007C7D93" w:rsidP="007C7D93">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7DF94152" w14:textId="1EAB8797" w:rsidR="007C7D93" w:rsidRDefault="007C7D93" w:rsidP="007C7D93">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7C7D93" w14:paraId="123E5E82" w14:textId="77777777" w:rsidTr="00BF0C2B">
        <w:trPr>
          <w:jc w:val="center"/>
        </w:trPr>
        <w:tc>
          <w:tcPr>
            <w:tcW w:w="2880" w:type="dxa"/>
            <w:tcBorders>
              <w:top w:val="single" w:sz="4" w:space="0" w:color="000000"/>
              <w:left w:val="single" w:sz="4" w:space="0" w:color="000000"/>
              <w:bottom w:val="single" w:sz="4" w:space="0" w:color="000000"/>
              <w:right w:val="nil"/>
            </w:tcBorders>
          </w:tcPr>
          <w:p w14:paraId="028D2E45" w14:textId="357D64A7" w:rsidR="007C7D93" w:rsidRDefault="007C7D93" w:rsidP="007C7D93">
            <w:pPr>
              <w:pStyle w:val="TAL"/>
              <w:rPr>
                <w:kern w:val="2"/>
              </w:rPr>
            </w:pPr>
            <w:r>
              <w:rPr>
                <w:kern w:val="2"/>
                <w:lang w:eastAsia="fr-FR"/>
              </w:rPr>
              <w:t>&gt;&gt;&gt; End time</w:t>
            </w:r>
          </w:p>
        </w:tc>
        <w:tc>
          <w:tcPr>
            <w:tcW w:w="1440" w:type="dxa"/>
            <w:tcBorders>
              <w:top w:val="single" w:sz="4" w:space="0" w:color="000000"/>
              <w:left w:val="single" w:sz="4" w:space="0" w:color="000000"/>
              <w:bottom w:val="single" w:sz="4" w:space="0" w:color="000000"/>
              <w:right w:val="nil"/>
            </w:tcBorders>
          </w:tcPr>
          <w:p w14:paraId="7D34D0A6" w14:textId="268B285F" w:rsidR="007C7D93" w:rsidRDefault="007C7D93" w:rsidP="007C7D93">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E356A5D" w14:textId="439885D9" w:rsidR="007C7D93" w:rsidRDefault="007C7D93" w:rsidP="007C7D93">
            <w:pPr>
              <w:pStyle w:val="TAL"/>
              <w:rPr>
                <w:kern w:val="2"/>
              </w:rPr>
            </w:pPr>
            <w:r>
              <w:rPr>
                <w:kern w:val="2"/>
              </w:rPr>
              <w:t>T</w:t>
            </w:r>
            <w:r w:rsidRPr="001A0AF3">
              <w:rPr>
                <w:kern w:val="2"/>
              </w:rPr>
              <w:t>he end time point of predictive validity</w:t>
            </w:r>
            <w:r>
              <w:rPr>
                <w:kern w:val="2"/>
                <w:lang w:eastAsia="fr-FR"/>
              </w:rPr>
              <w:t>.</w:t>
            </w:r>
          </w:p>
        </w:tc>
      </w:tr>
      <w:tr w:rsidR="007C7D93" w14:paraId="469FB4A4" w14:textId="77777777" w:rsidTr="00BF0C2B">
        <w:trPr>
          <w:jc w:val="center"/>
        </w:trPr>
        <w:tc>
          <w:tcPr>
            <w:tcW w:w="2880" w:type="dxa"/>
            <w:tcBorders>
              <w:top w:val="single" w:sz="4" w:space="0" w:color="000000"/>
              <w:left w:val="single" w:sz="4" w:space="0" w:color="000000"/>
              <w:bottom w:val="single" w:sz="4" w:space="0" w:color="000000"/>
              <w:right w:val="nil"/>
            </w:tcBorders>
          </w:tcPr>
          <w:p w14:paraId="18934C2A" w14:textId="4D53BEA8" w:rsidR="007C7D93" w:rsidRDefault="007C7D93" w:rsidP="007C7D93">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65DDB8C7" w14:textId="20C6114B"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069C1D" w14:textId="6992310D" w:rsidR="007C7D93" w:rsidRDefault="007C7D93" w:rsidP="007C7D93">
            <w:pPr>
              <w:pStyle w:val="TAL"/>
              <w:rPr>
                <w:kern w:val="2"/>
              </w:rPr>
            </w:pPr>
            <w:r>
              <w:t xml:space="preserve">The </w:t>
            </w:r>
            <w:r>
              <w:rPr>
                <w:kern w:val="2"/>
              </w:rPr>
              <w:t xml:space="preserve">service area or geographical area for which the </w:t>
            </w:r>
            <w:r w:rsidRPr="005D2CF1">
              <w:t xml:space="preserve">analytics </w:t>
            </w:r>
            <w:r>
              <w:t xml:space="preserve">output </w:t>
            </w:r>
            <w:r w:rsidRPr="005D2CF1">
              <w:t>applies to.</w:t>
            </w:r>
          </w:p>
        </w:tc>
      </w:tr>
      <w:tr w:rsidR="007C7D93" w14:paraId="016FC862" w14:textId="77777777" w:rsidTr="00BF0C2B">
        <w:trPr>
          <w:jc w:val="center"/>
        </w:trPr>
        <w:tc>
          <w:tcPr>
            <w:tcW w:w="2880" w:type="dxa"/>
            <w:tcBorders>
              <w:top w:val="single" w:sz="4" w:space="0" w:color="000000"/>
              <w:left w:val="single" w:sz="4" w:space="0" w:color="000000"/>
              <w:bottom w:val="single" w:sz="4" w:space="0" w:color="000000"/>
              <w:right w:val="nil"/>
            </w:tcBorders>
          </w:tcPr>
          <w:p w14:paraId="32F27EFE" w14:textId="2870B284" w:rsidR="007C7D93" w:rsidRDefault="007C7D93" w:rsidP="007C7D93">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1BFE9225" w14:textId="067D2FEC"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394DF1" w14:textId="0BA42C88" w:rsidR="007C7D93" w:rsidRDefault="007C7D93" w:rsidP="007C7D93">
            <w:pPr>
              <w:pStyle w:val="TAL"/>
              <w:rPr>
                <w:kern w:val="2"/>
              </w:rPr>
            </w:pPr>
            <w:r>
              <w:rPr>
                <w:kern w:val="2"/>
              </w:rPr>
              <w:t>For predictive analytics, the achieved confidence level can be provided.</w:t>
            </w:r>
          </w:p>
        </w:tc>
      </w:tr>
      <w:tr w:rsidR="007C7D93" w14:paraId="372419B4" w14:textId="77777777" w:rsidTr="006D00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C67FDE" w14:textId="7CE9B21B" w:rsidR="007C7D93" w:rsidRDefault="007C7D93" w:rsidP="00F431E2">
            <w:pPr>
              <w:pStyle w:val="TAN"/>
              <w:rPr>
                <w:kern w:val="2"/>
              </w:rPr>
            </w:pPr>
            <w:r>
              <w:t>NOTE:</w:t>
            </w:r>
            <w:r>
              <w:tab/>
              <w:t>At least one of the IEs shall be present based on the Analytics category IE provided in the subscription request.</w:t>
            </w:r>
          </w:p>
        </w:tc>
      </w:tr>
    </w:tbl>
    <w:p w14:paraId="50E7396D" w14:textId="77777777" w:rsidR="005F45E8" w:rsidRDefault="005F45E8" w:rsidP="005F45E8">
      <w:pPr>
        <w:rPr>
          <w:rFonts w:eastAsia="SimSun"/>
          <w:lang w:val="en-US" w:eastAsia="zh-CN"/>
        </w:rPr>
      </w:pPr>
      <w:bookmarkStart w:id="293" w:name="_Toc119927570"/>
    </w:p>
    <w:p w14:paraId="576B8C4B" w14:textId="45545FAD" w:rsidR="00BF0C2B" w:rsidRDefault="00BF0C2B" w:rsidP="00BF0C2B">
      <w:pPr>
        <w:pStyle w:val="Heading2"/>
      </w:pPr>
      <w:bookmarkStart w:id="294" w:name="_Toc200993378"/>
      <w:r>
        <w:rPr>
          <w:rFonts w:eastAsia="SimSun"/>
          <w:lang w:val="en-US" w:eastAsia="zh-CN"/>
        </w:rPr>
        <w:t>8</w:t>
      </w:r>
      <w:r>
        <w:rPr>
          <w:lang w:val="en-IN"/>
        </w:rPr>
        <w:t>.5</w:t>
      </w:r>
      <w:r>
        <w:rPr>
          <w:lang w:val="en-IN"/>
        </w:rPr>
        <w:tab/>
      </w:r>
      <w:r>
        <w:t>Procedure on support for location accuracy analytics</w:t>
      </w:r>
      <w:bookmarkEnd w:id="293"/>
      <w:bookmarkEnd w:id="294"/>
    </w:p>
    <w:p w14:paraId="53F1F029" w14:textId="791B2682" w:rsidR="00BF0C2B" w:rsidRDefault="00BF0C2B" w:rsidP="00BF0C2B">
      <w:pPr>
        <w:pStyle w:val="Heading3"/>
        <w:rPr>
          <w:lang w:val="en-IN"/>
        </w:rPr>
      </w:pPr>
      <w:bookmarkStart w:id="295" w:name="_Toc119927571"/>
      <w:bookmarkStart w:id="296" w:name="_Toc200993379"/>
      <w:r>
        <w:rPr>
          <w:rFonts w:eastAsia="SimSun"/>
          <w:lang w:val="en-US" w:eastAsia="zh-CN"/>
        </w:rPr>
        <w:t>8</w:t>
      </w:r>
      <w:r>
        <w:rPr>
          <w:lang w:val="en-IN"/>
        </w:rPr>
        <w:t>.5.1</w:t>
      </w:r>
      <w:r>
        <w:rPr>
          <w:lang w:val="en-IN"/>
        </w:rPr>
        <w:tab/>
        <w:t>General</w:t>
      </w:r>
      <w:bookmarkEnd w:id="295"/>
      <w:bookmarkEnd w:id="296"/>
    </w:p>
    <w:p w14:paraId="039749B6" w14:textId="77777777" w:rsidR="00BF0C2B" w:rsidRDefault="00BF0C2B" w:rsidP="00BF0C2B">
      <w:pPr>
        <w:rPr>
          <w:lang w:val="en-IN"/>
        </w:rPr>
      </w:pPr>
      <w:r>
        <w:rPr>
          <w:lang w:val="en-IN"/>
        </w:rPr>
        <w:t xml:space="preserve">This clause describes the procedure for supporting </w:t>
      </w:r>
      <w:r>
        <w:t xml:space="preserve">location accuracy </w:t>
      </w:r>
      <w:r>
        <w:rPr>
          <w:lang w:val="en-IN"/>
        </w:rPr>
        <w:t xml:space="preserve">analytics. </w:t>
      </w:r>
    </w:p>
    <w:p w14:paraId="6251F31F" w14:textId="78F1CD20" w:rsidR="00BF0C2B" w:rsidRDefault="00BF0C2B" w:rsidP="00BF0C2B">
      <w:pPr>
        <w:pStyle w:val="Heading3"/>
        <w:rPr>
          <w:lang w:val="en-IN"/>
        </w:rPr>
      </w:pPr>
      <w:bookmarkStart w:id="297" w:name="_Toc119927572"/>
      <w:bookmarkStart w:id="298" w:name="_Toc200993380"/>
      <w:r>
        <w:rPr>
          <w:rFonts w:eastAsia="SimSun"/>
          <w:lang w:val="en-US" w:eastAsia="zh-CN"/>
        </w:rPr>
        <w:t>8</w:t>
      </w:r>
      <w:r>
        <w:rPr>
          <w:rFonts w:ascii="Times New Roman" w:hAnsi="Times New Roman"/>
          <w:sz w:val="20"/>
          <w:lang w:val="en-IN"/>
        </w:rPr>
        <w:t>.</w:t>
      </w:r>
      <w:r>
        <w:rPr>
          <w:lang w:val="en-IN"/>
        </w:rPr>
        <w:t>5.2</w:t>
      </w:r>
      <w:r>
        <w:rPr>
          <w:lang w:val="en-IN"/>
        </w:rPr>
        <w:tab/>
        <w:t>Procedure</w:t>
      </w:r>
      <w:bookmarkEnd w:id="297"/>
      <w:bookmarkEnd w:id="298"/>
    </w:p>
    <w:p w14:paraId="7CE8CE44" w14:textId="5BDD41CC" w:rsidR="00BF0C2B" w:rsidRDefault="00BF0C2B" w:rsidP="00BF0C2B">
      <w:r>
        <w:t xml:space="preserve">Figure 8.5.2-1 illustrates the procedure for location accuracy analytics enablement solution. </w:t>
      </w:r>
    </w:p>
    <w:p w14:paraId="0A3DF706" w14:textId="77777777" w:rsidR="00BF0C2B" w:rsidRDefault="00BF0C2B" w:rsidP="00BF0C2B">
      <w:pPr>
        <w:rPr>
          <w:noProof/>
          <w:lang w:val="en-US"/>
        </w:rPr>
      </w:pPr>
      <w:r>
        <w:rPr>
          <w:noProof/>
          <w:lang w:val="en-US"/>
        </w:rPr>
        <w:t>Pre-conditions:</w:t>
      </w:r>
    </w:p>
    <w:p w14:paraId="063A5F73" w14:textId="7B5B4D03" w:rsidR="00BF0C2B" w:rsidRDefault="00BF0C2B" w:rsidP="00BF0C2B">
      <w:pPr>
        <w:pStyle w:val="B1"/>
      </w:pPr>
      <w:r>
        <w:rPr>
          <w:noProof/>
          <w:lang w:val="en-US"/>
        </w:rPr>
        <w:t>1.</w:t>
      </w:r>
      <w:r>
        <w:rPr>
          <w:noProof/>
          <w:lang w:val="en-US"/>
        </w:rPr>
        <w:tab/>
      </w:r>
      <w:r>
        <w:rPr>
          <w:lang w:val="en-US"/>
        </w:rPr>
        <w:t xml:space="preserve">ADAES </w:t>
      </w:r>
      <w:r>
        <w:t>is connected to A-ADRF.</w:t>
      </w:r>
    </w:p>
    <w:p w14:paraId="086C7015" w14:textId="3EC7D002" w:rsidR="00BF0C2B" w:rsidRDefault="00BF0C2B" w:rsidP="00BF0C2B">
      <w:pPr>
        <w:pStyle w:val="B1"/>
      </w:pPr>
      <w:r>
        <w:t>2.</w:t>
      </w:r>
      <w:r>
        <w:tab/>
        <w:t>ADAES has discovered SEAL LMS or FLS.</w:t>
      </w:r>
    </w:p>
    <w:p w14:paraId="01BFAAE4" w14:textId="5D60120E" w:rsidR="00376F1E" w:rsidRDefault="007F63D9" w:rsidP="005F45E8">
      <w:pPr>
        <w:pStyle w:val="TH"/>
      </w:pPr>
      <w:r>
        <w:object w:dxaOrig="7909" w:dyaOrig="7225" w14:anchorId="7112BD78">
          <v:shape id="_x0000_i1036" type="#_x0000_t75" style="width:395.8pt;height:361.75pt" o:ole="">
            <v:imagedata r:id="rId33" o:title=""/>
          </v:shape>
          <o:OLEObject Type="Embed" ProgID="Visio.Drawing.15" ShapeID="_x0000_i1036" DrawAspect="Content" ObjectID="_1811606936" r:id="rId34"/>
        </w:object>
      </w:r>
    </w:p>
    <w:p w14:paraId="08D94015" w14:textId="6B38FCB4" w:rsidR="00BF0C2B" w:rsidRDefault="00BF0C2B" w:rsidP="00BF0C2B">
      <w:pPr>
        <w:pStyle w:val="TF"/>
      </w:pPr>
      <w:r>
        <w:t>Figure 8.5.2-1: Location accuracy analytics procedure</w:t>
      </w:r>
    </w:p>
    <w:p w14:paraId="117C28FE" w14:textId="711DF143" w:rsidR="00BF0C2B" w:rsidRDefault="00BF0C2B" w:rsidP="00BF0C2B">
      <w:pPr>
        <w:pStyle w:val="B1"/>
        <w:rPr>
          <w:lang w:val="en-US"/>
        </w:rPr>
      </w:pPr>
      <w:r>
        <w:rPr>
          <w:lang w:val="en-US"/>
        </w:rPr>
        <w:t>1.</w:t>
      </w:r>
      <w:r>
        <w:rPr>
          <w:lang w:val="en-US"/>
        </w:rPr>
        <w:tab/>
      </w:r>
      <w:r>
        <w:t xml:space="preserve">The VAL server makes a subscription request to ADAE server for location accuracy prediction/stats, including an analytics event ID (e.g. "location accuracy prediction" or "location accuracy sustainability"), an analytics request type (if not identified specifically at the event ID) which can be the location accuracy prediction for a given location X and/or for a given UE/app. The request may include also the target area, a target VAL service, or a VAL UE, </w:t>
      </w:r>
      <w:r w:rsidR="00076D19">
        <w:t xml:space="preserve">or </w:t>
      </w:r>
      <w:r>
        <w:t xml:space="preserve">group of UEs </w:t>
      </w:r>
      <w:r w:rsidR="00076D19">
        <w:t>of</w:t>
      </w:r>
      <w:r>
        <w:t xml:space="preserve"> the VAL service, time </w:t>
      </w:r>
      <w:r w:rsidR="00076D19" w:rsidRPr="00076D19">
        <w:t>validity</w:t>
      </w:r>
      <w:r>
        <w:t>, accuracy threshold and requirements. If the VAL UEs are provided by the VAL server, this request may also include the expected route or a set of waypoints for the UEs of the VAL application.</w:t>
      </w:r>
    </w:p>
    <w:p w14:paraId="633D5710" w14:textId="77777777" w:rsidR="00BF0C2B" w:rsidRDefault="00BF0C2B" w:rsidP="00BF0C2B">
      <w:pPr>
        <w:pStyle w:val="B1"/>
        <w:rPr>
          <w:b/>
          <w:lang w:val="en-US"/>
        </w:rPr>
      </w:pPr>
      <w:r>
        <w:rPr>
          <w:lang w:val="en-US"/>
        </w:rPr>
        <w:t>2.</w:t>
      </w:r>
      <w:r>
        <w:rPr>
          <w:lang w:val="en-US"/>
        </w:rPr>
        <w:tab/>
        <w:t xml:space="preserve">The </w:t>
      </w:r>
      <w:r>
        <w:t xml:space="preserve">ADAE server </w:t>
      </w:r>
      <w:r>
        <w:rPr>
          <w:lang w:val="en-US"/>
        </w:rPr>
        <w:t xml:space="preserve">sends a </w:t>
      </w:r>
      <w:r>
        <w:t xml:space="preserve">location accuracy analytics </w:t>
      </w:r>
      <w:r>
        <w:rPr>
          <w:lang w:val="en-US"/>
        </w:rPr>
        <w:t>subscription response as an ACK to the VAL server.</w:t>
      </w:r>
    </w:p>
    <w:p w14:paraId="4341E2E5" w14:textId="24BD94D9" w:rsidR="00BF0C2B" w:rsidRDefault="00BF0C2B" w:rsidP="00BF0C2B">
      <w:pPr>
        <w:pStyle w:val="B1"/>
        <w:rPr>
          <w:bCs/>
        </w:rPr>
      </w:pPr>
      <w:r>
        <w:rPr>
          <w:bCs/>
        </w:rPr>
        <w:t>3.</w:t>
      </w:r>
      <w:r>
        <w:rPr>
          <w:bCs/>
        </w:rPr>
        <w:tab/>
        <w:t xml:space="preserve">The </w:t>
      </w:r>
      <w:r>
        <w:t xml:space="preserve">ADAE server </w:t>
      </w:r>
      <w:r>
        <w:rPr>
          <w:bCs/>
        </w:rPr>
        <w:t xml:space="preserve">discovers and maps the Data Sources with the respective analytics event ID for collecting location data for the corresponding VAL UEs or VAL service area. </w:t>
      </w:r>
    </w:p>
    <w:p w14:paraId="51AA3C1D" w14:textId="77777777" w:rsidR="00BF0C2B" w:rsidRDefault="00BF0C2B" w:rsidP="00BF0C2B">
      <w:pPr>
        <w:pStyle w:val="B1"/>
        <w:rPr>
          <w:bCs/>
          <w:lang w:val="en-US"/>
        </w:rPr>
      </w:pPr>
      <w:r>
        <w:rPr>
          <w:bCs/>
          <w:lang w:val="en-US"/>
        </w:rPr>
        <w:t>4.</w:t>
      </w:r>
      <w:r>
        <w:rPr>
          <w:bCs/>
          <w:lang w:val="en-US"/>
        </w:rPr>
        <w:tab/>
        <w:t xml:space="preserve">The </w:t>
      </w:r>
      <w:r>
        <w:t xml:space="preserve">ADAE server </w:t>
      </w:r>
      <w:r>
        <w:rPr>
          <w:bCs/>
          <w:lang w:val="en-US"/>
        </w:rPr>
        <w:t xml:space="preserve">subscribes for NWDAF UE mobility analytics per VAL UE (for all the VAL UEs) and gets notification on the per UE location/mobility analytics based on TS 23.288 clause 6.7.2. Such analytics may be requested for a list of waypoints per UE route (if indicated at step 1). The </w:t>
      </w:r>
      <w:r>
        <w:t xml:space="preserve">ADAE server </w:t>
      </w:r>
      <w:r>
        <w:rPr>
          <w:bCs/>
          <w:lang w:val="en-US"/>
        </w:rPr>
        <w:t xml:space="preserve">subscribes also for SEAL LMS location reports for the respective VAL UEs or location reports from all VAL UEs within the requested area. </w:t>
      </w:r>
    </w:p>
    <w:p w14:paraId="0AD104F9" w14:textId="180405E7" w:rsidR="00BF0C2B" w:rsidRDefault="00BF0C2B" w:rsidP="00BF0C2B">
      <w:pPr>
        <w:pStyle w:val="B1"/>
        <w:rPr>
          <w:bCs/>
          <w:lang w:val="en-US"/>
        </w:rPr>
      </w:pPr>
      <w:r>
        <w:rPr>
          <w:bCs/>
          <w:lang w:val="en-US"/>
        </w:rPr>
        <w:t>5.</w:t>
      </w:r>
      <w:r>
        <w:rPr>
          <w:bCs/>
          <w:lang w:val="en-US"/>
        </w:rPr>
        <w:tab/>
        <w:t xml:space="preserve">The </w:t>
      </w:r>
      <w:r>
        <w:t xml:space="preserve">ADAE server </w:t>
      </w:r>
      <w:r>
        <w:rPr>
          <w:bCs/>
          <w:lang w:val="en-US"/>
        </w:rPr>
        <w:t>optionally requests location accuracy historical analytics /data from A-ADRF for the corresponding VAL UEs or VAL service area.</w:t>
      </w:r>
    </w:p>
    <w:p w14:paraId="0FB86F2B" w14:textId="77777777" w:rsidR="00BF0C2B" w:rsidRDefault="00BF0C2B" w:rsidP="00BF0C2B">
      <w:pPr>
        <w:pStyle w:val="B1"/>
        <w:rPr>
          <w:bCs/>
          <w:lang w:val="en-US"/>
        </w:rPr>
      </w:pPr>
      <w:r>
        <w:rPr>
          <w:bCs/>
          <w:lang w:val="en-US"/>
        </w:rPr>
        <w:t>6.</w:t>
      </w:r>
      <w:r>
        <w:rPr>
          <w:bCs/>
          <w:lang w:val="en-US"/>
        </w:rPr>
        <w:tab/>
        <w:t xml:space="preserve">Based on the request, the </w:t>
      </w:r>
      <w:r>
        <w:t xml:space="preserve">ADAE server </w:t>
      </w:r>
      <w:r>
        <w:rPr>
          <w:bCs/>
          <w:lang w:val="en-US"/>
        </w:rPr>
        <w:t>receives location accuracy historical analytics /data from A-ADRF for the corresponding VAL UEs or VAL service area.</w:t>
      </w:r>
    </w:p>
    <w:p w14:paraId="318D8CA1" w14:textId="4940F905" w:rsidR="00BF0C2B" w:rsidRDefault="00BF0C2B" w:rsidP="00BF0C2B">
      <w:pPr>
        <w:pStyle w:val="B1"/>
        <w:rPr>
          <w:lang w:val="en-US"/>
        </w:rPr>
      </w:pPr>
      <w:r>
        <w:rPr>
          <w:bCs/>
          <w:lang w:val="en-US"/>
        </w:rPr>
        <w:t>7.</w:t>
      </w:r>
      <w:r>
        <w:rPr>
          <w:bCs/>
          <w:lang w:val="en-US"/>
        </w:rPr>
        <w:tab/>
        <w:t xml:space="preserve">The </w:t>
      </w:r>
      <w:r>
        <w:t xml:space="preserve">ADAE server </w:t>
      </w:r>
      <w:r>
        <w:rPr>
          <w:bCs/>
          <w:lang w:val="en-US"/>
        </w:rPr>
        <w:t>abstracts or correlates the data/analytics from steps 4-6 and provides analytics on the location accuracy for the target VAL application</w:t>
      </w:r>
      <w:r>
        <w:rPr>
          <w:lang w:val="en-US"/>
        </w:rPr>
        <w:t xml:space="preserve">. Depending on the event ID in step 1, the </w:t>
      </w:r>
      <w:r>
        <w:rPr>
          <w:bCs/>
        </w:rPr>
        <w:t>ADAE server can indicate whether the location accuracy is sustainable or is predicted to be downgraded or can be upgraded and become more granular (e.g. from meter to decimetre)</w:t>
      </w:r>
      <w:r>
        <w:rPr>
          <w:lang w:val="en-US"/>
        </w:rPr>
        <w:t>.</w:t>
      </w:r>
    </w:p>
    <w:p w14:paraId="4E96A38B" w14:textId="38C7A0A2" w:rsidR="00BF0C2B" w:rsidRDefault="00BF0C2B" w:rsidP="007F63D9">
      <w:pPr>
        <w:pStyle w:val="B1"/>
        <w:rPr>
          <w:lang w:val="en-IN"/>
        </w:rPr>
      </w:pPr>
      <w:r>
        <w:rPr>
          <w:lang w:val="en-US"/>
        </w:rPr>
        <w:lastRenderedPageBreak/>
        <w:t>8.</w:t>
      </w:r>
      <w:r>
        <w:rPr>
          <w:lang w:val="en-US"/>
        </w:rPr>
        <w:tab/>
        <w:t xml:space="preserve">The </w:t>
      </w:r>
      <w:r>
        <w:t xml:space="preserve">ADAE server </w:t>
      </w:r>
      <w:r>
        <w:rPr>
          <w:lang w:val="en-US"/>
        </w:rPr>
        <w:t>sends the location accuracy analytics notification to the consumer.</w:t>
      </w:r>
    </w:p>
    <w:p w14:paraId="040CF3A7" w14:textId="4DA772BA" w:rsidR="00BF0C2B" w:rsidRDefault="00BF0C2B" w:rsidP="00BF0C2B">
      <w:pPr>
        <w:pStyle w:val="Heading3"/>
        <w:rPr>
          <w:lang w:val="en-IN"/>
        </w:rPr>
      </w:pPr>
      <w:bookmarkStart w:id="299" w:name="_Toc119927573"/>
      <w:bookmarkStart w:id="300" w:name="_Toc200993381"/>
      <w:r>
        <w:rPr>
          <w:rFonts w:eastAsia="SimSun"/>
          <w:lang w:val="en-US" w:eastAsia="zh-CN"/>
        </w:rPr>
        <w:t>8</w:t>
      </w:r>
      <w:r>
        <w:rPr>
          <w:lang w:val="en-IN"/>
        </w:rPr>
        <w:t>.</w:t>
      </w:r>
      <w:r w:rsidR="008331EE">
        <w:rPr>
          <w:lang w:val="en-IN"/>
        </w:rPr>
        <w:t>5</w:t>
      </w:r>
      <w:r>
        <w:rPr>
          <w:lang w:val="en-IN"/>
        </w:rPr>
        <w:t>.</w:t>
      </w:r>
      <w:r>
        <w:rPr>
          <w:rFonts w:eastAsia="SimSun"/>
          <w:lang w:val="en-US" w:eastAsia="zh-CN"/>
        </w:rPr>
        <w:t>3</w:t>
      </w:r>
      <w:r>
        <w:rPr>
          <w:lang w:val="en-IN"/>
        </w:rPr>
        <w:tab/>
        <w:t>Information flows</w:t>
      </w:r>
      <w:bookmarkEnd w:id="299"/>
      <w:bookmarkEnd w:id="300"/>
    </w:p>
    <w:p w14:paraId="7FEBED36" w14:textId="288DB88A" w:rsidR="00BF0C2B" w:rsidRDefault="00BF0C2B" w:rsidP="00BF0C2B">
      <w:pPr>
        <w:pStyle w:val="Heading4"/>
      </w:pPr>
      <w:bookmarkStart w:id="301" w:name="_Toc119927574"/>
      <w:bookmarkStart w:id="302" w:name="_Toc200993382"/>
      <w:r>
        <w:t>8.</w:t>
      </w:r>
      <w:r w:rsidR="008331EE">
        <w:t>5</w:t>
      </w:r>
      <w:r>
        <w:t>.3.1</w:t>
      </w:r>
      <w:r>
        <w:tab/>
        <w:t>General</w:t>
      </w:r>
      <w:bookmarkEnd w:id="301"/>
      <w:bookmarkEnd w:id="302"/>
    </w:p>
    <w:p w14:paraId="18F81C84" w14:textId="20761F50" w:rsidR="00BF0C2B" w:rsidRDefault="00BF0C2B" w:rsidP="00BF0C2B">
      <w:r>
        <w:t xml:space="preserve">The following information flows are specified for </w:t>
      </w:r>
      <w:r>
        <w:rPr>
          <w:lang w:val="en-US"/>
        </w:rPr>
        <w:t xml:space="preserve">location accuracy analytics </w:t>
      </w:r>
      <w:r>
        <w:t>based on 8.</w:t>
      </w:r>
      <w:r w:rsidR="008331EE">
        <w:t>5</w:t>
      </w:r>
      <w:r>
        <w:t xml:space="preserve">.2 </w:t>
      </w:r>
    </w:p>
    <w:p w14:paraId="016ABD03" w14:textId="4C884074" w:rsidR="00BF0C2B" w:rsidRDefault="00BF0C2B" w:rsidP="00BF0C2B">
      <w:pPr>
        <w:pStyle w:val="Heading4"/>
      </w:pPr>
      <w:bookmarkStart w:id="303" w:name="_Toc119927575"/>
      <w:bookmarkStart w:id="304" w:name="_Toc200993383"/>
      <w:r>
        <w:t>8.</w:t>
      </w:r>
      <w:r w:rsidR="008331EE">
        <w:rPr>
          <w:lang w:eastAsia="zh-CN"/>
        </w:rPr>
        <w:t>5</w:t>
      </w:r>
      <w:r>
        <w:t>.3.2</w:t>
      </w:r>
      <w:r>
        <w:tab/>
      </w:r>
      <w:r w:rsidR="008E3974">
        <w:rPr>
          <w:lang w:val="en-US"/>
        </w:rPr>
        <w:t>L</w:t>
      </w:r>
      <w:r>
        <w:rPr>
          <w:lang w:val="en-US"/>
        </w:rPr>
        <w:t xml:space="preserve">ocation accuracy analytics </w:t>
      </w:r>
      <w:r>
        <w:t>subscription request</w:t>
      </w:r>
      <w:bookmarkEnd w:id="303"/>
      <w:bookmarkEnd w:id="304"/>
    </w:p>
    <w:p w14:paraId="76E1D362" w14:textId="4391E99C" w:rsidR="00BF0C2B" w:rsidRDefault="00BF0C2B" w:rsidP="00BF0C2B">
      <w:r>
        <w:t>Table 8.</w:t>
      </w:r>
      <w:r w:rsidR="008331EE">
        <w:t>5</w:t>
      </w:r>
      <w:r>
        <w:t xml:space="preserve">.3.2-1 describes information elements for the </w:t>
      </w:r>
      <w:r>
        <w:rPr>
          <w:lang w:val="en-US"/>
        </w:rPr>
        <w:t xml:space="preserve">location accuracy analytics </w:t>
      </w:r>
      <w:r>
        <w:t>subscription request from the VAL server to the ADAE server.</w:t>
      </w:r>
    </w:p>
    <w:p w14:paraId="507758C1" w14:textId="5C85ABC1" w:rsidR="00BF0C2B" w:rsidRDefault="00BF0C2B" w:rsidP="00BF0C2B">
      <w:pPr>
        <w:pStyle w:val="TH"/>
      </w:pPr>
      <w:r>
        <w:t>Table 8.</w:t>
      </w:r>
      <w:r w:rsidR="008331EE">
        <w:t>5</w:t>
      </w:r>
      <w:r>
        <w:t xml:space="preserve">.3.2-1: </w:t>
      </w:r>
      <w:r w:rsidR="008E3974">
        <w:rPr>
          <w:lang w:val="en-US"/>
        </w:rPr>
        <w:t>L</w:t>
      </w:r>
      <w:r>
        <w:rPr>
          <w:lang w:val="en-US"/>
        </w:rPr>
        <w:t xml:space="preserve">ocation accuracy analytics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11F97D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D94B6C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D3417BB"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7F1FF2" w14:textId="77777777" w:rsidR="00BF0C2B" w:rsidRDefault="00BF0C2B">
            <w:pPr>
              <w:pStyle w:val="TAH"/>
              <w:rPr>
                <w:kern w:val="2"/>
              </w:rPr>
            </w:pPr>
            <w:r>
              <w:rPr>
                <w:kern w:val="2"/>
              </w:rPr>
              <w:t>Description</w:t>
            </w:r>
          </w:p>
        </w:tc>
      </w:tr>
      <w:tr w:rsidR="00BF0C2B" w14:paraId="45E135C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B5FCB7B"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50DE8E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1ABC63F" w14:textId="7020C73C" w:rsidR="00BF0C2B" w:rsidRDefault="00BF0C2B">
            <w:pPr>
              <w:pStyle w:val="TAL"/>
              <w:rPr>
                <w:kern w:val="2"/>
              </w:rPr>
            </w:pPr>
            <w:r>
              <w:rPr>
                <w:kern w:val="2"/>
              </w:rPr>
              <w:t>The identifier of the VAL server</w:t>
            </w:r>
            <w:r w:rsidR="00076D19">
              <w:rPr>
                <w:kern w:val="2"/>
              </w:rPr>
              <w:t>.</w:t>
            </w:r>
          </w:p>
        </w:tc>
      </w:tr>
      <w:tr w:rsidR="00BF0C2B" w14:paraId="2CCB64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D9EE49"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97472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926F7A" w14:textId="449F094D" w:rsidR="00BF0C2B" w:rsidRDefault="00BF0C2B">
            <w:pPr>
              <w:pStyle w:val="TAL"/>
              <w:rPr>
                <w:kern w:val="2"/>
              </w:rPr>
            </w:pPr>
            <w:r>
              <w:rPr>
                <w:kern w:val="2"/>
              </w:rPr>
              <w:t xml:space="preserve">The identifier of the </w:t>
            </w:r>
            <w:r>
              <w:rPr>
                <w:lang w:val="en-US"/>
              </w:rPr>
              <w:t xml:space="preserve">location accuracy analytics </w:t>
            </w:r>
            <w:r>
              <w:rPr>
                <w:kern w:val="2"/>
              </w:rPr>
              <w:t xml:space="preserve">event. This ID can be for example </w:t>
            </w:r>
            <w:r>
              <w:t>"location accuracy prediction" or "location accuracy sustainability" depending on the expected outcome</w:t>
            </w:r>
            <w:r w:rsidR="00076D19">
              <w:t>.</w:t>
            </w:r>
          </w:p>
        </w:tc>
      </w:tr>
      <w:tr w:rsidR="00BF0C2B" w14:paraId="5A6F90D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F3B122"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7EDF519F"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84B43A9" w14:textId="47F18821" w:rsidR="00BF0C2B" w:rsidRDefault="006F08BC">
            <w:pPr>
              <w:pStyle w:val="TAL"/>
              <w:rPr>
                <w:kern w:val="2"/>
              </w:rPr>
            </w:pPr>
            <w:r w:rsidRPr="006F08BC">
              <w:rPr>
                <w:kern w:val="2"/>
              </w:rPr>
              <w:t>The type of analytics for the event, e.g. statistics or predictions.</w:t>
            </w:r>
          </w:p>
        </w:tc>
      </w:tr>
      <w:tr w:rsidR="00BF0C2B" w14:paraId="72A0BDA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513ADBF" w14:textId="77777777" w:rsidR="00BF0C2B" w:rsidRDefault="00BF0C2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EFD299D"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3252D7" w14:textId="77777777" w:rsidR="00BF0C2B" w:rsidRDefault="00BF0C2B">
            <w:pPr>
              <w:pStyle w:val="TAL"/>
              <w:rPr>
                <w:kern w:val="2"/>
              </w:rPr>
            </w:pPr>
            <w:r>
              <w:rPr>
                <w:kern w:val="2"/>
              </w:rPr>
              <w:t>The identity of the VAL UE(s) or group of UEs for which the analytics subscription applies</w:t>
            </w:r>
          </w:p>
        </w:tc>
      </w:tr>
      <w:tr w:rsidR="00BF0C2B" w14:paraId="7C1F2FF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B9958D6"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64F1CC34"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B33C527" w14:textId="6D6323D1" w:rsidR="00BF0C2B" w:rsidRDefault="00BF0C2B">
            <w:pPr>
              <w:pStyle w:val="TAL"/>
              <w:rPr>
                <w:kern w:val="2"/>
              </w:rPr>
            </w:pPr>
            <w:r>
              <w:rPr>
                <w:kern w:val="2"/>
              </w:rPr>
              <w:t xml:space="preserve">The identifier of the </w:t>
            </w:r>
            <w:r w:rsidR="00076D19" w:rsidRPr="00076D19">
              <w:rPr>
                <w:kern w:val="2"/>
              </w:rPr>
              <w:t xml:space="preserve">VAL </w:t>
            </w:r>
            <w:r>
              <w:rPr>
                <w:kern w:val="2"/>
              </w:rPr>
              <w:t>service for which location accuracy analytics is requested</w:t>
            </w:r>
            <w:r w:rsidR="00076D19">
              <w:rPr>
                <w:kern w:val="2"/>
              </w:rPr>
              <w:t>.</w:t>
            </w:r>
          </w:p>
        </w:tc>
      </w:tr>
      <w:tr w:rsidR="00BF0C2B" w14:paraId="077A21C2" w14:textId="77777777" w:rsidTr="00BF0C2B">
        <w:trPr>
          <w:trHeight w:val="385"/>
          <w:jc w:val="center"/>
        </w:trPr>
        <w:tc>
          <w:tcPr>
            <w:tcW w:w="2880" w:type="dxa"/>
            <w:tcBorders>
              <w:top w:val="single" w:sz="4" w:space="0" w:color="000000"/>
              <w:left w:val="single" w:sz="4" w:space="0" w:color="000000"/>
              <w:bottom w:val="single" w:sz="4" w:space="0" w:color="000000"/>
              <w:right w:val="nil"/>
            </w:tcBorders>
            <w:hideMark/>
          </w:tcPr>
          <w:p w14:paraId="5380563F" w14:textId="77777777" w:rsidR="00BF0C2B" w:rsidRDefault="00BF0C2B">
            <w:pPr>
              <w:pStyle w:val="TAL"/>
              <w:rPr>
                <w:kern w:val="2"/>
              </w:rPr>
            </w:pPr>
            <w:r>
              <w:rPr>
                <w:kern w:val="2"/>
              </w:rPr>
              <w:t xml:space="preserve">Location accuracy requirements </w:t>
            </w:r>
          </w:p>
        </w:tc>
        <w:tc>
          <w:tcPr>
            <w:tcW w:w="1440" w:type="dxa"/>
            <w:tcBorders>
              <w:top w:val="single" w:sz="4" w:space="0" w:color="000000"/>
              <w:left w:val="single" w:sz="4" w:space="0" w:color="000000"/>
              <w:bottom w:val="single" w:sz="4" w:space="0" w:color="000000"/>
              <w:right w:val="nil"/>
            </w:tcBorders>
            <w:hideMark/>
          </w:tcPr>
          <w:p w14:paraId="7D79933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C118723" w14:textId="0F61EBE9" w:rsidR="00BF0C2B" w:rsidRDefault="00BF0C2B">
            <w:pPr>
              <w:pStyle w:val="TAL"/>
              <w:rPr>
                <w:kern w:val="2"/>
              </w:rPr>
            </w:pPr>
            <w:r>
              <w:rPr>
                <w:kern w:val="2"/>
              </w:rPr>
              <w:t xml:space="preserve">The </w:t>
            </w:r>
            <w:r>
              <w:t>accuracy threshold and VAL requirements</w:t>
            </w:r>
            <w:r w:rsidR="00076D19">
              <w:t>.</w:t>
            </w:r>
          </w:p>
        </w:tc>
      </w:tr>
      <w:tr w:rsidR="00BF0C2B" w14:paraId="490826A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6DD35C" w14:textId="77777777" w:rsidR="00BF0C2B" w:rsidRDefault="00BF0C2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57525F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395896" w14:textId="77777777" w:rsidR="00BF0C2B" w:rsidRDefault="00BF0C2B">
            <w:pPr>
              <w:pStyle w:val="TAL"/>
              <w:rPr>
                <w:kern w:val="2"/>
              </w:rPr>
            </w:pPr>
            <w:r>
              <w:rPr>
                <w:kern w:val="2"/>
              </w:rPr>
              <w:t>The level of accuracy for the analytics service (in case of prediction).</w:t>
            </w:r>
          </w:p>
        </w:tc>
      </w:tr>
      <w:tr w:rsidR="00BF0C2B" w14:paraId="3DE9A87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8BF4B9A"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DC42D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A168B45" w14:textId="7FEF389F" w:rsidR="00BF0C2B" w:rsidRDefault="00BF0C2B">
            <w:pPr>
              <w:pStyle w:val="TAL"/>
              <w:rPr>
                <w:kern w:val="2"/>
              </w:rPr>
            </w:pPr>
            <w:r>
              <w:rPr>
                <w:kern w:val="2"/>
              </w:rPr>
              <w:t>The geographical or service area for which the subscription request applies</w:t>
            </w:r>
            <w:r w:rsidR="00076D19">
              <w:rPr>
                <w:kern w:val="2"/>
              </w:rPr>
              <w:t>.</w:t>
            </w:r>
          </w:p>
        </w:tc>
      </w:tr>
      <w:tr w:rsidR="00BF0C2B" w14:paraId="52AFF99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7F195C2"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1A0AFEDB"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2DFE70F" w14:textId="3D8A0F6A" w:rsidR="00BF0C2B" w:rsidRDefault="00BF0C2B">
            <w:pPr>
              <w:pStyle w:val="TAL"/>
              <w:rPr>
                <w:kern w:val="2"/>
              </w:rPr>
            </w:pPr>
            <w:r>
              <w:rPr>
                <w:kern w:val="2"/>
              </w:rPr>
              <w:t xml:space="preserve">The time validity of the </w:t>
            </w:r>
            <w:r w:rsidR="00076D19" w:rsidRPr="00076D19">
              <w:rPr>
                <w:kern w:val="2"/>
              </w:rPr>
              <w:t xml:space="preserve">subscription </w:t>
            </w:r>
            <w:r>
              <w:rPr>
                <w:kern w:val="2"/>
              </w:rPr>
              <w:t>request</w:t>
            </w:r>
            <w:r w:rsidR="00076D19">
              <w:rPr>
                <w:kern w:val="2"/>
              </w:rPr>
              <w:t>.</w:t>
            </w:r>
          </w:p>
        </w:tc>
      </w:tr>
      <w:tr w:rsidR="00BF0C2B" w14:paraId="5E29475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4064F0C" w14:textId="77777777" w:rsidR="00BF0C2B" w:rsidRDefault="00BF0C2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411366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054540D" w14:textId="59C5A201" w:rsidR="00BF0C2B" w:rsidRDefault="00BF0C2B">
            <w:pPr>
              <w:pStyle w:val="TAL"/>
              <w:rPr>
                <w:kern w:val="2"/>
              </w:rPr>
            </w:pPr>
            <w:r>
              <w:rPr>
                <w:kern w:val="2"/>
              </w:rPr>
              <w:t>Information on the target UE or group UE mobility including the expected route/set of waypoints</w:t>
            </w:r>
            <w:r w:rsidR="00076D19">
              <w:rPr>
                <w:kern w:val="2"/>
              </w:rPr>
              <w:t>.</w:t>
            </w:r>
          </w:p>
        </w:tc>
      </w:tr>
      <w:tr w:rsidR="006F08BC" w14:paraId="03BD41F8"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E9EBE9" w14:textId="4517C93A" w:rsidR="006F08BC" w:rsidRDefault="006F08BC" w:rsidP="006F08BC">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660C38E9" w14:textId="3C8F8259" w:rsidR="006F08BC" w:rsidRDefault="006F08BC" w:rsidP="006F08BC">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7DF038BA" w14:textId="688866B9" w:rsidR="006F08BC" w:rsidRDefault="006F08BC" w:rsidP="006F08BC">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70A2E5E4" w14:textId="77777777" w:rsidR="00BF0C2B" w:rsidRDefault="00BF0C2B" w:rsidP="00BF0C2B"/>
    <w:p w14:paraId="345A3D63" w14:textId="61D13302" w:rsidR="00BF0C2B" w:rsidRDefault="00BF0C2B" w:rsidP="00BF0C2B">
      <w:pPr>
        <w:pStyle w:val="Heading4"/>
      </w:pPr>
      <w:bookmarkStart w:id="305" w:name="_Toc119927576"/>
      <w:bookmarkStart w:id="306" w:name="_Toc200993384"/>
      <w:r>
        <w:t>8.</w:t>
      </w:r>
      <w:r w:rsidR="008331EE">
        <w:rPr>
          <w:lang w:eastAsia="zh-CN"/>
        </w:rPr>
        <w:t>5</w:t>
      </w:r>
      <w:r>
        <w:t>.3.3</w:t>
      </w:r>
      <w:r>
        <w:tab/>
      </w:r>
      <w:r w:rsidR="008E3974">
        <w:rPr>
          <w:lang w:val="en-US"/>
        </w:rPr>
        <w:t>L</w:t>
      </w:r>
      <w:r>
        <w:rPr>
          <w:lang w:val="en-US"/>
        </w:rPr>
        <w:t xml:space="preserve">ocation accuracy analytics </w:t>
      </w:r>
      <w:r>
        <w:t>subscription response</w:t>
      </w:r>
      <w:bookmarkEnd w:id="305"/>
      <w:bookmarkEnd w:id="306"/>
    </w:p>
    <w:p w14:paraId="04F1C5A0" w14:textId="7CE8DDDC" w:rsidR="00BF0C2B" w:rsidRDefault="00BF0C2B" w:rsidP="00BF0C2B">
      <w:r>
        <w:t>Table 8.</w:t>
      </w:r>
      <w:r w:rsidR="008331EE">
        <w:rPr>
          <w:lang w:eastAsia="zh-CN"/>
        </w:rPr>
        <w:t>5</w:t>
      </w:r>
      <w:r>
        <w:t xml:space="preserve">.3.3-1 describes information elements for the </w:t>
      </w:r>
      <w:r>
        <w:rPr>
          <w:lang w:val="en-US"/>
        </w:rPr>
        <w:t xml:space="preserve">location accuracy analytics </w:t>
      </w:r>
      <w:r>
        <w:t>subscription response from the ADAE server to the VAL server.</w:t>
      </w:r>
    </w:p>
    <w:p w14:paraId="4A37499D" w14:textId="4DB76398" w:rsidR="00BF0C2B" w:rsidRDefault="00BF0C2B" w:rsidP="00BF0C2B">
      <w:pPr>
        <w:pStyle w:val="TH"/>
      </w:pPr>
      <w:r>
        <w:t>Table 8.</w:t>
      </w:r>
      <w:r w:rsidR="008331EE">
        <w:rPr>
          <w:lang w:eastAsia="zh-CN"/>
        </w:rPr>
        <w:t>5</w:t>
      </w:r>
      <w:r>
        <w:t xml:space="preserve">.3.3-1: </w:t>
      </w:r>
      <w:r w:rsidR="008E3974">
        <w:rPr>
          <w:lang w:val="en-US"/>
        </w:rPr>
        <w:t>L</w:t>
      </w:r>
      <w:r>
        <w:rPr>
          <w:lang w:val="en-US"/>
        </w:rPr>
        <w:t xml:space="preserve">ocation accuracy analytics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503A0B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0FF8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DC133B7"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E9D26B" w14:textId="77777777" w:rsidR="00BF0C2B" w:rsidRDefault="00BF0C2B">
            <w:pPr>
              <w:pStyle w:val="TAH"/>
              <w:rPr>
                <w:kern w:val="2"/>
              </w:rPr>
            </w:pPr>
            <w:r>
              <w:rPr>
                <w:kern w:val="2"/>
              </w:rPr>
              <w:t>Description</w:t>
            </w:r>
          </w:p>
        </w:tc>
      </w:tr>
      <w:tr w:rsidR="00BF0C2B" w14:paraId="251DDE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DE14CB1"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274805E2"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11671F1" w14:textId="77777777" w:rsidR="00BF0C2B" w:rsidRDefault="00BF0C2B">
            <w:pPr>
              <w:pStyle w:val="TAL"/>
              <w:rPr>
                <w:kern w:val="2"/>
              </w:rPr>
            </w:pPr>
            <w:r>
              <w:rPr>
                <w:kern w:val="2"/>
              </w:rPr>
              <w:t>The result of the analytics subscription request (positive or negative acknowledgement)</w:t>
            </w:r>
          </w:p>
        </w:tc>
      </w:tr>
    </w:tbl>
    <w:p w14:paraId="05FE02AB" w14:textId="77777777" w:rsidR="00BF0C2B" w:rsidRDefault="00BF0C2B" w:rsidP="00BF0C2B"/>
    <w:p w14:paraId="7CB9020E" w14:textId="00986415" w:rsidR="00BF0C2B" w:rsidRDefault="00BF0C2B" w:rsidP="00BF0C2B">
      <w:pPr>
        <w:pStyle w:val="Heading4"/>
      </w:pPr>
      <w:bookmarkStart w:id="307" w:name="_Toc119927577"/>
      <w:bookmarkStart w:id="308" w:name="_Toc200993385"/>
      <w:r>
        <w:t>8.</w:t>
      </w:r>
      <w:r w:rsidR="008331EE">
        <w:rPr>
          <w:lang w:eastAsia="zh-CN"/>
        </w:rPr>
        <w:t>5</w:t>
      </w:r>
      <w:r>
        <w:t>.3.4</w:t>
      </w:r>
      <w:r>
        <w:tab/>
      </w:r>
      <w:r w:rsidR="008E3974">
        <w:rPr>
          <w:lang w:val="en-US"/>
        </w:rPr>
        <w:t>L</w:t>
      </w:r>
      <w:r>
        <w:rPr>
          <w:lang w:val="en-US"/>
        </w:rPr>
        <w:t>ocation accuracy data</w:t>
      </w:r>
      <w:r>
        <w:t xml:space="preserve"> request</w:t>
      </w:r>
      <w:bookmarkEnd w:id="307"/>
      <w:bookmarkEnd w:id="308"/>
    </w:p>
    <w:p w14:paraId="6090CC2B" w14:textId="7BA1A22F" w:rsidR="00BF0C2B" w:rsidRDefault="00BF0C2B" w:rsidP="00BF0C2B">
      <w:r>
        <w:t>Table 8.</w:t>
      </w:r>
      <w:r w:rsidR="008331EE">
        <w:rPr>
          <w:lang w:eastAsia="zh-CN"/>
        </w:rPr>
        <w:t>5</w:t>
      </w:r>
      <w:r>
        <w:t xml:space="preserve">.3.4-1 describes information elements for the </w:t>
      </w:r>
      <w:r>
        <w:rPr>
          <w:lang w:val="en-US"/>
        </w:rPr>
        <w:t>location accuracy data</w:t>
      </w:r>
      <w:r>
        <w:t xml:space="preserve"> request from the ADAE server to the A-ADRF.</w:t>
      </w:r>
    </w:p>
    <w:p w14:paraId="2DF57BD8" w14:textId="54328F84" w:rsidR="00BF0C2B" w:rsidRDefault="00BF0C2B" w:rsidP="00BF0C2B">
      <w:pPr>
        <w:pStyle w:val="TH"/>
      </w:pPr>
      <w:r>
        <w:lastRenderedPageBreak/>
        <w:t>Table 8.</w:t>
      </w:r>
      <w:r w:rsidR="008331EE">
        <w:rPr>
          <w:lang w:eastAsia="zh-CN"/>
        </w:rPr>
        <w:t>5</w:t>
      </w:r>
      <w:r>
        <w:t xml:space="preserve">.3.4-1: </w:t>
      </w:r>
      <w:r w:rsidR="008E3974">
        <w:rPr>
          <w:lang w:val="en-US"/>
        </w:rPr>
        <w:t>L</w:t>
      </w:r>
      <w:r>
        <w:rPr>
          <w:lang w:val="en-US"/>
        </w:rPr>
        <w:t>ocation accuracy data</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BF0C2B" w14:paraId="26F3146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D9CC85D"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2BF68C8"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23A80F" w14:textId="77777777" w:rsidR="00BF0C2B" w:rsidRDefault="00BF0C2B">
            <w:pPr>
              <w:pStyle w:val="TAH"/>
              <w:rPr>
                <w:kern w:val="2"/>
              </w:rPr>
            </w:pPr>
            <w:r>
              <w:rPr>
                <w:kern w:val="2"/>
              </w:rPr>
              <w:t>Description</w:t>
            </w:r>
          </w:p>
        </w:tc>
      </w:tr>
      <w:tr w:rsidR="00BF0C2B" w14:paraId="09668EA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627BCC"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1B342CC9"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A6CF2C" w14:textId="77777777" w:rsidR="00BF0C2B" w:rsidRDefault="00BF0C2B">
            <w:pPr>
              <w:pStyle w:val="TAL"/>
              <w:rPr>
                <w:kern w:val="2"/>
              </w:rPr>
            </w:pPr>
            <w:r>
              <w:rPr>
                <w:kern w:val="2"/>
              </w:rPr>
              <w:t>The identifier of the ADAE server</w:t>
            </w:r>
          </w:p>
        </w:tc>
      </w:tr>
      <w:tr w:rsidR="00BF0C2B" w14:paraId="3B58BEB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E7B2A9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61E4DE9"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39F8FB4" w14:textId="77777777" w:rsidR="00BF0C2B" w:rsidRDefault="00BF0C2B">
            <w:pPr>
              <w:pStyle w:val="TAL"/>
              <w:rPr>
                <w:kern w:val="2"/>
              </w:rPr>
            </w:pPr>
            <w:r>
              <w:rPr>
                <w:kern w:val="2"/>
              </w:rPr>
              <w:t>The identifier of the analytics event</w:t>
            </w:r>
          </w:p>
        </w:tc>
      </w:tr>
      <w:tr w:rsidR="00BF0C2B" w14:paraId="219BC0F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9A2409"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72656321"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698DE7A" w14:textId="77777777" w:rsidR="00BF0C2B" w:rsidRDefault="00BF0C2B">
            <w:pPr>
              <w:pStyle w:val="TAL"/>
              <w:rPr>
                <w:kern w:val="2"/>
              </w:rPr>
            </w:pPr>
            <w:r>
              <w:rPr>
                <w:kern w:val="2"/>
              </w:rPr>
              <w:t>The VAL UE(s) identifiers and IP address(es) for which the data/analytics apply</w:t>
            </w:r>
          </w:p>
        </w:tc>
      </w:tr>
      <w:tr w:rsidR="00BF0C2B" w14:paraId="335D539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F46AAFB"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51A449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51902" w14:textId="77777777" w:rsidR="00BF0C2B" w:rsidRDefault="00BF0C2B">
            <w:pPr>
              <w:pStyle w:val="TAL"/>
              <w:rPr>
                <w:kern w:val="2"/>
              </w:rPr>
            </w:pPr>
            <w:r>
              <w:rPr>
                <w:kern w:val="2"/>
              </w:rPr>
              <w:t>The service ID, in case of requesting historical data for a particular VAL service.</w:t>
            </w:r>
          </w:p>
        </w:tc>
      </w:tr>
      <w:tr w:rsidR="00BF0C2B" w14:paraId="34B754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E5DB1D6"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0B7C25A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4BC3E85" w14:textId="18003E52" w:rsidR="00BF0C2B" w:rsidRDefault="006F08BC">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6F08BC" w14:paraId="55EE4D80"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7728F" w14:textId="7FAFA172" w:rsidR="006F08BC" w:rsidRDefault="006F08BC" w:rsidP="006F08BC">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65E2A4C0" w14:textId="0FD18DE6" w:rsidR="006F08BC" w:rsidRDefault="006F08BC" w:rsidP="006F08BC">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42D73A8F" w14:textId="753D7137" w:rsidR="006F08BC" w:rsidRPr="006F08BC" w:rsidRDefault="006F08BC" w:rsidP="006F08BC">
            <w:pPr>
              <w:pStyle w:val="TAL"/>
              <w:rPr>
                <w:kern w:val="2"/>
              </w:rPr>
            </w:pPr>
            <w:r w:rsidRPr="009748AD">
              <w:t>The requirements for data collection, including the format of data, frequency of reporting, level of abstraction of data, level of accuracy of data.</w:t>
            </w:r>
          </w:p>
        </w:tc>
      </w:tr>
      <w:tr w:rsidR="00BF0C2B" w14:paraId="36DA77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8327B35"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3AD9A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FA3C3" w14:textId="77777777" w:rsidR="00BF0C2B" w:rsidRDefault="00BF0C2B">
            <w:pPr>
              <w:pStyle w:val="TAL"/>
              <w:rPr>
                <w:kern w:val="2"/>
              </w:rPr>
            </w:pPr>
            <w:r>
              <w:rPr>
                <w:kern w:val="2"/>
              </w:rPr>
              <w:t>The geographical or service area for which the subscription request applies</w:t>
            </w:r>
          </w:p>
        </w:tc>
      </w:tr>
      <w:tr w:rsidR="00BF0C2B" w14:paraId="716FDE5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625BB03"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084576E"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01ADBD3" w14:textId="77777777" w:rsidR="00BF0C2B" w:rsidRDefault="00BF0C2B">
            <w:pPr>
              <w:pStyle w:val="TAL"/>
              <w:rPr>
                <w:kern w:val="2"/>
              </w:rPr>
            </w:pPr>
            <w:r>
              <w:rPr>
                <w:kern w:val="2"/>
              </w:rPr>
              <w:t>The time validity of the request</w:t>
            </w:r>
          </w:p>
        </w:tc>
      </w:tr>
    </w:tbl>
    <w:p w14:paraId="6BB22571" w14:textId="77777777" w:rsidR="00BF0C2B" w:rsidRDefault="00BF0C2B" w:rsidP="00BF0C2B"/>
    <w:p w14:paraId="2C535EE8" w14:textId="74CA882C" w:rsidR="00BF0C2B" w:rsidRDefault="00BF0C2B" w:rsidP="00BF0C2B">
      <w:pPr>
        <w:pStyle w:val="Heading4"/>
      </w:pPr>
      <w:bookmarkStart w:id="309" w:name="_Toc119927578"/>
      <w:bookmarkStart w:id="310" w:name="_Toc200993386"/>
      <w:r>
        <w:t>8.</w:t>
      </w:r>
      <w:r w:rsidR="008331EE">
        <w:rPr>
          <w:lang w:eastAsia="zh-CN"/>
        </w:rPr>
        <w:t>5</w:t>
      </w:r>
      <w:r>
        <w:t>.3.5</w:t>
      </w:r>
      <w:r>
        <w:tab/>
      </w:r>
      <w:r w:rsidR="008E3974">
        <w:rPr>
          <w:lang w:val="en-US"/>
        </w:rPr>
        <w:t>L</w:t>
      </w:r>
      <w:r>
        <w:rPr>
          <w:lang w:val="en-US"/>
        </w:rPr>
        <w:t>ocation accuracy data</w:t>
      </w:r>
      <w:r>
        <w:t xml:space="preserve"> response</w:t>
      </w:r>
      <w:bookmarkEnd w:id="309"/>
      <w:bookmarkEnd w:id="310"/>
    </w:p>
    <w:p w14:paraId="156CB1B1" w14:textId="3C20CB24" w:rsidR="00BF0C2B" w:rsidRDefault="00BF0C2B" w:rsidP="00BF0C2B">
      <w:r>
        <w:t>Table 8.</w:t>
      </w:r>
      <w:r w:rsidR="008331EE">
        <w:rPr>
          <w:lang w:eastAsia="zh-CN"/>
        </w:rPr>
        <w:t>5</w:t>
      </w:r>
      <w:r>
        <w:t xml:space="preserve">.3.5-1 describes information elements for the </w:t>
      </w:r>
      <w:r>
        <w:rPr>
          <w:lang w:val="en-US"/>
        </w:rPr>
        <w:t>location accuracy data</w:t>
      </w:r>
      <w:r>
        <w:t xml:space="preserve"> response from the A-ADRF to the ADAE server.</w:t>
      </w:r>
    </w:p>
    <w:p w14:paraId="05E98AC0" w14:textId="091F599A" w:rsidR="00BF0C2B" w:rsidRDefault="00BF0C2B" w:rsidP="00BF0C2B">
      <w:pPr>
        <w:pStyle w:val="TH"/>
      </w:pPr>
      <w:r>
        <w:t>Table 8.</w:t>
      </w:r>
      <w:r w:rsidR="008331EE">
        <w:rPr>
          <w:lang w:eastAsia="zh-CN"/>
        </w:rPr>
        <w:t>5</w:t>
      </w:r>
      <w:r>
        <w:t xml:space="preserve">.3.5-1: </w:t>
      </w:r>
      <w:r w:rsidR="008E3974">
        <w:rPr>
          <w:lang w:val="en-US"/>
        </w:rPr>
        <w:t>L</w:t>
      </w:r>
      <w:r>
        <w:rPr>
          <w:lang w:val="en-US"/>
        </w:rPr>
        <w:t>ocation accuracy data</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F0C2B" w14:paraId="2CE7BE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7CAB1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8BD365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D9F061" w14:textId="77777777" w:rsidR="00BF0C2B" w:rsidRDefault="00BF0C2B">
            <w:pPr>
              <w:pStyle w:val="TAH"/>
              <w:rPr>
                <w:kern w:val="2"/>
              </w:rPr>
            </w:pPr>
            <w:r>
              <w:rPr>
                <w:kern w:val="2"/>
              </w:rPr>
              <w:t>Description</w:t>
            </w:r>
          </w:p>
        </w:tc>
      </w:tr>
      <w:tr w:rsidR="00BF0C2B" w14:paraId="4670291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1828D35"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8700A04"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3CF42D" w14:textId="77777777" w:rsidR="00BF0C2B" w:rsidRDefault="00BF0C2B">
            <w:pPr>
              <w:pStyle w:val="TAL"/>
              <w:rPr>
                <w:kern w:val="2"/>
              </w:rPr>
            </w:pPr>
            <w:r>
              <w:rPr>
                <w:kern w:val="2"/>
              </w:rPr>
              <w:t>The identifier of the analytics event.</w:t>
            </w:r>
          </w:p>
        </w:tc>
      </w:tr>
      <w:tr w:rsidR="00BF0C2B" w14:paraId="4DF63A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7E4D016"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000FC472"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F004D4" w14:textId="77777777" w:rsidR="00BF0C2B" w:rsidRDefault="00BF0C2B">
            <w:pPr>
              <w:pStyle w:val="TAL"/>
              <w:rPr>
                <w:kern w:val="2"/>
              </w:rPr>
            </w:pPr>
            <w:r>
              <w:rPr>
                <w:kern w:val="2"/>
              </w:rPr>
              <w:t>The VAL UE(s) identifiers and IP address(es) for which the analytics apply</w:t>
            </w:r>
          </w:p>
        </w:tc>
      </w:tr>
      <w:tr w:rsidR="00BF0C2B" w14:paraId="446F9D3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A3A5615"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B0569C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6C9FD" w14:textId="77777777" w:rsidR="00BF0C2B" w:rsidRDefault="00BF0C2B">
            <w:pPr>
              <w:pStyle w:val="TAL"/>
              <w:rPr>
                <w:kern w:val="2"/>
              </w:rPr>
            </w:pPr>
            <w:r>
              <w:rPr>
                <w:kern w:val="2"/>
              </w:rPr>
              <w:t>The service ID, in case of requesting historical data for a particular VAL service.</w:t>
            </w:r>
          </w:p>
        </w:tc>
      </w:tr>
      <w:tr w:rsidR="00BF0C2B" w14:paraId="6653AA0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8EF2A90"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5A40992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B40218A" w14:textId="77777777" w:rsidR="00BF0C2B" w:rsidRDefault="00BF0C2B">
            <w:pPr>
              <w:pStyle w:val="TAL"/>
              <w:rPr>
                <w:kern w:val="2"/>
              </w:rPr>
            </w:pPr>
            <w:r>
              <w:rPr>
                <w:kern w:val="2"/>
              </w:rPr>
              <w:t xml:space="preserve">The reported analytics for the location accuracy, which can be in form of offline stats/historical data for a specific VAL service or for particular UE(s) or group of UEs </w:t>
            </w:r>
          </w:p>
        </w:tc>
      </w:tr>
    </w:tbl>
    <w:p w14:paraId="32AFF643" w14:textId="77777777" w:rsidR="00BF0C2B" w:rsidRDefault="00BF0C2B" w:rsidP="00BF0C2B"/>
    <w:p w14:paraId="23874900" w14:textId="2CD6D334" w:rsidR="00BF0C2B" w:rsidRDefault="00BF0C2B" w:rsidP="00BF0C2B">
      <w:pPr>
        <w:pStyle w:val="Heading4"/>
      </w:pPr>
      <w:bookmarkStart w:id="311" w:name="_Toc119927579"/>
      <w:bookmarkStart w:id="312" w:name="_Toc200993387"/>
      <w:r>
        <w:t>8.</w:t>
      </w:r>
      <w:r w:rsidR="008331EE">
        <w:rPr>
          <w:lang w:eastAsia="zh-CN"/>
        </w:rPr>
        <w:t>5</w:t>
      </w:r>
      <w:r>
        <w:t>.3.6</w:t>
      </w:r>
      <w:r>
        <w:tab/>
      </w:r>
      <w:r w:rsidR="008E3974">
        <w:rPr>
          <w:lang w:val="en-US"/>
        </w:rPr>
        <w:t>L</w:t>
      </w:r>
      <w:r>
        <w:rPr>
          <w:lang w:val="en-US"/>
        </w:rPr>
        <w:t xml:space="preserve">ocation accuracy </w:t>
      </w:r>
      <w:r>
        <w:t>analytics notification</w:t>
      </w:r>
      <w:bookmarkEnd w:id="311"/>
      <w:bookmarkEnd w:id="312"/>
    </w:p>
    <w:p w14:paraId="1808449E" w14:textId="5F5B6FAA" w:rsidR="00BF0C2B" w:rsidRDefault="00BF0C2B" w:rsidP="00BF0C2B">
      <w:r>
        <w:t>Table 8.</w:t>
      </w:r>
      <w:r w:rsidR="008331EE">
        <w:rPr>
          <w:lang w:eastAsia="zh-CN"/>
        </w:rPr>
        <w:t>5</w:t>
      </w:r>
      <w:r>
        <w:t xml:space="preserve">.3.6-1 describes information elements for the </w:t>
      </w:r>
      <w:r>
        <w:rPr>
          <w:lang w:val="en-US"/>
        </w:rPr>
        <w:t xml:space="preserve">location accuracy </w:t>
      </w:r>
      <w:r>
        <w:t>analytics notification from the ADAE server to the VAL server.</w:t>
      </w:r>
    </w:p>
    <w:p w14:paraId="103D1D0B" w14:textId="2057739A" w:rsidR="00BF0C2B" w:rsidRDefault="00BF0C2B" w:rsidP="00BF0C2B">
      <w:pPr>
        <w:pStyle w:val="TH"/>
      </w:pPr>
      <w:r>
        <w:lastRenderedPageBreak/>
        <w:t>Table 8.</w:t>
      </w:r>
      <w:r w:rsidR="008331EE">
        <w:rPr>
          <w:lang w:eastAsia="zh-CN"/>
        </w:rPr>
        <w:t>5</w:t>
      </w:r>
      <w:r>
        <w:t xml:space="preserve">.3.6-1: </w:t>
      </w:r>
      <w:r w:rsidR="008E3974">
        <w:rPr>
          <w:lang w:val="en-US"/>
        </w:rPr>
        <w:t>L</w:t>
      </w:r>
      <w:r>
        <w:rPr>
          <w:lang w:val="en-US"/>
        </w:rPr>
        <w:t xml:space="preserve">ocation accuracy </w:t>
      </w:r>
      <w:r>
        <w:t>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4142C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38FF8F4"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54E66D6"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CBCA13" w14:textId="77777777" w:rsidR="00BF0C2B" w:rsidRDefault="00BF0C2B">
            <w:pPr>
              <w:pStyle w:val="TAH"/>
              <w:rPr>
                <w:kern w:val="2"/>
              </w:rPr>
            </w:pPr>
            <w:r>
              <w:rPr>
                <w:kern w:val="2"/>
              </w:rPr>
              <w:t>Description</w:t>
            </w:r>
          </w:p>
        </w:tc>
      </w:tr>
      <w:tr w:rsidR="00BF0C2B" w14:paraId="6F7FBD4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507452F"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F5E2F5"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10A466" w14:textId="77777777" w:rsidR="00BF0C2B" w:rsidRDefault="00BF0C2B" w:rsidP="005F45E8">
            <w:pPr>
              <w:pStyle w:val="TAL"/>
            </w:pPr>
            <w:r>
              <w:t xml:space="preserve">The identifier of the analytics event. </w:t>
            </w:r>
          </w:p>
        </w:tc>
      </w:tr>
      <w:tr w:rsidR="00A14CE9" w14:paraId="379DDE31"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01791D" w14:textId="55A6AE8B" w:rsidR="00A14CE9" w:rsidRDefault="00A14CE9" w:rsidP="00A14CE9">
            <w:pPr>
              <w:pStyle w:val="TAL"/>
              <w:rPr>
                <w:kern w:val="2"/>
              </w:rPr>
            </w:pPr>
            <w:r w:rsidRPr="00C4793E">
              <w:t>VAL UE ID(s)</w:t>
            </w:r>
          </w:p>
        </w:tc>
        <w:tc>
          <w:tcPr>
            <w:tcW w:w="1440" w:type="dxa"/>
            <w:tcBorders>
              <w:top w:val="single" w:sz="4" w:space="0" w:color="000000"/>
              <w:left w:val="single" w:sz="4" w:space="0" w:color="000000"/>
              <w:bottom w:val="single" w:sz="4" w:space="0" w:color="000000"/>
              <w:right w:val="nil"/>
            </w:tcBorders>
          </w:tcPr>
          <w:p w14:paraId="10903311" w14:textId="7682DCFD" w:rsidR="00A14CE9" w:rsidRDefault="00A14CE9" w:rsidP="00A14CE9">
            <w:pPr>
              <w:pStyle w:val="TAC"/>
              <w:rPr>
                <w:kern w:val="2"/>
              </w:rPr>
            </w:pPr>
            <w:r w:rsidRPr="00C4793E">
              <w:t>O</w:t>
            </w:r>
          </w:p>
        </w:tc>
        <w:tc>
          <w:tcPr>
            <w:tcW w:w="4320" w:type="dxa"/>
            <w:tcBorders>
              <w:top w:val="single" w:sz="4" w:space="0" w:color="000000"/>
              <w:left w:val="single" w:sz="4" w:space="0" w:color="000000"/>
              <w:bottom w:val="single" w:sz="4" w:space="0" w:color="000000"/>
              <w:right w:val="single" w:sz="4" w:space="0" w:color="000000"/>
            </w:tcBorders>
          </w:tcPr>
          <w:p w14:paraId="0703CB60" w14:textId="1564D597" w:rsidR="00A14CE9" w:rsidRDefault="00A14CE9" w:rsidP="00A14CE9">
            <w:pPr>
              <w:pStyle w:val="TAL"/>
            </w:pPr>
            <w:r w:rsidRPr="00C4793E">
              <w:t>The identity of the VAL UE(s) for which the analytics applies.</w:t>
            </w:r>
          </w:p>
        </w:tc>
      </w:tr>
      <w:tr w:rsidR="00A14CE9" w14:paraId="5A07C0EF" w14:textId="77777777" w:rsidTr="00BF0C2B">
        <w:trPr>
          <w:jc w:val="center"/>
        </w:trPr>
        <w:tc>
          <w:tcPr>
            <w:tcW w:w="2880" w:type="dxa"/>
            <w:tcBorders>
              <w:top w:val="single" w:sz="4" w:space="0" w:color="000000"/>
              <w:left w:val="single" w:sz="4" w:space="0" w:color="000000"/>
              <w:bottom w:val="single" w:sz="4" w:space="0" w:color="000000"/>
              <w:right w:val="nil"/>
            </w:tcBorders>
          </w:tcPr>
          <w:p w14:paraId="19679F91" w14:textId="5862C91C" w:rsidR="00A14CE9" w:rsidRDefault="00A14CE9" w:rsidP="00A14CE9">
            <w:pPr>
              <w:pStyle w:val="TAL"/>
              <w:rPr>
                <w:kern w:val="2"/>
              </w:rPr>
            </w:pPr>
            <w:r w:rsidRPr="00C4793E">
              <w:t>VAL service ID</w:t>
            </w:r>
          </w:p>
        </w:tc>
        <w:tc>
          <w:tcPr>
            <w:tcW w:w="1440" w:type="dxa"/>
            <w:tcBorders>
              <w:top w:val="single" w:sz="4" w:space="0" w:color="000000"/>
              <w:left w:val="single" w:sz="4" w:space="0" w:color="000000"/>
              <w:bottom w:val="single" w:sz="4" w:space="0" w:color="000000"/>
              <w:right w:val="nil"/>
            </w:tcBorders>
          </w:tcPr>
          <w:p w14:paraId="376135A6" w14:textId="60CA2D68" w:rsidR="00A14CE9" w:rsidRDefault="00A14CE9" w:rsidP="00A14CE9">
            <w:pPr>
              <w:pStyle w:val="TAC"/>
              <w:rPr>
                <w:kern w:val="2"/>
              </w:rPr>
            </w:pPr>
            <w:r w:rsidRPr="00C4793E">
              <w:t>O</w:t>
            </w:r>
          </w:p>
        </w:tc>
        <w:tc>
          <w:tcPr>
            <w:tcW w:w="4320" w:type="dxa"/>
            <w:tcBorders>
              <w:top w:val="single" w:sz="4" w:space="0" w:color="000000"/>
              <w:left w:val="single" w:sz="4" w:space="0" w:color="000000"/>
              <w:bottom w:val="single" w:sz="4" w:space="0" w:color="000000"/>
              <w:right w:val="single" w:sz="4" w:space="0" w:color="000000"/>
            </w:tcBorders>
          </w:tcPr>
          <w:p w14:paraId="2753EF15" w14:textId="473CE0BF" w:rsidR="00A14CE9" w:rsidRDefault="00A14CE9" w:rsidP="00A14CE9">
            <w:pPr>
              <w:pStyle w:val="TAL"/>
            </w:pPr>
            <w:r w:rsidRPr="00C4793E">
              <w:t>The identifier of the VAL service for which location accuracy analytics applies.</w:t>
            </w:r>
          </w:p>
        </w:tc>
      </w:tr>
      <w:tr w:rsidR="00BF0C2B" w14:paraId="3A02211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2CEFA42"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3963991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BB42BD4" w14:textId="7542B718" w:rsidR="00BF0C2B" w:rsidRDefault="00BF0C2B" w:rsidP="00F431E2">
            <w:pPr>
              <w:pStyle w:val="TAL"/>
            </w:pPr>
            <w:r>
              <w:t xml:space="preserve">The </w:t>
            </w:r>
            <w:r w:rsidR="00A14CE9" w:rsidRPr="00A14CE9">
              <w:t xml:space="preserve">analytics outputs, which can be </w:t>
            </w:r>
            <w:r>
              <w:t>predictive or statistical parameter</w:t>
            </w:r>
          </w:p>
        </w:tc>
      </w:tr>
      <w:tr w:rsidR="00A14CE9" w14:paraId="192BE25A" w14:textId="77777777" w:rsidTr="00BF0C2B">
        <w:trPr>
          <w:jc w:val="center"/>
        </w:trPr>
        <w:tc>
          <w:tcPr>
            <w:tcW w:w="2880" w:type="dxa"/>
            <w:tcBorders>
              <w:top w:val="single" w:sz="4" w:space="0" w:color="000000"/>
              <w:left w:val="single" w:sz="4" w:space="0" w:color="000000"/>
              <w:bottom w:val="single" w:sz="4" w:space="0" w:color="000000"/>
              <w:right w:val="nil"/>
            </w:tcBorders>
          </w:tcPr>
          <w:p w14:paraId="3720D5AF" w14:textId="77D87A2C" w:rsidR="00A14CE9" w:rsidRDefault="00A14CE9" w:rsidP="00A14CE9">
            <w:pPr>
              <w:pStyle w:val="TAL"/>
              <w:rPr>
                <w:kern w:val="2"/>
              </w:rPr>
            </w:pPr>
            <w:r>
              <w:rPr>
                <w:kern w:val="2"/>
              </w:rPr>
              <w:t>&gt;</w:t>
            </w:r>
            <w:r>
              <w:t xml:space="preserve"> Location accuracy prediction</w:t>
            </w:r>
          </w:p>
        </w:tc>
        <w:tc>
          <w:tcPr>
            <w:tcW w:w="1440" w:type="dxa"/>
            <w:tcBorders>
              <w:top w:val="single" w:sz="4" w:space="0" w:color="000000"/>
              <w:left w:val="single" w:sz="4" w:space="0" w:color="000000"/>
              <w:bottom w:val="single" w:sz="4" w:space="0" w:color="000000"/>
              <w:right w:val="nil"/>
            </w:tcBorders>
          </w:tcPr>
          <w:p w14:paraId="46D3EA09" w14:textId="77777777" w:rsidR="00A14CE9" w:rsidRDefault="00A14CE9" w:rsidP="00A14CE9">
            <w:pPr>
              <w:pStyle w:val="TAC"/>
              <w:rPr>
                <w:kern w:val="2"/>
              </w:rPr>
            </w:pPr>
            <w:r>
              <w:rPr>
                <w:kern w:val="2"/>
              </w:rPr>
              <w:t>O</w:t>
            </w:r>
          </w:p>
          <w:p w14:paraId="01B26C07" w14:textId="016AD2D3" w:rsidR="00A14CE9" w:rsidRDefault="00A14CE9" w:rsidP="00A14CE9">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362E8A7" w14:textId="77777777" w:rsidR="00A14CE9" w:rsidRDefault="00A14CE9" w:rsidP="00A14CE9">
            <w:pPr>
              <w:pStyle w:val="TAL"/>
            </w:pPr>
            <w:r w:rsidRPr="009B6450">
              <w:t>A predicted or expected location accuracy change (downgrade or upgrade) for a particular VAL service or UEs</w:t>
            </w:r>
            <w:r>
              <w:t>.</w:t>
            </w:r>
          </w:p>
          <w:p w14:paraId="74841805" w14:textId="77777777" w:rsidR="00A14CE9" w:rsidRDefault="00A14CE9" w:rsidP="00A14CE9">
            <w:pPr>
              <w:pStyle w:val="TAL"/>
            </w:pPr>
          </w:p>
          <w:p w14:paraId="34E6E6AA" w14:textId="0A9A715B" w:rsidR="00A14CE9" w:rsidRDefault="00A14CE9" w:rsidP="00A14CE9">
            <w:pPr>
              <w:pStyle w:val="TAL"/>
            </w:pPr>
            <w:r>
              <w:t>The IE shall be provided if the Analytics ID is "location accuracy prediction".</w:t>
            </w:r>
          </w:p>
        </w:tc>
      </w:tr>
      <w:tr w:rsidR="00A14CE9" w14:paraId="5606D441" w14:textId="77777777" w:rsidTr="00BF0C2B">
        <w:trPr>
          <w:jc w:val="center"/>
        </w:trPr>
        <w:tc>
          <w:tcPr>
            <w:tcW w:w="2880" w:type="dxa"/>
            <w:tcBorders>
              <w:top w:val="single" w:sz="4" w:space="0" w:color="000000"/>
              <w:left w:val="single" w:sz="4" w:space="0" w:color="000000"/>
              <w:bottom w:val="single" w:sz="4" w:space="0" w:color="000000"/>
              <w:right w:val="nil"/>
            </w:tcBorders>
          </w:tcPr>
          <w:p w14:paraId="4C62EA30" w14:textId="525BF1DC" w:rsidR="00A14CE9" w:rsidRDefault="00A14CE9" w:rsidP="00A14CE9">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09BF2375" w14:textId="2C5A59AB"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C00830" w14:textId="212EB94F" w:rsidR="00A14CE9" w:rsidRDefault="00A14CE9" w:rsidP="00A14CE9">
            <w:pPr>
              <w:pStyle w:val="TAL"/>
            </w:pPr>
            <w:r w:rsidRPr="005D2CF1">
              <w:t xml:space="preserve">A list of </w:t>
            </w:r>
            <w:r>
              <w:rPr>
                <w:kern w:val="2"/>
              </w:rPr>
              <w:t xml:space="preserve">service area or geographical area for which the </w:t>
            </w:r>
            <w:r w:rsidRPr="005D2CF1">
              <w:t>analytics applies to.</w:t>
            </w:r>
          </w:p>
        </w:tc>
      </w:tr>
      <w:tr w:rsidR="00A14CE9" w14:paraId="22871BB5"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48D581" w14:textId="1887CA6B" w:rsidR="00A14CE9" w:rsidRDefault="00A14CE9" w:rsidP="00A14CE9">
            <w:pPr>
              <w:pStyle w:val="TAL"/>
              <w:rPr>
                <w:kern w:val="2"/>
              </w:rPr>
            </w:pPr>
            <w:r>
              <w:rPr>
                <w:kern w:val="2"/>
              </w:rPr>
              <w:t>&gt;&gt;</w:t>
            </w:r>
            <w:r w:rsidRPr="005D2CF1">
              <w:t xml:space="preserve"> Applicable </w:t>
            </w:r>
            <w:r>
              <w:t>t</w:t>
            </w:r>
            <w:r w:rsidRPr="005D2CF1">
              <w:t xml:space="preserve">ime </w:t>
            </w:r>
            <w:r>
              <w:t>p</w:t>
            </w:r>
            <w:r w:rsidRPr="005D2CF1">
              <w:t>eriod</w:t>
            </w:r>
          </w:p>
        </w:tc>
        <w:tc>
          <w:tcPr>
            <w:tcW w:w="1440" w:type="dxa"/>
            <w:tcBorders>
              <w:top w:val="single" w:sz="4" w:space="0" w:color="000000"/>
              <w:left w:val="single" w:sz="4" w:space="0" w:color="000000"/>
              <w:bottom w:val="single" w:sz="4" w:space="0" w:color="000000"/>
              <w:right w:val="nil"/>
            </w:tcBorders>
          </w:tcPr>
          <w:p w14:paraId="2833A116" w14:textId="2C6D1F9F"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FB7A022" w14:textId="7162EBCD" w:rsidR="00A14CE9" w:rsidRDefault="00A14CE9" w:rsidP="00A14CE9">
            <w:pPr>
              <w:pStyle w:val="TAL"/>
            </w:pPr>
            <w:r w:rsidRPr="005D2CF1">
              <w:t>The time period that the analytics applies to.</w:t>
            </w:r>
          </w:p>
        </w:tc>
      </w:tr>
      <w:tr w:rsidR="00A14CE9" w14:paraId="6D8A0AAC" w14:textId="77777777" w:rsidTr="00BF0C2B">
        <w:trPr>
          <w:jc w:val="center"/>
        </w:trPr>
        <w:tc>
          <w:tcPr>
            <w:tcW w:w="2880" w:type="dxa"/>
            <w:tcBorders>
              <w:top w:val="single" w:sz="4" w:space="0" w:color="000000"/>
              <w:left w:val="single" w:sz="4" w:space="0" w:color="000000"/>
              <w:bottom w:val="single" w:sz="4" w:space="0" w:color="000000"/>
              <w:right w:val="nil"/>
            </w:tcBorders>
          </w:tcPr>
          <w:p w14:paraId="598C93ED" w14:textId="7AFD1DE4" w:rsidR="00A14CE9" w:rsidRDefault="00A14CE9" w:rsidP="00A14CE9">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0113CADC" w14:textId="5B70AEEF"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F5A12A4" w14:textId="0CF3F173" w:rsidR="00A14CE9" w:rsidRDefault="00A14CE9" w:rsidP="00A14CE9">
            <w:pPr>
              <w:pStyle w:val="TAL"/>
            </w:pPr>
            <w:r>
              <w:rPr>
                <w:kern w:val="2"/>
              </w:rPr>
              <w:t>For predictive analytics, the achieved confidence level can be provided.</w:t>
            </w:r>
          </w:p>
        </w:tc>
      </w:tr>
      <w:tr w:rsidR="00A14CE9" w14:paraId="2E30AC3A" w14:textId="77777777" w:rsidTr="00BF0C2B">
        <w:trPr>
          <w:jc w:val="center"/>
        </w:trPr>
        <w:tc>
          <w:tcPr>
            <w:tcW w:w="2880" w:type="dxa"/>
            <w:tcBorders>
              <w:top w:val="single" w:sz="4" w:space="0" w:color="000000"/>
              <w:left w:val="single" w:sz="4" w:space="0" w:color="000000"/>
              <w:bottom w:val="single" w:sz="4" w:space="0" w:color="000000"/>
              <w:right w:val="nil"/>
            </w:tcBorders>
          </w:tcPr>
          <w:p w14:paraId="66F491BA" w14:textId="05828E77" w:rsidR="00A14CE9" w:rsidRDefault="00A14CE9" w:rsidP="00A14CE9">
            <w:pPr>
              <w:pStyle w:val="TAL"/>
              <w:rPr>
                <w:kern w:val="2"/>
              </w:rPr>
            </w:pPr>
            <w:r>
              <w:rPr>
                <w:kern w:val="2"/>
              </w:rPr>
              <w:t>&gt;</w:t>
            </w:r>
            <w:r>
              <w:t xml:space="preserve"> Location accuracy sustainability</w:t>
            </w:r>
          </w:p>
        </w:tc>
        <w:tc>
          <w:tcPr>
            <w:tcW w:w="1440" w:type="dxa"/>
            <w:tcBorders>
              <w:top w:val="single" w:sz="4" w:space="0" w:color="000000"/>
              <w:left w:val="single" w:sz="4" w:space="0" w:color="000000"/>
              <w:bottom w:val="single" w:sz="4" w:space="0" w:color="000000"/>
              <w:right w:val="nil"/>
            </w:tcBorders>
          </w:tcPr>
          <w:p w14:paraId="7CA01BDB" w14:textId="77777777" w:rsidR="00A14CE9" w:rsidRDefault="00A14CE9" w:rsidP="00A14CE9">
            <w:pPr>
              <w:pStyle w:val="TAC"/>
              <w:rPr>
                <w:kern w:val="2"/>
              </w:rPr>
            </w:pPr>
            <w:r>
              <w:rPr>
                <w:kern w:val="2"/>
              </w:rPr>
              <w:t>O</w:t>
            </w:r>
          </w:p>
          <w:p w14:paraId="4F878CD9" w14:textId="4589B4A3" w:rsidR="00A14CE9" w:rsidRDefault="00A14CE9" w:rsidP="00A14CE9">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79CF9224" w14:textId="77777777" w:rsidR="00A14CE9" w:rsidRDefault="00A14CE9" w:rsidP="00A14CE9">
            <w:pPr>
              <w:pStyle w:val="TAL"/>
            </w:pPr>
            <w:r>
              <w:t>T</w:t>
            </w:r>
            <w:r w:rsidRPr="009B6450">
              <w:t>he location accuracy sustainability for a VAL service or UE/group of UEs over a given time horizon/area</w:t>
            </w:r>
            <w:r>
              <w:t>.</w:t>
            </w:r>
          </w:p>
          <w:p w14:paraId="2B26556F" w14:textId="77777777" w:rsidR="00A14CE9" w:rsidRDefault="00A14CE9" w:rsidP="00A14CE9">
            <w:pPr>
              <w:pStyle w:val="TAL"/>
            </w:pPr>
          </w:p>
          <w:p w14:paraId="1E333979" w14:textId="78A83B98" w:rsidR="00A14CE9" w:rsidRDefault="00A14CE9" w:rsidP="00A14CE9">
            <w:pPr>
              <w:pStyle w:val="TAL"/>
            </w:pPr>
            <w:r>
              <w:t>The IE shall be provided if the Analytics ID is "location accuracy sustainability".</w:t>
            </w:r>
          </w:p>
        </w:tc>
      </w:tr>
      <w:tr w:rsidR="00A14CE9" w14:paraId="01E089B1" w14:textId="77777777" w:rsidTr="00BF0C2B">
        <w:trPr>
          <w:jc w:val="center"/>
        </w:trPr>
        <w:tc>
          <w:tcPr>
            <w:tcW w:w="2880" w:type="dxa"/>
            <w:tcBorders>
              <w:top w:val="single" w:sz="4" w:space="0" w:color="000000"/>
              <w:left w:val="single" w:sz="4" w:space="0" w:color="000000"/>
              <w:bottom w:val="single" w:sz="4" w:space="0" w:color="000000"/>
              <w:right w:val="nil"/>
            </w:tcBorders>
          </w:tcPr>
          <w:p w14:paraId="14412E7E" w14:textId="69031FDE" w:rsidR="00A14CE9" w:rsidRDefault="00A14CE9" w:rsidP="00A14CE9">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23A14B8D" w14:textId="37EA65FC"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DDC2767" w14:textId="36574253" w:rsidR="00A14CE9" w:rsidRDefault="00A14CE9" w:rsidP="00A14CE9">
            <w:pPr>
              <w:pStyle w:val="TAL"/>
            </w:pPr>
            <w:r w:rsidRPr="005D2CF1">
              <w:t xml:space="preserve">A list of </w:t>
            </w:r>
            <w:r>
              <w:rPr>
                <w:kern w:val="2"/>
              </w:rPr>
              <w:t xml:space="preserve">service area or geographical area for which the </w:t>
            </w:r>
            <w:r w:rsidRPr="005D2CF1">
              <w:t>analytics applies to.</w:t>
            </w:r>
          </w:p>
        </w:tc>
      </w:tr>
      <w:tr w:rsidR="00A14CE9" w14:paraId="17F5FFB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B9F4B85" w14:textId="4C983275" w:rsidR="00A14CE9" w:rsidRDefault="00A14CE9" w:rsidP="00A14CE9">
            <w:pPr>
              <w:pStyle w:val="TAL"/>
              <w:rPr>
                <w:kern w:val="2"/>
              </w:rPr>
            </w:pPr>
            <w:r>
              <w:rPr>
                <w:kern w:val="2"/>
              </w:rPr>
              <w:t>&gt;&gt;</w:t>
            </w:r>
            <w:r w:rsidRPr="005D2CF1">
              <w:t xml:space="preserve"> Applicable </w:t>
            </w:r>
            <w:r>
              <w:t>t</w:t>
            </w:r>
            <w:r w:rsidRPr="005D2CF1">
              <w:t xml:space="preserve">ime </w:t>
            </w:r>
            <w:r>
              <w:t>p</w:t>
            </w:r>
            <w:r w:rsidRPr="005D2CF1">
              <w:t>eriod</w:t>
            </w:r>
          </w:p>
        </w:tc>
        <w:tc>
          <w:tcPr>
            <w:tcW w:w="1440" w:type="dxa"/>
            <w:tcBorders>
              <w:top w:val="single" w:sz="4" w:space="0" w:color="000000"/>
              <w:left w:val="single" w:sz="4" w:space="0" w:color="000000"/>
              <w:bottom w:val="single" w:sz="4" w:space="0" w:color="000000"/>
              <w:right w:val="nil"/>
            </w:tcBorders>
          </w:tcPr>
          <w:p w14:paraId="592128F2" w14:textId="05D49736"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2CC106" w14:textId="47B9AAE3" w:rsidR="00A14CE9" w:rsidRDefault="00A14CE9" w:rsidP="00A14CE9">
            <w:pPr>
              <w:pStyle w:val="TAL"/>
            </w:pPr>
            <w:r w:rsidRPr="005D2CF1">
              <w:t>The time period that the analytics applies to.</w:t>
            </w:r>
          </w:p>
        </w:tc>
      </w:tr>
      <w:tr w:rsidR="00A14CE9" w14:paraId="25437627" w14:textId="77777777" w:rsidTr="00BF0C2B">
        <w:trPr>
          <w:jc w:val="center"/>
        </w:trPr>
        <w:tc>
          <w:tcPr>
            <w:tcW w:w="2880" w:type="dxa"/>
            <w:tcBorders>
              <w:top w:val="single" w:sz="4" w:space="0" w:color="000000"/>
              <w:left w:val="single" w:sz="4" w:space="0" w:color="000000"/>
              <w:bottom w:val="single" w:sz="4" w:space="0" w:color="000000"/>
              <w:right w:val="nil"/>
            </w:tcBorders>
          </w:tcPr>
          <w:p w14:paraId="7038DAD5" w14:textId="38DDB01D" w:rsidR="00A14CE9" w:rsidRDefault="00A14CE9" w:rsidP="00A14CE9">
            <w:pPr>
              <w:pStyle w:val="TAL"/>
              <w:rPr>
                <w:kern w:val="2"/>
              </w:rPr>
            </w:pPr>
            <w:r>
              <w:rPr>
                <w:kern w:val="2"/>
              </w:rPr>
              <w:t xml:space="preserve">&gt;&gt; </w:t>
            </w:r>
            <w:r w:rsidRPr="005D2CF1">
              <w:t xml:space="preserve">Crossed </w:t>
            </w:r>
            <w:r>
              <w:t>r</w:t>
            </w:r>
            <w:r w:rsidRPr="005D2CF1">
              <w:t xml:space="preserve">eporting </w:t>
            </w:r>
            <w:r>
              <w:t>t</w:t>
            </w:r>
            <w:r w:rsidRPr="005D2CF1">
              <w:t>hreshold(s)</w:t>
            </w:r>
          </w:p>
        </w:tc>
        <w:tc>
          <w:tcPr>
            <w:tcW w:w="1440" w:type="dxa"/>
            <w:tcBorders>
              <w:top w:val="single" w:sz="4" w:space="0" w:color="000000"/>
              <w:left w:val="single" w:sz="4" w:space="0" w:color="000000"/>
              <w:bottom w:val="single" w:sz="4" w:space="0" w:color="000000"/>
              <w:right w:val="nil"/>
            </w:tcBorders>
          </w:tcPr>
          <w:p w14:paraId="50301D35" w14:textId="2BBA26B9"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DD4F98" w14:textId="1F6C470C" w:rsidR="00A14CE9" w:rsidRDefault="00A14CE9" w:rsidP="00A14CE9">
            <w:pPr>
              <w:pStyle w:val="TAL"/>
            </w:pPr>
            <w:r w:rsidRPr="005D2CF1">
              <w:t>The Reporting Threshold(s) that are met or exceeded</w:t>
            </w:r>
            <w:r>
              <w:t xml:space="preserve"> or crossed</w:t>
            </w:r>
            <w:r w:rsidRPr="005D2CF1">
              <w:t xml:space="preserve"> by the statistics value or the expected value of the </w:t>
            </w:r>
            <w:r>
              <w:t>location accuracy.</w:t>
            </w:r>
          </w:p>
        </w:tc>
      </w:tr>
      <w:tr w:rsidR="00A14CE9" w14:paraId="25537C1D" w14:textId="77777777" w:rsidTr="00BF0C2B">
        <w:trPr>
          <w:jc w:val="center"/>
        </w:trPr>
        <w:tc>
          <w:tcPr>
            <w:tcW w:w="2880" w:type="dxa"/>
            <w:tcBorders>
              <w:top w:val="single" w:sz="4" w:space="0" w:color="000000"/>
              <w:left w:val="single" w:sz="4" w:space="0" w:color="000000"/>
              <w:bottom w:val="single" w:sz="4" w:space="0" w:color="000000"/>
              <w:right w:val="nil"/>
            </w:tcBorders>
          </w:tcPr>
          <w:p w14:paraId="779758FD" w14:textId="17EE67E9" w:rsidR="00A14CE9" w:rsidRDefault="00A14CE9" w:rsidP="00A14CE9">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043DD1DB" w14:textId="3015133D"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A8806B" w14:textId="338FCA7A" w:rsidR="00A14CE9" w:rsidRDefault="00A14CE9" w:rsidP="00A14CE9">
            <w:pPr>
              <w:pStyle w:val="TAL"/>
            </w:pPr>
            <w:r>
              <w:rPr>
                <w:kern w:val="2"/>
              </w:rPr>
              <w:t>For predictive analytics, the achieved confidence level can be provided.</w:t>
            </w:r>
          </w:p>
        </w:tc>
      </w:tr>
      <w:tr w:rsidR="00A14CE9" w14:paraId="646E3CF0" w14:textId="77777777" w:rsidTr="00305D4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F5B4C" w14:textId="359E67A8" w:rsidR="00A14CE9" w:rsidRDefault="00A14CE9" w:rsidP="00F431E2">
            <w:pPr>
              <w:pStyle w:val="TAN"/>
            </w:pPr>
            <w:r w:rsidRPr="00A14CE9">
              <w:t>NOTE:</w:t>
            </w:r>
            <w:r>
              <w:tab/>
            </w:r>
            <w:r w:rsidRPr="00A14CE9">
              <w:t>At least one of the IEs shall be present.</w:t>
            </w:r>
          </w:p>
        </w:tc>
      </w:tr>
    </w:tbl>
    <w:p w14:paraId="3FC8DEE5" w14:textId="77777777" w:rsidR="005F45E8" w:rsidRDefault="005F45E8" w:rsidP="005F45E8">
      <w:pPr>
        <w:rPr>
          <w:rFonts w:eastAsia="SimSun"/>
          <w:lang w:val="en-US" w:eastAsia="zh-CN"/>
        </w:rPr>
      </w:pPr>
      <w:bookmarkStart w:id="313" w:name="_Toc119927580"/>
    </w:p>
    <w:p w14:paraId="772E26E3" w14:textId="5B947493" w:rsidR="00F21492" w:rsidRDefault="00F21492" w:rsidP="00F21492">
      <w:pPr>
        <w:pStyle w:val="Heading2"/>
      </w:pPr>
      <w:bookmarkStart w:id="314" w:name="_Toc120030899"/>
      <w:bookmarkStart w:id="315" w:name="_Toc200993388"/>
      <w:r>
        <w:rPr>
          <w:rFonts w:eastAsia="SimSun"/>
          <w:lang w:val="en-US" w:eastAsia="zh-CN"/>
        </w:rPr>
        <w:t>8</w:t>
      </w:r>
      <w:r>
        <w:rPr>
          <w:lang w:val="en-IN"/>
        </w:rPr>
        <w:t>.6</w:t>
      </w:r>
      <w:r>
        <w:rPr>
          <w:lang w:val="en-IN"/>
        </w:rPr>
        <w:tab/>
      </w:r>
      <w:bookmarkEnd w:id="314"/>
      <w:r>
        <w:rPr>
          <w:lang w:val="en-IN"/>
        </w:rPr>
        <w:t>Procedure for supporting service API analytics</w:t>
      </w:r>
      <w:bookmarkEnd w:id="315"/>
    </w:p>
    <w:p w14:paraId="4096BAD7" w14:textId="4C93ECC6" w:rsidR="00F21492" w:rsidRDefault="00F21492" w:rsidP="00F21492">
      <w:pPr>
        <w:pStyle w:val="Heading3"/>
        <w:rPr>
          <w:lang w:val="en-IN"/>
        </w:rPr>
      </w:pPr>
      <w:bookmarkStart w:id="316" w:name="_Toc120030900"/>
      <w:bookmarkStart w:id="317" w:name="_Toc200993389"/>
      <w:r>
        <w:rPr>
          <w:rFonts w:eastAsia="SimSun"/>
          <w:lang w:val="en-US" w:eastAsia="zh-CN"/>
        </w:rPr>
        <w:t>8</w:t>
      </w:r>
      <w:r>
        <w:rPr>
          <w:lang w:val="en-IN"/>
        </w:rPr>
        <w:t>.6.1</w:t>
      </w:r>
      <w:r>
        <w:rPr>
          <w:lang w:val="en-IN"/>
        </w:rPr>
        <w:tab/>
        <w:t>General</w:t>
      </w:r>
      <w:bookmarkEnd w:id="316"/>
      <w:bookmarkEnd w:id="317"/>
    </w:p>
    <w:p w14:paraId="718AA4FE" w14:textId="349D3E23" w:rsidR="00F21492" w:rsidRDefault="00F21492" w:rsidP="00F21492">
      <w:pPr>
        <w:rPr>
          <w:lang w:val="en-IN"/>
        </w:rPr>
      </w:pPr>
      <w:bookmarkStart w:id="318" w:name="_Toc120030902"/>
      <w:r>
        <w:rPr>
          <w:lang w:val="en-IN"/>
        </w:rPr>
        <w:t xml:space="preserve">This clause describes the procedure for supporting service API analytics. Such analytics </w:t>
      </w:r>
      <w:r>
        <w:t>can be</w:t>
      </w:r>
      <w:r w:rsidRPr="008B0944">
        <w:t xml:space="preserve"> for one or more service APIs</w:t>
      </w:r>
      <w:r>
        <w:t xml:space="preserve"> </w:t>
      </w:r>
      <w:r w:rsidRPr="008B0944">
        <w:t>for a service produced by one or more service producers</w:t>
      </w:r>
      <w:r>
        <w:t xml:space="preserve"> within the 5GS or enablement layer or the DN side (e.g., application server).</w:t>
      </w:r>
    </w:p>
    <w:p w14:paraId="6EE88AC6" w14:textId="6C065032" w:rsidR="00F21492" w:rsidRPr="00834D17" w:rsidRDefault="00F21492" w:rsidP="00F21492">
      <w:pPr>
        <w:pStyle w:val="Heading3"/>
        <w:rPr>
          <w:lang w:val="en-IN"/>
        </w:rPr>
      </w:pPr>
      <w:bookmarkStart w:id="319" w:name="_Toc200993390"/>
      <w:r>
        <w:rPr>
          <w:rFonts w:eastAsia="SimSun"/>
          <w:lang w:val="en-US" w:eastAsia="zh-CN"/>
        </w:rPr>
        <w:t>8</w:t>
      </w:r>
      <w:r>
        <w:rPr>
          <w:lang w:val="en-IN"/>
        </w:rPr>
        <w:t>.6.2</w:t>
      </w:r>
      <w:r>
        <w:rPr>
          <w:lang w:val="en-IN"/>
        </w:rPr>
        <w:tab/>
        <w:t>Procedure</w:t>
      </w:r>
      <w:bookmarkEnd w:id="319"/>
    </w:p>
    <w:p w14:paraId="6A20BA59" w14:textId="2FA3806C" w:rsidR="00F21492" w:rsidRPr="0035047D" w:rsidRDefault="00F21492" w:rsidP="00F21492">
      <w:r w:rsidRPr="0035047D">
        <w:t>Figure </w:t>
      </w:r>
      <w:r>
        <w:t>8</w:t>
      </w:r>
      <w:r w:rsidRPr="0035047D">
        <w:t>.</w:t>
      </w:r>
      <w:r>
        <w:t>6</w:t>
      </w:r>
      <w:r w:rsidRPr="0035047D">
        <w:t>.</w:t>
      </w:r>
      <w:r>
        <w:t>2</w:t>
      </w:r>
      <w:r w:rsidRPr="0035047D">
        <w:t xml:space="preserve">-1 illustrates the procedure for service API analytics enablement solution. </w:t>
      </w:r>
    </w:p>
    <w:p w14:paraId="0499E23F" w14:textId="77777777" w:rsidR="00F21492" w:rsidRPr="0035047D" w:rsidRDefault="00F21492" w:rsidP="00F21492">
      <w:pPr>
        <w:rPr>
          <w:noProof/>
          <w:lang w:val="en-US"/>
        </w:rPr>
      </w:pPr>
      <w:r w:rsidRPr="0035047D">
        <w:rPr>
          <w:noProof/>
          <w:lang w:val="en-US"/>
        </w:rPr>
        <w:t>Pre-conditions:</w:t>
      </w:r>
    </w:p>
    <w:p w14:paraId="1E892C4F" w14:textId="5C638B95" w:rsidR="00F21492" w:rsidRPr="0035047D" w:rsidRDefault="00F21492" w:rsidP="00F21492">
      <w:pPr>
        <w:pStyle w:val="B1"/>
      </w:pPr>
      <w:r w:rsidRPr="0035047D">
        <w:rPr>
          <w:noProof/>
          <w:lang w:val="en-US"/>
        </w:rPr>
        <w:t>1.</w:t>
      </w:r>
      <w:r w:rsidRPr="0035047D">
        <w:rPr>
          <w:noProof/>
          <w:lang w:val="en-US"/>
        </w:rPr>
        <w:tab/>
      </w:r>
      <w:r w:rsidRPr="0035047D">
        <w:rPr>
          <w:lang w:val="en-US"/>
        </w:rPr>
        <w:t xml:space="preserve">ADAES </w:t>
      </w:r>
      <w:r w:rsidR="00BB4EF6" w:rsidRPr="00BB4EF6">
        <w:rPr>
          <w:lang w:val="en-US"/>
        </w:rPr>
        <w:t>acts as API management function in CAPIF</w:t>
      </w:r>
    </w:p>
    <w:p w14:paraId="0F7586A1" w14:textId="1B771785" w:rsidR="00F21492" w:rsidRPr="0035047D" w:rsidRDefault="006A4742" w:rsidP="00F21492">
      <w:pPr>
        <w:pStyle w:val="TH"/>
      </w:pPr>
      <w:r w:rsidRPr="0035047D">
        <w:object w:dxaOrig="7981" w:dyaOrig="5851" w14:anchorId="4A0A0D91">
          <v:shape id="_x0000_i1037" type="#_x0000_t75" style="width:399.75pt;height:294.2pt" o:ole="">
            <v:imagedata r:id="rId35" o:title=""/>
          </v:shape>
          <o:OLEObject Type="Embed" ProgID="Visio.Drawing.15" ShapeID="_x0000_i1037" DrawAspect="Content" ObjectID="_1811606937" r:id="rId36"/>
        </w:object>
      </w:r>
    </w:p>
    <w:p w14:paraId="2ABA7D3F" w14:textId="42CE1046" w:rsidR="00F21492" w:rsidRPr="0035047D" w:rsidRDefault="00F21492" w:rsidP="00F21492">
      <w:pPr>
        <w:pStyle w:val="TF"/>
        <w:rPr>
          <w:lang w:val="en-US"/>
        </w:rPr>
      </w:pPr>
      <w:r w:rsidRPr="0035047D">
        <w:rPr>
          <w:noProof/>
          <w:lang w:val="en-US"/>
        </w:rPr>
        <w:t>Figure </w:t>
      </w:r>
      <w:r>
        <w:t>8</w:t>
      </w:r>
      <w:r w:rsidRPr="0035047D">
        <w:t>.</w:t>
      </w:r>
      <w:r>
        <w:t>6</w:t>
      </w:r>
      <w:r w:rsidRPr="0035047D">
        <w:t>.</w:t>
      </w:r>
      <w:r>
        <w:t>2</w:t>
      </w:r>
      <w:r w:rsidRPr="0035047D">
        <w:rPr>
          <w:noProof/>
          <w:lang w:val="en-US"/>
        </w:rPr>
        <w:t xml:space="preserve">-1: </w:t>
      </w:r>
      <w:r>
        <w:rPr>
          <w:noProof/>
          <w:lang w:val="en-US"/>
        </w:rPr>
        <w:t>S</w:t>
      </w:r>
      <w:r w:rsidRPr="0035047D">
        <w:rPr>
          <w:noProof/>
          <w:lang w:val="en-US"/>
        </w:rPr>
        <w:t>ervice API analytics procedure</w:t>
      </w:r>
    </w:p>
    <w:p w14:paraId="4F639A8D" w14:textId="765327CA" w:rsidR="00F21492" w:rsidRPr="0035047D" w:rsidRDefault="00F21492" w:rsidP="00F21492">
      <w:pPr>
        <w:pStyle w:val="B1"/>
      </w:pPr>
      <w:r w:rsidRPr="0035047D">
        <w:rPr>
          <w:lang w:val="en-US"/>
        </w:rPr>
        <w:t>1.</w:t>
      </w:r>
      <w:r w:rsidRPr="0035047D">
        <w:rPr>
          <w:lang w:val="en-US"/>
        </w:rPr>
        <w:tab/>
      </w:r>
      <w:r w:rsidRPr="0035047D">
        <w:t xml:space="preserve">The </w:t>
      </w:r>
      <w:r w:rsidR="009A7489">
        <w:t>consumer (</w:t>
      </w:r>
      <w:r w:rsidRPr="0035047D">
        <w:rPr>
          <w:lang w:val="en-US"/>
        </w:rPr>
        <w:t>VAL server</w:t>
      </w:r>
      <w:r w:rsidR="009A7489">
        <w:rPr>
          <w:lang w:val="en-US"/>
        </w:rPr>
        <w:t>, API provider)</w:t>
      </w:r>
      <w:r w:rsidRPr="0035047D">
        <w:rPr>
          <w:lang w:val="en-US"/>
        </w:rPr>
        <w:t xml:space="preserve"> </w:t>
      </w:r>
      <w:r w:rsidRPr="0035047D">
        <w:t>sends a</w:t>
      </w:r>
      <w:r>
        <w:t xml:space="preserve"> service API</w:t>
      </w:r>
      <w:r w:rsidRPr="0035047D">
        <w:t xml:space="preserve"> event subscription request to the ADAE server to receive analytics for one or more service APIs.</w:t>
      </w:r>
    </w:p>
    <w:p w14:paraId="3B2CE3B2" w14:textId="6F2A72D5" w:rsidR="00F21492" w:rsidRPr="0035047D" w:rsidRDefault="00F21492" w:rsidP="00F21492">
      <w:pPr>
        <w:pStyle w:val="B1"/>
      </w:pPr>
      <w:r w:rsidRPr="0035047D">
        <w:rPr>
          <w:lang w:val="en-US"/>
        </w:rPr>
        <w:t>2.</w:t>
      </w:r>
      <w:r w:rsidRPr="0035047D">
        <w:rPr>
          <w:b/>
          <w:lang w:val="en-US"/>
        </w:rPr>
        <w:tab/>
      </w:r>
      <w:r w:rsidRPr="0035047D">
        <w:rPr>
          <w:lang w:val="en-US"/>
        </w:rPr>
        <w:t>Upon receiving the subscription request from the subscribing entity, the ADAE server checks for the relevant authorization for the event subscription. If the authorization is successful, the ADAE server stores the subscription information.</w:t>
      </w:r>
    </w:p>
    <w:p w14:paraId="442800A6" w14:textId="2702C822" w:rsidR="00F21492" w:rsidRPr="0035047D" w:rsidRDefault="00F21492" w:rsidP="00F21492">
      <w:pPr>
        <w:pStyle w:val="B1"/>
        <w:rPr>
          <w:lang w:val="en-US"/>
        </w:rPr>
      </w:pPr>
      <w:r w:rsidRPr="0035047D">
        <w:rPr>
          <w:lang w:val="en-US"/>
        </w:rPr>
        <w:t>3.</w:t>
      </w:r>
      <w:r w:rsidRPr="0035047D">
        <w:rPr>
          <w:lang w:val="en-US"/>
        </w:rPr>
        <w:tab/>
        <w:t xml:space="preserve">The ADAE server </w:t>
      </w:r>
      <w:r w:rsidRPr="0035047D">
        <w:t>sends a</w:t>
      </w:r>
      <w:r>
        <w:t xml:space="preserve"> service API </w:t>
      </w:r>
      <w:r w:rsidRPr="0035047D">
        <w:t>event subscription response indicating successful subscription</w:t>
      </w:r>
      <w:r w:rsidR="00D25D59">
        <w:t>.</w:t>
      </w:r>
    </w:p>
    <w:p w14:paraId="4DADCA1A" w14:textId="4A84385C" w:rsidR="00F21492" w:rsidRPr="0035047D" w:rsidRDefault="00F21492" w:rsidP="00F21492">
      <w:pPr>
        <w:pStyle w:val="B1"/>
      </w:pPr>
      <w:r w:rsidRPr="0035047D">
        <w:rPr>
          <w:lang w:val="en-US"/>
        </w:rPr>
        <w:t>4.</w:t>
      </w:r>
      <w:r w:rsidRPr="0035047D">
        <w:rPr>
          <w:lang w:val="en-US"/>
        </w:rPr>
        <w:tab/>
      </w:r>
      <w:r w:rsidRPr="0035047D">
        <w:t>Upon sending the subscription response, the ADAE server requests to collect API logs to be used to derive analytics and triggers API invocation log pull request towards the CAPIF core function. The API invocation log fetch request indicates the API (or list of APIs) for which logs are required</w:t>
      </w:r>
      <w:r>
        <w:t>.</w:t>
      </w:r>
      <w:r w:rsidRPr="0035047D">
        <w:t xml:space="preserve"> Based on the ADAE server deployment, this can be </w:t>
      </w:r>
      <w:r>
        <w:t>a Query service API log request which is</w:t>
      </w:r>
      <w:r w:rsidRPr="0035047D">
        <w:t xml:space="preserve"> performed</w:t>
      </w:r>
      <w:r>
        <w:t xml:space="preserve"> </w:t>
      </w:r>
      <w:r w:rsidRPr="0035047D">
        <w:t xml:space="preserve">via </w:t>
      </w:r>
      <w:r>
        <w:t>CAPIF_Auditing API</w:t>
      </w:r>
      <w:r w:rsidRPr="0035047D">
        <w:t xml:space="preserve"> as specified in 3GPP TS 23.222 [</w:t>
      </w:r>
      <w:r w:rsidR="00E01874">
        <w:t>8</w:t>
      </w:r>
      <w:r w:rsidRPr="0035047D">
        <w:t>].</w:t>
      </w:r>
    </w:p>
    <w:p w14:paraId="1F2F3392" w14:textId="66CC8EED" w:rsidR="00F21492" w:rsidRPr="0035047D" w:rsidRDefault="00F21492" w:rsidP="00F21492">
      <w:pPr>
        <w:pStyle w:val="B1"/>
      </w:pPr>
      <w:r w:rsidRPr="0035047D">
        <w:rPr>
          <w:lang w:val="en-US"/>
        </w:rPr>
        <w:t>5.</w:t>
      </w:r>
      <w:r w:rsidRPr="0035047D">
        <w:rPr>
          <w:lang w:val="en-US"/>
        </w:rPr>
        <w:tab/>
        <w:t xml:space="preserve">The CCF authorizes the request and fetches the API logs from the storage unit. CCF then sends the requested information to the ADAE server via </w:t>
      </w:r>
      <w:r>
        <w:rPr>
          <w:lang w:val="en-US"/>
        </w:rPr>
        <w:t xml:space="preserve">a </w:t>
      </w:r>
      <w:r>
        <w:t>query service API log response</w:t>
      </w:r>
      <w:r w:rsidR="00BB4EF6">
        <w:t>.</w:t>
      </w:r>
    </w:p>
    <w:p w14:paraId="70DA1FA2" w14:textId="77777777" w:rsidR="00F21492" w:rsidRPr="0035047D" w:rsidRDefault="00F21492" w:rsidP="00F21492">
      <w:pPr>
        <w:pStyle w:val="B1"/>
        <w:rPr>
          <w:lang w:val="en-US"/>
        </w:rPr>
      </w:pPr>
      <w:r w:rsidRPr="0035047D">
        <w:rPr>
          <w:lang w:val="en-US"/>
        </w:rPr>
        <w:t>6.</w:t>
      </w:r>
      <w:r w:rsidRPr="0035047D">
        <w:rPr>
          <w:lang w:val="en-US"/>
        </w:rPr>
        <w:tab/>
        <w:t>The ADAES may also request service API historical analytics /data from A-ADRF for the corresponding service APIs.</w:t>
      </w:r>
    </w:p>
    <w:p w14:paraId="7AFC8182" w14:textId="3FE7A34C" w:rsidR="00F21492" w:rsidRDefault="00F21492" w:rsidP="00F21492">
      <w:pPr>
        <w:pStyle w:val="B1"/>
        <w:rPr>
          <w:lang w:val="en-US"/>
        </w:rPr>
      </w:pPr>
      <w:r>
        <w:rPr>
          <w:lang w:val="en-US"/>
        </w:rPr>
        <w:t>7.</w:t>
      </w:r>
      <w:r w:rsidR="00D533BD">
        <w:rPr>
          <w:lang w:val="en-US"/>
        </w:rPr>
        <w:tab/>
      </w:r>
      <w:r>
        <w:rPr>
          <w:lang w:val="en-US"/>
        </w:rPr>
        <w:t>Based on the request, the ADAES receives historical analytics/data for the service APIs</w:t>
      </w:r>
      <w:r w:rsidR="00D533BD" w:rsidRPr="00D533BD">
        <w:rPr>
          <w:lang w:val="en-US"/>
        </w:rPr>
        <w:t xml:space="preserve"> from the A-ADRF</w:t>
      </w:r>
      <w:r>
        <w:rPr>
          <w:lang w:val="en-US"/>
        </w:rPr>
        <w:t>.</w:t>
      </w:r>
    </w:p>
    <w:p w14:paraId="44015B93" w14:textId="77777777" w:rsidR="00F21492" w:rsidRPr="0035047D" w:rsidRDefault="00F21492" w:rsidP="00F21492">
      <w:pPr>
        <w:pStyle w:val="B1"/>
        <w:rPr>
          <w:lang w:val="en-US"/>
        </w:rPr>
      </w:pPr>
      <w:r>
        <w:rPr>
          <w:lang w:val="en-US"/>
        </w:rPr>
        <w:t>8</w:t>
      </w:r>
      <w:r w:rsidRPr="0035047D">
        <w:rPr>
          <w:lang w:val="en-US"/>
        </w:rPr>
        <w:t>.</w:t>
      </w:r>
      <w:r w:rsidRPr="0035047D">
        <w:rPr>
          <w:lang w:val="en-US"/>
        </w:rPr>
        <w:tab/>
        <w:t>The ADAE server authorizes and anonymizes the API logs (if not performed by CCF) and abstracts based on exposure level. The exposure level can be known based on pre-configuration by the OAM or based on the subscription and type of invoker. The ADAE server then derives analytics on the target service API(s) based on the logs received from the CCF</w:t>
      </w:r>
      <w:r w:rsidRPr="0035047D">
        <w:rPr>
          <w:rFonts w:eastAsia="SimSun"/>
          <w:lang w:val="en-US" w:eastAsia="zh-CN"/>
        </w:rPr>
        <w:t>. Such analytics are predictions/stats for the API status based on the analytics event.</w:t>
      </w:r>
    </w:p>
    <w:p w14:paraId="03230048" w14:textId="77777777" w:rsidR="00F21492" w:rsidRPr="0035047D" w:rsidRDefault="00F21492" w:rsidP="00F21492">
      <w:pPr>
        <w:pStyle w:val="B1"/>
        <w:rPr>
          <w:lang w:val="en-US"/>
        </w:rPr>
      </w:pPr>
      <w:r>
        <w:rPr>
          <w:lang w:val="en-US"/>
        </w:rPr>
        <w:t>9</w:t>
      </w:r>
      <w:r w:rsidRPr="0035047D">
        <w:rPr>
          <w:lang w:val="en-US"/>
        </w:rPr>
        <w:t>.</w:t>
      </w:r>
      <w:r w:rsidRPr="0035047D">
        <w:rPr>
          <w:lang w:val="en-US"/>
        </w:rPr>
        <w:tab/>
      </w:r>
      <w:r w:rsidRPr="0035047D">
        <w:t>The ADAE server sends the analytics as event notification</w:t>
      </w:r>
      <w:r w:rsidRPr="0035047D">
        <w:rPr>
          <w:lang w:val="en-US"/>
        </w:rPr>
        <w:t>s</w:t>
      </w:r>
      <w:r w:rsidRPr="0035047D">
        <w:t xml:space="preserve"> to all the subscribing entities that have subscribed for the event matching the criteria. If a notification reception information is available as part of the subscribing entity</w:t>
      </w:r>
      <w:r w:rsidRPr="0035047D">
        <w:rPr>
          <w:lang w:val="en-US"/>
        </w:rPr>
        <w:t xml:space="preserve"> </w:t>
      </w:r>
      <w:r w:rsidRPr="0035047D">
        <w:t>event subscription, then the notification reception information is used by the ADAE server to send event notification</w:t>
      </w:r>
      <w:r w:rsidRPr="0035047D">
        <w:rPr>
          <w:lang w:val="en-US"/>
        </w:rPr>
        <w:t>s</w:t>
      </w:r>
      <w:r w:rsidRPr="0035047D">
        <w:t xml:space="preserve"> to the</w:t>
      </w:r>
      <w:r w:rsidRPr="0035047D">
        <w:rPr>
          <w:lang w:val="en-US"/>
        </w:rPr>
        <w:t xml:space="preserve"> </w:t>
      </w:r>
      <w:r w:rsidRPr="0035047D">
        <w:t>subscribing entity.</w:t>
      </w:r>
    </w:p>
    <w:p w14:paraId="70CE7084" w14:textId="205DE3AF" w:rsidR="00F21492" w:rsidRDefault="00F21492" w:rsidP="00F21492">
      <w:pPr>
        <w:pStyle w:val="Heading3"/>
        <w:rPr>
          <w:lang w:val="en-IN"/>
        </w:rPr>
      </w:pPr>
      <w:bookmarkStart w:id="320" w:name="_Toc200993391"/>
      <w:r>
        <w:rPr>
          <w:rFonts w:eastAsia="SimSun"/>
          <w:lang w:val="en-US" w:eastAsia="zh-CN"/>
        </w:rPr>
        <w:lastRenderedPageBreak/>
        <w:t>8</w:t>
      </w:r>
      <w:r>
        <w:rPr>
          <w:lang w:val="en-IN"/>
        </w:rPr>
        <w:t>.6.</w:t>
      </w:r>
      <w:r>
        <w:rPr>
          <w:rFonts w:eastAsia="SimSun"/>
          <w:lang w:val="en-US" w:eastAsia="zh-CN"/>
        </w:rPr>
        <w:t>3</w:t>
      </w:r>
      <w:r>
        <w:rPr>
          <w:lang w:val="en-IN"/>
        </w:rPr>
        <w:tab/>
        <w:t>Information flows</w:t>
      </w:r>
      <w:bookmarkEnd w:id="318"/>
      <w:bookmarkEnd w:id="320"/>
    </w:p>
    <w:p w14:paraId="3ABF7829" w14:textId="4EE1B777" w:rsidR="00F21492" w:rsidRDefault="00F21492" w:rsidP="00F21492">
      <w:pPr>
        <w:pStyle w:val="Heading4"/>
      </w:pPr>
      <w:bookmarkStart w:id="321" w:name="_Toc200993392"/>
      <w:r>
        <w:t>8.6.3.1</w:t>
      </w:r>
      <w:r>
        <w:tab/>
        <w:t>General</w:t>
      </w:r>
      <w:bookmarkEnd w:id="321"/>
    </w:p>
    <w:p w14:paraId="5E717F34" w14:textId="5AF4DA8E" w:rsidR="00F21492" w:rsidRDefault="00F21492" w:rsidP="00F21492">
      <w:r>
        <w:t>The following information flows are specified for service API analytics based on 8.</w:t>
      </w:r>
      <w:r w:rsidR="00215FDF">
        <w:t>6</w:t>
      </w:r>
      <w:r>
        <w:t xml:space="preserve">.2. </w:t>
      </w:r>
    </w:p>
    <w:p w14:paraId="4329E494" w14:textId="22EDE98B" w:rsidR="00F21492" w:rsidRDefault="00F21492" w:rsidP="00F21492">
      <w:pPr>
        <w:pStyle w:val="Heading4"/>
      </w:pPr>
      <w:bookmarkStart w:id="322" w:name="_Toc200993393"/>
      <w:r>
        <w:t>8.</w:t>
      </w:r>
      <w:r>
        <w:rPr>
          <w:lang w:eastAsia="zh-CN"/>
        </w:rPr>
        <w:t>6</w:t>
      </w:r>
      <w:r>
        <w:t>.3.2</w:t>
      </w:r>
      <w:r>
        <w:tab/>
        <w:t>Service API e</w:t>
      </w:r>
      <w:r w:rsidRPr="0035047D">
        <w:t xml:space="preserve">vent subscription </w:t>
      </w:r>
      <w:r>
        <w:t>request</w:t>
      </w:r>
      <w:bookmarkEnd w:id="322"/>
    </w:p>
    <w:p w14:paraId="3932D0D1" w14:textId="0F09F41C" w:rsidR="00F21492" w:rsidRDefault="00F21492" w:rsidP="00F21492">
      <w:r>
        <w:t>Table 8.6.3.2-1 describes information elements for the service API e</w:t>
      </w:r>
      <w:r w:rsidRPr="0035047D">
        <w:t xml:space="preserve">vent subscription </w:t>
      </w:r>
      <w:r>
        <w:t>request from the consumer (VAL server, API provider) to the ADAE server.</w:t>
      </w:r>
    </w:p>
    <w:p w14:paraId="6D81AD9A" w14:textId="33557118" w:rsidR="00F21492" w:rsidRPr="0035047D" w:rsidRDefault="00F21492" w:rsidP="00F21492">
      <w:pPr>
        <w:pStyle w:val="TH"/>
      </w:pPr>
      <w:r w:rsidRPr="0035047D">
        <w:t xml:space="preserve">Table </w:t>
      </w:r>
      <w:r>
        <w:t>8</w:t>
      </w:r>
      <w:r w:rsidRPr="0035047D">
        <w:t>.</w:t>
      </w:r>
      <w:r>
        <w:t>6</w:t>
      </w:r>
      <w:r w:rsidRPr="0035047D">
        <w:t>.</w:t>
      </w:r>
      <w:r>
        <w:t>3.2</w:t>
      </w:r>
      <w:r w:rsidRPr="0035047D">
        <w:t>-1</w:t>
      </w:r>
      <w:r>
        <w:t>:</w:t>
      </w:r>
      <w:r w:rsidRPr="0035047D">
        <w:t xml:space="preserve"> </w:t>
      </w:r>
      <w:r>
        <w:t>Service API e</w:t>
      </w:r>
      <w:r w:rsidRPr="0035047D">
        <w:t>vent subscription request</w:t>
      </w:r>
    </w:p>
    <w:tbl>
      <w:tblPr>
        <w:tblW w:w="8640" w:type="dxa"/>
        <w:jc w:val="center"/>
        <w:tblLayout w:type="fixed"/>
        <w:tblLook w:val="04A0" w:firstRow="1" w:lastRow="0" w:firstColumn="1" w:lastColumn="0" w:noHBand="0" w:noVBand="1"/>
      </w:tblPr>
      <w:tblGrid>
        <w:gridCol w:w="2880"/>
        <w:gridCol w:w="1440"/>
        <w:gridCol w:w="4320"/>
      </w:tblGrid>
      <w:tr w:rsidR="00F21492" w:rsidRPr="0035047D" w14:paraId="7DD1DEDC"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22EDD852" w14:textId="77777777" w:rsidR="00F21492" w:rsidRPr="0035047D" w:rsidRDefault="00F21492" w:rsidP="002119B0">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19908082" w14:textId="77777777" w:rsidR="00F21492" w:rsidRPr="0035047D" w:rsidRDefault="00F21492" w:rsidP="002119B0">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79EAFFA" w14:textId="77777777" w:rsidR="00F21492" w:rsidRPr="0035047D" w:rsidRDefault="00F21492" w:rsidP="002119B0">
            <w:pPr>
              <w:pStyle w:val="TAH"/>
            </w:pPr>
            <w:r w:rsidRPr="0035047D">
              <w:t>Description</w:t>
            </w:r>
          </w:p>
        </w:tc>
      </w:tr>
      <w:tr w:rsidR="00F21492" w:rsidRPr="0035047D" w14:paraId="214206B5"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75FA457" w14:textId="77777777" w:rsidR="00F21492" w:rsidRPr="0035047D" w:rsidRDefault="00F21492" w:rsidP="002119B0">
            <w:pPr>
              <w:pStyle w:val="TAL"/>
            </w:pPr>
            <w:r>
              <w:t>Consumer ID</w:t>
            </w:r>
          </w:p>
        </w:tc>
        <w:tc>
          <w:tcPr>
            <w:tcW w:w="1440" w:type="dxa"/>
            <w:tcBorders>
              <w:top w:val="single" w:sz="4" w:space="0" w:color="000000"/>
              <w:left w:val="single" w:sz="4" w:space="0" w:color="000000"/>
              <w:bottom w:val="single" w:sz="4" w:space="0" w:color="000000"/>
              <w:right w:val="nil"/>
            </w:tcBorders>
            <w:hideMark/>
          </w:tcPr>
          <w:p w14:paraId="2B3098B7"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025F68BF" w14:textId="2F095AE7" w:rsidR="00F21492" w:rsidRPr="0035047D" w:rsidRDefault="00F21492" w:rsidP="002119B0">
            <w:pPr>
              <w:pStyle w:val="TAL"/>
            </w:pPr>
            <w:r w:rsidRPr="0035047D">
              <w:t>The information to determine the identity of the subscribing entity</w:t>
            </w:r>
            <w:r>
              <w:t xml:space="preserve"> (consumer)</w:t>
            </w:r>
            <w:r w:rsidR="00D533BD">
              <w:t>.</w:t>
            </w:r>
          </w:p>
        </w:tc>
      </w:tr>
      <w:tr w:rsidR="00F21492" w:rsidRPr="0035047D" w14:paraId="29ACB62B"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D0824BF" w14:textId="77777777" w:rsidR="00F21492" w:rsidRPr="0035047D" w:rsidRDefault="00F21492" w:rsidP="002119B0">
            <w:pPr>
              <w:pStyle w:val="TAL"/>
            </w:pPr>
            <w:r w:rsidRPr="0035047D">
              <w:t>Service API information</w:t>
            </w:r>
          </w:p>
        </w:tc>
        <w:tc>
          <w:tcPr>
            <w:tcW w:w="1440" w:type="dxa"/>
            <w:tcBorders>
              <w:top w:val="single" w:sz="4" w:space="0" w:color="000000"/>
              <w:left w:val="single" w:sz="4" w:space="0" w:color="000000"/>
              <w:bottom w:val="single" w:sz="4" w:space="0" w:color="000000"/>
              <w:right w:val="nil"/>
            </w:tcBorders>
            <w:hideMark/>
          </w:tcPr>
          <w:p w14:paraId="3C769FCF"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DDD9BBF" w14:textId="34706C0F" w:rsidR="00F21492" w:rsidRPr="0035047D" w:rsidRDefault="00F21492" w:rsidP="002119B0">
            <w:pPr>
              <w:pStyle w:val="TAL"/>
            </w:pPr>
            <w:r w:rsidRPr="0035047D">
              <w:t>The service API name or type</w:t>
            </w:r>
            <w:r w:rsidR="00D533BD">
              <w:t>.</w:t>
            </w:r>
          </w:p>
        </w:tc>
      </w:tr>
      <w:tr w:rsidR="0009507C" w:rsidRPr="0035047D" w14:paraId="69715C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57A042C6" w14:textId="44210E4C" w:rsidR="0009507C" w:rsidRPr="0035047D" w:rsidRDefault="0009507C" w:rsidP="0009507C">
            <w:pPr>
              <w:pStyle w:val="TAL"/>
            </w:pPr>
            <w:r w:rsidRPr="00CD16A7">
              <w:t>Analytics ID</w:t>
            </w:r>
          </w:p>
        </w:tc>
        <w:tc>
          <w:tcPr>
            <w:tcW w:w="1440" w:type="dxa"/>
            <w:tcBorders>
              <w:top w:val="single" w:sz="4" w:space="0" w:color="000000"/>
              <w:left w:val="single" w:sz="4" w:space="0" w:color="000000"/>
              <w:bottom w:val="single" w:sz="4" w:space="0" w:color="000000"/>
              <w:right w:val="nil"/>
            </w:tcBorders>
          </w:tcPr>
          <w:p w14:paraId="3A2E9952" w14:textId="432E4F41" w:rsidR="0009507C" w:rsidRPr="0035047D" w:rsidRDefault="0009507C" w:rsidP="0009507C">
            <w:pPr>
              <w:pStyle w:val="TAL"/>
            </w:pPr>
            <w:r w:rsidRPr="00CD16A7">
              <w:t>O</w:t>
            </w:r>
          </w:p>
        </w:tc>
        <w:tc>
          <w:tcPr>
            <w:tcW w:w="4320" w:type="dxa"/>
            <w:tcBorders>
              <w:top w:val="single" w:sz="4" w:space="0" w:color="000000"/>
              <w:left w:val="single" w:sz="4" w:space="0" w:color="000000"/>
              <w:bottom w:val="single" w:sz="4" w:space="0" w:color="000000"/>
              <w:right w:val="single" w:sz="4" w:space="0" w:color="000000"/>
            </w:tcBorders>
          </w:tcPr>
          <w:p w14:paraId="28BCAE24" w14:textId="62A33BB1" w:rsidR="0009507C" w:rsidRPr="0035047D" w:rsidRDefault="0009507C" w:rsidP="0009507C">
            <w:pPr>
              <w:pStyle w:val="TAL"/>
            </w:pPr>
            <w:r w:rsidRPr="00CD16A7">
              <w:t>The identifier of the analytics event. This ID can be for example “service API analytics”.</w:t>
            </w:r>
          </w:p>
        </w:tc>
      </w:tr>
      <w:tr w:rsidR="0009507C" w:rsidRPr="0035047D" w14:paraId="7FE928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1570DBF7" w14:textId="2B35CF4B" w:rsidR="0009507C" w:rsidRPr="0035047D" w:rsidRDefault="0009507C" w:rsidP="0009507C">
            <w:pPr>
              <w:pStyle w:val="TAL"/>
            </w:pPr>
            <w:r w:rsidRPr="00CD16A7">
              <w:t>Analytics type</w:t>
            </w:r>
          </w:p>
        </w:tc>
        <w:tc>
          <w:tcPr>
            <w:tcW w:w="1440" w:type="dxa"/>
            <w:tcBorders>
              <w:top w:val="single" w:sz="4" w:space="0" w:color="000000"/>
              <w:left w:val="single" w:sz="4" w:space="0" w:color="000000"/>
              <w:bottom w:val="single" w:sz="4" w:space="0" w:color="000000"/>
              <w:right w:val="nil"/>
            </w:tcBorders>
          </w:tcPr>
          <w:p w14:paraId="25B34190" w14:textId="4A5E297E" w:rsidR="0009507C" w:rsidRPr="0035047D" w:rsidRDefault="0009507C" w:rsidP="0009507C">
            <w:pPr>
              <w:pStyle w:val="TAL"/>
            </w:pPr>
            <w:r w:rsidRPr="00CD16A7">
              <w:t>M</w:t>
            </w:r>
          </w:p>
        </w:tc>
        <w:tc>
          <w:tcPr>
            <w:tcW w:w="4320" w:type="dxa"/>
            <w:tcBorders>
              <w:top w:val="single" w:sz="4" w:space="0" w:color="000000"/>
              <w:left w:val="single" w:sz="4" w:space="0" w:color="000000"/>
              <w:bottom w:val="single" w:sz="4" w:space="0" w:color="000000"/>
              <w:right w:val="single" w:sz="4" w:space="0" w:color="000000"/>
            </w:tcBorders>
          </w:tcPr>
          <w:p w14:paraId="68E6F8F1" w14:textId="196A97EC" w:rsidR="0009507C" w:rsidRPr="0035047D" w:rsidRDefault="0009507C" w:rsidP="0009507C">
            <w:pPr>
              <w:pStyle w:val="TAL"/>
            </w:pPr>
            <w:r w:rsidRPr="00CD16A7">
              <w:t>The type of analytics for the event, e.g. statistics or predictions.</w:t>
            </w:r>
          </w:p>
        </w:tc>
      </w:tr>
      <w:tr w:rsidR="00F21492" w:rsidRPr="0035047D" w14:paraId="01C85C20"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1D569E8" w14:textId="61A0373F" w:rsidR="00F21492" w:rsidRPr="0035047D" w:rsidRDefault="0009507C" w:rsidP="002119B0">
            <w:pPr>
              <w:pStyle w:val="TAL"/>
            </w:pPr>
            <w:r>
              <w:t>C</w:t>
            </w:r>
            <w:r w:rsidR="00F21492" w:rsidRPr="0035047D">
              <w:t>riteria</w:t>
            </w:r>
          </w:p>
        </w:tc>
        <w:tc>
          <w:tcPr>
            <w:tcW w:w="1440" w:type="dxa"/>
            <w:tcBorders>
              <w:top w:val="single" w:sz="4" w:space="0" w:color="000000"/>
              <w:left w:val="single" w:sz="4" w:space="0" w:color="000000"/>
              <w:bottom w:val="single" w:sz="4" w:space="0" w:color="000000"/>
              <w:right w:val="nil"/>
            </w:tcBorders>
            <w:hideMark/>
          </w:tcPr>
          <w:p w14:paraId="534CE4C3"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7F0F3DE" w14:textId="57EE3FEF" w:rsidR="00F21492" w:rsidRPr="0035047D" w:rsidRDefault="00F21492" w:rsidP="002119B0">
            <w:pPr>
              <w:pStyle w:val="TAL"/>
            </w:pPr>
            <w:r w:rsidRPr="0035047D">
              <w:t>The event criteria include event type information relevant to the prediction or stats on the number of failure API invocations, API availability, frequency and occurrence of API version changes, API location changes for the target API, etc</w:t>
            </w:r>
            <w:r w:rsidR="00D533BD">
              <w:t>.</w:t>
            </w:r>
          </w:p>
        </w:tc>
      </w:tr>
      <w:tr w:rsidR="00F21492" w:rsidRPr="0035047D" w14:paraId="22D0A3D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E82EE3F" w14:textId="4D72F950" w:rsidR="00F21492" w:rsidRPr="0035047D" w:rsidRDefault="00F21492" w:rsidP="002119B0">
            <w:pPr>
              <w:pStyle w:val="TAL"/>
              <w:rPr>
                <w:lang w:val="en-US"/>
              </w:rPr>
            </w:pPr>
            <w:r w:rsidRPr="0035047D">
              <w:t>Time Validity</w:t>
            </w:r>
          </w:p>
        </w:tc>
        <w:tc>
          <w:tcPr>
            <w:tcW w:w="1440" w:type="dxa"/>
            <w:tcBorders>
              <w:top w:val="single" w:sz="4" w:space="0" w:color="000000"/>
              <w:left w:val="single" w:sz="4" w:space="0" w:color="000000"/>
              <w:bottom w:val="single" w:sz="4" w:space="0" w:color="000000"/>
              <w:right w:val="nil"/>
            </w:tcBorders>
            <w:hideMark/>
          </w:tcPr>
          <w:p w14:paraId="7FFAD0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424CCC6" w14:textId="1B728A53" w:rsidR="00F21492" w:rsidRPr="0035047D" w:rsidRDefault="00F21492" w:rsidP="002119B0">
            <w:pPr>
              <w:pStyle w:val="TAL"/>
            </w:pPr>
            <w:r w:rsidRPr="0035047D">
              <w:t xml:space="preserve">Time validity of the </w:t>
            </w:r>
            <w:r w:rsidR="00D533BD" w:rsidRPr="00D533BD">
              <w:t xml:space="preserve">subscription </w:t>
            </w:r>
            <w:r w:rsidRPr="0035047D">
              <w:t>request</w:t>
            </w:r>
            <w:r w:rsidR="00D533BD">
              <w:t>.</w:t>
            </w:r>
          </w:p>
        </w:tc>
      </w:tr>
      <w:tr w:rsidR="007D224B" w:rsidRPr="0035047D" w14:paraId="7A85AFB5" w14:textId="77777777" w:rsidTr="002119B0">
        <w:trPr>
          <w:jc w:val="center"/>
        </w:trPr>
        <w:tc>
          <w:tcPr>
            <w:tcW w:w="2880" w:type="dxa"/>
            <w:tcBorders>
              <w:top w:val="single" w:sz="4" w:space="0" w:color="000000"/>
              <w:left w:val="single" w:sz="4" w:space="0" w:color="000000"/>
              <w:bottom w:val="single" w:sz="4" w:space="0" w:color="000000"/>
              <w:right w:val="nil"/>
            </w:tcBorders>
          </w:tcPr>
          <w:p w14:paraId="3FE93672" w14:textId="3FCBB5AF" w:rsidR="007D224B" w:rsidRPr="0035047D" w:rsidRDefault="007D224B" w:rsidP="007D224B">
            <w:pPr>
              <w:pStyle w:val="TAL"/>
            </w:pPr>
            <w:r>
              <w:rPr>
                <w:kern w:val="2"/>
              </w:rPr>
              <w:t>Time horizon</w:t>
            </w:r>
          </w:p>
        </w:tc>
        <w:tc>
          <w:tcPr>
            <w:tcW w:w="1440" w:type="dxa"/>
            <w:tcBorders>
              <w:top w:val="single" w:sz="4" w:space="0" w:color="000000"/>
              <w:left w:val="single" w:sz="4" w:space="0" w:color="000000"/>
              <w:bottom w:val="single" w:sz="4" w:space="0" w:color="000000"/>
              <w:right w:val="nil"/>
            </w:tcBorders>
          </w:tcPr>
          <w:p w14:paraId="70DA7CFE" w14:textId="0505E367" w:rsidR="007D224B" w:rsidRPr="0035047D" w:rsidRDefault="007D224B" w:rsidP="007D224B">
            <w:pPr>
              <w:pStyle w:val="TAL"/>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8FA045A" w14:textId="4DF19E50" w:rsidR="007D224B" w:rsidRPr="0035047D" w:rsidRDefault="007D224B" w:rsidP="007D224B">
            <w:pPr>
              <w:pStyle w:val="TAL"/>
            </w:pPr>
            <w:r>
              <w:rPr>
                <w:kern w:val="2"/>
              </w:rPr>
              <w:t>The time horizon for predictive analytics.</w:t>
            </w:r>
          </w:p>
        </w:tc>
      </w:tr>
      <w:tr w:rsidR="007D224B" w:rsidRPr="0035047D" w14:paraId="1300EDAE" w14:textId="77777777" w:rsidTr="002119B0">
        <w:trPr>
          <w:jc w:val="center"/>
        </w:trPr>
        <w:tc>
          <w:tcPr>
            <w:tcW w:w="2880" w:type="dxa"/>
            <w:tcBorders>
              <w:top w:val="single" w:sz="4" w:space="0" w:color="000000"/>
              <w:left w:val="single" w:sz="4" w:space="0" w:color="000000"/>
              <w:bottom w:val="single" w:sz="4" w:space="0" w:color="000000"/>
              <w:right w:val="nil"/>
            </w:tcBorders>
          </w:tcPr>
          <w:p w14:paraId="03BBC6A5" w14:textId="4953503C" w:rsidR="007D224B" w:rsidRPr="0035047D" w:rsidRDefault="007D224B" w:rsidP="007D224B">
            <w:pPr>
              <w:pStyle w:val="TAL"/>
            </w:pPr>
            <w:r>
              <w:rPr>
                <w:kern w:val="2"/>
              </w:rPr>
              <w:t>&gt; Start time</w:t>
            </w:r>
          </w:p>
        </w:tc>
        <w:tc>
          <w:tcPr>
            <w:tcW w:w="1440" w:type="dxa"/>
            <w:tcBorders>
              <w:top w:val="single" w:sz="4" w:space="0" w:color="000000"/>
              <w:left w:val="single" w:sz="4" w:space="0" w:color="000000"/>
              <w:bottom w:val="single" w:sz="4" w:space="0" w:color="000000"/>
              <w:right w:val="nil"/>
            </w:tcBorders>
          </w:tcPr>
          <w:p w14:paraId="55C052A6" w14:textId="1C39DA3A" w:rsidR="007D224B" w:rsidRPr="0035047D" w:rsidRDefault="007D224B" w:rsidP="007D224B">
            <w:pPr>
              <w:pStyle w:val="TAL"/>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2F98AC" w14:textId="7275A109" w:rsidR="007D224B" w:rsidRPr="0035047D" w:rsidRDefault="007D224B" w:rsidP="007D224B">
            <w:pPr>
              <w:pStyle w:val="TAL"/>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7D224B" w:rsidRPr="0035047D" w14:paraId="0BC92354" w14:textId="77777777" w:rsidTr="002119B0">
        <w:trPr>
          <w:jc w:val="center"/>
        </w:trPr>
        <w:tc>
          <w:tcPr>
            <w:tcW w:w="2880" w:type="dxa"/>
            <w:tcBorders>
              <w:top w:val="single" w:sz="4" w:space="0" w:color="000000"/>
              <w:left w:val="single" w:sz="4" w:space="0" w:color="000000"/>
              <w:bottom w:val="single" w:sz="4" w:space="0" w:color="000000"/>
              <w:right w:val="nil"/>
            </w:tcBorders>
          </w:tcPr>
          <w:p w14:paraId="5B18F78C" w14:textId="25AFB86D" w:rsidR="007D224B" w:rsidRPr="0035047D" w:rsidRDefault="007D224B" w:rsidP="007D224B">
            <w:pPr>
              <w:pStyle w:val="TAL"/>
            </w:pPr>
            <w:r>
              <w:rPr>
                <w:kern w:val="2"/>
              </w:rPr>
              <w:t>&gt; End time</w:t>
            </w:r>
          </w:p>
        </w:tc>
        <w:tc>
          <w:tcPr>
            <w:tcW w:w="1440" w:type="dxa"/>
            <w:tcBorders>
              <w:top w:val="single" w:sz="4" w:space="0" w:color="000000"/>
              <w:left w:val="single" w:sz="4" w:space="0" w:color="000000"/>
              <w:bottom w:val="single" w:sz="4" w:space="0" w:color="000000"/>
              <w:right w:val="nil"/>
            </w:tcBorders>
          </w:tcPr>
          <w:p w14:paraId="67DD953E" w14:textId="614305A3" w:rsidR="007D224B" w:rsidRPr="0035047D" w:rsidRDefault="007D224B" w:rsidP="007D224B">
            <w:pPr>
              <w:pStyle w:val="TAL"/>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B34E21" w14:textId="633C2876" w:rsidR="007D224B" w:rsidRPr="0035047D" w:rsidRDefault="007D224B" w:rsidP="007D224B">
            <w:pPr>
              <w:pStyle w:val="TAL"/>
            </w:pPr>
            <w:r>
              <w:rPr>
                <w:kern w:val="2"/>
              </w:rPr>
              <w:t>T</w:t>
            </w:r>
            <w:r w:rsidRPr="001A0AF3">
              <w:rPr>
                <w:kern w:val="2"/>
              </w:rPr>
              <w:t>he end time point of predictive validity</w:t>
            </w:r>
            <w:r>
              <w:rPr>
                <w:kern w:val="2"/>
              </w:rPr>
              <w:t>.</w:t>
            </w:r>
          </w:p>
        </w:tc>
      </w:tr>
      <w:tr w:rsidR="00F21492" w:rsidRPr="0035047D" w14:paraId="4A7631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92B509E" w14:textId="77777777" w:rsidR="00F21492" w:rsidRPr="0035047D" w:rsidRDefault="00F21492" w:rsidP="002119B0">
            <w:pPr>
              <w:pStyle w:val="TAL"/>
            </w:pPr>
            <w:r w:rsidRPr="0035047D">
              <w:t>Area of interest</w:t>
            </w:r>
          </w:p>
        </w:tc>
        <w:tc>
          <w:tcPr>
            <w:tcW w:w="1440" w:type="dxa"/>
            <w:tcBorders>
              <w:top w:val="single" w:sz="4" w:space="0" w:color="000000"/>
              <w:left w:val="single" w:sz="4" w:space="0" w:color="000000"/>
              <w:bottom w:val="single" w:sz="4" w:space="0" w:color="000000"/>
              <w:right w:val="nil"/>
            </w:tcBorders>
            <w:hideMark/>
          </w:tcPr>
          <w:p w14:paraId="4DC0967D"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05A121F" w14:textId="7206F98F" w:rsidR="00F21492" w:rsidRPr="0035047D" w:rsidRDefault="00F21492" w:rsidP="002119B0">
            <w:pPr>
              <w:pStyle w:val="TAL"/>
            </w:pPr>
            <w:r w:rsidRPr="0035047D">
              <w:t>Geographical or topological area for which the subscription applies</w:t>
            </w:r>
            <w:r w:rsidR="00D533BD">
              <w:t>.</w:t>
            </w:r>
          </w:p>
        </w:tc>
      </w:tr>
      <w:tr w:rsidR="00F21492" w:rsidRPr="0035047D" w14:paraId="21B12B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363B5D7" w14:textId="77777777" w:rsidR="00F21492" w:rsidRPr="0035047D" w:rsidRDefault="00F21492" w:rsidP="002119B0">
            <w:pPr>
              <w:pStyle w:val="TAL"/>
            </w:pPr>
            <w:r w:rsidRPr="0035047D">
              <w:t>Notification reception information</w:t>
            </w:r>
          </w:p>
        </w:tc>
        <w:tc>
          <w:tcPr>
            <w:tcW w:w="1440" w:type="dxa"/>
            <w:tcBorders>
              <w:top w:val="single" w:sz="4" w:space="0" w:color="000000"/>
              <w:left w:val="single" w:sz="4" w:space="0" w:color="000000"/>
              <w:bottom w:val="single" w:sz="4" w:space="0" w:color="000000"/>
              <w:right w:val="nil"/>
            </w:tcBorders>
            <w:hideMark/>
          </w:tcPr>
          <w:p w14:paraId="1343C8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2A76914E" w14:textId="77777777" w:rsidR="00F21492" w:rsidRPr="0035047D" w:rsidRDefault="00F21492" w:rsidP="002119B0">
            <w:pPr>
              <w:pStyle w:val="TAL"/>
            </w:pPr>
            <w:r w:rsidRPr="0035047D">
              <w:t>The information of the subscribing entity for receiving the notifications for the event.</w:t>
            </w:r>
          </w:p>
        </w:tc>
      </w:tr>
      <w:tr w:rsidR="0009507C" w:rsidRPr="0035047D" w14:paraId="16CEB367" w14:textId="77777777" w:rsidTr="002119B0">
        <w:trPr>
          <w:jc w:val="center"/>
        </w:trPr>
        <w:tc>
          <w:tcPr>
            <w:tcW w:w="2880" w:type="dxa"/>
            <w:tcBorders>
              <w:top w:val="single" w:sz="4" w:space="0" w:color="000000"/>
              <w:left w:val="single" w:sz="4" w:space="0" w:color="000000"/>
              <w:bottom w:val="single" w:sz="4" w:space="0" w:color="000000"/>
              <w:right w:val="nil"/>
            </w:tcBorders>
          </w:tcPr>
          <w:p w14:paraId="76C7F523" w14:textId="10B6D444" w:rsidR="0009507C" w:rsidRPr="00D0456F" w:rsidRDefault="0009507C" w:rsidP="0009507C">
            <w:pPr>
              <w:pStyle w:val="TAL"/>
            </w:pPr>
            <w:r w:rsidRPr="00A96195">
              <w:t>Reporting requirements</w:t>
            </w:r>
          </w:p>
        </w:tc>
        <w:tc>
          <w:tcPr>
            <w:tcW w:w="1440" w:type="dxa"/>
            <w:tcBorders>
              <w:top w:val="single" w:sz="4" w:space="0" w:color="000000"/>
              <w:left w:val="single" w:sz="4" w:space="0" w:color="000000"/>
              <w:bottom w:val="single" w:sz="4" w:space="0" w:color="000000"/>
              <w:right w:val="nil"/>
            </w:tcBorders>
          </w:tcPr>
          <w:p w14:paraId="701425EA" w14:textId="50F9EB8D" w:rsidR="0009507C" w:rsidRPr="00D0456F" w:rsidRDefault="0009507C" w:rsidP="0009507C">
            <w:pPr>
              <w:pStyle w:val="TAL"/>
            </w:pPr>
            <w:r w:rsidRPr="00A96195">
              <w:t>O</w:t>
            </w:r>
          </w:p>
        </w:tc>
        <w:tc>
          <w:tcPr>
            <w:tcW w:w="4320" w:type="dxa"/>
            <w:tcBorders>
              <w:top w:val="single" w:sz="4" w:space="0" w:color="000000"/>
              <w:left w:val="single" w:sz="4" w:space="0" w:color="000000"/>
              <w:bottom w:val="single" w:sz="4" w:space="0" w:color="000000"/>
              <w:right w:val="single" w:sz="4" w:space="0" w:color="000000"/>
            </w:tcBorders>
          </w:tcPr>
          <w:p w14:paraId="4FFF78EB" w14:textId="485FA860" w:rsidR="0009507C" w:rsidRPr="00D0456F" w:rsidRDefault="0009507C" w:rsidP="0009507C">
            <w:pPr>
              <w:pStyle w:val="TAL"/>
            </w:pPr>
            <w:r w:rsidRPr="00A96195">
              <w:t>It describes the requirements for analytics reporting. This requirement may include e.g. the type and frequency of reporting (periodic or event triggered), the reporting periodicity in case of periodic, and reporting thresholds</w:t>
            </w:r>
            <w:r w:rsidR="007D224B">
              <w:t xml:space="preserve"> in case of event triggered</w:t>
            </w:r>
            <w:r w:rsidRPr="00A96195">
              <w:t>.</w:t>
            </w:r>
          </w:p>
        </w:tc>
      </w:tr>
    </w:tbl>
    <w:p w14:paraId="24EC7E8D" w14:textId="77777777" w:rsidR="00F21492" w:rsidRPr="0035047D" w:rsidRDefault="00F21492" w:rsidP="00F21492"/>
    <w:p w14:paraId="1FBFA2B8" w14:textId="53B870F8" w:rsidR="00F21492" w:rsidRDefault="00F21492" w:rsidP="00F21492">
      <w:pPr>
        <w:pStyle w:val="Heading4"/>
      </w:pPr>
      <w:bookmarkStart w:id="323" w:name="_Toc200993394"/>
      <w:r>
        <w:t>8.</w:t>
      </w:r>
      <w:r>
        <w:rPr>
          <w:lang w:eastAsia="zh-CN"/>
        </w:rPr>
        <w:t>6</w:t>
      </w:r>
      <w:r>
        <w:t>.3.3</w:t>
      </w:r>
      <w:r>
        <w:tab/>
        <w:t>Service API e</w:t>
      </w:r>
      <w:r w:rsidRPr="0035047D">
        <w:t xml:space="preserve">vent subscription </w:t>
      </w:r>
      <w:r>
        <w:t>response</w:t>
      </w:r>
      <w:bookmarkEnd w:id="323"/>
    </w:p>
    <w:p w14:paraId="15D228DD" w14:textId="380F1B9D" w:rsidR="00F21492" w:rsidRDefault="00F21492" w:rsidP="00F21492">
      <w:r>
        <w:t>Table 8.</w:t>
      </w:r>
      <w:r w:rsidR="00215FDF">
        <w:rPr>
          <w:lang w:eastAsia="zh-CN"/>
        </w:rPr>
        <w:t>6</w:t>
      </w:r>
      <w:r>
        <w:t>.3.3-1 describes information elements for the service API e</w:t>
      </w:r>
      <w:r w:rsidRPr="0035047D">
        <w:t xml:space="preserve">vent subscription </w:t>
      </w:r>
      <w:r>
        <w:t>response to the consumer (VAL server, API provider) from the ADAE server.</w:t>
      </w:r>
    </w:p>
    <w:p w14:paraId="3A766CB8" w14:textId="2FEBE909" w:rsidR="00F21492" w:rsidRDefault="00F21492" w:rsidP="00F21492">
      <w:pPr>
        <w:pStyle w:val="TH"/>
      </w:pPr>
      <w:r w:rsidRPr="0035047D">
        <w:t xml:space="preserve">Table </w:t>
      </w:r>
      <w:r>
        <w:t>8</w:t>
      </w:r>
      <w:r w:rsidRPr="0035047D">
        <w:t>.</w:t>
      </w:r>
      <w:r>
        <w:t>6</w:t>
      </w:r>
      <w:r w:rsidRPr="0035047D">
        <w:t>.</w:t>
      </w:r>
      <w:r>
        <w:t>3.3</w:t>
      </w:r>
      <w:r w:rsidRPr="0035047D">
        <w:t>-1</w:t>
      </w:r>
      <w:r>
        <w:t>:</w:t>
      </w:r>
      <w:r w:rsidRPr="0035047D">
        <w:t xml:space="preserve"> </w:t>
      </w:r>
      <w:r>
        <w:t>Service API event subscription response</w:t>
      </w:r>
    </w:p>
    <w:tbl>
      <w:tblPr>
        <w:tblW w:w="8640" w:type="dxa"/>
        <w:jc w:val="center"/>
        <w:tblLayout w:type="fixed"/>
        <w:tblLook w:val="04A0" w:firstRow="1" w:lastRow="0" w:firstColumn="1" w:lastColumn="0" w:noHBand="0" w:noVBand="1"/>
      </w:tblPr>
      <w:tblGrid>
        <w:gridCol w:w="2880"/>
        <w:gridCol w:w="1440"/>
        <w:gridCol w:w="4320"/>
      </w:tblGrid>
      <w:tr w:rsidR="00F21492" w14:paraId="67EBA3F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C359ECA" w14:textId="77777777" w:rsidR="00F21492" w:rsidRDefault="00F21492" w:rsidP="002119B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19A451" w14:textId="77777777" w:rsidR="00F21492" w:rsidRDefault="00F21492" w:rsidP="002119B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197DC" w14:textId="77777777" w:rsidR="00F21492" w:rsidRDefault="00F21492" w:rsidP="002119B0">
            <w:pPr>
              <w:pStyle w:val="TAH"/>
              <w:rPr>
                <w:kern w:val="2"/>
                <w:lang w:eastAsia="de-DE"/>
              </w:rPr>
            </w:pPr>
            <w:r>
              <w:rPr>
                <w:kern w:val="2"/>
                <w:lang w:eastAsia="de-DE"/>
              </w:rPr>
              <w:t>Description</w:t>
            </w:r>
          </w:p>
        </w:tc>
      </w:tr>
      <w:tr w:rsidR="00F21492" w14:paraId="049C60BA"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55FF35A4" w14:textId="77777777" w:rsidR="00F21492" w:rsidRDefault="00F21492" w:rsidP="002119B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AB9C3C6" w14:textId="77777777" w:rsidR="00F21492" w:rsidRDefault="00F21492" w:rsidP="002119B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84BB0" w14:textId="596B6BB3" w:rsidR="00F21492" w:rsidRDefault="00F21492" w:rsidP="002119B0">
            <w:pPr>
              <w:pStyle w:val="TAL"/>
              <w:rPr>
                <w:kern w:val="2"/>
                <w:lang w:eastAsia="de-DE"/>
              </w:rPr>
            </w:pPr>
            <w:r>
              <w:rPr>
                <w:kern w:val="2"/>
                <w:lang w:eastAsia="de-DE"/>
              </w:rPr>
              <w:t>The result of the analytics subscription request (positive or negative acknowledgement)</w:t>
            </w:r>
            <w:r w:rsidR="007D224B">
              <w:rPr>
                <w:kern w:val="2"/>
                <w:lang w:eastAsia="de-DE"/>
              </w:rPr>
              <w:t>.</w:t>
            </w:r>
          </w:p>
        </w:tc>
      </w:tr>
    </w:tbl>
    <w:p w14:paraId="7E37857A" w14:textId="77777777" w:rsidR="00F21492" w:rsidRPr="00834D17" w:rsidRDefault="00F21492" w:rsidP="00F21492">
      <w:pPr>
        <w:pStyle w:val="TH"/>
        <w:rPr>
          <w:lang w:val="en-US"/>
        </w:rPr>
      </w:pPr>
    </w:p>
    <w:p w14:paraId="33088538" w14:textId="61C3EF74" w:rsidR="00F21492" w:rsidRDefault="00F21492" w:rsidP="00F21492">
      <w:pPr>
        <w:pStyle w:val="Heading4"/>
      </w:pPr>
      <w:bookmarkStart w:id="324" w:name="_Toc200993395"/>
      <w:r>
        <w:rPr>
          <w:lang w:val="en-US"/>
        </w:rPr>
        <w:t>8</w:t>
      </w:r>
      <w:r>
        <w:t>.</w:t>
      </w:r>
      <w:r>
        <w:rPr>
          <w:lang w:eastAsia="zh-CN"/>
        </w:rPr>
        <w:t>6</w:t>
      </w:r>
      <w:r>
        <w:t>.3.4</w:t>
      </w:r>
      <w:r>
        <w:tab/>
        <w:t>Historical service API logs</w:t>
      </w:r>
      <w:r w:rsidRPr="0035047D">
        <w:t xml:space="preserve"> </w:t>
      </w:r>
      <w:r>
        <w:t>request</w:t>
      </w:r>
      <w:bookmarkEnd w:id="324"/>
    </w:p>
    <w:p w14:paraId="68EB7E66" w14:textId="24993715" w:rsidR="00F21492" w:rsidRDefault="00F21492" w:rsidP="00F21492">
      <w:r>
        <w:t>Table 8.6.3.4-1 describes information elements for the historical service API logs</w:t>
      </w:r>
      <w:r w:rsidRPr="0035047D">
        <w:t xml:space="preserve"> </w:t>
      </w:r>
      <w:r>
        <w:t>request from the ADAE server to the A-ADRF.</w:t>
      </w:r>
    </w:p>
    <w:p w14:paraId="2D5CECB7" w14:textId="27A290CF" w:rsidR="00F21492" w:rsidRPr="0035047D" w:rsidRDefault="00F21492" w:rsidP="00F21492">
      <w:pPr>
        <w:pStyle w:val="TH"/>
      </w:pPr>
      <w:r w:rsidRPr="0035047D">
        <w:lastRenderedPageBreak/>
        <w:t xml:space="preserve">Table </w:t>
      </w:r>
      <w:r>
        <w:t>8</w:t>
      </w:r>
      <w:r w:rsidRPr="0035047D">
        <w:t>.</w:t>
      </w:r>
      <w:r>
        <w:t>6</w:t>
      </w:r>
      <w:r w:rsidRPr="0035047D">
        <w:t>.</w:t>
      </w:r>
      <w:r>
        <w:t>3.4</w:t>
      </w:r>
      <w:r w:rsidRPr="0035047D">
        <w:t>-1</w:t>
      </w:r>
      <w:r>
        <w:t>:</w:t>
      </w:r>
      <w:r w:rsidRPr="0035047D">
        <w:t xml:space="preserve"> </w:t>
      </w:r>
      <w:r>
        <w:t>Historical service API logs</w:t>
      </w:r>
      <w:r w:rsidRPr="0035047D">
        <w:t xml:space="preserve"> </w:t>
      </w:r>
      <w:r>
        <w:t>request</w:t>
      </w:r>
    </w:p>
    <w:tbl>
      <w:tblPr>
        <w:tblW w:w="7995" w:type="dxa"/>
        <w:jc w:val="center"/>
        <w:tblLayout w:type="fixed"/>
        <w:tblLook w:val="04A0" w:firstRow="1" w:lastRow="0" w:firstColumn="1" w:lastColumn="0" w:noHBand="0" w:noVBand="1"/>
      </w:tblPr>
      <w:tblGrid>
        <w:gridCol w:w="2157"/>
        <w:gridCol w:w="991"/>
        <w:gridCol w:w="4847"/>
      </w:tblGrid>
      <w:tr w:rsidR="00F21492" w:rsidRPr="0035047D" w14:paraId="640D7C79"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60F20444" w14:textId="77777777" w:rsidR="00F21492" w:rsidRPr="0035047D" w:rsidRDefault="00F21492" w:rsidP="002119B0">
            <w:pPr>
              <w:pStyle w:val="TAH"/>
            </w:pPr>
            <w:r w:rsidRPr="0035047D">
              <w:t>Information element</w:t>
            </w:r>
          </w:p>
        </w:tc>
        <w:tc>
          <w:tcPr>
            <w:tcW w:w="992" w:type="dxa"/>
            <w:tcBorders>
              <w:top w:val="single" w:sz="4" w:space="0" w:color="000000"/>
              <w:left w:val="single" w:sz="4" w:space="0" w:color="000000"/>
              <w:bottom w:val="single" w:sz="4" w:space="0" w:color="000000"/>
              <w:right w:val="nil"/>
            </w:tcBorders>
            <w:hideMark/>
          </w:tcPr>
          <w:p w14:paraId="3F9A9219" w14:textId="77777777" w:rsidR="00F21492" w:rsidRPr="0035047D" w:rsidRDefault="00F21492" w:rsidP="002119B0">
            <w:pPr>
              <w:pStyle w:val="TAH"/>
            </w:pPr>
            <w:r w:rsidRPr="0035047D">
              <w:t>Status</w:t>
            </w:r>
          </w:p>
        </w:tc>
        <w:tc>
          <w:tcPr>
            <w:tcW w:w="4851" w:type="dxa"/>
            <w:tcBorders>
              <w:top w:val="single" w:sz="4" w:space="0" w:color="000000"/>
              <w:left w:val="single" w:sz="4" w:space="0" w:color="000000"/>
              <w:bottom w:val="single" w:sz="4" w:space="0" w:color="000000"/>
              <w:right w:val="single" w:sz="4" w:space="0" w:color="000000"/>
            </w:tcBorders>
            <w:hideMark/>
          </w:tcPr>
          <w:p w14:paraId="27E3AA6A" w14:textId="77777777" w:rsidR="00F21492" w:rsidRPr="0035047D" w:rsidRDefault="00F21492" w:rsidP="002119B0">
            <w:pPr>
              <w:pStyle w:val="TAH"/>
            </w:pPr>
            <w:r w:rsidRPr="0035047D">
              <w:t>Description</w:t>
            </w:r>
          </w:p>
        </w:tc>
      </w:tr>
      <w:tr w:rsidR="00F21492" w:rsidRPr="0035047D" w14:paraId="67193C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746D113C" w14:textId="77777777" w:rsidR="00F21492" w:rsidRPr="0035047D" w:rsidRDefault="00F21492" w:rsidP="002119B0">
            <w:pPr>
              <w:pStyle w:val="TAL"/>
              <w:rPr>
                <w:lang w:eastAsia="zh-CN"/>
              </w:rPr>
            </w:pPr>
            <w:r w:rsidRPr="0035047D">
              <w:t>Service API log requestor information</w:t>
            </w:r>
          </w:p>
        </w:tc>
        <w:tc>
          <w:tcPr>
            <w:tcW w:w="992" w:type="dxa"/>
            <w:tcBorders>
              <w:top w:val="single" w:sz="4" w:space="0" w:color="000000"/>
              <w:left w:val="single" w:sz="4" w:space="0" w:color="000000"/>
              <w:bottom w:val="single" w:sz="4" w:space="0" w:color="000000"/>
              <w:right w:val="nil"/>
            </w:tcBorders>
            <w:hideMark/>
          </w:tcPr>
          <w:p w14:paraId="173B1E7D"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D6645" w14:textId="7E55B3D2" w:rsidR="00F21492" w:rsidRPr="0035047D" w:rsidRDefault="00F21492" w:rsidP="002119B0">
            <w:pPr>
              <w:pStyle w:val="TAL"/>
            </w:pPr>
            <w:r w:rsidRPr="0035047D">
              <w:t>Identity information of the originated application querying service API log request</w:t>
            </w:r>
            <w:r w:rsidR="00D533BD">
              <w:t>.</w:t>
            </w:r>
          </w:p>
        </w:tc>
      </w:tr>
      <w:tr w:rsidR="00F21492" w:rsidRPr="0035047D" w14:paraId="1000E188"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E24C0BD" w14:textId="77777777" w:rsidR="00F21492" w:rsidRPr="0035047D" w:rsidRDefault="00F21492" w:rsidP="002119B0">
            <w:pPr>
              <w:pStyle w:val="TAL"/>
            </w:pPr>
            <w:r w:rsidRPr="0035047D">
              <w:t xml:space="preserve">ADAES ID </w:t>
            </w:r>
          </w:p>
        </w:tc>
        <w:tc>
          <w:tcPr>
            <w:tcW w:w="992" w:type="dxa"/>
            <w:tcBorders>
              <w:top w:val="single" w:sz="4" w:space="0" w:color="000000"/>
              <w:left w:val="single" w:sz="4" w:space="0" w:color="000000"/>
              <w:bottom w:val="single" w:sz="4" w:space="0" w:color="000000"/>
              <w:right w:val="nil"/>
            </w:tcBorders>
            <w:hideMark/>
          </w:tcPr>
          <w:p w14:paraId="7302EB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11EA1" w14:textId="199C0DA6" w:rsidR="00F21492" w:rsidRPr="0035047D" w:rsidRDefault="00F21492" w:rsidP="002119B0">
            <w:pPr>
              <w:pStyle w:val="TAL"/>
            </w:pPr>
            <w:r w:rsidRPr="0035047D">
              <w:t>Identity information of the ADAES</w:t>
            </w:r>
            <w:r w:rsidR="00D533BD">
              <w:t>.</w:t>
            </w:r>
          </w:p>
        </w:tc>
      </w:tr>
      <w:tr w:rsidR="00F21492" w:rsidRPr="0035047D" w14:paraId="09DAB52F"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CD8C61F" w14:textId="77777777" w:rsidR="00F21492" w:rsidRPr="0035047D" w:rsidRDefault="00F21492" w:rsidP="002119B0">
            <w:pPr>
              <w:pStyle w:val="TAL"/>
            </w:pPr>
            <w:r w:rsidRPr="0035047D">
              <w:t xml:space="preserve">Service ID or UE ID </w:t>
            </w:r>
          </w:p>
        </w:tc>
        <w:tc>
          <w:tcPr>
            <w:tcW w:w="992" w:type="dxa"/>
            <w:tcBorders>
              <w:top w:val="single" w:sz="4" w:space="0" w:color="000000"/>
              <w:left w:val="single" w:sz="4" w:space="0" w:color="000000"/>
              <w:bottom w:val="single" w:sz="4" w:space="0" w:color="000000"/>
              <w:right w:val="nil"/>
            </w:tcBorders>
            <w:hideMark/>
          </w:tcPr>
          <w:p w14:paraId="733551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F74407C" w14:textId="155EBCE3" w:rsidR="00F21492" w:rsidRPr="0035047D" w:rsidRDefault="00F21492" w:rsidP="002119B0">
            <w:pPr>
              <w:pStyle w:val="TAL"/>
            </w:pPr>
            <w:r w:rsidRPr="0035047D">
              <w:t>Identity of the application service or UE for which the</w:t>
            </w:r>
            <w:r>
              <w:t xml:space="preserve"> historical</w:t>
            </w:r>
            <w:r w:rsidRPr="0035047D">
              <w:t xml:space="preserve"> API invocations apply</w:t>
            </w:r>
            <w:r w:rsidR="00D533BD">
              <w:t>.</w:t>
            </w:r>
          </w:p>
        </w:tc>
      </w:tr>
      <w:tr w:rsidR="00F21492" w:rsidRPr="0035047D" w14:paraId="6AE11604"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26658146" w14:textId="77777777" w:rsidR="00F21492" w:rsidRPr="0035047D" w:rsidRDefault="00F21492" w:rsidP="002119B0">
            <w:pPr>
              <w:pStyle w:val="TAL"/>
              <w:rPr>
                <w:lang w:eastAsia="zh-CN"/>
              </w:rPr>
            </w:pPr>
            <w:r w:rsidRPr="0035047D">
              <w:rPr>
                <w:lang w:eastAsia="zh-CN"/>
              </w:rPr>
              <w:t>Target API</w:t>
            </w:r>
            <w:r>
              <w:rPr>
                <w:lang w:eastAsia="zh-CN"/>
              </w:rPr>
              <w:t>(s)</w:t>
            </w:r>
            <w:r w:rsidRPr="0035047D">
              <w:rPr>
                <w:lang w:eastAsia="zh-CN"/>
              </w:rPr>
              <w:t xml:space="preserve"> information </w:t>
            </w:r>
          </w:p>
        </w:tc>
        <w:tc>
          <w:tcPr>
            <w:tcW w:w="992" w:type="dxa"/>
            <w:tcBorders>
              <w:top w:val="single" w:sz="4" w:space="0" w:color="000000"/>
              <w:left w:val="single" w:sz="4" w:space="0" w:color="000000"/>
              <w:bottom w:val="single" w:sz="4" w:space="0" w:color="000000"/>
              <w:right w:val="nil"/>
            </w:tcBorders>
            <w:hideMark/>
          </w:tcPr>
          <w:p w14:paraId="1F1D32EC"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3E374F11" w14:textId="4B3C430B" w:rsidR="00F21492" w:rsidRPr="0035047D" w:rsidRDefault="00F21492" w:rsidP="002119B0">
            <w:pPr>
              <w:pStyle w:val="TAL"/>
            </w:pPr>
            <w:r w:rsidRPr="0035047D">
              <w:t>Information on target API or list of target APIs</w:t>
            </w:r>
            <w:r>
              <w:t xml:space="preserve"> (name or type)</w:t>
            </w:r>
            <w:r w:rsidR="00D533BD">
              <w:t>.</w:t>
            </w:r>
          </w:p>
        </w:tc>
      </w:tr>
      <w:tr w:rsidR="00F21492" w:rsidRPr="0035047D" w14:paraId="491584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5816854C" w14:textId="77777777" w:rsidR="00F21492" w:rsidRPr="0035047D" w:rsidRDefault="00F21492" w:rsidP="002119B0">
            <w:pPr>
              <w:pStyle w:val="TAL"/>
              <w:rPr>
                <w:lang w:eastAsia="zh-CN"/>
              </w:rPr>
            </w:pPr>
            <w:r w:rsidRPr="0035047D">
              <w:rPr>
                <w:lang w:eastAsia="zh-CN"/>
              </w:rPr>
              <w:t>&gt;Query information</w:t>
            </w:r>
          </w:p>
        </w:tc>
        <w:tc>
          <w:tcPr>
            <w:tcW w:w="992" w:type="dxa"/>
            <w:tcBorders>
              <w:top w:val="single" w:sz="4" w:space="0" w:color="000000"/>
              <w:left w:val="single" w:sz="4" w:space="0" w:color="000000"/>
              <w:bottom w:val="single" w:sz="4" w:space="0" w:color="000000"/>
              <w:right w:val="nil"/>
            </w:tcBorders>
            <w:hideMark/>
          </w:tcPr>
          <w:p w14:paraId="730499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2831050" w14:textId="6A178E69" w:rsidR="00F21492" w:rsidRPr="0035047D" w:rsidRDefault="00F21492" w:rsidP="002119B0">
            <w:pPr>
              <w:pStyle w:val="TAL"/>
            </w:pPr>
            <w:r w:rsidRPr="0035047D">
              <w:t>List of query filters such as invoker's ID and IP address, service API name and version, input parameters, and invocation result</w:t>
            </w:r>
            <w:r w:rsidR="00D533BD">
              <w:t>.</w:t>
            </w:r>
          </w:p>
        </w:tc>
      </w:tr>
      <w:tr w:rsidR="00F21492" w:rsidRPr="0035047D" w14:paraId="76022712" w14:textId="77777777" w:rsidTr="002119B0">
        <w:trPr>
          <w:trHeight w:val="515"/>
          <w:jc w:val="center"/>
        </w:trPr>
        <w:tc>
          <w:tcPr>
            <w:tcW w:w="2158" w:type="dxa"/>
            <w:tcBorders>
              <w:top w:val="single" w:sz="4" w:space="0" w:color="000000"/>
              <w:left w:val="single" w:sz="4" w:space="0" w:color="000000"/>
              <w:bottom w:val="single" w:sz="4" w:space="0" w:color="000000"/>
              <w:right w:val="nil"/>
            </w:tcBorders>
            <w:hideMark/>
          </w:tcPr>
          <w:p w14:paraId="597AF999" w14:textId="77777777" w:rsidR="00F21492" w:rsidRPr="0035047D" w:rsidRDefault="00F21492" w:rsidP="002119B0">
            <w:pPr>
              <w:pStyle w:val="TAL"/>
              <w:rPr>
                <w:lang w:eastAsia="zh-CN"/>
              </w:rPr>
            </w:pPr>
            <w:r w:rsidRPr="0035047D">
              <w:rPr>
                <w:lang w:eastAsia="zh-CN"/>
              </w:rPr>
              <w:t xml:space="preserve">&gt; API aggregation abstraction flag </w:t>
            </w:r>
          </w:p>
        </w:tc>
        <w:tc>
          <w:tcPr>
            <w:tcW w:w="992" w:type="dxa"/>
            <w:tcBorders>
              <w:top w:val="single" w:sz="4" w:space="0" w:color="000000"/>
              <w:left w:val="single" w:sz="4" w:space="0" w:color="000000"/>
              <w:bottom w:val="single" w:sz="4" w:space="0" w:color="000000"/>
              <w:right w:val="nil"/>
            </w:tcBorders>
            <w:hideMark/>
          </w:tcPr>
          <w:p w14:paraId="5DC635FA" w14:textId="77777777" w:rsidR="00F21492" w:rsidRPr="0035047D" w:rsidRDefault="00F21492" w:rsidP="002119B0">
            <w:pPr>
              <w:pStyle w:val="TAL"/>
              <w:rPr>
                <w:lang w:eastAsia="zh-CN"/>
              </w:rPr>
            </w:pPr>
            <w:r w:rsidRPr="0035047D">
              <w:rPr>
                <w:lang w:eastAsia="zh-CN"/>
              </w:rPr>
              <w:t>O</w:t>
            </w:r>
          </w:p>
        </w:tc>
        <w:tc>
          <w:tcPr>
            <w:tcW w:w="4851" w:type="dxa"/>
            <w:tcBorders>
              <w:top w:val="single" w:sz="4" w:space="0" w:color="000000"/>
              <w:left w:val="single" w:sz="4" w:space="0" w:color="000000"/>
              <w:bottom w:val="single" w:sz="4" w:space="0" w:color="000000"/>
              <w:right w:val="single" w:sz="4" w:space="0" w:color="000000"/>
            </w:tcBorders>
            <w:hideMark/>
          </w:tcPr>
          <w:p w14:paraId="18119808" w14:textId="24BF4323" w:rsidR="00F21492" w:rsidRPr="0035047D" w:rsidRDefault="00F21492" w:rsidP="002119B0">
            <w:pPr>
              <w:pStyle w:val="TAL"/>
              <w:rPr>
                <w:lang w:eastAsia="zh-CN"/>
              </w:rPr>
            </w:pPr>
            <w:r w:rsidRPr="0035047D">
              <w:rPr>
                <w:lang w:eastAsia="zh-CN"/>
              </w:rPr>
              <w:t>What type of aggregation or abstraction/filtering needs to be applied</w:t>
            </w:r>
            <w:r w:rsidR="00D533BD">
              <w:rPr>
                <w:lang w:eastAsia="zh-CN"/>
              </w:rPr>
              <w:t>.</w:t>
            </w:r>
          </w:p>
        </w:tc>
      </w:tr>
      <w:tr w:rsidR="00F21492" w:rsidRPr="0035047D" w14:paraId="5CF6F54A"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BA1D845" w14:textId="5A744D71" w:rsidR="00F21492" w:rsidRPr="0035047D" w:rsidRDefault="00F21492" w:rsidP="002119B0">
            <w:pPr>
              <w:pStyle w:val="TAL"/>
              <w:rPr>
                <w:lang w:eastAsia="zh-CN"/>
              </w:rPr>
            </w:pPr>
            <w:r w:rsidRPr="0035047D">
              <w:rPr>
                <w:lang w:eastAsia="zh-CN"/>
              </w:rPr>
              <w:t>Reporting configuration</w:t>
            </w:r>
          </w:p>
        </w:tc>
        <w:tc>
          <w:tcPr>
            <w:tcW w:w="992" w:type="dxa"/>
            <w:tcBorders>
              <w:top w:val="single" w:sz="4" w:space="0" w:color="000000"/>
              <w:left w:val="single" w:sz="4" w:space="0" w:color="000000"/>
              <w:bottom w:val="single" w:sz="4" w:space="0" w:color="000000"/>
              <w:right w:val="nil"/>
            </w:tcBorders>
            <w:hideMark/>
          </w:tcPr>
          <w:p w14:paraId="1AF2BD4A"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D547AC6" w14:textId="717AFA76" w:rsidR="00F21492" w:rsidRPr="0035047D" w:rsidRDefault="0009507C" w:rsidP="002119B0">
            <w:pPr>
              <w:pStyle w:val="TAL"/>
            </w:pPr>
            <w:r w:rsidRPr="0009507C">
              <w:t>The configuration for the logs reporting. This requirement may include e.g. reporting thresholds, whether data abstraction is needed or not</w:t>
            </w:r>
            <w:r w:rsidR="00D533BD">
              <w:t>.</w:t>
            </w:r>
          </w:p>
        </w:tc>
      </w:tr>
      <w:tr w:rsidR="00F21492" w:rsidRPr="0035047D" w14:paraId="60A2811E"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92CFF5D" w14:textId="77777777" w:rsidR="00F21492" w:rsidRPr="0035047D" w:rsidRDefault="00F21492" w:rsidP="002119B0">
            <w:pPr>
              <w:pStyle w:val="TAL"/>
              <w:rPr>
                <w:lang w:eastAsia="zh-CN"/>
              </w:rPr>
            </w:pPr>
            <w:r w:rsidRPr="0035047D">
              <w:rPr>
                <w:lang w:eastAsia="zh-CN"/>
              </w:rPr>
              <w:t>Area of validity</w:t>
            </w:r>
          </w:p>
        </w:tc>
        <w:tc>
          <w:tcPr>
            <w:tcW w:w="992" w:type="dxa"/>
            <w:tcBorders>
              <w:top w:val="single" w:sz="4" w:space="0" w:color="000000"/>
              <w:left w:val="single" w:sz="4" w:space="0" w:color="000000"/>
              <w:bottom w:val="single" w:sz="4" w:space="0" w:color="000000"/>
              <w:right w:val="nil"/>
            </w:tcBorders>
            <w:hideMark/>
          </w:tcPr>
          <w:p w14:paraId="1E4D4058"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4AA343B" w14:textId="57EC6F28" w:rsidR="00F21492" w:rsidRPr="0035047D" w:rsidRDefault="00F21492" w:rsidP="002119B0">
            <w:pPr>
              <w:pStyle w:val="TAL"/>
            </w:pPr>
            <w:r w:rsidRPr="0035047D">
              <w:t>The geographical area for which the request applies</w:t>
            </w:r>
            <w:r w:rsidR="00D533BD">
              <w:t>.</w:t>
            </w:r>
          </w:p>
        </w:tc>
      </w:tr>
      <w:tr w:rsidR="00F21492" w:rsidRPr="0035047D" w14:paraId="53DD0896"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554032E4" w14:textId="77777777" w:rsidR="00F21492" w:rsidRPr="0035047D" w:rsidRDefault="00F21492" w:rsidP="002119B0">
            <w:pPr>
              <w:pStyle w:val="TAL"/>
              <w:rPr>
                <w:lang w:eastAsia="zh-CN"/>
              </w:rPr>
            </w:pPr>
            <w:r w:rsidRPr="0035047D">
              <w:rPr>
                <w:lang w:eastAsia="zh-CN"/>
              </w:rPr>
              <w:t>Time validity</w:t>
            </w:r>
          </w:p>
        </w:tc>
        <w:tc>
          <w:tcPr>
            <w:tcW w:w="992" w:type="dxa"/>
            <w:tcBorders>
              <w:top w:val="single" w:sz="4" w:space="0" w:color="000000"/>
              <w:left w:val="single" w:sz="4" w:space="0" w:color="000000"/>
              <w:bottom w:val="single" w:sz="4" w:space="0" w:color="000000"/>
              <w:right w:val="nil"/>
            </w:tcBorders>
            <w:hideMark/>
          </w:tcPr>
          <w:p w14:paraId="1AED2A40"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77A8F6D" w14:textId="22A2186D" w:rsidR="00F21492" w:rsidRPr="0035047D" w:rsidRDefault="00F21492" w:rsidP="002119B0">
            <w:pPr>
              <w:pStyle w:val="TAL"/>
            </w:pPr>
            <w:r w:rsidRPr="0035047D">
              <w:t>The time validity for the request</w:t>
            </w:r>
            <w:r w:rsidR="00D533BD">
              <w:t>.</w:t>
            </w:r>
          </w:p>
        </w:tc>
      </w:tr>
      <w:tr w:rsidR="00F21492" w:rsidRPr="0035047D" w14:paraId="27F63DD5"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619F40FA" w14:textId="77777777" w:rsidR="00F21492" w:rsidRPr="0035047D" w:rsidRDefault="00F21492" w:rsidP="002119B0">
            <w:pPr>
              <w:pStyle w:val="TAL"/>
              <w:rPr>
                <w:lang w:eastAsia="zh-CN"/>
              </w:rPr>
            </w:pPr>
            <w:r w:rsidRPr="0035047D">
              <w:rPr>
                <w:lang w:eastAsia="zh-CN"/>
              </w:rPr>
              <w:t>Exposure level requirement</w:t>
            </w:r>
          </w:p>
        </w:tc>
        <w:tc>
          <w:tcPr>
            <w:tcW w:w="992" w:type="dxa"/>
            <w:tcBorders>
              <w:top w:val="single" w:sz="4" w:space="0" w:color="000000"/>
              <w:left w:val="single" w:sz="4" w:space="0" w:color="000000"/>
              <w:bottom w:val="single" w:sz="4" w:space="0" w:color="000000"/>
              <w:right w:val="nil"/>
            </w:tcBorders>
            <w:hideMark/>
          </w:tcPr>
          <w:p w14:paraId="358C92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CDE51D5" w14:textId="7416C62D" w:rsidR="00F21492" w:rsidRPr="0035047D" w:rsidRDefault="00F21492" w:rsidP="002119B0">
            <w:pPr>
              <w:pStyle w:val="TAL"/>
            </w:pPr>
            <w:r w:rsidRPr="0035047D">
              <w:t>The level of exposure requirement (e.g. permissions on the logs like read/write/delete) for the logs to be exposed</w:t>
            </w:r>
            <w:r w:rsidR="00D533BD">
              <w:t>.</w:t>
            </w:r>
          </w:p>
        </w:tc>
      </w:tr>
    </w:tbl>
    <w:p w14:paraId="2CAEEC1F" w14:textId="77777777" w:rsidR="00F21492" w:rsidRPr="0035047D" w:rsidRDefault="00F21492" w:rsidP="00F21492"/>
    <w:p w14:paraId="4DA52FA3" w14:textId="0E8EEAEE" w:rsidR="00F21492" w:rsidRDefault="00F21492" w:rsidP="00F21492">
      <w:pPr>
        <w:pStyle w:val="Heading4"/>
      </w:pPr>
      <w:bookmarkStart w:id="325" w:name="_Toc200993396"/>
      <w:r>
        <w:t>8.6.3.5</w:t>
      </w:r>
      <w:r>
        <w:tab/>
        <w:t>Historical service API logs</w:t>
      </w:r>
      <w:r w:rsidRPr="0035047D">
        <w:t xml:space="preserve"> </w:t>
      </w:r>
      <w:r>
        <w:t>response</w:t>
      </w:r>
      <w:bookmarkEnd w:id="325"/>
    </w:p>
    <w:p w14:paraId="552159E7" w14:textId="32931BE0" w:rsidR="00F21492" w:rsidRDefault="00F21492" w:rsidP="00F21492">
      <w:r>
        <w:t>Table 8.6.3.5-1 describes information elements for the historical service API logs response</w:t>
      </w:r>
      <w:r w:rsidRPr="0035047D">
        <w:t xml:space="preserve"> </w:t>
      </w:r>
      <w:r>
        <w:t>to the ADAE server from the A-ADRF.</w:t>
      </w:r>
    </w:p>
    <w:p w14:paraId="7B82DD03" w14:textId="071A3193" w:rsidR="00F21492" w:rsidRPr="0035047D" w:rsidRDefault="00F21492" w:rsidP="00F21492">
      <w:pPr>
        <w:pStyle w:val="TH"/>
        <w:rPr>
          <w:lang w:val="en-US"/>
        </w:rPr>
      </w:pPr>
      <w:r w:rsidRPr="0035047D">
        <w:t xml:space="preserve">Table </w:t>
      </w:r>
      <w:r>
        <w:t>8</w:t>
      </w:r>
      <w:r w:rsidRPr="0035047D">
        <w:t>.</w:t>
      </w:r>
      <w:r>
        <w:t>6</w:t>
      </w:r>
      <w:r w:rsidRPr="0035047D">
        <w:t>.</w:t>
      </w:r>
      <w:r>
        <w:t>3.5</w:t>
      </w:r>
      <w:r w:rsidRPr="0035047D">
        <w:t>-1</w:t>
      </w:r>
      <w:r>
        <w:t>:</w:t>
      </w:r>
      <w:r w:rsidRPr="0035047D">
        <w:t xml:space="preserve"> </w:t>
      </w:r>
      <w:r>
        <w:t>Historical service API logs</w:t>
      </w:r>
      <w:r w:rsidRPr="0035047D">
        <w:t xml:space="preserve"> </w:t>
      </w:r>
      <w:r>
        <w:t>response</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4C5C800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65C415"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69204D8A"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174BA743" w14:textId="77777777" w:rsidR="00F21492" w:rsidRPr="0035047D" w:rsidRDefault="00F21492" w:rsidP="002119B0">
            <w:pPr>
              <w:pStyle w:val="TAH"/>
            </w:pPr>
            <w:r w:rsidRPr="0035047D">
              <w:t>Description</w:t>
            </w:r>
          </w:p>
        </w:tc>
      </w:tr>
      <w:tr w:rsidR="00F21492" w:rsidRPr="0035047D" w14:paraId="4756C4B7"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3A90382" w14:textId="77777777" w:rsidR="00F21492" w:rsidRPr="0035047D" w:rsidRDefault="00F21492" w:rsidP="002119B0">
            <w:pPr>
              <w:pStyle w:val="TAL"/>
              <w:rPr>
                <w:lang w:eastAsia="zh-CN"/>
              </w:rPr>
            </w:pPr>
            <w:r w:rsidRPr="0035047D">
              <w:t>Result</w:t>
            </w:r>
          </w:p>
        </w:tc>
        <w:tc>
          <w:tcPr>
            <w:tcW w:w="896" w:type="dxa"/>
            <w:tcBorders>
              <w:top w:val="single" w:sz="4" w:space="0" w:color="000000"/>
              <w:left w:val="single" w:sz="4" w:space="0" w:color="000000"/>
              <w:bottom w:val="single" w:sz="4" w:space="0" w:color="000000"/>
              <w:right w:val="nil"/>
            </w:tcBorders>
            <w:hideMark/>
          </w:tcPr>
          <w:p w14:paraId="55F86013"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348AAE8A" w14:textId="18AC1C5C" w:rsidR="00F21492" w:rsidRPr="0035047D" w:rsidRDefault="00F21492" w:rsidP="002119B0">
            <w:pPr>
              <w:pStyle w:val="TAL"/>
            </w:pPr>
            <w:r w:rsidRPr="0035047D">
              <w:t>Identity information of the originated application querying service API log request</w:t>
            </w:r>
            <w:r w:rsidR="007D224B">
              <w:t>.</w:t>
            </w:r>
          </w:p>
        </w:tc>
      </w:tr>
      <w:tr w:rsidR="00F21492" w:rsidRPr="0035047D" w14:paraId="2CC04D32"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C57F7D" w14:textId="15E77DC7" w:rsidR="00F21492" w:rsidRPr="0035047D" w:rsidRDefault="007D224B" w:rsidP="002119B0">
            <w:pPr>
              <w:pStyle w:val="TAL"/>
            </w:pPr>
            <w:r>
              <w:t>VAL s</w:t>
            </w:r>
            <w:r w:rsidR="00F21492" w:rsidRPr="0035047D">
              <w:t xml:space="preserve">ervice ID or UE ID </w:t>
            </w:r>
          </w:p>
        </w:tc>
        <w:tc>
          <w:tcPr>
            <w:tcW w:w="896" w:type="dxa"/>
            <w:tcBorders>
              <w:top w:val="single" w:sz="4" w:space="0" w:color="000000"/>
              <w:left w:val="single" w:sz="4" w:space="0" w:color="000000"/>
              <w:bottom w:val="single" w:sz="4" w:space="0" w:color="000000"/>
              <w:right w:val="nil"/>
            </w:tcBorders>
            <w:hideMark/>
          </w:tcPr>
          <w:p w14:paraId="41B8C48A"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6858ABB6" w14:textId="405C59E5" w:rsidR="00F21492" w:rsidRPr="0035047D" w:rsidRDefault="00F21492" w:rsidP="002119B0">
            <w:pPr>
              <w:pStyle w:val="TAL"/>
            </w:pPr>
            <w:r w:rsidRPr="0035047D">
              <w:t>Identity of the application service or UE for which the API invocations apply</w:t>
            </w:r>
            <w:r w:rsidR="007D224B">
              <w:t>.</w:t>
            </w:r>
          </w:p>
        </w:tc>
      </w:tr>
      <w:tr w:rsidR="00F21492" w:rsidRPr="0035047D" w14:paraId="3F1C1FD4" w14:textId="77777777" w:rsidTr="002119B0">
        <w:trPr>
          <w:trHeight w:val="491"/>
          <w:jc w:val="center"/>
        </w:trPr>
        <w:tc>
          <w:tcPr>
            <w:tcW w:w="2878" w:type="dxa"/>
            <w:tcBorders>
              <w:top w:val="single" w:sz="4" w:space="0" w:color="000000"/>
              <w:left w:val="single" w:sz="4" w:space="0" w:color="000000"/>
              <w:right w:val="nil"/>
            </w:tcBorders>
          </w:tcPr>
          <w:p w14:paraId="685E361A" w14:textId="77777777" w:rsidR="00F21492" w:rsidRPr="0035047D" w:rsidRDefault="00F21492" w:rsidP="002119B0">
            <w:pPr>
              <w:pStyle w:val="TAL"/>
              <w:rPr>
                <w:lang w:eastAsia="zh-CN"/>
              </w:rPr>
            </w:pPr>
            <w:r>
              <w:t xml:space="preserve">Target </w:t>
            </w:r>
            <w:r w:rsidRPr="0035047D">
              <w:t>API</w:t>
            </w:r>
            <w:r>
              <w:t xml:space="preserve"> (s)</w:t>
            </w:r>
            <w:r w:rsidRPr="0035047D">
              <w:t xml:space="preserve"> information</w:t>
            </w:r>
          </w:p>
        </w:tc>
        <w:tc>
          <w:tcPr>
            <w:tcW w:w="896" w:type="dxa"/>
            <w:tcBorders>
              <w:top w:val="single" w:sz="4" w:space="0" w:color="000000"/>
              <w:left w:val="single" w:sz="4" w:space="0" w:color="000000"/>
              <w:right w:val="nil"/>
            </w:tcBorders>
          </w:tcPr>
          <w:p w14:paraId="014E7378" w14:textId="77777777" w:rsidR="00F21492" w:rsidRPr="0035047D" w:rsidRDefault="00F21492" w:rsidP="002119B0">
            <w:pPr>
              <w:pStyle w:val="TAL"/>
            </w:pPr>
            <w:r w:rsidRPr="0035047D">
              <w:t>M</w:t>
            </w:r>
          </w:p>
        </w:tc>
        <w:tc>
          <w:tcPr>
            <w:tcW w:w="3966" w:type="dxa"/>
            <w:tcBorders>
              <w:top w:val="single" w:sz="4" w:space="0" w:color="000000"/>
              <w:left w:val="single" w:sz="4" w:space="0" w:color="000000"/>
              <w:right w:val="single" w:sz="4" w:space="0" w:color="000000"/>
            </w:tcBorders>
          </w:tcPr>
          <w:p w14:paraId="39B064E9" w14:textId="6CD0E6F9" w:rsidR="00F21492" w:rsidRDefault="00F21492" w:rsidP="002119B0">
            <w:pPr>
              <w:pStyle w:val="TAL"/>
            </w:pPr>
            <w:r w:rsidRPr="0035047D">
              <w:t xml:space="preserve">The </w:t>
            </w:r>
            <w:r>
              <w:t xml:space="preserve">target </w:t>
            </w:r>
            <w:r w:rsidRPr="0035047D">
              <w:t>service API name or type</w:t>
            </w:r>
            <w:r w:rsidR="007D224B">
              <w:t>.</w:t>
            </w:r>
          </w:p>
        </w:tc>
      </w:tr>
      <w:tr w:rsidR="00F21492" w:rsidRPr="0035047D" w14:paraId="39E80417" w14:textId="77777777" w:rsidTr="002119B0">
        <w:trPr>
          <w:trHeight w:val="1666"/>
          <w:jc w:val="center"/>
        </w:trPr>
        <w:tc>
          <w:tcPr>
            <w:tcW w:w="2878" w:type="dxa"/>
            <w:tcBorders>
              <w:top w:val="single" w:sz="4" w:space="0" w:color="000000"/>
              <w:left w:val="single" w:sz="4" w:space="0" w:color="000000"/>
              <w:right w:val="nil"/>
            </w:tcBorders>
            <w:hideMark/>
          </w:tcPr>
          <w:p w14:paraId="34FDDD83" w14:textId="77777777" w:rsidR="00F21492" w:rsidRPr="0035047D" w:rsidRDefault="00F21492" w:rsidP="002119B0">
            <w:pPr>
              <w:pStyle w:val="TAL"/>
              <w:rPr>
                <w:lang w:eastAsia="zh-CN"/>
              </w:rPr>
            </w:pPr>
            <w:r>
              <w:rPr>
                <w:lang w:eastAsia="zh-CN"/>
              </w:rPr>
              <w:t>&gt;</w:t>
            </w:r>
            <w:r w:rsidRPr="0035047D">
              <w:rPr>
                <w:lang w:eastAsia="zh-CN"/>
              </w:rPr>
              <w:t>Target API</w:t>
            </w:r>
            <w:r>
              <w:rPr>
                <w:lang w:eastAsia="zh-CN"/>
              </w:rPr>
              <w:t>(s)</w:t>
            </w:r>
            <w:r w:rsidRPr="0035047D">
              <w:rPr>
                <w:lang w:eastAsia="zh-CN"/>
              </w:rPr>
              <w:t xml:space="preserve"> </w:t>
            </w:r>
            <w:r>
              <w:rPr>
                <w:lang w:eastAsia="zh-CN"/>
              </w:rPr>
              <w:t xml:space="preserve">logs </w:t>
            </w:r>
          </w:p>
        </w:tc>
        <w:tc>
          <w:tcPr>
            <w:tcW w:w="896" w:type="dxa"/>
            <w:tcBorders>
              <w:top w:val="single" w:sz="4" w:space="0" w:color="000000"/>
              <w:left w:val="single" w:sz="4" w:space="0" w:color="000000"/>
              <w:right w:val="nil"/>
            </w:tcBorders>
            <w:hideMark/>
          </w:tcPr>
          <w:p w14:paraId="0A27A7BC" w14:textId="77777777" w:rsidR="00F21492" w:rsidRPr="0035047D" w:rsidRDefault="00F21492" w:rsidP="002119B0">
            <w:pPr>
              <w:pStyle w:val="TAL"/>
            </w:pPr>
            <w:r w:rsidRPr="0035047D">
              <w:t>M</w:t>
            </w:r>
          </w:p>
          <w:p w14:paraId="2E5A932A" w14:textId="77777777" w:rsidR="00F21492" w:rsidRPr="0035047D" w:rsidRDefault="00F21492" w:rsidP="002119B0">
            <w:pPr>
              <w:pStyle w:val="TAL"/>
            </w:pPr>
          </w:p>
        </w:tc>
        <w:tc>
          <w:tcPr>
            <w:tcW w:w="3966" w:type="dxa"/>
            <w:tcBorders>
              <w:top w:val="single" w:sz="4" w:space="0" w:color="000000"/>
              <w:left w:val="single" w:sz="4" w:space="0" w:color="000000"/>
              <w:right w:val="single" w:sz="4" w:space="0" w:color="000000"/>
            </w:tcBorders>
            <w:hideMark/>
          </w:tcPr>
          <w:p w14:paraId="63CC911D" w14:textId="2539DAB1" w:rsidR="00F21492" w:rsidRPr="0035047D" w:rsidRDefault="00F21492" w:rsidP="002119B0">
            <w:pPr>
              <w:pStyle w:val="TAL"/>
            </w:pPr>
            <w:r w:rsidRPr="0035047D">
              <w:t>The API logs based on the subscription event. This</w:t>
            </w:r>
            <w:r>
              <w:t xml:space="preserve"> may</w:t>
            </w:r>
            <w:r w:rsidRPr="0035047D">
              <w:t xml:space="preserve"> include the number of failure API invocations, API availability, frequency and occurrence of API version changes, API location changes for the target API, API throttling events, number of API invocations for a given area and time etc</w:t>
            </w:r>
            <w:r w:rsidR="007D224B">
              <w:t>.</w:t>
            </w:r>
          </w:p>
        </w:tc>
      </w:tr>
      <w:tr w:rsidR="00F21492" w:rsidRPr="0035047D" w14:paraId="7D5D86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4F1B82E" w14:textId="77777777" w:rsidR="00F21492" w:rsidRPr="0035047D" w:rsidRDefault="00F21492" w:rsidP="002119B0">
            <w:pPr>
              <w:pStyle w:val="TAL"/>
              <w:rPr>
                <w:lang w:eastAsia="zh-CN"/>
              </w:rPr>
            </w:pPr>
            <w:r>
              <w:rPr>
                <w:lang w:eastAsia="zh-CN"/>
              </w:rPr>
              <w:t>&gt;R</w:t>
            </w:r>
            <w:r w:rsidRPr="0035047D">
              <w:rPr>
                <w:lang w:eastAsia="zh-CN"/>
              </w:rPr>
              <w:t>eporting info</w:t>
            </w:r>
          </w:p>
        </w:tc>
        <w:tc>
          <w:tcPr>
            <w:tcW w:w="896" w:type="dxa"/>
            <w:tcBorders>
              <w:top w:val="single" w:sz="4" w:space="0" w:color="000000"/>
              <w:left w:val="single" w:sz="4" w:space="0" w:color="000000"/>
              <w:bottom w:val="single" w:sz="4" w:space="0" w:color="000000"/>
              <w:right w:val="nil"/>
            </w:tcBorders>
            <w:hideMark/>
          </w:tcPr>
          <w:p w14:paraId="18337DAD" w14:textId="77777777" w:rsidR="00F21492" w:rsidRPr="0035047D" w:rsidRDefault="00F21492" w:rsidP="002119B0">
            <w:pPr>
              <w:pStyle w:val="TAL"/>
            </w:pPr>
            <w:r w:rsidRPr="0035047D">
              <w:t>O</w:t>
            </w:r>
          </w:p>
        </w:tc>
        <w:tc>
          <w:tcPr>
            <w:tcW w:w="3966" w:type="dxa"/>
            <w:tcBorders>
              <w:top w:val="single" w:sz="4" w:space="0" w:color="000000"/>
              <w:left w:val="single" w:sz="4" w:space="0" w:color="000000"/>
              <w:bottom w:val="single" w:sz="4" w:space="0" w:color="000000"/>
              <w:right w:val="single" w:sz="4" w:space="0" w:color="000000"/>
            </w:tcBorders>
            <w:hideMark/>
          </w:tcPr>
          <w:p w14:paraId="0A691BD6" w14:textId="56A438C1" w:rsidR="00F21492" w:rsidRPr="0035047D" w:rsidRDefault="00F21492" w:rsidP="002119B0">
            <w:pPr>
              <w:pStyle w:val="TAL"/>
            </w:pPr>
            <w:r w:rsidRPr="0035047D">
              <w:t>The time and area for which the reporting applies</w:t>
            </w:r>
            <w:r w:rsidR="007D224B">
              <w:t>.</w:t>
            </w:r>
          </w:p>
        </w:tc>
      </w:tr>
    </w:tbl>
    <w:p w14:paraId="080C510A" w14:textId="77777777" w:rsidR="00F21492" w:rsidRPr="0035047D" w:rsidRDefault="00F21492" w:rsidP="00F21492"/>
    <w:p w14:paraId="5B8DA44E" w14:textId="302596F8" w:rsidR="00F21492" w:rsidRDefault="00F21492" w:rsidP="00F21492">
      <w:pPr>
        <w:pStyle w:val="Heading4"/>
      </w:pPr>
      <w:bookmarkStart w:id="326" w:name="_Toc200993397"/>
      <w:r>
        <w:t>8.</w:t>
      </w:r>
      <w:r>
        <w:rPr>
          <w:lang w:eastAsia="zh-CN"/>
        </w:rPr>
        <w:t>6</w:t>
      </w:r>
      <w:r>
        <w:t>.3.6</w:t>
      </w:r>
      <w:r>
        <w:tab/>
        <w:t>Service API analytics notification</w:t>
      </w:r>
      <w:bookmarkEnd w:id="326"/>
    </w:p>
    <w:p w14:paraId="63E51C99" w14:textId="37877212" w:rsidR="00F21492" w:rsidRDefault="00F21492" w:rsidP="00F21492">
      <w:r>
        <w:t>Table 8.</w:t>
      </w:r>
      <w:r>
        <w:rPr>
          <w:lang w:eastAsia="zh-CN"/>
        </w:rPr>
        <w:t>6</w:t>
      </w:r>
      <w:r>
        <w:t>.3.</w:t>
      </w:r>
      <w:r w:rsidR="007D224B">
        <w:t>6</w:t>
      </w:r>
      <w:r>
        <w:t>-1 describes information elements for the service API analytics notification to the subscriber/consumer from the ADAE server.</w:t>
      </w:r>
    </w:p>
    <w:p w14:paraId="678718BC" w14:textId="51FAD6E6" w:rsidR="00F21492" w:rsidRPr="0035047D" w:rsidRDefault="00F21492" w:rsidP="00F21492">
      <w:pPr>
        <w:pStyle w:val="TH"/>
        <w:rPr>
          <w:lang w:val="en-US"/>
        </w:rPr>
      </w:pPr>
      <w:r w:rsidRPr="0035047D">
        <w:lastRenderedPageBreak/>
        <w:t xml:space="preserve">Table </w:t>
      </w:r>
      <w:r>
        <w:t>8</w:t>
      </w:r>
      <w:r w:rsidRPr="0035047D">
        <w:t>.</w:t>
      </w:r>
      <w:r>
        <w:t>6</w:t>
      </w:r>
      <w:r w:rsidRPr="0035047D">
        <w:t>.</w:t>
      </w:r>
      <w:r>
        <w:t>3.6</w:t>
      </w:r>
      <w:r w:rsidRPr="0035047D">
        <w:t>-1</w:t>
      </w:r>
      <w:r>
        <w:t>:</w:t>
      </w:r>
      <w:r w:rsidRPr="0035047D">
        <w:t xml:space="preserve"> </w:t>
      </w:r>
      <w:r>
        <w:t>Service API analytics notification</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19D473C8"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4CCC781"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7F0E6638"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667461AF" w14:textId="77777777" w:rsidR="00F21492" w:rsidRPr="0035047D" w:rsidRDefault="00F21492" w:rsidP="002119B0">
            <w:pPr>
              <w:pStyle w:val="TAH"/>
            </w:pPr>
            <w:r w:rsidRPr="0035047D">
              <w:t>Description</w:t>
            </w:r>
          </w:p>
        </w:tc>
      </w:tr>
      <w:tr w:rsidR="00F21492" w:rsidRPr="0035047D" w14:paraId="068C77A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08F9AFA" w14:textId="77777777" w:rsidR="00F21492" w:rsidRPr="0035047D" w:rsidRDefault="00F21492" w:rsidP="002119B0">
            <w:pPr>
              <w:pStyle w:val="TAL"/>
            </w:pPr>
            <w:r w:rsidRPr="0035047D">
              <w:t>Service API information</w:t>
            </w:r>
          </w:p>
        </w:tc>
        <w:tc>
          <w:tcPr>
            <w:tcW w:w="896" w:type="dxa"/>
            <w:tcBorders>
              <w:top w:val="single" w:sz="4" w:space="0" w:color="000000"/>
              <w:left w:val="single" w:sz="4" w:space="0" w:color="000000"/>
              <w:bottom w:val="single" w:sz="4" w:space="0" w:color="000000"/>
              <w:right w:val="nil"/>
            </w:tcBorders>
            <w:hideMark/>
          </w:tcPr>
          <w:p w14:paraId="60394B80"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11124FCF" w14:textId="138839A0" w:rsidR="00F21492" w:rsidRPr="0035047D" w:rsidRDefault="00F21492" w:rsidP="002119B0">
            <w:pPr>
              <w:pStyle w:val="TAL"/>
            </w:pPr>
            <w:r w:rsidRPr="0035047D">
              <w:t xml:space="preserve">The service API name or type </w:t>
            </w:r>
            <w:r>
              <w:t>for which analytics apply</w:t>
            </w:r>
            <w:r w:rsidR="007D224B">
              <w:t>.</w:t>
            </w:r>
          </w:p>
        </w:tc>
      </w:tr>
      <w:tr w:rsidR="00F21492" w:rsidRPr="0035047D" w14:paraId="20F16CFA"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55D788D4" w14:textId="77777777" w:rsidR="00F21492" w:rsidRPr="0035047D" w:rsidRDefault="00F21492" w:rsidP="002119B0">
            <w:pPr>
              <w:pStyle w:val="TAL"/>
              <w:rPr>
                <w:lang w:eastAsia="zh-CN"/>
              </w:rPr>
            </w:pPr>
            <w:r w:rsidRPr="0035047D">
              <w:t xml:space="preserve">Analytics ID </w:t>
            </w:r>
          </w:p>
        </w:tc>
        <w:tc>
          <w:tcPr>
            <w:tcW w:w="896" w:type="dxa"/>
            <w:tcBorders>
              <w:top w:val="single" w:sz="4" w:space="0" w:color="000000"/>
              <w:left w:val="single" w:sz="4" w:space="0" w:color="000000"/>
              <w:bottom w:val="single" w:sz="4" w:space="0" w:color="000000"/>
              <w:right w:val="nil"/>
            </w:tcBorders>
            <w:hideMark/>
          </w:tcPr>
          <w:p w14:paraId="48A8FF36" w14:textId="7045B88E" w:rsidR="00F21492" w:rsidRPr="0035047D" w:rsidRDefault="0009507C" w:rsidP="002119B0">
            <w:pPr>
              <w:pStyle w:val="TAL"/>
            </w:pPr>
            <w:r>
              <w:t>O</w:t>
            </w:r>
          </w:p>
        </w:tc>
        <w:tc>
          <w:tcPr>
            <w:tcW w:w="3966" w:type="dxa"/>
            <w:tcBorders>
              <w:top w:val="single" w:sz="4" w:space="0" w:color="000000"/>
              <w:left w:val="single" w:sz="4" w:space="0" w:color="000000"/>
              <w:bottom w:val="single" w:sz="4" w:space="0" w:color="000000"/>
              <w:right w:val="single" w:sz="4" w:space="0" w:color="000000"/>
            </w:tcBorders>
            <w:hideMark/>
          </w:tcPr>
          <w:p w14:paraId="16539E6D" w14:textId="70D60722" w:rsidR="00F21492" w:rsidRPr="0035047D" w:rsidRDefault="0009507C" w:rsidP="002119B0">
            <w:pPr>
              <w:pStyle w:val="TAL"/>
            </w:pPr>
            <w:r w:rsidRPr="0009507C">
              <w:t>The identifier of the analytics event. This ID can be for example “service API analytics”.</w:t>
            </w:r>
            <w:r w:rsidR="00F21492" w:rsidRPr="0035047D">
              <w:t xml:space="preserve"> </w:t>
            </w:r>
          </w:p>
        </w:tc>
      </w:tr>
      <w:tr w:rsidR="00F21492" w:rsidRPr="0035047D" w14:paraId="236913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8EE8131" w14:textId="77777777" w:rsidR="00F21492" w:rsidRPr="0035047D" w:rsidRDefault="00F21492" w:rsidP="002119B0">
            <w:pPr>
              <w:pStyle w:val="TAL"/>
              <w:rPr>
                <w:lang w:eastAsia="zh-CN"/>
              </w:rPr>
            </w:pPr>
            <w:r>
              <w:rPr>
                <w:kern w:val="2"/>
                <w:lang w:eastAsia="de-DE"/>
              </w:rPr>
              <w:t>Analytics Output</w:t>
            </w:r>
          </w:p>
        </w:tc>
        <w:tc>
          <w:tcPr>
            <w:tcW w:w="896" w:type="dxa"/>
            <w:tcBorders>
              <w:top w:val="single" w:sz="4" w:space="0" w:color="000000"/>
              <w:left w:val="single" w:sz="4" w:space="0" w:color="000000"/>
              <w:bottom w:val="single" w:sz="4" w:space="0" w:color="000000"/>
              <w:right w:val="nil"/>
            </w:tcBorders>
            <w:hideMark/>
          </w:tcPr>
          <w:p w14:paraId="20DF34DB" w14:textId="77777777" w:rsidR="00F21492" w:rsidRPr="0035047D" w:rsidRDefault="00F21492" w:rsidP="002119B0">
            <w:pPr>
              <w:pStyle w:val="TAL"/>
            </w:pPr>
            <w:r>
              <w:rPr>
                <w:kern w:val="2"/>
                <w:lang w:eastAsia="de-DE"/>
              </w:rPr>
              <w:t>M</w:t>
            </w:r>
          </w:p>
        </w:tc>
        <w:tc>
          <w:tcPr>
            <w:tcW w:w="3966" w:type="dxa"/>
            <w:tcBorders>
              <w:top w:val="single" w:sz="4" w:space="0" w:color="000000"/>
              <w:left w:val="single" w:sz="4" w:space="0" w:color="000000"/>
              <w:bottom w:val="single" w:sz="4" w:space="0" w:color="000000"/>
              <w:right w:val="single" w:sz="4" w:space="0" w:color="000000"/>
            </w:tcBorders>
            <w:hideMark/>
          </w:tcPr>
          <w:p w14:paraId="2DFB794C" w14:textId="267FF6EA" w:rsidR="00F21492" w:rsidRPr="0035047D" w:rsidRDefault="00F21492" w:rsidP="00F431E2">
            <w:pPr>
              <w:pStyle w:val="B5"/>
            </w:pPr>
            <w:r>
              <w:rPr>
                <w:lang w:val="en-US"/>
              </w:rPr>
              <w:t>S</w:t>
            </w:r>
            <w:r w:rsidRPr="0035047D">
              <w:rPr>
                <w:lang w:val="en-US"/>
              </w:rPr>
              <w:t xml:space="preserve">tats or predictions based on abstracted or anonymized API logs (for example </w:t>
            </w:r>
            <w:r w:rsidRPr="0035047D">
              <w:t>number of failure API invocations, API availability, frequency and occurrence of API version changes, API location changes for the target API, API throttling events, number of API invocations for a given area and time, API load statistics for a given edge network, etc)</w:t>
            </w:r>
            <w:r w:rsidR="00AD282B">
              <w:t>.</w:t>
            </w:r>
          </w:p>
        </w:tc>
      </w:tr>
      <w:tr w:rsidR="00F21492" w:rsidRPr="0035047D" w14:paraId="1C0B8509"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12C6C38" w14:textId="77777777" w:rsidR="00F21492" w:rsidRPr="0035047D" w:rsidRDefault="00F21492" w:rsidP="002119B0">
            <w:pPr>
              <w:pStyle w:val="TAL"/>
              <w:rPr>
                <w:lang w:eastAsia="zh-CN"/>
              </w:rPr>
            </w:pPr>
            <w:r>
              <w:rPr>
                <w:kern w:val="2"/>
                <w:lang w:eastAsia="de-DE"/>
              </w:rPr>
              <w:t>Confidence level</w:t>
            </w:r>
          </w:p>
        </w:tc>
        <w:tc>
          <w:tcPr>
            <w:tcW w:w="896" w:type="dxa"/>
            <w:tcBorders>
              <w:top w:val="single" w:sz="4" w:space="0" w:color="000000"/>
              <w:left w:val="single" w:sz="4" w:space="0" w:color="000000"/>
              <w:bottom w:val="single" w:sz="4" w:space="0" w:color="000000"/>
              <w:right w:val="nil"/>
            </w:tcBorders>
            <w:hideMark/>
          </w:tcPr>
          <w:p w14:paraId="70404CC6" w14:textId="77777777" w:rsidR="00F21492" w:rsidRPr="0035047D" w:rsidRDefault="00F21492" w:rsidP="002119B0">
            <w:pPr>
              <w:pStyle w:val="TAL"/>
            </w:pPr>
            <w:r>
              <w:rPr>
                <w:kern w:val="2"/>
                <w:lang w:eastAsia="de-DE"/>
              </w:rPr>
              <w:t>O</w:t>
            </w:r>
          </w:p>
        </w:tc>
        <w:tc>
          <w:tcPr>
            <w:tcW w:w="3966" w:type="dxa"/>
            <w:tcBorders>
              <w:top w:val="single" w:sz="4" w:space="0" w:color="000000"/>
              <w:left w:val="single" w:sz="4" w:space="0" w:color="000000"/>
              <w:bottom w:val="single" w:sz="4" w:space="0" w:color="000000"/>
              <w:right w:val="single" w:sz="4" w:space="0" w:color="000000"/>
            </w:tcBorders>
            <w:hideMark/>
          </w:tcPr>
          <w:p w14:paraId="6DCE3D1D" w14:textId="77777777" w:rsidR="00F21492" w:rsidRPr="0035047D" w:rsidRDefault="00F21492" w:rsidP="002119B0">
            <w:pPr>
              <w:pStyle w:val="TAL"/>
            </w:pPr>
            <w:r>
              <w:rPr>
                <w:kern w:val="2"/>
                <w:lang w:eastAsia="de-DE"/>
              </w:rPr>
              <w:t>For predictive analytics, the achieved confidence level can be provided.</w:t>
            </w:r>
          </w:p>
        </w:tc>
      </w:tr>
      <w:tr w:rsidR="00F21492" w:rsidRPr="0035047D" w14:paraId="1BFDA4E7" w14:textId="77777777" w:rsidTr="002119B0">
        <w:trPr>
          <w:jc w:val="center"/>
        </w:trPr>
        <w:tc>
          <w:tcPr>
            <w:tcW w:w="2878" w:type="dxa"/>
            <w:tcBorders>
              <w:top w:val="single" w:sz="4" w:space="0" w:color="000000"/>
              <w:left w:val="single" w:sz="4" w:space="0" w:color="000000"/>
              <w:bottom w:val="single" w:sz="4" w:space="0" w:color="000000"/>
              <w:right w:val="nil"/>
            </w:tcBorders>
          </w:tcPr>
          <w:p w14:paraId="00FB7BB9" w14:textId="77777777" w:rsidR="00F21492" w:rsidRDefault="00F21492" w:rsidP="002119B0">
            <w:pPr>
              <w:pStyle w:val="TAL"/>
              <w:rPr>
                <w:kern w:val="2"/>
                <w:lang w:eastAsia="de-DE"/>
              </w:rPr>
            </w:pPr>
            <w:r w:rsidRPr="0035047D">
              <w:t xml:space="preserve">Area of </w:t>
            </w:r>
            <w:r>
              <w:t>validity</w:t>
            </w:r>
          </w:p>
        </w:tc>
        <w:tc>
          <w:tcPr>
            <w:tcW w:w="896" w:type="dxa"/>
            <w:tcBorders>
              <w:top w:val="single" w:sz="4" w:space="0" w:color="000000"/>
              <w:left w:val="single" w:sz="4" w:space="0" w:color="000000"/>
              <w:bottom w:val="single" w:sz="4" w:space="0" w:color="000000"/>
              <w:right w:val="nil"/>
            </w:tcBorders>
          </w:tcPr>
          <w:p w14:paraId="4AC60654" w14:textId="77777777" w:rsidR="00F21492" w:rsidRDefault="00F21492" w:rsidP="002119B0">
            <w:pPr>
              <w:pStyle w:val="TAL"/>
              <w:rPr>
                <w:kern w:val="2"/>
                <w:lang w:eastAsia="de-DE"/>
              </w:rPr>
            </w:pPr>
            <w:r w:rsidRPr="0035047D">
              <w:t>O</w:t>
            </w:r>
          </w:p>
        </w:tc>
        <w:tc>
          <w:tcPr>
            <w:tcW w:w="3966" w:type="dxa"/>
            <w:tcBorders>
              <w:top w:val="single" w:sz="4" w:space="0" w:color="000000"/>
              <w:left w:val="single" w:sz="4" w:space="0" w:color="000000"/>
              <w:bottom w:val="single" w:sz="4" w:space="0" w:color="000000"/>
              <w:right w:val="single" w:sz="4" w:space="0" w:color="000000"/>
            </w:tcBorders>
          </w:tcPr>
          <w:p w14:paraId="29ED9F1B" w14:textId="77777777" w:rsidR="00F21492" w:rsidRDefault="00F21492" w:rsidP="002119B0">
            <w:pPr>
              <w:pStyle w:val="TAL"/>
              <w:rPr>
                <w:kern w:val="2"/>
                <w:lang w:eastAsia="de-DE"/>
              </w:rPr>
            </w:pPr>
            <w:r w:rsidRPr="0035047D">
              <w:t xml:space="preserve">Geographical or topological area for which the </w:t>
            </w:r>
            <w:r>
              <w:t>analytics apply.</w:t>
            </w:r>
          </w:p>
        </w:tc>
      </w:tr>
    </w:tbl>
    <w:p w14:paraId="6CAC0071" w14:textId="77777777" w:rsidR="00F21492" w:rsidRPr="008B0944" w:rsidRDefault="00F21492" w:rsidP="00F21492">
      <w:pPr>
        <w:rPr>
          <w:lang w:val="en-US"/>
        </w:rPr>
      </w:pPr>
    </w:p>
    <w:p w14:paraId="52FA079E" w14:textId="2E710BC1" w:rsidR="00654A9E" w:rsidRDefault="00654A9E" w:rsidP="00654A9E">
      <w:pPr>
        <w:pStyle w:val="Heading2"/>
        <w:rPr>
          <w:rFonts w:eastAsia="SimSun"/>
          <w:lang w:val="en-IN"/>
        </w:rPr>
      </w:pPr>
      <w:bookmarkStart w:id="327" w:name="_Toc200993398"/>
      <w:r>
        <w:rPr>
          <w:rFonts w:eastAsia="SimSun"/>
          <w:lang w:val="en-US" w:eastAsia="zh-CN"/>
        </w:rPr>
        <w:t>8</w:t>
      </w:r>
      <w:r>
        <w:rPr>
          <w:rFonts w:eastAsia="SimSun"/>
          <w:lang w:val="en-IN"/>
        </w:rPr>
        <w:t>.7</w:t>
      </w:r>
      <w:r>
        <w:rPr>
          <w:rFonts w:eastAsia="SimSun"/>
          <w:lang w:val="en-IN"/>
        </w:rPr>
        <w:tab/>
      </w:r>
      <w:r w:rsidRPr="00B47F7E">
        <w:rPr>
          <w:rFonts w:eastAsia="SimSun"/>
          <w:lang w:eastAsia="zh-CN"/>
        </w:rPr>
        <w:t>Slice</w:t>
      </w:r>
      <w:r w:rsidRPr="00B47F7E">
        <w:rPr>
          <w:rFonts w:eastAsia="SimSun"/>
        </w:rPr>
        <w:t xml:space="preserve"> </w:t>
      </w:r>
      <w:r w:rsidRPr="00B47F7E">
        <w:rPr>
          <w:rFonts w:eastAsia="SimSun"/>
          <w:lang w:eastAsia="zh-CN"/>
        </w:rPr>
        <w:t>usage pattern analytics</w:t>
      </w:r>
      <w:bookmarkEnd w:id="327"/>
    </w:p>
    <w:p w14:paraId="62E20F64" w14:textId="7A28FF24" w:rsidR="00654A9E" w:rsidRPr="00154AF8" w:rsidRDefault="00654A9E" w:rsidP="00154AF8">
      <w:pPr>
        <w:pStyle w:val="Heading3"/>
        <w:rPr>
          <w:rFonts w:eastAsia="SimSun"/>
        </w:rPr>
      </w:pPr>
      <w:bookmarkStart w:id="328" w:name="_Toc200993399"/>
      <w:r w:rsidRPr="00215B98">
        <w:rPr>
          <w:rFonts w:eastAsia="SimSun"/>
        </w:rPr>
        <w:t>8.7.</w:t>
      </w:r>
      <w:r>
        <w:rPr>
          <w:rFonts w:eastAsia="SimSun"/>
        </w:rPr>
        <w:t>1</w:t>
      </w:r>
      <w:r w:rsidRPr="00215B98">
        <w:rPr>
          <w:rFonts w:eastAsia="SimSun"/>
        </w:rPr>
        <w:tab/>
      </w:r>
      <w:r>
        <w:rPr>
          <w:rFonts w:eastAsia="SimSun"/>
        </w:rPr>
        <w:t>General</w:t>
      </w:r>
      <w:bookmarkEnd w:id="328"/>
    </w:p>
    <w:p w14:paraId="58937EBB" w14:textId="52500524" w:rsidR="00654A9E" w:rsidRDefault="00654A9E" w:rsidP="00654A9E">
      <w:pPr>
        <w:rPr>
          <w:rFonts w:eastAsia="SimSun"/>
          <w:lang w:val="en-IN"/>
        </w:rPr>
      </w:pPr>
      <w:r>
        <w:t xml:space="preserve">This </w:t>
      </w:r>
      <w:r>
        <w:rPr>
          <w:lang w:val="en-IN"/>
        </w:rPr>
        <w:t>clause</w:t>
      </w:r>
      <w:r>
        <w:t xml:space="preserve"> provide</w:t>
      </w:r>
      <w:r>
        <w:rPr>
          <w:lang w:eastAsia="zh-CN"/>
        </w:rPr>
        <w:t>s</w:t>
      </w:r>
      <w:r>
        <w:t xml:space="preserve"> a procedure for </w:t>
      </w:r>
      <w:r>
        <w:rPr>
          <w:lang w:val="en-US" w:eastAsia="zh-CN"/>
        </w:rPr>
        <w:t>network slice</w:t>
      </w:r>
      <w:r>
        <w:rPr>
          <w:lang w:val="en-US"/>
        </w:rPr>
        <w:t xml:space="preserve"> </w:t>
      </w:r>
      <w:r>
        <w:rPr>
          <w:lang w:val="en-US" w:eastAsia="zh-CN"/>
        </w:rPr>
        <w:t>usage pattern analytics</w:t>
      </w:r>
      <w:r w:rsidRPr="00B47F7E">
        <w:rPr>
          <w:lang w:eastAsia="zh-CN"/>
        </w:rPr>
        <w:t xml:space="preserve"> </w:t>
      </w:r>
      <w:r>
        <w:t xml:space="preserve">based on </w:t>
      </w:r>
      <w:r>
        <w:rPr>
          <w:lang w:val="en-US"/>
        </w:rPr>
        <w:t xml:space="preserve">collected </w:t>
      </w:r>
      <w:r>
        <w:rPr>
          <w:lang w:val="en-US" w:eastAsia="zh-CN"/>
        </w:rPr>
        <w:t xml:space="preserve">network </w:t>
      </w:r>
      <w:r>
        <w:rPr>
          <w:lang w:val="en-US"/>
        </w:rPr>
        <w:t xml:space="preserve">slice </w:t>
      </w:r>
      <w:r>
        <w:rPr>
          <w:lang w:val="en-US" w:eastAsia="zh-CN"/>
        </w:rPr>
        <w:t>performance and analytics, historical network slice status, and network performance</w:t>
      </w:r>
      <w:r>
        <w:t>.</w:t>
      </w:r>
      <w:r>
        <w:rPr>
          <w:lang w:val="en-US" w:eastAsia="zh-CN"/>
        </w:rPr>
        <w:t xml:space="preserve"> The </w:t>
      </w:r>
      <w:r>
        <w:rPr>
          <w:lang w:eastAsia="zh-CN"/>
        </w:rPr>
        <w:t>analytics</w:t>
      </w:r>
      <w:r>
        <w:t xml:space="preserve"> consumer can be either the VAL server or other </w:t>
      </w:r>
      <w:r>
        <w:rPr>
          <w:lang w:eastAsia="zh-CN"/>
        </w:rPr>
        <w:t>analytics</w:t>
      </w:r>
      <w:r>
        <w:t xml:space="preserve"> consumers such as SEAL </w:t>
      </w:r>
      <w:r>
        <w:rPr>
          <w:lang w:eastAsia="zh-CN"/>
        </w:rPr>
        <w:t>NSCE server</w:t>
      </w:r>
      <w:r>
        <w:t xml:space="preserve">. </w:t>
      </w:r>
    </w:p>
    <w:p w14:paraId="2D71B176" w14:textId="072EB3F3" w:rsidR="00654A9E" w:rsidRPr="00154AF8" w:rsidRDefault="00654A9E" w:rsidP="00654A9E">
      <w:pPr>
        <w:pStyle w:val="Heading3"/>
        <w:rPr>
          <w:rFonts w:eastAsia="SimSun"/>
        </w:rPr>
      </w:pPr>
      <w:bookmarkStart w:id="329" w:name="_Toc120082176"/>
      <w:bookmarkStart w:id="330" w:name="_Toc200993400"/>
      <w:r w:rsidRPr="00154AF8">
        <w:rPr>
          <w:rFonts w:eastAsia="SimSun"/>
        </w:rPr>
        <w:t>8.7.2</w:t>
      </w:r>
      <w:r w:rsidRPr="00154AF8">
        <w:rPr>
          <w:rFonts w:eastAsia="SimSun"/>
        </w:rPr>
        <w:tab/>
        <w:t>Procedure</w:t>
      </w:r>
      <w:bookmarkEnd w:id="329"/>
      <w:r w:rsidR="003C3F0F" w:rsidRPr="003C3F0F">
        <w:rPr>
          <w:rFonts w:eastAsia="SimSun"/>
        </w:rPr>
        <w:t xml:space="preserve"> </w:t>
      </w:r>
      <w:r w:rsidR="003C3F0F">
        <w:rPr>
          <w:rFonts w:eastAsia="SimSun"/>
        </w:rPr>
        <w:t>on slice usage pattern analytics</w:t>
      </w:r>
      <w:bookmarkEnd w:id="330"/>
    </w:p>
    <w:p w14:paraId="7DB1DA6C" w14:textId="4CBC2BD4" w:rsidR="00654A9E" w:rsidRDefault="00654A9E" w:rsidP="00654A9E">
      <w:pPr>
        <w:rPr>
          <w:rFonts w:eastAsia="SimSun"/>
        </w:rPr>
      </w:pPr>
      <w:bookmarkStart w:id="331" w:name="_Toc120082177"/>
      <w:r>
        <w:t>Figure </w:t>
      </w:r>
      <w:r>
        <w:rPr>
          <w:lang w:val="en-US" w:eastAsia="zh-CN"/>
        </w:rPr>
        <w:t>8</w:t>
      </w:r>
      <w:r>
        <w:t>.</w:t>
      </w:r>
      <w:r>
        <w:rPr>
          <w:lang w:val="en-US" w:eastAsia="zh-CN"/>
        </w:rPr>
        <w:t>7</w:t>
      </w:r>
      <w:r>
        <w:t>.</w:t>
      </w:r>
      <w:r>
        <w:rPr>
          <w:lang w:val="en-US" w:eastAsia="zh-CN"/>
        </w:rPr>
        <w:t>2</w:t>
      </w:r>
      <w:r>
        <w:t xml:space="preserve">-1 illustrates the procedure for </w:t>
      </w:r>
      <w:r>
        <w:rPr>
          <w:lang w:val="en-US" w:eastAsia="zh-CN"/>
        </w:rPr>
        <w:t>network slice</w:t>
      </w:r>
      <w:r>
        <w:rPr>
          <w:lang w:val="en-US"/>
        </w:rPr>
        <w:t xml:space="preserve"> </w:t>
      </w:r>
      <w:r>
        <w:rPr>
          <w:lang w:val="en-US" w:eastAsia="zh-CN"/>
        </w:rPr>
        <w:t>usage pattern analytics</w:t>
      </w:r>
      <w:r>
        <w:t xml:space="preserve">. </w:t>
      </w:r>
    </w:p>
    <w:p w14:paraId="2B156A48" w14:textId="77777777" w:rsidR="00654A9E" w:rsidRDefault="00654A9E" w:rsidP="00654A9E">
      <w:pPr>
        <w:rPr>
          <w:lang w:val="en-US"/>
        </w:rPr>
      </w:pPr>
      <w:r>
        <w:rPr>
          <w:lang w:val="en-US"/>
        </w:rPr>
        <w:t>Pre-conditions:</w:t>
      </w:r>
    </w:p>
    <w:p w14:paraId="6F9B082C" w14:textId="77777777" w:rsidR="00654A9E" w:rsidRDefault="00654A9E" w:rsidP="00654A9E">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collected network slice </w:t>
      </w:r>
      <w:r>
        <w:rPr>
          <w:lang w:val="en-US" w:eastAsia="zh-CN"/>
        </w:rPr>
        <w:t>data</w:t>
      </w:r>
      <w:r>
        <w:t xml:space="preserve">. </w:t>
      </w:r>
    </w:p>
    <w:p w14:paraId="29956CC8" w14:textId="77777777" w:rsidR="00654A9E" w:rsidRDefault="00654A9E" w:rsidP="00654A9E">
      <w:pPr>
        <w:pStyle w:val="TH"/>
        <w:rPr>
          <w:lang w:eastAsia="zh-CN"/>
        </w:rPr>
      </w:pPr>
    </w:p>
    <w:p w14:paraId="647B049A" w14:textId="28BD9074" w:rsidR="00654A9E" w:rsidRDefault="007D0DE6" w:rsidP="00654A9E">
      <w:pPr>
        <w:pStyle w:val="TH"/>
        <w:rPr>
          <w:lang w:eastAsia="zh-CN"/>
        </w:rPr>
      </w:pPr>
      <w:r>
        <w:object w:dxaOrig="6531" w:dyaOrig="6061" w14:anchorId="3CF8B269">
          <v:shape id="_x0000_i1038" type="#_x0000_t75" style="width:326.45pt;height:301.7pt" o:ole="">
            <v:fill o:detectmouseclick="t"/>
            <v:imagedata r:id="rId37" o:title=""/>
          </v:shape>
          <o:OLEObject Type="Embed" ProgID="Visio.Drawing.11" ShapeID="_x0000_i1038" DrawAspect="Content" ObjectID="_1811606938" r:id="rId38"/>
        </w:object>
      </w:r>
    </w:p>
    <w:p w14:paraId="5E6C80E1" w14:textId="0B5B7F65" w:rsidR="00654A9E" w:rsidRDefault="00654A9E" w:rsidP="00154AF8">
      <w:pPr>
        <w:pStyle w:val="TF"/>
        <w:rPr>
          <w:lang w:val="en-US" w:eastAsia="zh-CN"/>
        </w:rPr>
      </w:pPr>
      <w:r>
        <w:t xml:space="preserve"> Figure </w:t>
      </w:r>
      <w:r>
        <w:rPr>
          <w:lang w:val="en-US" w:eastAsia="zh-CN"/>
        </w:rPr>
        <w:t>8</w:t>
      </w:r>
      <w:r>
        <w:t>.</w:t>
      </w:r>
      <w:r>
        <w:rPr>
          <w:lang w:val="en-US" w:eastAsia="zh-CN"/>
        </w:rPr>
        <w:t>7</w:t>
      </w:r>
      <w:r>
        <w:t>.</w:t>
      </w:r>
      <w:r>
        <w:rPr>
          <w:lang w:val="en-US" w:eastAsia="zh-CN"/>
        </w:rPr>
        <w:t>2</w:t>
      </w:r>
      <w:r>
        <w:t xml:space="preserve">-1: </w:t>
      </w:r>
      <w:r w:rsidR="007D0DE6">
        <w:rPr>
          <w:lang w:eastAsia="zh-CN"/>
        </w:rPr>
        <w:t>P</w:t>
      </w:r>
      <w:r>
        <w:rPr>
          <w:lang w:eastAsia="zh-CN"/>
        </w:rPr>
        <w:t xml:space="preserve">rocedure for </w:t>
      </w:r>
      <w:r>
        <w:t>network slice usage pattern analytics</w:t>
      </w:r>
    </w:p>
    <w:p w14:paraId="03991806" w14:textId="654DD5EF" w:rsidR="00654A9E" w:rsidRDefault="00654A9E" w:rsidP="00654A9E">
      <w:pPr>
        <w:ind w:left="567" w:hanging="283"/>
        <w:rPr>
          <w:lang w:val="en-US" w:eastAsia="zh-CN"/>
        </w:rPr>
      </w:pPr>
      <w:r>
        <w:rPr>
          <w:lang w:val="en-US"/>
        </w:rPr>
        <w:t>1.</w:t>
      </w:r>
      <w:r>
        <w:rPr>
          <w:lang w:val="en-US"/>
        </w:rPr>
        <w:tab/>
      </w:r>
      <w:r>
        <w:t xml:space="preserve">The </w:t>
      </w:r>
      <w:r>
        <w:rPr>
          <w:lang w:eastAsia="zh-CN"/>
        </w:rPr>
        <w:t xml:space="preserve">analytics </w:t>
      </w:r>
      <w:r>
        <w:t xml:space="preserve">consumer </w:t>
      </w:r>
      <w:r w:rsidR="00B87D16">
        <w:t>(VAL server/</w:t>
      </w:r>
      <w:r w:rsidR="00B87D16">
        <w:rPr>
          <w:lang w:eastAsia="zh-CN"/>
        </w:rPr>
        <w:t xml:space="preserve">NSCE </w:t>
      </w:r>
      <w:r w:rsidR="00B87D16">
        <w:t xml:space="preserve">server) </w:t>
      </w:r>
      <w:r>
        <w:t xml:space="preserve">sends a </w:t>
      </w:r>
      <w:r w:rsidR="00B87D16">
        <w:t xml:space="preserve">slice usage pattern analytics </w:t>
      </w:r>
      <w:r>
        <w:t xml:space="preserve">subscription request to ADAES and provides the </w:t>
      </w:r>
      <w:r>
        <w:rPr>
          <w:lang w:val="en-US"/>
        </w:rPr>
        <w:t xml:space="preserve">target S-NSSAI, DNN, area of the </w:t>
      </w:r>
      <w:r>
        <w:rPr>
          <w:lang w:val="en-US" w:eastAsia="zh-CN"/>
        </w:rPr>
        <w:t>interest</w:t>
      </w:r>
      <w:r>
        <w:rPr>
          <w:lang w:val="en-US"/>
        </w:rPr>
        <w:t xml:space="preserve">, </w:t>
      </w:r>
      <w:r>
        <w:rPr>
          <w:lang w:val="en-US" w:eastAsia="zh-CN"/>
        </w:rPr>
        <w:t>interest time period</w:t>
      </w:r>
      <w:r>
        <w:rPr>
          <w:lang w:val="en-US"/>
        </w:rPr>
        <w:t xml:space="preserve"> of the </w:t>
      </w:r>
      <w:r>
        <w:rPr>
          <w:lang w:val="en-US" w:eastAsia="zh-CN"/>
        </w:rPr>
        <w:t>historical data (</w:t>
      </w:r>
      <w:r w:rsidR="00505DD8">
        <w:rPr>
          <w:lang w:val="en-US" w:eastAsia="zh-CN"/>
        </w:rPr>
        <w:t>e.g.,</w:t>
      </w:r>
      <w:r>
        <w:rPr>
          <w:lang w:val="en-US" w:eastAsia="zh-CN"/>
        </w:rPr>
        <w:t xml:space="preserve"> last year)</w:t>
      </w:r>
      <w:r>
        <w:rPr>
          <w:lang w:val="en-US"/>
        </w:rPr>
        <w:t>, the required confidence level, etc.</w:t>
      </w:r>
      <w:r>
        <w:rPr>
          <w:lang w:val="en-US" w:eastAsia="zh-CN"/>
        </w:rPr>
        <w:t xml:space="preserve"> Optionally, the slice requirement could also be provided.</w:t>
      </w:r>
    </w:p>
    <w:p w14:paraId="233B6151" w14:textId="6C000783" w:rsidR="00654A9E" w:rsidRDefault="00654A9E" w:rsidP="00654A9E">
      <w:pPr>
        <w:ind w:left="567" w:hanging="283"/>
        <w:rPr>
          <w:b/>
          <w:lang w:val="en-US"/>
        </w:rPr>
      </w:pPr>
      <w:r>
        <w:rPr>
          <w:lang w:val="en-US"/>
        </w:rPr>
        <w:t>2.</w:t>
      </w:r>
      <w:r>
        <w:rPr>
          <w:lang w:val="en-US"/>
        </w:rPr>
        <w:tab/>
        <w:t xml:space="preserve">The ADAES sends a </w:t>
      </w:r>
      <w:r w:rsidR="00B87D16">
        <w:rPr>
          <w:lang w:val="en-US"/>
        </w:rPr>
        <w:t xml:space="preserve">slice usage pattern analytics </w:t>
      </w:r>
      <w:r>
        <w:rPr>
          <w:lang w:val="en-US"/>
        </w:rPr>
        <w:t>subscription response</w:t>
      </w:r>
      <w:r>
        <w:rPr>
          <w:lang w:val="en-US" w:eastAsia="zh-CN"/>
        </w:rPr>
        <w:t xml:space="preserve"> </w:t>
      </w:r>
      <w:r>
        <w:rPr>
          <w:lang w:val="en-US"/>
        </w:rPr>
        <w:t xml:space="preserve">to the </w:t>
      </w:r>
      <w:r>
        <w:rPr>
          <w:lang w:eastAsia="zh-CN"/>
        </w:rPr>
        <w:t>analytics</w:t>
      </w:r>
      <w:r>
        <w:rPr>
          <w:lang w:val="en-US"/>
        </w:rPr>
        <w:t xml:space="preserve"> consumer.</w:t>
      </w:r>
    </w:p>
    <w:p w14:paraId="381130AD" w14:textId="7121A577" w:rsidR="00654A9E" w:rsidRDefault="00654A9E" w:rsidP="00654A9E">
      <w:pPr>
        <w:ind w:left="567" w:hanging="283"/>
        <w:rPr>
          <w:bCs/>
          <w:lang w:val="en-US" w:eastAsia="zh-CN"/>
        </w:rPr>
      </w:pPr>
      <w:r>
        <w:rPr>
          <w:bCs/>
        </w:rPr>
        <w:t>3.</w:t>
      </w:r>
      <w:r>
        <w:rPr>
          <w:bCs/>
        </w:rPr>
        <w:tab/>
        <w:t xml:space="preserve">The ADAES subscribes to the Data Sources with the respective Data Collection Event ID and the requirement for data collection related to the request slice(s). Such requests can be sent to OAM, NWDAF or </w:t>
      </w:r>
      <w:r>
        <w:rPr>
          <w:bCs/>
          <w:lang w:val="en-US" w:eastAsia="zh-CN"/>
        </w:rPr>
        <w:t>the</w:t>
      </w:r>
      <w:r>
        <w:rPr>
          <w:bCs/>
        </w:rPr>
        <w:t xml:space="preserve"> combination of </w:t>
      </w:r>
      <w:r w:rsidR="00505DD8">
        <w:rPr>
          <w:bCs/>
        </w:rPr>
        <w:t>them</w:t>
      </w:r>
      <w:r>
        <w:rPr>
          <w:bCs/>
          <w:lang w:val="en-US" w:eastAsia="zh-CN"/>
        </w:rPr>
        <w:t xml:space="preserve">. </w:t>
      </w:r>
    </w:p>
    <w:p w14:paraId="068524EF" w14:textId="50330395" w:rsidR="00654A9E" w:rsidRDefault="00654A9E" w:rsidP="00654A9E">
      <w:pPr>
        <w:ind w:left="567" w:hanging="283"/>
        <w:rPr>
          <w:bCs/>
          <w:lang w:val="en-US" w:eastAsia="zh-CN"/>
        </w:rPr>
      </w:pPr>
      <w:r>
        <w:rPr>
          <w:bCs/>
          <w:lang w:val="en-US" w:eastAsia="zh-CN"/>
        </w:rPr>
        <w:t>4.</w:t>
      </w:r>
      <w:r>
        <w:rPr>
          <w:bCs/>
          <w:lang w:val="en-US" w:eastAsia="zh-CN"/>
        </w:rPr>
        <w:tab/>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sidR="00505DD8">
        <w:rPr>
          <w:bCs/>
          <w:lang w:val="en-US"/>
        </w:rPr>
        <w:t>receive</w:t>
      </w:r>
      <w:r>
        <w:rPr>
          <w:bCs/>
          <w:lang w:val="en-US"/>
        </w:rPr>
        <w:t xml:space="preserve"> </w:t>
      </w:r>
      <w:r>
        <w:rPr>
          <w:bCs/>
          <w:lang w:val="en-US" w:eastAsia="zh-CN"/>
        </w:rPr>
        <w:t xml:space="preserve">Network </w:t>
      </w:r>
      <w:r>
        <w:rPr>
          <w:bCs/>
        </w:rPr>
        <w:t xml:space="preserve">slice related </w:t>
      </w:r>
      <w:r>
        <w:rPr>
          <w:lang w:val="en-US"/>
        </w:rPr>
        <w:t>Observed Service experience statistics</w:t>
      </w:r>
      <w:r>
        <w:rPr>
          <w:rFonts w:ascii="SimSun" w:hAnsi="SimSun" w:cs="SimSun" w:hint="eastAsia"/>
          <w:lang w:val="en-US" w:eastAsia="zh-CN"/>
        </w:rPr>
        <w:t xml:space="preserve">, </w:t>
      </w:r>
      <w:r>
        <w:rPr>
          <w:lang w:val="en-US"/>
        </w:rPr>
        <w:t xml:space="preserve">Load level information of a Network Slice </w:t>
      </w:r>
      <w:r>
        <w:rPr>
          <w:lang w:val="en-US" w:eastAsia="zh-CN"/>
        </w:rPr>
        <w:t xml:space="preserve">from NWDAF </w:t>
      </w:r>
      <w:r w:rsidR="0044421F">
        <w:rPr>
          <w:lang w:val="en-US" w:eastAsia="zh-CN"/>
        </w:rPr>
        <w:t xml:space="preserve">(or </w:t>
      </w:r>
      <w:r>
        <w:rPr>
          <w:lang w:val="en-US" w:eastAsia="zh-CN"/>
        </w:rPr>
        <w:t>via NEF</w:t>
      </w:r>
      <w:r w:rsidR="0044421F">
        <w:rPr>
          <w:lang w:val="en-US" w:eastAsia="zh-CN"/>
        </w:rPr>
        <w:t>)</w:t>
      </w:r>
      <w:r>
        <w:rPr>
          <w:lang w:val="en-US" w:eastAsia="zh-CN"/>
        </w:rPr>
        <w:t xml:space="preserve"> as </w:t>
      </w:r>
      <w:r>
        <w:t>defined</w:t>
      </w:r>
      <w:r>
        <w:rPr>
          <w:lang w:val="en-US" w:eastAsia="zh-CN"/>
        </w:rPr>
        <w:t xml:space="preserve"> </w:t>
      </w:r>
      <w:r>
        <w:rPr>
          <w:lang w:val="en-US"/>
        </w:rPr>
        <w:t>in TS 23.288</w:t>
      </w:r>
      <w:r w:rsidR="00E01874">
        <w:rPr>
          <w:lang w:val="en-US"/>
        </w:rPr>
        <w:t xml:space="preserve"> </w:t>
      </w:r>
      <w:r>
        <w:rPr>
          <w:lang w:val="en-US"/>
        </w:rPr>
        <w:t>[</w:t>
      </w:r>
      <w:r>
        <w:rPr>
          <w:lang w:val="en-US" w:eastAsia="zh-CN"/>
        </w:rPr>
        <w:t>4</w:t>
      </w:r>
      <w:r>
        <w:rPr>
          <w:lang w:val="en-US"/>
        </w:rPr>
        <w:t>]</w:t>
      </w:r>
      <w:r>
        <w:rPr>
          <w:lang w:val="en-US" w:eastAsia="zh-CN"/>
        </w:rPr>
        <w:t xml:space="preserve">. </w:t>
      </w:r>
    </w:p>
    <w:p w14:paraId="3CE68E43" w14:textId="23670829" w:rsidR="00654A9E" w:rsidRDefault="00654A9E" w:rsidP="00654A9E">
      <w:pPr>
        <w:ind w:left="567" w:hanging="283"/>
        <w:rPr>
          <w:bCs/>
        </w:rPr>
      </w:pPr>
      <w:r>
        <w:rPr>
          <w:lang w:val="en-US" w:eastAsia="zh-CN"/>
        </w:rPr>
        <w:t>5.</w:t>
      </w:r>
      <w:r>
        <w:rPr>
          <w:lang w:val="en-US" w:eastAsia="zh-CN"/>
        </w:rPr>
        <w:tab/>
      </w:r>
      <w:r>
        <w:rPr>
          <w:bCs/>
          <w:lang w:val="en-US" w:eastAsia="zh-CN"/>
        </w:rPr>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Pr>
          <w:bCs/>
          <w:lang w:val="en-US"/>
        </w:rPr>
        <w:t xml:space="preserve">receive </w:t>
      </w:r>
      <w:r>
        <w:rPr>
          <w:bCs/>
          <w:lang w:val="en-US" w:eastAsia="zh-CN"/>
        </w:rPr>
        <w:t xml:space="preserve">Network </w:t>
      </w:r>
      <w:r>
        <w:rPr>
          <w:bCs/>
        </w:rPr>
        <w:t>slice / NSI</w:t>
      </w:r>
      <w:r>
        <w:t xml:space="preserve"> related performance data </w:t>
      </w:r>
      <w:r>
        <w:rPr>
          <w:lang w:val="en-US" w:eastAsia="zh-CN"/>
        </w:rPr>
        <w:t xml:space="preserve">from OAM as </w:t>
      </w:r>
      <w:r>
        <w:t>defined in TS 28.552</w:t>
      </w:r>
      <w:r w:rsidR="00B87D16">
        <w:t> </w:t>
      </w:r>
      <w:r>
        <w:t>[</w:t>
      </w:r>
      <w:r w:rsidR="00E01874">
        <w:t>7</w:t>
      </w:r>
      <w:r>
        <w:t>]</w:t>
      </w:r>
      <w:r w:rsidR="003C3F0F">
        <w:rPr>
          <w:bCs/>
        </w:rPr>
        <w:t xml:space="preserve"> </w:t>
      </w:r>
      <w:r w:rsidR="003C3F0F">
        <w:t>and the alarms of network slice instances from OAM system via the procedures defined in clause 6.1</w:t>
      </w:r>
      <w:r w:rsidR="00B87D16">
        <w:t xml:space="preserve"> of</w:t>
      </w:r>
      <w:r w:rsidR="003C3F0F">
        <w:t xml:space="preserve"> TS 28.545</w:t>
      </w:r>
      <w:r w:rsidR="00B87D16">
        <w:t> </w:t>
      </w:r>
      <w:r w:rsidR="003C3F0F">
        <w:t>[</w:t>
      </w:r>
      <w:r w:rsidR="003C3F0F">
        <w:rPr>
          <w:lang w:eastAsia="zh-CN"/>
        </w:rPr>
        <w:t>12</w:t>
      </w:r>
      <w:r w:rsidR="003C3F0F">
        <w:t>]</w:t>
      </w:r>
      <w:r w:rsidR="003C3F0F">
        <w:rPr>
          <w:bCs/>
        </w:rPr>
        <w:t>.</w:t>
      </w:r>
    </w:p>
    <w:p w14:paraId="73EC64F9" w14:textId="28E0D682" w:rsidR="00654A9E" w:rsidRDefault="00654A9E" w:rsidP="00654A9E">
      <w:pPr>
        <w:ind w:left="567" w:hanging="283"/>
        <w:rPr>
          <w:bCs/>
          <w:lang w:val="en-US" w:eastAsia="zh-CN"/>
        </w:rPr>
      </w:pPr>
      <w:r>
        <w:rPr>
          <w:bCs/>
          <w:lang w:val="en-US" w:eastAsia="zh-CN"/>
        </w:rPr>
        <w:t>6</w:t>
      </w:r>
      <w:r>
        <w:rPr>
          <w:bCs/>
          <w:lang w:val="en-US"/>
        </w:rPr>
        <w:t>.</w:t>
      </w:r>
      <w:r>
        <w:rPr>
          <w:bCs/>
          <w:lang w:val="en-US"/>
        </w:rPr>
        <w:tab/>
      </w:r>
      <w:r>
        <w:rPr>
          <w:bCs/>
          <w:lang w:val="en-US" w:eastAsia="zh-CN"/>
        </w:rPr>
        <w:t>If the data is collected from multiple sources, t</w:t>
      </w:r>
      <w:r>
        <w:rPr>
          <w:bCs/>
          <w:lang w:val="en-US"/>
        </w:rPr>
        <w:t xml:space="preserve">he ADAES </w:t>
      </w:r>
      <w:r>
        <w:rPr>
          <w:bCs/>
          <w:lang w:val="en-US" w:eastAsia="zh-CN"/>
        </w:rPr>
        <w:t xml:space="preserve">combines </w:t>
      </w:r>
      <w:r>
        <w:rPr>
          <w:bCs/>
          <w:lang w:val="en-US"/>
        </w:rPr>
        <w:t xml:space="preserve">or correlates the data/analytics from steps </w:t>
      </w:r>
      <w:r w:rsidR="00505DD8">
        <w:rPr>
          <w:bCs/>
          <w:lang w:val="en-US" w:eastAsia="zh-CN"/>
        </w:rPr>
        <w:t>3</w:t>
      </w:r>
      <w:r w:rsidR="00505DD8">
        <w:rPr>
          <w:bCs/>
          <w:lang w:val="en-US"/>
        </w:rPr>
        <w:t>-</w:t>
      </w:r>
      <w:r w:rsidR="00505DD8">
        <w:rPr>
          <w:bCs/>
          <w:lang w:val="en-US" w:eastAsia="zh-CN"/>
        </w:rPr>
        <w:t>5 and</w:t>
      </w:r>
      <w:r>
        <w:rPr>
          <w:bCs/>
          <w:lang w:val="en-US" w:eastAsia="zh-CN"/>
        </w:rPr>
        <w:t xml:space="preserve"> stores the data into A-ADRF if needed.</w:t>
      </w:r>
    </w:p>
    <w:p w14:paraId="4EEA8CFB" w14:textId="77777777" w:rsidR="00654A9E" w:rsidRDefault="00654A9E" w:rsidP="00654A9E">
      <w:pPr>
        <w:ind w:left="567" w:hanging="283"/>
        <w:rPr>
          <w:bCs/>
          <w:lang w:val="en-US" w:eastAsia="zh-CN"/>
        </w:rPr>
      </w:pPr>
      <w:r>
        <w:rPr>
          <w:bCs/>
          <w:lang w:val="en-US" w:eastAsia="zh-CN"/>
        </w:rPr>
        <w:t>7.</w:t>
      </w:r>
      <w:r>
        <w:rPr>
          <w:bCs/>
          <w:lang w:val="en-US" w:eastAsia="zh-CN"/>
        </w:rPr>
        <w:tab/>
        <w:t xml:space="preserve">The ADAES server sends the </w:t>
      </w:r>
      <w:r>
        <w:rPr>
          <w:lang w:val="en-US" w:eastAsia="zh-CN"/>
        </w:rPr>
        <w:t>network slice</w:t>
      </w:r>
      <w:r>
        <w:rPr>
          <w:lang w:val="en-US"/>
        </w:rPr>
        <w:t xml:space="preserve"> </w:t>
      </w:r>
      <w:r>
        <w:rPr>
          <w:lang w:val="en-US" w:eastAsia="zh-CN"/>
        </w:rPr>
        <w:t>data retrieval</w:t>
      </w:r>
      <w:r>
        <w:rPr>
          <w:bCs/>
          <w:lang w:val="en-US" w:eastAsia="zh-CN"/>
        </w:rPr>
        <w:t xml:space="preserve"> request to collect the historical data from A-ADRF.</w:t>
      </w:r>
    </w:p>
    <w:p w14:paraId="172F6203" w14:textId="2DAB4279" w:rsidR="00654A9E" w:rsidRDefault="00654A9E" w:rsidP="00654A9E">
      <w:pPr>
        <w:ind w:left="567" w:hanging="283"/>
        <w:rPr>
          <w:bCs/>
          <w:lang w:val="en-US" w:eastAsia="zh-CN"/>
        </w:rPr>
      </w:pPr>
      <w:r>
        <w:rPr>
          <w:bCs/>
          <w:lang w:val="en-US" w:eastAsia="zh-CN"/>
        </w:rPr>
        <w:t>8.</w:t>
      </w:r>
      <w:r>
        <w:rPr>
          <w:bCs/>
          <w:lang w:val="en-US" w:eastAsia="zh-CN"/>
        </w:rPr>
        <w:tab/>
        <w:t xml:space="preserve">The </w:t>
      </w:r>
      <w:r w:rsidR="00876EE4">
        <w:rPr>
          <w:bCs/>
          <w:lang w:val="en-US" w:eastAsia="zh-CN"/>
        </w:rPr>
        <w:t>A-</w:t>
      </w:r>
      <w:r>
        <w:rPr>
          <w:bCs/>
          <w:lang w:val="en-US" w:eastAsia="zh-CN"/>
        </w:rPr>
        <w:t xml:space="preserve">ADRF </w:t>
      </w:r>
      <w:r>
        <w:rPr>
          <w:bCs/>
          <w:lang w:val="en-US"/>
        </w:rPr>
        <w:t xml:space="preserve">provides </w:t>
      </w:r>
      <w:r>
        <w:rPr>
          <w:lang w:val="en-US" w:eastAsia="zh-CN"/>
        </w:rPr>
        <w:t xml:space="preserve">network slice </w:t>
      </w:r>
      <w:r>
        <w:rPr>
          <w:bCs/>
          <w:lang w:val="en-US" w:eastAsia="zh-CN"/>
        </w:rPr>
        <w:t>historical data to the ADAES.</w:t>
      </w:r>
    </w:p>
    <w:p w14:paraId="0FCFC4FD" w14:textId="77777777" w:rsidR="00654A9E" w:rsidRDefault="00654A9E" w:rsidP="00654A9E">
      <w:pPr>
        <w:ind w:left="567" w:hanging="283"/>
        <w:rPr>
          <w:lang w:val="en-US"/>
        </w:rPr>
      </w:pPr>
      <w:r>
        <w:rPr>
          <w:bCs/>
          <w:lang w:val="en-US" w:eastAsia="zh-CN"/>
        </w:rPr>
        <w:t>9.</w:t>
      </w:r>
      <w:r>
        <w:rPr>
          <w:bCs/>
          <w:lang w:val="en-US" w:eastAsia="zh-CN"/>
        </w:rPr>
        <w:tab/>
        <w:t>The ADAES analyzes the network slice usage pattern</w:t>
      </w:r>
      <w:r>
        <w:rPr>
          <w:bCs/>
          <w:lang w:val="en-US"/>
        </w:rPr>
        <w:t xml:space="preserve"> </w:t>
      </w:r>
      <w:r>
        <w:rPr>
          <w:bCs/>
          <w:lang w:val="en-US" w:eastAsia="zh-CN"/>
        </w:rPr>
        <w:t xml:space="preserve">based on the </w:t>
      </w:r>
      <w:r>
        <w:rPr>
          <w:lang w:val="en-US" w:eastAsia="zh-CN"/>
        </w:rPr>
        <w:t xml:space="preserve">network slice </w:t>
      </w:r>
      <w:r>
        <w:rPr>
          <w:bCs/>
          <w:lang w:val="en-US" w:eastAsia="zh-CN"/>
        </w:rPr>
        <w:t xml:space="preserve">historical data and collected </w:t>
      </w:r>
      <w:r>
        <w:rPr>
          <w:bCs/>
          <w:lang w:val="en-US"/>
        </w:rPr>
        <w:t>slice</w:t>
      </w:r>
      <w:r>
        <w:rPr>
          <w:bCs/>
          <w:lang w:val="en-US" w:eastAsia="zh-CN"/>
        </w:rPr>
        <w:t xml:space="preserve"> </w:t>
      </w:r>
      <w:r>
        <w:rPr>
          <w:bCs/>
          <w:lang w:val="en-US"/>
        </w:rPr>
        <w:t>performance</w:t>
      </w:r>
      <w:r>
        <w:rPr>
          <w:bCs/>
          <w:lang w:val="en-US" w:eastAsia="zh-CN"/>
        </w:rPr>
        <w:t xml:space="preserve">. When the stored historical data does not cover the required </w:t>
      </w:r>
      <w:r>
        <w:rPr>
          <w:lang w:val="en-US" w:eastAsia="zh-CN"/>
        </w:rPr>
        <w:t>interest time period</w:t>
      </w:r>
      <w:r>
        <w:rPr>
          <w:lang w:val="en-US"/>
        </w:rPr>
        <w:t xml:space="preserve"> of the </w:t>
      </w:r>
      <w:r>
        <w:rPr>
          <w:lang w:val="en-US" w:eastAsia="zh-CN"/>
        </w:rPr>
        <w:t>historical data</w:t>
      </w:r>
      <w:r>
        <w:rPr>
          <w:bCs/>
          <w:lang w:val="en-US" w:eastAsia="zh-CN"/>
        </w:rPr>
        <w:t>, ADAES analyzes the slice usage pattern based on the existing stored historical data.</w:t>
      </w:r>
      <w:r>
        <w:rPr>
          <w:lang w:val="en-US"/>
        </w:rPr>
        <w:t xml:space="preserve"> </w:t>
      </w:r>
    </w:p>
    <w:p w14:paraId="30C4E4B8" w14:textId="42B0D474" w:rsidR="00654A9E" w:rsidRDefault="00654A9E" w:rsidP="00654A9E">
      <w:pPr>
        <w:ind w:left="567" w:hanging="283"/>
        <w:rPr>
          <w:lang w:val="en-US" w:eastAsia="zh-CN"/>
        </w:rPr>
      </w:pPr>
      <w:r>
        <w:rPr>
          <w:lang w:val="en-US" w:eastAsia="zh-CN"/>
        </w:rPr>
        <w:t>10</w:t>
      </w:r>
      <w:r>
        <w:rPr>
          <w:b/>
          <w:bCs/>
          <w:lang w:val="en-US"/>
        </w:rPr>
        <w:t>.</w:t>
      </w:r>
      <w:r>
        <w:rPr>
          <w:b/>
          <w:bCs/>
          <w:lang w:val="en-US"/>
        </w:rPr>
        <w:tab/>
      </w:r>
      <w:r>
        <w:rPr>
          <w:lang w:val="en-US"/>
        </w:rPr>
        <w:t xml:space="preserve">The ADAES sends the </w:t>
      </w:r>
      <w:r>
        <w:rPr>
          <w:lang w:val="en-US" w:eastAsia="zh-CN"/>
        </w:rPr>
        <w:t>slice</w:t>
      </w:r>
      <w:r>
        <w:rPr>
          <w:lang w:val="en-US"/>
        </w:rPr>
        <w:t xml:space="preserve"> </w:t>
      </w:r>
      <w:r>
        <w:rPr>
          <w:lang w:val="en-US" w:eastAsia="zh-CN"/>
        </w:rPr>
        <w:t>usage pattern analytics</w:t>
      </w:r>
      <w:r>
        <w:rPr>
          <w:lang w:val="en-US"/>
        </w:rPr>
        <w:t xml:space="preserve"> </w:t>
      </w:r>
      <w:r>
        <w:rPr>
          <w:lang w:val="en-US" w:eastAsia="zh-CN"/>
        </w:rPr>
        <w:t xml:space="preserve">notification </w:t>
      </w:r>
      <w:r>
        <w:rPr>
          <w:lang w:val="en-US"/>
        </w:rPr>
        <w:t xml:space="preserve">to the </w:t>
      </w:r>
      <w:r>
        <w:rPr>
          <w:lang w:eastAsia="zh-CN"/>
        </w:rPr>
        <w:t>analytics</w:t>
      </w:r>
      <w:r>
        <w:rPr>
          <w:lang w:val="en-US"/>
        </w:rPr>
        <w:t xml:space="preserve"> consumer.</w:t>
      </w:r>
      <w:r>
        <w:rPr>
          <w:lang w:val="en-US" w:eastAsia="zh-CN"/>
        </w:rPr>
        <w:t xml:space="preserve"> </w:t>
      </w:r>
    </w:p>
    <w:p w14:paraId="2A2BFF23" w14:textId="77777777" w:rsidR="003C3F0F" w:rsidRDefault="003C3F0F" w:rsidP="003C3F0F">
      <w:pPr>
        <w:pStyle w:val="Heading3"/>
        <w:rPr>
          <w:rFonts w:eastAsia="SimSun"/>
        </w:rPr>
      </w:pPr>
      <w:bookmarkStart w:id="332" w:name="_Toc200993401"/>
      <w:r>
        <w:rPr>
          <w:rFonts w:eastAsia="SimSun"/>
        </w:rPr>
        <w:lastRenderedPageBreak/>
        <w:t>8.7.3</w:t>
      </w:r>
      <w:bookmarkStart w:id="333" w:name="_Toc129275658"/>
      <w:r>
        <w:rPr>
          <w:rFonts w:eastAsia="SimSun"/>
        </w:rPr>
        <w:tab/>
      </w:r>
      <w:bookmarkEnd w:id="333"/>
      <w:r>
        <w:rPr>
          <w:rFonts w:eastAsia="SimSun"/>
        </w:rPr>
        <w:t>Procedure on retrieving slice usage statistics data</w:t>
      </w:r>
      <w:bookmarkEnd w:id="332"/>
    </w:p>
    <w:p w14:paraId="74E7BCD3" w14:textId="77777777" w:rsidR="003C3F0F" w:rsidRDefault="003C3F0F" w:rsidP="003C3F0F">
      <w:r>
        <w:t>In the procedure shown in Figure 8.7.3-1, a mechanism is provided to allow for vertical/ASP using VAL server, NSCE server to initiate request for retrieving of statistics data and receive all the historical data for a specific time window</w:t>
      </w:r>
      <w:r>
        <w:rPr>
          <w:bCs/>
        </w:rPr>
        <w:t>.</w:t>
      </w:r>
    </w:p>
    <w:p w14:paraId="7943E60E" w14:textId="77777777" w:rsidR="003C3F0F" w:rsidRDefault="003C3F0F" w:rsidP="003C3F0F">
      <w:r>
        <w:t>Pre-conditions:</w:t>
      </w:r>
    </w:p>
    <w:p w14:paraId="3CDDAD95" w14:textId="77777777" w:rsidR="003C3F0F" w:rsidRDefault="003C3F0F" w:rsidP="003C3F0F">
      <w:pPr>
        <w:pStyle w:val="B1"/>
        <w:rPr>
          <w:rFonts w:eastAsia="DengXian"/>
        </w:rPr>
      </w:pPr>
      <w:r>
        <w:rPr>
          <w:rFonts w:eastAsia="DengXian"/>
        </w:rPr>
        <w:t>1.</w:t>
      </w:r>
      <w:r>
        <w:rPr>
          <w:rFonts w:eastAsia="DengXian"/>
        </w:rPr>
        <w:tab/>
        <w:t>Enterprise hosting the VAL server or NSCE server has SLA for analytics services with ADAES service provider.</w:t>
      </w:r>
    </w:p>
    <w:p w14:paraId="1F5908C5" w14:textId="036763B1" w:rsidR="003C3F0F" w:rsidRDefault="003C3F0F" w:rsidP="003C3F0F">
      <w:pPr>
        <w:pStyle w:val="B1"/>
      </w:pPr>
      <w:r>
        <w:rPr>
          <w:rFonts w:eastAsia="DengXian"/>
        </w:rPr>
        <w:t>2.</w:t>
      </w:r>
      <w:r>
        <w:t xml:space="preserve"> The VAL server or NSCE server has subscribed to slice usage patterns analytics from ADAES, and statistics are available.</w:t>
      </w:r>
    </w:p>
    <w:p w14:paraId="35B226AA" w14:textId="77777777" w:rsidR="003C3F0F" w:rsidRDefault="003C3F0F" w:rsidP="003C3F0F">
      <w:pPr>
        <w:pStyle w:val="B1"/>
      </w:pPr>
      <w:r>
        <w:t>3.</w:t>
      </w:r>
      <w:r>
        <w:tab/>
        <w:t>The VAL server or NSCE server has identified there is specific statistics data needed in a specific time window.</w:t>
      </w:r>
    </w:p>
    <w:p w14:paraId="0E820AF9" w14:textId="14D32B87" w:rsidR="003C3F0F" w:rsidRDefault="00B87D16" w:rsidP="003C3F0F">
      <w:pPr>
        <w:pStyle w:val="TH"/>
      </w:pPr>
      <w:r>
        <w:object w:dxaOrig="6350" w:dyaOrig="4450" w14:anchorId="0B2AA363">
          <v:shape id="_x0000_i1039" type="#_x0000_t75" style="width:316.7pt;height:222.2pt" o:ole="">
            <v:imagedata r:id="rId39" o:title=""/>
          </v:shape>
          <o:OLEObject Type="Embed" ProgID="Visio.Drawing.15" ShapeID="_x0000_i1039" DrawAspect="Content" ObjectID="_1811606939" r:id="rId40"/>
        </w:object>
      </w:r>
    </w:p>
    <w:p w14:paraId="2DEBA350" w14:textId="65D8BD56" w:rsidR="003C3F0F" w:rsidRPr="003C3F0F" w:rsidRDefault="003C3F0F" w:rsidP="003C3F0F">
      <w:pPr>
        <w:pStyle w:val="TF"/>
        <w:rPr>
          <w:rFonts w:eastAsia="DengXian"/>
        </w:rPr>
      </w:pPr>
      <w:r w:rsidRPr="003C3F0F">
        <w:t>Figure 8.7.3-1: Retrieving of slice usage statistics data procedure</w:t>
      </w:r>
    </w:p>
    <w:p w14:paraId="43E4F806" w14:textId="3732B1B4" w:rsidR="003C3F0F" w:rsidRDefault="00B22E11" w:rsidP="00B22E11">
      <w:pPr>
        <w:pStyle w:val="B1"/>
        <w:rPr>
          <w:rFonts w:eastAsia="SimSun"/>
        </w:rPr>
      </w:pPr>
      <w:r>
        <w:t>1.</w:t>
      </w:r>
      <w:r>
        <w:tab/>
      </w:r>
      <w:r w:rsidR="003C3F0F">
        <w:t>The VAL server</w:t>
      </w:r>
      <w:r w:rsidR="0044421F" w:rsidRPr="0044421F">
        <w:t>/NSCE server</w:t>
      </w:r>
      <w:r w:rsidR="003C3F0F">
        <w:t xml:space="preserve"> sends to ADAES server a slice usage statistics data request containing information about specific time and needed statistics parameters.</w:t>
      </w:r>
    </w:p>
    <w:p w14:paraId="420BCE5A" w14:textId="77A5D743" w:rsidR="003C3F0F" w:rsidRDefault="003C3F0F" w:rsidP="003C3F0F">
      <w:pPr>
        <w:pStyle w:val="B1"/>
      </w:pPr>
      <w:r>
        <w:t>2.</w:t>
      </w:r>
      <w:r>
        <w:tab/>
        <w:t>ADAES server, based on the input in step 1, determines the needed analytics ID and data producer IDs, slice metrics for a specific slice area and specific period of time and uses the network slice data retrieval request to request the needed data from the A-ADRF.</w:t>
      </w:r>
    </w:p>
    <w:p w14:paraId="59F83A2C" w14:textId="0193569C" w:rsidR="003C3F0F" w:rsidRDefault="003C3F0F" w:rsidP="003C3F0F">
      <w:pPr>
        <w:pStyle w:val="B1"/>
      </w:pPr>
      <w:r>
        <w:t>3.</w:t>
      </w:r>
      <w:r>
        <w:tab/>
      </w:r>
      <w:bookmarkStart w:id="334" w:name="_Hlk126078399"/>
      <w:r w:rsidR="00876EE4">
        <w:t>A-</w:t>
      </w:r>
      <w:r>
        <w:t>ADRF sends back the network slice data retrieval response with the required information from its database.</w:t>
      </w:r>
    </w:p>
    <w:p w14:paraId="4E596812" w14:textId="0439952A" w:rsidR="003C3F0F" w:rsidRDefault="003C3F0F" w:rsidP="003C3F0F">
      <w:pPr>
        <w:ind w:left="567" w:hanging="283"/>
        <w:rPr>
          <w:lang w:val="en-US" w:eastAsia="zh-CN"/>
        </w:rPr>
      </w:pPr>
      <w:r>
        <w:t xml:space="preserve">4. The ADAES sends slice usage statistics data </w:t>
      </w:r>
      <w:r w:rsidR="00B87D16">
        <w:t xml:space="preserve">response </w:t>
      </w:r>
      <w:r>
        <w:t>to VAL server</w:t>
      </w:r>
      <w:r w:rsidR="0044421F">
        <w:t>/</w:t>
      </w:r>
      <w:r>
        <w:t>NSCE server.</w:t>
      </w:r>
      <w:bookmarkEnd w:id="334"/>
    </w:p>
    <w:p w14:paraId="0C873346" w14:textId="15F4516A" w:rsidR="00654A9E" w:rsidRDefault="00654A9E" w:rsidP="00654A9E">
      <w:pPr>
        <w:pStyle w:val="Heading3"/>
        <w:rPr>
          <w:rFonts w:eastAsia="SimSun"/>
          <w:lang w:val="en-IN"/>
        </w:rPr>
      </w:pPr>
      <w:bookmarkStart w:id="335" w:name="_Toc200993402"/>
      <w:r>
        <w:rPr>
          <w:rFonts w:eastAsia="SimSun"/>
          <w:lang w:val="en-US" w:eastAsia="zh-CN"/>
        </w:rPr>
        <w:t>8</w:t>
      </w:r>
      <w:r>
        <w:rPr>
          <w:rFonts w:eastAsia="SimSun"/>
          <w:lang w:val="en-IN"/>
        </w:rPr>
        <w:t>.</w:t>
      </w:r>
      <w:r w:rsidR="0048746D">
        <w:rPr>
          <w:rFonts w:eastAsia="SimSun"/>
          <w:lang w:val="en-IN"/>
        </w:rPr>
        <w:t>7</w:t>
      </w:r>
      <w:r>
        <w:rPr>
          <w:rFonts w:eastAsia="SimSun"/>
          <w:lang w:val="en-IN"/>
        </w:rPr>
        <w:t>.</w:t>
      </w:r>
      <w:r w:rsidR="003C3F0F">
        <w:rPr>
          <w:rFonts w:eastAsia="SimSun"/>
          <w:lang w:val="en-US" w:eastAsia="zh-CN"/>
        </w:rPr>
        <w:t>4</w:t>
      </w:r>
      <w:r>
        <w:rPr>
          <w:rFonts w:eastAsia="SimSun"/>
          <w:lang w:val="en-IN"/>
        </w:rPr>
        <w:tab/>
        <w:t>Information flows</w:t>
      </w:r>
      <w:bookmarkEnd w:id="331"/>
      <w:bookmarkEnd w:id="335"/>
    </w:p>
    <w:p w14:paraId="39C6C265" w14:textId="58E3F9D7" w:rsidR="00654A9E" w:rsidRDefault="00654A9E" w:rsidP="00654A9E">
      <w:pPr>
        <w:pStyle w:val="Heading4"/>
        <w:rPr>
          <w:rFonts w:eastAsia="SimSun"/>
        </w:rPr>
      </w:pPr>
      <w:bookmarkStart w:id="336" w:name="_Toc120082150"/>
      <w:bookmarkStart w:id="337" w:name="_Toc200993403"/>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.1</w:t>
      </w:r>
      <w:r>
        <w:rPr>
          <w:rFonts w:eastAsia="SimSun"/>
        </w:rPr>
        <w:tab/>
        <w:t>General</w:t>
      </w:r>
      <w:bookmarkEnd w:id="336"/>
      <w:bookmarkEnd w:id="337"/>
    </w:p>
    <w:p w14:paraId="191C7EDA" w14:textId="5CC2FC05" w:rsidR="00654A9E" w:rsidRDefault="00654A9E" w:rsidP="00654A9E">
      <w:pPr>
        <w:rPr>
          <w:rFonts w:eastAsia="SimSun"/>
        </w:rPr>
      </w:pPr>
      <w:r>
        <w:t>The following information flows are specified for network slice usage pattern analytics based on 8.</w:t>
      </w:r>
      <w:r w:rsidR="0048746D">
        <w:t>7</w:t>
      </w:r>
      <w:r>
        <w:t xml:space="preserve">.2. </w:t>
      </w:r>
    </w:p>
    <w:p w14:paraId="753B22B8" w14:textId="3CF49EFF" w:rsidR="00654A9E" w:rsidRDefault="00654A9E" w:rsidP="00654A9E">
      <w:pPr>
        <w:pStyle w:val="Heading4"/>
        <w:rPr>
          <w:rFonts w:eastAsia="SimSun"/>
        </w:rPr>
      </w:pPr>
      <w:bookmarkStart w:id="338" w:name="_Toc120082151"/>
      <w:bookmarkStart w:id="339" w:name="_Toc200993404"/>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.2</w:t>
      </w:r>
      <w:r>
        <w:rPr>
          <w:rFonts w:eastAsia="SimSun"/>
        </w:rPr>
        <w:tab/>
      </w:r>
      <w:r w:rsidR="00505DD8">
        <w:rPr>
          <w:rFonts w:eastAsia="SimSun"/>
          <w:lang w:val="en-US" w:eastAsia="zh-CN"/>
        </w:rPr>
        <w:t>Network</w:t>
      </w:r>
      <w:r>
        <w:rPr>
          <w:rFonts w:eastAsia="SimSun"/>
        </w:rPr>
        <w:t xml:space="preserve"> slice usage pattern analytics subscription request</w:t>
      </w:r>
      <w:bookmarkEnd w:id="338"/>
      <w:bookmarkEnd w:id="339"/>
    </w:p>
    <w:p w14:paraId="78AFEF84" w14:textId="0F847A13" w:rsidR="00654A9E" w:rsidRDefault="00654A9E" w:rsidP="00654A9E">
      <w:pPr>
        <w:rPr>
          <w:rFonts w:eastAsia="SimSun"/>
        </w:rPr>
      </w:pPr>
      <w:r>
        <w:t>Table 8.</w:t>
      </w:r>
      <w:r w:rsidR="0048746D">
        <w:rPr>
          <w:lang w:val="en-US" w:eastAsia="zh-CN"/>
        </w:rPr>
        <w:t>7</w:t>
      </w:r>
      <w:r>
        <w:t>.</w:t>
      </w:r>
      <w:r w:rsidR="003C3F0F">
        <w:t>4</w:t>
      </w:r>
      <w:r>
        <w:t xml:space="preserve">.2-1 describes information elements for the network slice usage pattern analytics subscription request from the </w:t>
      </w:r>
      <w:r>
        <w:rPr>
          <w:lang w:eastAsia="zh-CN"/>
        </w:rPr>
        <w:t>analytics</w:t>
      </w:r>
      <w:r>
        <w:t xml:space="preserve"> consumer (VAL server / </w:t>
      </w:r>
      <w:r>
        <w:rPr>
          <w:lang w:eastAsia="zh-CN"/>
        </w:rPr>
        <w:t xml:space="preserve">NSCE </w:t>
      </w:r>
      <w:r>
        <w:t>server) to the ADAE server.</w:t>
      </w:r>
    </w:p>
    <w:p w14:paraId="108492C4" w14:textId="684BF1C8"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.2-1: </w:t>
      </w:r>
      <w:r w:rsidRPr="00154AF8">
        <w:t>N</w:t>
      </w:r>
      <w:r w:rsidRPr="0048746D">
        <w:t>etwork slice usage pattern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654A9E" w14:paraId="4CF2293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8FF2DC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08B736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6D691" w14:textId="77777777" w:rsidR="00654A9E" w:rsidRDefault="00654A9E">
            <w:pPr>
              <w:pStyle w:val="TAH"/>
              <w:rPr>
                <w:kern w:val="2"/>
              </w:rPr>
            </w:pPr>
            <w:r>
              <w:rPr>
                <w:kern w:val="2"/>
              </w:rPr>
              <w:t>Description</w:t>
            </w:r>
          </w:p>
        </w:tc>
      </w:tr>
      <w:tr w:rsidR="00654A9E" w14:paraId="52A1975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249663" w14:textId="77777777" w:rsidR="00654A9E" w:rsidRDefault="00654A9E">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AA05F0"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CB2CE4F" w14:textId="77777777" w:rsidR="00654A9E" w:rsidRDefault="00654A9E">
            <w:pPr>
              <w:pStyle w:val="TAL"/>
              <w:rPr>
                <w:kern w:val="2"/>
              </w:rPr>
            </w:pPr>
            <w:r>
              <w:rPr>
                <w:kern w:val="2"/>
              </w:rPr>
              <w:t>The identifier of the analytics consumer</w:t>
            </w:r>
          </w:p>
        </w:tc>
      </w:tr>
      <w:tr w:rsidR="00654A9E" w14:paraId="66511E0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C3710D7"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78DB8BD" w14:textId="5DDC9265" w:rsidR="00654A9E" w:rsidRDefault="0009507C">
            <w:pPr>
              <w:pStyle w:val="TAC"/>
              <w:rPr>
                <w:kern w:val="2"/>
              </w:rPr>
            </w:pPr>
            <w:r w:rsidRPr="0009507C">
              <w:rPr>
                <w:kern w:val="2"/>
              </w:rPr>
              <w:t>O</w:t>
            </w:r>
            <w:r w:rsidR="00654A9E">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62F4D9B7" w14:textId="301C2BCC" w:rsidR="00654A9E" w:rsidRDefault="00654A9E">
            <w:pPr>
              <w:pStyle w:val="TAL"/>
              <w:rPr>
                <w:kern w:val="2"/>
              </w:rPr>
            </w:pPr>
            <w:r>
              <w:rPr>
                <w:kern w:val="2"/>
              </w:rPr>
              <w:t>The identifier of the analytics event. This ID can be for example “</w:t>
            </w:r>
            <w:r>
              <w:rPr>
                <w:lang w:val="en-US" w:eastAsia="zh-CN"/>
              </w:rPr>
              <w:t>N</w:t>
            </w:r>
            <w:r>
              <w:t>etwork slice usage pattern analytics</w:t>
            </w:r>
            <w:r>
              <w:rPr>
                <w:kern w:val="2"/>
              </w:rPr>
              <w:t>”</w:t>
            </w:r>
            <w:r w:rsidR="00B87D16">
              <w:rPr>
                <w:kern w:val="2"/>
              </w:rPr>
              <w:t>.</w:t>
            </w:r>
          </w:p>
        </w:tc>
      </w:tr>
      <w:tr w:rsidR="00654A9E" w14:paraId="7C67E3E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0F965CE" w14:textId="77777777" w:rsidR="00654A9E" w:rsidRDefault="00654A9E">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0AC36E5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C1B81" w14:textId="14CBD426" w:rsidR="00654A9E" w:rsidRDefault="0009507C">
            <w:pPr>
              <w:pStyle w:val="TAL"/>
              <w:rPr>
                <w:kern w:val="2"/>
              </w:rPr>
            </w:pPr>
            <w:r w:rsidRPr="0009507C">
              <w:rPr>
                <w:kern w:val="2"/>
              </w:rPr>
              <w:t>The type of analytics for the event, e.g. statistics or predictions.</w:t>
            </w:r>
          </w:p>
        </w:tc>
      </w:tr>
      <w:tr w:rsidR="00654A9E" w14:paraId="6D39477F"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89FE08D" w14:textId="77777777" w:rsidR="00654A9E" w:rsidRDefault="00654A9E">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right w:val="nil"/>
            </w:tcBorders>
            <w:hideMark/>
          </w:tcPr>
          <w:p w14:paraId="687658F6"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3FCA1C" w14:textId="6B7B3452" w:rsidR="00654A9E" w:rsidRDefault="00654A9E">
            <w:pPr>
              <w:pStyle w:val="TAL"/>
              <w:rPr>
                <w:kern w:val="2"/>
                <w:lang w:val="en-US" w:eastAsia="zh-CN"/>
              </w:rPr>
            </w:pPr>
            <w:r>
              <w:rPr>
                <w:kern w:val="2"/>
              </w:rPr>
              <w:t>Filter information for the analytics event</w:t>
            </w:r>
            <w:r w:rsidR="00B87D16">
              <w:rPr>
                <w:kern w:val="2"/>
              </w:rPr>
              <w:t>.</w:t>
            </w:r>
          </w:p>
        </w:tc>
      </w:tr>
      <w:tr w:rsidR="00654A9E" w14:paraId="2269E87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978BD3C" w14:textId="77777777" w:rsidR="00654A9E" w:rsidRDefault="00654A9E">
            <w:pPr>
              <w:pStyle w:val="TAL"/>
              <w:rPr>
                <w:kern w:val="2"/>
              </w:rPr>
            </w:pPr>
            <w:r>
              <w:rPr>
                <w:kern w:val="2"/>
                <w:lang w:val="en-US" w:eastAsia="zh-CN"/>
              </w:rPr>
              <w:t>&gt;</w:t>
            </w: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3800886E"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EB171" w14:textId="77777777" w:rsidR="00654A9E" w:rsidRDefault="00654A9E">
            <w:pPr>
              <w:pStyle w:val="TAL"/>
              <w:rPr>
                <w:kern w:val="2"/>
              </w:rPr>
            </w:pPr>
            <w:r>
              <w:rPr>
                <w:kern w:val="2"/>
              </w:rPr>
              <w:t>The identifier of the target slice or slice instance, i.e. S-NSSAI.</w:t>
            </w:r>
          </w:p>
        </w:tc>
      </w:tr>
      <w:tr w:rsidR="00654A9E" w14:paraId="458118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408ABDF" w14:textId="77777777" w:rsidR="00654A9E" w:rsidRDefault="00654A9E">
            <w:pPr>
              <w:pStyle w:val="TAL"/>
              <w:rPr>
                <w:kern w:val="2"/>
              </w:rPr>
            </w:pPr>
            <w:r>
              <w:rPr>
                <w:kern w:val="2"/>
                <w:lang w:val="en-US" w:eastAsia="zh-CN"/>
              </w:rPr>
              <w:t>&gt;S</w:t>
            </w:r>
            <w:r>
              <w:rPr>
                <w:kern w:val="2"/>
              </w:rPr>
              <w:t>lice requirement</w:t>
            </w:r>
          </w:p>
        </w:tc>
        <w:tc>
          <w:tcPr>
            <w:tcW w:w="1440" w:type="dxa"/>
            <w:tcBorders>
              <w:top w:val="single" w:sz="4" w:space="0" w:color="000000"/>
              <w:left w:val="single" w:sz="4" w:space="0" w:color="000000"/>
              <w:bottom w:val="single" w:sz="4" w:space="0" w:color="000000"/>
              <w:right w:val="nil"/>
            </w:tcBorders>
            <w:hideMark/>
          </w:tcPr>
          <w:p w14:paraId="6BB66725"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9FEE2D" w14:textId="12E3DBE2" w:rsidR="00654A9E" w:rsidRDefault="00654A9E">
            <w:pPr>
              <w:pStyle w:val="TAL"/>
              <w:rPr>
                <w:kern w:val="2"/>
              </w:rPr>
            </w:pPr>
            <w:r>
              <w:t>The requirement of network requirements or updated requirements when the network slice was created.</w:t>
            </w:r>
            <w:r>
              <w:rPr>
                <w:lang w:eastAsia="zh-CN"/>
              </w:rPr>
              <w:t xml:space="preserve"> </w:t>
            </w:r>
            <w:r>
              <w:rPr>
                <w:lang w:val="en-US"/>
              </w:rPr>
              <w:t>The GST defined by GSMA (see</w:t>
            </w:r>
            <w:r>
              <w:rPr>
                <w:lang w:val="en-US" w:eastAsia="zh-CN"/>
              </w:rPr>
              <w:t xml:space="preserve"> clause 2.2 in</w:t>
            </w:r>
            <w:r>
              <w:rPr>
                <w:lang w:val="en-US"/>
              </w:rPr>
              <w:t xml:space="preserve"> [</w:t>
            </w:r>
            <w:r w:rsidR="00E01874">
              <w:rPr>
                <w:lang w:val="en-US" w:eastAsia="zh-CN"/>
              </w:rPr>
              <w:t>10</w:t>
            </w:r>
            <w:r>
              <w:rPr>
                <w:lang w:val="en-US"/>
              </w:rPr>
              <w:t xml:space="preserve">]) and the performance requirements defined in </w:t>
            </w:r>
            <w:r>
              <w:rPr>
                <w:lang w:val="en-US" w:eastAsia="zh-CN"/>
              </w:rPr>
              <w:t>clause</w:t>
            </w:r>
            <w:r w:rsidR="00EA5E06">
              <w:rPr>
                <w:lang w:val="en-US" w:eastAsia="zh-CN"/>
              </w:rPr>
              <w:t> </w:t>
            </w:r>
            <w:r>
              <w:rPr>
                <w:lang w:val="en-US" w:eastAsia="zh-CN"/>
              </w:rPr>
              <w:t>7</w:t>
            </w:r>
            <w:r w:rsidR="00EA5E06">
              <w:rPr>
                <w:lang w:val="en-US" w:eastAsia="zh-CN"/>
              </w:rPr>
              <w:t xml:space="preserve"> of</w:t>
            </w:r>
            <w:r>
              <w:rPr>
                <w:lang w:val="en-US"/>
              </w:rPr>
              <w:t xml:space="preserve"> TS 22.261</w:t>
            </w:r>
            <w:r w:rsidR="00EA5E06">
              <w:rPr>
                <w:lang w:val="en-US"/>
              </w:rPr>
              <w:t> </w:t>
            </w:r>
            <w:r>
              <w:rPr>
                <w:lang w:val="en-US"/>
              </w:rPr>
              <w:t>[</w:t>
            </w:r>
            <w:r w:rsidR="00E01874">
              <w:rPr>
                <w:lang w:val="en-US"/>
              </w:rPr>
              <w:t>11</w:t>
            </w:r>
            <w:r>
              <w:rPr>
                <w:lang w:val="en-US"/>
              </w:rPr>
              <w:t>] are all considered as input for the network slice related requirements.</w:t>
            </w:r>
          </w:p>
        </w:tc>
      </w:tr>
      <w:tr w:rsidR="00654A9E" w14:paraId="2ED89E1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4910786" w14:textId="77777777" w:rsidR="00654A9E" w:rsidRDefault="00654A9E">
            <w:pPr>
              <w:pStyle w:val="TAL"/>
              <w:rPr>
                <w:kern w:val="2"/>
              </w:rPr>
            </w:pPr>
            <w:r>
              <w:rPr>
                <w:kern w:val="2"/>
                <w:lang w:val="en-US" w:eastAsia="zh-CN"/>
              </w:rPr>
              <w:t>&gt;</w:t>
            </w:r>
            <w:r>
              <w:rPr>
                <w:kern w:val="2"/>
              </w:rPr>
              <w:t>DNN</w:t>
            </w:r>
          </w:p>
        </w:tc>
        <w:tc>
          <w:tcPr>
            <w:tcW w:w="1440" w:type="dxa"/>
            <w:tcBorders>
              <w:top w:val="single" w:sz="4" w:space="0" w:color="000000"/>
              <w:left w:val="single" w:sz="4" w:space="0" w:color="000000"/>
              <w:bottom w:val="single" w:sz="4" w:space="0" w:color="000000"/>
              <w:right w:val="nil"/>
            </w:tcBorders>
            <w:hideMark/>
          </w:tcPr>
          <w:p w14:paraId="4ADA61B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6E29E1D" w14:textId="6625192D" w:rsidR="00654A9E" w:rsidRDefault="00654A9E">
            <w:pPr>
              <w:pStyle w:val="TAL"/>
              <w:rPr>
                <w:kern w:val="2"/>
              </w:rPr>
            </w:pPr>
            <w:r>
              <w:rPr>
                <w:kern w:val="2"/>
              </w:rPr>
              <w:t>The target DNN for which the request applies</w:t>
            </w:r>
            <w:r w:rsidR="00EA5E06">
              <w:rPr>
                <w:kern w:val="2"/>
              </w:rPr>
              <w:t>.</w:t>
            </w:r>
          </w:p>
        </w:tc>
      </w:tr>
      <w:tr w:rsidR="00654A9E" w14:paraId="3837451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734E2B8" w14:textId="77777777" w:rsidR="00654A9E" w:rsidRDefault="00654A9E">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right w:val="nil"/>
            </w:tcBorders>
            <w:hideMark/>
          </w:tcPr>
          <w:p w14:paraId="52EA7FF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3B04E4" w14:textId="77777777" w:rsidR="00654A9E" w:rsidRDefault="00654A9E">
            <w:pPr>
              <w:pStyle w:val="TAL"/>
              <w:rPr>
                <w:kern w:val="2"/>
              </w:rPr>
            </w:pPr>
            <w:r>
              <w:rPr>
                <w:kern w:val="2"/>
              </w:rPr>
              <w:t>The VAL UE(s) for which the analytics subscription applies</w:t>
            </w:r>
          </w:p>
        </w:tc>
      </w:tr>
      <w:tr w:rsidR="00654A9E" w14:paraId="79C7D16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B6362C5" w14:textId="77777777" w:rsidR="00654A9E" w:rsidRDefault="00654A9E">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ED0F55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161A36F" w14:textId="4A772AEB" w:rsidR="00654A9E" w:rsidRDefault="00654A9E">
            <w:pPr>
              <w:pStyle w:val="TAL"/>
              <w:rPr>
                <w:kern w:val="2"/>
              </w:rPr>
            </w:pPr>
            <w:r>
              <w:rPr>
                <w:kern w:val="2"/>
              </w:rPr>
              <w:t>If consumer is different from the VAL server, this identifier shows the target VAL server for which the analytics subscription applies</w:t>
            </w:r>
            <w:r w:rsidR="00EA5E06">
              <w:rPr>
                <w:kern w:val="2"/>
              </w:rPr>
              <w:t>.</w:t>
            </w:r>
          </w:p>
        </w:tc>
      </w:tr>
      <w:tr w:rsidR="00654A9E" w14:paraId="221445D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BA6FB0" w14:textId="77777777" w:rsidR="00654A9E" w:rsidRDefault="00654A9E">
            <w:pPr>
              <w:pStyle w:val="TAL"/>
              <w:rPr>
                <w:kern w:val="2"/>
                <w:lang w:val="en-US" w:eastAsia="zh-CN"/>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5B56D3"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31EDD16" w14:textId="73F6368A" w:rsidR="00654A9E" w:rsidRDefault="00654A9E">
            <w:pPr>
              <w:pStyle w:val="TAL"/>
              <w:rPr>
                <w:kern w:val="2"/>
              </w:rPr>
            </w:pPr>
            <w:r>
              <w:rPr>
                <w:kern w:val="2"/>
              </w:rPr>
              <w:t>The geographical or service area for which the subscription request applies</w:t>
            </w:r>
            <w:r w:rsidR="00EA5E06">
              <w:rPr>
                <w:kern w:val="2"/>
              </w:rPr>
              <w:t>.</w:t>
            </w:r>
          </w:p>
        </w:tc>
      </w:tr>
      <w:tr w:rsidR="00654A9E" w14:paraId="3F140E7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EC859CA" w14:textId="77777777" w:rsidR="00654A9E" w:rsidRDefault="00654A9E">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672990E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A96EFF" w14:textId="77777777" w:rsidR="00654A9E" w:rsidRDefault="00654A9E">
            <w:pPr>
              <w:pStyle w:val="TAL"/>
              <w:rPr>
                <w:kern w:val="2"/>
              </w:rPr>
            </w:pPr>
            <w:r>
              <w:rPr>
                <w:kern w:val="2"/>
              </w:rPr>
              <w:t>The level of accuracy for the analytics service (in case of prediction.</w:t>
            </w:r>
          </w:p>
        </w:tc>
      </w:tr>
      <w:tr w:rsidR="00654A9E" w14:paraId="6FC2B2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7CDA27"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73C9F6F6"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61431AE" w14:textId="27ED907B" w:rsidR="00654A9E" w:rsidRDefault="00654A9E">
            <w:pPr>
              <w:pStyle w:val="TAL"/>
              <w:rPr>
                <w:kern w:val="2"/>
              </w:rPr>
            </w:pPr>
            <w:r>
              <w:rPr>
                <w:kern w:val="2"/>
              </w:rPr>
              <w:t>The time validity of the request</w:t>
            </w:r>
            <w:r w:rsidR="00EA5E06">
              <w:rPr>
                <w:kern w:val="2"/>
              </w:rPr>
              <w:t>.</w:t>
            </w:r>
          </w:p>
        </w:tc>
      </w:tr>
      <w:tr w:rsidR="00654A9E" w14:paraId="17857EA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B5462D0" w14:textId="77777777" w:rsidR="00654A9E" w:rsidRDefault="00654A9E">
            <w:pPr>
              <w:pStyle w:val="TAL"/>
              <w:rPr>
                <w:kern w:val="2"/>
              </w:rPr>
            </w:pPr>
            <w:r>
              <w:rPr>
                <w:kern w:val="2"/>
                <w:lang w:val="en-US" w:eastAsia="zh-CN"/>
              </w:rPr>
              <w:t>I</w:t>
            </w:r>
            <w:r>
              <w:rPr>
                <w:kern w:val="2"/>
              </w:rPr>
              <w:t>nterest time period of the historical data</w:t>
            </w:r>
          </w:p>
        </w:tc>
        <w:tc>
          <w:tcPr>
            <w:tcW w:w="1440" w:type="dxa"/>
            <w:tcBorders>
              <w:top w:val="single" w:sz="4" w:space="0" w:color="000000"/>
              <w:left w:val="single" w:sz="4" w:space="0" w:color="000000"/>
              <w:bottom w:val="single" w:sz="4" w:space="0" w:color="000000"/>
              <w:right w:val="nil"/>
            </w:tcBorders>
            <w:hideMark/>
          </w:tcPr>
          <w:p w14:paraId="0F5F84BB"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73B221" w14:textId="77777777" w:rsidR="00654A9E" w:rsidRDefault="00654A9E">
            <w:pPr>
              <w:pStyle w:val="TAL"/>
              <w:rPr>
                <w:kern w:val="2"/>
              </w:rPr>
            </w:pPr>
            <w:r>
              <w:rPr>
                <w:kern w:val="2"/>
                <w:lang w:val="en-US" w:eastAsia="zh-CN"/>
              </w:rPr>
              <w:t>I</w:t>
            </w:r>
            <w:r>
              <w:rPr>
                <w:kern w:val="2"/>
              </w:rPr>
              <w:t>nterest time period of the historical data (e.g. last year),</w:t>
            </w:r>
          </w:p>
        </w:tc>
      </w:tr>
      <w:tr w:rsidR="0009507C" w14:paraId="0157036D" w14:textId="77777777" w:rsidTr="00654A9E">
        <w:trPr>
          <w:jc w:val="center"/>
        </w:trPr>
        <w:tc>
          <w:tcPr>
            <w:tcW w:w="2880" w:type="dxa"/>
            <w:tcBorders>
              <w:top w:val="single" w:sz="4" w:space="0" w:color="000000"/>
              <w:left w:val="single" w:sz="4" w:space="0" w:color="000000"/>
              <w:bottom w:val="single" w:sz="4" w:space="0" w:color="000000"/>
              <w:right w:val="nil"/>
            </w:tcBorders>
          </w:tcPr>
          <w:p w14:paraId="5AB3E8A7" w14:textId="3A837FA6" w:rsidR="0009507C" w:rsidRDefault="0009507C" w:rsidP="0009507C">
            <w:pPr>
              <w:pStyle w:val="TAL"/>
              <w:rPr>
                <w:kern w:val="2"/>
                <w:lang w:val="en-US" w:eastAsia="zh-CN"/>
              </w:rPr>
            </w:pPr>
            <w:r w:rsidRPr="001047BF">
              <w:t>Reporting requirements</w:t>
            </w:r>
          </w:p>
        </w:tc>
        <w:tc>
          <w:tcPr>
            <w:tcW w:w="1440" w:type="dxa"/>
            <w:tcBorders>
              <w:top w:val="single" w:sz="4" w:space="0" w:color="000000"/>
              <w:left w:val="single" w:sz="4" w:space="0" w:color="000000"/>
              <w:bottom w:val="single" w:sz="4" w:space="0" w:color="000000"/>
              <w:right w:val="nil"/>
            </w:tcBorders>
          </w:tcPr>
          <w:p w14:paraId="42F13CBD" w14:textId="61C4E10A" w:rsidR="0009507C" w:rsidRDefault="0009507C" w:rsidP="0009507C">
            <w:pPr>
              <w:pStyle w:val="TAC"/>
              <w:rPr>
                <w:kern w:val="2"/>
                <w:lang w:val="en-US" w:eastAsia="zh-CN"/>
              </w:rPr>
            </w:pPr>
            <w:r w:rsidRPr="001047BF">
              <w:t>O</w:t>
            </w:r>
          </w:p>
        </w:tc>
        <w:tc>
          <w:tcPr>
            <w:tcW w:w="4320" w:type="dxa"/>
            <w:tcBorders>
              <w:top w:val="single" w:sz="4" w:space="0" w:color="000000"/>
              <w:left w:val="single" w:sz="4" w:space="0" w:color="000000"/>
              <w:bottom w:val="single" w:sz="4" w:space="0" w:color="000000"/>
              <w:right w:val="single" w:sz="4" w:space="0" w:color="000000"/>
            </w:tcBorders>
          </w:tcPr>
          <w:p w14:paraId="3BB3F1FB" w14:textId="5339C588" w:rsidR="0009507C" w:rsidRDefault="0009507C" w:rsidP="0009507C">
            <w:pPr>
              <w:pStyle w:val="TAL"/>
              <w:rPr>
                <w:kern w:val="2"/>
                <w:lang w:val="en-US" w:eastAsia="zh-CN"/>
              </w:rPr>
            </w:pPr>
            <w:r w:rsidRPr="001047BF">
              <w:t>It describes the requirements for analytics reporting. This requirement may include e.g. the type and frequency of reporting (periodic or event triggered), the reporting periodicity in case of periodic, and reporting thresholds</w:t>
            </w:r>
            <w:r w:rsidR="00EA5E06">
              <w:t xml:space="preserve"> in case of event triggered</w:t>
            </w:r>
            <w:r w:rsidRPr="001047BF">
              <w:t>.</w:t>
            </w:r>
          </w:p>
        </w:tc>
      </w:tr>
    </w:tbl>
    <w:p w14:paraId="7759486D" w14:textId="77777777" w:rsidR="00654A9E" w:rsidRDefault="00654A9E" w:rsidP="00654A9E"/>
    <w:p w14:paraId="373C636D" w14:textId="518C8003" w:rsidR="00654A9E" w:rsidRDefault="00654A9E" w:rsidP="00654A9E">
      <w:pPr>
        <w:pStyle w:val="Heading4"/>
        <w:rPr>
          <w:rFonts w:eastAsia="SimSun"/>
        </w:rPr>
      </w:pPr>
      <w:bookmarkStart w:id="340" w:name="_Toc120082152"/>
      <w:bookmarkStart w:id="341" w:name="_Toc200993405"/>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.3</w:t>
      </w:r>
      <w:r>
        <w:rPr>
          <w:rFonts w:eastAsia="SimSun"/>
        </w:rPr>
        <w:tab/>
      </w:r>
      <w:r>
        <w:rPr>
          <w:rFonts w:eastAsia="SimSun"/>
          <w:lang w:val="en-US" w:eastAsia="zh-CN"/>
        </w:rPr>
        <w:t>N</w:t>
      </w:r>
      <w:r>
        <w:rPr>
          <w:rFonts w:eastAsia="SimSun"/>
        </w:rPr>
        <w:t>etwork slice usage pattern analytics subscription response</w:t>
      </w:r>
      <w:bookmarkEnd w:id="340"/>
      <w:bookmarkEnd w:id="341"/>
    </w:p>
    <w:p w14:paraId="22BF20BF" w14:textId="1617C776" w:rsidR="00654A9E" w:rsidRDefault="00654A9E" w:rsidP="00654A9E">
      <w:pPr>
        <w:rPr>
          <w:rFonts w:eastAsia="SimSun"/>
        </w:rPr>
      </w:pPr>
      <w:r>
        <w:t>Table 8.</w:t>
      </w:r>
      <w:r w:rsidR="0048746D">
        <w:rPr>
          <w:lang w:val="en-US" w:eastAsia="zh-CN"/>
        </w:rPr>
        <w:t>7</w:t>
      </w:r>
      <w:r>
        <w:t>.</w:t>
      </w:r>
      <w:r w:rsidR="003C3F0F">
        <w:t>4</w:t>
      </w:r>
      <w:r>
        <w:t xml:space="preserve">.3-1 describes information elements for the </w:t>
      </w:r>
      <w:r>
        <w:rPr>
          <w:lang w:val="en-US" w:eastAsia="zh-CN"/>
        </w:rPr>
        <w:t>N</w:t>
      </w:r>
      <w:r>
        <w:t>etwork slice usage pattern analytics subscription response from the ADAE server to the</w:t>
      </w:r>
      <w:r>
        <w:rPr>
          <w:lang w:eastAsia="zh-CN"/>
        </w:rPr>
        <w:t xml:space="preserve"> analytics</w:t>
      </w:r>
      <w:r>
        <w:t xml:space="preserve"> consumer (VAL/NSCE server).</w:t>
      </w:r>
    </w:p>
    <w:p w14:paraId="1957F231" w14:textId="294BC193" w:rsidR="00654A9E" w:rsidRPr="0048746D" w:rsidRDefault="00654A9E" w:rsidP="0048746D">
      <w:pPr>
        <w:pStyle w:val="TH"/>
      </w:pPr>
      <w:r w:rsidRPr="0048746D">
        <w:t>Table 8.</w:t>
      </w:r>
      <w:r w:rsidR="0048746D" w:rsidRPr="00154AF8">
        <w:t>7</w:t>
      </w:r>
      <w:r w:rsidRPr="0048746D">
        <w:t>.</w:t>
      </w:r>
      <w:r w:rsidR="003C3F0F">
        <w:t>4</w:t>
      </w:r>
      <w:r w:rsidRPr="0048746D">
        <w:t xml:space="preserve">.3-1: </w:t>
      </w:r>
      <w:r w:rsidRPr="00154AF8">
        <w:t>N</w:t>
      </w:r>
      <w:r w:rsidRPr="0048746D">
        <w:t>etwork slice usage pattern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654A9E" w14:paraId="7A50EDC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DF2FB1F"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D98AC60"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9D017" w14:textId="77777777" w:rsidR="00654A9E" w:rsidRDefault="00654A9E">
            <w:pPr>
              <w:pStyle w:val="TAH"/>
              <w:rPr>
                <w:kern w:val="2"/>
              </w:rPr>
            </w:pPr>
            <w:r>
              <w:rPr>
                <w:kern w:val="2"/>
              </w:rPr>
              <w:t>Description</w:t>
            </w:r>
          </w:p>
        </w:tc>
      </w:tr>
      <w:tr w:rsidR="00654A9E" w14:paraId="5EB4EF8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DBFBD99" w14:textId="77777777" w:rsidR="00654A9E" w:rsidRDefault="00654A9E">
            <w:pPr>
              <w:pStyle w:val="TAL"/>
              <w:rPr>
                <w:kern w:val="2"/>
              </w:rPr>
            </w:pPr>
            <w:r>
              <w:t>Successful response (NOTE)</w:t>
            </w:r>
          </w:p>
        </w:tc>
        <w:tc>
          <w:tcPr>
            <w:tcW w:w="1440" w:type="dxa"/>
            <w:tcBorders>
              <w:top w:val="single" w:sz="4" w:space="0" w:color="000000"/>
              <w:left w:val="single" w:sz="4" w:space="0" w:color="000000"/>
              <w:bottom w:val="single" w:sz="4" w:space="0" w:color="000000"/>
              <w:right w:val="nil"/>
            </w:tcBorders>
            <w:hideMark/>
          </w:tcPr>
          <w:p w14:paraId="0FD94E42"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9BEBE2" w14:textId="77777777" w:rsidR="00654A9E" w:rsidRDefault="00654A9E">
            <w:pPr>
              <w:pStyle w:val="TAL"/>
              <w:rPr>
                <w:kern w:val="2"/>
              </w:rPr>
            </w:pPr>
            <w:r>
              <w:t>Indicates that the request was successful.</w:t>
            </w:r>
          </w:p>
        </w:tc>
      </w:tr>
      <w:tr w:rsidR="00654A9E" w14:paraId="633260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E8BB555" w14:textId="77777777" w:rsidR="00654A9E" w:rsidRDefault="00654A9E">
            <w:pPr>
              <w:pStyle w:val="TAL"/>
              <w:rPr>
                <w:kern w:val="2"/>
              </w:rPr>
            </w:pPr>
            <w:r>
              <w:t>Failure response (NOTE)</w:t>
            </w:r>
          </w:p>
        </w:tc>
        <w:tc>
          <w:tcPr>
            <w:tcW w:w="1440" w:type="dxa"/>
            <w:tcBorders>
              <w:top w:val="single" w:sz="4" w:space="0" w:color="000000"/>
              <w:left w:val="single" w:sz="4" w:space="0" w:color="000000"/>
              <w:bottom w:val="single" w:sz="4" w:space="0" w:color="000000"/>
              <w:right w:val="nil"/>
            </w:tcBorders>
            <w:hideMark/>
          </w:tcPr>
          <w:p w14:paraId="20B8448A"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82A209F" w14:textId="77777777" w:rsidR="00654A9E" w:rsidRDefault="00654A9E">
            <w:pPr>
              <w:pStyle w:val="TAL"/>
              <w:rPr>
                <w:kern w:val="2"/>
              </w:rPr>
            </w:pPr>
            <w:r>
              <w:t>Indicates that the request failed.</w:t>
            </w:r>
          </w:p>
        </w:tc>
      </w:tr>
      <w:tr w:rsidR="00654A9E" w14:paraId="42F0F1D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A67E4A" w14:textId="77777777" w:rsidR="00654A9E" w:rsidRDefault="00654A9E">
            <w:pPr>
              <w:pStyle w:val="TAL"/>
              <w:rPr>
                <w:kern w:val="2"/>
              </w:rPr>
            </w:pPr>
            <w:r>
              <w:t>&gt; Cause</w:t>
            </w:r>
          </w:p>
        </w:tc>
        <w:tc>
          <w:tcPr>
            <w:tcW w:w="1440" w:type="dxa"/>
            <w:tcBorders>
              <w:top w:val="single" w:sz="4" w:space="0" w:color="000000"/>
              <w:left w:val="single" w:sz="4" w:space="0" w:color="000000"/>
              <w:bottom w:val="single" w:sz="4" w:space="0" w:color="000000"/>
              <w:right w:val="nil"/>
            </w:tcBorders>
            <w:hideMark/>
          </w:tcPr>
          <w:p w14:paraId="74479573"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93D624C" w14:textId="55CE7568" w:rsidR="00654A9E" w:rsidRDefault="00654A9E">
            <w:pPr>
              <w:pStyle w:val="TAL"/>
              <w:rPr>
                <w:kern w:val="2"/>
              </w:rPr>
            </w:pPr>
            <w:r>
              <w:t>Indicates the cause of request failure</w:t>
            </w:r>
            <w:r w:rsidR="00EA5E06">
              <w:t>.</w:t>
            </w:r>
          </w:p>
        </w:tc>
      </w:tr>
      <w:tr w:rsidR="00654A9E" w14:paraId="529F168D"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9FB01" w14:textId="77777777" w:rsidR="00654A9E" w:rsidRDefault="00654A9E">
            <w:pPr>
              <w:pStyle w:val="TAL"/>
              <w:rPr>
                <w:kern w:val="2"/>
              </w:rPr>
            </w:pPr>
            <w:r>
              <w:t>NOTE:</w:t>
            </w:r>
            <w:r>
              <w:tab/>
              <w:t>One of these IEs shall be present in the message.</w:t>
            </w:r>
          </w:p>
        </w:tc>
      </w:tr>
    </w:tbl>
    <w:p w14:paraId="3C30FA1C" w14:textId="77777777" w:rsidR="00654A9E" w:rsidRDefault="00654A9E" w:rsidP="00654A9E"/>
    <w:p w14:paraId="3DF7EAAD" w14:textId="5A4DF7B9" w:rsidR="00654A9E" w:rsidRDefault="00654A9E" w:rsidP="00654A9E">
      <w:pPr>
        <w:pStyle w:val="Heading4"/>
        <w:rPr>
          <w:rFonts w:eastAsia="SimSun"/>
        </w:rPr>
      </w:pPr>
      <w:bookmarkStart w:id="342" w:name="_Toc120082153"/>
      <w:bookmarkStart w:id="343" w:name="_Toc200993406"/>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.4</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usage pattern analytics</w:t>
      </w:r>
      <w:r>
        <w:rPr>
          <w:rFonts w:eastAsia="SimSun"/>
        </w:rPr>
        <w:t xml:space="preserve"> notification</w:t>
      </w:r>
      <w:bookmarkEnd w:id="342"/>
      <w:bookmarkEnd w:id="343"/>
    </w:p>
    <w:p w14:paraId="6AF2B4E7" w14:textId="7C254D71" w:rsidR="00654A9E" w:rsidRDefault="00654A9E" w:rsidP="00654A9E">
      <w:pPr>
        <w:rPr>
          <w:rFonts w:eastAsia="SimSun"/>
        </w:rPr>
      </w:pPr>
      <w:r>
        <w:t>Table 8.</w:t>
      </w:r>
      <w:r w:rsidR="0048746D">
        <w:rPr>
          <w:lang w:eastAsia="zh-CN"/>
        </w:rPr>
        <w:t>7</w:t>
      </w:r>
      <w:r>
        <w:t>.</w:t>
      </w:r>
      <w:r w:rsidR="003C3F0F">
        <w:t>4</w:t>
      </w:r>
      <w:r>
        <w:t xml:space="preserve">.4-1 describes information elements for the </w:t>
      </w:r>
      <w:r>
        <w:rPr>
          <w:lang w:val="en-US" w:eastAsia="zh-CN"/>
        </w:rPr>
        <w:t>network slice</w:t>
      </w:r>
      <w:r>
        <w:rPr>
          <w:lang w:val="en-US"/>
        </w:rPr>
        <w:t xml:space="preserve"> </w:t>
      </w:r>
      <w:r>
        <w:rPr>
          <w:lang w:val="en-US" w:eastAsia="zh-CN"/>
        </w:rPr>
        <w:t>usage pattern analytics</w:t>
      </w:r>
      <w:r>
        <w:t xml:space="preserve"> notification from the ADAE server to the </w:t>
      </w:r>
      <w:r>
        <w:rPr>
          <w:lang w:eastAsia="zh-CN"/>
        </w:rPr>
        <w:t>analytics</w:t>
      </w:r>
      <w:r>
        <w:t xml:space="preserve"> Consumer.</w:t>
      </w:r>
    </w:p>
    <w:p w14:paraId="7C12FBBF" w14:textId="0E1F6D71"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.4-1: </w:t>
      </w:r>
      <w:r w:rsidR="0044421F">
        <w:t>N</w:t>
      </w:r>
      <w:r w:rsidRPr="00154AF8">
        <w:t>etwork slice usage pattern analytics</w:t>
      </w:r>
      <w:r w:rsidRPr="0048746D">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654A9E" w14:paraId="0E8DEAD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50DC1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C17B152"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A90B3" w14:textId="77777777" w:rsidR="00654A9E" w:rsidRDefault="00654A9E">
            <w:pPr>
              <w:pStyle w:val="TAH"/>
              <w:rPr>
                <w:kern w:val="2"/>
              </w:rPr>
            </w:pPr>
            <w:r>
              <w:rPr>
                <w:kern w:val="2"/>
              </w:rPr>
              <w:t>Description</w:t>
            </w:r>
          </w:p>
        </w:tc>
      </w:tr>
      <w:tr w:rsidR="00654A9E" w14:paraId="4052520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575E17C"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46584D87" w14:textId="58B64D97" w:rsidR="00654A9E" w:rsidRDefault="00EB5E7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4A31B12" w14:textId="2DCEC71C" w:rsidR="00654A9E" w:rsidRDefault="00654A9E">
            <w:pPr>
              <w:pStyle w:val="TAL"/>
              <w:rPr>
                <w:kern w:val="2"/>
              </w:rPr>
            </w:pPr>
            <w:r>
              <w:rPr>
                <w:kern w:val="2"/>
              </w:rPr>
              <w:t xml:space="preserve">The identifier of the analytics event. </w:t>
            </w:r>
            <w:r w:rsidR="00EB5E7C">
              <w:rPr>
                <w:kern w:val="2"/>
              </w:rPr>
              <w:t>This ID can be for example “</w:t>
            </w:r>
            <w:r w:rsidR="00EB5E7C">
              <w:rPr>
                <w:lang w:val="en-US" w:eastAsia="zh-CN"/>
              </w:rPr>
              <w:t>N</w:t>
            </w:r>
            <w:r w:rsidR="00EB5E7C">
              <w:t>etwork slice usage pattern analytics</w:t>
            </w:r>
            <w:r w:rsidR="00EB5E7C">
              <w:rPr>
                <w:kern w:val="2"/>
              </w:rPr>
              <w:t>”.</w:t>
            </w:r>
          </w:p>
        </w:tc>
      </w:tr>
      <w:tr w:rsidR="00654A9E" w14:paraId="3E6BC6C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1211A14" w14:textId="6D13BA78" w:rsidR="00654A9E" w:rsidRDefault="00EB5E7C">
            <w:pPr>
              <w:pStyle w:val="TAL"/>
              <w:rPr>
                <w:kern w:val="2"/>
              </w:rPr>
            </w:pPr>
            <w:r>
              <w:t>Analytics Output</w:t>
            </w:r>
          </w:p>
        </w:tc>
        <w:tc>
          <w:tcPr>
            <w:tcW w:w="1440" w:type="dxa"/>
            <w:tcBorders>
              <w:top w:val="single" w:sz="4" w:space="0" w:color="000000"/>
              <w:left w:val="single" w:sz="4" w:space="0" w:color="000000"/>
              <w:bottom w:val="single" w:sz="4" w:space="0" w:color="000000"/>
              <w:right w:val="nil"/>
            </w:tcBorders>
            <w:hideMark/>
          </w:tcPr>
          <w:p w14:paraId="5DF234B3" w14:textId="77777777" w:rsidR="00654A9E" w:rsidRDefault="00654A9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FDCA326" w14:textId="0949DF30" w:rsidR="00654A9E" w:rsidRDefault="00EB5E7C">
            <w:pPr>
              <w:pStyle w:val="TAL"/>
              <w:rPr>
                <w:kern w:val="2"/>
              </w:rPr>
            </w:pPr>
            <w:r w:rsidRPr="00EB5E7C">
              <w:rPr>
                <w:lang w:eastAsia="zh-CN"/>
              </w:rPr>
              <w:t xml:space="preserve">The predictive or statistical parameter, which can be analytics </w:t>
            </w:r>
            <w:r w:rsidR="00654A9E">
              <w:rPr>
                <w:lang w:eastAsia="zh-CN"/>
              </w:rPr>
              <w:t xml:space="preserve">of </w:t>
            </w:r>
            <w:r w:rsidR="00654A9E">
              <w:t>network slice</w:t>
            </w:r>
            <w:r w:rsidR="00654A9E">
              <w:rPr>
                <w:lang w:eastAsia="zh-CN"/>
              </w:rPr>
              <w:t xml:space="preserve"> usage pattern</w:t>
            </w:r>
            <w:r w:rsidR="0044421F">
              <w:rPr>
                <w:lang w:eastAsia="zh-CN"/>
              </w:rPr>
              <w:t xml:space="preserve"> </w:t>
            </w:r>
            <w:r w:rsidR="00654A9E">
              <w:t>(</w:t>
            </w:r>
            <w:r w:rsidR="00654A9E">
              <w:rPr>
                <w:lang w:eastAsia="zh-CN"/>
              </w:rPr>
              <w:t>e.g. periodicity of slice usage peak</w:t>
            </w:r>
            <w:r w:rsidR="00654A9E">
              <w:t>)</w:t>
            </w:r>
            <w:r w:rsidR="0044421F">
              <w:t>.</w:t>
            </w:r>
          </w:p>
        </w:tc>
      </w:tr>
      <w:tr w:rsidR="00EB5E7C" w14:paraId="198B7FD5" w14:textId="77777777" w:rsidTr="00654A9E">
        <w:trPr>
          <w:jc w:val="center"/>
        </w:trPr>
        <w:tc>
          <w:tcPr>
            <w:tcW w:w="2880" w:type="dxa"/>
            <w:tcBorders>
              <w:top w:val="single" w:sz="4" w:space="0" w:color="000000"/>
              <w:left w:val="single" w:sz="4" w:space="0" w:color="000000"/>
              <w:bottom w:val="single" w:sz="4" w:space="0" w:color="000000"/>
              <w:right w:val="nil"/>
            </w:tcBorders>
          </w:tcPr>
          <w:p w14:paraId="461106A7" w14:textId="1B6CA4E9" w:rsidR="00EB5E7C" w:rsidRDefault="00EB5E7C" w:rsidP="00EB5E7C">
            <w:pPr>
              <w:pStyle w:val="TAL"/>
            </w:pPr>
            <w:r w:rsidRPr="00EE5599">
              <w:t>Confidence level</w:t>
            </w:r>
          </w:p>
        </w:tc>
        <w:tc>
          <w:tcPr>
            <w:tcW w:w="1440" w:type="dxa"/>
            <w:tcBorders>
              <w:top w:val="single" w:sz="4" w:space="0" w:color="000000"/>
              <w:left w:val="single" w:sz="4" w:space="0" w:color="000000"/>
              <w:bottom w:val="single" w:sz="4" w:space="0" w:color="000000"/>
              <w:right w:val="nil"/>
            </w:tcBorders>
          </w:tcPr>
          <w:p w14:paraId="16392118" w14:textId="31FF2C6D" w:rsidR="00EB5E7C" w:rsidRDefault="00EB5E7C" w:rsidP="00EB5E7C">
            <w:pPr>
              <w:pStyle w:val="TAC"/>
            </w:pPr>
            <w:r w:rsidRPr="00EE5599">
              <w:t>O</w:t>
            </w:r>
          </w:p>
        </w:tc>
        <w:tc>
          <w:tcPr>
            <w:tcW w:w="4320" w:type="dxa"/>
            <w:tcBorders>
              <w:top w:val="single" w:sz="4" w:space="0" w:color="000000"/>
              <w:left w:val="single" w:sz="4" w:space="0" w:color="000000"/>
              <w:bottom w:val="single" w:sz="4" w:space="0" w:color="000000"/>
              <w:right w:val="single" w:sz="4" w:space="0" w:color="000000"/>
            </w:tcBorders>
          </w:tcPr>
          <w:p w14:paraId="28B742D4" w14:textId="25582AC4" w:rsidR="00EB5E7C" w:rsidRPr="00EB5E7C" w:rsidRDefault="00EB5E7C" w:rsidP="00EB5E7C">
            <w:pPr>
              <w:pStyle w:val="TAL"/>
              <w:rPr>
                <w:lang w:eastAsia="zh-CN"/>
              </w:rPr>
            </w:pPr>
            <w:r w:rsidRPr="00EE5599">
              <w:t>For predictive analytics, the achieved confidence level can be provided.</w:t>
            </w:r>
          </w:p>
        </w:tc>
      </w:tr>
    </w:tbl>
    <w:p w14:paraId="22602A8C" w14:textId="77777777" w:rsidR="00B47F7E" w:rsidRDefault="00B47F7E" w:rsidP="00B47F7E">
      <w:pPr>
        <w:rPr>
          <w:rFonts w:eastAsia="SimSun"/>
        </w:rPr>
      </w:pPr>
    </w:p>
    <w:p w14:paraId="092EB39E" w14:textId="5E7E6152" w:rsidR="00654A9E" w:rsidRDefault="00654A9E" w:rsidP="00654A9E">
      <w:pPr>
        <w:pStyle w:val="Heading4"/>
        <w:rPr>
          <w:rFonts w:eastAsia="SimSun"/>
        </w:rPr>
      </w:pPr>
      <w:bookmarkStart w:id="344" w:name="_Toc200993407"/>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w:t>
      </w:r>
      <w:r>
        <w:rPr>
          <w:rFonts w:eastAsia="SimSun"/>
          <w:lang w:eastAsia="zh-CN"/>
        </w:rPr>
        <w:t>5</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request</w:t>
      </w:r>
      <w:bookmarkEnd w:id="344"/>
    </w:p>
    <w:p w14:paraId="5FAD62ED" w14:textId="7F9D6B56" w:rsidR="00654A9E" w:rsidRDefault="00654A9E" w:rsidP="00654A9E">
      <w:pPr>
        <w:rPr>
          <w:rFonts w:eastAsia="SimSun"/>
        </w:rPr>
      </w:pPr>
      <w:r>
        <w:t>Table 8.</w:t>
      </w:r>
      <w:r w:rsidR="0048746D">
        <w:rPr>
          <w:lang w:val="en-US" w:eastAsia="zh-CN"/>
        </w:rPr>
        <w:t>7</w:t>
      </w:r>
      <w:r>
        <w:t>.</w:t>
      </w:r>
      <w:r w:rsidR="003C3F0F">
        <w:t>4</w:t>
      </w:r>
      <w:r>
        <w:t>.</w:t>
      </w:r>
      <w:r>
        <w:rPr>
          <w:lang w:eastAsia="zh-CN"/>
        </w:rPr>
        <w:t>5-1</w:t>
      </w:r>
      <w:r>
        <w:t xml:space="preserve"> describes information elements for the </w:t>
      </w:r>
      <w:r>
        <w:rPr>
          <w:lang w:val="en-US" w:eastAsia="zh-CN"/>
        </w:rPr>
        <w:t>Network slice</w:t>
      </w:r>
      <w:r>
        <w:rPr>
          <w:lang w:val="en-US"/>
        </w:rPr>
        <w:t xml:space="preserve"> </w:t>
      </w:r>
      <w:r>
        <w:rPr>
          <w:lang w:val="en-US" w:eastAsia="zh-CN"/>
        </w:rPr>
        <w:t>data retrieval request</w:t>
      </w:r>
      <w:r>
        <w:t xml:space="preserve"> from the ADAE server to the </w:t>
      </w:r>
      <w:r w:rsidR="00876EE4">
        <w:t>A-</w:t>
      </w:r>
      <w:r>
        <w:rPr>
          <w:lang w:eastAsia="zh-CN"/>
        </w:rPr>
        <w:t>ADRF</w:t>
      </w:r>
      <w:r>
        <w:t>.</w:t>
      </w:r>
    </w:p>
    <w:p w14:paraId="19B91696" w14:textId="0C35F354" w:rsidR="00654A9E" w:rsidRPr="0048746D" w:rsidRDefault="00654A9E" w:rsidP="0048746D">
      <w:pPr>
        <w:pStyle w:val="TH"/>
      </w:pPr>
      <w:r w:rsidRPr="0048746D">
        <w:t>Table 8.</w:t>
      </w:r>
      <w:r w:rsidR="0048746D" w:rsidRPr="00154AF8">
        <w:t>7</w:t>
      </w:r>
      <w:r w:rsidRPr="0048746D">
        <w:t>.</w:t>
      </w:r>
      <w:r w:rsidR="003C3F0F">
        <w:t>4</w:t>
      </w:r>
      <w:r w:rsidRPr="0048746D">
        <w:t>.</w:t>
      </w:r>
      <w:r w:rsidRPr="00154AF8">
        <w:t>5</w:t>
      </w:r>
      <w:r w:rsidRPr="0048746D">
        <w:t xml:space="preserve">-1: </w:t>
      </w:r>
      <w:r w:rsidRPr="00154AF8">
        <w:t>Network slice data retrieval request</w:t>
      </w:r>
    </w:p>
    <w:tbl>
      <w:tblPr>
        <w:tblW w:w="8640" w:type="dxa"/>
        <w:jc w:val="center"/>
        <w:tblLayout w:type="fixed"/>
        <w:tblLook w:val="04A0" w:firstRow="1" w:lastRow="0" w:firstColumn="1" w:lastColumn="0" w:noHBand="0" w:noVBand="1"/>
      </w:tblPr>
      <w:tblGrid>
        <w:gridCol w:w="2880"/>
        <w:gridCol w:w="1440"/>
        <w:gridCol w:w="4320"/>
      </w:tblGrid>
      <w:tr w:rsidR="00654A9E" w14:paraId="19161F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CA42EF6"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1AA959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39B65F" w14:textId="77777777" w:rsidR="00654A9E" w:rsidRDefault="00654A9E">
            <w:pPr>
              <w:pStyle w:val="TAH"/>
              <w:rPr>
                <w:kern w:val="2"/>
              </w:rPr>
            </w:pPr>
            <w:r>
              <w:rPr>
                <w:kern w:val="2"/>
              </w:rPr>
              <w:t>Description</w:t>
            </w:r>
          </w:p>
        </w:tc>
      </w:tr>
      <w:tr w:rsidR="00654A9E" w14:paraId="72D9BE5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0BE5695" w14:textId="77777777" w:rsidR="00654A9E" w:rsidRDefault="00654A9E">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10C482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F38D895" w14:textId="6FC71D46" w:rsidR="00654A9E" w:rsidRDefault="00654A9E">
            <w:pPr>
              <w:pStyle w:val="TAL"/>
              <w:rPr>
                <w:kern w:val="2"/>
              </w:rPr>
            </w:pPr>
            <w:r>
              <w:rPr>
                <w:kern w:val="2"/>
              </w:rPr>
              <w:t>The identifier of the ADAE server</w:t>
            </w:r>
            <w:r w:rsidR="00EB5E7C">
              <w:rPr>
                <w:kern w:val="2"/>
              </w:rPr>
              <w:t>.</w:t>
            </w:r>
          </w:p>
        </w:tc>
      </w:tr>
      <w:tr w:rsidR="00654A9E" w14:paraId="11864EF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66892C9" w14:textId="77777777" w:rsidR="00654A9E" w:rsidRDefault="00654A9E">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14D3E7E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073B227" w14:textId="7203EBE2" w:rsidR="00654A9E" w:rsidRDefault="00654A9E">
            <w:pPr>
              <w:pStyle w:val="TAL"/>
              <w:rPr>
                <w:kern w:val="2"/>
              </w:rPr>
            </w:pPr>
            <w:r>
              <w:rPr>
                <w:kern w:val="2"/>
              </w:rPr>
              <w:t>The identifier of the data collection event</w:t>
            </w:r>
            <w:r w:rsidR="00EB5E7C">
              <w:rPr>
                <w:kern w:val="2"/>
              </w:rPr>
              <w:t>.</w:t>
            </w:r>
          </w:p>
        </w:tc>
      </w:tr>
      <w:tr w:rsidR="00654A9E" w14:paraId="2DF7D82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89060E6" w14:textId="77777777" w:rsidR="00654A9E" w:rsidRDefault="00654A9E">
            <w:pPr>
              <w:pStyle w:val="TAL"/>
              <w:rPr>
                <w:kern w:val="2"/>
                <w:lang w:eastAsia="zh-CN"/>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05E24B79" w14:textId="77777777" w:rsidR="00654A9E" w:rsidRDefault="00654A9E">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576145B" w14:textId="7AAD34EB" w:rsidR="00654A9E" w:rsidRDefault="00654A9E">
            <w:pPr>
              <w:pStyle w:val="TAL"/>
              <w:rPr>
                <w:kern w:val="2"/>
                <w:lang w:eastAsia="zh-CN"/>
              </w:rPr>
            </w:pPr>
            <w:r>
              <w:rPr>
                <w:kern w:val="2"/>
              </w:rPr>
              <w:t>The identifier of</w:t>
            </w:r>
            <w:r>
              <w:rPr>
                <w:kern w:val="2"/>
                <w:lang w:eastAsia="zh-CN"/>
              </w:rPr>
              <w:t xml:space="preserve"> the interested network slice</w:t>
            </w:r>
            <w:r w:rsidR="00EB5E7C">
              <w:rPr>
                <w:kern w:val="2"/>
                <w:lang w:eastAsia="zh-CN"/>
              </w:rPr>
              <w:t>.</w:t>
            </w:r>
          </w:p>
        </w:tc>
      </w:tr>
      <w:tr w:rsidR="00654A9E" w14:paraId="7CBA20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82B2123" w14:textId="77777777" w:rsidR="00654A9E" w:rsidRDefault="00654A9E">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9A30991" w14:textId="77777777" w:rsidR="00654A9E" w:rsidRDefault="00654A9E">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B2CEF4" w14:textId="15F663D6" w:rsidR="00654A9E" w:rsidRDefault="00654A9E">
            <w:pPr>
              <w:pStyle w:val="TAL"/>
              <w:rPr>
                <w:kern w:val="2"/>
              </w:rPr>
            </w:pPr>
            <w:r>
              <w:rPr>
                <w:kern w:val="2"/>
              </w:rPr>
              <w:t>The identifier of</w:t>
            </w:r>
            <w:r>
              <w:rPr>
                <w:kern w:val="2"/>
                <w:lang w:eastAsia="zh-CN"/>
              </w:rPr>
              <w:t xml:space="preserve"> the VAL service which is associated with network slice</w:t>
            </w:r>
            <w:r w:rsidR="00EB5E7C">
              <w:rPr>
                <w:kern w:val="2"/>
                <w:lang w:eastAsia="zh-CN"/>
              </w:rPr>
              <w:t>.</w:t>
            </w:r>
          </w:p>
        </w:tc>
      </w:tr>
      <w:tr w:rsidR="00654A9E" w14:paraId="4C116A6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B8B76EF" w14:textId="77777777" w:rsidR="00654A9E" w:rsidRDefault="00654A9E">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hideMark/>
          </w:tcPr>
          <w:p w14:paraId="005E6E9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1C5606F" w14:textId="77777777" w:rsidR="00654A9E" w:rsidRDefault="00654A9E">
            <w:pPr>
              <w:pStyle w:val="TAL"/>
              <w:rPr>
                <w:kern w:val="2"/>
              </w:rPr>
            </w:pPr>
            <w:r>
              <w:rPr>
                <w:kern w:val="2"/>
              </w:rPr>
              <w:t>The requirements for data collection, including the format of data, frequency of reporting, level of abstraction of data, level of accuracy of data.</w:t>
            </w:r>
          </w:p>
        </w:tc>
      </w:tr>
      <w:tr w:rsidR="00654A9E" w14:paraId="2571720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32BBEBE"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0416A3F"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895C9F3" w14:textId="77777777" w:rsidR="00654A9E" w:rsidRDefault="00654A9E">
            <w:pPr>
              <w:pStyle w:val="TAL"/>
              <w:rPr>
                <w:kern w:val="2"/>
              </w:rPr>
            </w:pPr>
            <w:r>
              <w:rPr>
                <w:kern w:val="2"/>
              </w:rPr>
              <w:t>The identifier of the analytics event, for which the data collection is needed.</w:t>
            </w:r>
          </w:p>
        </w:tc>
      </w:tr>
      <w:tr w:rsidR="00654A9E" w14:paraId="6F53B9D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C304F09" w14:textId="77777777" w:rsidR="00654A9E" w:rsidRDefault="00654A9E">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hideMark/>
          </w:tcPr>
          <w:p w14:paraId="3454D39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691CA" w14:textId="6A109733" w:rsidR="00654A9E" w:rsidRDefault="00654A9E">
            <w:pPr>
              <w:pStyle w:val="TAL"/>
              <w:rPr>
                <w:kern w:val="2"/>
              </w:rPr>
            </w:pPr>
            <w:r>
              <w:rPr>
                <w:kern w:val="2"/>
              </w:rPr>
              <w:t>In case when this request is performed via A-DCCF, then the list of Data Producer IDs is needed</w:t>
            </w:r>
            <w:r w:rsidR="00EB5E7C">
              <w:rPr>
                <w:kern w:val="2"/>
              </w:rPr>
              <w:t>.</w:t>
            </w:r>
          </w:p>
        </w:tc>
      </w:tr>
      <w:tr w:rsidR="00654A9E" w14:paraId="4CE4249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A0E380F" w14:textId="4BD782BB" w:rsidR="00654A9E" w:rsidRDefault="00654A9E">
            <w:pPr>
              <w:pStyle w:val="TAL"/>
              <w:rPr>
                <w:kern w:val="2"/>
              </w:rPr>
            </w:pPr>
            <w:r>
              <w:rPr>
                <w:kern w:val="2"/>
              </w:rPr>
              <w:t>Target VAL UE ID(s) and address</w:t>
            </w:r>
            <w:r w:rsidR="00EB5E7C">
              <w:rPr>
                <w:kern w:val="2"/>
              </w:rPr>
              <w:t>(es)</w:t>
            </w:r>
          </w:p>
        </w:tc>
        <w:tc>
          <w:tcPr>
            <w:tcW w:w="1440" w:type="dxa"/>
            <w:tcBorders>
              <w:top w:val="single" w:sz="4" w:space="0" w:color="000000"/>
              <w:left w:val="single" w:sz="4" w:space="0" w:color="000000"/>
              <w:bottom w:val="single" w:sz="4" w:space="0" w:color="000000"/>
              <w:right w:val="nil"/>
            </w:tcBorders>
            <w:hideMark/>
          </w:tcPr>
          <w:p w14:paraId="0E89A37E"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51DEFB" w14:textId="4A82A91C" w:rsidR="00654A9E" w:rsidRDefault="00654A9E">
            <w:pPr>
              <w:pStyle w:val="TAL"/>
              <w:rPr>
                <w:kern w:val="2"/>
              </w:rPr>
            </w:pPr>
            <w:r>
              <w:rPr>
                <w:kern w:val="2"/>
              </w:rPr>
              <w:t>The VAL UE(s) identifiers and IP address(es) for which the data collection subscription apply</w:t>
            </w:r>
            <w:r w:rsidR="00EB5E7C">
              <w:rPr>
                <w:kern w:val="2"/>
              </w:rPr>
              <w:t>.</w:t>
            </w:r>
          </w:p>
        </w:tc>
      </w:tr>
      <w:tr w:rsidR="00654A9E" w14:paraId="7F7262D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75C93CA"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59E8B8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5C2133" w14:textId="2B4751E2" w:rsidR="00654A9E" w:rsidRDefault="00654A9E">
            <w:pPr>
              <w:pStyle w:val="TAL"/>
              <w:rPr>
                <w:kern w:val="2"/>
              </w:rPr>
            </w:pPr>
            <w:r>
              <w:rPr>
                <w:kern w:val="2"/>
              </w:rPr>
              <w:t xml:space="preserve">This identifier </w:t>
            </w:r>
            <w:r w:rsidR="00EB5E7C">
              <w:rPr>
                <w:kern w:val="2"/>
              </w:rPr>
              <w:t xml:space="preserve">of </w:t>
            </w:r>
            <w:r>
              <w:rPr>
                <w:kern w:val="2"/>
              </w:rPr>
              <w:t>the target VAL server for which the data collection subscription applies</w:t>
            </w:r>
            <w:r w:rsidR="00EB5E7C">
              <w:rPr>
                <w:kern w:val="2"/>
              </w:rPr>
              <w:t>.</w:t>
            </w:r>
          </w:p>
        </w:tc>
      </w:tr>
      <w:tr w:rsidR="00654A9E" w14:paraId="1E0128D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247A11C" w14:textId="77777777" w:rsidR="00654A9E" w:rsidRDefault="00654A9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0FC8D8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3CD8201" w14:textId="1D7920C6" w:rsidR="00654A9E" w:rsidRDefault="00654A9E">
            <w:pPr>
              <w:pStyle w:val="TAL"/>
              <w:rPr>
                <w:kern w:val="2"/>
              </w:rPr>
            </w:pPr>
            <w:r>
              <w:rPr>
                <w:kern w:val="2"/>
              </w:rPr>
              <w:t>The geographical or service area for which the requirement request applies</w:t>
            </w:r>
            <w:r w:rsidR="00EB5E7C">
              <w:rPr>
                <w:kern w:val="2"/>
              </w:rPr>
              <w:t>.</w:t>
            </w:r>
          </w:p>
        </w:tc>
      </w:tr>
      <w:tr w:rsidR="00EB5E7C" w14:paraId="34EEDB20" w14:textId="77777777" w:rsidTr="00654A9E">
        <w:trPr>
          <w:jc w:val="center"/>
        </w:trPr>
        <w:tc>
          <w:tcPr>
            <w:tcW w:w="2880" w:type="dxa"/>
            <w:tcBorders>
              <w:top w:val="single" w:sz="4" w:space="0" w:color="000000"/>
              <w:left w:val="single" w:sz="4" w:space="0" w:color="000000"/>
              <w:bottom w:val="single" w:sz="4" w:space="0" w:color="000000"/>
              <w:right w:val="nil"/>
            </w:tcBorders>
          </w:tcPr>
          <w:p w14:paraId="43157C91" w14:textId="23390809" w:rsidR="00EB5E7C" w:rsidRDefault="00EB5E7C" w:rsidP="00EB5E7C">
            <w:pPr>
              <w:pStyle w:val="TAL"/>
              <w:rPr>
                <w:kern w:val="2"/>
              </w:rPr>
            </w:pPr>
            <w:r w:rsidRPr="004A58BD">
              <w:t>Interest time period of the historical data</w:t>
            </w:r>
          </w:p>
        </w:tc>
        <w:tc>
          <w:tcPr>
            <w:tcW w:w="1440" w:type="dxa"/>
            <w:tcBorders>
              <w:top w:val="single" w:sz="4" w:space="0" w:color="000000"/>
              <w:left w:val="single" w:sz="4" w:space="0" w:color="000000"/>
              <w:bottom w:val="single" w:sz="4" w:space="0" w:color="000000"/>
              <w:right w:val="nil"/>
            </w:tcBorders>
          </w:tcPr>
          <w:p w14:paraId="2A58A2D7" w14:textId="5DF60215" w:rsidR="00EB5E7C" w:rsidRDefault="00EB5E7C" w:rsidP="00EB5E7C">
            <w:pPr>
              <w:pStyle w:val="TAC"/>
              <w:rPr>
                <w:kern w:val="2"/>
              </w:rPr>
            </w:pPr>
            <w:r w:rsidRPr="004A58BD">
              <w:t>O</w:t>
            </w:r>
          </w:p>
        </w:tc>
        <w:tc>
          <w:tcPr>
            <w:tcW w:w="4320" w:type="dxa"/>
            <w:tcBorders>
              <w:top w:val="single" w:sz="4" w:space="0" w:color="000000"/>
              <w:left w:val="single" w:sz="4" w:space="0" w:color="000000"/>
              <w:bottom w:val="single" w:sz="4" w:space="0" w:color="000000"/>
              <w:right w:val="single" w:sz="4" w:space="0" w:color="000000"/>
            </w:tcBorders>
          </w:tcPr>
          <w:p w14:paraId="256BD59E" w14:textId="41BABE0A" w:rsidR="00EB5E7C" w:rsidRDefault="00EB5E7C" w:rsidP="00EB5E7C">
            <w:pPr>
              <w:pStyle w:val="TAL"/>
              <w:rPr>
                <w:kern w:val="2"/>
              </w:rPr>
            </w:pPr>
            <w:r w:rsidRPr="004A58BD">
              <w:t>Interest time period of the historical data.</w:t>
            </w:r>
          </w:p>
        </w:tc>
      </w:tr>
      <w:tr w:rsidR="00654A9E" w14:paraId="5C7C918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D87CC91"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BFAD1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D5F4F93" w14:textId="53BAEDB4" w:rsidR="00654A9E" w:rsidRDefault="00654A9E">
            <w:pPr>
              <w:pStyle w:val="TAL"/>
              <w:rPr>
                <w:kern w:val="2"/>
              </w:rPr>
            </w:pPr>
            <w:r>
              <w:rPr>
                <w:kern w:val="2"/>
              </w:rPr>
              <w:t>The time validity of the request</w:t>
            </w:r>
            <w:r w:rsidR="00EB5E7C">
              <w:rPr>
                <w:kern w:val="2"/>
              </w:rPr>
              <w:t>.</w:t>
            </w:r>
          </w:p>
        </w:tc>
      </w:tr>
    </w:tbl>
    <w:p w14:paraId="31E864DA" w14:textId="77777777" w:rsidR="00654A9E" w:rsidRDefault="00654A9E" w:rsidP="00654A9E">
      <w:r>
        <w:t xml:space="preserve"> </w:t>
      </w:r>
    </w:p>
    <w:p w14:paraId="3B71D37E" w14:textId="0CC48F45" w:rsidR="00654A9E" w:rsidRDefault="00654A9E" w:rsidP="00654A9E">
      <w:pPr>
        <w:pStyle w:val="Heading4"/>
        <w:rPr>
          <w:rFonts w:eastAsia="SimSun"/>
        </w:rPr>
      </w:pPr>
      <w:bookmarkStart w:id="345" w:name="_Toc200993408"/>
      <w:r>
        <w:rPr>
          <w:rFonts w:eastAsia="SimSun"/>
        </w:rPr>
        <w:t>8.</w:t>
      </w:r>
      <w:r w:rsidR="0048746D">
        <w:rPr>
          <w:rFonts w:eastAsia="SimSun"/>
          <w:lang w:eastAsia="zh-CN"/>
        </w:rPr>
        <w:t>7</w:t>
      </w:r>
      <w:r>
        <w:rPr>
          <w:rFonts w:eastAsia="SimSun"/>
        </w:rPr>
        <w:t>.</w:t>
      </w:r>
      <w:r w:rsidR="003C3F0F">
        <w:rPr>
          <w:rFonts w:eastAsia="SimSun"/>
          <w:lang w:eastAsia="zh-CN"/>
        </w:rPr>
        <w:t>4</w:t>
      </w:r>
      <w:r>
        <w:rPr>
          <w:rFonts w:eastAsia="SimSun"/>
        </w:rPr>
        <w:t>.6</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response</w:t>
      </w:r>
      <w:bookmarkEnd w:id="345"/>
    </w:p>
    <w:p w14:paraId="18CB4984" w14:textId="264FF424" w:rsidR="00654A9E" w:rsidRDefault="00654A9E" w:rsidP="00654A9E">
      <w:pPr>
        <w:rPr>
          <w:rFonts w:eastAsia="SimSun"/>
        </w:rPr>
      </w:pPr>
      <w:r>
        <w:t>Table 8.</w:t>
      </w:r>
      <w:r w:rsidR="0048746D">
        <w:rPr>
          <w:lang w:eastAsia="zh-CN"/>
        </w:rPr>
        <w:t>7</w:t>
      </w:r>
      <w:r>
        <w:t>.</w:t>
      </w:r>
      <w:r w:rsidR="003C3F0F">
        <w:rPr>
          <w:lang w:eastAsia="zh-CN"/>
        </w:rPr>
        <w:t>4</w:t>
      </w:r>
      <w:r>
        <w:t xml:space="preserve">.6-1 describes information elements for the </w:t>
      </w:r>
      <w:r>
        <w:rPr>
          <w:lang w:val="en-US" w:eastAsia="zh-CN"/>
        </w:rPr>
        <w:t>Network slice</w:t>
      </w:r>
      <w:r>
        <w:rPr>
          <w:lang w:val="en-US"/>
        </w:rPr>
        <w:t xml:space="preserve"> </w:t>
      </w:r>
      <w:r>
        <w:rPr>
          <w:lang w:val="en-US" w:eastAsia="zh-CN"/>
        </w:rPr>
        <w:t>data retrieval response</w:t>
      </w:r>
      <w:r>
        <w:t xml:space="preserve"> from the </w:t>
      </w:r>
      <w:r w:rsidR="00876EE4">
        <w:t>A-</w:t>
      </w:r>
      <w:r>
        <w:rPr>
          <w:lang w:eastAsia="zh-CN"/>
        </w:rPr>
        <w:t>ADRF</w:t>
      </w:r>
      <w:r>
        <w:t xml:space="preserve"> to the ADAE server.</w:t>
      </w:r>
    </w:p>
    <w:p w14:paraId="49CFFE08" w14:textId="366466D2"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.6-1: </w:t>
      </w:r>
      <w:r w:rsidRPr="00154AF8">
        <w:t>Network slice data retrieval response</w:t>
      </w:r>
    </w:p>
    <w:tbl>
      <w:tblPr>
        <w:tblW w:w="8640" w:type="dxa"/>
        <w:jc w:val="center"/>
        <w:tblLayout w:type="fixed"/>
        <w:tblLook w:val="04A0" w:firstRow="1" w:lastRow="0" w:firstColumn="1" w:lastColumn="0" w:noHBand="0" w:noVBand="1"/>
      </w:tblPr>
      <w:tblGrid>
        <w:gridCol w:w="2880"/>
        <w:gridCol w:w="1440"/>
        <w:gridCol w:w="4320"/>
      </w:tblGrid>
      <w:tr w:rsidR="00654A9E" w14:paraId="53F5FEB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B5151C5"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BADCBE"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32742" w14:textId="77777777" w:rsidR="00654A9E" w:rsidRDefault="00654A9E">
            <w:pPr>
              <w:pStyle w:val="TAH"/>
              <w:rPr>
                <w:kern w:val="2"/>
              </w:rPr>
            </w:pPr>
            <w:r>
              <w:rPr>
                <w:kern w:val="2"/>
              </w:rPr>
              <w:t>Description</w:t>
            </w:r>
          </w:p>
        </w:tc>
      </w:tr>
      <w:tr w:rsidR="00654A9E" w14:paraId="46D9201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F38C5D6" w14:textId="77777777" w:rsidR="00654A9E" w:rsidRDefault="00654A9E">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00A6E0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B2C8AE5" w14:textId="74770F9C" w:rsidR="00654A9E" w:rsidRDefault="00654A9E">
            <w:pPr>
              <w:pStyle w:val="TAL"/>
              <w:rPr>
                <w:kern w:val="2"/>
              </w:rPr>
            </w:pPr>
            <w:r>
              <w:rPr>
                <w:kern w:val="2"/>
              </w:rPr>
              <w:t>The result of the data collection subscription request (positive or negative acknowledgement)</w:t>
            </w:r>
            <w:r w:rsidR="00B77315">
              <w:rPr>
                <w:kern w:val="2"/>
              </w:rPr>
              <w:t>.</w:t>
            </w:r>
          </w:p>
        </w:tc>
      </w:tr>
      <w:tr w:rsidR="00654A9E" w14:paraId="41C1A4D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2B04B2D" w14:textId="77777777" w:rsidR="00654A9E" w:rsidRDefault="00654A9E">
            <w:pPr>
              <w:pStyle w:val="TAL"/>
              <w:rPr>
                <w:kern w:val="2"/>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1040C1C3" w14:textId="77777777" w:rsidR="00654A9E" w:rsidRDefault="00654A9E">
            <w:pPr>
              <w:pStyle w:val="TAC"/>
              <w:rPr>
                <w:kern w:val="2"/>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560319" w14:textId="77777777" w:rsidR="00654A9E" w:rsidRDefault="00654A9E">
            <w:pPr>
              <w:pStyle w:val="TAL"/>
              <w:rPr>
                <w:kern w:val="2"/>
              </w:rPr>
            </w:pPr>
            <w:r>
              <w:rPr>
                <w:kern w:val="2"/>
              </w:rPr>
              <w:t>The identifier of</w:t>
            </w:r>
            <w:r>
              <w:rPr>
                <w:kern w:val="2"/>
                <w:lang w:eastAsia="zh-CN"/>
              </w:rPr>
              <w:t xml:space="preserve"> the interested network slice</w:t>
            </w:r>
          </w:p>
        </w:tc>
      </w:tr>
      <w:tr w:rsidR="00654A9E" w14:paraId="7BC05FC1"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CDD558C" w14:textId="0B8C8ABF" w:rsidR="00654A9E" w:rsidRDefault="00654A9E">
            <w:pPr>
              <w:pStyle w:val="TAL"/>
              <w:rPr>
                <w:kern w:val="2"/>
              </w:rPr>
            </w:pPr>
            <w:r>
              <w:rPr>
                <w:kern w:val="2"/>
              </w:rPr>
              <w:t>Target VAL UE ID</w:t>
            </w:r>
            <w:r w:rsidR="00B77315">
              <w:rPr>
                <w:kern w:val="2"/>
              </w:rPr>
              <w:t>(s)</w:t>
            </w:r>
            <w:r>
              <w:rPr>
                <w:kern w:val="2"/>
              </w:rPr>
              <w:t xml:space="preserve"> and address</w:t>
            </w:r>
            <w:r w:rsidR="00B77315">
              <w:rPr>
                <w:kern w:val="2"/>
              </w:rPr>
              <w:t>(es)</w:t>
            </w:r>
          </w:p>
        </w:tc>
        <w:tc>
          <w:tcPr>
            <w:tcW w:w="1440" w:type="dxa"/>
            <w:tcBorders>
              <w:top w:val="single" w:sz="4" w:space="0" w:color="000000"/>
              <w:left w:val="single" w:sz="4" w:space="0" w:color="000000"/>
              <w:bottom w:val="single" w:sz="4" w:space="0" w:color="000000"/>
              <w:right w:val="nil"/>
            </w:tcBorders>
            <w:hideMark/>
          </w:tcPr>
          <w:p w14:paraId="1227B15B"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17CBAD34" w14:textId="5808C86C" w:rsidR="00654A9E" w:rsidRDefault="00654A9E">
            <w:pPr>
              <w:pStyle w:val="TAL"/>
              <w:rPr>
                <w:kern w:val="2"/>
              </w:rPr>
            </w:pPr>
            <w:r>
              <w:rPr>
                <w:kern w:val="2"/>
              </w:rPr>
              <w:t>The VAL UE(s) identifiers and IP address(es) for which the data apply</w:t>
            </w:r>
            <w:r w:rsidR="00B77315">
              <w:rPr>
                <w:kern w:val="2"/>
              </w:rPr>
              <w:t>.</w:t>
            </w:r>
          </w:p>
        </w:tc>
      </w:tr>
      <w:tr w:rsidR="00654A9E" w14:paraId="392D818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267457"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4449DF95"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11336E3" w14:textId="6A1D0DC9" w:rsidR="00654A9E" w:rsidRDefault="00654A9E">
            <w:pPr>
              <w:pStyle w:val="TAL"/>
              <w:rPr>
                <w:kern w:val="2"/>
              </w:rPr>
            </w:pPr>
            <w:r>
              <w:rPr>
                <w:kern w:val="2"/>
              </w:rPr>
              <w:t>This identifier of the target VAL server for which the data applies</w:t>
            </w:r>
            <w:r w:rsidR="00B77315">
              <w:rPr>
                <w:kern w:val="2"/>
              </w:rPr>
              <w:t>.</w:t>
            </w:r>
          </w:p>
        </w:tc>
      </w:tr>
      <w:tr w:rsidR="00654A9E" w14:paraId="6C35103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1CFC4F5"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AC3B077"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58752" w14:textId="77777777" w:rsidR="00654A9E" w:rsidRDefault="00654A9E">
            <w:pPr>
              <w:pStyle w:val="TAL"/>
              <w:rPr>
                <w:kern w:val="2"/>
              </w:rPr>
            </w:pPr>
            <w:r>
              <w:rPr>
                <w:kern w:val="2"/>
              </w:rPr>
              <w:t>The identifier of the analytics event.</w:t>
            </w:r>
          </w:p>
        </w:tc>
      </w:tr>
      <w:tr w:rsidR="00654A9E" w14:paraId="4BDC02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ABB9CAB" w14:textId="77777777" w:rsidR="00654A9E" w:rsidRDefault="00654A9E">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hideMark/>
          </w:tcPr>
          <w:p w14:paraId="1A76251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78A197" w14:textId="77777777" w:rsidR="00654A9E" w:rsidRDefault="00654A9E">
            <w:pPr>
              <w:pStyle w:val="TAL"/>
              <w:rPr>
                <w:kern w:val="2"/>
              </w:rPr>
            </w:pPr>
            <w:r>
              <w:rPr>
                <w:kern w:val="2"/>
              </w:rPr>
              <w:t>The type of reported data samples which can be UE data, network data, application data, edge data, or different granularities / abstraction of data (e.g. real time, non real time).</w:t>
            </w:r>
          </w:p>
        </w:tc>
      </w:tr>
      <w:tr w:rsidR="00654A9E" w14:paraId="3C099B6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25266F9" w14:textId="77777777" w:rsidR="00654A9E" w:rsidRDefault="00654A9E">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3E452E1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F069EDE" w14:textId="2BBCE588" w:rsidR="00654A9E" w:rsidRDefault="00654A9E">
            <w:pPr>
              <w:pStyle w:val="TAL"/>
              <w:rPr>
                <w:kern w:val="2"/>
              </w:rPr>
            </w:pPr>
            <w:r>
              <w:rPr>
                <w:kern w:val="2"/>
              </w:rPr>
              <w:t>The reported data, which can be inform of measurements or offline/historical data on the requested parameter (e.g. RTT deviation) based on subscription</w:t>
            </w:r>
            <w:r w:rsidR="00B77315">
              <w:rPr>
                <w:kern w:val="2"/>
              </w:rPr>
              <w:t>.</w:t>
            </w:r>
          </w:p>
        </w:tc>
      </w:tr>
      <w:tr w:rsidR="00B77315" w14:paraId="4E76E5A4" w14:textId="77777777" w:rsidTr="00654A9E">
        <w:trPr>
          <w:jc w:val="center"/>
        </w:trPr>
        <w:tc>
          <w:tcPr>
            <w:tcW w:w="2880" w:type="dxa"/>
            <w:tcBorders>
              <w:top w:val="single" w:sz="4" w:space="0" w:color="000000"/>
              <w:left w:val="single" w:sz="4" w:space="0" w:color="000000"/>
              <w:bottom w:val="single" w:sz="4" w:space="0" w:color="000000"/>
              <w:right w:val="nil"/>
            </w:tcBorders>
          </w:tcPr>
          <w:p w14:paraId="7B56C9C0" w14:textId="52B90397" w:rsidR="00B77315" w:rsidRDefault="00B77315" w:rsidP="00B77315">
            <w:pPr>
              <w:pStyle w:val="TAL"/>
              <w:rPr>
                <w:kern w:val="2"/>
              </w:rPr>
            </w:pPr>
            <w:r w:rsidRPr="00A213FE">
              <w:t>Timestamp</w:t>
            </w:r>
          </w:p>
        </w:tc>
        <w:tc>
          <w:tcPr>
            <w:tcW w:w="1440" w:type="dxa"/>
            <w:tcBorders>
              <w:top w:val="single" w:sz="4" w:space="0" w:color="000000"/>
              <w:left w:val="single" w:sz="4" w:space="0" w:color="000000"/>
              <w:bottom w:val="single" w:sz="4" w:space="0" w:color="000000"/>
              <w:right w:val="nil"/>
            </w:tcBorders>
          </w:tcPr>
          <w:p w14:paraId="4B86D3A5" w14:textId="1ECB9538" w:rsidR="00B77315" w:rsidRDefault="00B77315" w:rsidP="00B77315">
            <w:pPr>
              <w:pStyle w:val="TAC"/>
              <w:rPr>
                <w:kern w:val="2"/>
              </w:rPr>
            </w:pPr>
            <w:r w:rsidRPr="00A213FE">
              <w:t>O</w:t>
            </w:r>
          </w:p>
        </w:tc>
        <w:tc>
          <w:tcPr>
            <w:tcW w:w="4320" w:type="dxa"/>
            <w:tcBorders>
              <w:top w:val="single" w:sz="4" w:space="0" w:color="000000"/>
              <w:left w:val="single" w:sz="4" w:space="0" w:color="000000"/>
              <w:bottom w:val="single" w:sz="4" w:space="0" w:color="000000"/>
              <w:right w:val="single" w:sz="4" w:space="0" w:color="000000"/>
            </w:tcBorders>
          </w:tcPr>
          <w:p w14:paraId="0E723564" w14:textId="03284543" w:rsidR="00B77315" w:rsidRDefault="00B77315" w:rsidP="00B77315">
            <w:pPr>
              <w:pStyle w:val="TAL"/>
              <w:rPr>
                <w:kern w:val="2"/>
              </w:rPr>
            </w:pPr>
            <w:r w:rsidRPr="00A213FE">
              <w:t>Time stamp of the collected report data.</w:t>
            </w:r>
          </w:p>
        </w:tc>
      </w:tr>
      <w:tr w:rsidR="00654A9E" w14:paraId="1A8E4E6F"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9C1995" w14:textId="50F553F9" w:rsidR="00654A9E" w:rsidRDefault="00654A9E" w:rsidP="002875B9">
            <w:pPr>
              <w:pStyle w:val="TAN"/>
            </w:pPr>
            <w:r>
              <w:t>NOTE:</w:t>
            </w:r>
            <w:r w:rsidR="002875B9">
              <w:tab/>
            </w:r>
            <w:r>
              <w:t>One of these shall be present based on the data collection event</w:t>
            </w:r>
            <w:r w:rsidR="00B77315">
              <w:t>.</w:t>
            </w:r>
          </w:p>
        </w:tc>
      </w:tr>
    </w:tbl>
    <w:p w14:paraId="6063C1FA" w14:textId="72F14846" w:rsidR="00654A9E" w:rsidRDefault="00654A9E" w:rsidP="00654A9E">
      <w:r>
        <w:t xml:space="preserve"> </w:t>
      </w:r>
    </w:p>
    <w:p w14:paraId="30443D77" w14:textId="77777777" w:rsidR="003C3F0F" w:rsidRDefault="003C3F0F" w:rsidP="003C3F0F">
      <w:pPr>
        <w:pStyle w:val="Heading4"/>
        <w:rPr>
          <w:bCs/>
        </w:rPr>
      </w:pPr>
      <w:bookmarkStart w:id="346" w:name="_Toc129275633"/>
      <w:bookmarkStart w:id="347" w:name="_Toc200993409"/>
      <w:r>
        <w:rPr>
          <w:bCs/>
        </w:rPr>
        <w:t>8.7.4.7</w:t>
      </w:r>
      <w:r>
        <w:rPr>
          <w:bCs/>
        </w:rPr>
        <w:tab/>
        <w:t>Slice usage statistics data request</w:t>
      </w:r>
      <w:bookmarkEnd w:id="346"/>
      <w:bookmarkEnd w:id="347"/>
    </w:p>
    <w:p w14:paraId="44F6CF9B" w14:textId="77A6CB2E" w:rsidR="003C3F0F" w:rsidRDefault="003C3F0F" w:rsidP="003C3F0F">
      <w:r>
        <w:t>Table 8.7.4.7-1 describe information elements for the slice usage statistics data reques</w:t>
      </w:r>
      <w:r>
        <w:rPr>
          <w:bCs/>
        </w:rPr>
        <w:t>t</w:t>
      </w:r>
      <w:r>
        <w:t xml:space="preserve"> between the VAL server, NSCE server and the ADAE server.</w:t>
      </w:r>
    </w:p>
    <w:p w14:paraId="4B8741D4" w14:textId="77777777" w:rsidR="003C3F0F" w:rsidRDefault="003C3F0F" w:rsidP="003C3F0F">
      <w:pPr>
        <w:pStyle w:val="TH"/>
      </w:pPr>
      <w:r>
        <w:t>Table 8.7.4.7-1: Slice usage statistics data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C3F0F" w14:paraId="6889F385"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EF537A9"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40651979"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8F10F3" w14:textId="77777777" w:rsidR="003C3F0F" w:rsidRDefault="003C3F0F">
            <w:pPr>
              <w:pStyle w:val="TAH"/>
              <w:rPr>
                <w:kern w:val="2"/>
                <w:lang w:eastAsia="fr-FR"/>
              </w:rPr>
            </w:pPr>
            <w:r>
              <w:rPr>
                <w:kern w:val="2"/>
                <w:lang w:eastAsia="fr-FR"/>
              </w:rPr>
              <w:t>Description</w:t>
            </w:r>
          </w:p>
        </w:tc>
      </w:tr>
      <w:tr w:rsidR="003C3F0F" w14:paraId="0EAE20F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F502CD5" w14:textId="77777777" w:rsidR="003C3F0F" w:rsidRDefault="003C3F0F">
            <w:pPr>
              <w:pStyle w:val="TAL"/>
              <w:rPr>
                <w:kern w:val="2"/>
                <w:lang w:eastAsia="fr-FR"/>
              </w:rPr>
            </w:pPr>
            <w:r>
              <w:rPr>
                <w:kern w:val="2"/>
                <w:lang w:eastAsia="fr-FR"/>
              </w:rPr>
              <w:t>Consumer ID</w:t>
            </w:r>
          </w:p>
        </w:tc>
        <w:tc>
          <w:tcPr>
            <w:tcW w:w="1440" w:type="dxa"/>
            <w:tcBorders>
              <w:top w:val="single" w:sz="4" w:space="0" w:color="000000"/>
              <w:left w:val="single" w:sz="4" w:space="0" w:color="000000"/>
              <w:bottom w:val="single" w:sz="4" w:space="0" w:color="000000"/>
              <w:right w:val="nil"/>
            </w:tcBorders>
            <w:hideMark/>
          </w:tcPr>
          <w:p w14:paraId="11D49B75"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45C9433" w14:textId="4834499A" w:rsidR="003C3F0F" w:rsidRDefault="003C3F0F">
            <w:pPr>
              <w:pStyle w:val="TAL"/>
              <w:rPr>
                <w:kern w:val="2"/>
                <w:lang w:eastAsia="fr-FR"/>
              </w:rPr>
            </w:pPr>
            <w:r>
              <w:rPr>
                <w:kern w:val="2"/>
                <w:lang w:eastAsia="fr-FR"/>
              </w:rPr>
              <w:t>The identifier of the statistics consumer</w:t>
            </w:r>
            <w:r w:rsidR="0044421F">
              <w:rPr>
                <w:kern w:val="2"/>
                <w:lang w:eastAsia="fr-FR"/>
              </w:rPr>
              <w:t>.</w:t>
            </w:r>
          </w:p>
        </w:tc>
      </w:tr>
      <w:tr w:rsidR="003C3F0F" w14:paraId="77D518DD"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932DB80"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3F1B9371"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FF43D01" w14:textId="085A6FA0" w:rsidR="003C3F0F" w:rsidRDefault="003C3F0F">
            <w:pPr>
              <w:pStyle w:val="TAL"/>
              <w:rPr>
                <w:kern w:val="2"/>
                <w:lang w:eastAsia="fr-FR"/>
              </w:rPr>
            </w:pPr>
            <w:r>
              <w:rPr>
                <w:kern w:val="2"/>
                <w:lang w:eastAsia="fr-FR"/>
              </w:rPr>
              <w:t xml:space="preserve">Identifier of the slice usage data statistics, for which the data collection is needed. </w:t>
            </w:r>
          </w:p>
        </w:tc>
      </w:tr>
      <w:tr w:rsidR="00B77315" w14:paraId="20852CF7" w14:textId="77777777" w:rsidTr="003C3F0F">
        <w:trPr>
          <w:jc w:val="center"/>
        </w:trPr>
        <w:tc>
          <w:tcPr>
            <w:tcW w:w="2880" w:type="dxa"/>
            <w:tcBorders>
              <w:top w:val="single" w:sz="4" w:space="0" w:color="000000"/>
              <w:left w:val="single" w:sz="4" w:space="0" w:color="000000"/>
              <w:bottom w:val="single" w:sz="4" w:space="0" w:color="000000"/>
              <w:right w:val="nil"/>
            </w:tcBorders>
          </w:tcPr>
          <w:p w14:paraId="3CA3B690" w14:textId="58D90FAC" w:rsidR="00B77315" w:rsidRDefault="00B77315" w:rsidP="00B77315">
            <w:pPr>
              <w:pStyle w:val="TAL"/>
              <w:rPr>
                <w:kern w:val="2"/>
                <w:lang w:eastAsia="fr-FR"/>
              </w:rPr>
            </w:pPr>
            <w:r w:rsidRPr="006F2F0B">
              <w:t>Statistics data filter information</w:t>
            </w:r>
          </w:p>
        </w:tc>
        <w:tc>
          <w:tcPr>
            <w:tcW w:w="1440" w:type="dxa"/>
            <w:tcBorders>
              <w:top w:val="single" w:sz="4" w:space="0" w:color="000000"/>
              <w:left w:val="single" w:sz="4" w:space="0" w:color="000000"/>
              <w:bottom w:val="single" w:sz="4" w:space="0" w:color="000000"/>
              <w:right w:val="nil"/>
            </w:tcBorders>
          </w:tcPr>
          <w:p w14:paraId="6F9F8D33" w14:textId="1A3B1C18" w:rsidR="00B77315" w:rsidRDefault="00B77315" w:rsidP="00B77315">
            <w:pPr>
              <w:pStyle w:val="TAC"/>
              <w:rPr>
                <w:kern w:val="2"/>
                <w:lang w:eastAsia="fr-FR"/>
              </w:rPr>
            </w:pPr>
            <w:r w:rsidRPr="006F2F0B">
              <w:t>M</w:t>
            </w:r>
          </w:p>
        </w:tc>
        <w:tc>
          <w:tcPr>
            <w:tcW w:w="4320" w:type="dxa"/>
            <w:tcBorders>
              <w:top w:val="single" w:sz="4" w:space="0" w:color="000000"/>
              <w:left w:val="single" w:sz="4" w:space="0" w:color="000000"/>
              <w:bottom w:val="single" w:sz="4" w:space="0" w:color="000000"/>
              <w:right w:val="single" w:sz="4" w:space="0" w:color="000000"/>
            </w:tcBorders>
          </w:tcPr>
          <w:p w14:paraId="56F8C407" w14:textId="68B179B1" w:rsidR="00B77315" w:rsidRDefault="00B77315" w:rsidP="00B77315">
            <w:pPr>
              <w:pStyle w:val="TAL"/>
              <w:rPr>
                <w:kern w:val="2"/>
                <w:lang w:eastAsia="fr-FR"/>
              </w:rPr>
            </w:pPr>
            <w:r w:rsidRPr="006F2F0B">
              <w:t>Filter information for the statistics data event.</w:t>
            </w:r>
          </w:p>
        </w:tc>
      </w:tr>
      <w:tr w:rsidR="003C3F0F" w14:paraId="347777B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527DDC1" w14:textId="77777777" w:rsidR="003C3F0F" w:rsidRDefault="003C3F0F">
            <w:pPr>
              <w:pStyle w:val="TAL"/>
              <w:rPr>
                <w:kern w:val="2"/>
                <w:lang w:eastAsia="fr-FR"/>
              </w:rPr>
            </w:pPr>
            <w:r>
              <w:rPr>
                <w:kern w:val="2"/>
                <w:lang w:eastAsia="fr-FR"/>
              </w:rPr>
              <w:t>&gt;</w:t>
            </w:r>
            <w:r>
              <w:rPr>
                <w:rFonts w:ascii="Calibri" w:hAnsi="Calibri" w:cs="Calibri"/>
                <w:color w:val="1F497D"/>
                <w:lang w:eastAsia="fr-FR"/>
              </w:rPr>
              <w:t xml:space="preserve"> </w:t>
            </w:r>
            <w:r>
              <w:rPr>
                <w:kern w:val="2"/>
                <w:lang w:eastAsia="fr-FR"/>
              </w:rPr>
              <w:t>VAL service ID</w:t>
            </w:r>
          </w:p>
        </w:tc>
        <w:tc>
          <w:tcPr>
            <w:tcW w:w="1440" w:type="dxa"/>
            <w:tcBorders>
              <w:top w:val="single" w:sz="4" w:space="0" w:color="000000"/>
              <w:left w:val="single" w:sz="4" w:space="0" w:color="000000"/>
              <w:bottom w:val="single" w:sz="4" w:space="0" w:color="000000"/>
              <w:right w:val="nil"/>
            </w:tcBorders>
            <w:hideMark/>
          </w:tcPr>
          <w:p w14:paraId="25731E8A"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C675D6A" w14:textId="77777777" w:rsidR="003C3F0F" w:rsidRDefault="003C3F0F">
            <w:pPr>
              <w:pStyle w:val="TAL"/>
              <w:rPr>
                <w:kern w:val="2"/>
                <w:lang w:eastAsia="fr-FR"/>
              </w:rPr>
            </w:pPr>
            <w:r>
              <w:rPr>
                <w:kern w:val="2"/>
                <w:lang w:eastAsia="fr-FR"/>
              </w:rPr>
              <w:t>Identifier of the VAL service for which the request applies.</w:t>
            </w:r>
          </w:p>
        </w:tc>
      </w:tr>
      <w:tr w:rsidR="003C3F0F" w14:paraId="05D5DE3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6638508A"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Identifier(s)</w:t>
            </w:r>
          </w:p>
        </w:tc>
        <w:tc>
          <w:tcPr>
            <w:tcW w:w="1440" w:type="dxa"/>
            <w:tcBorders>
              <w:top w:val="single" w:sz="4" w:space="0" w:color="000000"/>
              <w:left w:val="single" w:sz="4" w:space="0" w:color="000000"/>
              <w:bottom w:val="single" w:sz="4" w:space="0" w:color="000000"/>
              <w:right w:val="nil"/>
            </w:tcBorders>
            <w:hideMark/>
          </w:tcPr>
          <w:p w14:paraId="1976ACA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8CA596F"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network slice for which the request applies.</w:t>
            </w:r>
          </w:p>
        </w:tc>
      </w:tr>
      <w:tr w:rsidR="003C3F0F" w14:paraId="19EAAA6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78BA3380"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related parameters</w:t>
            </w:r>
          </w:p>
        </w:tc>
        <w:tc>
          <w:tcPr>
            <w:tcW w:w="1440" w:type="dxa"/>
            <w:tcBorders>
              <w:top w:val="single" w:sz="4" w:space="0" w:color="000000"/>
              <w:left w:val="single" w:sz="4" w:space="0" w:color="000000"/>
              <w:bottom w:val="single" w:sz="4" w:space="0" w:color="000000"/>
              <w:right w:val="nil"/>
            </w:tcBorders>
            <w:hideMark/>
          </w:tcPr>
          <w:p w14:paraId="1A56A1B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08860E99" w14:textId="63F4C13A" w:rsidR="003C3F0F" w:rsidRDefault="003C3F0F">
            <w:pPr>
              <w:pStyle w:val="TAL"/>
              <w:rPr>
                <w:kern w:val="2"/>
                <w:lang w:eastAsia="fr-FR"/>
              </w:rPr>
            </w:pPr>
            <w:r>
              <w:rPr>
                <w:kern w:val="2"/>
                <w:lang w:eastAsia="fr-FR"/>
              </w:rPr>
              <w:t>Slice parameters statistics needed</w:t>
            </w:r>
            <w:r w:rsidR="0044421F">
              <w:rPr>
                <w:kern w:val="2"/>
                <w:lang w:eastAsia="fr-FR"/>
              </w:rPr>
              <w:t>.</w:t>
            </w:r>
          </w:p>
        </w:tc>
      </w:tr>
      <w:tr w:rsidR="003C3F0F" w14:paraId="29CC9D9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A97C1FA" w14:textId="77777777" w:rsidR="003C3F0F" w:rsidRDefault="003C3F0F">
            <w:pPr>
              <w:pStyle w:val="TAL"/>
              <w:rPr>
                <w:kern w:val="2"/>
                <w:lang w:eastAsia="fr-FR"/>
              </w:rPr>
            </w:pPr>
            <w:r>
              <w:rPr>
                <w:kern w:val="2"/>
                <w:lang w:val="en-US" w:eastAsia="zh-CN"/>
              </w:rPr>
              <w:t>&gt;</w:t>
            </w:r>
            <w:r>
              <w:rPr>
                <w:kern w:val="2"/>
                <w:lang w:eastAsia="fr-FR"/>
              </w:rPr>
              <w:t>DNN</w:t>
            </w:r>
          </w:p>
        </w:tc>
        <w:tc>
          <w:tcPr>
            <w:tcW w:w="1440" w:type="dxa"/>
            <w:tcBorders>
              <w:top w:val="single" w:sz="4" w:space="0" w:color="000000"/>
              <w:left w:val="single" w:sz="4" w:space="0" w:color="000000"/>
              <w:bottom w:val="single" w:sz="4" w:space="0" w:color="000000"/>
              <w:right w:val="nil"/>
            </w:tcBorders>
            <w:hideMark/>
          </w:tcPr>
          <w:p w14:paraId="0AF97322"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EC294A1" w14:textId="69DA6CED" w:rsidR="003C3F0F" w:rsidRDefault="003C3F0F">
            <w:pPr>
              <w:pStyle w:val="TAL"/>
              <w:rPr>
                <w:kern w:val="2"/>
                <w:lang w:eastAsia="fr-FR"/>
              </w:rPr>
            </w:pPr>
            <w:r>
              <w:rPr>
                <w:kern w:val="2"/>
                <w:lang w:eastAsia="fr-FR"/>
              </w:rPr>
              <w:t>The target DNN for which the request applies</w:t>
            </w:r>
            <w:r w:rsidR="0044421F">
              <w:rPr>
                <w:kern w:val="2"/>
                <w:lang w:eastAsia="fr-FR"/>
              </w:rPr>
              <w:t>.</w:t>
            </w:r>
          </w:p>
        </w:tc>
      </w:tr>
      <w:tr w:rsidR="003C3F0F" w14:paraId="24FFD907"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29C646B4" w14:textId="77777777" w:rsidR="003C3F0F" w:rsidRDefault="003C3F0F">
            <w:pPr>
              <w:pStyle w:val="TAL"/>
              <w:rPr>
                <w:kern w:val="2"/>
                <w:lang w:val="en-US" w:eastAsia="zh-CN"/>
              </w:rPr>
            </w:pPr>
            <w:r>
              <w:rPr>
                <w:kern w:val="2"/>
                <w:lang w:eastAsia="fr-FR"/>
              </w:rPr>
              <w:t>&gt;</w:t>
            </w:r>
            <w:r>
              <w:rPr>
                <w:lang w:eastAsia="fr-FR"/>
              </w:rPr>
              <w:t xml:space="preserve"> UE(s)</w:t>
            </w:r>
            <w:r>
              <w:rPr>
                <w:kern w:val="2"/>
                <w:lang w:eastAsia="fr-FR"/>
              </w:rPr>
              <w:t xml:space="preserve"> related Identifier(s)</w:t>
            </w:r>
          </w:p>
        </w:tc>
        <w:tc>
          <w:tcPr>
            <w:tcW w:w="1440" w:type="dxa"/>
            <w:tcBorders>
              <w:top w:val="single" w:sz="4" w:space="0" w:color="000000"/>
              <w:left w:val="single" w:sz="4" w:space="0" w:color="000000"/>
              <w:bottom w:val="single" w:sz="4" w:space="0" w:color="000000"/>
              <w:right w:val="nil"/>
            </w:tcBorders>
            <w:hideMark/>
          </w:tcPr>
          <w:p w14:paraId="36933E9C"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5AAA2"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related UE(s).</w:t>
            </w:r>
          </w:p>
        </w:tc>
      </w:tr>
      <w:tr w:rsidR="003C3F0F" w14:paraId="3905119A"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635A2A9" w14:textId="77777777" w:rsidR="003C3F0F" w:rsidRDefault="003C3F0F">
            <w:pPr>
              <w:pStyle w:val="TAL"/>
              <w:rPr>
                <w:kern w:val="2"/>
                <w:lang w:val="en-US" w:eastAsia="zh-CN"/>
              </w:rPr>
            </w:pPr>
            <w:r>
              <w:rPr>
                <w:kern w:val="2"/>
                <w:lang w:eastAsia="fr-FR"/>
              </w:rPr>
              <w:t>Area of Interest</w:t>
            </w:r>
          </w:p>
        </w:tc>
        <w:tc>
          <w:tcPr>
            <w:tcW w:w="1440" w:type="dxa"/>
            <w:tcBorders>
              <w:top w:val="single" w:sz="4" w:space="0" w:color="000000"/>
              <w:left w:val="single" w:sz="4" w:space="0" w:color="000000"/>
              <w:bottom w:val="single" w:sz="4" w:space="0" w:color="000000"/>
              <w:right w:val="nil"/>
            </w:tcBorders>
            <w:hideMark/>
          </w:tcPr>
          <w:p w14:paraId="52ADDAF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2B586E6" w14:textId="0445A3DA" w:rsidR="003C3F0F" w:rsidRDefault="003C3F0F">
            <w:pPr>
              <w:pStyle w:val="TAL"/>
              <w:rPr>
                <w:kern w:val="2"/>
                <w:lang w:eastAsia="fr-FR"/>
              </w:rPr>
            </w:pPr>
            <w:r>
              <w:rPr>
                <w:kern w:val="2"/>
                <w:lang w:eastAsia="fr-FR"/>
              </w:rPr>
              <w:t>The geographical or service area for which the request applies.</w:t>
            </w:r>
          </w:p>
        </w:tc>
      </w:tr>
      <w:tr w:rsidR="003C3F0F" w14:paraId="188F824E"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2811817" w14:textId="66B63D9F" w:rsidR="003C3F0F" w:rsidRDefault="003C3F0F">
            <w:pPr>
              <w:pStyle w:val="TAL"/>
              <w:rPr>
                <w:kern w:val="2"/>
                <w:lang w:eastAsia="fr-FR"/>
              </w:rPr>
            </w:pPr>
            <w:r>
              <w:rPr>
                <w:kern w:val="2"/>
                <w:lang w:eastAsia="fr-FR"/>
              </w:rPr>
              <w:t>StartTime</w:t>
            </w:r>
          </w:p>
        </w:tc>
        <w:tc>
          <w:tcPr>
            <w:tcW w:w="1440" w:type="dxa"/>
            <w:tcBorders>
              <w:top w:val="single" w:sz="4" w:space="0" w:color="000000"/>
              <w:left w:val="single" w:sz="4" w:space="0" w:color="000000"/>
              <w:bottom w:val="single" w:sz="4" w:space="0" w:color="000000"/>
              <w:right w:val="nil"/>
            </w:tcBorders>
            <w:hideMark/>
          </w:tcPr>
          <w:p w14:paraId="7D85E7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50915A1" w14:textId="77777777" w:rsidR="003C3F0F" w:rsidRDefault="003C3F0F">
            <w:pPr>
              <w:pStyle w:val="TAL"/>
              <w:rPr>
                <w:kern w:val="2"/>
                <w:lang w:eastAsia="fr-FR"/>
              </w:rPr>
            </w:pPr>
            <w:r>
              <w:rPr>
                <w:kern w:val="2"/>
                <w:lang w:eastAsia="fr-FR"/>
              </w:rPr>
              <w:t>The start time point of the requested statistics data.</w:t>
            </w:r>
          </w:p>
        </w:tc>
      </w:tr>
      <w:tr w:rsidR="003C3F0F" w14:paraId="43B7ED0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486A262" w14:textId="7866F817" w:rsidR="003C3F0F" w:rsidRDefault="003C3F0F">
            <w:pPr>
              <w:pStyle w:val="TAL"/>
              <w:rPr>
                <w:kern w:val="2"/>
                <w:lang w:eastAsia="fr-FR"/>
              </w:rPr>
            </w:pPr>
            <w:r>
              <w:rPr>
                <w:kern w:val="2"/>
                <w:lang w:eastAsia="fr-FR"/>
              </w:rPr>
              <w:t>EndTime</w:t>
            </w:r>
          </w:p>
        </w:tc>
        <w:tc>
          <w:tcPr>
            <w:tcW w:w="1440" w:type="dxa"/>
            <w:tcBorders>
              <w:top w:val="single" w:sz="4" w:space="0" w:color="000000"/>
              <w:left w:val="single" w:sz="4" w:space="0" w:color="000000"/>
              <w:bottom w:val="single" w:sz="4" w:space="0" w:color="000000"/>
              <w:right w:val="nil"/>
            </w:tcBorders>
            <w:hideMark/>
          </w:tcPr>
          <w:p w14:paraId="4C105E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B004085" w14:textId="77777777" w:rsidR="003C3F0F" w:rsidRDefault="003C3F0F">
            <w:pPr>
              <w:pStyle w:val="TAL"/>
              <w:rPr>
                <w:kern w:val="2"/>
                <w:lang w:eastAsia="fr-FR"/>
              </w:rPr>
            </w:pPr>
            <w:r>
              <w:rPr>
                <w:kern w:val="2"/>
                <w:lang w:eastAsia="fr-FR"/>
              </w:rPr>
              <w:t>The end time point of the requested statistics data.</w:t>
            </w:r>
          </w:p>
        </w:tc>
      </w:tr>
    </w:tbl>
    <w:p w14:paraId="020D2706" w14:textId="77777777" w:rsidR="003C3F0F" w:rsidRDefault="003C3F0F" w:rsidP="003C3F0F"/>
    <w:p w14:paraId="4D9EBFDC" w14:textId="77777777" w:rsidR="003C3F0F" w:rsidRDefault="003C3F0F" w:rsidP="003C3F0F">
      <w:pPr>
        <w:pStyle w:val="Heading4"/>
        <w:rPr>
          <w:bCs/>
        </w:rPr>
      </w:pPr>
      <w:bookmarkStart w:id="348" w:name="_Toc200993410"/>
      <w:r>
        <w:rPr>
          <w:bCs/>
        </w:rPr>
        <w:lastRenderedPageBreak/>
        <w:t>8.7.4.8</w:t>
      </w:r>
      <w:r>
        <w:rPr>
          <w:bCs/>
        </w:rPr>
        <w:tab/>
        <w:t>Slice usage statistics data response</w:t>
      </w:r>
      <w:bookmarkEnd w:id="348"/>
    </w:p>
    <w:p w14:paraId="5E333AFB" w14:textId="54CDAAE1" w:rsidR="003C3F0F" w:rsidRDefault="003C3F0F" w:rsidP="003C3F0F">
      <w:pPr>
        <w:pStyle w:val="TH"/>
        <w:jc w:val="left"/>
        <w:rPr>
          <w:rFonts w:ascii="Times New Roman" w:hAnsi="Times New Roman"/>
          <w:b w:val="0"/>
        </w:rPr>
      </w:pPr>
      <w:r>
        <w:rPr>
          <w:rFonts w:ascii="Times New Roman" w:hAnsi="Times New Roman"/>
          <w:b w:val="0"/>
        </w:rPr>
        <w:t xml:space="preserve">Table 8.7.4.8-1- describe information elements for </w:t>
      </w:r>
      <w:r w:rsidR="0044421F" w:rsidRPr="0044421F">
        <w:rPr>
          <w:rFonts w:ascii="Times New Roman" w:hAnsi="Times New Roman"/>
          <w:b w:val="0"/>
        </w:rPr>
        <w:t>the slice usage statistics data response between the VAL server, NSCE server and the ADAE server</w:t>
      </w:r>
      <w:r>
        <w:rPr>
          <w:rFonts w:ascii="Times New Roman" w:hAnsi="Times New Roman"/>
          <w:b w:val="0"/>
        </w:rPr>
        <w:t>.</w:t>
      </w:r>
    </w:p>
    <w:p w14:paraId="6E6A9AC7" w14:textId="77777777" w:rsidR="003C3F0F" w:rsidRDefault="003C3F0F" w:rsidP="003C3F0F">
      <w:pPr>
        <w:pStyle w:val="TH"/>
      </w:pPr>
      <w:r>
        <w:t>Table 8.7.4.8-1: Slice usage statistics data response</w:t>
      </w:r>
    </w:p>
    <w:tbl>
      <w:tblPr>
        <w:tblW w:w="8640" w:type="dxa"/>
        <w:jc w:val="center"/>
        <w:tblLayout w:type="fixed"/>
        <w:tblLook w:val="04A0" w:firstRow="1" w:lastRow="0" w:firstColumn="1" w:lastColumn="0" w:noHBand="0" w:noVBand="1"/>
      </w:tblPr>
      <w:tblGrid>
        <w:gridCol w:w="2880"/>
        <w:gridCol w:w="1440"/>
        <w:gridCol w:w="4320"/>
      </w:tblGrid>
      <w:tr w:rsidR="003C3F0F" w14:paraId="675D62F0"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C0BE34"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1F4D98C0"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9B8A4" w14:textId="77777777" w:rsidR="003C3F0F" w:rsidRDefault="003C3F0F">
            <w:pPr>
              <w:pStyle w:val="TAH"/>
              <w:rPr>
                <w:kern w:val="2"/>
                <w:lang w:eastAsia="fr-FR"/>
              </w:rPr>
            </w:pPr>
            <w:r>
              <w:rPr>
                <w:kern w:val="2"/>
                <w:lang w:eastAsia="fr-FR"/>
              </w:rPr>
              <w:t>Description</w:t>
            </w:r>
          </w:p>
        </w:tc>
      </w:tr>
      <w:tr w:rsidR="003C3F0F" w14:paraId="2C1FCFB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4A978AB" w14:textId="77777777" w:rsidR="003C3F0F" w:rsidRDefault="003C3F0F">
            <w:pPr>
              <w:pStyle w:val="TAL"/>
              <w:rPr>
                <w:kern w:val="2"/>
                <w:lang w:eastAsia="fr-FR"/>
              </w:rPr>
            </w:pPr>
            <w:r>
              <w:rPr>
                <w:kern w:val="2"/>
                <w:lang w:val="en-US" w:eastAsia="fr-FR"/>
              </w:rPr>
              <w:t>Resul</w:t>
            </w:r>
            <w:r>
              <w:rPr>
                <w:rFonts w:eastAsiaTheme="minorEastAsia"/>
                <w:kern w:val="2"/>
                <w:lang w:val="en-US" w:eastAsia="zh-CN"/>
              </w:rPr>
              <w:t>t</w:t>
            </w:r>
          </w:p>
        </w:tc>
        <w:tc>
          <w:tcPr>
            <w:tcW w:w="1440" w:type="dxa"/>
            <w:tcBorders>
              <w:top w:val="single" w:sz="4" w:space="0" w:color="000000"/>
              <w:left w:val="single" w:sz="4" w:space="0" w:color="000000"/>
              <w:bottom w:val="single" w:sz="4" w:space="0" w:color="000000"/>
              <w:right w:val="nil"/>
            </w:tcBorders>
            <w:hideMark/>
          </w:tcPr>
          <w:p w14:paraId="7486E5AD" w14:textId="77777777" w:rsidR="003C3F0F" w:rsidRDefault="003C3F0F">
            <w:pPr>
              <w:pStyle w:val="TAL"/>
              <w:jc w:val="center"/>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6260878" w14:textId="77777777" w:rsidR="003C3F0F" w:rsidRDefault="003C3F0F">
            <w:pPr>
              <w:pStyle w:val="TAL"/>
              <w:rPr>
                <w:kern w:val="2"/>
                <w:lang w:eastAsia="fr-FR"/>
              </w:rPr>
            </w:pPr>
            <w:r>
              <w:rPr>
                <w:kern w:val="2"/>
                <w:lang w:val="en-US" w:eastAsia="fr-FR"/>
              </w:rPr>
              <w:t>Indicates the success or failure</w:t>
            </w:r>
            <w:r>
              <w:rPr>
                <w:kern w:val="2"/>
                <w:lang w:eastAsia="fr-FR"/>
              </w:rPr>
              <w:t xml:space="preserve"> of </w:t>
            </w:r>
            <w:r>
              <w:rPr>
                <w:rFonts w:eastAsiaTheme="minorEastAsia"/>
                <w:kern w:val="2"/>
                <w:lang w:eastAsia="zh-CN"/>
              </w:rPr>
              <w:t>slice usage pattern statistics data</w:t>
            </w:r>
            <w:r>
              <w:rPr>
                <w:kern w:val="2"/>
                <w:lang w:eastAsia="fr-FR"/>
              </w:rPr>
              <w:t xml:space="preserve"> request.</w:t>
            </w:r>
          </w:p>
        </w:tc>
      </w:tr>
      <w:tr w:rsidR="003C3F0F" w14:paraId="0D6F358F"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B707D84"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058C0939" w14:textId="77777777" w:rsidR="003C3F0F" w:rsidRDefault="003C3F0F">
            <w:pPr>
              <w:pStyle w:val="TAC"/>
              <w:rPr>
                <w:rFonts w:eastAsiaTheme="minorEastAsia"/>
                <w:kern w:val="2"/>
                <w:lang w:eastAsia="zh-CN"/>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4A8222" w14:textId="2A78796F" w:rsidR="003C3F0F" w:rsidRDefault="003C3F0F">
            <w:pPr>
              <w:pStyle w:val="TAL"/>
              <w:rPr>
                <w:kern w:val="2"/>
                <w:lang w:eastAsia="fr-FR"/>
              </w:rPr>
            </w:pPr>
            <w:r>
              <w:rPr>
                <w:kern w:val="2"/>
                <w:lang w:eastAsia="fr-FR"/>
              </w:rPr>
              <w:t>Identifier of the slice usage data statistics.</w:t>
            </w:r>
          </w:p>
        </w:tc>
      </w:tr>
      <w:tr w:rsidR="003C3F0F" w14:paraId="460E0291" w14:textId="77777777" w:rsidTr="009E7BD2">
        <w:trPr>
          <w:trHeight w:val="298"/>
          <w:jc w:val="center"/>
        </w:trPr>
        <w:tc>
          <w:tcPr>
            <w:tcW w:w="2880" w:type="dxa"/>
            <w:tcBorders>
              <w:top w:val="single" w:sz="4" w:space="0" w:color="000000"/>
              <w:left w:val="single" w:sz="4" w:space="0" w:color="000000"/>
              <w:bottom w:val="single" w:sz="4" w:space="0" w:color="000000"/>
              <w:right w:val="nil"/>
            </w:tcBorders>
            <w:hideMark/>
          </w:tcPr>
          <w:p w14:paraId="7E66754E" w14:textId="77777777" w:rsidR="003C3F0F" w:rsidRDefault="003C3F0F">
            <w:pPr>
              <w:pStyle w:val="TAL"/>
              <w:rPr>
                <w:kern w:val="2"/>
                <w:lang w:eastAsia="fr-FR"/>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3BAF20AE" w14:textId="77777777" w:rsidR="003C3F0F" w:rsidRDefault="003C3F0F">
            <w:pPr>
              <w:pStyle w:val="TAC"/>
              <w:rPr>
                <w:kern w:val="2"/>
                <w:lang w:eastAsia="fr-FR"/>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858A0D" w14:textId="25F08C80" w:rsidR="003C3F0F" w:rsidRDefault="003C3F0F">
            <w:pPr>
              <w:pStyle w:val="TAL"/>
              <w:rPr>
                <w:kern w:val="2"/>
                <w:lang w:eastAsia="fr-FR"/>
              </w:rPr>
            </w:pPr>
            <w:r>
              <w:rPr>
                <w:kern w:val="2"/>
                <w:lang w:eastAsia="fr-FR"/>
              </w:rPr>
              <w:t>The identifier of</w:t>
            </w:r>
            <w:r>
              <w:rPr>
                <w:kern w:val="2"/>
                <w:lang w:eastAsia="zh-CN"/>
              </w:rPr>
              <w:t xml:space="preserve"> the interested network slice</w:t>
            </w:r>
            <w:r w:rsidR="0044421F">
              <w:rPr>
                <w:kern w:val="2"/>
                <w:lang w:eastAsia="zh-CN"/>
              </w:rPr>
              <w:t>.</w:t>
            </w:r>
          </w:p>
        </w:tc>
      </w:tr>
      <w:tr w:rsidR="003C3F0F" w14:paraId="52BF2796" w14:textId="77777777" w:rsidTr="003C3F0F">
        <w:trPr>
          <w:trHeight w:val="515"/>
          <w:jc w:val="center"/>
        </w:trPr>
        <w:tc>
          <w:tcPr>
            <w:tcW w:w="2880" w:type="dxa"/>
            <w:tcBorders>
              <w:top w:val="single" w:sz="4" w:space="0" w:color="000000"/>
              <w:left w:val="single" w:sz="4" w:space="0" w:color="000000"/>
              <w:bottom w:val="single" w:sz="4" w:space="0" w:color="000000"/>
              <w:right w:val="nil"/>
            </w:tcBorders>
            <w:hideMark/>
          </w:tcPr>
          <w:p w14:paraId="22855975" w14:textId="77777777" w:rsidR="003C3F0F" w:rsidRDefault="003C3F0F">
            <w:pPr>
              <w:pStyle w:val="TAL"/>
              <w:rPr>
                <w:kern w:val="2"/>
                <w:lang w:eastAsia="fr-FR"/>
              </w:rPr>
            </w:pPr>
            <w:r>
              <w:rPr>
                <w:kern w:val="2"/>
                <w:lang w:eastAsia="fr-FR"/>
              </w:rPr>
              <w:t>&gt;Data output</w:t>
            </w:r>
          </w:p>
        </w:tc>
        <w:tc>
          <w:tcPr>
            <w:tcW w:w="1440" w:type="dxa"/>
            <w:tcBorders>
              <w:top w:val="single" w:sz="4" w:space="0" w:color="000000"/>
              <w:left w:val="single" w:sz="4" w:space="0" w:color="000000"/>
              <w:bottom w:val="single" w:sz="4" w:space="0" w:color="000000"/>
              <w:right w:val="nil"/>
            </w:tcBorders>
          </w:tcPr>
          <w:p w14:paraId="70C59CBE" w14:textId="77777777" w:rsidR="003C3F0F" w:rsidRDefault="003C3F0F">
            <w:pPr>
              <w:pStyle w:val="TAC"/>
              <w:rPr>
                <w:kern w:val="2"/>
                <w:lang w:val="en-US" w:eastAsia="fr-FR"/>
              </w:rPr>
            </w:pPr>
            <w:r>
              <w:rPr>
                <w:kern w:val="2"/>
                <w:lang w:val="en-US" w:eastAsia="fr-FR"/>
              </w:rPr>
              <w:t>O</w:t>
            </w:r>
          </w:p>
          <w:p w14:paraId="681B0A8D" w14:textId="7AD2C5E1" w:rsidR="003C3F0F" w:rsidRDefault="003C3F0F">
            <w:pPr>
              <w:pStyle w:val="TAC"/>
              <w:rPr>
                <w:kern w:val="2"/>
                <w:lang w:val="en-US" w:eastAsia="fr-FR"/>
              </w:rPr>
            </w:pPr>
            <w:r>
              <w:rPr>
                <w:kern w:val="2"/>
                <w:lang w:val="en-US" w:eastAsia="fr-FR"/>
              </w:rPr>
              <w:t>(NOTE </w:t>
            </w:r>
            <w:r>
              <w:rPr>
                <w:rFonts w:eastAsiaTheme="minorEastAsia"/>
                <w:kern w:val="2"/>
                <w:lang w:val="en-US" w:eastAsia="zh-CN"/>
              </w:rPr>
              <w:t>1</w:t>
            </w:r>
            <w:r>
              <w:rPr>
                <w:kern w:val="2"/>
                <w:lang w:val="en-US" w:eastAsia="fr-FR"/>
              </w:rPr>
              <w:t>)</w:t>
            </w:r>
          </w:p>
          <w:p w14:paraId="7070A1DB" w14:textId="77777777" w:rsidR="003C3F0F" w:rsidRDefault="003C3F0F">
            <w:pPr>
              <w:pStyle w:val="TAC"/>
              <w:rPr>
                <w:kern w:val="2"/>
                <w:lang w:val="en-US"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2BFE3836" w14:textId="77777777" w:rsidR="003C3F0F" w:rsidRDefault="003C3F0F">
            <w:pPr>
              <w:pStyle w:val="TAL"/>
              <w:rPr>
                <w:kern w:val="2"/>
                <w:lang w:eastAsia="fr-FR"/>
              </w:rPr>
            </w:pPr>
            <w:r>
              <w:rPr>
                <w:kern w:val="2"/>
                <w:lang w:eastAsia="fr-FR"/>
              </w:rPr>
              <w:t>The reported data related to the network slice usage pattern statistics data request.</w:t>
            </w:r>
          </w:p>
        </w:tc>
      </w:tr>
      <w:tr w:rsidR="00B77315" w14:paraId="7524AFE2" w14:textId="77777777" w:rsidTr="003C3F0F">
        <w:trPr>
          <w:trHeight w:val="515"/>
          <w:jc w:val="center"/>
        </w:trPr>
        <w:tc>
          <w:tcPr>
            <w:tcW w:w="2880" w:type="dxa"/>
            <w:tcBorders>
              <w:top w:val="single" w:sz="4" w:space="0" w:color="000000"/>
              <w:left w:val="single" w:sz="4" w:space="0" w:color="000000"/>
              <w:bottom w:val="single" w:sz="4" w:space="0" w:color="000000"/>
              <w:right w:val="nil"/>
            </w:tcBorders>
          </w:tcPr>
          <w:p w14:paraId="19817D3A" w14:textId="04505386" w:rsidR="00B77315" w:rsidRDefault="00B77315" w:rsidP="00B77315">
            <w:pPr>
              <w:pStyle w:val="TAL"/>
              <w:rPr>
                <w:kern w:val="2"/>
                <w:lang w:eastAsia="fr-FR"/>
              </w:rPr>
            </w:pPr>
            <w:r>
              <w:rPr>
                <w:kern w:val="2"/>
              </w:rPr>
              <w:t>&gt;&gt; Timestamp</w:t>
            </w:r>
          </w:p>
        </w:tc>
        <w:tc>
          <w:tcPr>
            <w:tcW w:w="1440" w:type="dxa"/>
            <w:tcBorders>
              <w:top w:val="single" w:sz="4" w:space="0" w:color="000000"/>
              <w:left w:val="single" w:sz="4" w:space="0" w:color="000000"/>
              <w:bottom w:val="single" w:sz="4" w:space="0" w:color="000000"/>
              <w:right w:val="nil"/>
            </w:tcBorders>
          </w:tcPr>
          <w:p w14:paraId="17ADC801" w14:textId="18A0F035" w:rsidR="00B77315" w:rsidRDefault="00B77315" w:rsidP="00B77315">
            <w:pPr>
              <w:pStyle w:val="TAC"/>
              <w:rPr>
                <w:kern w:val="2"/>
                <w:lang w:val="en-US" w:eastAsia="fr-FR"/>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DE8F1B" w14:textId="712BE164" w:rsidR="00B77315" w:rsidRDefault="00B77315" w:rsidP="00B77315">
            <w:pPr>
              <w:pStyle w:val="TAL"/>
              <w:rPr>
                <w:kern w:val="2"/>
                <w:lang w:eastAsia="fr-FR"/>
              </w:rPr>
            </w:pPr>
            <w:r>
              <w:rPr>
                <w:kern w:val="2"/>
              </w:rPr>
              <w:t>Time stamp of the collected report data.</w:t>
            </w:r>
          </w:p>
        </w:tc>
      </w:tr>
      <w:tr w:rsidR="00B77315" w14:paraId="4155FEDB"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5E99A2" w14:textId="77777777" w:rsidR="00B77315" w:rsidRDefault="00B77315" w:rsidP="00B77315">
            <w:pPr>
              <w:pStyle w:val="TAL"/>
              <w:rPr>
                <w:kern w:val="2"/>
                <w:lang w:eastAsia="fr-FR"/>
              </w:rPr>
            </w:pPr>
            <w:r>
              <w:rPr>
                <w:kern w:val="2"/>
                <w:lang w:eastAsia="fr-FR"/>
              </w:rPr>
              <w:t>&gt;Cause</w:t>
            </w:r>
          </w:p>
        </w:tc>
        <w:tc>
          <w:tcPr>
            <w:tcW w:w="1440" w:type="dxa"/>
            <w:tcBorders>
              <w:top w:val="single" w:sz="4" w:space="0" w:color="000000"/>
              <w:left w:val="single" w:sz="4" w:space="0" w:color="000000"/>
              <w:bottom w:val="single" w:sz="4" w:space="0" w:color="000000"/>
              <w:right w:val="nil"/>
            </w:tcBorders>
          </w:tcPr>
          <w:p w14:paraId="6A38A428" w14:textId="77777777" w:rsidR="00B77315" w:rsidRDefault="00B77315" w:rsidP="00B77315">
            <w:pPr>
              <w:pStyle w:val="TAC"/>
              <w:rPr>
                <w:kern w:val="2"/>
                <w:lang w:val="en-US" w:eastAsia="fr-FR"/>
              </w:rPr>
            </w:pPr>
            <w:r>
              <w:rPr>
                <w:kern w:val="2"/>
                <w:lang w:val="en-US" w:eastAsia="fr-FR"/>
              </w:rPr>
              <w:t>O</w:t>
            </w:r>
          </w:p>
          <w:p w14:paraId="19FE773D" w14:textId="75656484" w:rsidR="00B77315" w:rsidRDefault="00B77315" w:rsidP="00B77315">
            <w:pPr>
              <w:pStyle w:val="TAC"/>
              <w:rPr>
                <w:kern w:val="2"/>
                <w:lang w:val="en-US" w:eastAsia="fr-FR"/>
              </w:rPr>
            </w:pPr>
            <w:r>
              <w:rPr>
                <w:kern w:val="2"/>
                <w:lang w:val="en-US" w:eastAsia="fr-FR"/>
              </w:rPr>
              <w:t>(NOTE </w:t>
            </w:r>
            <w:r>
              <w:rPr>
                <w:rFonts w:eastAsiaTheme="minorEastAsia"/>
                <w:kern w:val="2"/>
                <w:lang w:val="en-US" w:eastAsia="zh-CN"/>
              </w:rPr>
              <w:t>2</w:t>
            </w:r>
            <w:r>
              <w:rPr>
                <w:kern w:val="2"/>
                <w:lang w:val="en-US" w:eastAsia="fr-FR"/>
              </w:rPr>
              <w:t>)</w:t>
            </w:r>
          </w:p>
          <w:p w14:paraId="5231176E" w14:textId="77777777" w:rsidR="00B77315" w:rsidRDefault="00B77315" w:rsidP="00B77315">
            <w:pPr>
              <w:pStyle w:val="TAC"/>
              <w:rPr>
                <w:kern w:val="2"/>
                <w:lang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405CC09C" w14:textId="77777777" w:rsidR="00B77315" w:rsidRDefault="00B77315" w:rsidP="00B77315">
            <w:pPr>
              <w:pStyle w:val="TAL"/>
              <w:rPr>
                <w:kern w:val="2"/>
                <w:lang w:eastAsia="fr-FR"/>
              </w:rPr>
            </w:pPr>
            <w:r>
              <w:rPr>
                <w:kern w:val="2"/>
                <w:lang w:eastAsia="fr-FR"/>
              </w:rPr>
              <w:t>Indicates the cause of the slice usage pattern statistics data request failure.</w:t>
            </w:r>
          </w:p>
        </w:tc>
      </w:tr>
      <w:tr w:rsidR="00B77315" w14:paraId="25D4A3EC" w14:textId="77777777" w:rsidTr="003C3F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1EFDC3" w14:textId="6AD7622D" w:rsidR="00B77315" w:rsidRDefault="00B77315" w:rsidP="00B77315">
            <w:pPr>
              <w:pStyle w:val="TAN"/>
              <w:ind w:left="0" w:firstLine="0"/>
              <w:rPr>
                <w:kern w:val="2"/>
                <w:szCs w:val="18"/>
                <w:lang w:eastAsia="fr-FR"/>
              </w:rPr>
            </w:pPr>
            <w:r>
              <w:rPr>
                <w:kern w:val="2"/>
                <w:lang w:eastAsia="fr-FR"/>
              </w:rPr>
              <w:t>NOTE 1:</w:t>
            </w:r>
            <w:r>
              <w:rPr>
                <w:kern w:val="2"/>
                <w:lang w:eastAsia="fr-FR"/>
              </w:rPr>
              <w:tab/>
            </w:r>
            <w:r>
              <w:rPr>
                <w:lang w:eastAsia="fr-FR"/>
              </w:rPr>
              <w:t>Shall be present if the result is success.</w:t>
            </w:r>
          </w:p>
          <w:p w14:paraId="0EF9F264" w14:textId="77777777" w:rsidR="00B77315" w:rsidRDefault="00B77315" w:rsidP="00B77315">
            <w:pPr>
              <w:pStyle w:val="TAN"/>
              <w:rPr>
                <w:kern w:val="2"/>
                <w:lang w:eastAsia="fr-FR"/>
              </w:rPr>
            </w:pPr>
            <w:r>
              <w:rPr>
                <w:lang w:eastAsia="fr-FR"/>
              </w:rPr>
              <w:t>NOTE 2:</w:t>
            </w:r>
            <w:r>
              <w:rPr>
                <w:lang w:eastAsia="fr-FR"/>
              </w:rPr>
              <w:tab/>
              <w:t>Shall be present if the result is failure.</w:t>
            </w:r>
          </w:p>
        </w:tc>
      </w:tr>
    </w:tbl>
    <w:p w14:paraId="2D6EA2F0" w14:textId="77777777" w:rsidR="003C3F0F" w:rsidRPr="009E7BD2" w:rsidRDefault="003C3F0F" w:rsidP="00654A9E">
      <w:pPr>
        <w:rPr>
          <w:lang w:val="en-US"/>
        </w:rPr>
      </w:pPr>
    </w:p>
    <w:p w14:paraId="139DFDA4" w14:textId="1BAA69B3" w:rsidR="0048746D" w:rsidRDefault="0048746D" w:rsidP="0048746D">
      <w:pPr>
        <w:pStyle w:val="Heading2"/>
      </w:pPr>
      <w:bookmarkStart w:id="349" w:name="_Toc200993411"/>
      <w:r>
        <w:rPr>
          <w:rFonts w:eastAsia="SimSun"/>
          <w:lang w:val="en-US" w:eastAsia="zh-CN"/>
        </w:rPr>
        <w:t>8</w:t>
      </w:r>
      <w:r>
        <w:rPr>
          <w:lang w:val="en-IN"/>
        </w:rPr>
        <w:t>.8</w:t>
      </w:r>
      <w:r>
        <w:rPr>
          <w:lang w:val="en-IN"/>
        </w:rPr>
        <w:tab/>
        <w:t>Procedure for supporting edge load analytics</w:t>
      </w:r>
      <w:bookmarkEnd w:id="349"/>
    </w:p>
    <w:p w14:paraId="2F182FAE" w14:textId="1007A042" w:rsidR="0048746D" w:rsidRDefault="0048746D" w:rsidP="0048746D">
      <w:pPr>
        <w:pStyle w:val="Heading3"/>
        <w:rPr>
          <w:lang w:val="en-IN"/>
        </w:rPr>
      </w:pPr>
      <w:bookmarkStart w:id="350" w:name="_Toc200993412"/>
      <w:r>
        <w:rPr>
          <w:rFonts w:eastAsia="SimSun"/>
          <w:lang w:val="en-US" w:eastAsia="zh-CN"/>
        </w:rPr>
        <w:t>8</w:t>
      </w:r>
      <w:r>
        <w:rPr>
          <w:lang w:val="en-IN"/>
        </w:rPr>
        <w:t>.8.1</w:t>
      </w:r>
      <w:r>
        <w:rPr>
          <w:lang w:val="en-IN"/>
        </w:rPr>
        <w:tab/>
        <w:t>General</w:t>
      </w:r>
      <w:bookmarkEnd w:id="350"/>
    </w:p>
    <w:p w14:paraId="4DE9FB67" w14:textId="76DBA2FC" w:rsidR="0048746D" w:rsidRDefault="0048746D" w:rsidP="0048746D">
      <w:r>
        <w:rPr>
          <w:lang w:val="en-IN"/>
        </w:rPr>
        <w:t xml:space="preserve">This clause describes </w:t>
      </w:r>
      <w:r w:rsidR="003E7DBB">
        <w:rPr>
          <w:lang w:val="en-IN"/>
        </w:rPr>
        <w:t xml:space="preserve">two </w:t>
      </w:r>
      <w:r>
        <w:rPr>
          <w:lang w:val="en-IN"/>
        </w:rPr>
        <w:t>procedure</w:t>
      </w:r>
      <w:r w:rsidR="003E7DBB">
        <w:rPr>
          <w:lang w:val="en-IN"/>
        </w:rPr>
        <w:t>s (covering both subscribe-notify and request-response models in 8.8.2.1 and 8.8.2.2 respectively)</w:t>
      </w:r>
      <w:r>
        <w:rPr>
          <w:lang w:val="en-IN"/>
        </w:rPr>
        <w:t xml:space="preserve"> for supporting edge load analytics</w:t>
      </w:r>
      <w:r w:rsidR="00FE3BF1">
        <w:rPr>
          <w:lang w:val="en-IN"/>
        </w:rPr>
        <w:t>,</w:t>
      </w:r>
      <w:r>
        <w:rPr>
          <w:lang w:val="en-IN"/>
        </w:rPr>
        <w:t xml:space="preserve"> </w:t>
      </w:r>
      <w:r>
        <w:t xml:space="preserve">where the edge analytics are performed based on data collected from the EDN (EAS and/or EES) and A-ADRF. </w:t>
      </w:r>
    </w:p>
    <w:p w14:paraId="5A3D8ADC" w14:textId="495FBD93" w:rsidR="0048746D" w:rsidRDefault="0048746D" w:rsidP="0048746D">
      <w:pPr>
        <w:pStyle w:val="Heading3"/>
        <w:rPr>
          <w:lang w:val="en-IN"/>
        </w:rPr>
      </w:pPr>
      <w:bookmarkStart w:id="351" w:name="_Toc200993413"/>
      <w:r>
        <w:rPr>
          <w:rFonts w:eastAsia="SimSun"/>
          <w:lang w:val="en-US" w:eastAsia="zh-CN"/>
        </w:rPr>
        <w:t>8</w:t>
      </w:r>
      <w:r>
        <w:rPr>
          <w:lang w:val="en-IN"/>
        </w:rPr>
        <w:t>.8.2</w:t>
      </w:r>
      <w:r>
        <w:rPr>
          <w:lang w:val="en-IN"/>
        </w:rPr>
        <w:tab/>
        <w:t>Procedure</w:t>
      </w:r>
      <w:bookmarkEnd w:id="351"/>
    </w:p>
    <w:p w14:paraId="78F87CFA" w14:textId="175CD3E4" w:rsidR="003E7DBB" w:rsidRPr="003E7DBB" w:rsidRDefault="003E7DBB" w:rsidP="009E7BD2">
      <w:pPr>
        <w:pStyle w:val="Heading4"/>
        <w:rPr>
          <w:lang w:val="en-IN"/>
        </w:rPr>
      </w:pPr>
      <w:bookmarkStart w:id="352" w:name="_Toc200993414"/>
      <w:r>
        <w:rPr>
          <w:lang w:val="en-IN"/>
        </w:rPr>
        <w:t>8.8.2.1</w:t>
      </w:r>
      <w:r>
        <w:rPr>
          <w:lang w:val="en-IN"/>
        </w:rPr>
        <w:tab/>
        <w:t>Subscribe-notify model</w:t>
      </w:r>
      <w:bookmarkEnd w:id="352"/>
    </w:p>
    <w:p w14:paraId="0604F749" w14:textId="3178D30E" w:rsidR="0048746D" w:rsidRDefault="0048746D" w:rsidP="0048746D">
      <w:r>
        <w:t>Figure 8.8.2</w:t>
      </w:r>
      <w:r w:rsidR="003E7DBB">
        <w:t>.1</w:t>
      </w:r>
      <w:r>
        <w:t xml:space="preserve">-1 illustrates the procedure for edge load analytics enablement solution. </w:t>
      </w:r>
    </w:p>
    <w:p w14:paraId="078F6B70" w14:textId="77777777" w:rsidR="0048746D" w:rsidRDefault="0048746D" w:rsidP="0048746D">
      <w:pPr>
        <w:rPr>
          <w:noProof/>
          <w:lang w:val="en-US"/>
        </w:rPr>
      </w:pPr>
      <w:r>
        <w:rPr>
          <w:noProof/>
          <w:lang w:val="en-US"/>
        </w:rPr>
        <w:t>Pre-conditions:</w:t>
      </w:r>
    </w:p>
    <w:p w14:paraId="241958D8" w14:textId="77777777" w:rsidR="0048746D" w:rsidRDefault="0048746D" w:rsidP="0048746D">
      <w:pPr>
        <w:pStyle w:val="B1"/>
        <w:rPr>
          <w:noProof/>
        </w:rPr>
      </w:pPr>
      <w:r>
        <w:rPr>
          <w:noProof/>
        </w:rPr>
        <w:t>1.</w:t>
      </w:r>
      <w:r>
        <w:rPr>
          <w:noProof/>
        </w:rPr>
        <w:tab/>
        <w:t xml:space="preserve">ADAES has discovered the APIs to access the edge services at EDN. </w:t>
      </w:r>
    </w:p>
    <w:p w14:paraId="7B720FEF" w14:textId="4F721EC7" w:rsidR="0048746D" w:rsidRDefault="0048746D" w:rsidP="0048746D">
      <w:pPr>
        <w:pStyle w:val="B1"/>
        <w:rPr>
          <w:noProof/>
        </w:rPr>
      </w:pPr>
      <w:r>
        <w:rPr>
          <w:noProof/>
        </w:rPr>
        <w:t>2.</w:t>
      </w:r>
      <w:r>
        <w:rPr>
          <w:noProof/>
        </w:rPr>
        <w:tab/>
        <w:t>ADAES has subscribed to OAM and NWDAF for receiving management and DN performance analytics respectively.</w:t>
      </w:r>
    </w:p>
    <w:p w14:paraId="6813A636" w14:textId="46ED0E71" w:rsidR="00731E18" w:rsidRDefault="00731E18" w:rsidP="00731E18">
      <w:pPr>
        <w:pStyle w:val="B1"/>
        <w:rPr>
          <w:noProof/>
        </w:rPr>
      </w:pPr>
      <w:r>
        <w:rPr>
          <w:noProof/>
        </w:rPr>
        <w:t>3.</w:t>
      </w:r>
      <w:r>
        <w:rPr>
          <w:noProof/>
        </w:rPr>
        <w:tab/>
        <w:t>Data producers (e.g. A-ADRF, EAS, EES) may be pre-configured with data producer profiles (as in Table 8.2.4.8-1) for the data they can provide. ADAES and ADAEC have discovered available data producers and their data producer profiles.</w:t>
      </w:r>
    </w:p>
    <w:p w14:paraId="61DA503D" w14:textId="0C6E54D9" w:rsidR="0048746D" w:rsidRDefault="00731E18" w:rsidP="0048746D">
      <w:pPr>
        <w:pStyle w:val="TH"/>
      </w:pPr>
      <w:r>
        <w:object w:dxaOrig="12769" w:dyaOrig="11005" w14:anchorId="4E6BC9F2">
          <v:shape id="_x0000_i1040" type="#_x0000_t75" style="width:444.8pt;height:383.4pt" o:ole="">
            <v:imagedata r:id="rId41" o:title=""/>
          </v:shape>
          <o:OLEObject Type="Embed" ProgID="Visio.Drawing.15" ShapeID="_x0000_i1040" DrawAspect="Content" ObjectID="_1811606940" r:id="rId42"/>
        </w:object>
      </w:r>
    </w:p>
    <w:p w14:paraId="0F451D4A" w14:textId="14AFBBEC" w:rsidR="0048746D" w:rsidRDefault="0048746D" w:rsidP="0048746D">
      <w:pPr>
        <w:pStyle w:val="TF"/>
        <w:rPr>
          <w:noProof/>
          <w:lang w:val="en-US"/>
        </w:rPr>
      </w:pPr>
      <w:r>
        <w:rPr>
          <w:noProof/>
          <w:lang w:val="en-US"/>
        </w:rPr>
        <w:t>Figure 8</w:t>
      </w:r>
      <w:r>
        <w:t>.8.2</w:t>
      </w:r>
      <w:r w:rsidR="003E7DBB">
        <w:t>.1</w:t>
      </w:r>
      <w:r>
        <w:rPr>
          <w:noProof/>
          <w:lang w:val="en-US"/>
        </w:rPr>
        <w:t xml:space="preserve">-1: ADAES support for </w:t>
      </w:r>
      <w:r>
        <w:t>edge analytics</w:t>
      </w:r>
    </w:p>
    <w:p w14:paraId="69814D4A" w14:textId="045645EC" w:rsidR="0048746D" w:rsidRDefault="0048746D" w:rsidP="0048746D">
      <w:pPr>
        <w:pStyle w:val="B1"/>
        <w:rPr>
          <w:lang w:val="en-US"/>
        </w:rPr>
      </w:pPr>
      <w:r>
        <w:rPr>
          <w:lang w:val="en-US"/>
        </w:rPr>
        <w:t>1.</w:t>
      </w:r>
      <w:r>
        <w:rPr>
          <w:lang w:val="en-US"/>
        </w:rPr>
        <w:tab/>
      </w:r>
      <w:r>
        <w:t>The consumer of the ADAES analytics service sends an edge analytics subscription request to ADAES.</w:t>
      </w:r>
    </w:p>
    <w:p w14:paraId="207EEC92" w14:textId="77777777" w:rsidR="0048746D" w:rsidRDefault="0048746D" w:rsidP="0048746D">
      <w:pPr>
        <w:pStyle w:val="B1"/>
        <w:rPr>
          <w:b/>
          <w:lang w:val="en-US"/>
        </w:rPr>
      </w:pPr>
      <w:r>
        <w:rPr>
          <w:lang w:val="en-US"/>
        </w:rPr>
        <w:t>2.</w:t>
      </w:r>
      <w:r>
        <w:rPr>
          <w:lang w:val="en-US"/>
        </w:rPr>
        <w:tab/>
        <w:t>The ADAES sends an edge analytics subscription response as an ACK to the analytics consumer.</w:t>
      </w:r>
    </w:p>
    <w:p w14:paraId="40466AF7" w14:textId="155A0A47" w:rsidR="0048746D" w:rsidRDefault="0048746D" w:rsidP="0048746D">
      <w:pPr>
        <w:pStyle w:val="B1"/>
        <w:rPr>
          <w:bCs/>
          <w:lang w:val="en-US"/>
        </w:rPr>
      </w:pPr>
      <w:r>
        <w:rPr>
          <w:bCs/>
        </w:rPr>
        <w:t>3.</w:t>
      </w:r>
      <w:r>
        <w:rPr>
          <w:bCs/>
        </w:rPr>
        <w:tab/>
        <w:t xml:space="preserve">The ADAES maps the analytics event ID to a list of data collection event identifiers, and a list of data producer IDs. Such mapping may be preconfigured by OAM or may be </w:t>
      </w:r>
      <w:r w:rsidR="00731E18">
        <w:rPr>
          <w:bCs/>
        </w:rPr>
        <w:t>determined by</w:t>
      </w:r>
      <w:r>
        <w:rPr>
          <w:bCs/>
        </w:rPr>
        <w:t xml:space="preserve"> ADAES based on the analytics event ID</w:t>
      </w:r>
      <w:r w:rsidR="00731E18" w:rsidRPr="00731E18">
        <w:rPr>
          <w:bCs/>
        </w:rPr>
        <w:t xml:space="preserve"> </w:t>
      </w:r>
      <w:r w:rsidR="00731E18">
        <w:rPr>
          <w:bCs/>
        </w:rPr>
        <w:t>and/or data producer profile (Table 8.2.4.8-1)</w:t>
      </w:r>
      <w:r>
        <w:rPr>
          <w:bCs/>
        </w:rPr>
        <w:t>. Such Data Producers can be EASs onboarded to EDN, EESs, A-ADRF, as well as MEC Platform services.</w:t>
      </w:r>
    </w:p>
    <w:p w14:paraId="68825BF9" w14:textId="66D3C9CE" w:rsidR="0048746D" w:rsidRDefault="0048746D" w:rsidP="0048746D">
      <w:pPr>
        <w:pStyle w:val="B1"/>
        <w:rPr>
          <w:bCs/>
          <w:lang w:val="en-US"/>
        </w:rPr>
      </w:pPr>
      <w:r>
        <w:rPr>
          <w:bCs/>
        </w:rPr>
        <w:t>4.</w:t>
      </w:r>
      <w:r>
        <w:rPr>
          <w:bCs/>
        </w:rPr>
        <w:tab/>
        <w:t>The ADAES sends a subscription request to the Data Producers (EASs onboarded to EDN, EESs, A-ADRF</w:t>
      </w:r>
      <w:r w:rsidR="00731E18">
        <w:rPr>
          <w:bCs/>
        </w:rPr>
        <w:t>, ADAEC</w:t>
      </w:r>
      <w:r>
        <w:rPr>
          <w:bCs/>
        </w:rPr>
        <w:t xml:space="preserve">) </w:t>
      </w:r>
      <w:r w:rsidR="00A552BF">
        <w:rPr>
          <w:bCs/>
        </w:rPr>
        <w:t xml:space="preserve">or the A-DCCF </w:t>
      </w:r>
      <w:r>
        <w:rPr>
          <w:bCs/>
        </w:rPr>
        <w:t xml:space="preserve">with the respective Data Collection Event ID and the requirement for data collection. </w:t>
      </w:r>
    </w:p>
    <w:p w14:paraId="6C0F3BEB" w14:textId="3632CE7B" w:rsidR="0048746D" w:rsidRDefault="0048746D" w:rsidP="0048746D">
      <w:pPr>
        <w:pStyle w:val="B1"/>
        <w:rPr>
          <w:bCs/>
          <w:lang w:val="en-US"/>
        </w:rPr>
      </w:pPr>
      <w:r>
        <w:rPr>
          <w:bCs/>
          <w:lang w:val="en-US"/>
        </w:rPr>
        <w:t>5.</w:t>
      </w:r>
      <w:r>
        <w:rPr>
          <w:bCs/>
          <w:lang w:val="en-US"/>
        </w:rPr>
        <w:tab/>
        <w:t>The Data Producers</w:t>
      </w:r>
      <w:r w:rsidR="00731E18">
        <w:rPr>
          <w:bCs/>
          <w:lang w:val="en-US"/>
        </w:rPr>
        <w:t xml:space="preserve"> </w:t>
      </w:r>
      <w:r w:rsidR="00731E18">
        <w:rPr>
          <w:bCs/>
        </w:rPr>
        <w:t>(</w:t>
      </w:r>
      <w:r w:rsidR="003D551A">
        <w:rPr>
          <w:bCs/>
        </w:rPr>
        <w:t>e.g.,</w:t>
      </w:r>
      <w:r w:rsidR="00731E18">
        <w:rPr>
          <w:bCs/>
        </w:rPr>
        <w:t xml:space="preserve"> EASs onboarded to EDN, EESs, A-ADRF, ADAEC)</w:t>
      </w:r>
      <w:r>
        <w:rPr>
          <w:bCs/>
          <w:lang w:val="en-US"/>
        </w:rPr>
        <w:t xml:space="preserve"> </w:t>
      </w:r>
      <w:r w:rsidR="00275D63">
        <w:rPr>
          <w:bCs/>
          <w:lang w:val="en-US"/>
        </w:rPr>
        <w:t xml:space="preserve">or the A-DCCF </w:t>
      </w:r>
      <w:r>
        <w:rPr>
          <w:bCs/>
          <w:lang w:val="en-US"/>
        </w:rPr>
        <w:t>send a subscription response as a positive or negative acknowledgement to the ADAES.</w:t>
      </w:r>
    </w:p>
    <w:p w14:paraId="1F7A85C2" w14:textId="77777777" w:rsidR="0048746D" w:rsidRDefault="0048746D" w:rsidP="0048746D">
      <w:pPr>
        <w:pStyle w:val="B1"/>
        <w:rPr>
          <w:bCs/>
          <w:lang w:val="en-US"/>
        </w:rPr>
      </w:pPr>
      <w:r>
        <w:rPr>
          <w:bCs/>
          <w:lang w:val="en-US"/>
        </w:rPr>
        <w:t>6.</w:t>
      </w:r>
      <w:r>
        <w:rPr>
          <w:bCs/>
          <w:lang w:val="en-US"/>
        </w:rPr>
        <w:tab/>
        <w:t>The ADAES based on subscription receive offline stats/data on the edge DN load based on the analytics/data collection event ID from A-ADRF. Such stats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3A6A1FCB" w14:textId="0A7AB22F" w:rsidR="0048746D" w:rsidRDefault="0048746D" w:rsidP="0048746D">
      <w:pPr>
        <w:pStyle w:val="B1"/>
        <w:rPr>
          <w:bCs/>
          <w:lang w:val="en-US"/>
        </w:rPr>
      </w:pPr>
      <w:r>
        <w:rPr>
          <w:bCs/>
          <w:lang w:val="en-US"/>
        </w:rPr>
        <w:t>7.</w:t>
      </w:r>
      <w:r>
        <w:rPr>
          <w:bCs/>
          <w:lang w:val="en-US"/>
        </w:rPr>
        <w:tab/>
        <w:t>The Data Producers at the edge start collecting data</w:t>
      </w:r>
      <w:r w:rsidR="003D551A" w:rsidRPr="003D551A">
        <w:rPr>
          <w:bCs/>
          <w:lang w:val="en-US"/>
        </w:rPr>
        <w:t xml:space="preserve"> </w:t>
      </w:r>
      <w:r w:rsidR="003D551A">
        <w:rPr>
          <w:bCs/>
          <w:lang w:val="en-US"/>
        </w:rPr>
        <w:t>from the data generating entities</w:t>
      </w:r>
      <w:r>
        <w:rPr>
          <w:bCs/>
          <w:lang w:val="en-US"/>
        </w:rPr>
        <w:t>. Such data can be measurements or analytics based on the data source/producer, as follows:</w:t>
      </w:r>
    </w:p>
    <w:p w14:paraId="1452910E" w14:textId="77777777" w:rsidR="0048746D" w:rsidRDefault="0048746D" w:rsidP="0048746D">
      <w:pPr>
        <w:pStyle w:val="B2"/>
        <w:rPr>
          <w:lang w:val="en-US"/>
        </w:rPr>
      </w:pPr>
      <w:r>
        <w:rPr>
          <w:lang w:val="en-US"/>
        </w:rPr>
        <w:t>-</w:t>
      </w:r>
      <w:r>
        <w:rPr>
          <w:lang w:val="en-US"/>
        </w:rPr>
        <w:tab/>
        <w:t>from OAM or EAS/ASP (for EAS load info): Per EAS/EES computational resource load, number of connections per EES/EAS</w:t>
      </w:r>
    </w:p>
    <w:p w14:paraId="3E93858D" w14:textId="77777777" w:rsidR="0048746D" w:rsidRDefault="0048746D" w:rsidP="0048746D">
      <w:pPr>
        <w:pStyle w:val="B2"/>
        <w:rPr>
          <w:lang w:val="en-US"/>
        </w:rPr>
      </w:pPr>
      <w:r>
        <w:rPr>
          <w:lang w:val="en-US"/>
        </w:rPr>
        <w:lastRenderedPageBreak/>
        <w:t>-</w:t>
      </w:r>
      <w:r>
        <w:rPr>
          <w:lang w:val="en-US"/>
        </w:rPr>
        <w:tab/>
        <w:t>from N6 endpoint: N6 load</w:t>
      </w:r>
    </w:p>
    <w:p w14:paraId="3C77464B" w14:textId="77777777" w:rsidR="0048746D" w:rsidRDefault="0048746D" w:rsidP="0048746D">
      <w:pPr>
        <w:pStyle w:val="B2"/>
        <w:rPr>
          <w:lang w:val="en-US"/>
        </w:rPr>
      </w:pPr>
      <w:r>
        <w:rPr>
          <w:lang w:val="en-US"/>
        </w:rPr>
        <w:t>-</w:t>
      </w:r>
      <w:r>
        <w:rPr>
          <w:lang w:val="en-US"/>
        </w:rPr>
        <w:tab/>
        <w:t xml:space="preserve">from 5GC / NWDAF: DN performance analytics </w:t>
      </w:r>
    </w:p>
    <w:p w14:paraId="46D07D71" w14:textId="77777777" w:rsidR="0048746D" w:rsidRDefault="0048746D" w:rsidP="0048746D">
      <w:pPr>
        <w:pStyle w:val="B2"/>
        <w:rPr>
          <w:lang w:val="en-US"/>
        </w:rPr>
      </w:pPr>
      <w:r>
        <w:rPr>
          <w:lang w:val="en-US"/>
        </w:rPr>
        <w:t>-</w:t>
      </w:r>
      <w:r>
        <w:rPr>
          <w:lang w:val="en-US"/>
        </w:rPr>
        <w:tab/>
        <w:t>from OAM / MDAS: UPF load analytics (per DNAI)</w:t>
      </w:r>
    </w:p>
    <w:p w14:paraId="47693BDB" w14:textId="77777777" w:rsidR="0048746D" w:rsidRDefault="0048746D" w:rsidP="0048746D">
      <w:pPr>
        <w:pStyle w:val="B2"/>
        <w:rPr>
          <w:lang w:val="en-US"/>
        </w:rPr>
      </w:pPr>
      <w:r>
        <w:rPr>
          <w:lang w:val="en-US"/>
        </w:rPr>
        <w:t>-</w:t>
      </w:r>
      <w:r>
        <w:rPr>
          <w:lang w:val="en-US"/>
        </w:rPr>
        <w:tab/>
        <w:t>from MEC platform services (e.g., RNIS): per cell radio conditions / load for all cells within EDN coverage</w:t>
      </w:r>
    </w:p>
    <w:p w14:paraId="2B2A184D" w14:textId="77777777" w:rsidR="0048746D" w:rsidRPr="0048746D" w:rsidRDefault="0048746D" w:rsidP="0048746D">
      <w:pPr>
        <w:pStyle w:val="NO"/>
      </w:pPr>
      <w:r w:rsidRPr="0048746D">
        <w:t>NOTE 1: How the ADAES obtains the EAS load information from EAS/ASP is up to implementation.</w:t>
      </w:r>
    </w:p>
    <w:p w14:paraId="08F3105A" w14:textId="77777777" w:rsidR="0048746D" w:rsidRPr="0048746D" w:rsidRDefault="0048746D" w:rsidP="0048746D">
      <w:pPr>
        <w:pStyle w:val="NO"/>
      </w:pPr>
      <w:r w:rsidRPr="0048746D">
        <w:t>NOTE 2: Steps 6 and 7 are not necessarily sequential and can be performed in parallel or in different order.</w:t>
      </w:r>
    </w:p>
    <w:p w14:paraId="72CD4B01" w14:textId="1E1C5644" w:rsidR="003D551A" w:rsidRDefault="003D551A" w:rsidP="0048746D">
      <w:pPr>
        <w:pStyle w:val="B1"/>
        <w:rPr>
          <w:bCs/>
          <w:lang w:val="en-US"/>
        </w:rPr>
      </w:pPr>
      <w:r>
        <w:rPr>
          <w:bCs/>
          <w:lang w:val="en-US"/>
        </w:rPr>
        <w:t>8.</w:t>
      </w:r>
      <w:r>
        <w:rPr>
          <w:bCs/>
          <w:lang w:val="en-US"/>
        </w:rPr>
        <w:tab/>
        <w:t xml:space="preserve">If in step 4 </w:t>
      </w:r>
      <w:r w:rsidRPr="00FD391F">
        <w:rPr>
          <w:bCs/>
          <w:lang w:val="en-US"/>
        </w:rPr>
        <w:t>ADAES sen</w:t>
      </w:r>
      <w:r>
        <w:rPr>
          <w:bCs/>
          <w:lang w:val="en-US"/>
        </w:rPr>
        <w:t>t</w:t>
      </w:r>
      <w:r w:rsidRPr="00FD391F">
        <w:rPr>
          <w:bCs/>
          <w:lang w:val="en-US"/>
        </w:rPr>
        <w:t xml:space="preserve"> a subscription request to </w:t>
      </w:r>
      <w:r>
        <w:rPr>
          <w:bCs/>
          <w:lang w:val="en-US"/>
        </w:rPr>
        <w:t xml:space="preserve">ADAEC as </w:t>
      </w:r>
      <w:r w:rsidRPr="00FD391F">
        <w:rPr>
          <w:bCs/>
          <w:lang w:val="en-US"/>
        </w:rPr>
        <w:t>Data Producer</w:t>
      </w:r>
      <w:r>
        <w:rPr>
          <w:bCs/>
          <w:lang w:val="en-US"/>
        </w:rPr>
        <w:t>, data collection is initiated by ADAEC from UE data generating entities.</w:t>
      </w:r>
    </w:p>
    <w:p w14:paraId="38CE43F0" w14:textId="581F2CEC" w:rsidR="003D551A" w:rsidRDefault="003D551A" w:rsidP="003D551A">
      <w:pPr>
        <w:pStyle w:val="NO"/>
      </w:pPr>
      <w:r w:rsidRPr="00896101">
        <w:t>NOTE</w:t>
      </w:r>
      <w:r>
        <w:t xml:space="preserve"> 3</w:t>
      </w:r>
      <w:r w:rsidRPr="00896101">
        <w:t>:</w:t>
      </w:r>
      <w:r w:rsidRPr="00896101">
        <w:tab/>
      </w:r>
      <w:r>
        <w:t>D</w:t>
      </w:r>
      <w:r w:rsidRPr="00896101">
        <w:t xml:space="preserve">ata collection </w:t>
      </w:r>
      <w:r>
        <w:t xml:space="preserve">at the UE </w:t>
      </w:r>
      <w:r w:rsidRPr="00896101">
        <w:t>reuses the SA4 mechanism based on EVEX study (TS 26.531 [3]).</w:t>
      </w:r>
    </w:p>
    <w:p w14:paraId="6FC70005" w14:textId="1F0DC108" w:rsidR="0048746D" w:rsidRDefault="003D551A" w:rsidP="0048746D">
      <w:pPr>
        <w:pStyle w:val="B1"/>
        <w:rPr>
          <w:bCs/>
          <w:lang w:val="en-US"/>
        </w:rPr>
      </w:pPr>
      <w:r>
        <w:rPr>
          <w:bCs/>
          <w:lang w:val="en-US"/>
        </w:rPr>
        <w:t>9</w:t>
      </w:r>
      <w:r w:rsidR="0048746D">
        <w:rPr>
          <w:bCs/>
          <w:lang w:val="en-US"/>
        </w:rPr>
        <w:t>.</w:t>
      </w:r>
      <w:r w:rsidR="0048746D">
        <w:rPr>
          <w:bCs/>
          <w:lang w:val="en-US"/>
        </w:rPr>
        <w:tab/>
        <w:t xml:space="preserve">The </w:t>
      </w:r>
      <w:r>
        <w:rPr>
          <w:bCs/>
          <w:lang w:val="en-US"/>
        </w:rPr>
        <w:t xml:space="preserve">edge </w:t>
      </w:r>
      <w:r w:rsidR="0048746D">
        <w:rPr>
          <w:bCs/>
          <w:lang w:val="en-US"/>
        </w:rPr>
        <w:t>Data Producer</w:t>
      </w:r>
      <w:r>
        <w:rPr>
          <w:bCs/>
          <w:lang w:val="en-US"/>
        </w:rPr>
        <w:t>s (targets of the subscription requests in step 4)</w:t>
      </w:r>
      <w:r w:rsidR="0048746D">
        <w:rPr>
          <w:bCs/>
          <w:lang w:val="en-US"/>
        </w:rPr>
        <w:t xml:space="preserve"> send the data to the ADAES (based on step 7 measurements or analytics) as a data notification message. Such data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47336D3D" w14:textId="5F7E0C17" w:rsidR="003D551A" w:rsidRDefault="003D551A" w:rsidP="0048746D">
      <w:pPr>
        <w:pStyle w:val="B1"/>
        <w:rPr>
          <w:bCs/>
          <w:lang w:val="en-US"/>
        </w:rPr>
      </w:pPr>
      <w:r>
        <w:rPr>
          <w:bCs/>
          <w:lang w:val="en-US"/>
        </w:rPr>
        <w:t>10.</w:t>
      </w:r>
      <w:r>
        <w:rPr>
          <w:bCs/>
          <w:lang w:val="en-US"/>
        </w:rPr>
        <w:tab/>
        <w:t xml:space="preserve"> ADAEC sends data (periodically or if a threshold is reached based on configuration) about the edge load as collected at the UE, e.g. in terms of number of AC or EEC connections for a given UE in a given time window, number of edge service sessions, etc.</w:t>
      </w:r>
    </w:p>
    <w:p w14:paraId="4058A9EA" w14:textId="08648EF7" w:rsidR="0048746D" w:rsidRDefault="003D551A" w:rsidP="0048746D">
      <w:pPr>
        <w:pStyle w:val="B1"/>
        <w:rPr>
          <w:b/>
          <w:u w:val="single"/>
        </w:rPr>
      </w:pPr>
      <w:r>
        <w:rPr>
          <w:lang w:val="en-US"/>
        </w:rPr>
        <w:t>11</w:t>
      </w:r>
      <w:r w:rsidR="0048746D">
        <w:rPr>
          <w:lang w:val="en-US"/>
        </w:rPr>
        <w:t>.</w:t>
      </w:r>
      <w:r>
        <w:rPr>
          <w:lang w:val="en-US"/>
        </w:rPr>
        <w:tab/>
      </w:r>
      <w:r w:rsidR="0048746D">
        <w:rPr>
          <w:lang w:val="en-US"/>
        </w:rPr>
        <w:t xml:space="preserve">The ADAES derives edge analytics on EDN / DNAI load or per EES/EAS load, based on the analytics ID and type of request. The analytics are derived based on the performance analytics received per DN or load analytics per DNAI/UPF; as well as considering measurements on the computational or RAN resource load or number of connections for the EES/EASs which are active at the EDN. </w:t>
      </w:r>
    </w:p>
    <w:p w14:paraId="247B57A4" w14:textId="14CD571A" w:rsidR="0048746D" w:rsidRDefault="0048746D" w:rsidP="0048746D">
      <w:pPr>
        <w:pStyle w:val="B1"/>
        <w:rPr>
          <w:lang w:val="en-US"/>
        </w:rPr>
      </w:pPr>
      <w:r>
        <w:rPr>
          <w:lang w:val="en-US"/>
        </w:rPr>
        <w:t>1</w:t>
      </w:r>
      <w:r w:rsidR="003D551A">
        <w:rPr>
          <w:lang w:val="en-US"/>
        </w:rPr>
        <w:t>2</w:t>
      </w:r>
      <w:r>
        <w:rPr>
          <w:b/>
          <w:bCs/>
          <w:lang w:val="en-US"/>
        </w:rPr>
        <w:t>.</w:t>
      </w:r>
      <w:r>
        <w:rPr>
          <w:lang w:val="en-US"/>
        </w:rPr>
        <w:tab/>
        <w:t>The ADAES sends the edge analytics to the consumer, based on the request and the derived analytics in step 9. Such analytics indicate a prediction of the EDN load considering inputs from both 5GS as well as from edge platform services. Such prediction can also be in form of a recommendation for triggering an EAS relocation to a different platform.</w:t>
      </w:r>
    </w:p>
    <w:p w14:paraId="62783AC2" w14:textId="77777777" w:rsidR="003E7DBB" w:rsidRDefault="003E7DBB" w:rsidP="003E7DBB">
      <w:pPr>
        <w:pStyle w:val="Heading4"/>
        <w:rPr>
          <w:lang w:val="en-IN"/>
        </w:rPr>
      </w:pPr>
      <w:bookmarkStart w:id="353" w:name="_Toc200993415"/>
      <w:r>
        <w:rPr>
          <w:lang w:val="en-IN"/>
        </w:rPr>
        <w:t>8.8.2.2</w:t>
      </w:r>
      <w:r>
        <w:rPr>
          <w:lang w:val="en-IN"/>
        </w:rPr>
        <w:tab/>
        <w:t>Request-response model</w:t>
      </w:r>
      <w:bookmarkEnd w:id="353"/>
    </w:p>
    <w:p w14:paraId="3973013D" w14:textId="77777777" w:rsidR="003E7DBB" w:rsidRDefault="003E7DBB" w:rsidP="003E7DBB">
      <w:r>
        <w:t xml:space="preserve">Figure 8.8.2.2-1 illustrates the procedure for the analytics consumer to request analytics data of the application server(s) from the ADAE server. </w:t>
      </w:r>
    </w:p>
    <w:p w14:paraId="0C03560F" w14:textId="6A9672DE" w:rsidR="003E7DBB" w:rsidRDefault="00520768" w:rsidP="003E7DBB">
      <w:pPr>
        <w:pStyle w:val="TH"/>
      </w:pPr>
      <w:r>
        <w:object w:dxaOrig="4581" w:dyaOrig="2241" w14:anchorId="0857D99E">
          <v:shape id="_x0000_i1041" type="#_x0000_t75" style="width:229.7pt;height:110.85pt" o:ole="">
            <v:imagedata r:id="rId43" o:title=""/>
          </v:shape>
          <o:OLEObject Type="Embed" ProgID="Visio.Drawing.15" ShapeID="_x0000_i1041" DrawAspect="Content" ObjectID="_1811606941" r:id="rId44"/>
        </w:object>
      </w:r>
    </w:p>
    <w:p w14:paraId="77092934" w14:textId="77777777" w:rsidR="003E7DBB" w:rsidRDefault="003E7DBB" w:rsidP="003E7DBB">
      <w:pPr>
        <w:pStyle w:val="TF"/>
        <w:rPr>
          <w:noProof/>
          <w:lang w:val="en-US"/>
        </w:rPr>
      </w:pPr>
      <w:r>
        <w:rPr>
          <w:noProof/>
          <w:lang w:val="en-US"/>
        </w:rPr>
        <w:t>Figure 8</w:t>
      </w:r>
      <w:r>
        <w:t>.8.2.2</w:t>
      </w:r>
      <w:r>
        <w:rPr>
          <w:noProof/>
          <w:lang w:val="en-US"/>
        </w:rPr>
        <w:t xml:space="preserve">-1: ADAES support for </w:t>
      </w:r>
      <w:r>
        <w:t>edge analytics</w:t>
      </w:r>
    </w:p>
    <w:p w14:paraId="705CB6A1" w14:textId="77777777" w:rsidR="003E7DBB" w:rsidRDefault="003E7DBB" w:rsidP="003E7DBB">
      <w:pPr>
        <w:pStyle w:val="B1"/>
      </w:pPr>
      <w:r>
        <w:rPr>
          <w:lang w:val="en-US"/>
        </w:rPr>
        <w:t>1.</w:t>
      </w:r>
      <w:r>
        <w:rPr>
          <w:lang w:val="en-US"/>
        </w:rPr>
        <w:tab/>
      </w:r>
      <w:r>
        <w:t>The analytics consumer sends a request message to the ADAE server to receive analytics data for one or more application servers. The request message includes the identity of the analytics consumer, security credential(s) for authorization and verification, identity of all the application server for which analytics data is requested, type of analytics data, time duration since when analytics data is required.</w:t>
      </w:r>
    </w:p>
    <w:p w14:paraId="2ADDFC0E" w14:textId="06E7E9B7" w:rsidR="0048746D" w:rsidRDefault="003E7DBB" w:rsidP="003E7DBB">
      <w:pPr>
        <w:pStyle w:val="B1"/>
        <w:rPr>
          <w:noProof/>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 xml:space="preserve">is authorized, the ADAE server may get the analytics by performing step 3 to </w:t>
      </w:r>
      <w:r w:rsidR="00FE3BF1">
        <w:rPr>
          <w:lang w:val="en-US"/>
        </w:rPr>
        <w:t>1</w:t>
      </w:r>
      <w:r w:rsidR="00520768">
        <w:rPr>
          <w:lang w:val="en-US"/>
        </w:rPr>
        <w:t>1</w:t>
      </w:r>
      <w:r>
        <w:rPr>
          <w:lang w:val="en-US"/>
        </w:rPr>
        <w:t xml:space="preserve"> of clause 8.8.2.1. The </w:t>
      </w:r>
      <w:r>
        <w:t xml:space="preserve">ADAE </w:t>
      </w:r>
      <w:r>
        <w:rPr>
          <w:lang w:val="en-US"/>
        </w:rPr>
        <w:t xml:space="preserve">server sends a response message including the statistical and predictive analytics of </w:t>
      </w:r>
      <w:r>
        <w:rPr>
          <w:lang w:val="en-US"/>
        </w:rPr>
        <w:lastRenderedPageBreak/>
        <w:t xml:space="preserve">the </w:t>
      </w:r>
      <w:r w:rsidR="00520768" w:rsidRPr="00520768">
        <w:rPr>
          <w:lang w:val="en-US"/>
        </w:rPr>
        <w:t xml:space="preserve">edge performance/load for the edge platform or EES/EAS </w:t>
      </w:r>
      <w:r>
        <w:rPr>
          <w:lang w:val="en-US"/>
        </w:rPr>
        <w:t>for the requested duration period (if the time duration is available).</w:t>
      </w:r>
    </w:p>
    <w:p w14:paraId="211B77E2" w14:textId="7664F7B7" w:rsidR="0048746D" w:rsidRDefault="0048746D" w:rsidP="0048746D">
      <w:pPr>
        <w:pStyle w:val="Heading3"/>
        <w:rPr>
          <w:lang w:val="en-IN"/>
        </w:rPr>
      </w:pPr>
      <w:bookmarkStart w:id="354" w:name="_Toc200993416"/>
      <w:r>
        <w:rPr>
          <w:rFonts w:eastAsia="SimSun"/>
          <w:lang w:val="en-US" w:eastAsia="zh-CN"/>
        </w:rPr>
        <w:t>8</w:t>
      </w:r>
      <w:r>
        <w:rPr>
          <w:lang w:val="en-IN"/>
        </w:rPr>
        <w:t>.8.</w:t>
      </w:r>
      <w:r>
        <w:rPr>
          <w:rFonts w:eastAsia="SimSun"/>
          <w:lang w:val="en-US" w:eastAsia="zh-CN"/>
        </w:rPr>
        <w:t>3</w:t>
      </w:r>
      <w:r>
        <w:rPr>
          <w:lang w:val="en-IN"/>
        </w:rPr>
        <w:tab/>
        <w:t>Information flows</w:t>
      </w:r>
      <w:bookmarkEnd w:id="354"/>
    </w:p>
    <w:p w14:paraId="35D2E7ED" w14:textId="3A739A37" w:rsidR="0048746D" w:rsidRDefault="0048746D" w:rsidP="0048746D">
      <w:pPr>
        <w:pStyle w:val="Heading4"/>
      </w:pPr>
      <w:bookmarkStart w:id="355" w:name="_Toc200993417"/>
      <w:r>
        <w:t>8.8.3.1</w:t>
      </w:r>
      <w:r>
        <w:tab/>
        <w:t>General</w:t>
      </w:r>
      <w:bookmarkEnd w:id="355"/>
    </w:p>
    <w:p w14:paraId="77184C3B" w14:textId="4AF68661" w:rsidR="0048746D" w:rsidRDefault="0048746D" w:rsidP="0048746D">
      <w:r>
        <w:t>The following information flows are specified for edge load analytics based on 8.</w:t>
      </w:r>
      <w:r>
        <w:rPr>
          <w:lang w:eastAsia="zh-CN"/>
        </w:rPr>
        <w:t>8</w:t>
      </w:r>
      <w:r>
        <w:t xml:space="preserve">.2. </w:t>
      </w:r>
    </w:p>
    <w:p w14:paraId="7A316B2A" w14:textId="3A41C20A" w:rsidR="0048746D" w:rsidRDefault="0048746D" w:rsidP="0048746D">
      <w:pPr>
        <w:pStyle w:val="Heading4"/>
      </w:pPr>
      <w:bookmarkStart w:id="356" w:name="_Toc200993418"/>
      <w:r>
        <w:t>8.</w:t>
      </w:r>
      <w:r>
        <w:rPr>
          <w:lang w:eastAsia="zh-CN"/>
        </w:rPr>
        <w:t>8</w:t>
      </w:r>
      <w:r>
        <w:t>.3.2</w:t>
      </w:r>
      <w:r>
        <w:tab/>
        <w:t>Edge analytics subscription request</w:t>
      </w:r>
      <w:bookmarkEnd w:id="356"/>
    </w:p>
    <w:p w14:paraId="54E934A6" w14:textId="0EF549C6" w:rsidR="0048746D" w:rsidRDefault="0048746D" w:rsidP="0048746D">
      <w:r>
        <w:t>Table 8.8.3.2-1 describes information elements for the edge analytics subscription request from the VAL server / Consumer to the ADAE server.</w:t>
      </w:r>
    </w:p>
    <w:p w14:paraId="1195B107" w14:textId="354EE258" w:rsidR="0048746D" w:rsidRDefault="0048746D" w:rsidP="0048746D">
      <w:pPr>
        <w:pStyle w:val="TH"/>
      </w:pPr>
      <w:r>
        <w:t>Table 8.8.3.2-1: Edge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38F4EE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6B52286"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FA455F"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442D6B" w14:textId="77777777" w:rsidR="0048746D" w:rsidRDefault="0048746D">
            <w:pPr>
              <w:pStyle w:val="TAH"/>
              <w:rPr>
                <w:kern w:val="2"/>
                <w:lang w:eastAsia="de-DE"/>
              </w:rPr>
            </w:pPr>
            <w:r>
              <w:rPr>
                <w:kern w:val="2"/>
                <w:lang w:eastAsia="de-DE"/>
              </w:rPr>
              <w:t>Description</w:t>
            </w:r>
          </w:p>
        </w:tc>
      </w:tr>
      <w:tr w:rsidR="0048746D" w14:paraId="2BE1A6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BD265AF" w14:textId="77777777" w:rsidR="0048746D" w:rsidRDefault="0048746D">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4193B0C8"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F1CA10" w14:textId="3EB0DCF5" w:rsidR="0048746D" w:rsidRDefault="0048746D">
            <w:pPr>
              <w:pStyle w:val="TAL"/>
              <w:rPr>
                <w:kern w:val="2"/>
                <w:lang w:eastAsia="de-DE"/>
              </w:rPr>
            </w:pPr>
            <w:r>
              <w:rPr>
                <w:kern w:val="2"/>
                <w:lang w:eastAsia="de-DE"/>
              </w:rPr>
              <w:t>The identifier of the analytics consumer (VAL server, EAS)</w:t>
            </w:r>
            <w:r w:rsidR="00FE3BF1">
              <w:rPr>
                <w:kern w:val="2"/>
                <w:lang w:eastAsia="de-DE"/>
              </w:rPr>
              <w:t>.</w:t>
            </w:r>
          </w:p>
        </w:tc>
      </w:tr>
      <w:tr w:rsidR="0048746D" w14:paraId="2EACAE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AC6CC8D"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7A1E490" w14:textId="77777777" w:rsidR="0048746D" w:rsidRDefault="0048746D">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8CA29A6" w14:textId="63DE43CB" w:rsidR="0048746D" w:rsidRDefault="0048746D">
            <w:pPr>
              <w:pStyle w:val="TAL"/>
              <w:rPr>
                <w:kern w:val="2"/>
                <w:lang w:eastAsia="de-DE"/>
              </w:rPr>
            </w:pPr>
            <w:r>
              <w:rPr>
                <w:kern w:val="2"/>
                <w:lang w:eastAsia="de-DE"/>
              </w:rPr>
              <w:t>The identifier of the analytics event. This ID can be for example “</w:t>
            </w:r>
            <w:r w:rsidR="00F059EA">
              <w:rPr>
                <w:kern w:val="2"/>
                <w:lang w:eastAsia="de-DE"/>
              </w:rPr>
              <w:t xml:space="preserve">Edge platform </w:t>
            </w:r>
            <w:r>
              <w:rPr>
                <w:kern w:val="2"/>
                <w:lang w:eastAsia="de-DE"/>
              </w:rPr>
              <w:t>analytics”</w:t>
            </w:r>
            <w:r w:rsidR="00F059EA">
              <w:rPr>
                <w:kern w:val="2"/>
                <w:lang w:eastAsia="de-DE"/>
              </w:rPr>
              <w:t>, “EES analytics”, “EAS analytics”</w:t>
            </w:r>
            <w:r>
              <w:rPr>
                <w:kern w:val="2"/>
                <w:lang w:eastAsia="de-DE"/>
              </w:rPr>
              <w:t>.</w:t>
            </w:r>
          </w:p>
        </w:tc>
      </w:tr>
      <w:tr w:rsidR="0048746D" w14:paraId="46557A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814BB8B" w14:textId="77777777" w:rsidR="0048746D" w:rsidRDefault="0048746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4E6BC1C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F4BF24" w14:textId="66D5E40C" w:rsidR="0048746D" w:rsidRDefault="00520768">
            <w:pPr>
              <w:pStyle w:val="TAL"/>
              <w:rPr>
                <w:kern w:val="2"/>
                <w:lang w:eastAsia="de-DE"/>
              </w:rPr>
            </w:pPr>
            <w:r w:rsidRPr="00520768">
              <w:rPr>
                <w:kern w:val="2"/>
                <w:lang w:eastAsia="de-DE"/>
              </w:rPr>
              <w:t>The type of analytics for the event, e.g. statistics or predictions.</w:t>
            </w:r>
          </w:p>
        </w:tc>
      </w:tr>
      <w:tr w:rsidR="0048746D" w14:paraId="7BA453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83B2AB7" w14:textId="221979B3"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0E2897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3DBFA186" w14:textId="369A7E78"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282711F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A2B881D" w14:textId="5FF2A0D3"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2311A012"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6369CB7" w14:textId="38064289"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274E779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DE80EF5"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92C6FD"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BE8A6A8" w14:textId="77777777" w:rsidR="0048746D" w:rsidRDefault="0048746D">
            <w:pPr>
              <w:pStyle w:val="TAL"/>
              <w:rPr>
                <w:kern w:val="2"/>
                <w:lang w:eastAsia="de-DE"/>
              </w:rPr>
            </w:pPr>
            <w:r>
              <w:t>DNN or DNAIs information for which the subscription applies.</w:t>
            </w:r>
          </w:p>
        </w:tc>
      </w:tr>
      <w:tr w:rsidR="00242F0B" w14:paraId="2E312842" w14:textId="77777777" w:rsidTr="0048746D">
        <w:trPr>
          <w:jc w:val="center"/>
        </w:trPr>
        <w:tc>
          <w:tcPr>
            <w:tcW w:w="2880" w:type="dxa"/>
            <w:tcBorders>
              <w:top w:val="single" w:sz="4" w:space="0" w:color="000000"/>
              <w:left w:val="single" w:sz="4" w:space="0" w:color="000000"/>
              <w:bottom w:val="single" w:sz="4" w:space="0" w:color="000000"/>
              <w:right w:val="nil"/>
            </w:tcBorders>
          </w:tcPr>
          <w:p w14:paraId="7F685D38" w14:textId="5AD2B8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61CD3C4E" w14:textId="610A9AC6"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8F6C0F" w14:textId="6EE08960" w:rsidR="00242F0B" w:rsidRDefault="00242F0B" w:rsidP="00242F0B">
            <w:pPr>
              <w:pStyle w:val="TAL"/>
            </w:pPr>
            <w:r>
              <w:t>Characteristics of the data producers to be used.</w:t>
            </w:r>
          </w:p>
        </w:tc>
      </w:tr>
      <w:tr w:rsidR="0048746D" w14:paraId="324B760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84DA4F6" w14:textId="77777777" w:rsidR="0048746D" w:rsidRDefault="0048746D">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5BE1616"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861FD9F" w14:textId="75ECF62F" w:rsidR="0048746D" w:rsidRDefault="0048746D">
            <w:pPr>
              <w:pStyle w:val="TAL"/>
              <w:rPr>
                <w:kern w:val="2"/>
                <w:lang w:eastAsia="de-DE"/>
              </w:rPr>
            </w:pPr>
            <w:r>
              <w:rPr>
                <w:kern w:val="2"/>
                <w:lang w:eastAsia="de-DE"/>
              </w:rPr>
              <w:t>The level of accuracy for the analytics service (in case of prediction</w:t>
            </w:r>
            <w:r w:rsidR="00FE3BF1">
              <w:rPr>
                <w:kern w:val="2"/>
                <w:lang w:eastAsia="de-DE"/>
              </w:rPr>
              <w:t>)</w:t>
            </w:r>
            <w:r>
              <w:rPr>
                <w:kern w:val="2"/>
                <w:lang w:eastAsia="de-DE"/>
              </w:rPr>
              <w:t>.</w:t>
            </w:r>
          </w:p>
        </w:tc>
      </w:tr>
      <w:tr w:rsidR="0048746D" w14:paraId="669442E9"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3FAFBE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E9D8F5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13468" w14:textId="43498EFF" w:rsidR="0048746D" w:rsidRDefault="0048746D">
            <w:pPr>
              <w:pStyle w:val="TAL"/>
              <w:rPr>
                <w:kern w:val="2"/>
                <w:lang w:eastAsia="de-DE"/>
              </w:rPr>
            </w:pPr>
            <w:r>
              <w:rPr>
                <w:kern w:val="2"/>
                <w:lang w:eastAsia="de-DE"/>
              </w:rPr>
              <w:t>The geographical or service area for which the subscription request applies.</w:t>
            </w:r>
          </w:p>
        </w:tc>
      </w:tr>
      <w:tr w:rsidR="0048746D" w14:paraId="7255F1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D7C94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1515A18"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FA387D" w14:textId="76821B9F" w:rsidR="0048746D" w:rsidRDefault="0048746D">
            <w:pPr>
              <w:pStyle w:val="TAL"/>
              <w:rPr>
                <w:kern w:val="2"/>
                <w:lang w:eastAsia="de-DE"/>
              </w:rPr>
            </w:pPr>
            <w:r>
              <w:rPr>
                <w:kern w:val="2"/>
                <w:lang w:eastAsia="de-DE"/>
              </w:rPr>
              <w:t xml:space="preserve">The time validity of the </w:t>
            </w:r>
            <w:r w:rsidR="00FE3BF1" w:rsidRPr="00FE3BF1">
              <w:rPr>
                <w:kern w:val="2"/>
                <w:lang w:eastAsia="de-DE"/>
              </w:rPr>
              <w:t xml:space="preserve">subscription </w:t>
            </w:r>
            <w:r>
              <w:rPr>
                <w:kern w:val="2"/>
                <w:lang w:eastAsia="de-DE"/>
              </w:rPr>
              <w:t>request.</w:t>
            </w:r>
          </w:p>
        </w:tc>
      </w:tr>
      <w:tr w:rsidR="00520768" w14:paraId="0E65E903" w14:textId="77777777" w:rsidTr="0048746D">
        <w:trPr>
          <w:jc w:val="center"/>
        </w:trPr>
        <w:tc>
          <w:tcPr>
            <w:tcW w:w="2880" w:type="dxa"/>
            <w:tcBorders>
              <w:top w:val="single" w:sz="4" w:space="0" w:color="000000"/>
              <w:left w:val="single" w:sz="4" w:space="0" w:color="000000"/>
              <w:bottom w:val="single" w:sz="4" w:space="0" w:color="000000"/>
              <w:right w:val="nil"/>
            </w:tcBorders>
          </w:tcPr>
          <w:p w14:paraId="01968377" w14:textId="387F02E0" w:rsidR="00520768" w:rsidRDefault="00520768" w:rsidP="00520768">
            <w:pPr>
              <w:pStyle w:val="TAL"/>
              <w:rPr>
                <w:kern w:val="2"/>
                <w:lang w:eastAsia="de-DE"/>
              </w:rPr>
            </w:pPr>
            <w:r w:rsidRPr="00F66346">
              <w:t>Reporting requirements</w:t>
            </w:r>
          </w:p>
        </w:tc>
        <w:tc>
          <w:tcPr>
            <w:tcW w:w="1440" w:type="dxa"/>
            <w:tcBorders>
              <w:top w:val="single" w:sz="4" w:space="0" w:color="000000"/>
              <w:left w:val="single" w:sz="4" w:space="0" w:color="000000"/>
              <w:bottom w:val="single" w:sz="4" w:space="0" w:color="000000"/>
              <w:right w:val="nil"/>
            </w:tcBorders>
          </w:tcPr>
          <w:p w14:paraId="063E1046" w14:textId="7B9E0E35" w:rsidR="00520768" w:rsidRDefault="00520768" w:rsidP="00520768">
            <w:pPr>
              <w:pStyle w:val="TAC"/>
              <w:rPr>
                <w:kern w:val="2"/>
                <w:lang w:eastAsia="de-DE"/>
              </w:rPr>
            </w:pPr>
            <w:r w:rsidRPr="00F66346">
              <w:t>O</w:t>
            </w:r>
          </w:p>
        </w:tc>
        <w:tc>
          <w:tcPr>
            <w:tcW w:w="4320" w:type="dxa"/>
            <w:tcBorders>
              <w:top w:val="single" w:sz="4" w:space="0" w:color="000000"/>
              <w:left w:val="single" w:sz="4" w:space="0" w:color="000000"/>
              <w:bottom w:val="single" w:sz="4" w:space="0" w:color="000000"/>
              <w:right w:val="single" w:sz="4" w:space="0" w:color="000000"/>
            </w:tcBorders>
          </w:tcPr>
          <w:p w14:paraId="16030F12" w14:textId="7994085A" w:rsidR="00520768" w:rsidRDefault="00520768" w:rsidP="00520768">
            <w:pPr>
              <w:pStyle w:val="TAL"/>
              <w:rPr>
                <w:kern w:val="2"/>
                <w:lang w:eastAsia="de-DE"/>
              </w:rPr>
            </w:pPr>
            <w:r w:rsidRPr="00F66346">
              <w:t>It describes the requirements for analytics reporting. This requirement may include e.g. the type and frequency of reporting (periodic or event triggered), the reporting periodicity in case of periodic, and reporting thresholds.</w:t>
            </w:r>
          </w:p>
        </w:tc>
      </w:tr>
      <w:tr w:rsidR="0048746D" w14:paraId="22C80068"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13DB11" w14:textId="29AD899C"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r w:rsidR="00FE3BF1">
              <w:rPr>
                <w:lang w:eastAsia="de-DE"/>
              </w:rPr>
              <w:t>.</w:t>
            </w:r>
          </w:p>
        </w:tc>
      </w:tr>
    </w:tbl>
    <w:p w14:paraId="6DC45877" w14:textId="77777777" w:rsidR="0048746D" w:rsidRDefault="0048746D" w:rsidP="0048746D">
      <w:pPr>
        <w:rPr>
          <w:lang w:val="en-US"/>
        </w:rPr>
      </w:pPr>
    </w:p>
    <w:p w14:paraId="2082C066" w14:textId="000A3537" w:rsidR="0048746D" w:rsidRDefault="0048746D" w:rsidP="0048746D">
      <w:pPr>
        <w:pStyle w:val="Heading4"/>
      </w:pPr>
      <w:bookmarkStart w:id="357" w:name="_Toc200993419"/>
      <w:r>
        <w:t>8.</w:t>
      </w:r>
      <w:r>
        <w:rPr>
          <w:lang w:eastAsia="zh-CN"/>
        </w:rPr>
        <w:t>8</w:t>
      </w:r>
      <w:r>
        <w:t>.3.3</w:t>
      </w:r>
      <w:r>
        <w:tab/>
        <w:t>Edge analytics subscription response</w:t>
      </w:r>
      <w:bookmarkEnd w:id="357"/>
    </w:p>
    <w:p w14:paraId="531BC393" w14:textId="782D4A81" w:rsidR="0048746D" w:rsidRDefault="0048746D" w:rsidP="0048746D">
      <w:r>
        <w:t>Table 8.</w:t>
      </w:r>
      <w:r>
        <w:rPr>
          <w:lang w:eastAsia="zh-CN"/>
        </w:rPr>
        <w:t>8</w:t>
      </w:r>
      <w:r>
        <w:t>.3.3-1 describes information elements for the edge analytics subscription response from the ADAE server to the consumer.</w:t>
      </w:r>
    </w:p>
    <w:p w14:paraId="6B2AB2EB" w14:textId="5B80B2DC" w:rsidR="0048746D" w:rsidRDefault="0048746D" w:rsidP="0048746D">
      <w:pPr>
        <w:pStyle w:val="TH"/>
      </w:pPr>
      <w:r>
        <w:t>Table 8.</w:t>
      </w:r>
      <w:r w:rsidR="00C12D62">
        <w:t>8</w:t>
      </w:r>
      <w:r>
        <w:t>.3.3-1: Edge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5CC05A0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1EDD60"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B1F9D65"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E5E64A" w14:textId="77777777" w:rsidR="0048746D" w:rsidRDefault="0048746D">
            <w:pPr>
              <w:pStyle w:val="TAH"/>
              <w:rPr>
                <w:kern w:val="2"/>
                <w:lang w:eastAsia="de-DE"/>
              </w:rPr>
            </w:pPr>
            <w:r>
              <w:rPr>
                <w:kern w:val="2"/>
                <w:lang w:eastAsia="de-DE"/>
              </w:rPr>
              <w:t>Description</w:t>
            </w:r>
          </w:p>
        </w:tc>
      </w:tr>
      <w:tr w:rsidR="0048746D" w14:paraId="283BF7E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A49D03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CC6F2B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59B9DB" w14:textId="2CD75A31" w:rsidR="0048746D" w:rsidRDefault="0048746D">
            <w:pPr>
              <w:pStyle w:val="TAL"/>
              <w:rPr>
                <w:kern w:val="2"/>
                <w:lang w:eastAsia="de-DE"/>
              </w:rPr>
            </w:pPr>
            <w:r>
              <w:rPr>
                <w:kern w:val="2"/>
                <w:lang w:eastAsia="de-DE"/>
              </w:rPr>
              <w:t>The result of the analytics subscription request (positive or negative acknowledgement).</w:t>
            </w:r>
          </w:p>
        </w:tc>
      </w:tr>
    </w:tbl>
    <w:p w14:paraId="1FA3121F" w14:textId="77777777" w:rsidR="0048746D" w:rsidRDefault="0048746D" w:rsidP="0048746D"/>
    <w:p w14:paraId="4DFAECA1" w14:textId="36E0B009" w:rsidR="0048746D" w:rsidRDefault="0048746D" w:rsidP="0048746D">
      <w:pPr>
        <w:pStyle w:val="Heading4"/>
      </w:pPr>
      <w:bookmarkStart w:id="358" w:name="_Toc200993420"/>
      <w:r>
        <w:lastRenderedPageBreak/>
        <w:t>8.</w:t>
      </w:r>
      <w:r>
        <w:rPr>
          <w:lang w:eastAsia="zh-CN"/>
        </w:rPr>
        <w:t>8</w:t>
      </w:r>
      <w:r>
        <w:t>.3.4</w:t>
      </w:r>
      <w:r>
        <w:tab/>
        <w:t>Edge data collection subscription request</w:t>
      </w:r>
      <w:bookmarkEnd w:id="358"/>
    </w:p>
    <w:p w14:paraId="2E54AD43" w14:textId="5196E2EB" w:rsidR="0048746D" w:rsidRDefault="0048746D" w:rsidP="0048746D">
      <w:r>
        <w:t>Table 8.</w:t>
      </w:r>
      <w:r>
        <w:rPr>
          <w:lang w:eastAsia="zh-CN"/>
        </w:rPr>
        <w:t>8</w:t>
      </w:r>
      <w:r>
        <w:t>.3.4-1 describes information elements for the edge data collection subscription request from the ADAE server to the Data Producer at the EDN or the A-DCCF</w:t>
      </w:r>
      <w:r w:rsidR="00242F0B">
        <w:t>,</w:t>
      </w:r>
      <w:r w:rsidR="00242F0B" w:rsidRPr="00AA36FC">
        <w:t xml:space="preserve"> </w:t>
      </w:r>
      <w:r w:rsidR="00242F0B">
        <w:t>or from ADAE server to ADAE client</w:t>
      </w:r>
      <w:r>
        <w:t>.</w:t>
      </w:r>
    </w:p>
    <w:p w14:paraId="0187B5D7" w14:textId="2B4AA4F8" w:rsidR="0048746D" w:rsidRDefault="0048746D" w:rsidP="0048746D">
      <w:pPr>
        <w:pStyle w:val="TH"/>
      </w:pPr>
      <w:r>
        <w:t>Table 8.</w:t>
      </w:r>
      <w:r w:rsidR="00C12D62">
        <w:t>8</w:t>
      </w:r>
      <w:r>
        <w:t>.3.4-1: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2289D4F"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E57AC0E"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7082B6"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533518" w14:textId="77777777" w:rsidR="0048746D" w:rsidRDefault="0048746D">
            <w:pPr>
              <w:pStyle w:val="TAH"/>
              <w:rPr>
                <w:kern w:val="2"/>
                <w:lang w:eastAsia="de-DE"/>
              </w:rPr>
            </w:pPr>
            <w:r>
              <w:rPr>
                <w:kern w:val="2"/>
                <w:lang w:eastAsia="de-DE"/>
              </w:rPr>
              <w:t>Description</w:t>
            </w:r>
          </w:p>
        </w:tc>
      </w:tr>
      <w:tr w:rsidR="0048746D" w14:paraId="3808EB0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B278D07" w14:textId="77777777" w:rsidR="0048746D" w:rsidRDefault="0048746D">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75A41A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948041" w14:textId="77777777" w:rsidR="0048746D" w:rsidRDefault="0048746D">
            <w:pPr>
              <w:pStyle w:val="TAL"/>
              <w:rPr>
                <w:kern w:val="2"/>
                <w:lang w:eastAsia="de-DE"/>
              </w:rPr>
            </w:pPr>
            <w:r>
              <w:rPr>
                <w:kern w:val="2"/>
                <w:lang w:eastAsia="de-DE"/>
              </w:rPr>
              <w:t>The identifier of the ADAE server</w:t>
            </w:r>
          </w:p>
        </w:tc>
      </w:tr>
      <w:tr w:rsidR="0048746D" w14:paraId="361D3E9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92CFB81" w14:textId="77777777" w:rsidR="0048746D" w:rsidRDefault="0048746D">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DB951CA"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98388A1" w14:textId="77777777" w:rsidR="0048746D" w:rsidRDefault="0048746D">
            <w:pPr>
              <w:pStyle w:val="TAL"/>
              <w:rPr>
                <w:kern w:val="2"/>
                <w:lang w:eastAsia="de-DE"/>
              </w:rPr>
            </w:pPr>
            <w:r>
              <w:rPr>
                <w:kern w:val="2"/>
                <w:lang w:eastAsia="de-DE"/>
              </w:rPr>
              <w:t xml:space="preserve">The identifier of the data collection event </w:t>
            </w:r>
          </w:p>
        </w:tc>
      </w:tr>
      <w:tr w:rsidR="0048746D" w14:paraId="1BB0164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AF6DFE1" w14:textId="77777777" w:rsidR="0048746D" w:rsidRDefault="0048746D">
            <w:pPr>
              <w:pStyle w:val="TAL"/>
              <w:rPr>
                <w:kern w:val="2"/>
                <w:lang w:eastAsia="de-DE"/>
              </w:rPr>
            </w:pPr>
            <w:r>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BF776FC"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C5686" w14:textId="77777777" w:rsidR="0048746D" w:rsidRDefault="0048746D">
            <w:pPr>
              <w:pStyle w:val="TAL"/>
              <w:rPr>
                <w:kern w:val="2"/>
                <w:lang w:eastAsia="de-DE"/>
              </w:rPr>
            </w:pPr>
            <w:r>
              <w:rPr>
                <w:kern w:val="2"/>
                <w:lang w:eastAsia="de-DE"/>
              </w:rPr>
              <w:t>The requirements for data collection, including the format of data, frequency of reporting, level of abstraction of data, level of accuracy of data.</w:t>
            </w:r>
          </w:p>
        </w:tc>
      </w:tr>
      <w:tr w:rsidR="0048746D" w14:paraId="37984D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D53026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48FD8C7"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7BF5FB" w14:textId="77777777" w:rsidR="0048746D" w:rsidRDefault="0048746D">
            <w:pPr>
              <w:pStyle w:val="TAL"/>
              <w:rPr>
                <w:kern w:val="2"/>
                <w:lang w:eastAsia="de-DE"/>
              </w:rPr>
            </w:pPr>
            <w:r>
              <w:rPr>
                <w:kern w:val="2"/>
                <w:lang w:eastAsia="de-DE"/>
              </w:rPr>
              <w:t>The identifier of the analytics event, for which the data collection is needed.</w:t>
            </w:r>
          </w:p>
        </w:tc>
      </w:tr>
      <w:tr w:rsidR="0048746D" w14:paraId="4EDD621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8E938EB" w14:textId="77777777" w:rsidR="0048746D" w:rsidRDefault="0048746D">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5639835C"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7714127" w14:textId="0C0415F4" w:rsidR="0048746D" w:rsidRDefault="0048746D">
            <w:pPr>
              <w:pStyle w:val="TAL"/>
              <w:rPr>
                <w:kern w:val="2"/>
                <w:lang w:eastAsia="de-DE"/>
              </w:rPr>
            </w:pPr>
            <w:r>
              <w:rPr>
                <w:kern w:val="2"/>
                <w:lang w:eastAsia="de-DE"/>
              </w:rPr>
              <w:t>In case when this request is performed via A-DCCF, then the list of Data Producer IDs is needed.</w:t>
            </w:r>
          </w:p>
        </w:tc>
      </w:tr>
      <w:tr w:rsidR="0048746D" w14:paraId="3FDAC4E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09D093" w14:textId="465E8192"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993494D"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2700E21" w14:textId="6EB05227" w:rsidR="0048746D" w:rsidRDefault="0048746D">
            <w:pPr>
              <w:pStyle w:val="TAL"/>
              <w:rPr>
                <w:kern w:val="2"/>
                <w:lang w:eastAsia="de-DE"/>
              </w:rPr>
            </w:pPr>
            <w:r>
              <w:rPr>
                <w:kern w:val="2"/>
                <w:lang w:eastAsia="de-DE"/>
              </w:rPr>
              <w:t>This identifier shows the destination EAS</w:t>
            </w:r>
            <w:r w:rsidR="00E26FD3" w:rsidRPr="00E26FD3">
              <w:rPr>
                <w:kern w:val="2"/>
                <w:lang w:eastAsia="de-DE"/>
              </w:rPr>
              <w:t xml:space="preserve"> 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58DE3C7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6C0C59B" w14:textId="7D4C8B70"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6C69B687"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E8C5679" w14:textId="7C8E4FD4" w:rsidR="0048746D" w:rsidRDefault="0048746D">
            <w:pPr>
              <w:pStyle w:val="TAL"/>
              <w:rPr>
                <w:kern w:val="2"/>
                <w:lang w:eastAsia="de-DE"/>
              </w:rPr>
            </w:pPr>
            <w:r>
              <w:rPr>
                <w:kern w:val="2"/>
                <w:lang w:eastAsia="de-DE"/>
              </w:rPr>
              <w:t xml:space="preserve">This identifier shows the </w:t>
            </w:r>
            <w:r w:rsidR="00243833" w:rsidRPr="00243833">
              <w:rPr>
                <w:kern w:val="2"/>
                <w:lang w:eastAsia="de-DE"/>
              </w:rPr>
              <w:t xml:space="preserve">destination </w:t>
            </w:r>
            <w:r>
              <w:rPr>
                <w:kern w:val="2"/>
                <w:lang w:eastAsia="de-DE"/>
              </w:rPr>
              <w:t xml:space="preserve">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4520DB8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C39420"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166E1C"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598B03E2" w14:textId="77777777" w:rsidR="0048746D" w:rsidRDefault="0048746D">
            <w:pPr>
              <w:pStyle w:val="TAL"/>
              <w:rPr>
                <w:kern w:val="2"/>
                <w:lang w:eastAsia="de-DE"/>
              </w:rPr>
            </w:pPr>
            <w:r>
              <w:t>DNN or DNAIs information for which the subscription applies.</w:t>
            </w:r>
          </w:p>
        </w:tc>
      </w:tr>
      <w:tr w:rsidR="00242F0B" w14:paraId="3C924B69" w14:textId="77777777" w:rsidTr="0048746D">
        <w:trPr>
          <w:jc w:val="center"/>
        </w:trPr>
        <w:tc>
          <w:tcPr>
            <w:tcW w:w="2880" w:type="dxa"/>
            <w:tcBorders>
              <w:top w:val="single" w:sz="4" w:space="0" w:color="000000"/>
              <w:left w:val="single" w:sz="4" w:space="0" w:color="000000"/>
              <w:bottom w:val="single" w:sz="4" w:space="0" w:color="000000"/>
              <w:right w:val="nil"/>
            </w:tcBorders>
          </w:tcPr>
          <w:p w14:paraId="11DC3F5E" w14:textId="44458A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977B6F7" w14:textId="3AECD378"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B2F5F4" w14:textId="2A796941" w:rsidR="00242F0B" w:rsidRDefault="00242F0B" w:rsidP="00242F0B">
            <w:pPr>
              <w:pStyle w:val="TAL"/>
            </w:pPr>
            <w:r>
              <w:t>Characteristics of the data producers to be used.</w:t>
            </w:r>
          </w:p>
        </w:tc>
      </w:tr>
      <w:tr w:rsidR="0048746D" w14:paraId="0B8D8E7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892AF8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4E6372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835305F" w14:textId="341DA309" w:rsidR="0048746D" w:rsidRDefault="0048746D">
            <w:pPr>
              <w:pStyle w:val="TAL"/>
              <w:rPr>
                <w:kern w:val="2"/>
                <w:lang w:eastAsia="de-DE"/>
              </w:rPr>
            </w:pPr>
            <w:r>
              <w:rPr>
                <w:kern w:val="2"/>
                <w:lang w:eastAsia="de-DE"/>
              </w:rPr>
              <w:t>The geographical or service area for which the requirement request applies.</w:t>
            </w:r>
          </w:p>
        </w:tc>
      </w:tr>
      <w:tr w:rsidR="0048746D" w14:paraId="3408100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09E6E6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FE27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70141" w14:textId="194C2A3D" w:rsidR="0048746D" w:rsidRDefault="0048746D">
            <w:pPr>
              <w:pStyle w:val="TAL"/>
              <w:rPr>
                <w:kern w:val="2"/>
                <w:lang w:eastAsia="de-DE"/>
              </w:rPr>
            </w:pPr>
            <w:r>
              <w:rPr>
                <w:kern w:val="2"/>
                <w:lang w:eastAsia="de-DE"/>
              </w:rPr>
              <w:t>The time validity of the request.</w:t>
            </w:r>
          </w:p>
        </w:tc>
      </w:tr>
      <w:tr w:rsidR="0048746D" w14:paraId="3B543796"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45BA84C" w14:textId="7A49BC13"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p>
        </w:tc>
      </w:tr>
    </w:tbl>
    <w:p w14:paraId="28E55660" w14:textId="77777777" w:rsidR="0048746D" w:rsidRDefault="0048746D" w:rsidP="0048746D">
      <w:pPr>
        <w:rPr>
          <w:lang w:val="en-US"/>
        </w:rPr>
      </w:pPr>
    </w:p>
    <w:p w14:paraId="012F7566" w14:textId="0A0D6790" w:rsidR="0048746D" w:rsidRDefault="0048746D" w:rsidP="0048746D">
      <w:pPr>
        <w:pStyle w:val="Heading4"/>
      </w:pPr>
      <w:bookmarkStart w:id="359" w:name="_Toc200993421"/>
      <w:r>
        <w:t>8.</w:t>
      </w:r>
      <w:r>
        <w:rPr>
          <w:lang w:eastAsia="zh-CN"/>
        </w:rPr>
        <w:t>8</w:t>
      </w:r>
      <w:r>
        <w:t>.3.5</w:t>
      </w:r>
      <w:r>
        <w:tab/>
        <w:t>Edge data collection subscription response</w:t>
      </w:r>
      <w:bookmarkEnd w:id="359"/>
    </w:p>
    <w:p w14:paraId="14B77956" w14:textId="65B8434D" w:rsidR="0048746D" w:rsidRDefault="0048746D" w:rsidP="0048746D">
      <w:r>
        <w:t>Table 8.</w:t>
      </w:r>
      <w:r>
        <w:rPr>
          <w:lang w:eastAsia="zh-CN"/>
        </w:rPr>
        <w:t>8</w:t>
      </w:r>
      <w:r>
        <w:t xml:space="preserve">.3.5-1 describes information elements for the Data collection subscription response from the edge Data Producer </w:t>
      </w:r>
      <w:r w:rsidR="00275D63">
        <w:t xml:space="preserve">at the EDN </w:t>
      </w:r>
      <w:r>
        <w:t>or the A-DCCF to the ADAE server</w:t>
      </w:r>
      <w:r w:rsidR="00242F0B">
        <w:t>,</w:t>
      </w:r>
      <w:r w:rsidR="00242F0B" w:rsidRPr="00242F0B">
        <w:t xml:space="preserve"> </w:t>
      </w:r>
      <w:r w:rsidR="00242F0B">
        <w:t xml:space="preserve">or from ADAE </w:t>
      </w:r>
      <w:r w:rsidR="00FE3BF1" w:rsidRPr="00FE3BF1">
        <w:t xml:space="preserve">client </w:t>
      </w:r>
      <w:r w:rsidR="00242F0B">
        <w:t xml:space="preserve">to ADAE </w:t>
      </w:r>
      <w:r w:rsidR="00FE3BF1" w:rsidRPr="00FE3BF1">
        <w:t>server</w:t>
      </w:r>
      <w:r>
        <w:t>.</w:t>
      </w:r>
    </w:p>
    <w:p w14:paraId="5DB6A352" w14:textId="15599B17" w:rsidR="0048746D" w:rsidRDefault="0048746D" w:rsidP="0048746D">
      <w:pPr>
        <w:pStyle w:val="TH"/>
      </w:pPr>
      <w:r>
        <w:t>Table 8.</w:t>
      </w:r>
      <w:r w:rsidR="00C12D62">
        <w:t>8</w:t>
      </w:r>
      <w:r>
        <w:t>.3.5-1: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40E1B5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2A4664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F4A017"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AE5438" w14:textId="77777777" w:rsidR="0048746D" w:rsidRDefault="0048746D">
            <w:pPr>
              <w:pStyle w:val="TAH"/>
              <w:rPr>
                <w:kern w:val="2"/>
                <w:lang w:eastAsia="de-DE"/>
              </w:rPr>
            </w:pPr>
            <w:r>
              <w:rPr>
                <w:kern w:val="2"/>
                <w:lang w:eastAsia="de-DE"/>
              </w:rPr>
              <w:t>Description</w:t>
            </w:r>
          </w:p>
        </w:tc>
      </w:tr>
      <w:tr w:rsidR="0048746D" w14:paraId="3873353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DF20D1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9EE27B1"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758B72" w14:textId="6D4BB29C" w:rsidR="0048746D" w:rsidRDefault="0048746D">
            <w:pPr>
              <w:pStyle w:val="TAL"/>
              <w:rPr>
                <w:kern w:val="2"/>
                <w:lang w:eastAsia="de-DE"/>
              </w:rPr>
            </w:pPr>
            <w:r>
              <w:rPr>
                <w:kern w:val="2"/>
                <w:lang w:eastAsia="de-DE"/>
              </w:rPr>
              <w:t>The result of the edge data collection subscription request (positive or negative acknowledgement).</w:t>
            </w:r>
          </w:p>
        </w:tc>
      </w:tr>
    </w:tbl>
    <w:p w14:paraId="36CE07B4" w14:textId="77777777" w:rsidR="0048746D" w:rsidRDefault="0048746D" w:rsidP="0048746D"/>
    <w:p w14:paraId="190A5F95" w14:textId="19166A28" w:rsidR="0048746D" w:rsidRDefault="0048746D" w:rsidP="0048746D">
      <w:pPr>
        <w:pStyle w:val="Heading4"/>
      </w:pPr>
      <w:bookmarkStart w:id="360" w:name="_Toc200993422"/>
      <w:r>
        <w:t>8.</w:t>
      </w:r>
      <w:r>
        <w:rPr>
          <w:lang w:eastAsia="zh-CN"/>
        </w:rPr>
        <w:t>8</w:t>
      </w:r>
      <w:r>
        <w:t>.3.6</w:t>
      </w:r>
      <w:r>
        <w:tab/>
        <w:t>Data Notification</w:t>
      </w:r>
      <w:bookmarkEnd w:id="360"/>
    </w:p>
    <w:p w14:paraId="3E018CC7" w14:textId="0682DB4D" w:rsidR="0048746D" w:rsidRDefault="0048746D" w:rsidP="0048746D">
      <w:r>
        <w:t>Table 8.</w:t>
      </w:r>
      <w:r>
        <w:rPr>
          <w:lang w:eastAsia="zh-CN"/>
        </w:rPr>
        <w:t>8</w:t>
      </w:r>
      <w:r>
        <w:t>.3.6-1 describes information elements for the Data Notification from the Data Producer to the ADAE server.</w:t>
      </w:r>
    </w:p>
    <w:p w14:paraId="5C828A3B" w14:textId="38BC4079" w:rsidR="0048746D" w:rsidRDefault="0048746D" w:rsidP="0048746D">
      <w:pPr>
        <w:pStyle w:val="TH"/>
      </w:pPr>
      <w:r>
        <w:lastRenderedPageBreak/>
        <w:t>Table 8.8.3.6-1: Data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2A82AECA"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6FDCE6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E41E83"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7339F1" w14:textId="77777777" w:rsidR="0048746D" w:rsidRDefault="0048746D">
            <w:pPr>
              <w:pStyle w:val="TAH"/>
              <w:rPr>
                <w:kern w:val="2"/>
                <w:lang w:eastAsia="de-DE"/>
              </w:rPr>
            </w:pPr>
            <w:r>
              <w:rPr>
                <w:kern w:val="2"/>
                <w:lang w:eastAsia="de-DE"/>
              </w:rPr>
              <w:t>Description</w:t>
            </w:r>
          </w:p>
        </w:tc>
      </w:tr>
      <w:tr w:rsidR="0048746D" w14:paraId="5AFD140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27845DC" w14:textId="77777777" w:rsidR="0048746D" w:rsidRDefault="0048746D">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0B1CF7E5"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EC01D" w14:textId="77777777" w:rsidR="0048746D" w:rsidRDefault="0048746D">
            <w:pPr>
              <w:pStyle w:val="TAL"/>
              <w:rPr>
                <w:kern w:val="2"/>
                <w:lang w:eastAsia="de-DE"/>
              </w:rPr>
            </w:pPr>
            <w:r>
              <w:rPr>
                <w:kern w:val="2"/>
                <w:lang w:eastAsia="de-DE"/>
              </w:rPr>
              <w:t>The identifier of the data collection event.</w:t>
            </w:r>
          </w:p>
        </w:tc>
      </w:tr>
      <w:tr w:rsidR="0048746D" w14:paraId="4A748B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9F5C47B" w14:textId="77777777" w:rsidR="0048746D" w:rsidRDefault="0048746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247F73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871A284" w14:textId="6938354E" w:rsidR="0048746D" w:rsidRDefault="0048746D">
            <w:pPr>
              <w:pStyle w:val="TAL"/>
              <w:rPr>
                <w:kern w:val="2"/>
                <w:lang w:eastAsia="de-DE"/>
              </w:rPr>
            </w:pPr>
            <w:r>
              <w:rPr>
                <w:kern w:val="2"/>
                <w:lang w:eastAsia="de-DE"/>
              </w:rPr>
              <w:t>The identity of Data Producer.</w:t>
            </w:r>
          </w:p>
        </w:tc>
      </w:tr>
      <w:tr w:rsidR="0048746D" w14:paraId="31F4FDC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42230DE" w14:textId="68FACD8B"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5EB9B8F8"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5F9F9E8" w14:textId="7A9979DD"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7E6A9FD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B822CB" w14:textId="6CE50B3E"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191B906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517E896B" w14:textId="1C654D0A"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56EF886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B82F05E"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94C2A54"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0A00ACBD" w14:textId="77777777" w:rsidR="0048746D" w:rsidRDefault="0048746D">
            <w:pPr>
              <w:pStyle w:val="TAL"/>
              <w:rPr>
                <w:kern w:val="2"/>
                <w:lang w:eastAsia="de-DE"/>
              </w:rPr>
            </w:pPr>
            <w:r>
              <w:t>DNN or DNAIs information for which the subscription applies.</w:t>
            </w:r>
          </w:p>
        </w:tc>
      </w:tr>
      <w:tr w:rsidR="0048746D" w14:paraId="41E04D4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E51BF8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12D502B"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2696F51" w14:textId="77777777" w:rsidR="0048746D" w:rsidRDefault="0048746D">
            <w:pPr>
              <w:pStyle w:val="TAL"/>
              <w:rPr>
                <w:kern w:val="2"/>
                <w:lang w:eastAsia="de-DE"/>
              </w:rPr>
            </w:pPr>
            <w:r>
              <w:rPr>
                <w:kern w:val="2"/>
                <w:lang w:eastAsia="de-DE"/>
              </w:rPr>
              <w:t xml:space="preserve">The identifier of the analytics event. </w:t>
            </w:r>
          </w:p>
        </w:tc>
      </w:tr>
      <w:tr w:rsidR="0048746D" w14:paraId="2A1F8B7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501178C" w14:textId="77777777" w:rsidR="0048746D" w:rsidRDefault="0048746D">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25F13AA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6364D2" w14:textId="24932ADB" w:rsidR="0048746D" w:rsidRDefault="0048746D">
            <w:pPr>
              <w:pStyle w:val="TAL"/>
              <w:rPr>
                <w:kern w:val="2"/>
                <w:lang w:eastAsia="de-DE"/>
              </w:rPr>
            </w:pPr>
            <w:r>
              <w:rPr>
                <w:kern w:val="2"/>
                <w:lang w:eastAsia="de-DE"/>
              </w:rPr>
              <w:t>The type of reported data samples which can be network data, application data, edge data, or different granularities / abstraction of data (e.g. real time, non</w:t>
            </w:r>
            <w:r w:rsidR="00242F0B">
              <w:rPr>
                <w:kern w:val="2"/>
                <w:lang w:eastAsia="de-DE"/>
              </w:rPr>
              <w:t>-</w:t>
            </w:r>
            <w:r>
              <w:rPr>
                <w:kern w:val="2"/>
                <w:lang w:eastAsia="de-DE"/>
              </w:rPr>
              <w:t>real time). This also indicates whether data are offline (from A-ADRF or not).</w:t>
            </w:r>
          </w:p>
        </w:tc>
      </w:tr>
      <w:tr w:rsidR="0048746D" w14:paraId="74F6B74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735BFB4" w14:textId="77777777" w:rsidR="0048746D" w:rsidRDefault="0048746D">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040818B6"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A8BA0F" w14:textId="77777777" w:rsidR="0048746D" w:rsidRDefault="0048746D">
            <w:pPr>
              <w:pStyle w:val="TAL"/>
              <w:rPr>
                <w:kern w:val="2"/>
                <w:lang w:eastAsia="de-DE"/>
              </w:rPr>
            </w:pPr>
            <w:r>
              <w:rPr>
                <w:kern w:val="2"/>
                <w:lang w:eastAsia="de-DE"/>
              </w:rPr>
              <w:t xml:space="preserve">The reported data, which can be inform of measurements or offline/historical data on the requested parameter based on subscription. </w:t>
            </w:r>
            <w:r>
              <w:rPr>
                <w:bCs/>
                <w:lang w:val="en-US"/>
              </w:rPr>
              <w:t>Such data can be per EDN or per DNAI or per EAS/EES load statistics and edge computational resource utilization stats for a given time and area of interest.</w:t>
            </w:r>
          </w:p>
        </w:tc>
      </w:tr>
      <w:tr w:rsidR="0048746D" w14:paraId="722EDAA1"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1F2DD" w14:textId="56134CDF"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 based on the data collection event.</w:t>
            </w:r>
          </w:p>
        </w:tc>
      </w:tr>
    </w:tbl>
    <w:p w14:paraId="0A86443C" w14:textId="77777777" w:rsidR="0048746D" w:rsidRDefault="0048746D" w:rsidP="0048746D"/>
    <w:p w14:paraId="5BF45B15" w14:textId="4FCF93A6" w:rsidR="0048746D" w:rsidRDefault="0048746D" w:rsidP="0048746D">
      <w:pPr>
        <w:pStyle w:val="Heading4"/>
      </w:pPr>
      <w:bookmarkStart w:id="361" w:name="_Toc200993423"/>
      <w:r>
        <w:t>8.</w:t>
      </w:r>
      <w:r>
        <w:rPr>
          <w:lang w:eastAsia="zh-CN"/>
        </w:rPr>
        <w:t>8</w:t>
      </w:r>
      <w:r>
        <w:t>.3.7</w:t>
      </w:r>
      <w:r>
        <w:tab/>
        <w:t>Edge analytics Notification</w:t>
      </w:r>
      <w:bookmarkEnd w:id="361"/>
    </w:p>
    <w:p w14:paraId="485711B1" w14:textId="6A2E818A" w:rsidR="0048746D" w:rsidRDefault="0048746D" w:rsidP="0048746D">
      <w:r>
        <w:t>Table 8.</w:t>
      </w:r>
      <w:r>
        <w:rPr>
          <w:lang w:eastAsia="zh-CN"/>
        </w:rPr>
        <w:t>8</w:t>
      </w:r>
      <w:r>
        <w:t>.3.7-1 describes information elements for the Edge analytics Notification from the ADAE server to the VAL server / Consumer.</w:t>
      </w:r>
    </w:p>
    <w:p w14:paraId="4F4E7DB4" w14:textId="1BD9C775" w:rsidR="0048746D" w:rsidRDefault="0048746D" w:rsidP="0048746D">
      <w:pPr>
        <w:pStyle w:val="TH"/>
      </w:pPr>
      <w:r>
        <w:t>Table 8.8.3.7-1: Edge analytics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3B51B713"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1394A65"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E7BCA9"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D9389" w14:textId="77777777" w:rsidR="0048746D" w:rsidRDefault="0048746D">
            <w:pPr>
              <w:pStyle w:val="TAH"/>
              <w:rPr>
                <w:kern w:val="2"/>
                <w:lang w:eastAsia="de-DE"/>
              </w:rPr>
            </w:pPr>
            <w:r>
              <w:rPr>
                <w:kern w:val="2"/>
                <w:lang w:eastAsia="de-DE"/>
              </w:rPr>
              <w:t>Description</w:t>
            </w:r>
          </w:p>
        </w:tc>
      </w:tr>
      <w:tr w:rsidR="0048746D" w14:paraId="684AFDB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8E9389B"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2D70F2"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52B734" w14:textId="77777777" w:rsidR="0048746D" w:rsidRDefault="0048746D">
            <w:pPr>
              <w:pStyle w:val="TAL"/>
              <w:rPr>
                <w:kern w:val="2"/>
                <w:lang w:eastAsia="de-DE"/>
              </w:rPr>
            </w:pPr>
            <w:r>
              <w:rPr>
                <w:kern w:val="2"/>
                <w:lang w:eastAsia="de-DE"/>
              </w:rPr>
              <w:t xml:space="preserve">The identifier of the analytics event. </w:t>
            </w:r>
          </w:p>
        </w:tc>
      </w:tr>
      <w:tr w:rsidR="0048746D" w14:paraId="6D94A78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CFAC158" w14:textId="77777777" w:rsidR="0048746D" w:rsidRDefault="0048746D">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7AD81F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307210" w14:textId="60DBAEDE" w:rsidR="0048746D" w:rsidRDefault="0048746D">
            <w:pPr>
              <w:pStyle w:val="TAL"/>
              <w:rPr>
                <w:kern w:val="2"/>
                <w:lang w:eastAsia="de-DE"/>
              </w:rPr>
            </w:pPr>
            <w:r>
              <w:rPr>
                <w:kern w:val="2"/>
                <w:lang w:eastAsia="de-DE"/>
              </w:rPr>
              <w:t xml:space="preserve">The </w:t>
            </w:r>
            <w:r w:rsidR="00F059EA" w:rsidRPr="00F059EA">
              <w:rPr>
                <w:kern w:val="2"/>
                <w:lang w:eastAsia="de-DE"/>
              </w:rPr>
              <w:t xml:space="preserve">analytics outputs, which can be </w:t>
            </w:r>
            <w:r>
              <w:rPr>
                <w:kern w:val="2"/>
                <w:lang w:eastAsia="de-DE"/>
              </w:rPr>
              <w:t>predictive or statistical parameter</w:t>
            </w:r>
            <w:r w:rsidR="00F059EA">
              <w:rPr>
                <w:kern w:val="2"/>
                <w:lang w:eastAsia="de-DE"/>
              </w:rPr>
              <w:t>.</w:t>
            </w:r>
            <w:r>
              <w:rPr>
                <w:kern w:val="2"/>
                <w:lang w:eastAsia="de-DE"/>
              </w:rPr>
              <w:t xml:space="preserve"> </w:t>
            </w:r>
          </w:p>
        </w:tc>
      </w:tr>
      <w:tr w:rsidR="00F059EA" w14:paraId="039B5836" w14:textId="77777777" w:rsidTr="0048746D">
        <w:trPr>
          <w:jc w:val="center"/>
        </w:trPr>
        <w:tc>
          <w:tcPr>
            <w:tcW w:w="2880" w:type="dxa"/>
            <w:tcBorders>
              <w:top w:val="single" w:sz="4" w:space="0" w:color="000000"/>
              <w:left w:val="single" w:sz="4" w:space="0" w:color="000000"/>
              <w:bottom w:val="single" w:sz="4" w:space="0" w:color="000000"/>
              <w:right w:val="nil"/>
            </w:tcBorders>
          </w:tcPr>
          <w:p w14:paraId="707ED755" w14:textId="64793591" w:rsidR="00F059EA" w:rsidRDefault="00F059EA" w:rsidP="00F059EA">
            <w:pPr>
              <w:pStyle w:val="TAL"/>
              <w:rPr>
                <w:kern w:val="2"/>
                <w:lang w:eastAsia="de-DE"/>
              </w:rPr>
            </w:pPr>
            <w:r>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1908E6E7" w14:textId="77777777" w:rsidR="00F059EA" w:rsidRDefault="00F059EA" w:rsidP="00F059EA">
            <w:pPr>
              <w:pStyle w:val="TAC"/>
              <w:rPr>
                <w:kern w:val="2"/>
                <w:lang w:eastAsia="de-DE"/>
              </w:rPr>
            </w:pPr>
            <w:r>
              <w:rPr>
                <w:kern w:val="2"/>
                <w:lang w:eastAsia="de-DE"/>
              </w:rPr>
              <w:t>O</w:t>
            </w:r>
          </w:p>
          <w:p w14:paraId="4D17CB32" w14:textId="058EDCA0"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4DB1402" w14:textId="54B29C26" w:rsidR="00F059EA" w:rsidRDefault="00F059EA" w:rsidP="00F059EA">
            <w:pPr>
              <w:pStyle w:val="TAL"/>
              <w:rPr>
                <w:kern w:val="2"/>
                <w:lang w:eastAsia="de-DE"/>
              </w:rPr>
            </w:pPr>
            <w:r>
              <w:rPr>
                <w:kern w:val="2"/>
                <w:lang w:eastAsia="de-DE"/>
              </w:rPr>
              <w:t xml:space="preserve">Statistics/predictions of the performance/load of the EDN or the associated edge platform, </w:t>
            </w:r>
            <w:r>
              <w:t>such as the number of EAS or EES connections</w:t>
            </w:r>
            <w:r>
              <w:rPr>
                <w:kern w:val="2"/>
                <w:lang w:eastAsia="de-DE"/>
              </w:rPr>
              <w:t>.</w:t>
            </w:r>
          </w:p>
        </w:tc>
      </w:tr>
      <w:tr w:rsidR="00F059EA" w14:paraId="46E6BD3D" w14:textId="77777777" w:rsidTr="0048746D">
        <w:trPr>
          <w:jc w:val="center"/>
        </w:trPr>
        <w:tc>
          <w:tcPr>
            <w:tcW w:w="2880" w:type="dxa"/>
            <w:tcBorders>
              <w:top w:val="single" w:sz="4" w:space="0" w:color="000000"/>
              <w:left w:val="single" w:sz="4" w:space="0" w:color="000000"/>
              <w:bottom w:val="single" w:sz="4" w:space="0" w:color="000000"/>
              <w:right w:val="nil"/>
            </w:tcBorders>
          </w:tcPr>
          <w:p w14:paraId="0E2A552D" w14:textId="631D3638"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912621D" w14:textId="72B5E911"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14A9FF2" w14:textId="47BB3280" w:rsidR="00F059EA" w:rsidRDefault="00F059EA" w:rsidP="00F059EA">
            <w:pPr>
              <w:pStyle w:val="TAL"/>
              <w:rPr>
                <w:kern w:val="2"/>
                <w:lang w:eastAsia="de-DE"/>
              </w:rPr>
            </w:pPr>
            <w:r>
              <w:rPr>
                <w:kern w:val="2"/>
                <w:lang w:eastAsia="de-DE"/>
              </w:rPr>
              <w:t>The time period that the analytics applies to.</w:t>
            </w:r>
          </w:p>
        </w:tc>
      </w:tr>
      <w:tr w:rsidR="00F059EA" w14:paraId="3E280B9D" w14:textId="77777777" w:rsidTr="0048746D">
        <w:trPr>
          <w:jc w:val="center"/>
        </w:trPr>
        <w:tc>
          <w:tcPr>
            <w:tcW w:w="2880" w:type="dxa"/>
            <w:tcBorders>
              <w:top w:val="single" w:sz="4" w:space="0" w:color="000000"/>
              <w:left w:val="single" w:sz="4" w:space="0" w:color="000000"/>
              <w:bottom w:val="single" w:sz="4" w:space="0" w:color="000000"/>
              <w:right w:val="nil"/>
            </w:tcBorders>
          </w:tcPr>
          <w:p w14:paraId="57F3280A" w14:textId="738D461E" w:rsidR="00F059EA" w:rsidRDefault="00F059EA" w:rsidP="00F059EA">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2653E465" w14:textId="0DC7E324"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B6DCB95" w14:textId="48618178" w:rsidR="00F059EA" w:rsidRDefault="00F059EA" w:rsidP="00F059EA">
            <w:pPr>
              <w:pStyle w:val="TAL"/>
              <w:rPr>
                <w:kern w:val="2"/>
                <w:lang w:eastAsia="de-DE"/>
              </w:rPr>
            </w:pPr>
            <w:r>
              <w:rPr>
                <w:kern w:val="2"/>
                <w:lang w:eastAsia="de-DE"/>
              </w:rPr>
              <w:t>For predictive analytics, the achieved confidence level can be provided.</w:t>
            </w:r>
          </w:p>
        </w:tc>
      </w:tr>
      <w:tr w:rsidR="00F059EA" w14:paraId="2DC531C6" w14:textId="77777777" w:rsidTr="0048746D">
        <w:trPr>
          <w:jc w:val="center"/>
        </w:trPr>
        <w:tc>
          <w:tcPr>
            <w:tcW w:w="2880" w:type="dxa"/>
            <w:tcBorders>
              <w:top w:val="single" w:sz="4" w:space="0" w:color="000000"/>
              <w:left w:val="single" w:sz="4" w:space="0" w:color="000000"/>
              <w:bottom w:val="single" w:sz="4" w:space="0" w:color="000000"/>
              <w:right w:val="nil"/>
            </w:tcBorders>
          </w:tcPr>
          <w:p w14:paraId="1A970758" w14:textId="5FB0A492" w:rsidR="00F059EA" w:rsidRDefault="00F059EA" w:rsidP="00F059EA">
            <w:pPr>
              <w:pStyle w:val="TAL"/>
              <w:rPr>
                <w:kern w:val="2"/>
                <w:lang w:eastAsia="de-DE"/>
              </w:rPr>
            </w:pPr>
            <w:r>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16A655ED" w14:textId="77777777" w:rsidR="00F059EA" w:rsidRDefault="00F059EA" w:rsidP="00F059EA">
            <w:pPr>
              <w:pStyle w:val="TAC"/>
              <w:rPr>
                <w:kern w:val="2"/>
                <w:lang w:eastAsia="de-DE"/>
              </w:rPr>
            </w:pPr>
            <w:r>
              <w:rPr>
                <w:kern w:val="2"/>
                <w:lang w:eastAsia="de-DE"/>
              </w:rPr>
              <w:t>O</w:t>
            </w:r>
          </w:p>
          <w:p w14:paraId="2F018D04" w14:textId="063B1342"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8BA852" w14:textId="235E7A42" w:rsidR="00F059EA" w:rsidRDefault="00F059EA" w:rsidP="00F059EA">
            <w:pPr>
              <w:pStyle w:val="TAL"/>
              <w:rPr>
                <w:kern w:val="2"/>
                <w:lang w:eastAsia="de-DE"/>
              </w:rPr>
            </w:pPr>
            <w:r>
              <w:rPr>
                <w:kern w:val="2"/>
                <w:lang w:eastAsia="de-DE"/>
              </w:rPr>
              <w:t xml:space="preserve">Statistics/predictions of the performance/load of the EES, </w:t>
            </w:r>
            <w:r>
              <w:t>such as the EES unavailability</w:t>
            </w:r>
            <w:r>
              <w:rPr>
                <w:kern w:val="2"/>
                <w:lang w:eastAsia="de-DE"/>
              </w:rPr>
              <w:t>.</w:t>
            </w:r>
          </w:p>
        </w:tc>
      </w:tr>
      <w:tr w:rsidR="00F059EA" w14:paraId="449056EF" w14:textId="77777777" w:rsidTr="0048746D">
        <w:trPr>
          <w:jc w:val="center"/>
        </w:trPr>
        <w:tc>
          <w:tcPr>
            <w:tcW w:w="2880" w:type="dxa"/>
            <w:tcBorders>
              <w:top w:val="single" w:sz="4" w:space="0" w:color="000000"/>
              <w:left w:val="single" w:sz="4" w:space="0" w:color="000000"/>
              <w:bottom w:val="single" w:sz="4" w:space="0" w:color="000000"/>
              <w:right w:val="nil"/>
            </w:tcBorders>
          </w:tcPr>
          <w:p w14:paraId="24E8A7F1" w14:textId="7A85010D"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C7F9D39" w14:textId="5B865013"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F50ED" w14:textId="4ABAC896" w:rsidR="00F059EA" w:rsidRDefault="00F059EA" w:rsidP="00F059EA">
            <w:pPr>
              <w:pStyle w:val="TAL"/>
              <w:rPr>
                <w:kern w:val="2"/>
                <w:lang w:eastAsia="de-DE"/>
              </w:rPr>
            </w:pPr>
            <w:r>
              <w:rPr>
                <w:kern w:val="2"/>
                <w:lang w:eastAsia="de-DE"/>
              </w:rPr>
              <w:t>The time period that the analytics applies to.</w:t>
            </w:r>
          </w:p>
        </w:tc>
      </w:tr>
      <w:tr w:rsidR="00F059EA" w14:paraId="336CF45E" w14:textId="77777777" w:rsidTr="0048746D">
        <w:trPr>
          <w:jc w:val="center"/>
        </w:trPr>
        <w:tc>
          <w:tcPr>
            <w:tcW w:w="2880" w:type="dxa"/>
            <w:tcBorders>
              <w:top w:val="single" w:sz="4" w:space="0" w:color="000000"/>
              <w:left w:val="single" w:sz="4" w:space="0" w:color="000000"/>
              <w:bottom w:val="single" w:sz="4" w:space="0" w:color="000000"/>
              <w:right w:val="nil"/>
            </w:tcBorders>
          </w:tcPr>
          <w:p w14:paraId="6F1408C7" w14:textId="7AADFA9B" w:rsidR="00F059EA" w:rsidRDefault="00F059EA" w:rsidP="00F059EA">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6EA1B745" w14:textId="7F73FD86"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00D15E" w14:textId="1FD1E934" w:rsidR="00F059EA" w:rsidRDefault="00F059EA" w:rsidP="00F059EA">
            <w:pPr>
              <w:pStyle w:val="TAL"/>
              <w:rPr>
                <w:kern w:val="2"/>
                <w:lang w:eastAsia="de-DE"/>
              </w:rPr>
            </w:pPr>
            <w:r>
              <w:rPr>
                <w:kern w:val="2"/>
                <w:lang w:eastAsia="de-DE"/>
              </w:rPr>
              <w:t>For predictive analytics, the achieved confidence level can be provided.</w:t>
            </w:r>
          </w:p>
        </w:tc>
      </w:tr>
      <w:tr w:rsidR="00F059EA" w14:paraId="7CB09198" w14:textId="77777777" w:rsidTr="0048746D">
        <w:trPr>
          <w:jc w:val="center"/>
        </w:trPr>
        <w:tc>
          <w:tcPr>
            <w:tcW w:w="2880" w:type="dxa"/>
            <w:tcBorders>
              <w:top w:val="single" w:sz="4" w:space="0" w:color="000000"/>
              <w:left w:val="single" w:sz="4" w:space="0" w:color="000000"/>
              <w:bottom w:val="single" w:sz="4" w:space="0" w:color="000000"/>
              <w:right w:val="nil"/>
            </w:tcBorders>
          </w:tcPr>
          <w:p w14:paraId="5D1DEB5B" w14:textId="52EC3C8B" w:rsidR="00F059EA" w:rsidRDefault="00F059EA" w:rsidP="00F059EA">
            <w:pPr>
              <w:pStyle w:val="TAL"/>
              <w:rPr>
                <w:kern w:val="2"/>
                <w:lang w:eastAsia="de-DE"/>
              </w:rPr>
            </w:pPr>
            <w:r>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4BDB735E" w14:textId="77777777" w:rsidR="00F059EA" w:rsidRDefault="00F059EA" w:rsidP="00F059EA">
            <w:pPr>
              <w:pStyle w:val="TAC"/>
              <w:rPr>
                <w:kern w:val="2"/>
                <w:lang w:eastAsia="de-DE"/>
              </w:rPr>
            </w:pPr>
            <w:r>
              <w:rPr>
                <w:kern w:val="2"/>
                <w:lang w:eastAsia="de-DE"/>
              </w:rPr>
              <w:t>O</w:t>
            </w:r>
          </w:p>
          <w:p w14:paraId="5FDAD860" w14:textId="3CE5B2F1"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ABBE4D" w14:textId="530EA091" w:rsidR="00F059EA" w:rsidRDefault="00F059EA" w:rsidP="00F059EA">
            <w:pPr>
              <w:pStyle w:val="TAL"/>
              <w:rPr>
                <w:kern w:val="2"/>
                <w:lang w:eastAsia="de-DE"/>
              </w:rPr>
            </w:pPr>
            <w:r>
              <w:rPr>
                <w:kern w:val="2"/>
                <w:lang w:eastAsia="de-DE"/>
              </w:rPr>
              <w:t xml:space="preserve">Statistics/predictions of the performance/load of the EAS, </w:t>
            </w:r>
            <w:r>
              <w:t>such as the EAS unavailability</w:t>
            </w:r>
            <w:r>
              <w:rPr>
                <w:kern w:val="2"/>
                <w:lang w:eastAsia="de-DE"/>
              </w:rPr>
              <w:t>.</w:t>
            </w:r>
          </w:p>
        </w:tc>
      </w:tr>
      <w:tr w:rsidR="00F059EA" w14:paraId="38C836E3" w14:textId="77777777" w:rsidTr="0048746D">
        <w:trPr>
          <w:jc w:val="center"/>
        </w:trPr>
        <w:tc>
          <w:tcPr>
            <w:tcW w:w="2880" w:type="dxa"/>
            <w:tcBorders>
              <w:top w:val="single" w:sz="4" w:space="0" w:color="000000"/>
              <w:left w:val="single" w:sz="4" w:space="0" w:color="000000"/>
              <w:bottom w:val="single" w:sz="4" w:space="0" w:color="000000"/>
              <w:right w:val="nil"/>
            </w:tcBorders>
          </w:tcPr>
          <w:p w14:paraId="4BE000C2" w14:textId="7332AC6B"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6B89F90D" w14:textId="7A0D8B97"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7245B1D" w14:textId="74B11078" w:rsidR="00F059EA" w:rsidRDefault="00F059EA" w:rsidP="00F059EA">
            <w:pPr>
              <w:pStyle w:val="TAL"/>
              <w:rPr>
                <w:kern w:val="2"/>
                <w:lang w:eastAsia="de-DE"/>
              </w:rPr>
            </w:pPr>
            <w:r>
              <w:rPr>
                <w:kern w:val="2"/>
                <w:lang w:eastAsia="de-DE"/>
              </w:rPr>
              <w:t>The time period that the analytics applies to.</w:t>
            </w:r>
          </w:p>
        </w:tc>
      </w:tr>
      <w:tr w:rsidR="0048746D" w14:paraId="3A4D265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AECC0F5" w14:textId="71BB6B41" w:rsidR="0048746D" w:rsidRDefault="00F059EA">
            <w:pPr>
              <w:pStyle w:val="TAL"/>
              <w:rPr>
                <w:kern w:val="2"/>
                <w:lang w:eastAsia="de-DE"/>
              </w:rPr>
            </w:pPr>
            <w:r>
              <w:rPr>
                <w:kern w:val="2"/>
                <w:lang w:eastAsia="de-DE"/>
              </w:rPr>
              <w:t xml:space="preserve">&gt;&gt; </w:t>
            </w:r>
            <w:r w:rsidR="0048746D">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67B37734"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F0FE00" w14:textId="77777777" w:rsidR="0048746D" w:rsidRDefault="0048746D">
            <w:pPr>
              <w:pStyle w:val="TAL"/>
              <w:rPr>
                <w:kern w:val="2"/>
                <w:lang w:eastAsia="de-DE"/>
              </w:rPr>
            </w:pPr>
            <w:r>
              <w:rPr>
                <w:kern w:val="2"/>
                <w:lang w:eastAsia="de-DE"/>
              </w:rPr>
              <w:t>For predictive analytics, the achieved confidence level can be provided.</w:t>
            </w:r>
          </w:p>
        </w:tc>
      </w:tr>
      <w:tr w:rsidR="00F059EA" w14:paraId="217ECDC5" w14:textId="77777777" w:rsidTr="0039253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D416E2" w14:textId="3A304005" w:rsidR="00F059EA" w:rsidRDefault="00F059EA" w:rsidP="00F431E2">
            <w:pPr>
              <w:pStyle w:val="TAN"/>
              <w:rPr>
                <w:lang w:eastAsia="de-DE"/>
              </w:rPr>
            </w:pPr>
            <w:r w:rsidRPr="00F059EA">
              <w:rPr>
                <w:lang w:eastAsia="de-DE"/>
              </w:rPr>
              <w:t>NOTE:</w:t>
            </w:r>
            <w:r>
              <w:rPr>
                <w:lang w:eastAsia="de-DE"/>
              </w:rPr>
              <w:tab/>
            </w:r>
            <w:r w:rsidRPr="00F059EA">
              <w:rPr>
                <w:lang w:eastAsia="de-DE"/>
              </w:rPr>
              <w:t>At least one of these information elements shall be provided based on the analytics ID specified in the edge analytics subscription request as in Table</w:t>
            </w:r>
            <w:r>
              <w:rPr>
                <w:lang w:eastAsia="de-DE"/>
              </w:rPr>
              <w:t> </w:t>
            </w:r>
            <w:r w:rsidRPr="00F059EA">
              <w:rPr>
                <w:lang w:eastAsia="de-DE"/>
              </w:rPr>
              <w:t>8.8.3.2-1.</w:t>
            </w:r>
          </w:p>
        </w:tc>
      </w:tr>
    </w:tbl>
    <w:p w14:paraId="3CC561AD" w14:textId="2DA62165" w:rsidR="0048746D" w:rsidRDefault="0048746D" w:rsidP="0048746D">
      <w:pPr>
        <w:rPr>
          <w:noProof/>
        </w:rPr>
      </w:pPr>
    </w:p>
    <w:p w14:paraId="29DF8509" w14:textId="77777777" w:rsidR="003E7DBB" w:rsidRDefault="003E7DBB" w:rsidP="003E7DBB">
      <w:pPr>
        <w:pStyle w:val="Heading4"/>
      </w:pPr>
      <w:bookmarkStart w:id="362" w:name="_Toc200993424"/>
      <w:r>
        <w:lastRenderedPageBreak/>
        <w:t>8.</w:t>
      </w:r>
      <w:r>
        <w:rPr>
          <w:lang w:eastAsia="zh-CN"/>
        </w:rPr>
        <w:t>8</w:t>
      </w:r>
      <w:r>
        <w:t>.3.8</w:t>
      </w:r>
      <w:r>
        <w:tab/>
        <w:t>Get analytics data request</w:t>
      </w:r>
      <w:bookmarkEnd w:id="362"/>
    </w:p>
    <w:p w14:paraId="7EFF70EC" w14:textId="77777777" w:rsidR="003E7DBB" w:rsidRDefault="003E7DBB" w:rsidP="003E7DBB">
      <w:r>
        <w:t>Table 8.8.3.8-1 describes information elements for the Get analytics data request from the analytics consumer to the ADAE server.</w:t>
      </w:r>
    </w:p>
    <w:p w14:paraId="289C18F4" w14:textId="77777777" w:rsidR="003E7DBB" w:rsidRDefault="003E7DBB" w:rsidP="003E7DBB">
      <w:pPr>
        <w:pStyle w:val="TH"/>
      </w:pPr>
      <w:r>
        <w:t>Table 8.8.3.8-1: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3E7DBB" w14:paraId="1C4B8B49"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7760F01"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72A3BFB"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4BE2E1" w14:textId="77777777" w:rsidR="003E7DBB" w:rsidRDefault="003E7DBB">
            <w:pPr>
              <w:pStyle w:val="TAH"/>
              <w:rPr>
                <w:kern w:val="2"/>
                <w:lang w:eastAsia="de-DE"/>
              </w:rPr>
            </w:pPr>
            <w:r>
              <w:rPr>
                <w:kern w:val="2"/>
                <w:lang w:eastAsia="de-DE"/>
              </w:rPr>
              <w:t>Description</w:t>
            </w:r>
          </w:p>
        </w:tc>
      </w:tr>
      <w:tr w:rsidR="003E7DBB" w14:paraId="1FD9567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192B362E" w14:textId="77777777" w:rsidR="003E7DBB" w:rsidRDefault="003E7DB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29CA4134"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342E19" w14:textId="3CDFE60E" w:rsidR="003E7DBB" w:rsidRDefault="003E7DBB">
            <w:pPr>
              <w:pStyle w:val="TAL"/>
              <w:rPr>
                <w:kern w:val="2"/>
                <w:lang w:eastAsia="de-DE"/>
              </w:rPr>
            </w:pPr>
            <w:r>
              <w:rPr>
                <w:kern w:val="2"/>
                <w:lang w:eastAsia="de-DE"/>
              </w:rPr>
              <w:t>The identifier of the analytics consumer (VAL server, EAS, EES).</w:t>
            </w:r>
          </w:p>
        </w:tc>
      </w:tr>
      <w:tr w:rsidR="003E7DBB" w14:paraId="2079696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6FD7D857"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6938721" w14:textId="77777777" w:rsidR="003E7DBB" w:rsidRDefault="003E7DB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4B3CAD7" w14:textId="66D0589B" w:rsidR="003E7DBB" w:rsidRDefault="003E7DBB">
            <w:pPr>
              <w:pStyle w:val="TAL"/>
              <w:rPr>
                <w:kern w:val="2"/>
                <w:lang w:eastAsia="de-DE"/>
              </w:rPr>
            </w:pPr>
            <w:r>
              <w:rPr>
                <w:kern w:val="2"/>
                <w:lang w:eastAsia="de-DE"/>
              </w:rPr>
              <w:t>The identifier of the analytics event. This ID can be for example “</w:t>
            </w:r>
            <w:r w:rsidR="00F059EA">
              <w:rPr>
                <w:kern w:val="2"/>
                <w:lang w:eastAsia="de-DE"/>
              </w:rPr>
              <w:t xml:space="preserve">Edge platform </w:t>
            </w:r>
            <w:r>
              <w:rPr>
                <w:kern w:val="2"/>
                <w:lang w:eastAsia="de-DE"/>
              </w:rPr>
              <w:t>analytics”</w:t>
            </w:r>
            <w:r w:rsidR="00F059EA">
              <w:rPr>
                <w:kern w:val="2"/>
                <w:lang w:eastAsia="de-DE"/>
              </w:rPr>
              <w:t>, “EES analytics”, “EAS analytics”</w:t>
            </w:r>
            <w:r>
              <w:rPr>
                <w:kern w:val="2"/>
                <w:lang w:eastAsia="de-DE"/>
              </w:rPr>
              <w:t>.</w:t>
            </w:r>
          </w:p>
        </w:tc>
      </w:tr>
      <w:tr w:rsidR="003E7DBB" w14:paraId="139ACDD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F1E0A2D" w14:textId="77777777" w:rsidR="003E7DBB" w:rsidRDefault="003E7DB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3E796EDD"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9EF145" w14:textId="29ED4262" w:rsidR="003E7DBB" w:rsidRDefault="00520768">
            <w:pPr>
              <w:pStyle w:val="TAL"/>
              <w:rPr>
                <w:kern w:val="2"/>
                <w:lang w:eastAsia="de-DE"/>
              </w:rPr>
            </w:pPr>
            <w:r w:rsidRPr="00520768">
              <w:rPr>
                <w:kern w:val="2"/>
                <w:lang w:eastAsia="de-DE"/>
              </w:rPr>
              <w:t>The type of analytics, e.g. statistics or predictions.</w:t>
            </w:r>
          </w:p>
        </w:tc>
      </w:tr>
      <w:tr w:rsidR="003E7DBB" w14:paraId="58E4E2C6"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34D88368" w14:textId="78AC2EE6" w:rsidR="003E7DBB" w:rsidRDefault="003E7DBB">
            <w:pPr>
              <w:pStyle w:val="TAL"/>
              <w:rPr>
                <w:kern w:val="2"/>
                <w:lang w:eastAsia="de-DE"/>
              </w:rPr>
            </w:pPr>
            <w:r>
              <w:rPr>
                <w:kern w:val="2"/>
                <w:lang w:eastAsia="de-DE"/>
              </w:rPr>
              <w:t>Destination EAS</w:t>
            </w:r>
            <w:r w:rsidR="00E26FD3" w:rsidRPr="00E26FD3">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71360ABD" w14:textId="77777777" w:rsidR="003E7DBB" w:rsidRDefault="003E7DBB">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146EC52" w14:textId="0E1882FF" w:rsidR="003E7DBB" w:rsidRDefault="003E7DBB">
            <w:pPr>
              <w:pStyle w:val="TAL"/>
              <w:rPr>
                <w:kern w:val="2"/>
                <w:lang w:eastAsia="de-DE"/>
              </w:rPr>
            </w:pPr>
            <w:r>
              <w:rPr>
                <w:kern w:val="2"/>
                <w:lang w:eastAsia="de-DE"/>
              </w:rPr>
              <w:t xml:space="preserve">This identifier provides the list of destination EASs </w:t>
            </w:r>
            <w:r w:rsidR="00E26FD3" w:rsidRPr="00E26FD3">
              <w:rPr>
                <w:kern w:val="2"/>
                <w:lang w:eastAsia="de-DE"/>
              </w:rPr>
              <w:t xml:space="preserve">information including destination EAS ID and destination EAS </w:t>
            </w:r>
            <w:r w:rsidR="00C80B4D" w:rsidRPr="00C80B4D">
              <w:rPr>
                <w:kern w:val="2"/>
                <w:lang w:eastAsia="de-DE"/>
              </w:rPr>
              <w:t xml:space="preserve">endpoint </w:t>
            </w:r>
            <w:r>
              <w:rPr>
                <w:kern w:val="2"/>
                <w:lang w:eastAsia="de-DE"/>
              </w:rPr>
              <w:t>for which the analytics request applies.</w:t>
            </w:r>
          </w:p>
        </w:tc>
      </w:tr>
      <w:tr w:rsidR="003E7DBB" w14:paraId="3C2BFDA3"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FDCAFBA" w14:textId="5D66187F" w:rsidR="003E7DBB" w:rsidRDefault="003E7DBB">
            <w:pPr>
              <w:pStyle w:val="TAL"/>
              <w:rPr>
                <w:kern w:val="2"/>
                <w:lang w:eastAsia="de-DE"/>
              </w:rPr>
            </w:pPr>
            <w:r>
              <w:rPr>
                <w:kern w:val="2"/>
                <w:lang w:eastAsia="de-DE"/>
              </w:rPr>
              <w:t>Destination EES</w:t>
            </w:r>
            <w:r w:rsidR="00C80B4D" w:rsidRPr="00C80B4D">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304E5EB1" w14:textId="77777777" w:rsidR="003E7DBB" w:rsidRDefault="003E7DBB">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49938A43" w14:textId="659F9478" w:rsidR="003E7DBB" w:rsidRDefault="003E7DBB">
            <w:pPr>
              <w:pStyle w:val="TAL"/>
              <w:rPr>
                <w:kern w:val="2"/>
                <w:lang w:eastAsia="de-DE"/>
              </w:rPr>
            </w:pPr>
            <w:r>
              <w:rPr>
                <w:kern w:val="2"/>
                <w:lang w:eastAsia="de-DE"/>
              </w:rPr>
              <w:t xml:space="preserve">This identifier provides the list of destination EESs </w:t>
            </w:r>
            <w:r w:rsidR="00C80B4D" w:rsidRPr="00C80B4D">
              <w:rPr>
                <w:kern w:val="2"/>
                <w:lang w:eastAsia="de-DE"/>
              </w:rPr>
              <w:t xml:space="preserve">information including destination EES ID and destination EES endpoint </w:t>
            </w:r>
            <w:r>
              <w:rPr>
                <w:kern w:val="2"/>
                <w:lang w:eastAsia="de-DE"/>
              </w:rPr>
              <w:t>for which the analytics request applies.</w:t>
            </w:r>
          </w:p>
        </w:tc>
      </w:tr>
      <w:tr w:rsidR="003E7DBB" w14:paraId="2FE4D42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AE331F" w14:textId="77777777" w:rsidR="003E7DBB" w:rsidRDefault="003E7DB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BEC3574"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CB9376" w14:textId="77777777" w:rsidR="003E7DBB" w:rsidRDefault="003E7DBB">
            <w:pPr>
              <w:pStyle w:val="TAL"/>
              <w:rPr>
                <w:kern w:val="2"/>
                <w:lang w:eastAsia="de-DE"/>
              </w:rPr>
            </w:pPr>
            <w:r>
              <w:rPr>
                <w:kern w:val="2"/>
                <w:lang w:eastAsia="de-DE"/>
              </w:rPr>
              <w:t>The level of accuracy for the analytics service (in case of prediction).</w:t>
            </w:r>
          </w:p>
        </w:tc>
      </w:tr>
      <w:tr w:rsidR="003E7DBB" w14:paraId="189B1C8D"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8AAF404" w14:textId="77777777" w:rsidR="003E7DBB" w:rsidRDefault="003E7DBB">
            <w:pPr>
              <w:pStyle w:val="TAL"/>
              <w:rPr>
                <w:kern w:val="2"/>
                <w:lang w:eastAsia="de-DE"/>
              </w:rPr>
            </w:pPr>
            <w:r>
              <w:rPr>
                <w:kern w:val="2"/>
                <w:lang w:eastAsia="de-DE"/>
              </w:rPr>
              <w:t>Time duration</w:t>
            </w:r>
          </w:p>
        </w:tc>
        <w:tc>
          <w:tcPr>
            <w:tcW w:w="1440" w:type="dxa"/>
            <w:tcBorders>
              <w:top w:val="single" w:sz="4" w:space="0" w:color="000000"/>
              <w:left w:val="single" w:sz="4" w:space="0" w:color="000000"/>
              <w:bottom w:val="single" w:sz="4" w:space="0" w:color="000000"/>
              <w:right w:val="nil"/>
            </w:tcBorders>
            <w:hideMark/>
          </w:tcPr>
          <w:p w14:paraId="51602B39"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670797" w14:textId="55F9F285" w:rsidR="003E7DBB" w:rsidRDefault="003E7DBB">
            <w:pPr>
              <w:pStyle w:val="TAL"/>
              <w:rPr>
                <w:kern w:val="2"/>
                <w:lang w:eastAsia="de-DE"/>
              </w:rPr>
            </w:pPr>
            <w:r>
              <w:rPr>
                <w:kern w:val="2"/>
                <w:lang w:eastAsia="de-DE"/>
              </w:rPr>
              <w:t>Time duration since when analytics data is required.</w:t>
            </w:r>
          </w:p>
        </w:tc>
      </w:tr>
      <w:tr w:rsidR="003E7DBB" w14:paraId="36729849" w14:textId="77777777" w:rsidTr="003E7DB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A307E5" w14:textId="77777777" w:rsidR="003E7DBB" w:rsidRDefault="003E7DBB">
            <w:pPr>
              <w:pStyle w:val="TAN"/>
              <w:rPr>
                <w:lang w:eastAsia="de-DE"/>
              </w:rPr>
            </w:pPr>
            <w:r>
              <w:rPr>
                <w:lang w:eastAsia="de-DE"/>
              </w:rPr>
              <w:t>NOTE:</w:t>
            </w:r>
            <w:r>
              <w:rPr>
                <w:lang w:eastAsia="de-DE"/>
              </w:rPr>
              <w:tab/>
              <w:t>At least one of these shall be present</w:t>
            </w:r>
          </w:p>
        </w:tc>
      </w:tr>
    </w:tbl>
    <w:p w14:paraId="6548F5EB" w14:textId="77777777" w:rsidR="003E7DBB" w:rsidRDefault="003E7DBB" w:rsidP="003E7DBB">
      <w:pPr>
        <w:rPr>
          <w:lang w:val="en-US"/>
        </w:rPr>
      </w:pPr>
    </w:p>
    <w:p w14:paraId="3B0F2A90" w14:textId="4DE8C090" w:rsidR="003E7DBB" w:rsidRDefault="003E7DBB" w:rsidP="003E7DBB">
      <w:pPr>
        <w:pStyle w:val="Heading4"/>
      </w:pPr>
      <w:bookmarkStart w:id="363" w:name="_Toc200993425"/>
      <w:r>
        <w:t>8.</w:t>
      </w:r>
      <w:r>
        <w:rPr>
          <w:lang w:eastAsia="zh-CN"/>
        </w:rPr>
        <w:t>8</w:t>
      </w:r>
      <w:r>
        <w:t>.3.9</w:t>
      </w:r>
      <w:r>
        <w:tab/>
        <w:t>Get analytics data response</w:t>
      </w:r>
      <w:bookmarkEnd w:id="363"/>
    </w:p>
    <w:p w14:paraId="4FE0A942" w14:textId="61E429F8" w:rsidR="003E7DBB" w:rsidRDefault="003E7DBB" w:rsidP="003E7DBB">
      <w:r>
        <w:t>Table 8.</w:t>
      </w:r>
      <w:r>
        <w:rPr>
          <w:lang w:eastAsia="zh-CN"/>
        </w:rPr>
        <w:t>8</w:t>
      </w:r>
      <w:r>
        <w:t xml:space="preserve">.3.9-1 describes information elements for the </w:t>
      </w:r>
      <w:r w:rsidR="00E84609">
        <w:t xml:space="preserve">Get analytics data </w:t>
      </w:r>
      <w:r>
        <w:t>response from the ADAE server to the consumer.</w:t>
      </w:r>
    </w:p>
    <w:p w14:paraId="78CA25BC" w14:textId="092AEC02" w:rsidR="003E7DBB" w:rsidRDefault="003E7DBB" w:rsidP="003E7DBB">
      <w:pPr>
        <w:pStyle w:val="TH"/>
      </w:pPr>
      <w:r>
        <w:t xml:space="preserve">Table 8.8.3.9-1: </w:t>
      </w:r>
      <w:r w:rsidR="00E84609">
        <w:t xml:space="preserve">Get analytics data </w:t>
      </w:r>
      <w:r>
        <w:t>response</w:t>
      </w:r>
    </w:p>
    <w:tbl>
      <w:tblPr>
        <w:tblW w:w="8640" w:type="dxa"/>
        <w:jc w:val="center"/>
        <w:tblLayout w:type="fixed"/>
        <w:tblLook w:val="04A0" w:firstRow="1" w:lastRow="0" w:firstColumn="1" w:lastColumn="0" w:noHBand="0" w:noVBand="1"/>
      </w:tblPr>
      <w:tblGrid>
        <w:gridCol w:w="2880"/>
        <w:gridCol w:w="1440"/>
        <w:gridCol w:w="4320"/>
      </w:tblGrid>
      <w:tr w:rsidR="003E7DBB" w14:paraId="5CC6EB7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16988D"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E751C8"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39498A" w14:textId="77777777" w:rsidR="003E7DBB" w:rsidRDefault="003E7DBB">
            <w:pPr>
              <w:pStyle w:val="TAH"/>
              <w:rPr>
                <w:kern w:val="2"/>
                <w:lang w:eastAsia="de-DE"/>
              </w:rPr>
            </w:pPr>
            <w:r>
              <w:rPr>
                <w:kern w:val="2"/>
                <w:lang w:eastAsia="de-DE"/>
              </w:rPr>
              <w:t>Description</w:t>
            </w:r>
          </w:p>
        </w:tc>
      </w:tr>
      <w:tr w:rsidR="003E7DBB" w14:paraId="55D6070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64497F0" w14:textId="77777777" w:rsidR="003E7DBB" w:rsidRDefault="003E7DB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085AC41"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32DF9D4" w14:textId="77777777" w:rsidR="003E7DBB" w:rsidRDefault="003E7DBB">
            <w:pPr>
              <w:pStyle w:val="TAL"/>
              <w:rPr>
                <w:kern w:val="2"/>
                <w:lang w:eastAsia="de-DE"/>
              </w:rPr>
            </w:pPr>
            <w:r>
              <w:rPr>
                <w:kern w:val="2"/>
                <w:lang w:eastAsia="de-DE"/>
              </w:rPr>
              <w:t xml:space="preserve">The result of the </w:t>
            </w:r>
            <w:r>
              <w:t>analytics data</w:t>
            </w:r>
            <w:r>
              <w:rPr>
                <w:kern w:val="2"/>
                <w:lang w:eastAsia="de-DE"/>
              </w:rPr>
              <w:t xml:space="preserve"> request (positive or negative acknowledgement).</w:t>
            </w:r>
          </w:p>
        </w:tc>
      </w:tr>
      <w:tr w:rsidR="003E7DBB" w14:paraId="5987C564"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ED90059"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5EF1785"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662435" w14:textId="77777777" w:rsidR="003E7DBB" w:rsidRDefault="003E7DBB">
            <w:pPr>
              <w:pStyle w:val="TAL"/>
              <w:rPr>
                <w:kern w:val="2"/>
                <w:lang w:eastAsia="de-DE"/>
              </w:rPr>
            </w:pPr>
            <w:r>
              <w:rPr>
                <w:kern w:val="2"/>
                <w:lang w:eastAsia="de-DE"/>
              </w:rPr>
              <w:t xml:space="preserve">The identifier of the analytics event. </w:t>
            </w:r>
          </w:p>
        </w:tc>
      </w:tr>
      <w:tr w:rsidR="003E7DBB" w14:paraId="339A6DF0"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1477951" w14:textId="77777777" w:rsidR="003E7DBB" w:rsidRDefault="003E7DB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6E05DC9C"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ED31BF" w14:textId="5515D90B" w:rsidR="003E7DBB" w:rsidRDefault="003E7DBB">
            <w:pPr>
              <w:pStyle w:val="TAL"/>
              <w:rPr>
                <w:kern w:val="2"/>
                <w:lang w:eastAsia="de-DE"/>
              </w:rPr>
            </w:pPr>
            <w:r>
              <w:rPr>
                <w:kern w:val="2"/>
                <w:lang w:eastAsia="de-DE"/>
              </w:rPr>
              <w:t xml:space="preserve">The </w:t>
            </w:r>
            <w:r w:rsidR="00E84609">
              <w:rPr>
                <w:kern w:val="2"/>
                <w:lang w:eastAsia="de-DE"/>
              </w:rPr>
              <w:t xml:space="preserve">analytics outputs, which can be </w:t>
            </w:r>
            <w:r>
              <w:rPr>
                <w:kern w:val="2"/>
                <w:lang w:eastAsia="de-DE"/>
              </w:rPr>
              <w:t xml:space="preserve">predictive or statistical parameter. </w:t>
            </w:r>
          </w:p>
        </w:tc>
      </w:tr>
      <w:tr w:rsidR="00E84609" w14:paraId="7A343980" w14:textId="77777777" w:rsidTr="003E7DBB">
        <w:trPr>
          <w:jc w:val="center"/>
        </w:trPr>
        <w:tc>
          <w:tcPr>
            <w:tcW w:w="2880" w:type="dxa"/>
            <w:tcBorders>
              <w:top w:val="single" w:sz="4" w:space="0" w:color="000000"/>
              <w:left w:val="single" w:sz="4" w:space="0" w:color="000000"/>
              <w:bottom w:val="single" w:sz="4" w:space="0" w:color="000000"/>
              <w:right w:val="nil"/>
            </w:tcBorders>
          </w:tcPr>
          <w:p w14:paraId="6CCCF801" w14:textId="518F6CDD" w:rsidR="00E84609" w:rsidRDefault="00E84609" w:rsidP="00E84609">
            <w:pPr>
              <w:pStyle w:val="TAL"/>
              <w:rPr>
                <w:kern w:val="2"/>
                <w:lang w:eastAsia="de-DE"/>
              </w:rPr>
            </w:pPr>
            <w:r>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0650369A" w14:textId="77777777" w:rsidR="00E84609" w:rsidRDefault="00E84609" w:rsidP="00E84609">
            <w:pPr>
              <w:pStyle w:val="TAC"/>
              <w:rPr>
                <w:kern w:val="2"/>
                <w:lang w:eastAsia="de-DE"/>
              </w:rPr>
            </w:pPr>
            <w:r>
              <w:rPr>
                <w:kern w:val="2"/>
                <w:lang w:eastAsia="de-DE"/>
              </w:rPr>
              <w:t>O</w:t>
            </w:r>
          </w:p>
          <w:p w14:paraId="0E533235" w14:textId="4E4B5D07"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8B9C7D7" w14:textId="3C3CC064" w:rsidR="00E84609" w:rsidRDefault="00E84609" w:rsidP="00E84609">
            <w:pPr>
              <w:pStyle w:val="TAL"/>
              <w:rPr>
                <w:kern w:val="2"/>
                <w:lang w:eastAsia="de-DE"/>
              </w:rPr>
            </w:pPr>
            <w:r>
              <w:rPr>
                <w:kern w:val="2"/>
                <w:lang w:eastAsia="de-DE"/>
              </w:rPr>
              <w:t xml:space="preserve">Statistics/predictions of the performance/load of the EDN or the associated edge platform, </w:t>
            </w:r>
            <w:r>
              <w:t>such as the number of EAS or EES connections</w:t>
            </w:r>
            <w:r>
              <w:rPr>
                <w:kern w:val="2"/>
                <w:lang w:eastAsia="de-DE"/>
              </w:rPr>
              <w:t>.</w:t>
            </w:r>
          </w:p>
        </w:tc>
      </w:tr>
      <w:tr w:rsidR="00E84609" w14:paraId="18836F97" w14:textId="77777777" w:rsidTr="003E7DBB">
        <w:trPr>
          <w:jc w:val="center"/>
        </w:trPr>
        <w:tc>
          <w:tcPr>
            <w:tcW w:w="2880" w:type="dxa"/>
            <w:tcBorders>
              <w:top w:val="single" w:sz="4" w:space="0" w:color="000000"/>
              <w:left w:val="single" w:sz="4" w:space="0" w:color="000000"/>
              <w:bottom w:val="single" w:sz="4" w:space="0" w:color="000000"/>
              <w:right w:val="nil"/>
            </w:tcBorders>
          </w:tcPr>
          <w:p w14:paraId="3788AF15" w14:textId="01AD96EC"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11B18B47" w14:textId="7B837FFF"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338E3AE" w14:textId="7ED2568A" w:rsidR="00E84609" w:rsidRDefault="00E84609" w:rsidP="00E84609">
            <w:pPr>
              <w:pStyle w:val="TAL"/>
              <w:rPr>
                <w:kern w:val="2"/>
                <w:lang w:eastAsia="de-DE"/>
              </w:rPr>
            </w:pPr>
            <w:r>
              <w:rPr>
                <w:kern w:val="2"/>
                <w:lang w:eastAsia="de-DE"/>
              </w:rPr>
              <w:t>The time period that the analytics applies to.</w:t>
            </w:r>
          </w:p>
        </w:tc>
      </w:tr>
      <w:tr w:rsidR="00E84609" w14:paraId="325DDDC4" w14:textId="77777777" w:rsidTr="003E7DBB">
        <w:trPr>
          <w:jc w:val="center"/>
        </w:trPr>
        <w:tc>
          <w:tcPr>
            <w:tcW w:w="2880" w:type="dxa"/>
            <w:tcBorders>
              <w:top w:val="single" w:sz="4" w:space="0" w:color="000000"/>
              <w:left w:val="single" w:sz="4" w:space="0" w:color="000000"/>
              <w:bottom w:val="single" w:sz="4" w:space="0" w:color="000000"/>
              <w:right w:val="nil"/>
            </w:tcBorders>
          </w:tcPr>
          <w:p w14:paraId="577A1097" w14:textId="664EFB78" w:rsidR="00E84609" w:rsidRDefault="00E84609" w:rsidP="00E84609">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0DB54E4" w14:textId="7F1216DD"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544EBF" w14:textId="7404082E" w:rsidR="00E84609" w:rsidRDefault="00E84609" w:rsidP="00E84609">
            <w:pPr>
              <w:pStyle w:val="TAL"/>
              <w:rPr>
                <w:kern w:val="2"/>
                <w:lang w:eastAsia="de-DE"/>
              </w:rPr>
            </w:pPr>
            <w:r>
              <w:rPr>
                <w:kern w:val="2"/>
                <w:lang w:eastAsia="de-DE"/>
              </w:rPr>
              <w:t>For predictive analytics, the achieved confidence level can be provided.</w:t>
            </w:r>
          </w:p>
        </w:tc>
      </w:tr>
      <w:tr w:rsidR="00E84609" w14:paraId="7D39FFFA" w14:textId="77777777" w:rsidTr="003E7DBB">
        <w:trPr>
          <w:jc w:val="center"/>
        </w:trPr>
        <w:tc>
          <w:tcPr>
            <w:tcW w:w="2880" w:type="dxa"/>
            <w:tcBorders>
              <w:top w:val="single" w:sz="4" w:space="0" w:color="000000"/>
              <w:left w:val="single" w:sz="4" w:space="0" w:color="000000"/>
              <w:bottom w:val="single" w:sz="4" w:space="0" w:color="000000"/>
              <w:right w:val="nil"/>
            </w:tcBorders>
          </w:tcPr>
          <w:p w14:paraId="4900563E" w14:textId="59BABC21" w:rsidR="00E84609" w:rsidRDefault="00E84609" w:rsidP="00E84609">
            <w:pPr>
              <w:pStyle w:val="TAL"/>
              <w:rPr>
                <w:kern w:val="2"/>
                <w:lang w:eastAsia="de-DE"/>
              </w:rPr>
            </w:pPr>
            <w:r>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6BD01BB9" w14:textId="77777777" w:rsidR="00E84609" w:rsidRDefault="00E84609" w:rsidP="00E84609">
            <w:pPr>
              <w:pStyle w:val="TAC"/>
              <w:rPr>
                <w:kern w:val="2"/>
                <w:lang w:eastAsia="de-DE"/>
              </w:rPr>
            </w:pPr>
            <w:r>
              <w:rPr>
                <w:kern w:val="2"/>
                <w:lang w:eastAsia="de-DE"/>
              </w:rPr>
              <w:t>O</w:t>
            </w:r>
          </w:p>
          <w:p w14:paraId="2CF96F54" w14:textId="29C46AF7"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830A515" w14:textId="6F4848CA" w:rsidR="00E84609" w:rsidRDefault="00E84609" w:rsidP="00E84609">
            <w:pPr>
              <w:pStyle w:val="TAL"/>
              <w:rPr>
                <w:kern w:val="2"/>
                <w:lang w:eastAsia="de-DE"/>
              </w:rPr>
            </w:pPr>
            <w:r>
              <w:rPr>
                <w:kern w:val="2"/>
                <w:lang w:eastAsia="de-DE"/>
              </w:rPr>
              <w:t xml:space="preserve">Statistics/predictions of the performance/load of the EES, </w:t>
            </w:r>
            <w:r>
              <w:t>such as the EES unavailability</w:t>
            </w:r>
            <w:r>
              <w:rPr>
                <w:kern w:val="2"/>
                <w:lang w:eastAsia="de-DE"/>
              </w:rPr>
              <w:t>.</w:t>
            </w:r>
          </w:p>
        </w:tc>
      </w:tr>
      <w:tr w:rsidR="00E84609" w14:paraId="0A27E846" w14:textId="77777777" w:rsidTr="003E7DBB">
        <w:trPr>
          <w:jc w:val="center"/>
        </w:trPr>
        <w:tc>
          <w:tcPr>
            <w:tcW w:w="2880" w:type="dxa"/>
            <w:tcBorders>
              <w:top w:val="single" w:sz="4" w:space="0" w:color="000000"/>
              <w:left w:val="single" w:sz="4" w:space="0" w:color="000000"/>
              <w:bottom w:val="single" w:sz="4" w:space="0" w:color="000000"/>
              <w:right w:val="nil"/>
            </w:tcBorders>
          </w:tcPr>
          <w:p w14:paraId="4DC28FCC" w14:textId="431D5D07"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3C1352E3" w14:textId="5886A1E5"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5F96C5" w14:textId="3FFDAB8D" w:rsidR="00E84609" w:rsidRDefault="00E84609" w:rsidP="00E84609">
            <w:pPr>
              <w:pStyle w:val="TAL"/>
              <w:rPr>
                <w:kern w:val="2"/>
                <w:lang w:eastAsia="de-DE"/>
              </w:rPr>
            </w:pPr>
            <w:r>
              <w:rPr>
                <w:kern w:val="2"/>
                <w:lang w:eastAsia="de-DE"/>
              </w:rPr>
              <w:t>The time period that the analytics applies to.</w:t>
            </w:r>
          </w:p>
        </w:tc>
      </w:tr>
      <w:tr w:rsidR="00E84609" w14:paraId="01CE49DC" w14:textId="77777777" w:rsidTr="003E7DBB">
        <w:trPr>
          <w:jc w:val="center"/>
        </w:trPr>
        <w:tc>
          <w:tcPr>
            <w:tcW w:w="2880" w:type="dxa"/>
            <w:tcBorders>
              <w:top w:val="single" w:sz="4" w:space="0" w:color="000000"/>
              <w:left w:val="single" w:sz="4" w:space="0" w:color="000000"/>
              <w:bottom w:val="single" w:sz="4" w:space="0" w:color="000000"/>
              <w:right w:val="nil"/>
            </w:tcBorders>
          </w:tcPr>
          <w:p w14:paraId="15374195" w14:textId="01AB2681" w:rsidR="00E84609" w:rsidRDefault="00E84609" w:rsidP="00E84609">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3DBA728" w14:textId="1DF0D405"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CA85B96" w14:textId="3B027D4A" w:rsidR="00E84609" w:rsidRDefault="00E84609" w:rsidP="00E84609">
            <w:pPr>
              <w:pStyle w:val="TAL"/>
              <w:rPr>
                <w:kern w:val="2"/>
                <w:lang w:eastAsia="de-DE"/>
              </w:rPr>
            </w:pPr>
            <w:r>
              <w:rPr>
                <w:kern w:val="2"/>
                <w:lang w:eastAsia="de-DE"/>
              </w:rPr>
              <w:t>For predictive analytics, the achieved confidence level can be provided.</w:t>
            </w:r>
          </w:p>
        </w:tc>
      </w:tr>
      <w:tr w:rsidR="00E84609" w14:paraId="5E8253A2" w14:textId="77777777" w:rsidTr="003E7DBB">
        <w:trPr>
          <w:jc w:val="center"/>
        </w:trPr>
        <w:tc>
          <w:tcPr>
            <w:tcW w:w="2880" w:type="dxa"/>
            <w:tcBorders>
              <w:top w:val="single" w:sz="4" w:space="0" w:color="000000"/>
              <w:left w:val="single" w:sz="4" w:space="0" w:color="000000"/>
              <w:bottom w:val="single" w:sz="4" w:space="0" w:color="000000"/>
              <w:right w:val="nil"/>
            </w:tcBorders>
          </w:tcPr>
          <w:p w14:paraId="5C92ED18" w14:textId="698D5693" w:rsidR="00E84609" w:rsidRDefault="00E84609" w:rsidP="00E84609">
            <w:pPr>
              <w:pStyle w:val="TAL"/>
              <w:rPr>
                <w:kern w:val="2"/>
                <w:lang w:eastAsia="de-DE"/>
              </w:rPr>
            </w:pPr>
            <w:r>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6E3F254F" w14:textId="77777777" w:rsidR="00E84609" w:rsidRDefault="00E84609" w:rsidP="00E84609">
            <w:pPr>
              <w:pStyle w:val="TAC"/>
              <w:rPr>
                <w:kern w:val="2"/>
                <w:lang w:eastAsia="de-DE"/>
              </w:rPr>
            </w:pPr>
            <w:r>
              <w:rPr>
                <w:kern w:val="2"/>
                <w:lang w:eastAsia="de-DE"/>
              </w:rPr>
              <w:t>O</w:t>
            </w:r>
          </w:p>
          <w:p w14:paraId="0B9EA962" w14:textId="078734B9"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0D4CB26" w14:textId="68FE5BC5" w:rsidR="00E84609" w:rsidRDefault="00E84609" w:rsidP="00E84609">
            <w:pPr>
              <w:pStyle w:val="TAL"/>
              <w:rPr>
                <w:kern w:val="2"/>
                <w:lang w:eastAsia="de-DE"/>
              </w:rPr>
            </w:pPr>
            <w:r>
              <w:rPr>
                <w:kern w:val="2"/>
                <w:lang w:eastAsia="de-DE"/>
              </w:rPr>
              <w:t xml:space="preserve">Statistics/predictions of the performance/load of the EAS, </w:t>
            </w:r>
            <w:r>
              <w:t>such as the EAS unavailability</w:t>
            </w:r>
            <w:r>
              <w:rPr>
                <w:kern w:val="2"/>
                <w:lang w:eastAsia="de-DE"/>
              </w:rPr>
              <w:t>.</w:t>
            </w:r>
          </w:p>
        </w:tc>
      </w:tr>
      <w:tr w:rsidR="00E84609" w14:paraId="7EA735BF" w14:textId="77777777" w:rsidTr="003E7DBB">
        <w:trPr>
          <w:jc w:val="center"/>
        </w:trPr>
        <w:tc>
          <w:tcPr>
            <w:tcW w:w="2880" w:type="dxa"/>
            <w:tcBorders>
              <w:top w:val="single" w:sz="4" w:space="0" w:color="000000"/>
              <w:left w:val="single" w:sz="4" w:space="0" w:color="000000"/>
              <w:bottom w:val="single" w:sz="4" w:space="0" w:color="000000"/>
              <w:right w:val="nil"/>
            </w:tcBorders>
          </w:tcPr>
          <w:p w14:paraId="20EDB212" w14:textId="0113881C"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59D512F0" w14:textId="65595118"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445614" w14:textId="2E88E508" w:rsidR="00E84609" w:rsidRDefault="00E84609" w:rsidP="00E84609">
            <w:pPr>
              <w:pStyle w:val="TAL"/>
              <w:rPr>
                <w:kern w:val="2"/>
                <w:lang w:eastAsia="de-DE"/>
              </w:rPr>
            </w:pPr>
            <w:r>
              <w:rPr>
                <w:kern w:val="2"/>
                <w:lang w:eastAsia="de-DE"/>
              </w:rPr>
              <w:t>The time period that the analytics applies to.</w:t>
            </w:r>
          </w:p>
        </w:tc>
      </w:tr>
      <w:tr w:rsidR="003E7DBB" w14:paraId="64132BD1"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6786C46" w14:textId="764F8366" w:rsidR="003E7DBB" w:rsidRDefault="00E84609">
            <w:pPr>
              <w:pStyle w:val="TAL"/>
              <w:rPr>
                <w:kern w:val="2"/>
                <w:lang w:eastAsia="de-DE"/>
              </w:rPr>
            </w:pPr>
            <w:r>
              <w:rPr>
                <w:kern w:val="2"/>
                <w:lang w:eastAsia="de-DE"/>
              </w:rPr>
              <w:t xml:space="preserve">&gt;&gt; </w:t>
            </w:r>
            <w:r w:rsidR="003E7DBB">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4DE9C57"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06017" w14:textId="77777777" w:rsidR="003E7DBB" w:rsidRDefault="003E7DBB">
            <w:pPr>
              <w:pStyle w:val="TAL"/>
              <w:rPr>
                <w:kern w:val="2"/>
                <w:lang w:eastAsia="de-DE"/>
              </w:rPr>
            </w:pPr>
            <w:r>
              <w:rPr>
                <w:kern w:val="2"/>
                <w:lang w:eastAsia="de-DE"/>
              </w:rPr>
              <w:t>For predictive analytics, the achieved confidence level can be provided.</w:t>
            </w:r>
          </w:p>
        </w:tc>
      </w:tr>
      <w:tr w:rsidR="00E84609" w14:paraId="1C52F2FB" w14:textId="77777777" w:rsidTr="004E015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7944D8" w14:textId="2B486432" w:rsidR="00E84609" w:rsidRDefault="00E84609" w:rsidP="00F431E2">
            <w:pPr>
              <w:pStyle w:val="TAN"/>
              <w:rPr>
                <w:lang w:eastAsia="de-DE"/>
              </w:rPr>
            </w:pPr>
            <w:r w:rsidRPr="00E84609">
              <w:rPr>
                <w:lang w:eastAsia="de-DE"/>
              </w:rPr>
              <w:t>NOTE:</w:t>
            </w:r>
            <w:r>
              <w:rPr>
                <w:lang w:eastAsia="de-DE"/>
              </w:rPr>
              <w:tab/>
            </w:r>
            <w:r w:rsidRPr="00E84609">
              <w:rPr>
                <w:lang w:eastAsia="de-DE"/>
              </w:rPr>
              <w:t>At least one of these information elements shall be provided based on the analytics ID specified in the get analytics data request as in Table</w:t>
            </w:r>
            <w:r>
              <w:rPr>
                <w:lang w:eastAsia="de-DE"/>
              </w:rPr>
              <w:t> </w:t>
            </w:r>
            <w:r w:rsidRPr="00E84609">
              <w:rPr>
                <w:lang w:eastAsia="de-DE"/>
              </w:rPr>
              <w:t>8.8.3.8-1.</w:t>
            </w:r>
          </w:p>
        </w:tc>
      </w:tr>
    </w:tbl>
    <w:p w14:paraId="595BE06E" w14:textId="77777777" w:rsidR="003E7DBB" w:rsidRDefault="003E7DBB" w:rsidP="0048746D">
      <w:pPr>
        <w:rPr>
          <w:noProof/>
        </w:rPr>
      </w:pPr>
    </w:p>
    <w:p w14:paraId="0408D4D0" w14:textId="1DDB9DA6" w:rsidR="009E2A18" w:rsidRDefault="009E2A18" w:rsidP="009E2A18">
      <w:pPr>
        <w:pStyle w:val="Heading2"/>
        <w:rPr>
          <w:lang w:val="en-IN"/>
        </w:rPr>
      </w:pPr>
      <w:bookmarkStart w:id="364" w:name="_Toc200993426"/>
      <w:r>
        <w:rPr>
          <w:rFonts w:eastAsia="SimSun"/>
          <w:lang w:val="en-US" w:eastAsia="zh-CN"/>
        </w:rPr>
        <w:lastRenderedPageBreak/>
        <w:t>8</w:t>
      </w:r>
      <w:r>
        <w:rPr>
          <w:lang w:val="en-IN"/>
        </w:rPr>
        <w:t>.9</w:t>
      </w:r>
      <w:r>
        <w:rPr>
          <w:lang w:val="en-IN"/>
        </w:rPr>
        <w:tab/>
        <w:t xml:space="preserve">Procedure on </w:t>
      </w:r>
      <w:r>
        <w:rPr>
          <w:lang w:val="en-US"/>
        </w:rPr>
        <w:t>Service experience to support application performance analytics</w:t>
      </w:r>
      <w:bookmarkEnd w:id="364"/>
    </w:p>
    <w:p w14:paraId="61D8D9BF" w14:textId="72CBFE27" w:rsidR="009E2A18" w:rsidRDefault="009E2A18" w:rsidP="009E2A18">
      <w:pPr>
        <w:pStyle w:val="Heading3"/>
        <w:rPr>
          <w:lang w:val="en-IN"/>
        </w:rPr>
      </w:pPr>
      <w:bookmarkStart w:id="365" w:name="_Toc120082175"/>
      <w:bookmarkStart w:id="366" w:name="_Toc200993427"/>
      <w:r>
        <w:rPr>
          <w:rFonts w:eastAsia="SimSun"/>
          <w:lang w:val="en-US" w:eastAsia="zh-CN"/>
        </w:rPr>
        <w:t>8</w:t>
      </w:r>
      <w:r>
        <w:rPr>
          <w:lang w:val="en-IN"/>
        </w:rPr>
        <w:t>.9.1</w:t>
      </w:r>
      <w:r>
        <w:rPr>
          <w:lang w:val="en-IN"/>
        </w:rPr>
        <w:tab/>
        <w:t>General</w:t>
      </w:r>
      <w:bookmarkEnd w:id="365"/>
      <w:bookmarkEnd w:id="366"/>
    </w:p>
    <w:p w14:paraId="57265857" w14:textId="77777777" w:rsidR="009E2A18" w:rsidRDefault="009E2A18" w:rsidP="009E2A18">
      <w:r>
        <w:t>When Application server (like VAL server) is not available to provide analytics data due to overload or any other reasons or the application server is not providing the required quality of service experience at the UE side, the ADAE server may need to rely on alternate information sources like the application clients (like VAL clients) that provide the visibility on application service status. ADAE server can use this information from the clients alone, for the predictions and share with the consumer of the analytics. This clause provides a mechanism for the ADAE client to send service experience report to the ADAE server. ADAE server upon receiving the service experience information from the UE side entities can use it for predictions of application performance analytics.</w:t>
      </w:r>
    </w:p>
    <w:p w14:paraId="7517E748" w14:textId="6D3720F2" w:rsidR="009E2A18" w:rsidRPr="009E2A18" w:rsidRDefault="009E2A18" w:rsidP="009E2A18">
      <w:pPr>
        <w:pStyle w:val="NO"/>
      </w:pPr>
      <w:r w:rsidRPr="009E2A18">
        <w:t>NOTE:</w:t>
      </w:r>
      <w:r w:rsidRPr="009E2A18">
        <w:tab/>
        <w:t xml:space="preserve">In this solution, </w:t>
      </w:r>
      <w:r w:rsidR="0040041F" w:rsidRPr="0040041F">
        <w:t xml:space="preserve">if DDCC client is available in the UE, </w:t>
      </w:r>
      <w:r w:rsidRPr="009E2A18">
        <w:t>ADAE server uses data collection and reporting mechanisms as defined in 3GPP TS 26.531 [</w:t>
      </w:r>
      <w:r w:rsidR="00E01874">
        <w:t>3</w:t>
      </w:r>
      <w:r w:rsidRPr="009E2A18">
        <w:t>], where the ADAE client acts as a UE application and ADAE server acts as an AF from Application service provider.</w:t>
      </w:r>
      <w:r w:rsidR="0040041F" w:rsidRPr="0040041F">
        <w:t xml:space="preserve"> The indirect reporting procedure (between ADAE client and ADAE server over ADAE-UU interface) may be used when a Direct Data Collection Client is not available in the UE.</w:t>
      </w:r>
    </w:p>
    <w:p w14:paraId="4350304F" w14:textId="7BDA7A59" w:rsidR="00C12D62" w:rsidRDefault="00C12D62" w:rsidP="00C12D62">
      <w:pPr>
        <w:pStyle w:val="Heading3"/>
        <w:rPr>
          <w:lang w:val="en-IN"/>
        </w:rPr>
      </w:pPr>
      <w:bookmarkStart w:id="367" w:name="_Toc200993428"/>
      <w:r>
        <w:rPr>
          <w:rFonts w:eastAsia="SimSun"/>
          <w:lang w:val="en-US" w:eastAsia="zh-CN"/>
        </w:rPr>
        <w:t>8</w:t>
      </w:r>
      <w:r>
        <w:rPr>
          <w:lang w:val="en-IN"/>
        </w:rPr>
        <w:t>.9.</w:t>
      </w:r>
      <w:r>
        <w:rPr>
          <w:rFonts w:eastAsia="SimSun" w:hint="eastAsia"/>
          <w:lang w:val="en-US" w:eastAsia="zh-CN"/>
        </w:rPr>
        <w:t>2</w:t>
      </w:r>
      <w:r>
        <w:rPr>
          <w:lang w:val="en-IN"/>
        </w:rPr>
        <w:tab/>
        <w:t>Procedure</w:t>
      </w:r>
      <w:bookmarkEnd w:id="367"/>
    </w:p>
    <w:p w14:paraId="765A1692" w14:textId="11C4B88A" w:rsidR="00C12D62" w:rsidRPr="0035047D" w:rsidRDefault="00C12D62" w:rsidP="00C12D62">
      <w:pPr>
        <w:pStyle w:val="Heading4"/>
        <w:rPr>
          <w:lang w:val="en-US"/>
        </w:rPr>
      </w:pPr>
      <w:bookmarkStart w:id="368" w:name="_Toc104797360"/>
      <w:bookmarkStart w:id="369" w:name="_Toc104878357"/>
      <w:bookmarkStart w:id="370" w:name="_Toc122563692"/>
      <w:bookmarkStart w:id="371" w:name="_Toc200993429"/>
      <w:r>
        <w:rPr>
          <w:lang w:val="en-US"/>
        </w:rPr>
        <w:t>8.9.2.1</w:t>
      </w:r>
      <w:r w:rsidRPr="0035047D">
        <w:rPr>
          <w:lang w:val="en-US"/>
        </w:rPr>
        <w:tab/>
        <w:t>Push service experience information</w:t>
      </w:r>
      <w:bookmarkEnd w:id="368"/>
      <w:bookmarkEnd w:id="369"/>
      <w:bookmarkEnd w:id="370"/>
      <w:bookmarkEnd w:id="371"/>
    </w:p>
    <w:p w14:paraId="72223C8C" w14:textId="27D20235" w:rsidR="00473022" w:rsidRDefault="00C12D62" w:rsidP="00473022">
      <w:r w:rsidRPr="0035047D">
        <w:rPr>
          <w:lang w:val="en-US"/>
        </w:rPr>
        <w:t xml:space="preserve">The ADAE client determines the service experience information based on information received from the VAL client. The service experience information includes application specific performance measurements like end-to-end response time, connection bandwidth, request rate, server availability time, etc. On request </w:t>
      </w:r>
      <w:r w:rsidR="00D25C08">
        <w:rPr>
          <w:lang w:val="en-US"/>
        </w:rPr>
        <w:t xml:space="preserve">from </w:t>
      </w:r>
      <w:r w:rsidRPr="0035047D">
        <w:rPr>
          <w:lang w:val="en-US"/>
        </w:rPr>
        <w:t>VAL client or any other trigger conditions, the ADAE client sends the service experience report about a VAL server to the ADAE server</w:t>
      </w:r>
      <w:r w:rsidR="00C204FF">
        <w:rPr>
          <w:lang w:val="en-US"/>
        </w:rPr>
        <w:t>. The ADAE client may use the direct reporting</w:t>
      </w:r>
      <w:r>
        <w:rPr>
          <w:lang w:val="en-US"/>
        </w:rPr>
        <w:t xml:space="preserve"> mechanism </w:t>
      </w:r>
      <w:r w:rsidR="00C204FF">
        <w:rPr>
          <w:lang w:val="en-US"/>
        </w:rPr>
        <w:t xml:space="preserve">as </w:t>
      </w:r>
      <w:r>
        <w:rPr>
          <w:lang w:val="en-US"/>
        </w:rPr>
        <w:t xml:space="preserve">defined in </w:t>
      </w:r>
      <w:r w:rsidR="00C204FF" w:rsidRPr="00C204FF">
        <w:rPr>
          <w:lang w:val="en-US"/>
        </w:rPr>
        <w:t>clause</w:t>
      </w:r>
      <w:r w:rsidR="00C204FF">
        <w:rPr>
          <w:lang w:val="en-US"/>
        </w:rPr>
        <w:t> </w:t>
      </w:r>
      <w:r w:rsidR="00C204FF" w:rsidRPr="00C204FF">
        <w:rPr>
          <w:lang w:val="en-US"/>
        </w:rPr>
        <w:t xml:space="preserve">5.5 of </w:t>
      </w:r>
      <w:r>
        <w:t>3GPP TS 26.531 [</w:t>
      </w:r>
      <w:r w:rsidR="00E01874">
        <w:t>3</w:t>
      </w:r>
      <w:r>
        <w:t>]</w:t>
      </w:r>
      <w:r w:rsidRPr="0035047D">
        <w:rPr>
          <w:lang w:val="en-US"/>
        </w:rPr>
        <w:t>.</w:t>
      </w:r>
      <w:r>
        <w:rPr>
          <w:lang w:val="en-US"/>
        </w:rPr>
        <w:t xml:space="preserve"> </w:t>
      </w:r>
      <w:r w:rsidR="00C204FF" w:rsidRPr="00C204FF">
        <w:rPr>
          <w:lang w:val="en-US"/>
        </w:rPr>
        <w:t>The indirect reporting procedure (between ADAE client and ADAE server over ADAE-UU interface) may be used when a Direct Data Collection Client is not available in the UE or when the ADAE server (having Indirect Data Collection Client)  needs to modify the collected UE data to satisfy the requirements of its data collection and reporting configuration.</w:t>
      </w:r>
      <w:r w:rsidR="00C204FF">
        <w:rPr>
          <w:lang w:val="en-US"/>
        </w:rPr>
        <w:t xml:space="preserve"> </w:t>
      </w:r>
      <w:r>
        <w:rPr>
          <w:lang w:val="en-US"/>
        </w:rPr>
        <w:t>The information elements as defined in clause </w:t>
      </w:r>
      <w:r>
        <w:t>8.9.3.1 are used by ADAE client to send the request and clause 8.</w:t>
      </w:r>
      <w:r>
        <w:rPr>
          <w:lang w:eastAsia="zh-CN"/>
        </w:rPr>
        <w:t>9</w:t>
      </w:r>
      <w:r>
        <w:t xml:space="preserve">.3.2 are used by ADAE server to send the response. </w:t>
      </w:r>
    </w:p>
    <w:p w14:paraId="7920D100" w14:textId="2679B41B" w:rsidR="00C12D62" w:rsidRDefault="00473022" w:rsidP="00473022">
      <w:pPr>
        <w:rPr>
          <w:lang w:val="en-US"/>
        </w:rPr>
      </w:pPr>
      <w:r>
        <w:t>For direct reporting, if data reporting session is not available, the ADAE client creates data reporting session as specified in clause 5.4 of 3GPP TS 26.531 [3]. Once data reporting session is available, the ADAE client (acting as a UE client) sends reports to ADAE server using direct reporting method as specified in clause 5.5 of 3GPP TS 26.531 [3].</w:t>
      </w:r>
    </w:p>
    <w:p w14:paraId="31A9B0EB" w14:textId="7E92F9DB" w:rsidR="00C204FF" w:rsidRDefault="00C204FF" w:rsidP="00C204FF">
      <w:r>
        <w:t xml:space="preserve">For indirect reporting, </w:t>
      </w:r>
      <w:r w:rsidRPr="0035047D">
        <w:t>Figure </w:t>
      </w:r>
      <w:r>
        <w:t>8.9.2.1</w:t>
      </w:r>
      <w:r w:rsidRPr="0035047D">
        <w:t>-1 illustrates the procedure where the ADAE client pushes the service experience information to the ADAE server.</w:t>
      </w:r>
    </w:p>
    <w:p w14:paraId="55F50209" w14:textId="77777777" w:rsidR="00C204FF" w:rsidRPr="0035047D" w:rsidRDefault="00C204FF" w:rsidP="00C204FF">
      <w:pPr>
        <w:pStyle w:val="TH"/>
        <w:rPr>
          <w:lang w:val="en-US"/>
        </w:rPr>
      </w:pPr>
      <w:r w:rsidRPr="0035047D">
        <w:rPr>
          <w:lang w:val="en-US"/>
        </w:rPr>
        <w:object w:dxaOrig="10140" w:dyaOrig="6072" w14:anchorId="0A030A2A">
          <v:shape id="_x0000_i1042" type="#_x0000_t75" style="width:506.65pt;height:303.45pt" o:ole="">
            <v:imagedata r:id="rId45" o:title=""/>
          </v:shape>
          <o:OLEObject Type="Embed" ProgID="Visio.Drawing.15" ShapeID="_x0000_i1042" DrawAspect="Content" ObjectID="_1811606942" r:id="rId46"/>
        </w:object>
      </w:r>
    </w:p>
    <w:p w14:paraId="335BE4DE" w14:textId="77777777" w:rsidR="00C204FF" w:rsidRPr="0035047D" w:rsidRDefault="00C204FF" w:rsidP="00C204FF">
      <w:pPr>
        <w:pStyle w:val="TF"/>
        <w:rPr>
          <w:lang w:val="en-US"/>
        </w:rPr>
      </w:pPr>
      <w:r w:rsidRPr="0035047D">
        <w:rPr>
          <w:noProof/>
          <w:lang w:val="en-US"/>
        </w:rPr>
        <w:t>Figure </w:t>
      </w:r>
      <w:r>
        <w:t>8.9.2.1</w:t>
      </w:r>
      <w:r w:rsidRPr="0035047D">
        <w:rPr>
          <w:noProof/>
          <w:lang w:val="en-US"/>
        </w:rPr>
        <w:t>-1: Push service experience informtion from UE</w:t>
      </w:r>
    </w:p>
    <w:p w14:paraId="18B1E3E3" w14:textId="77777777" w:rsidR="00C204FF" w:rsidRPr="0035047D" w:rsidRDefault="00C204FF" w:rsidP="00C204FF">
      <w:pPr>
        <w:pStyle w:val="B1"/>
        <w:rPr>
          <w:lang w:val="en-US"/>
        </w:rPr>
      </w:pPr>
      <w:r w:rsidRPr="0035047D">
        <w:rPr>
          <w:lang w:val="en-US"/>
        </w:rPr>
        <w:t xml:space="preserve">1. The ADAE client sends Push service experience request to the ADAE server. The request contains service experience report about a VAL server and includes the information elements as specified in Table </w:t>
      </w:r>
      <w:r>
        <w:t>8.</w:t>
      </w:r>
      <w:r>
        <w:rPr>
          <w:lang w:eastAsia="zh-CN"/>
        </w:rPr>
        <w:t>9</w:t>
      </w:r>
      <w:r>
        <w:t>.3.1</w:t>
      </w:r>
      <w:r w:rsidRPr="0035047D">
        <w:t>-1</w:t>
      </w:r>
      <w:r w:rsidRPr="0035047D">
        <w:rPr>
          <w:lang w:val="en-US"/>
        </w:rPr>
        <w:t>.</w:t>
      </w:r>
    </w:p>
    <w:p w14:paraId="7B8046D7" w14:textId="77777777" w:rsidR="00C204FF" w:rsidRPr="0035047D" w:rsidRDefault="00C204FF" w:rsidP="00C204FF">
      <w:pPr>
        <w:pStyle w:val="B1"/>
        <w:rPr>
          <w:lang w:val="en-US"/>
        </w:rPr>
      </w:pPr>
      <w:r>
        <w:rPr>
          <w:lang w:val="en-US"/>
        </w:rPr>
        <w:t>2</w:t>
      </w:r>
      <w:r w:rsidRPr="0035047D">
        <w:rPr>
          <w:lang w:val="en-US"/>
        </w:rPr>
        <w:t>.</w:t>
      </w:r>
      <w:r w:rsidRPr="0035047D">
        <w:rPr>
          <w:lang w:val="en-US"/>
        </w:rPr>
        <w:tab/>
        <w:t>The ADAE server sends Push service experience response to the ADAE client.</w:t>
      </w:r>
    </w:p>
    <w:p w14:paraId="032A9BF9" w14:textId="77777777" w:rsidR="00C204FF" w:rsidRPr="0035047D" w:rsidRDefault="00C204FF" w:rsidP="00C204FF">
      <w:pPr>
        <w:pStyle w:val="B1"/>
        <w:rPr>
          <w:lang w:val="en-US"/>
        </w:rPr>
      </w:pPr>
      <w:r>
        <w:rPr>
          <w:lang w:val="en-US"/>
        </w:rPr>
        <w:t>3</w:t>
      </w:r>
      <w:r w:rsidRPr="0035047D">
        <w:rPr>
          <w:lang w:val="en-US"/>
        </w:rPr>
        <w:t>.</w:t>
      </w:r>
      <w:r w:rsidRPr="0035047D">
        <w:rPr>
          <w:lang w:val="en-US"/>
        </w:rPr>
        <w:tab/>
        <w:t>Upon receiving the Push service experience request from the ADAE client, the ADAE server uses the service experience report for derivation of VAL server performance analytics.</w:t>
      </w:r>
    </w:p>
    <w:p w14:paraId="2276E346" w14:textId="75888CDD" w:rsidR="00C12D62" w:rsidRPr="0035047D" w:rsidRDefault="00C204FF" w:rsidP="00C12D62">
      <w:pPr>
        <w:rPr>
          <w:lang w:val="en-US"/>
        </w:rPr>
      </w:pPr>
      <w:r>
        <w:rPr>
          <w:lang w:val="en-US"/>
        </w:rPr>
        <w:t>Once UE data is collected (either using direct reporting or indirect reporting), t</w:t>
      </w:r>
      <w:r w:rsidR="00C12D62" w:rsidRPr="0035047D">
        <w:rPr>
          <w:lang w:val="en-US"/>
        </w:rPr>
        <w:t xml:space="preserve">he ADAE server may take further actions based on the analysis of the report as shared by the ADAE client. A service experience information from certain UEs, can trigger the ADAE server to fetch further service experience information </w:t>
      </w:r>
      <w:r w:rsidR="00D25C08">
        <w:rPr>
          <w:lang w:val="en-US"/>
        </w:rPr>
        <w:t xml:space="preserve">from </w:t>
      </w:r>
      <w:r w:rsidR="00C12D62" w:rsidRPr="0035047D">
        <w:rPr>
          <w:lang w:val="en-US"/>
        </w:rPr>
        <w:t xml:space="preserve">other UEs. </w:t>
      </w:r>
      <w:r w:rsidR="00D25C08" w:rsidRPr="00D25C08">
        <w:rPr>
          <w:lang w:val="en-US"/>
        </w:rPr>
        <w:t xml:space="preserve">The ADAE server can </w:t>
      </w:r>
      <w:r w:rsidR="00D25C08">
        <w:rPr>
          <w:lang w:val="en-US"/>
        </w:rPr>
        <w:t xml:space="preserve">use </w:t>
      </w:r>
      <w:r w:rsidR="00C12D62" w:rsidRPr="0035047D">
        <w:rPr>
          <w:lang w:val="en-US"/>
        </w:rPr>
        <w:t>the service experience information report from other UEs to determine/predict analytics.</w:t>
      </w:r>
    </w:p>
    <w:p w14:paraId="45F9CB1F" w14:textId="1290E237" w:rsidR="00C12D62" w:rsidRPr="0035047D" w:rsidRDefault="00C12D62" w:rsidP="00C12D62">
      <w:pPr>
        <w:pStyle w:val="B1"/>
        <w:rPr>
          <w:lang w:val="en-US"/>
        </w:rPr>
      </w:pPr>
      <w:r w:rsidRPr="0035047D">
        <w:rPr>
          <w:lang w:val="en-US"/>
        </w:rPr>
        <w:t>-</w:t>
      </w:r>
      <w:r w:rsidRPr="0035047D">
        <w:rPr>
          <w:lang w:val="en-US"/>
        </w:rPr>
        <w:tab/>
        <w:t>If most of the UE side entities report similar service experience, then it could be the application server problem across globally.</w:t>
      </w:r>
    </w:p>
    <w:p w14:paraId="1AF2442C" w14:textId="77777777" w:rsidR="00C12D62" w:rsidRPr="0035047D" w:rsidRDefault="00C12D62" w:rsidP="00C12D62">
      <w:pPr>
        <w:pStyle w:val="B1"/>
        <w:rPr>
          <w:lang w:val="en-US"/>
        </w:rPr>
      </w:pPr>
      <w:r w:rsidRPr="0035047D">
        <w:rPr>
          <w:lang w:val="en-US"/>
        </w:rPr>
        <w:t>-</w:t>
      </w:r>
      <w:r w:rsidRPr="0035047D">
        <w:rPr>
          <w:lang w:val="en-US"/>
        </w:rPr>
        <w:tab/>
        <w:t>If only some UEs report a bad service experience, the problem could be localized among a group of UEs.</w:t>
      </w:r>
    </w:p>
    <w:p w14:paraId="5B2E12A4" w14:textId="5B43090F" w:rsidR="00C12D62" w:rsidRPr="00F431E2" w:rsidRDefault="00C12D62" w:rsidP="00C12D62">
      <w:pPr>
        <w:pStyle w:val="B1"/>
        <w:rPr>
          <w:lang w:val="en-US"/>
        </w:rPr>
      </w:pPr>
      <w:r w:rsidRPr="0035047D">
        <w:rPr>
          <w:lang w:val="en-US"/>
        </w:rPr>
        <w:t>-</w:t>
      </w:r>
      <w:r w:rsidRPr="0035047D">
        <w:rPr>
          <w:lang w:val="en-US"/>
        </w:rPr>
        <w:tab/>
        <w:t xml:space="preserve">If the bad service experience from only </w:t>
      </w:r>
      <w:r w:rsidR="00D25C08">
        <w:rPr>
          <w:lang w:val="en-US"/>
        </w:rPr>
        <w:t>one</w:t>
      </w:r>
      <w:r w:rsidR="00D25C08" w:rsidRPr="0035047D">
        <w:rPr>
          <w:lang w:val="en-US"/>
        </w:rPr>
        <w:t xml:space="preserve"> </w:t>
      </w:r>
      <w:r w:rsidRPr="0035047D">
        <w:rPr>
          <w:lang w:val="en-US"/>
        </w:rPr>
        <w:t>UE, the problem is localized to the UE.</w:t>
      </w:r>
      <w:bookmarkStart w:id="372" w:name="_Toc104797359"/>
      <w:bookmarkStart w:id="373" w:name="_Toc104878356"/>
      <w:bookmarkStart w:id="374" w:name="_Toc122563691"/>
    </w:p>
    <w:p w14:paraId="118E026F" w14:textId="4F111FA5" w:rsidR="00C12D62" w:rsidRPr="0035047D" w:rsidRDefault="00C12D62" w:rsidP="00C12D62">
      <w:pPr>
        <w:pStyle w:val="Heading4"/>
        <w:rPr>
          <w:lang w:val="en-US"/>
        </w:rPr>
      </w:pPr>
      <w:bookmarkStart w:id="375" w:name="_Toc200993430"/>
      <w:r>
        <w:rPr>
          <w:lang w:val="en-US"/>
        </w:rPr>
        <w:t>8.9.2</w:t>
      </w:r>
      <w:r w:rsidRPr="0035047D">
        <w:rPr>
          <w:lang w:val="en-US"/>
        </w:rPr>
        <w:t>.</w:t>
      </w:r>
      <w:r>
        <w:rPr>
          <w:lang w:val="en-US"/>
        </w:rPr>
        <w:t>2</w:t>
      </w:r>
      <w:r w:rsidRPr="0035047D">
        <w:rPr>
          <w:lang w:val="en-US"/>
        </w:rPr>
        <w:tab/>
        <w:t>Pull service experience information</w:t>
      </w:r>
      <w:bookmarkEnd w:id="372"/>
      <w:bookmarkEnd w:id="373"/>
      <w:bookmarkEnd w:id="374"/>
      <w:bookmarkEnd w:id="375"/>
    </w:p>
    <w:p w14:paraId="6D41B67F" w14:textId="7AA27757" w:rsidR="00C12D62" w:rsidRDefault="00C12D62" w:rsidP="00C12D62">
      <w:r w:rsidRPr="0035047D">
        <w:t xml:space="preserve">The procedure can be initiated by the ADAE server upon receiving a service experience from an ADAE client, to fetch service experience information </w:t>
      </w:r>
      <w:r w:rsidR="00240234">
        <w:t xml:space="preserve">from </w:t>
      </w:r>
      <w:r w:rsidRPr="0035047D">
        <w:t>other ADAE clients or upon receiving VAL server performance analytics request from application service provider (application server) or any other event that requires the ADAE server to determine the service experience data.</w:t>
      </w:r>
    </w:p>
    <w:p w14:paraId="1B6B9951" w14:textId="35BF5D51" w:rsidR="00473022" w:rsidRPr="0035047D" w:rsidRDefault="00240234" w:rsidP="00473022">
      <w:pPr>
        <w:pStyle w:val="TH"/>
        <w:rPr>
          <w:lang w:val="en-US"/>
        </w:rPr>
      </w:pPr>
      <w:r w:rsidRPr="0035047D">
        <w:rPr>
          <w:lang w:val="en-US"/>
        </w:rPr>
        <w:object w:dxaOrig="10141" w:dyaOrig="6071" w14:anchorId="483C2C1B">
          <v:shape id="_x0000_i1043" type="#_x0000_t75" style="width:481.9pt;height:288.9pt" o:ole="">
            <v:imagedata r:id="rId47" o:title=""/>
          </v:shape>
          <o:OLEObject Type="Embed" ProgID="Visio.Drawing.15" ShapeID="_x0000_i1043" DrawAspect="Content" ObjectID="_1811606943" r:id="rId48"/>
        </w:object>
      </w:r>
    </w:p>
    <w:p w14:paraId="09E571C0" w14:textId="0A217826" w:rsidR="00473022" w:rsidRPr="0035047D" w:rsidRDefault="00473022" w:rsidP="00473022">
      <w:pPr>
        <w:pStyle w:val="TF"/>
        <w:rPr>
          <w:lang w:val="en-US"/>
        </w:rPr>
      </w:pPr>
      <w:r w:rsidRPr="0035047D">
        <w:rPr>
          <w:noProof/>
          <w:lang w:val="en-US"/>
        </w:rPr>
        <w:t>Figure </w:t>
      </w:r>
      <w:r>
        <w:t>8.9.2</w:t>
      </w:r>
      <w:r w:rsidRPr="0035047D">
        <w:t>.</w:t>
      </w:r>
      <w:r>
        <w:t>2</w:t>
      </w:r>
      <w:r w:rsidRPr="0035047D">
        <w:rPr>
          <w:noProof/>
          <w:lang w:val="en-US"/>
        </w:rPr>
        <w:t>-1: Pull service experience inform</w:t>
      </w:r>
      <w:r>
        <w:rPr>
          <w:noProof/>
          <w:lang w:val="en-US"/>
        </w:rPr>
        <w:t>a</w:t>
      </w:r>
      <w:r w:rsidRPr="0035047D">
        <w:rPr>
          <w:noProof/>
          <w:lang w:val="en-US"/>
        </w:rPr>
        <w:t>tion from UE</w:t>
      </w:r>
    </w:p>
    <w:p w14:paraId="42498481" w14:textId="096BB03D" w:rsidR="00473022" w:rsidRPr="0035047D" w:rsidRDefault="00473022" w:rsidP="00473022">
      <w:pPr>
        <w:pStyle w:val="B1"/>
      </w:pPr>
      <w:r>
        <w:t>1.</w:t>
      </w:r>
      <w:r>
        <w:tab/>
      </w:r>
      <w:r w:rsidRPr="0035047D">
        <w:t xml:space="preserve">The ADAE server sends Pull service experience </w:t>
      </w:r>
      <w:r w:rsidR="00240234" w:rsidRPr="00240234">
        <w:t xml:space="preserve">information </w:t>
      </w:r>
      <w:r w:rsidRPr="0035047D">
        <w:t xml:space="preserve">request to the ADAE client. The request contains </w:t>
      </w:r>
      <w:r w:rsidR="00240234" w:rsidRPr="00240234">
        <w:t xml:space="preserve">identifier </w:t>
      </w:r>
      <w:r w:rsidRPr="0035047D">
        <w:t>of the specific VAL server and VAL service ID, for which the service experience report is required, as mentioned in Table </w:t>
      </w:r>
      <w:r>
        <w:t>8.</w:t>
      </w:r>
      <w:r>
        <w:rPr>
          <w:lang w:eastAsia="zh-CN"/>
        </w:rPr>
        <w:t>9</w:t>
      </w:r>
      <w:r>
        <w:t>.3.3</w:t>
      </w:r>
      <w:r w:rsidRPr="0035047D">
        <w:t>-1.</w:t>
      </w:r>
    </w:p>
    <w:p w14:paraId="196D13B8" w14:textId="2C458924" w:rsidR="00473022" w:rsidRPr="0035047D" w:rsidRDefault="00473022" w:rsidP="00473022">
      <w:pPr>
        <w:pStyle w:val="B1"/>
      </w:pPr>
      <w:r w:rsidRPr="0035047D">
        <w:t>2.</w:t>
      </w:r>
      <w:r>
        <w:tab/>
      </w:r>
      <w:r w:rsidRPr="0035047D">
        <w:t xml:space="preserve">Upon receiving the Pull service experience </w:t>
      </w:r>
      <w:r w:rsidR="00240234" w:rsidRPr="00240234">
        <w:t xml:space="preserve">information </w:t>
      </w:r>
      <w:r w:rsidRPr="0035047D">
        <w:t>request from the ADAE server, the ADAE client may take user consent to send the report if the user consent is not available already.</w:t>
      </w:r>
    </w:p>
    <w:p w14:paraId="089A3EEE" w14:textId="69CF66B5" w:rsidR="00473022" w:rsidRPr="0035047D" w:rsidRDefault="00473022" w:rsidP="00473022">
      <w:pPr>
        <w:pStyle w:val="B1"/>
      </w:pPr>
      <w:r w:rsidRPr="0035047D">
        <w:t>3.</w:t>
      </w:r>
      <w:r>
        <w:tab/>
      </w:r>
      <w:r w:rsidRPr="0035047D">
        <w:t xml:space="preserve">The ADAE client sends the Pull service experience </w:t>
      </w:r>
      <w:r w:rsidR="00240234" w:rsidRPr="00240234">
        <w:t xml:space="preserve">information </w:t>
      </w:r>
      <w:r w:rsidRPr="0035047D">
        <w:t xml:space="preserve">response to the ADAE server. </w:t>
      </w:r>
      <w:r>
        <w:t xml:space="preserve">The ADAE client </w:t>
      </w:r>
      <w:r w:rsidRPr="00D10D7C">
        <w:t>instructs the Direct Data Collection Client to prioritise immediate delivery of a UE data report to the Data Collection AF</w:t>
      </w:r>
      <w:r>
        <w:t xml:space="preserve"> as specified in clause 5.5 of 3GPP TS 26.531 [3].</w:t>
      </w:r>
      <w:r w:rsidRPr="00D10D7C">
        <w:t xml:space="preserve"> </w:t>
      </w:r>
      <w:r w:rsidRPr="0035047D">
        <w:t xml:space="preserve">The service experience </w:t>
      </w:r>
      <w:r>
        <w:t>contains parameters</w:t>
      </w:r>
      <w:r w:rsidRPr="0035047D">
        <w:t xml:space="preserve"> as specified in Table </w:t>
      </w:r>
      <w:r>
        <w:t>8.</w:t>
      </w:r>
      <w:r>
        <w:rPr>
          <w:lang w:eastAsia="zh-CN"/>
        </w:rPr>
        <w:t>9</w:t>
      </w:r>
      <w:r>
        <w:t>.3.4</w:t>
      </w:r>
      <w:r w:rsidRPr="0035047D">
        <w:t>-</w:t>
      </w:r>
      <w:r>
        <w:t>1.</w:t>
      </w:r>
    </w:p>
    <w:p w14:paraId="30094D08" w14:textId="749B8E28" w:rsidR="00473022" w:rsidRPr="00247BFE" w:rsidRDefault="00473022" w:rsidP="00247BFE">
      <w:pPr>
        <w:pStyle w:val="B1"/>
      </w:pPr>
      <w:r>
        <w:t>4.</w:t>
      </w:r>
      <w:r>
        <w:tab/>
      </w:r>
      <w:r w:rsidRPr="0035047D">
        <w:t>The ADAE server uses the service experience report for derivation of VAL server performance analytics.</w:t>
      </w:r>
    </w:p>
    <w:p w14:paraId="0D030560" w14:textId="3F5CB017" w:rsidR="00C12D62" w:rsidRPr="0035047D" w:rsidRDefault="00C12D62" w:rsidP="00C12D62">
      <w:pPr>
        <w:pStyle w:val="Heading4"/>
        <w:rPr>
          <w:lang w:val="en-US"/>
        </w:rPr>
      </w:pPr>
      <w:bookmarkStart w:id="376" w:name="_Toc104797361"/>
      <w:bookmarkStart w:id="377" w:name="_Toc104878358"/>
      <w:bookmarkStart w:id="378" w:name="_Toc122563693"/>
      <w:bookmarkStart w:id="379" w:name="_Toc200993431"/>
      <w:r>
        <w:rPr>
          <w:lang w:val="en-US"/>
        </w:rPr>
        <w:t>8.9.2</w:t>
      </w:r>
      <w:r w:rsidRPr="0035047D">
        <w:rPr>
          <w:lang w:val="en-US"/>
        </w:rPr>
        <w:t>.3</w:t>
      </w:r>
      <w:r w:rsidRPr="0035047D">
        <w:rPr>
          <w:lang w:val="en-US"/>
        </w:rPr>
        <w:tab/>
        <w:t>Service experience information based on triggers</w:t>
      </w:r>
      <w:bookmarkEnd w:id="376"/>
      <w:bookmarkEnd w:id="377"/>
      <w:bookmarkEnd w:id="378"/>
      <w:bookmarkEnd w:id="379"/>
    </w:p>
    <w:p w14:paraId="47F1E241" w14:textId="22DBE9B0" w:rsidR="00C12D62" w:rsidRDefault="00C12D62" w:rsidP="00C12D62">
      <w:pPr>
        <w:rPr>
          <w:lang w:val="en-US"/>
        </w:rPr>
      </w:pPr>
      <w:r>
        <w:rPr>
          <w:lang w:val="en-US"/>
        </w:rPr>
        <w:t>T</w:t>
      </w:r>
      <w:r w:rsidRPr="0035047D">
        <w:rPr>
          <w:lang w:val="en-US"/>
        </w:rPr>
        <w:t>he ADAE server configure</w:t>
      </w:r>
      <w:r>
        <w:rPr>
          <w:lang w:val="en-US"/>
        </w:rPr>
        <w:t>s</w:t>
      </w:r>
      <w:r w:rsidRPr="0035047D">
        <w:rPr>
          <w:lang w:val="en-US"/>
        </w:rPr>
        <w:t xml:space="preserve"> triggers to the ADAE client to send the service experience report</w:t>
      </w:r>
      <w:r>
        <w:rPr>
          <w:lang w:val="en-US"/>
        </w:rPr>
        <w:t xml:space="preserve"> using the mechanism defined in </w:t>
      </w:r>
      <w:r w:rsidR="00473022" w:rsidRPr="00473022">
        <w:rPr>
          <w:lang w:val="en-US"/>
        </w:rPr>
        <w:t xml:space="preserve">clause 5.4 of </w:t>
      </w:r>
      <w:r>
        <w:t>3GPP TS 26.531 [</w:t>
      </w:r>
      <w:r w:rsidR="00E01874">
        <w:t>3</w:t>
      </w:r>
      <w:r>
        <w:t>]</w:t>
      </w:r>
      <w:r w:rsidRPr="0035047D">
        <w:rPr>
          <w:lang w:val="en-US"/>
        </w:rPr>
        <w:t xml:space="preserve">. </w:t>
      </w:r>
    </w:p>
    <w:p w14:paraId="7E0283F8" w14:textId="42EE4857" w:rsidR="00C12D62" w:rsidRDefault="00C12D62" w:rsidP="00C12D62">
      <w:pPr>
        <w:rPr>
          <w:lang w:val="en-US"/>
        </w:rPr>
      </w:pPr>
      <w:r w:rsidRPr="0035047D">
        <w:rPr>
          <w:lang w:val="en-US"/>
        </w:rPr>
        <w:t>The procedure can be initiated by the ADAE server upon receiving VAL server performance analytics request from application service provider (application server).</w:t>
      </w:r>
      <w:r>
        <w:rPr>
          <w:lang w:val="en-US"/>
        </w:rPr>
        <w:t xml:space="preserve"> The information elements as defined in clause </w:t>
      </w:r>
      <w:r>
        <w:t>8.</w:t>
      </w:r>
      <w:r>
        <w:rPr>
          <w:lang w:eastAsia="zh-CN"/>
        </w:rPr>
        <w:t>9</w:t>
      </w:r>
      <w:r>
        <w:t>.3.5 are used by ADAE server to send the request and clause 8.9.3.6 are used by ADAE client to send the response.</w:t>
      </w:r>
    </w:p>
    <w:p w14:paraId="418DC292" w14:textId="56775753" w:rsidR="00C12D62" w:rsidRDefault="00C12D62" w:rsidP="00C12D62">
      <w:pPr>
        <w:pStyle w:val="Heading3"/>
        <w:rPr>
          <w:lang w:val="en-IN"/>
        </w:rPr>
      </w:pPr>
      <w:bookmarkStart w:id="380" w:name="_Toc200993432"/>
      <w:r>
        <w:rPr>
          <w:rFonts w:eastAsia="SimSun"/>
          <w:lang w:val="en-US" w:eastAsia="zh-CN"/>
        </w:rPr>
        <w:t>8</w:t>
      </w:r>
      <w:r>
        <w:rPr>
          <w:lang w:val="en-IN"/>
        </w:rPr>
        <w:t>.9.</w:t>
      </w:r>
      <w:r>
        <w:rPr>
          <w:rFonts w:eastAsia="SimSun" w:hint="eastAsia"/>
          <w:lang w:val="en-US" w:eastAsia="zh-CN"/>
        </w:rPr>
        <w:t>3</w:t>
      </w:r>
      <w:r>
        <w:rPr>
          <w:lang w:val="en-IN"/>
        </w:rPr>
        <w:tab/>
        <w:t>Information flows</w:t>
      </w:r>
      <w:bookmarkEnd w:id="380"/>
    </w:p>
    <w:p w14:paraId="766E3014" w14:textId="1A250BB3" w:rsidR="00C12D62" w:rsidRDefault="00C12D62" w:rsidP="00C12D62">
      <w:pPr>
        <w:pStyle w:val="Heading4"/>
      </w:pPr>
      <w:bookmarkStart w:id="381" w:name="_Toc120082172"/>
      <w:bookmarkStart w:id="382" w:name="_Toc200993433"/>
      <w:r>
        <w:t>8.</w:t>
      </w:r>
      <w:r>
        <w:rPr>
          <w:lang w:eastAsia="zh-CN"/>
        </w:rPr>
        <w:t>9</w:t>
      </w:r>
      <w:r>
        <w:t>.3.1</w:t>
      </w:r>
      <w:r>
        <w:tab/>
      </w:r>
      <w:bookmarkEnd w:id="381"/>
      <w:r w:rsidRPr="0035047D">
        <w:t>Push service experience information request</w:t>
      </w:r>
      <w:bookmarkEnd w:id="382"/>
    </w:p>
    <w:p w14:paraId="7C3775AF" w14:textId="65C3E4E3" w:rsidR="00C12D62" w:rsidRDefault="00C12D62" w:rsidP="00C12D62">
      <w:r>
        <w:t>Table 8.</w:t>
      </w:r>
      <w:r>
        <w:rPr>
          <w:lang w:eastAsia="zh-CN"/>
        </w:rPr>
        <w:t>9</w:t>
      </w:r>
      <w:r>
        <w:t xml:space="preserve">.3.1-1 describes information elements for the </w:t>
      </w:r>
      <w:r w:rsidRPr="0035047D">
        <w:t>Push service experience information request</w:t>
      </w:r>
      <w:r>
        <w:t xml:space="preserve"> from the ADAE client to the ADAE server.</w:t>
      </w:r>
    </w:p>
    <w:p w14:paraId="76AAB5AE" w14:textId="3D6D6FE4" w:rsidR="00C12D62" w:rsidRPr="0035047D" w:rsidRDefault="00C12D62" w:rsidP="00C12D62">
      <w:pPr>
        <w:pStyle w:val="TH"/>
        <w:rPr>
          <w:lang w:val="en-US"/>
        </w:rPr>
      </w:pPr>
      <w:r w:rsidRPr="0035047D">
        <w:lastRenderedPageBreak/>
        <w:t>Table </w:t>
      </w:r>
      <w:r>
        <w:t>8.</w:t>
      </w:r>
      <w:r>
        <w:rPr>
          <w:lang w:eastAsia="zh-CN"/>
        </w:rPr>
        <w:t>9</w:t>
      </w:r>
      <w:r>
        <w:t>.3.1</w:t>
      </w:r>
      <w:r w:rsidRPr="0035047D">
        <w:t>-1: Push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4616612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E08BED6"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08DDD8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75575" w14:textId="77777777" w:rsidR="00C12D62" w:rsidRPr="0035047D" w:rsidRDefault="00C12D62" w:rsidP="00215B98">
            <w:pPr>
              <w:pStyle w:val="TAH"/>
            </w:pPr>
            <w:r w:rsidRPr="0035047D">
              <w:t>Description</w:t>
            </w:r>
          </w:p>
        </w:tc>
      </w:tr>
      <w:tr w:rsidR="00C12D62" w:rsidRPr="0035047D" w14:paraId="6B44756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39A70A2"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36DFD1AA"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37B464B" w14:textId="0354D667" w:rsidR="00C12D62" w:rsidRPr="0035047D" w:rsidRDefault="00240234" w:rsidP="00215B98">
            <w:pPr>
              <w:pStyle w:val="TAL"/>
            </w:pPr>
            <w:r w:rsidRPr="00240234">
              <w:t xml:space="preserve">The identifier </w:t>
            </w:r>
            <w:r w:rsidR="00C12D62" w:rsidRPr="0035047D">
              <w:t>of the VAL UE</w:t>
            </w:r>
            <w:r w:rsidR="00C12D62">
              <w:t>.</w:t>
            </w:r>
          </w:p>
        </w:tc>
      </w:tr>
      <w:tr w:rsidR="00C12D62" w:rsidRPr="0035047D" w14:paraId="0787656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C59A9B2"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56CFD61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E546A85" w14:textId="68B1D068" w:rsidR="00C12D62" w:rsidRPr="0035047D" w:rsidRDefault="00240234" w:rsidP="00215B98">
            <w:pPr>
              <w:pStyle w:val="TAL"/>
            </w:pPr>
            <w:r>
              <w:t xml:space="preserve">The identifier </w:t>
            </w:r>
            <w:r w:rsidR="00C12D62" w:rsidRPr="0035047D">
              <w:t>of the VAL service</w:t>
            </w:r>
            <w:r w:rsidRPr="00240234">
              <w:t xml:space="preserve"> for which the service experience report applies</w:t>
            </w:r>
            <w:r w:rsidR="00C12D62" w:rsidRPr="0035047D">
              <w:t>.</w:t>
            </w:r>
          </w:p>
        </w:tc>
      </w:tr>
      <w:tr w:rsidR="00C12D62" w:rsidRPr="0035047D" w14:paraId="3DA23B9D"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04B0333" w14:textId="5BDF48BB" w:rsidR="00C12D62" w:rsidRPr="0035047D" w:rsidRDefault="00C12D62" w:rsidP="00215B98">
            <w:pPr>
              <w:pStyle w:val="TAL"/>
            </w:pPr>
            <w:r w:rsidRPr="0035047D">
              <w:t xml:space="preserve">VAL </w:t>
            </w:r>
            <w:r w:rsidR="00240234" w:rsidRPr="00240234">
              <w:t xml:space="preserve">server </w:t>
            </w:r>
            <w:r w:rsidR="00240234">
              <w:t>ID</w:t>
            </w:r>
          </w:p>
        </w:tc>
        <w:tc>
          <w:tcPr>
            <w:tcW w:w="1440" w:type="dxa"/>
            <w:tcBorders>
              <w:top w:val="single" w:sz="4" w:space="0" w:color="000000"/>
              <w:left w:val="single" w:sz="4" w:space="0" w:color="000000"/>
              <w:bottom w:val="single" w:sz="4" w:space="0" w:color="000000"/>
              <w:right w:val="nil"/>
            </w:tcBorders>
            <w:hideMark/>
          </w:tcPr>
          <w:p w14:paraId="08C6BE5B"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B81623A" w14:textId="1FF613C3" w:rsidR="00C12D62" w:rsidRPr="0035047D" w:rsidRDefault="00240234" w:rsidP="00215B98">
            <w:pPr>
              <w:pStyle w:val="TAL"/>
            </w:pPr>
            <w:r>
              <w:t xml:space="preserve">The identifier of </w:t>
            </w:r>
            <w:r w:rsidR="00C12D62" w:rsidRPr="0035047D">
              <w:t>the VAL server for which the service experience report is sent</w:t>
            </w:r>
            <w:r w:rsidR="00C12D62">
              <w:t>.</w:t>
            </w:r>
          </w:p>
        </w:tc>
      </w:tr>
      <w:tr w:rsidR="00C12D62" w:rsidRPr="0035047D" w14:paraId="708D18B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3D5C922" w14:textId="77777777" w:rsidR="00C12D62" w:rsidRPr="0035047D" w:rsidRDefault="00C12D62" w:rsidP="00215B98">
            <w:pPr>
              <w:pStyle w:val="TAL"/>
            </w:pPr>
            <w:r w:rsidRPr="0035047D">
              <w:t>Timestamp</w:t>
            </w:r>
          </w:p>
        </w:tc>
        <w:tc>
          <w:tcPr>
            <w:tcW w:w="1440" w:type="dxa"/>
            <w:tcBorders>
              <w:top w:val="single" w:sz="4" w:space="0" w:color="000000"/>
              <w:left w:val="single" w:sz="4" w:space="0" w:color="000000"/>
              <w:bottom w:val="single" w:sz="4" w:space="0" w:color="000000"/>
              <w:right w:val="nil"/>
            </w:tcBorders>
            <w:hideMark/>
          </w:tcPr>
          <w:p w14:paraId="0B91E1B1"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68BE996" w14:textId="78318874" w:rsidR="00C12D62" w:rsidRPr="0035047D" w:rsidRDefault="00C12D62" w:rsidP="00215B98">
            <w:pPr>
              <w:pStyle w:val="TAL"/>
            </w:pPr>
            <w:r w:rsidRPr="0035047D">
              <w:t>Time stamp of the collected report</w:t>
            </w:r>
            <w:r>
              <w:t>.</w:t>
            </w:r>
          </w:p>
        </w:tc>
      </w:tr>
      <w:tr w:rsidR="00C12D62" w:rsidRPr="0035047D" w14:paraId="56FF79F1"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FFA6D83" w14:textId="77777777" w:rsidR="00C12D62" w:rsidRPr="0035047D" w:rsidRDefault="00C12D62" w:rsidP="00215B98">
            <w:pPr>
              <w:pStyle w:val="TAL"/>
            </w:pPr>
            <w:r w:rsidRPr="0035047D">
              <w:t>VAL service experience report</w:t>
            </w:r>
          </w:p>
        </w:tc>
        <w:tc>
          <w:tcPr>
            <w:tcW w:w="1440" w:type="dxa"/>
            <w:tcBorders>
              <w:top w:val="single" w:sz="4" w:space="0" w:color="000000"/>
              <w:left w:val="single" w:sz="4" w:space="0" w:color="000000"/>
              <w:bottom w:val="single" w:sz="4" w:space="0" w:color="000000"/>
              <w:right w:val="nil"/>
            </w:tcBorders>
            <w:hideMark/>
          </w:tcPr>
          <w:p w14:paraId="7548219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B3E7AF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bl>
    <w:p w14:paraId="21F5FF46" w14:textId="77777777" w:rsidR="00C12D62" w:rsidRDefault="00C12D62" w:rsidP="00C12D62"/>
    <w:p w14:paraId="754EE968" w14:textId="34E9FEBD" w:rsidR="00C12D62" w:rsidRDefault="00C12D62" w:rsidP="00C12D62">
      <w:pPr>
        <w:pStyle w:val="Heading4"/>
      </w:pPr>
      <w:bookmarkStart w:id="383" w:name="_Toc200993434"/>
      <w:r>
        <w:t>8.</w:t>
      </w:r>
      <w:r>
        <w:rPr>
          <w:lang w:eastAsia="zh-CN"/>
        </w:rPr>
        <w:t>9</w:t>
      </w:r>
      <w:r>
        <w:t>.3.2</w:t>
      </w:r>
      <w:r>
        <w:tab/>
      </w:r>
      <w:r w:rsidRPr="0035047D">
        <w:t xml:space="preserve">Push service experience information </w:t>
      </w:r>
      <w:r>
        <w:t>response</w:t>
      </w:r>
      <w:bookmarkEnd w:id="383"/>
    </w:p>
    <w:p w14:paraId="6F5D37D6" w14:textId="20E78229" w:rsidR="00C12D62" w:rsidRDefault="00C12D62" w:rsidP="00C12D62">
      <w:r>
        <w:t>Table 8.</w:t>
      </w:r>
      <w:r>
        <w:rPr>
          <w:lang w:eastAsia="zh-CN"/>
        </w:rPr>
        <w:t>9</w:t>
      </w:r>
      <w:r>
        <w:t xml:space="preserve">.3.2-1 describes information elements for the </w:t>
      </w:r>
      <w:r w:rsidRPr="0035047D">
        <w:t xml:space="preserve">Push service experience information </w:t>
      </w:r>
      <w:r>
        <w:t>response from the ADAE server to the ADAE client.</w:t>
      </w:r>
    </w:p>
    <w:p w14:paraId="6633ECB9" w14:textId="4299DEBA" w:rsidR="00C12D62" w:rsidRPr="0035047D" w:rsidRDefault="00C12D62" w:rsidP="00C12D62">
      <w:pPr>
        <w:pStyle w:val="TH"/>
        <w:rPr>
          <w:lang w:val="en-US"/>
        </w:rPr>
      </w:pPr>
      <w:r w:rsidRPr="0035047D">
        <w:t>Table </w:t>
      </w:r>
      <w:r>
        <w:t>8.</w:t>
      </w:r>
      <w:r>
        <w:rPr>
          <w:lang w:eastAsia="zh-CN"/>
        </w:rPr>
        <w:t>9</w:t>
      </w:r>
      <w:r>
        <w:t>.3.2</w:t>
      </w:r>
      <w:r w:rsidRPr="0035047D">
        <w:t xml:space="preserve">-1: Push service experience information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2A6ACDC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10D6945"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2A8C63C5"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C3F07" w14:textId="77777777" w:rsidR="00C12D62" w:rsidRPr="0035047D" w:rsidRDefault="00C12D62" w:rsidP="00215B98">
            <w:pPr>
              <w:pStyle w:val="TAH"/>
            </w:pPr>
            <w:r w:rsidRPr="0035047D">
              <w:t>Description</w:t>
            </w:r>
          </w:p>
        </w:tc>
      </w:tr>
      <w:tr w:rsidR="00C12D62" w:rsidRPr="0035047D" w14:paraId="4CDAC87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E661EA4"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EB26C5F"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DF4367A" w14:textId="79272CE2" w:rsidR="00C12D62" w:rsidRPr="0035047D" w:rsidRDefault="00C12D62" w:rsidP="00215B98">
            <w:pPr>
              <w:pStyle w:val="TAL"/>
            </w:pPr>
            <w:r>
              <w:t>Indicates success or failure of the request.</w:t>
            </w:r>
          </w:p>
        </w:tc>
      </w:tr>
    </w:tbl>
    <w:p w14:paraId="0049C85E" w14:textId="77777777" w:rsidR="00C12D62" w:rsidRDefault="00C12D62" w:rsidP="00C12D62"/>
    <w:p w14:paraId="29985BAC" w14:textId="685D09DC" w:rsidR="00C12D62" w:rsidRDefault="00C12D62" w:rsidP="00C12D62">
      <w:pPr>
        <w:pStyle w:val="Heading4"/>
      </w:pPr>
      <w:bookmarkStart w:id="384" w:name="_Toc200993435"/>
      <w:r>
        <w:t>8.9.3.3</w:t>
      </w:r>
      <w:r>
        <w:tab/>
      </w:r>
      <w:r w:rsidRPr="0035047D">
        <w:t>Pull service experience information request</w:t>
      </w:r>
      <w:bookmarkEnd w:id="384"/>
    </w:p>
    <w:p w14:paraId="55019EB1" w14:textId="37D4B86F" w:rsidR="00C12D62" w:rsidRDefault="00C12D62" w:rsidP="00C12D62">
      <w:r>
        <w:t xml:space="preserve">Table 8.9.3.3-1 describes information elements for the </w:t>
      </w:r>
      <w:r w:rsidRPr="0035047D">
        <w:t>Pull service experience information request</w:t>
      </w:r>
      <w:r>
        <w:t xml:space="preserve"> from the ADAE server to the ADAE client.</w:t>
      </w:r>
    </w:p>
    <w:p w14:paraId="3A31BFEC" w14:textId="5CAA233F" w:rsidR="00C12D62" w:rsidRPr="0035047D" w:rsidRDefault="00C12D62" w:rsidP="00C12D62">
      <w:pPr>
        <w:pStyle w:val="TH"/>
        <w:rPr>
          <w:lang w:val="en-US"/>
        </w:rPr>
      </w:pPr>
      <w:r w:rsidRPr="0035047D">
        <w:t>Table </w:t>
      </w:r>
      <w:r>
        <w:t>8.9.3.3</w:t>
      </w:r>
      <w:r w:rsidRPr="0035047D">
        <w:t>-1: Pull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3A09BA7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9C8F7C"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E395E3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9E03979" w14:textId="77777777" w:rsidR="00C12D62" w:rsidRPr="0035047D" w:rsidRDefault="00C12D62" w:rsidP="00215B98">
            <w:pPr>
              <w:pStyle w:val="TAH"/>
            </w:pPr>
            <w:r w:rsidRPr="0035047D">
              <w:t>Description</w:t>
            </w:r>
          </w:p>
        </w:tc>
      </w:tr>
      <w:tr w:rsidR="00C12D62" w:rsidRPr="0035047D" w14:paraId="5EEC3FD8"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243231A" w14:textId="3E60F3E9" w:rsidR="00C12D62" w:rsidRPr="0035047D" w:rsidRDefault="00C12D62" w:rsidP="00215B98">
            <w:pPr>
              <w:pStyle w:val="TAL"/>
            </w:pPr>
            <w:r w:rsidRPr="0035047D">
              <w:t xml:space="preserve">VAL server </w:t>
            </w:r>
            <w:r w:rsidR="00240234" w:rsidRPr="00240234">
              <w:t>ID</w:t>
            </w:r>
          </w:p>
        </w:tc>
        <w:tc>
          <w:tcPr>
            <w:tcW w:w="1440" w:type="dxa"/>
            <w:tcBorders>
              <w:top w:val="single" w:sz="4" w:space="0" w:color="000000"/>
              <w:left w:val="single" w:sz="4" w:space="0" w:color="000000"/>
              <w:bottom w:val="single" w:sz="4" w:space="0" w:color="000000"/>
              <w:right w:val="nil"/>
            </w:tcBorders>
            <w:hideMark/>
          </w:tcPr>
          <w:p w14:paraId="04A654F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7C1579BD" w14:textId="287A03D8" w:rsidR="00C12D62" w:rsidRPr="0035047D" w:rsidRDefault="00240234" w:rsidP="00215B98">
            <w:pPr>
              <w:pStyle w:val="TAL"/>
            </w:pPr>
            <w:r w:rsidRPr="00240234">
              <w:t xml:space="preserve">The identifier </w:t>
            </w:r>
            <w:r w:rsidR="00C12D62" w:rsidRPr="0035047D">
              <w:t>of the VAL server for which the service experience information is requested.</w:t>
            </w:r>
          </w:p>
        </w:tc>
      </w:tr>
      <w:tr w:rsidR="00C12D62" w:rsidRPr="0035047D" w14:paraId="0D0AE0A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85A28CC"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25DBE018"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F30C538" w14:textId="6BF232E8" w:rsidR="00C12D62" w:rsidRPr="0035047D" w:rsidRDefault="00240234" w:rsidP="00215B98">
            <w:pPr>
              <w:pStyle w:val="TAL"/>
            </w:pPr>
            <w:r w:rsidRPr="00240234">
              <w:t xml:space="preserve">The identifier </w:t>
            </w:r>
            <w:r w:rsidR="00C12D62" w:rsidRPr="0035047D">
              <w:t>of the VAL service</w:t>
            </w:r>
            <w:r w:rsidRPr="00240234">
              <w:t xml:space="preserve"> for which the service experience information is requested</w:t>
            </w:r>
            <w:r w:rsidR="00C12D62" w:rsidRPr="0035047D">
              <w:t>.</w:t>
            </w:r>
          </w:p>
        </w:tc>
      </w:tr>
    </w:tbl>
    <w:p w14:paraId="7558D19C" w14:textId="77777777" w:rsidR="00C12D62" w:rsidRDefault="00C12D62" w:rsidP="00C12D62"/>
    <w:p w14:paraId="6B6E4C4C" w14:textId="595A3285" w:rsidR="00C12D62" w:rsidRDefault="00C12D62" w:rsidP="00C12D62">
      <w:pPr>
        <w:pStyle w:val="Heading4"/>
      </w:pPr>
      <w:bookmarkStart w:id="385" w:name="_Toc200993436"/>
      <w:r>
        <w:t>8.</w:t>
      </w:r>
      <w:r>
        <w:rPr>
          <w:lang w:eastAsia="zh-CN"/>
        </w:rPr>
        <w:t>9</w:t>
      </w:r>
      <w:r>
        <w:t>.3.4</w:t>
      </w:r>
      <w:r>
        <w:tab/>
      </w:r>
      <w:r w:rsidRPr="0035047D">
        <w:t xml:space="preserve">Pull service experience information </w:t>
      </w:r>
      <w:r>
        <w:t>response</w:t>
      </w:r>
      <w:bookmarkEnd w:id="385"/>
    </w:p>
    <w:p w14:paraId="0171FEEB" w14:textId="07CE5370" w:rsidR="00C12D62" w:rsidRDefault="00C12D62" w:rsidP="00C12D62">
      <w:r>
        <w:t>Table 8.</w:t>
      </w:r>
      <w:r>
        <w:rPr>
          <w:lang w:eastAsia="zh-CN"/>
        </w:rPr>
        <w:t>9</w:t>
      </w:r>
      <w:r>
        <w:t xml:space="preserve">.3.4-1 describes information elements for the </w:t>
      </w:r>
      <w:r w:rsidRPr="0035047D">
        <w:t xml:space="preserve">Pull service experience information </w:t>
      </w:r>
      <w:r>
        <w:t>response from the ADAE client to the ADAE server.</w:t>
      </w:r>
    </w:p>
    <w:p w14:paraId="6318E05E" w14:textId="267BAC9A" w:rsidR="00C12D62" w:rsidRPr="0035047D" w:rsidRDefault="00C12D62" w:rsidP="00C12D62">
      <w:pPr>
        <w:pStyle w:val="TH"/>
        <w:rPr>
          <w:lang w:val="en-US"/>
        </w:rPr>
      </w:pPr>
      <w:r w:rsidRPr="0035047D">
        <w:t>Table </w:t>
      </w:r>
      <w:r>
        <w:t>8.</w:t>
      </w:r>
      <w:r>
        <w:rPr>
          <w:lang w:eastAsia="zh-CN"/>
        </w:rPr>
        <w:t>9</w:t>
      </w:r>
      <w:r>
        <w:t>.3.4</w:t>
      </w:r>
      <w:r w:rsidRPr="0035047D">
        <w:t>-</w:t>
      </w:r>
      <w:r>
        <w:t>1</w:t>
      </w:r>
      <w:r w:rsidRPr="0035047D">
        <w:t>: Pull service experience information request 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BB090A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C646D9F"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43CE4B79"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22B36" w14:textId="77777777" w:rsidR="00C12D62" w:rsidRPr="0035047D" w:rsidRDefault="00C12D62" w:rsidP="00215B98">
            <w:pPr>
              <w:pStyle w:val="TAH"/>
            </w:pPr>
            <w:r w:rsidRPr="0035047D">
              <w:t>Description</w:t>
            </w:r>
          </w:p>
        </w:tc>
      </w:tr>
      <w:tr w:rsidR="00C12D62" w:rsidRPr="0035047D" w14:paraId="0A9BD75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FAB49CB" w14:textId="77777777" w:rsidR="00C12D62" w:rsidRPr="0035047D" w:rsidRDefault="00C12D62" w:rsidP="00215B98">
            <w:pPr>
              <w:pStyle w:val="TAL"/>
            </w:pPr>
            <w:r w:rsidRPr="0035047D">
              <w:t>Result</w:t>
            </w:r>
          </w:p>
        </w:tc>
        <w:tc>
          <w:tcPr>
            <w:tcW w:w="1440" w:type="dxa"/>
            <w:tcBorders>
              <w:top w:val="single" w:sz="4" w:space="0" w:color="000000"/>
              <w:left w:val="single" w:sz="4" w:space="0" w:color="000000"/>
              <w:bottom w:val="single" w:sz="4" w:space="0" w:color="000000"/>
              <w:right w:val="nil"/>
            </w:tcBorders>
            <w:hideMark/>
          </w:tcPr>
          <w:p w14:paraId="393A9769"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7CF667F" w14:textId="4597EC63" w:rsidR="00C12D62" w:rsidRPr="0035047D" w:rsidRDefault="00240234" w:rsidP="00215B98">
            <w:pPr>
              <w:pStyle w:val="TAL"/>
            </w:pPr>
            <w:r w:rsidRPr="00240234">
              <w:t>Indicates success or failure of the request.</w:t>
            </w:r>
          </w:p>
        </w:tc>
      </w:tr>
      <w:tr w:rsidR="00C12D62" w:rsidRPr="0035047D" w14:paraId="6EBC07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A0660B"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7F77742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4AF28C6" w14:textId="7054606A" w:rsidR="00C12D62" w:rsidRPr="0035047D" w:rsidRDefault="00240234" w:rsidP="00215B98">
            <w:pPr>
              <w:pStyle w:val="TAL"/>
            </w:pPr>
            <w:r w:rsidRPr="00240234">
              <w:t xml:space="preserve">The identifier </w:t>
            </w:r>
            <w:r w:rsidR="00C12D62" w:rsidRPr="0035047D">
              <w:t>of the VAL UE</w:t>
            </w:r>
            <w:r w:rsidR="00C12D62">
              <w:t>.</w:t>
            </w:r>
          </w:p>
        </w:tc>
      </w:tr>
      <w:tr w:rsidR="00C12D62" w:rsidRPr="0035047D" w14:paraId="744BF850"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E779B1A" w14:textId="77777777" w:rsidR="00C12D62" w:rsidRPr="0035047D" w:rsidRDefault="00C12D62" w:rsidP="00215B98">
            <w:pPr>
              <w:pStyle w:val="TAL"/>
            </w:pPr>
            <w:r w:rsidRPr="0035047D">
              <w:t>VAL service ID (NOTE)</w:t>
            </w:r>
          </w:p>
        </w:tc>
        <w:tc>
          <w:tcPr>
            <w:tcW w:w="1440" w:type="dxa"/>
            <w:tcBorders>
              <w:top w:val="single" w:sz="4" w:space="0" w:color="000000"/>
              <w:left w:val="single" w:sz="4" w:space="0" w:color="000000"/>
              <w:bottom w:val="single" w:sz="4" w:space="0" w:color="000000"/>
              <w:right w:val="nil"/>
            </w:tcBorders>
            <w:hideMark/>
          </w:tcPr>
          <w:p w14:paraId="0D860EE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F5D728" w14:textId="7003A32A" w:rsidR="00C12D62" w:rsidRPr="0035047D" w:rsidRDefault="00240234" w:rsidP="00215B98">
            <w:pPr>
              <w:pStyle w:val="TAL"/>
            </w:pPr>
            <w:r w:rsidRPr="00240234">
              <w:t xml:space="preserve">The identifier </w:t>
            </w:r>
            <w:r w:rsidR="00C12D62" w:rsidRPr="0035047D">
              <w:t>of the VAL service</w:t>
            </w:r>
            <w:r w:rsidRPr="00240234">
              <w:t xml:space="preserve"> for which the service experience report applies</w:t>
            </w:r>
            <w:r w:rsidR="00C12D62" w:rsidRPr="0035047D">
              <w:t>.</w:t>
            </w:r>
          </w:p>
        </w:tc>
      </w:tr>
      <w:tr w:rsidR="00C12D62" w:rsidRPr="0035047D" w14:paraId="4BAB78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820CBA" w14:textId="56976862" w:rsidR="00C12D62" w:rsidRPr="0035047D" w:rsidRDefault="00C12D62" w:rsidP="00215B98">
            <w:pPr>
              <w:pStyle w:val="TAL"/>
            </w:pPr>
            <w:r w:rsidRPr="0035047D">
              <w:t xml:space="preserve">VAL Server </w:t>
            </w:r>
            <w:r w:rsidR="00240234">
              <w:t>ID</w:t>
            </w:r>
          </w:p>
        </w:tc>
        <w:tc>
          <w:tcPr>
            <w:tcW w:w="1440" w:type="dxa"/>
            <w:tcBorders>
              <w:top w:val="single" w:sz="4" w:space="0" w:color="000000"/>
              <w:left w:val="single" w:sz="4" w:space="0" w:color="000000"/>
              <w:bottom w:val="single" w:sz="4" w:space="0" w:color="000000"/>
              <w:right w:val="nil"/>
            </w:tcBorders>
            <w:hideMark/>
          </w:tcPr>
          <w:p w14:paraId="152EF23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50E2B99" w14:textId="098C679F" w:rsidR="00C12D62" w:rsidRPr="0035047D" w:rsidRDefault="00240234" w:rsidP="00215B98">
            <w:pPr>
              <w:pStyle w:val="TAL"/>
            </w:pPr>
            <w:r w:rsidRPr="00240234">
              <w:t xml:space="preserve">The identifier of </w:t>
            </w:r>
            <w:r w:rsidR="00C12D62" w:rsidRPr="0035047D">
              <w:t>the VAL server for which the service experience report is sent</w:t>
            </w:r>
            <w:r w:rsidR="00C12D62">
              <w:t>.</w:t>
            </w:r>
          </w:p>
        </w:tc>
      </w:tr>
      <w:tr w:rsidR="00C12D62" w:rsidRPr="0035047D" w14:paraId="5245A6E7"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C426F5B" w14:textId="77777777" w:rsidR="00C12D62" w:rsidRPr="0035047D" w:rsidRDefault="00C12D62" w:rsidP="00215B98">
            <w:pPr>
              <w:pStyle w:val="TAL"/>
            </w:pPr>
            <w:r w:rsidRPr="0035047D">
              <w:t>Timestamp (NOTE)</w:t>
            </w:r>
          </w:p>
        </w:tc>
        <w:tc>
          <w:tcPr>
            <w:tcW w:w="1440" w:type="dxa"/>
            <w:tcBorders>
              <w:top w:val="single" w:sz="4" w:space="0" w:color="000000"/>
              <w:left w:val="single" w:sz="4" w:space="0" w:color="000000"/>
              <w:bottom w:val="single" w:sz="4" w:space="0" w:color="000000"/>
              <w:right w:val="nil"/>
            </w:tcBorders>
            <w:hideMark/>
          </w:tcPr>
          <w:p w14:paraId="6BB6A0F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84B0D2F" w14:textId="5B7B826C" w:rsidR="00C12D62" w:rsidRPr="0035047D" w:rsidRDefault="00C12D62" w:rsidP="00215B98">
            <w:pPr>
              <w:pStyle w:val="TAL"/>
            </w:pPr>
            <w:r w:rsidRPr="0035047D">
              <w:t>Time stamp of the collected report</w:t>
            </w:r>
            <w:r>
              <w:t>.</w:t>
            </w:r>
          </w:p>
        </w:tc>
      </w:tr>
      <w:tr w:rsidR="00C12D62" w:rsidRPr="0035047D" w14:paraId="0B58550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20DC29" w14:textId="77777777" w:rsidR="00C12D62" w:rsidRPr="0035047D" w:rsidRDefault="00C12D62" w:rsidP="00215B98">
            <w:pPr>
              <w:pStyle w:val="TAL"/>
            </w:pPr>
            <w:r w:rsidRPr="0035047D">
              <w:t>VAL service experience report (NOTE)</w:t>
            </w:r>
          </w:p>
        </w:tc>
        <w:tc>
          <w:tcPr>
            <w:tcW w:w="1440" w:type="dxa"/>
            <w:tcBorders>
              <w:top w:val="single" w:sz="4" w:space="0" w:color="000000"/>
              <w:left w:val="single" w:sz="4" w:space="0" w:color="000000"/>
              <w:bottom w:val="single" w:sz="4" w:space="0" w:color="000000"/>
              <w:right w:val="nil"/>
            </w:tcBorders>
            <w:hideMark/>
          </w:tcPr>
          <w:p w14:paraId="68AAEE7A"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008BB98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r w:rsidR="00C12D62" w:rsidRPr="0035047D" w14:paraId="7939B221" w14:textId="77777777" w:rsidTr="00215B9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C25B69" w14:textId="77777777" w:rsidR="00C12D62" w:rsidRPr="0035047D" w:rsidRDefault="00C12D62" w:rsidP="00215B98">
            <w:pPr>
              <w:pStyle w:val="TAN"/>
            </w:pPr>
            <w:r w:rsidRPr="0035047D">
              <w:t>NOTE:</w:t>
            </w:r>
            <w:r w:rsidRPr="0035047D">
              <w:tab/>
              <w:t>These IEs are included only if the result is success.</w:t>
            </w:r>
          </w:p>
        </w:tc>
      </w:tr>
    </w:tbl>
    <w:p w14:paraId="3573A28F" w14:textId="77777777" w:rsidR="00C12D62" w:rsidRDefault="00C12D62" w:rsidP="00C12D62"/>
    <w:p w14:paraId="30302A7B" w14:textId="21685B18" w:rsidR="00C12D62" w:rsidRDefault="00C12D62" w:rsidP="00C12D62">
      <w:pPr>
        <w:pStyle w:val="Heading4"/>
      </w:pPr>
      <w:bookmarkStart w:id="386" w:name="_Toc200993437"/>
      <w:r>
        <w:lastRenderedPageBreak/>
        <w:t>8.</w:t>
      </w:r>
      <w:r>
        <w:rPr>
          <w:lang w:eastAsia="zh-CN"/>
        </w:rPr>
        <w:t>9</w:t>
      </w:r>
      <w:r>
        <w:t>.3.5</w:t>
      </w:r>
      <w:r>
        <w:tab/>
      </w:r>
      <w:r w:rsidRPr="0035047D">
        <w:t>Configure service experience report trigger request</w:t>
      </w:r>
      <w:bookmarkEnd w:id="386"/>
    </w:p>
    <w:p w14:paraId="42DA850E" w14:textId="6A427B1A" w:rsidR="00C12D62" w:rsidRDefault="00C12D62" w:rsidP="00C12D62">
      <w:r>
        <w:t>Table 8.</w:t>
      </w:r>
      <w:r>
        <w:rPr>
          <w:lang w:eastAsia="zh-CN"/>
        </w:rPr>
        <w:t>9</w:t>
      </w:r>
      <w:r>
        <w:t xml:space="preserve">.3.5-1 describes information elements for the </w:t>
      </w:r>
      <w:r w:rsidRPr="0035047D">
        <w:t>Configure service experience report trigger request</w:t>
      </w:r>
      <w:r>
        <w:t xml:space="preserve"> from the ADAE server to the ADAE client.</w:t>
      </w:r>
    </w:p>
    <w:p w14:paraId="31960C11" w14:textId="3F6344FF" w:rsidR="00C12D62" w:rsidRPr="0035047D" w:rsidRDefault="00C12D62" w:rsidP="00C12D62">
      <w:pPr>
        <w:pStyle w:val="TH"/>
        <w:rPr>
          <w:lang w:val="en-US"/>
        </w:rPr>
      </w:pPr>
      <w:r w:rsidRPr="0035047D">
        <w:t>Table </w:t>
      </w:r>
      <w:r>
        <w:t>8.</w:t>
      </w:r>
      <w:r>
        <w:rPr>
          <w:lang w:eastAsia="zh-CN"/>
        </w:rPr>
        <w:t>9</w:t>
      </w:r>
      <w:r>
        <w:t>.3.5</w:t>
      </w:r>
      <w:r w:rsidRPr="0035047D">
        <w:t>-1: Configure service experience report trigger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6A6AA40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459C16A"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25DE62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75386E4" w14:textId="77777777" w:rsidR="00C12D62" w:rsidRPr="0035047D" w:rsidRDefault="00C12D62" w:rsidP="00215B98">
            <w:pPr>
              <w:pStyle w:val="TAH"/>
            </w:pPr>
            <w:r w:rsidRPr="0035047D">
              <w:t>Description</w:t>
            </w:r>
          </w:p>
        </w:tc>
      </w:tr>
      <w:tr w:rsidR="00C12D62" w:rsidRPr="0035047D" w14:paraId="72ADFA8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8249504" w14:textId="6A700771" w:rsidR="00C12D62" w:rsidRPr="0035047D" w:rsidRDefault="00C12D62" w:rsidP="00215B98">
            <w:pPr>
              <w:pStyle w:val="TAL"/>
            </w:pPr>
            <w:r w:rsidRPr="0035047D">
              <w:t xml:space="preserve">VAL </w:t>
            </w:r>
            <w:r w:rsidR="00240234" w:rsidRPr="00240234">
              <w:t xml:space="preserve">server </w:t>
            </w:r>
            <w:r w:rsidRPr="0035047D">
              <w:t>specific criteria</w:t>
            </w:r>
          </w:p>
        </w:tc>
        <w:tc>
          <w:tcPr>
            <w:tcW w:w="1440" w:type="dxa"/>
            <w:tcBorders>
              <w:top w:val="single" w:sz="4" w:space="0" w:color="000000"/>
              <w:left w:val="single" w:sz="4" w:space="0" w:color="000000"/>
              <w:bottom w:val="single" w:sz="4" w:space="0" w:color="000000"/>
              <w:right w:val="nil"/>
            </w:tcBorders>
            <w:hideMark/>
          </w:tcPr>
          <w:p w14:paraId="4E756B7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5AEEC5A" w14:textId="163E52D3" w:rsidR="00C12D62" w:rsidRPr="0035047D" w:rsidRDefault="00C12D62" w:rsidP="00215B98">
            <w:pPr>
              <w:pStyle w:val="TAL"/>
            </w:pPr>
            <w:r w:rsidRPr="0035047D">
              <w:t>List of VAL server specific criteria</w:t>
            </w:r>
            <w:r>
              <w:t>.</w:t>
            </w:r>
          </w:p>
        </w:tc>
      </w:tr>
      <w:tr w:rsidR="00C12D62" w:rsidRPr="0035047D" w14:paraId="4B062D3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720CD4" w14:textId="61EAD6D3" w:rsidR="00C12D62" w:rsidRPr="0035047D" w:rsidRDefault="00C12D62" w:rsidP="00215B98">
            <w:pPr>
              <w:pStyle w:val="TAL"/>
            </w:pPr>
            <w:r w:rsidRPr="0035047D">
              <w:t xml:space="preserve">&gt; VAL </w:t>
            </w:r>
            <w:r w:rsidR="00240234" w:rsidRPr="00240234">
              <w:t xml:space="preserve">server </w:t>
            </w:r>
            <w:r w:rsidR="00240234">
              <w:t>ID</w:t>
            </w:r>
          </w:p>
        </w:tc>
        <w:tc>
          <w:tcPr>
            <w:tcW w:w="1440" w:type="dxa"/>
            <w:tcBorders>
              <w:top w:val="single" w:sz="4" w:space="0" w:color="000000"/>
              <w:left w:val="single" w:sz="4" w:space="0" w:color="000000"/>
              <w:bottom w:val="single" w:sz="4" w:space="0" w:color="000000"/>
              <w:right w:val="nil"/>
            </w:tcBorders>
            <w:hideMark/>
          </w:tcPr>
          <w:p w14:paraId="0D62E29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59B1F22" w14:textId="0940482E" w:rsidR="00C12D62" w:rsidRPr="0035047D" w:rsidRDefault="00240234" w:rsidP="00215B98">
            <w:pPr>
              <w:pStyle w:val="TAL"/>
            </w:pPr>
            <w:r w:rsidRPr="00240234">
              <w:t xml:space="preserve">The identifier </w:t>
            </w:r>
            <w:r w:rsidR="00C12D62" w:rsidRPr="0035047D">
              <w:t>of the VAL server</w:t>
            </w:r>
            <w:r>
              <w:t>.</w:t>
            </w:r>
          </w:p>
        </w:tc>
      </w:tr>
      <w:tr w:rsidR="00C12D62" w:rsidRPr="0035047D" w14:paraId="77D3459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702B82E" w14:textId="77777777" w:rsidR="00C12D62" w:rsidRPr="0035047D" w:rsidRDefault="00C12D62" w:rsidP="00215B98">
            <w:pPr>
              <w:pStyle w:val="TAL"/>
            </w:pPr>
            <w:r w:rsidRPr="0035047D">
              <w:t>&gt; Triggering Criteria</w:t>
            </w:r>
          </w:p>
        </w:tc>
        <w:tc>
          <w:tcPr>
            <w:tcW w:w="1440" w:type="dxa"/>
            <w:tcBorders>
              <w:top w:val="single" w:sz="4" w:space="0" w:color="000000"/>
              <w:left w:val="single" w:sz="4" w:space="0" w:color="000000"/>
              <w:bottom w:val="single" w:sz="4" w:space="0" w:color="000000"/>
              <w:right w:val="nil"/>
            </w:tcBorders>
            <w:hideMark/>
          </w:tcPr>
          <w:p w14:paraId="4E60A4F0"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CA45810" w14:textId="51E30409" w:rsidR="00C12D62" w:rsidRPr="0035047D" w:rsidRDefault="00C12D62" w:rsidP="00215B98">
            <w:pPr>
              <w:pStyle w:val="TAL"/>
            </w:pPr>
            <w:r w:rsidRPr="0035047D">
              <w:t>Information about the triggers on which the service experience is to be reported for the VAL server</w:t>
            </w:r>
            <w:r w:rsidR="00240234">
              <w:t>.</w:t>
            </w:r>
          </w:p>
        </w:tc>
      </w:tr>
      <w:tr w:rsidR="00C12D62" w:rsidRPr="0035047D" w14:paraId="21FB03A3"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F217B5B" w14:textId="77777777" w:rsidR="00C12D62" w:rsidRPr="0035047D" w:rsidRDefault="00C12D62" w:rsidP="00215B98">
            <w:pPr>
              <w:pStyle w:val="TAL"/>
            </w:pPr>
            <w:r w:rsidRPr="0035047D">
              <w:t>Common Triggering criteria</w:t>
            </w:r>
          </w:p>
        </w:tc>
        <w:tc>
          <w:tcPr>
            <w:tcW w:w="1440" w:type="dxa"/>
            <w:tcBorders>
              <w:top w:val="single" w:sz="4" w:space="0" w:color="000000"/>
              <w:left w:val="single" w:sz="4" w:space="0" w:color="000000"/>
              <w:bottom w:val="single" w:sz="4" w:space="0" w:color="000000"/>
              <w:right w:val="nil"/>
            </w:tcBorders>
            <w:hideMark/>
          </w:tcPr>
          <w:p w14:paraId="4286599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3728596A" w14:textId="39155F00" w:rsidR="00C12D62" w:rsidRPr="0035047D" w:rsidRDefault="00C12D62" w:rsidP="00215B98">
            <w:pPr>
              <w:pStyle w:val="TAL"/>
            </w:pPr>
            <w:r w:rsidRPr="0035047D">
              <w:t>Information about the triggers (applicable to all VAL servers) on which the service experience is fetched</w:t>
            </w:r>
            <w:r>
              <w:t>.</w:t>
            </w:r>
          </w:p>
        </w:tc>
      </w:tr>
      <w:tr w:rsidR="00C12D62" w:rsidRPr="0035047D" w14:paraId="54EE52D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5C74CAC" w14:textId="77777777" w:rsidR="00C12D62" w:rsidRPr="0035047D" w:rsidRDefault="00C12D62" w:rsidP="00215B98">
            <w:pPr>
              <w:pStyle w:val="TAL"/>
            </w:pPr>
            <w:r w:rsidRPr="0035047D">
              <w:t>Service experience measurement to monitor</w:t>
            </w:r>
          </w:p>
        </w:tc>
        <w:tc>
          <w:tcPr>
            <w:tcW w:w="1440" w:type="dxa"/>
            <w:tcBorders>
              <w:top w:val="single" w:sz="4" w:space="0" w:color="000000"/>
              <w:left w:val="single" w:sz="4" w:space="0" w:color="000000"/>
              <w:bottom w:val="single" w:sz="4" w:space="0" w:color="000000"/>
              <w:right w:val="nil"/>
            </w:tcBorders>
            <w:hideMark/>
          </w:tcPr>
          <w:p w14:paraId="39D52EC3"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26FC53B" w14:textId="77777777" w:rsidR="00C12D62" w:rsidRPr="0035047D" w:rsidRDefault="00C12D62" w:rsidP="00215B98">
            <w:pPr>
              <w:pStyle w:val="TAL"/>
            </w:pPr>
            <w:r w:rsidRPr="0035047D">
              <w:t>Information about the service experience measurements which needs to be fetched and included in the report. If not present, by default end-to-end response time is measured.</w:t>
            </w:r>
          </w:p>
        </w:tc>
      </w:tr>
      <w:tr w:rsidR="00C12D62" w:rsidRPr="0035047D" w14:paraId="081C80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EC8C85" w14:textId="77777777" w:rsidR="00C12D62" w:rsidRPr="0035047D" w:rsidRDefault="00C12D62" w:rsidP="00215B98">
            <w:pPr>
              <w:pStyle w:val="TAL"/>
            </w:pPr>
            <w:r w:rsidRPr="0035047D">
              <w:t>Notification Target Address</w:t>
            </w:r>
          </w:p>
        </w:tc>
        <w:tc>
          <w:tcPr>
            <w:tcW w:w="1440" w:type="dxa"/>
            <w:tcBorders>
              <w:top w:val="single" w:sz="4" w:space="0" w:color="000000"/>
              <w:left w:val="single" w:sz="4" w:space="0" w:color="000000"/>
              <w:bottom w:val="single" w:sz="4" w:space="0" w:color="000000"/>
              <w:right w:val="nil"/>
            </w:tcBorders>
            <w:hideMark/>
          </w:tcPr>
          <w:p w14:paraId="6ED7ADA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32E73C7" w14:textId="021DB2EE" w:rsidR="00C12D62" w:rsidRPr="0035047D" w:rsidRDefault="00C12D62" w:rsidP="00215B98">
            <w:pPr>
              <w:pStyle w:val="TAL"/>
            </w:pPr>
            <w:r w:rsidRPr="0035047D">
              <w:t>The Notification target address (e.g. URL) where the notifications destined for the A</w:t>
            </w:r>
            <w:r w:rsidR="00240234">
              <w:t>DAE</w:t>
            </w:r>
            <w:r w:rsidRPr="0035047D">
              <w:t xml:space="preserve"> Server should be sent to.</w:t>
            </w:r>
          </w:p>
        </w:tc>
      </w:tr>
    </w:tbl>
    <w:p w14:paraId="48795A01" w14:textId="77777777" w:rsidR="00C12D62" w:rsidRDefault="00C12D62" w:rsidP="00C12D62">
      <w:pPr>
        <w:rPr>
          <w:noProof/>
          <w:lang w:val="en-US"/>
        </w:rPr>
      </w:pPr>
    </w:p>
    <w:p w14:paraId="727EAD1B" w14:textId="03740DD7" w:rsidR="00C12D62" w:rsidRDefault="00C12D62" w:rsidP="00C12D62">
      <w:pPr>
        <w:pStyle w:val="Heading4"/>
      </w:pPr>
      <w:bookmarkStart w:id="387" w:name="_Toc200993438"/>
      <w:r>
        <w:t>8.</w:t>
      </w:r>
      <w:r>
        <w:rPr>
          <w:lang w:eastAsia="zh-CN"/>
        </w:rPr>
        <w:t>9</w:t>
      </w:r>
      <w:r>
        <w:t>.3.6</w:t>
      </w:r>
      <w:r>
        <w:tab/>
      </w:r>
      <w:r w:rsidRPr="0035047D">
        <w:t xml:space="preserve">Configure service experience report trigger </w:t>
      </w:r>
      <w:r>
        <w:t>response</w:t>
      </w:r>
      <w:bookmarkEnd w:id="387"/>
    </w:p>
    <w:p w14:paraId="00C3CF5C" w14:textId="0B34ABEB" w:rsidR="00C12D62" w:rsidRDefault="00C12D62" w:rsidP="00C12D62">
      <w:r>
        <w:t>Table 8.</w:t>
      </w:r>
      <w:r>
        <w:rPr>
          <w:lang w:eastAsia="zh-CN"/>
        </w:rPr>
        <w:t>9</w:t>
      </w:r>
      <w:r>
        <w:t xml:space="preserve">.3.6-1 describes information elements for the </w:t>
      </w:r>
      <w:r w:rsidRPr="0035047D">
        <w:t xml:space="preserve">Configure service experience report trigger </w:t>
      </w:r>
      <w:r>
        <w:t xml:space="preserve">response from the ADAE </w:t>
      </w:r>
      <w:r w:rsidR="00240234" w:rsidRPr="00240234">
        <w:t xml:space="preserve">client </w:t>
      </w:r>
      <w:r>
        <w:t xml:space="preserve">to the ADAE </w:t>
      </w:r>
      <w:r w:rsidR="00240234">
        <w:t>server</w:t>
      </w:r>
      <w:r>
        <w:t>.</w:t>
      </w:r>
    </w:p>
    <w:p w14:paraId="72F6BB49" w14:textId="07F20EC0" w:rsidR="00C12D62" w:rsidRPr="0035047D" w:rsidRDefault="00C12D62" w:rsidP="00C12D62">
      <w:pPr>
        <w:pStyle w:val="TH"/>
        <w:rPr>
          <w:lang w:val="en-US"/>
        </w:rPr>
      </w:pPr>
      <w:r w:rsidRPr="0035047D">
        <w:t>Table </w:t>
      </w:r>
      <w:r>
        <w:t>8.</w:t>
      </w:r>
      <w:r>
        <w:rPr>
          <w:lang w:eastAsia="zh-CN"/>
        </w:rPr>
        <w:t>9</w:t>
      </w:r>
      <w:r>
        <w:t>.3.6</w:t>
      </w:r>
      <w:r w:rsidRPr="0035047D">
        <w:t xml:space="preserve">-1: Configure service experience report trigger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21DE6A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E7BC891"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DCA616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6A613" w14:textId="77777777" w:rsidR="00C12D62" w:rsidRPr="0035047D" w:rsidRDefault="00C12D62" w:rsidP="00215B98">
            <w:pPr>
              <w:pStyle w:val="TAH"/>
            </w:pPr>
            <w:r w:rsidRPr="0035047D">
              <w:t>Description</w:t>
            </w:r>
          </w:p>
        </w:tc>
      </w:tr>
      <w:tr w:rsidR="00C12D62" w:rsidRPr="0035047D" w14:paraId="34AD0F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026F7B3"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1F9761C"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5A34BFC0" w14:textId="6DFDE81D" w:rsidR="00C12D62" w:rsidRPr="0035047D" w:rsidRDefault="00C12D62" w:rsidP="00215B98">
            <w:pPr>
              <w:pStyle w:val="TAL"/>
            </w:pPr>
            <w:r>
              <w:t>Indicates success or failure of the request.</w:t>
            </w:r>
          </w:p>
        </w:tc>
      </w:tr>
    </w:tbl>
    <w:p w14:paraId="4D786ED8" w14:textId="77777777" w:rsidR="009E2A18" w:rsidRPr="00C12D62" w:rsidRDefault="009E2A18" w:rsidP="00D66B25"/>
    <w:p w14:paraId="36D5DA2B" w14:textId="51D9B51A" w:rsidR="006E3699" w:rsidRDefault="006E3699" w:rsidP="006E3699">
      <w:pPr>
        <w:pStyle w:val="Heading2"/>
      </w:pPr>
      <w:bookmarkStart w:id="388" w:name="_Toc155365192"/>
      <w:bookmarkStart w:id="389" w:name="_Toc119927584"/>
      <w:bookmarkStart w:id="390" w:name="_Toc29234036"/>
      <w:bookmarkStart w:id="391" w:name="_Toc106116336"/>
      <w:bookmarkStart w:id="392" w:name="_Toc26606"/>
      <w:bookmarkStart w:id="393" w:name="_Toc27161526"/>
      <w:bookmarkStart w:id="394" w:name="_Toc200993439"/>
      <w:bookmarkEnd w:id="253"/>
      <w:bookmarkEnd w:id="254"/>
      <w:bookmarkEnd w:id="255"/>
      <w:bookmarkEnd w:id="256"/>
      <w:bookmarkEnd w:id="313"/>
      <w:r>
        <w:rPr>
          <w:lang w:val="en-US" w:eastAsia="zh-CN"/>
        </w:rPr>
        <w:t>8.10</w:t>
      </w:r>
      <w:r>
        <w:rPr>
          <w:lang w:val="en-IN"/>
        </w:rPr>
        <w:tab/>
      </w:r>
      <w:r>
        <w:t xml:space="preserve">Procedure on support for </w:t>
      </w:r>
      <w:r w:rsidR="00285F38" w:rsidRPr="00285F38">
        <w:t xml:space="preserve">data </w:t>
      </w:r>
      <w:bookmarkEnd w:id="388"/>
      <w:r>
        <w:t>storage</w:t>
      </w:r>
      <w:bookmarkEnd w:id="394"/>
    </w:p>
    <w:p w14:paraId="451F6DCD" w14:textId="741199C4" w:rsidR="006E3699" w:rsidRDefault="006E3699" w:rsidP="006E3699">
      <w:pPr>
        <w:pStyle w:val="Heading3"/>
        <w:rPr>
          <w:lang w:val="en-IN"/>
        </w:rPr>
      </w:pPr>
      <w:bookmarkStart w:id="395" w:name="_Toc155365193"/>
      <w:bookmarkStart w:id="396" w:name="_Toc200993440"/>
      <w:r>
        <w:rPr>
          <w:lang w:val="en-US" w:eastAsia="zh-CN"/>
        </w:rPr>
        <w:t>8.10</w:t>
      </w:r>
      <w:r>
        <w:rPr>
          <w:lang w:val="en-IN"/>
        </w:rPr>
        <w:t>.1</w:t>
      </w:r>
      <w:r>
        <w:rPr>
          <w:lang w:val="en-IN"/>
        </w:rPr>
        <w:tab/>
        <w:t>General</w:t>
      </w:r>
      <w:bookmarkEnd w:id="395"/>
      <w:bookmarkEnd w:id="396"/>
    </w:p>
    <w:p w14:paraId="61C42491" w14:textId="2805751F" w:rsidR="006E3699" w:rsidRDefault="006E3699" w:rsidP="006E3699">
      <w:pPr>
        <w:rPr>
          <w:lang w:val="en-IN"/>
        </w:rPr>
      </w:pPr>
      <w:r>
        <w:rPr>
          <w:lang w:val="en-IN"/>
        </w:rPr>
        <w:t xml:space="preserve">This clause describes </w:t>
      </w:r>
      <w:r w:rsidR="00730C43" w:rsidRPr="00730C43">
        <w:rPr>
          <w:lang w:val="en-IN"/>
        </w:rPr>
        <w:t>procedures for supporting data storage to A-ADRF</w:t>
      </w:r>
      <w:r w:rsidR="00285F38" w:rsidRPr="00285F38">
        <w:rPr>
          <w:lang w:val="en-IN"/>
        </w:rPr>
        <w:t xml:space="preserve"> and remove stored date from the A-ADRF</w:t>
      </w:r>
      <w:r>
        <w:rPr>
          <w:lang w:val="en-IN"/>
        </w:rPr>
        <w:t xml:space="preserve">. </w:t>
      </w:r>
    </w:p>
    <w:p w14:paraId="3CBBB960" w14:textId="4CFD3260" w:rsidR="006E3699" w:rsidRDefault="006E3699" w:rsidP="006E3699">
      <w:pPr>
        <w:pStyle w:val="Heading3"/>
        <w:rPr>
          <w:lang w:val="en-IN"/>
        </w:rPr>
      </w:pPr>
      <w:bookmarkStart w:id="397" w:name="_Toc155365194"/>
      <w:bookmarkStart w:id="398" w:name="_Toc200993441"/>
      <w:r>
        <w:rPr>
          <w:lang w:val="en-US" w:eastAsia="zh-CN"/>
        </w:rPr>
        <w:t>8.10</w:t>
      </w:r>
      <w:r>
        <w:rPr>
          <w:lang w:val="en-IN"/>
        </w:rPr>
        <w:t>.2</w:t>
      </w:r>
      <w:r>
        <w:rPr>
          <w:lang w:val="en-IN"/>
        </w:rPr>
        <w:tab/>
        <w:t>Procedure</w:t>
      </w:r>
      <w:bookmarkEnd w:id="397"/>
      <w:bookmarkEnd w:id="398"/>
    </w:p>
    <w:p w14:paraId="189240F7" w14:textId="77777777" w:rsidR="00E27906" w:rsidRPr="003E7DBB" w:rsidRDefault="00E27906" w:rsidP="00E27906">
      <w:pPr>
        <w:pStyle w:val="Heading4"/>
        <w:rPr>
          <w:lang w:val="en-IN"/>
        </w:rPr>
      </w:pPr>
      <w:bookmarkStart w:id="399" w:name="_Toc200993442"/>
      <w:r>
        <w:rPr>
          <w:lang w:val="en-IN"/>
        </w:rPr>
        <w:t>8.10.2.1</w:t>
      </w:r>
      <w:r>
        <w:rPr>
          <w:lang w:val="en-IN"/>
        </w:rPr>
        <w:tab/>
        <w:t>Notification based data storage</w:t>
      </w:r>
      <w:bookmarkEnd w:id="399"/>
    </w:p>
    <w:p w14:paraId="3DD3000C" w14:textId="77777777" w:rsidR="00E27906" w:rsidRDefault="00E27906" w:rsidP="00E27906">
      <w:r>
        <w:t xml:space="preserve">Figure 8.10.2.1-1 illustrates the procedure for consumer to request A-ADRF to initiate request for data or analytics to store. </w:t>
      </w:r>
    </w:p>
    <w:p w14:paraId="4AF461EA" w14:textId="77777777" w:rsidR="006E3699" w:rsidRDefault="006E3699" w:rsidP="006E3699">
      <w:pPr>
        <w:rPr>
          <w:noProof/>
          <w:lang w:val="en-US"/>
        </w:rPr>
      </w:pPr>
      <w:r>
        <w:rPr>
          <w:noProof/>
          <w:lang w:val="en-US"/>
        </w:rPr>
        <w:t>Pre-conditions:</w:t>
      </w:r>
    </w:p>
    <w:p w14:paraId="0FFE6D03" w14:textId="29D56841" w:rsidR="00E27906" w:rsidRDefault="006E3699" w:rsidP="00E27906">
      <w:pPr>
        <w:pStyle w:val="B1"/>
      </w:pPr>
      <w:r>
        <w:rPr>
          <w:noProof/>
          <w:lang w:val="en-US"/>
        </w:rPr>
        <w:t>1.</w:t>
      </w:r>
      <w:r>
        <w:rPr>
          <w:noProof/>
          <w:lang w:val="en-US"/>
        </w:rPr>
        <w:tab/>
      </w:r>
      <w:r w:rsidR="00E27906" w:rsidRPr="00E27906">
        <w:rPr>
          <w:noProof/>
          <w:lang w:val="en-US"/>
        </w:rPr>
        <w:t>Analytics or data consumer requests ADAE server, A-DCCF or data sources to store analytics or data to A-ADRF</w:t>
      </w:r>
      <w:r>
        <w:t>.</w:t>
      </w:r>
    </w:p>
    <w:p w14:paraId="1C5D23CE" w14:textId="2EA8C915" w:rsidR="006E3699" w:rsidRDefault="00E27906" w:rsidP="00E27906">
      <w:pPr>
        <w:pStyle w:val="B1"/>
      </w:pPr>
      <w:r>
        <w:t>2.</w:t>
      </w:r>
      <w:r>
        <w:tab/>
        <w:t>ADAE server, A-DCCF or A-ADRF are configured with default operator storage policies.</w:t>
      </w:r>
    </w:p>
    <w:p w14:paraId="3C33487D" w14:textId="7B0D3D5B" w:rsidR="006E3699" w:rsidRDefault="006E3699" w:rsidP="006E3699">
      <w:pPr>
        <w:pStyle w:val="TH"/>
      </w:pPr>
    </w:p>
    <w:p w14:paraId="557A0E68" w14:textId="7EB41FA6" w:rsidR="00E27906" w:rsidRDefault="00045AC5" w:rsidP="009B6C79">
      <w:pPr>
        <w:pStyle w:val="TH"/>
      </w:pPr>
      <w:r>
        <w:object w:dxaOrig="8231" w:dyaOrig="4581" w14:anchorId="6C9022E2">
          <v:shape id="_x0000_i1044" type="#_x0000_t75" style="width:411.25pt;height:228.8pt" o:ole="">
            <v:imagedata r:id="rId49" o:title=""/>
          </v:shape>
          <o:OLEObject Type="Embed" ProgID="Visio.Drawing.15" ShapeID="_x0000_i1044" DrawAspect="Content" ObjectID="_1811606944" r:id="rId50"/>
        </w:object>
      </w:r>
    </w:p>
    <w:p w14:paraId="46878D43" w14:textId="77777777" w:rsidR="00E27906" w:rsidRPr="00B717A5" w:rsidRDefault="00E27906" w:rsidP="00E27906">
      <w:pPr>
        <w:pStyle w:val="TF"/>
        <w:rPr>
          <w:noProof/>
          <w:lang w:val="en-US"/>
        </w:rPr>
      </w:pPr>
      <w:r w:rsidRPr="00B717A5">
        <w:rPr>
          <w:noProof/>
          <w:lang w:val="en-US"/>
        </w:rPr>
        <w:t>Figure 8</w:t>
      </w:r>
      <w:r w:rsidRPr="00B717A5">
        <w:t>.</w:t>
      </w:r>
      <w:r>
        <w:t>10</w:t>
      </w:r>
      <w:r w:rsidRPr="00B717A5">
        <w:t>.2.1</w:t>
      </w:r>
      <w:r w:rsidRPr="00B717A5">
        <w:rPr>
          <w:noProof/>
          <w:lang w:val="en-US"/>
        </w:rPr>
        <w:t xml:space="preserve">-1: Support for data storage to A-ADRF </w:t>
      </w:r>
    </w:p>
    <w:p w14:paraId="3A410289" w14:textId="3B71085C" w:rsidR="009B6C79" w:rsidRPr="009B6C79" w:rsidRDefault="009B6C79" w:rsidP="009B6C79">
      <w:pPr>
        <w:pStyle w:val="B1"/>
        <w:rPr>
          <w:lang w:val="en-IN"/>
        </w:rPr>
      </w:pPr>
      <w:bookmarkStart w:id="400" w:name="_Toc155365195"/>
      <w:r>
        <w:rPr>
          <w:lang w:val="en-IN"/>
        </w:rPr>
        <w:t>1.</w:t>
      </w:r>
      <w:r>
        <w:rPr>
          <w:lang w:val="en-IN"/>
        </w:rPr>
        <w:tab/>
      </w:r>
      <w:r w:rsidRPr="009B6C79">
        <w:rPr>
          <w:lang w:val="en-IN"/>
        </w:rPr>
        <w:t xml:space="preserve">The consumer (A-DCCF or ADAE server) requests </w:t>
      </w:r>
      <w:r w:rsidR="00285F38">
        <w:rPr>
          <w:lang w:val="en-IN"/>
        </w:rPr>
        <w:t xml:space="preserve">that </w:t>
      </w:r>
      <w:r w:rsidRPr="009B6C79">
        <w:rPr>
          <w:lang w:val="en-IN"/>
        </w:rPr>
        <w:t xml:space="preserve">the A-ADRF subscribes to </w:t>
      </w:r>
      <w:r w:rsidR="00045AC5" w:rsidRPr="00045AC5">
        <w:rPr>
          <w:lang w:val="en-IN"/>
        </w:rPr>
        <w:t xml:space="preserve">Data Producer for </w:t>
      </w:r>
      <w:r w:rsidRPr="009B6C79">
        <w:rPr>
          <w:lang w:val="en-IN"/>
        </w:rPr>
        <w:t>receiv</w:t>
      </w:r>
      <w:r w:rsidR="00045AC5">
        <w:rPr>
          <w:lang w:val="en-IN"/>
        </w:rPr>
        <w:t>ing</w:t>
      </w:r>
      <w:r w:rsidRPr="009B6C79">
        <w:rPr>
          <w:lang w:val="en-IN"/>
        </w:rPr>
        <w:t xml:space="preserve"> notifications. The determination may be made based on configuration or information supplied by the data or analytics. </w:t>
      </w:r>
      <w:r w:rsidR="00045AC5" w:rsidRPr="00045AC5">
        <w:rPr>
          <w:lang w:val="en-IN"/>
        </w:rPr>
        <w:t>As specified in Table 8.10.3.2-1, t</w:t>
      </w:r>
      <w:r w:rsidRPr="009B6C79">
        <w:rPr>
          <w:lang w:val="en-IN"/>
        </w:rPr>
        <w:t xml:space="preserve">he request to the A-ADRF specifies the data and/or analytics to which the A-ADRF will subscribe. The request includes identity of the consumer, security credential(s) for authorization and verification, </w:t>
      </w:r>
      <w:r w:rsidR="00285F38" w:rsidRPr="00285F38">
        <w:rPr>
          <w:lang w:val="en-IN"/>
        </w:rPr>
        <w:t xml:space="preserve">and may include </w:t>
      </w:r>
      <w:r w:rsidRPr="009B6C79">
        <w:rPr>
          <w:lang w:val="en-IN"/>
        </w:rPr>
        <w:t xml:space="preserve">Storage Handling information (e.g. </w:t>
      </w:r>
      <w:r w:rsidR="00285F38" w:rsidRPr="00285F38">
        <w:rPr>
          <w:lang w:val="en-IN"/>
        </w:rPr>
        <w:t xml:space="preserve">an expiration time </w:t>
      </w:r>
      <w:r w:rsidRPr="009B6C79">
        <w:rPr>
          <w:lang w:val="en-IN"/>
        </w:rPr>
        <w:t>for how long the data or analytics should be stored</w:t>
      </w:r>
      <w:r w:rsidR="00285F38">
        <w:rPr>
          <w:lang w:val="en-IN"/>
        </w:rPr>
        <w:t>)</w:t>
      </w:r>
      <w:r w:rsidRPr="009B6C79">
        <w:rPr>
          <w:lang w:val="en-IN"/>
        </w:rPr>
        <w:t xml:space="preserve">, indicate </w:t>
      </w:r>
      <w:r w:rsidR="00285F38">
        <w:rPr>
          <w:lang w:val="en-IN"/>
        </w:rPr>
        <w:t xml:space="preserve">if </w:t>
      </w:r>
      <w:r w:rsidRPr="009B6C79">
        <w:rPr>
          <w:lang w:val="en-IN"/>
        </w:rPr>
        <w:t xml:space="preserve">a notification alerting the consumer </w:t>
      </w:r>
      <w:r w:rsidR="00285F38" w:rsidRPr="00285F38">
        <w:rPr>
          <w:lang w:val="en-IN"/>
        </w:rPr>
        <w:t xml:space="preserve">needs to </w:t>
      </w:r>
      <w:r w:rsidRPr="009B6C79">
        <w:rPr>
          <w:lang w:val="en-IN"/>
        </w:rPr>
        <w:t>be sent prior to data deletion from the A-ADRF</w:t>
      </w:r>
      <w:r w:rsidR="00285F38">
        <w:rPr>
          <w:lang w:val="en-IN"/>
        </w:rPr>
        <w:t xml:space="preserve">, </w:t>
      </w:r>
      <w:r w:rsidR="00285F38" w:rsidRPr="007F3EB4">
        <w:t xml:space="preserve">notification endpoint information for use by the </w:t>
      </w:r>
      <w:r w:rsidR="00285F38">
        <w:t>A-</w:t>
      </w:r>
      <w:r w:rsidR="00285F38" w:rsidRPr="007F3EB4">
        <w:t xml:space="preserve">ADRF to send notifications (implicit subscription) alerting the </w:t>
      </w:r>
      <w:r w:rsidR="00285F38">
        <w:t>consumer</w:t>
      </w:r>
      <w:r w:rsidR="00285F38" w:rsidRPr="007F3EB4">
        <w:t xml:space="preserve"> that data </w:t>
      </w:r>
      <w:r w:rsidR="00285F38">
        <w:t>is</w:t>
      </w:r>
      <w:r w:rsidR="00285F38" w:rsidRPr="007F3EB4">
        <w:t xml:space="preserve"> about to be deleted</w:t>
      </w:r>
      <w:r w:rsidR="00285F38">
        <w:t xml:space="preserve">, </w:t>
      </w:r>
      <w:r w:rsidR="00285F38" w:rsidRPr="00045AC5">
        <w:rPr>
          <w:lang w:val="en-US" w:eastAsia="zh-CN"/>
        </w:rPr>
        <w:t>as specified in Table</w:t>
      </w:r>
      <w:r w:rsidR="00285F38">
        <w:rPr>
          <w:lang w:val="en-US" w:eastAsia="zh-CN"/>
        </w:rPr>
        <w:t> </w:t>
      </w:r>
      <w:r w:rsidR="00285F38" w:rsidRPr="00045AC5">
        <w:rPr>
          <w:lang w:val="en-US" w:eastAsia="zh-CN"/>
        </w:rPr>
        <w:t>8.10.3.</w:t>
      </w:r>
      <w:r w:rsidR="00285F38">
        <w:rPr>
          <w:lang w:val="en-US" w:eastAsia="zh-CN"/>
        </w:rPr>
        <w:t>2</w:t>
      </w:r>
      <w:r w:rsidR="00285F38" w:rsidRPr="00045AC5">
        <w:rPr>
          <w:lang w:val="en-US" w:eastAsia="zh-CN"/>
        </w:rPr>
        <w:t>-1</w:t>
      </w:r>
      <w:r w:rsidRPr="009B6C79">
        <w:rPr>
          <w:lang w:val="en-IN"/>
        </w:rPr>
        <w:t>.</w:t>
      </w:r>
    </w:p>
    <w:p w14:paraId="20972ABB" w14:textId="7A5A94D9" w:rsidR="009B6C79" w:rsidRPr="009B6C79" w:rsidRDefault="009B6C79" w:rsidP="009B6C79">
      <w:pPr>
        <w:pStyle w:val="B1"/>
        <w:rPr>
          <w:lang w:val="en-IN"/>
        </w:rPr>
      </w:pPr>
      <w:r>
        <w:rPr>
          <w:lang w:val="en-IN"/>
        </w:rPr>
        <w:t>2.</w:t>
      </w:r>
      <w:r>
        <w:rPr>
          <w:lang w:val="en-IN"/>
        </w:rPr>
        <w:tab/>
      </w:r>
      <w:r w:rsidRPr="009B6C79">
        <w:rPr>
          <w:lang w:val="en-IN"/>
        </w:rPr>
        <w:t xml:space="preserve">The A-ADRF may, based on implementation, determine whether the same data and/or analytics is already stored or being stored, based on the information sent in step 1 by the consumer. Based on Storage Handling information, the A-ADRF determines the Storage Approach (e.g. lifetime for </w:t>
      </w:r>
      <w:r w:rsidR="00285F38">
        <w:rPr>
          <w:lang w:val="en-IN"/>
        </w:rPr>
        <w:t xml:space="preserve">the </w:t>
      </w:r>
      <w:r w:rsidRPr="009B6C79">
        <w:rPr>
          <w:lang w:val="en-IN"/>
        </w:rPr>
        <w:t>stor</w:t>
      </w:r>
      <w:r w:rsidR="00285F38">
        <w:rPr>
          <w:lang w:val="en-IN"/>
        </w:rPr>
        <w:t>ed</w:t>
      </w:r>
      <w:r w:rsidRPr="009B6C79">
        <w:rPr>
          <w:lang w:val="en-IN"/>
        </w:rPr>
        <w:t xml:space="preserve"> data and whether consumer is notified prior to data deletion).</w:t>
      </w:r>
    </w:p>
    <w:p w14:paraId="0D2C2482" w14:textId="0925259C" w:rsidR="009B6C79" w:rsidRPr="009B6C79" w:rsidRDefault="009B6C79" w:rsidP="009B6C79">
      <w:pPr>
        <w:pStyle w:val="B1"/>
        <w:rPr>
          <w:lang w:val="en-IN"/>
        </w:rPr>
      </w:pPr>
      <w:r>
        <w:rPr>
          <w:lang w:val="en-IN"/>
        </w:rPr>
        <w:t>3.</w:t>
      </w:r>
      <w:r>
        <w:rPr>
          <w:lang w:val="en-IN"/>
        </w:rPr>
        <w:tab/>
      </w:r>
      <w:r w:rsidRPr="009B6C79">
        <w:rPr>
          <w:lang w:val="en-IN"/>
        </w:rPr>
        <w:t xml:space="preserve">If the data and/or analytics is already stored and/or being stored in the A-ADRF, the A-ADRF sends data storage subscription response message to the consumer indicating that data and/or analytics is stored. </w:t>
      </w:r>
      <w:r w:rsidR="00285F38" w:rsidRPr="00285F38">
        <w:rPr>
          <w:lang w:val="en-IN"/>
        </w:rPr>
        <w:t xml:space="preserve">The storage subscription response includes the Storage Approach, </w:t>
      </w:r>
      <w:r w:rsidR="00285F38">
        <w:rPr>
          <w:lang w:val="en-IN"/>
        </w:rPr>
        <w:t>a</w:t>
      </w:r>
      <w:r w:rsidR="00045AC5" w:rsidRPr="00045AC5">
        <w:rPr>
          <w:lang w:val="en-IN"/>
        </w:rPr>
        <w:t>s specified in Table</w:t>
      </w:r>
      <w:r w:rsidR="00045AC5">
        <w:rPr>
          <w:lang w:val="en-IN"/>
        </w:rPr>
        <w:t> </w:t>
      </w:r>
      <w:r w:rsidR="00045AC5" w:rsidRPr="00045AC5">
        <w:rPr>
          <w:lang w:val="en-IN"/>
        </w:rPr>
        <w:t>8.10.3.3-1</w:t>
      </w:r>
      <w:r w:rsidRPr="009B6C79">
        <w:rPr>
          <w:lang w:val="en-IN"/>
        </w:rPr>
        <w:t>.</w:t>
      </w:r>
    </w:p>
    <w:p w14:paraId="05B812C6" w14:textId="60407FA0" w:rsidR="009B6C79" w:rsidRPr="009B6C79" w:rsidRDefault="009B6C79" w:rsidP="009B6C79">
      <w:pPr>
        <w:pStyle w:val="B1"/>
        <w:rPr>
          <w:lang w:val="en-IN"/>
        </w:rPr>
      </w:pPr>
      <w:r>
        <w:rPr>
          <w:lang w:val="en-IN"/>
        </w:rPr>
        <w:t>4.</w:t>
      </w:r>
      <w:r>
        <w:rPr>
          <w:lang w:val="en-IN"/>
        </w:rPr>
        <w:tab/>
      </w:r>
      <w:r w:rsidRPr="009B6C79">
        <w:rPr>
          <w:lang w:val="en-IN"/>
        </w:rPr>
        <w:t>The A-ADRF subscribes to the data producer (e.g. A-DCCF, ADAE server) to receive notifications with data or analytics, providing its notification endpoint address and a notification correlation ID.</w:t>
      </w:r>
    </w:p>
    <w:p w14:paraId="2AA83F8C" w14:textId="4BF5CEBA" w:rsidR="009B6C79" w:rsidRDefault="009B6C79" w:rsidP="009B6C79">
      <w:pPr>
        <w:pStyle w:val="B1"/>
        <w:rPr>
          <w:lang w:val="en-IN"/>
        </w:rPr>
      </w:pPr>
      <w:r>
        <w:rPr>
          <w:lang w:val="en-IN"/>
        </w:rPr>
        <w:t>5.</w:t>
      </w:r>
      <w:r>
        <w:rPr>
          <w:lang w:val="en-IN"/>
        </w:rPr>
        <w:tab/>
      </w:r>
      <w:r w:rsidRPr="009B6C79">
        <w:rPr>
          <w:lang w:val="en-IN"/>
        </w:rPr>
        <w:t>The data producer sends data or analytics notifications containing the notification correlation ID provided by the A-ADRF to notification endpoint address. The analytics or data notifications shall contain timestamp. The ADRF stores the notifications.</w:t>
      </w:r>
    </w:p>
    <w:p w14:paraId="4425BE59" w14:textId="2149E378" w:rsidR="002B45E7" w:rsidRDefault="002B45E7" w:rsidP="002B45E7">
      <w:pPr>
        <w:pStyle w:val="Heading4"/>
        <w:rPr>
          <w:lang w:val="en-IN"/>
        </w:rPr>
      </w:pPr>
      <w:bookmarkStart w:id="401" w:name="_Toc200993443"/>
      <w:r>
        <w:rPr>
          <w:lang w:val="en-IN"/>
        </w:rPr>
        <w:t>8.10.2.2</w:t>
      </w:r>
      <w:r>
        <w:rPr>
          <w:lang w:val="en-IN"/>
        </w:rPr>
        <w:tab/>
        <w:t>Direct data storage</w:t>
      </w:r>
      <w:bookmarkEnd w:id="401"/>
    </w:p>
    <w:p w14:paraId="77043DF6" w14:textId="77777777" w:rsidR="002B45E7" w:rsidRDefault="002B45E7" w:rsidP="002B45E7">
      <w:r>
        <w:t xml:space="preserve">Figure 8.10.2.2-1 illustrates the procedure for the consumer to request A-ADRF for data or analytics storage. </w:t>
      </w:r>
    </w:p>
    <w:p w14:paraId="78C9FA34" w14:textId="77777777" w:rsidR="002B45E7" w:rsidRDefault="002B45E7" w:rsidP="002B45E7">
      <w:pPr>
        <w:rPr>
          <w:noProof/>
          <w:lang w:val="en-US"/>
        </w:rPr>
      </w:pPr>
      <w:r w:rsidRPr="0035047D">
        <w:rPr>
          <w:noProof/>
          <w:lang w:val="en-US"/>
        </w:rPr>
        <w:t>Pre-conditions:</w:t>
      </w:r>
    </w:p>
    <w:p w14:paraId="311E6E35" w14:textId="71208610" w:rsidR="002B45E7" w:rsidRPr="002B45E7" w:rsidRDefault="002B45E7" w:rsidP="00921829">
      <w:pPr>
        <w:pStyle w:val="B1"/>
        <w:rPr>
          <w:noProof/>
          <w:lang w:val="en-US"/>
        </w:rPr>
      </w:pPr>
      <w:r>
        <w:rPr>
          <w:noProof/>
          <w:lang w:val="en-US"/>
        </w:rPr>
        <w:t>1.</w:t>
      </w:r>
      <w:r>
        <w:rPr>
          <w:noProof/>
          <w:lang w:val="en-US"/>
        </w:rPr>
        <w:tab/>
      </w:r>
      <w:r w:rsidRPr="002B45E7">
        <w:rPr>
          <w:noProof/>
          <w:lang w:val="en-US"/>
        </w:rPr>
        <w:t xml:space="preserve">ADAE server or A-DCCF has data or analytics to </w:t>
      </w:r>
      <w:r w:rsidR="00285F38">
        <w:rPr>
          <w:noProof/>
          <w:lang w:val="en-US"/>
        </w:rPr>
        <w:t xml:space="preserve">be </w:t>
      </w:r>
      <w:r w:rsidRPr="002B45E7">
        <w:rPr>
          <w:noProof/>
          <w:lang w:val="en-US"/>
        </w:rPr>
        <w:t>store</w:t>
      </w:r>
      <w:r w:rsidR="00285F38">
        <w:rPr>
          <w:noProof/>
          <w:lang w:val="en-US"/>
        </w:rPr>
        <w:t>d</w:t>
      </w:r>
      <w:r w:rsidRPr="002B45E7">
        <w:rPr>
          <w:noProof/>
          <w:lang w:val="en-US"/>
        </w:rPr>
        <w:t xml:space="preserve"> to A-ADRF.</w:t>
      </w:r>
    </w:p>
    <w:p w14:paraId="6B8C2BEC" w14:textId="33E93B10" w:rsidR="002B45E7" w:rsidRPr="0035047D" w:rsidRDefault="002B45E7" w:rsidP="00921829">
      <w:pPr>
        <w:pStyle w:val="B1"/>
        <w:rPr>
          <w:noProof/>
          <w:lang w:val="en-US"/>
        </w:rPr>
      </w:pPr>
      <w:r>
        <w:rPr>
          <w:noProof/>
          <w:lang w:val="en-US"/>
        </w:rPr>
        <w:t>2.</w:t>
      </w:r>
      <w:r>
        <w:rPr>
          <w:noProof/>
          <w:lang w:val="en-US"/>
        </w:rPr>
        <w:tab/>
      </w:r>
      <w:r w:rsidRPr="002B45E7">
        <w:rPr>
          <w:noProof/>
          <w:lang w:val="en-US"/>
        </w:rPr>
        <w:t>ADAE server, A-DCCF or A-ADRF are configured with default operator storage policies.</w:t>
      </w:r>
    </w:p>
    <w:p w14:paraId="05F76EBA" w14:textId="77777777" w:rsidR="002B45E7" w:rsidRPr="00C35E58" w:rsidRDefault="002B45E7" w:rsidP="002B45E7">
      <w:pPr>
        <w:pStyle w:val="TH"/>
      </w:pPr>
      <w:r>
        <w:object w:dxaOrig="5731" w:dyaOrig="4230" w14:anchorId="103E6141">
          <v:shape id="_x0000_i1045" type="#_x0000_t75" style="width:285.8pt;height:210.7pt" o:ole="">
            <v:imagedata r:id="rId51" o:title=""/>
          </v:shape>
          <o:OLEObject Type="Embed" ProgID="Visio.Drawing.15" ShapeID="_x0000_i1045" DrawAspect="Content" ObjectID="_1811606945" r:id="rId52"/>
        </w:object>
      </w:r>
    </w:p>
    <w:p w14:paraId="005F842E" w14:textId="77777777" w:rsidR="002B45E7" w:rsidRPr="004C45F0" w:rsidRDefault="002B45E7" w:rsidP="002B45E7">
      <w:pPr>
        <w:pStyle w:val="TF"/>
        <w:rPr>
          <w:noProof/>
          <w:lang w:val="en-US"/>
        </w:rPr>
      </w:pPr>
      <w:r w:rsidRPr="004C45F0">
        <w:rPr>
          <w:noProof/>
          <w:lang w:val="en-US"/>
        </w:rPr>
        <w:t>Figure 8</w:t>
      </w:r>
      <w:r w:rsidRPr="004C45F0">
        <w:t>.</w:t>
      </w:r>
      <w:r>
        <w:t>10</w:t>
      </w:r>
      <w:r w:rsidRPr="004C45F0">
        <w:t>.2.2</w:t>
      </w:r>
      <w:r w:rsidRPr="004C45F0">
        <w:rPr>
          <w:noProof/>
          <w:lang w:val="en-US"/>
        </w:rPr>
        <w:t xml:space="preserve">-1: Support for </w:t>
      </w:r>
      <w:r w:rsidRPr="004C45F0">
        <w:t>data storage to A-ADRF</w:t>
      </w:r>
    </w:p>
    <w:p w14:paraId="6DDF2C81" w14:textId="4293639A" w:rsidR="002B45E7" w:rsidRPr="002B45E7" w:rsidRDefault="002B45E7" w:rsidP="00921829">
      <w:pPr>
        <w:pStyle w:val="B1"/>
        <w:rPr>
          <w:lang w:val="en-US" w:eastAsia="zh-CN"/>
        </w:rPr>
      </w:pPr>
      <w:r>
        <w:rPr>
          <w:lang w:val="en-US" w:eastAsia="zh-CN"/>
        </w:rPr>
        <w:t>1.</w:t>
      </w:r>
      <w:r>
        <w:rPr>
          <w:lang w:val="en-US" w:eastAsia="zh-CN"/>
        </w:rPr>
        <w:tab/>
      </w:r>
      <w:r w:rsidRPr="002B45E7">
        <w:rPr>
          <w:lang w:val="en-US" w:eastAsia="zh-CN"/>
        </w:rPr>
        <w:t xml:space="preserve">The consumer (e.g. ADAE server, A-DCCF) sends data storage request to the A-ADRF for storing data and/or analytics. The request message includes identity of the consumer, security credential(s) for authorization and verification, collected data with timestamp and/or analytics with timestamp, </w:t>
      </w:r>
      <w:r w:rsidR="00957030" w:rsidRPr="00957030">
        <w:rPr>
          <w:lang w:val="en-US" w:eastAsia="zh-CN"/>
        </w:rPr>
        <w:t xml:space="preserve">and may include </w:t>
      </w:r>
      <w:r w:rsidRPr="002B45E7">
        <w:rPr>
          <w:lang w:val="en-US" w:eastAsia="zh-CN"/>
        </w:rPr>
        <w:t>Storage Handling information (e.g. a lifetime for how long the data or analytics should be stored</w:t>
      </w:r>
      <w:r w:rsidR="00957030">
        <w:rPr>
          <w:lang w:val="en-US" w:eastAsia="zh-CN"/>
        </w:rPr>
        <w:t>)</w:t>
      </w:r>
      <w:r w:rsidRPr="002B45E7">
        <w:rPr>
          <w:lang w:val="en-US" w:eastAsia="zh-CN"/>
        </w:rPr>
        <w:t xml:space="preserve">, indicate </w:t>
      </w:r>
      <w:r w:rsidR="00957030">
        <w:rPr>
          <w:lang w:val="en-US" w:eastAsia="zh-CN"/>
        </w:rPr>
        <w:t xml:space="preserve">if </w:t>
      </w:r>
      <w:r w:rsidRPr="002B45E7">
        <w:rPr>
          <w:lang w:val="en-US" w:eastAsia="zh-CN"/>
        </w:rPr>
        <w:t xml:space="preserve">a notification alerting the consumer </w:t>
      </w:r>
      <w:r w:rsidR="00957030">
        <w:rPr>
          <w:lang w:val="en-US" w:eastAsia="zh-CN"/>
        </w:rPr>
        <w:t xml:space="preserve">needs to </w:t>
      </w:r>
      <w:r w:rsidRPr="002B45E7">
        <w:rPr>
          <w:lang w:val="en-US" w:eastAsia="zh-CN"/>
        </w:rPr>
        <w:t>be sent prior to data deletion from the A-ADRF</w:t>
      </w:r>
      <w:r w:rsidR="00045AC5" w:rsidRPr="00045AC5">
        <w:rPr>
          <w:lang w:val="en-US" w:eastAsia="zh-CN"/>
        </w:rPr>
        <w:t>,</w:t>
      </w:r>
      <w:r w:rsidR="00957030">
        <w:rPr>
          <w:lang w:val="en-IN"/>
        </w:rPr>
        <w:t xml:space="preserve"> </w:t>
      </w:r>
      <w:r w:rsidR="00957030" w:rsidRPr="007F3EB4">
        <w:t xml:space="preserve">notification endpoint information for use by the </w:t>
      </w:r>
      <w:r w:rsidR="00957030">
        <w:t>A-</w:t>
      </w:r>
      <w:r w:rsidR="00957030" w:rsidRPr="007F3EB4">
        <w:t xml:space="preserve">ADRF to send notifications (implicit subscription) alerting the </w:t>
      </w:r>
      <w:r w:rsidR="00957030">
        <w:t>consumer</w:t>
      </w:r>
      <w:r w:rsidR="00957030" w:rsidRPr="007F3EB4">
        <w:t xml:space="preserve"> that data </w:t>
      </w:r>
      <w:r w:rsidR="00957030">
        <w:t>is</w:t>
      </w:r>
      <w:r w:rsidR="00957030" w:rsidRPr="007F3EB4">
        <w:t xml:space="preserve"> about to be deleted</w:t>
      </w:r>
      <w:r w:rsidR="00957030">
        <w:t>,</w:t>
      </w:r>
      <w:r w:rsidR="00045AC5" w:rsidRPr="00045AC5">
        <w:rPr>
          <w:lang w:val="en-US" w:eastAsia="zh-CN"/>
        </w:rPr>
        <w:t xml:space="preserve"> as specified in Table</w:t>
      </w:r>
      <w:r w:rsidR="00AA5A0A">
        <w:rPr>
          <w:lang w:val="en-US" w:eastAsia="zh-CN"/>
        </w:rPr>
        <w:t> </w:t>
      </w:r>
      <w:r w:rsidR="00045AC5" w:rsidRPr="00045AC5">
        <w:rPr>
          <w:lang w:val="en-US" w:eastAsia="zh-CN"/>
        </w:rPr>
        <w:t>8.10.3.4-1</w:t>
      </w:r>
      <w:r w:rsidRPr="002B45E7">
        <w:rPr>
          <w:lang w:val="en-US" w:eastAsia="zh-CN"/>
        </w:rPr>
        <w:t>.</w:t>
      </w:r>
    </w:p>
    <w:p w14:paraId="25BB3053" w14:textId="351563D4" w:rsidR="002B45E7" w:rsidRPr="002B45E7" w:rsidRDefault="002B45E7" w:rsidP="00921829">
      <w:pPr>
        <w:pStyle w:val="B1"/>
        <w:rPr>
          <w:lang w:val="en-US" w:eastAsia="zh-CN"/>
        </w:rPr>
      </w:pPr>
      <w:r>
        <w:rPr>
          <w:lang w:val="en-US" w:eastAsia="zh-CN"/>
        </w:rPr>
        <w:t>2.</w:t>
      </w:r>
      <w:r>
        <w:rPr>
          <w:lang w:val="en-US" w:eastAsia="zh-CN"/>
        </w:rPr>
        <w:tab/>
      </w:r>
      <w:r w:rsidRPr="002B45E7">
        <w:rPr>
          <w:lang w:val="en-US" w:eastAsia="zh-CN"/>
        </w:rPr>
        <w:t>Based on Storage Handling information (if available), the A-ADRF determines the Storage Approach (e.g. lifetime for storing data and whether consumer is notified prior to data deletion).</w:t>
      </w:r>
    </w:p>
    <w:p w14:paraId="1939A384" w14:textId="3E98E932" w:rsidR="002B45E7" w:rsidRPr="002B45E7" w:rsidRDefault="002B45E7" w:rsidP="00921829">
      <w:pPr>
        <w:pStyle w:val="B1"/>
        <w:rPr>
          <w:lang w:val="en-US" w:eastAsia="zh-CN"/>
        </w:rPr>
      </w:pPr>
      <w:r>
        <w:rPr>
          <w:lang w:val="en-US" w:eastAsia="zh-CN"/>
        </w:rPr>
        <w:t>3.</w:t>
      </w:r>
      <w:r>
        <w:rPr>
          <w:lang w:val="en-US" w:eastAsia="zh-CN"/>
        </w:rPr>
        <w:tab/>
      </w:r>
      <w:r w:rsidRPr="002B45E7">
        <w:rPr>
          <w:lang w:val="en-US" w:eastAsia="zh-CN"/>
        </w:rPr>
        <w:t xml:space="preserve">The A-ADRF stores the data and/or analytics sent by the consumer. The A-ADRF may, based on implementation, determine whether the same data and/or analytics is already stored or being stored based on the information sent in step 1 by the consumer and, if the </w:t>
      </w:r>
      <w:r w:rsidR="00957030" w:rsidRPr="00957030">
        <w:rPr>
          <w:lang w:val="en-US" w:eastAsia="zh-CN"/>
        </w:rPr>
        <w:t xml:space="preserve">same </w:t>
      </w:r>
      <w:r w:rsidRPr="002B45E7">
        <w:rPr>
          <w:lang w:val="en-US" w:eastAsia="zh-CN"/>
        </w:rPr>
        <w:t>data and/or analytics is already stored or being stored in the A-ADRF, the A-ADRF decides to not store again the data and/or analytics sent by the consumer.</w:t>
      </w:r>
    </w:p>
    <w:p w14:paraId="5E83A08C" w14:textId="46582BC9" w:rsidR="002B45E7" w:rsidRDefault="002B45E7" w:rsidP="00921829">
      <w:pPr>
        <w:pStyle w:val="B1"/>
        <w:rPr>
          <w:lang w:val="en-US" w:eastAsia="zh-CN"/>
        </w:rPr>
      </w:pPr>
      <w:r>
        <w:rPr>
          <w:lang w:val="en-US" w:eastAsia="zh-CN"/>
        </w:rPr>
        <w:t>4.</w:t>
      </w:r>
      <w:r>
        <w:rPr>
          <w:lang w:val="en-US" w:eastAsia="zh-CN"/>
        </w:rPr>
        <w:tab/>
      </w:r>
      <w:r w:rsidRPr="002B45E7">
        <w:rPr>
          <w:lang w:val="en-US" w:eastAsia="zh-CN"/>
        </w:rPr>
        <w:t>The ADRF sends data storage response message to the consumer indicating that data and/or analytics is stored, whether the A-ADRF determined at step 3 that data or analytics is already stored and the Storage Approach</w:t>
      </w:r>
      <w:r w:rsidR="00AA5A0A" w:rsidRPr="00AA5A0A">
        <w:rPr>
          <w:lang w:val="en-US" w:eastAsia="zh-CN"/>
        </w:rPr>
        <w:t>, as specified in Table</w:t>
      </w:r>
      <w:r w:rsidR="00AA5A0A">
        <w:rPr>
          <w:lang w:val="en-US" w:eastAsia="zh-CN"/>
        </w:rPr>
        <w:t> </w:t>
      </w:r>
      <w:r w:rsidR="00AA5A0A" w:rsidRPr="00AA5A0A">
        <w:rPr>
          <w:lang w:val="en-US" w:eastAsia="zh-CN"/>
        </w:rPr>
        <w:t>8.10.3.5-1</w:t>
      </w:r>
      <w:r w:rsidRPr="002B45E7">
        <w:rPr>
          <w:lang w:val="en-US" w:eastAsia="zh-CN"/>
        </w:rPr>
        <w:t>.</w:t>
      </w:r>
    </w:p>
    <w:p w14:paraId="665BA3D4" w14:textId="7F255D52" w:rsidR="00957030" w:rsidRDefault="00957030" w:rsidP="00957030">
      <w:pPr>
        <w:pStyle w:val="Heading4"/>
        <w:rPr>
          <w:lang w:val="en-IN"/>
        </w:rPr>
      </w:pPr>
      <w:bookmarkStart w:id="402" w:name="_Toc200993444"/>
      <w:r>
        <w:rPr>
          <w:lang w:val="en-IN"/>
        </w:rPr>
        <w:t>8.10.2.3</w:t>
      </w:r>
      <w:r>
        <w:rPr>
          <w:lang w:val="en-IN"/>
        </w:rPr>
        <w:tab/>
      </w:r>
      <w:r w:rsidRPr="003F5C9F">
        <w:rPr>
          <w:lang w:val="en-IN"/>
        </w:rPr>
        <w:t xml:space="preserve">Data removal from an </w:t>
      </w:r>
      <w:r>
        <w:rPr>
          <w:lang w:val="en-IN"/>
        </w:rPr>
        <w:t>A-</w:t>
      </w:r>
      <w:r w:rsidRPr="003F5C9F">
        <w:rPr>
          <w:lang w:val="en-IN"/>
        </w:rPr>
        <w:t>ADRF</w:t>
      </w:r>
      <w:bookmarkEnd w:id="402"/>
    </w:p>
    <w:p w14:paraId="64A8E477" w14:textId="7FED77A2" w:rsidR="00957030" w:rsidRDefault="00957030" w:rsidP="00957030">
      <w:r>
        <w:t>Figure 8.10.2.3-1 illustrates the procedure for the consumer</w:t>
      </w:r>
      <w:r w:rsidRPr="00D16DFA">
        <w:rPr>
          <w:lang w:eastAsia="ko-KR"/>
        </w:rPr>
        <w:t xml:space="preserve"> </w:t>
      </w:r>
      <w:r>
        <w:rPr>
          <w:lang w:eastAsia="ko-KR"/>
        </w:rPr>
        <w:t xml:space="preserve">to remove data previously stored in an A-ADRF, and </w:t>
      </w:r>
      <w:r>
        <w:t>for the A-ADRF to remove stored data with</w:t>
      </w:r>
      <w:r w:rsidRPr="008B00C1">
        <w:t xml:space="preserve"> notification alerting </w:t>
      </w:r>
      <w:r>
        <w:t>to the consumer</w:t>
      </w:r>
      <w:r w:rsidRPr="008B00C1">
        <w:t xml:space="preserve"> that data </w:t>
      </w:r>
      <w:r>
        <w:t>is</w:t>
      </w:r>
      <w:r w:rsidRPr="008B00C1">
        <w:t xml:space="preserve"> about to be deleted</w:t>
      </w:r>
      <w:r>
        <w:t xml:space="preserve">. </w:t>
      </w:r>
    </w:p>
    <w:p w14:paraId="3E518B03" w14:textId="77777777" w:rsidR="00957030" w:rsidRDefault="00957030" w:rsidP="00957030">
      <w:pPr>
        <w:rPr>
          <w:noProof/>
          <w:lang w:val="en-US"/>
        </w:rPr>
      </w:pPr>
      <w:r w:rsidRPr="0035047D">
        <w:rPr>
          <w:noProof/>
          <w:lang w:val="en-US"/>
        </w:rPr>
        <w:t>Pre-conditions:</w:t>
      </w:r>
    </w:p>
    <w:p w14:paraId="594ECD80" w14:textId="77777777" w:rsidR="00957030" w:rsidRPr="002B45E7" w:rsidRDefault="00957030" w:rsidP="00957030">
      <w:pPr>
        <w:pStyle w:val="B1"/>
        <w:rPr>
          <w:noProof/>
          <w:lang w:val="en-US"/>
        </w:rPr>
      </w:pPr>
      <w:r>
        <w:rPr>
          <w:noProof/>
          <w:lang w:val="en-US"/>
        </w:rPr>
        <w:t>1.</w:t>
      </w:r>
      <w:r>
        <w:rPr>
          <w:noProof/>
          <w:lang w:val="en-US"/>
        </w:rPr>
        <w:tab/>
        <w:t>Case 1,</w:t>
      </w:r>
      <w:r w:rsidRPr="00474E73">
        <w:rPr>
          <w:noProof/>
          <w:lang w:val="en-US"/>
        </w:rPr>
        <w:t xml:space="preserve"> </w:t>
      </w:r>
      <w:r w:rsidRPr="00474E73">
        <w:t>A-ADRF Managing the Storage Approach</w:t>
      </w:r>
      <w:r w:rsidRPr="00474E73">
        <w:rPr>
          <w:noProof/>
          <w:lang w:val="en-US"/>
        </w:rPr>
        <w:t>:</w:t>
      </w:r>
      <w:r>
        <w:rPr>
          <w:noProof/>
          <w:lang w:val="en-US"/>
        </w:rPr>
        <w:t xml:space="preserve"> Consumer has data</w:t>
      </w:r>
      <w:r w:rsidRPr="002B45E7">
        <w:rPr>
          <w:noProof/>
          <w:lang w:val="en-US"/>
        </w:rPr>
        <w:t xml:space="preserve"> store</w:t>
      </w:r>
      <w:r>
        <w:rPr>
          <w:noProof/>
          <w:lang w:val="en-US"/>
        </w:rPr>
        <w:t>d</w:t>
      </w:r>
      <w:r w:rsidRPr="002B45E7">
        <w:rPr>
          <w:noProof/>
          <w:lang w:val="en-US"/>
        </w:rPr>
        <w:t xml:space="preserve"> </w:t>
      </w:r>
      <w:r>
        <w:rPr>
          <w:noProof/>
          <w:lang w:val="en-US"/>
        </w:rPr>
        <w:t>at</w:t>
      </w:r>
      <w:r w:rsidRPr="002B45E7">
        <w:rPr>
          <w:noProof/>
          <w:lang w:val="en-US"/>
        </w:rPr>
        <w:t xml:space="preserve"> </w:t>
      </w:r>
      <w:r>
        <w:rPr>
          <w:noProof/>
          <w:lang w:val="en-US"/>
        </w:rPr>
        <w:t xml:space="preserve">the </w:t>
      </w:r>
      <w:r w:rsidRPr="002B45E7">
        <w:rPr>
          <w:noProof/>
          <w:lang w:val="en-US"/>
        </w:rPr>
        <w:t>A-ADRF</w:t>
      </w:r>
      <w:r>
        <w:rPr>
          <w:noProof/>
          <w:lang w:val="en-US"/>
        </w:rPr>
        <w:t xml:space="preserve">. The Storage Approach indicate that the </w:t>
      </w:r>
      <w:r w:rsidRPr="000B4C59">
        <w:rPr>
          <w:noProof/>
          <w:lang w:val="en-US"/>
        </w:rPr>
        <w:t xml:space="preserve">consumer </w:t>
      </w:r>
      <w:r>
        <w:rPr>
          <w:noProof/>
          <w:lang w:val="en-US"/>
        </w:rPr>
        <w:t>will be</w:t>
      </w:r>
      <w:r w:rsidRPr="000B4C59">
        <w:rPr>
          <w:noProof/>
          <w:lang w:val="en-US"/>
        </w:rPr>
        <w:t xml:space="preserve"> notified prior to data deletion</w:t>
      </w:r>
      <w:r>
        <w:rPr>
          <w:noProof/>
          <w:lang w:val="en-US"/>
        </w:rPr>
        <w:t xml:space="preserve">, and the corresponding </w:t>
      </w:r>
      <w:r w:rsidRPr="006A7B33">
        <w:rPr>
          <w:noProof/>
          <w:lang w:val="en-US"/>
        </w:rPr>
        <w:t>Data Deletion Notification Endpoint</w:t>
      </w:r>
      <w:r>
        <w:rPr>
          <w:noProof/>
          <w:lang w:val="en-US"/>
        </w:rPr>
        <w:t xml:space="preserve"> is known by the A-ADRF.</w:t>
      </w:r>
    </w:p>
    <w:p w14:paraId="3F2E986B" w14:textId="77777777" w:rsidR="00957030" w:rsidRPr="0035047D" w:rsidRDefault="00957030" w:rsidP="00957030">
      <w:pPr>
        <w:pStyle w:val="B1"/>
        <w:rPr>
          <w:noProof/>
          <w:lang w:val="en-US"/>
        </w:rPr>
      </w:pPr>
      <w:r>
        <w:rPr>
          <w:noProof/>
          <w:lang w:val="en-US"/>
        </w:rPr>
        <w:t>2.</w:t>
      </w:r>
      <w:r>
        <w:rPr>
          <w:noProof/>
          <w:lang w:val="en-US"/>
        </w:rPr>
        <w:tab/>
        <w:t xml:space="preserve">Case 2, Consumer </w:t>
      </w:r>
      <w:r w:rsidRPr="00474E73">
        <w:t>Managing the Storage Approach</w:t>
      </w:r>
      <w:r>
        <w:t>:</w:t>
      </w:r>
      <w:r>
        <w:rPr>
          <w:noProof/>
          <w:lang w:val="en-US"/>
        </w:rPr>
        <w:t xml:space="preserve"> Consumer has data</w:t>
      </w:r>
      <w:r w:rsidRPr="002B45E7">
        <w:rPr>
          <w:noProof/>
          <w:lang w:val="en-US"/>
        </w:rPr>
        <w:t xml:space="preserve"> </w:t>
      </w:r>
      <w:r>
        <w:rPr>
          <w:noProof/>
          <w:lang w:val="en-US"/>
        </w:rPr>
        <w:t>s</w:t>
      </w:r>
      <w:r w:rsidRPr="002B45E7">
        <w:rPr>
          <w:noProof/>
          <w:lang w:val="en-US"/>
        </w:rPr>
        <w:t>tore</w:t>
      </w:r>
      <w:r>
        <w:rPr>
          <w:noProof/>
          <w:lang w:val="en-US"/>
        </w:rPr>
        <w:t>d</w:t>
      </w:r>
      <w:r w:rsidRPr="002B45E7">
        <w:rPr>
          <w:noProof/>
          <w:lang w:val="en-US"/>
        </w:rPr>
        <w:t xml:space="preserve"> </w:t>
      </w:r>
      <w:r>
        <w:rPr>
          <w:noProof/>
          <w:lang w:val="en-US"/>
        </w:rPr>
        <w:t>at</w:t>
      </w:r>
      <w:r w:rsidRPr="002B45E7">
        <w:rPr>
          <w:noProof/>
          <w:lang w:val="en-US"/>
        </w:rPr>
        <w:t xml:space="preserve"> </w:t>
      </w:r>
      <w:r>
        <w:rPr>
          <w:noProof/>
          <w:lang w:val="en-US"/>
        </w:rPr>
        <w:t xml:space="preserve">the </w:t>
      </w:r>
      <w:r w:rsidRPr="002B45E7">
        <w:rPr>
          <w:noProof/>
          <w:lang w:val="en-US"/>
        </w:rPr>
        <w:t>A-ADRF</w:t>
      </w:r>
      <w:r>
        <w:rPr>
          <w:noProof/>
          <w:lang w:val="en-US"/>
        </w:rPr>
        <w:t>.</w:t>
      </w:r>
      <w:r w:rsidRPr="00B90905">
        <w:rPr>
          <w:noProof/>
          <w:lang w:val="en-US"/>
        </w:rPr>
        <w:t xml:space="preserve"> </w:t>
      </w:r>
      <w:r>
        <w:rPr>
          <w:noProof/>
          <w:lang w:val="en-US"/>
        </w:rPr>
        <w:t xml:space="preserve">The Storage Approach indicate that the </w:t>
      </w:r>
      <w:r w:rsidRPr="000B4C59">
        <w:rPr>
          <w:noProof/>
          <w:lang w:val="en-US"/>
        </w:rPr>
        <w:t xml:space="preserve">consumer </w:t>
      </w:r>
      <w:r>
        <w:rPr>
          <w:noProof/>
          <w:lang w:val="en-US"/>
        </w:rPr>
        <w:t>will not be</w:t>
      </w:r>
      <w:r w:rsidRPr="000B4C59">
        <w:rPr>
          <w:noProof/>
          <w:lang w:val="en-US"/>
        </w:rPr>
        <w:t xml:space="preserve"> notified prior to data deletion</w:t>
      </w:r>
      <w:r>
        <w:rPr>
          <w:noProof/>
          <w:lang w:val="en-US"/>
        </w:rPr>
        <w:t xml:space="preserve">, or the corresponding </w:t>
      </w:r>
      <w:r w:rsidRPr="006A7B33">
        <w:rPr>
          <w:noProof/>
          <w:lang w:val="en-US"/>
        </w:rPr>
        <w:t>Data Deletion Notification Endpoint</w:t>
      </w:r>
      <w:r>
        <w:rPr>
          <w:noProof/>
          <w:lang w:val="en-US"/>
        </w:rPr>
        <w:t xml:space="preserve"> is not known at the A-ADRF</w:t>
      </w:r>
      <w:r w:rsidRPr="002B45E7">
        <w:rPr>
          <w:noProof/>
          <w:lang w:val="en-US"/>
        </w:rPr>
        <w:t>.</w:t>
      </w:r>
    </w:p>
    <w:p w14:paraId="799A1071" w14:textId="77777777" w:rsidR="00957030" w:rsidRPr="00C35E58" w:rsidRDefault="00957030" w:rsidP="00957030">
      <w:pPr>
        <w:pStyle w:val="TH"/>
      </w:pPr>
      <w:r>
        <w:object w:dxaOrig="6011" w:dyaOrig="4471" w14:anchorId="66F1D3EA">
          <v:shape id="_x0000_i1065" type="#_x0000_t75" style="width:299.95pt;height:223.5pt" o:ole="">
            <v:imagedata r:id="rId53" o:title=""/>
          </v:shape>
          <o:OLEObject Type="Embed" ProgID="Visio.Drawing.15" ShapeID="_x0000_i1065" DrawAspect="Content" ObjectID="_1811606946" r:id="rId54"/>
        </w:object>
      </w:r>
    </w:p>
    <w:p w14:paraId="2675BB82" w14:textId="1BCB0378" w:rsidR="00957030" w:rsidRPr="004C45F0" w:rsidRDefault="00957030" w:rsidP="00957030">
      <w:pPr>
        <w:pStyle w:val="TF"/>
        <w:rPr>
          <w:noProof/>
          <w:lang w:val="en-US"/>
        </w:rPr>
      </w:pPr>
      <w:r w:rsidRPr="004C45F0">
        <w:rPr>
          <w:noProof/>
          <w:lang w:val="en-US"/>
        </w:rPr>
        <w:t>Figure 8</w:t>
      </w:r>
      <w:r w:rsidRPr="004C45F0">
        <w:t>.</w:t>
      </w:r>
      <w:r>
        <w:t>10</w:t>
      </w:r>
      <w:r w:rsidRPr="004C45F0">
        <w:t>.2.</w:t>
      </w:r>
      <w:r>
        <w:t>3</w:t>
      </w:r>
      <w:r w:rsidRPr="004C45F0">
        <w:rPr>
          <w:noProof/>
          <w:lang w:val="en-US"/>
        </w:rPr>
        <w:t xml:space="preserve">-1: Support for </w:t>
      </w:r>
      <w:r w:rsidRPr="004C45F0">
        <w:t xml:space="preserve">data </w:t>
      </w:r>
      <w:r>
        <w:t>removal from</w:t>
      </w:r>
      <w:r w:rsidRPr="004C45F0">
        <w:t xml:space="preserve"> A-ADRF</w:t>
      </w:r>
    </w:p>
    <w:p w14:paraId="0DA738D4" w14:textId="77777777" w:rsidR="00957030" w:rsidRDefault="00957030" w:rsidP="00957030">
      <w:pPr>
        <w:pStyle w:val="B1"/>
        <w:rPr>
          <w:lang w:val="en-US" w:eastAsia="zh-CN"/>
        </w:rPr>
      </w:pPr>
      <w:r w:rsidRPr="00EE02E3">
        <w:rPr>
          <w:b/>
          <w:bCs/>
        </w:rPr>
        <w:t xml:space="preserve">Conditional on </w:t>
      </w:r>
      <w:r>
        <w:rPr>
          <w:b/>
          <w:bCs/>
        </w:rPr>
        <w:t>A-</w:t>
      </w:r>
      <w:r w:rsidRPr="00EE02E3">
        <w:rPr>
          <w:b/>
          <w:bCs/>
        </w:rPr>
        <w:t>ADRF Managing the Storage Approach</w:t>
      </w:r>
      <w:r>
        <w:rPr>
          <w:b/>
          <w:bCs/>
        </w:rPr>
        <w:t xml:space="preserve"> (Case 1)</w:t>
      </w:r>
    </w:p>
    <w:p w14:paraId="6CA1F122" w14:textId="3E5AF45E" w:rsidR="00957030" w:rsidRPr="004947AB" w:rsidRDefault="00957030" w:rsidP="00D3047C">
      <w:pPr>
        <w:pStyle w:val="B1"/>
        <w:rPr>
          <w:lang w:val="en-US" w:eastAsia="zh-CN"/>
        </w:rPr>
      </w:pPr>
      <w:r>
        <w:rPr>
          <w:lang w:val="en-US" w:eastAsia="zh-CN"/>
        </w:rPr>
        <w:t>1.</w:t>
      </w:r>
      <w:r>
        <w:rPr>
          <w:lang w:val="en-US" w:eastAsia="zh-CN"/>
        </w:rPr>
        <w:tab/>
        <w:t xml:space="preserve">A-ADRF determines to </w:t>
      </w:r>
      <w:r w:rsidRPr="004947AB">
        <w:rPr>
          <w:lang w:val="en-US" w:eastAsia="zh-CN"/>
        </w:rPr>
        <w:t xml:space="preserve">remove data or analytics </w:t>
      </w:r>
      <w:r>
        <w:rPr>
          <w:lang w:eastAsia="ko-KR"/>
        </w:rPr>
        <w:t xml:space="preserve">previously stored by a </w:t>
      </w:r>
      <w:r w:rsidRPr="004947AB">
        <w:rPr>
          <w:lang w:val="en-US" w:eastAsia="zh-CN"/>
        </w:rPr>
        <w:t>consumer (e.g. ADAE server, A-DCCF)</w:t>
      </w:r>
      <w:r>
        <w:rPr>
          <w:lang w:val="en-US" w:eastAsia="zh-CN"/>
        </w:rPr>
        <w:t xml:space="preserve">, as </w:t>
      </w:r>
      <w:r w:rsidRPr="004947AB">
        <w:rPr>
          <w:lang w:val="en-US" w:eastAsia="zh-CN"/>
        </w:rPr>
        <w:t>the lifetime of the stored data or analytics has expired</w:t>
      </w:r>
      <w:r>
        <w:rPr>
          <w:lang w:val="en-US" w:eastAsia="zh-CN"/>
        </w:rPr>
        <w:t xml:space="preserve"> (according to the Storage Approach)</w:t>
      </w:r>
      <w:r w:rsidRPr="004947AB">
        <w:rPr>
          <w:lang w:val="en-US" w:eastAsia="zh-CN"/>
        </w:rPr>
        <w:t>.</w:t>
      </w:r>
    </w:p>
    <w:p w14:paraId="13D2B218" w14:textId="0072F607" w:rsidR="00957030" w:rsidRDefault="00957030" w:rsidP="00D3047C">
      <w:pPr>
        <w:pStyle w:val="B1"/>
        <w:rPr>
          <w:lang w:val="en-US" w:eastAsia="zh-CN"/>
        </w:rPr>
      </w:pPr>
      <w:r>
        <w:rPr>
          <w:lang w:eastAsia="zh-CN"/>
        </w:rPr>
        <w:t>2.</w:t>
      </w:r>
      <w:r>
        <w:rPr>
          <w:lang w:eastAsia="zh-CN"/>
        </w:rPr>
        <w:tab/>
      </w:r>
      <w:r w:rsidRPr="0007453F">
        <w:rPr>
          <w:lang w:eastAsia="zh-CN"/>
        </w:rPr>
        <w:t xml:space="preserve">If indicated by the Storage Approach, the </w:t>
      </w:r>
      <w:r>
        <w:rPr>
          <w:lang w:eastAsia="zh-CN"/>
        </w:rPr>
        <w:t>A-</w:t>
      </w:r>
      <w:r w:rsidRPr="0007453F">
        <w:rPr>
          <w:lang w:eastAsia="zh-CN"/>
        </w:rPr>
        <w:t xml:space="preserve">ADRF sends a </w:t>
      </w:r>
      <w:r>
        <w:rPr>
          <w:lang w:eastAsia="zh-CN"/>
        </w:rPr>
        <w:t xml:space="preserve">data deletion </w:t>
      </w:r>
      <w:r w:rsidRPr="0007453F">
        <w:rPr>
          <w:lang w:eastAsia="zh-CN"/>
        </w:rPr>
        <w:t xml:space="preserve">notification alerting </w:t>
      </w:r>
      <w:r>
        <w:rPr>
          <w:lang w:eastAsia="zh-CN"/>
        </w:rPr>
        <w:t>the consumer</w:t>
      </w:r>
      <w:r w:rsidRPr="0007453F">
        <w:rPr>
          <w:lang w:eastAsia="zh-CN"/>
        </w:rPr>
        <w:t xml:space="preserve"> that data </w:t>
      </w:r>
      <w:r>
        <w:rPr>
          <w:lang w:eastAsia="zh-CN"/>
        </w:rPr>
        <w:t xml:space="preserve">is </w:t>
      </w:r>
      <w:r w:rsidRPr="0007453F">
        <w:rPr>
          <w:lang w:eastAsia="zh-CN"/>
        </w:rPr>
        <w:t>about to be deleted</w:t>
      </w:r>
      <w:r w:rsidRPr="002B45E7">
        <w:rPr>
          <w:lang w:val="en-US" w:eastAsia="zh-CN"/>
        </w:rPr>
        <w:t xml:space="preserve">. The </w:t>
      </w:r>
      <w:r>
        <w:rPr>
          <w:lang w:val="en-US" w:eastAsia="zh-CN"/>
        </w:rPr>
        <w:t xml:space="preserve">data </w:t>
      </w:r>
      <w:r>
        <w:rPr>
          <w:lang w:eastAsia="zh-CN"/>
        </w:rPr>
        <w:t xml:space="preserve">deletion </w:t>
      </w:r>
      <w:r w:rsidRPr="0007453F">
        <w:rPr>
          <w:lang w:eastAsia="zh-CN"/>
        </w:rPr>
        <w:t xml:space="preserve">notification </w:t>
      </w:r>
      <w:r w:rsidRPr="002B45E7">
        <w:rPr>
          <w:lang w:val="en-US" w:eastAsia="zh-CN"/>
        </w:rPr>
        <w:t>message includes</w:t>
      </w:r>
      <w:r>
        <w:rPr>
          <w:lang w:val="en-US" w:eastAsia="zh-CN"/>
        </w:rPr>
        <w:t xml:space="preserve"> </w:t>
      </w:r>
      <w:r w:rsidRPr="0010231F">
        <w:rPr>
          <w:lang w:val="en-US" w:eastAsia="zh-CN"/>
        </w:rPr>
        <w:t>Data or Analytics Deletion Alert</w:t>
      </w:r>
      <w:r w:rsidRPr="00045AC5">
        <w:rPr>
          <w:lang w:val="en-US" w:eastAsia="zh-CN"/>
        </w:rPr>
        <w:t>, as specified in Table</w:t>
      </w:r>
      <w:r>
        <w:rPr>
          <w:lang w:val="en-US" w:eastAsia="zh-CN"/>
        </w:rPr>
        <w:t> </w:t>
      </w:r>
      <w:r w:rsidRPr="00045AC5">
        <w:rPr>
          <w:lang w:val="en-US" w:eastAsia="zh-CN"/>
        </w:rPr>
        <w:t>8.10.3.</w:t>
      </w:r>
      <w:r w:rsidR="00C668EB">
        <w:rPr>
          <w:lang w:val="en-US" w:eastAsia="zh-CN"/>
        </w:rPr>
        <w:t>6</w:t>
      </w:r>
      <w:r w:rsidRPr="00045AC5">
        <w:rPr>
          <w:lang w:val="en-US" w:eastAsia="zh-CN"/>
        </w:rPr>
        <w:t>-1</w:t>
      </w:r>
      <w:r w:rsidRPr="002B45E7">
        <w:rPr>
          <w:lang w:val="en-US" w:eastAsia="zh-CN"/>
        </w:rPr>
        <w:t>.</w:t>
      </w:r>
    </w:p>
    <w:p w14:paraId="3EEAD985" w14:textId="77777777" w:rsidR="00957030" w:rsidRDefault="00957030" w:rsidP="00D3047C">
      <w:pPr>
        <w:pStyle w:val="NO"/>
        <w:rPr>
          <w:lang w:val="en-US" w:eastAsia="zh-CN"/>
        </w:rPr>
      </w:pPr>
      <w:r w:rsidRPr="008624EC">
        <w:rPr>
          <w:lang w:eastAsia="zh-CN"/>
        </w:rPr>
        <w:t>NOTE:</w:t>
      </w:r>
      <w:r>
        <w:rPr>
          <w:lang w:eastAsia="zh-CN"/>
        </w:rPr>
        <w:tab/>
      </w:r>
      <w:r w:rsidRPr="008624EC">
        <w:rPr>
          <w:lang w:eastAsia="zh-CN"/>
        </w:rPr>
        <w:t>This is an implicit subscription.</w:t>
      </w:r>
      <w:r w:rsidRPr="00EE02E3">
        <w:t xml:space="preserve">Conditional on </w:t>
      </w:r>
      <w:r>
        <w:t>Consumer</w:t>
      </w:r>
      <w:r w:rsidRPr="00EE02E3">
        <w:t xml:space="preserve"> Managing the Storage Approach</w:t>
      </w:r>
      <w:r>
        <w:t xml:space="preserve"> (Case 2)</w:t>
      </w:r>
    </w:p>
    <w:p w14:paraId="52A7863A" w14:textId="2D35270B" w:rsidR="00957030" w:rsidRPr="002B45E7" w:rsidRDefault="00957030" w:rsidP="00957030">
      <w:pPr>
        <w:pStyle w:val="B1"/>
        <w:rPr>
          <w:lang w:val="en-US" w:eastAsia="zh-CN"/>
        </w:rPr>
      </w:pPr>
      <w:r>
        <w:rPr>
          <w:lang w:val="en-US" w:eastAsia="zh-CN"/>
        </w:rPr>
        <w:t>3.</w:t>
      </w:r>
      <w:r>
        <w:rPr>
          <w:lang w:val="en-US" w:eastAsia="zh-CN"/>
        </w:rPr>
        <w:tab/>
      </w:r>
      <w:r w:rsidRPr="002B45E7">
        <w:rPr>
          <w:lang w:val="en-US" w:eastAsia="zh-CN"/>
        </w:rPr>
        <w:t xml:space="preserve">The consumer (e.g. ADAE server, A-DCCF) </w:t>
      </w:r>
      <w:r w:rsidRPr="007E435F">
        <w:rPr>
          <w:lang w:eastAsia="zh-CN"/>
        </w:rPr>
        <w:t>determine</w:t>
      </w:r>
      <w:r>
        <w:rPr>
          <w:lang w:eastAsia="zh-CN"/>
        </w:rPr>
        <w:t>s</w:t>
      </w:r>
      <w:r w:rsidRPr="007E435F">
        <w:rPr>
          <w:lang w:eastAsia="zh-CN"/>
        </w:rPr>
        <w:t xml:space="preserve"> that the data or analytics has </w:t>
      </w:r>
      <w:r>
        <w:rPr>
          <w:lang w:eastAsia="zh-CN"/>
        </w:rPr>
        <w:t>to be deleted. The consumer sends data deletion request to the A-ADRF to remove</w:t>
      </w:r>
      <w:r>
        <w:rPr>
          <w:lang w:eastAsia="ko-KR"/>
        </w:rPr>
        <w:t xml:space="preserve"> specified data previously stored at the A-ADRF by the consumer. The request message includes the identifier(s) of the data set to be removed, as </w:t>
      </w:r>
      <w:r w:rsidRPr="00045AC5">
        <w:rPr>
          <w:lang w:val="en-US" w:eastAsia="zh-CN"/>
        </w:rPr>
        <w:t>specified in Table</w:t>
      </w:r>
      <w:r>
        <w:rPr>
          <w:lang w:val="en-US" w:eastAsia="zh-CN"/>
        </w:rPr>
        <w:t> </w:t>
      </w:r>
      <w:r w:rsidRPr="00045AC5">
        <w:rPr>
          <w:lang w:val="en-US" w:eastAsia="zh-CN"/>
        </w:rPr>
        <w:t>8.10.3.</w:t>
      </w:r>
      <w:r w:rsidR="00C668EB">
        <w:rPr>
          <w:lang w:val="en-US" w:eastAsia="zh-CN"/>
        </w:rPr>
        <w:t>7</w:t>
      </w:r>
      <w:r w:rsidRPr="00045AC5">
        <w:rPr>
          <w:lang w:val="en-US" w:eastAsia="zh-CN"/>
        </w:rPr>
        <w:t>-1</w:t>
      </w:r>
      <w:r w:rsidRPr="002B45E7">
        <w:rPr>
          <w:lang w:val="en-US" w:eastAsia="zh-CN"/>
        </w:rPr>
        <w:t>.</w:t>
      </w:r>
    </w:p>
    <w:p w14:paraId="7FD540C6" w14:textId="77777777" w:rsidR="00957030" w:rsidRPr="009249A9" w:rsidRDefault="00957030" w:rsidP="00957030">
      <w:pPr>
        <w:pStyle w:val="B1"/>
        <w:rPr>
          <w:b/>
          <w:bCs/>
          <w:lang w:val="en-US" w:eastAsia="zh-CN"/>
        </w:rPr>
      </w:pPr>
      <w:r>
        <w:rPr>
          <w:lang w:val="en-US" w:eastAsia="zh-CN"/>
        </w:rPr>
        <w:t>4.</w:t>
      </w:r>
      <w:r>
        <w:rPr>
          <w:lang w:val="en-US" w:eastAsia="zh-CN"/>
        </w:rPr>
        <w:tab/>
        <w:t xml:space="preserve">The A-ADRF </w:t>
      </w:r>
      <w:r w:rsidRPr="0035047D">
        <w:rPr>
          <w:lang w:val="en-US"/>
        </w:rPr>
        <w:t xml:space="preserve">checks the relevant authorization for the </w:t>
      </w:r>
      <w:r>
        <w:rPr>
          <w:lang w:val="en-US"/>
        </w:rPr>
        <w:t>request</w:t>
      </w:r>
      <w:r w:rsidRPr="0035047D">
        <w:rPr>
          <w:lang w:val="en-US"/>
        </w:rPr>
        <w:t>. If the authorization is successful</w:t>
      </w:r>
      <w:r>
        <w:rPr>
          <w:lang w:val="en-US" w:eastAsia="zh-CN"/>
        </w:rPr>
        <w:t>, t</w:t>
      </w:r>
      <w:r>
        <w:rPr>
          <w:lang w:eastAsia="ko-KR"/>
        </w:rPr>
        <w:t>he A-ADRF deletes all copies of the stored data.</w:t>
      </w:r>
    </w:p>
    <w:p w14:paraId="3322E6BD" w14:textId="5BF58969" w:rsidR="00957030" w:rsidRDefault="00957030" w:rsidP="00957030">
      <w:pPr>
        <w:pStyle w:val="B1"/>
        <w:rPr>
          <w:lang w:val="en-US" w:eastAsia="zh-CN"/>
        </w:rPr>
      </w:pPr>
      <w:r>
        <w:rPr>
          <w:lang w:val="en-US" w:eastAsia="zh-CN"/>
        </w:rPr>
        <w:t>5.</w:t>
      </w:r>
      <w:r>
        <w:rPr>
          <w:lang w:val="en-US" w:eastAsia="zh-CN"/>
        </w:rPr>
        <w:tab/>
      </w:r>
      <w:r w:rsidRPr="002B45E7">
        <w:rPr>
          <w:lang w:val="en-US" w:eastAsia="zh-CN"/>
        </w:rPr>
        <w:t xml:space="preserve">The A-ADRF </w:t>
      </w:r>
      <w:r>
        <w:rPr>
          <w:lang w:eastAsia="ko-KR"/>
        </w:rPr>
        <w:t xml:space="preserve">sends data deletion response to the consumer. The response includes the deletion result (i.e. data deleted, data not found, data found but not deleted), </w:t>
      </w:r>
      <w:r w:rsidRPr="00AA5A0A">
        <w:rPr>
          <w:lang w:val="en-US" w:eastAsia="zh-CN"/>
        </w:rPr>
        <w:t>as specified in Table</w:t>
      </w:r>
      <w:r>
        <w:rPr>
          <w:lang w:val="en-US" w:eastAsia="zh-CN"/>
        </w:rPr>
        <w:t> </w:t>
      </w:r>
      <w:r w:rsidRPr="00AA5A0A">
        <w:rPr>
          <w:lang w:val="en-US" w:eastAsia="zh-CN"/>
        </w:rPr>
        <w:t>8.10.3.</w:t>
      </w:r>
      <w:r w:rsidR="00C668EB">
        <w:rPr>
          <w:lang w:val="en-US" w:eastAsia="zh-CN"/>
        </w:rPr>
        <w:t>8</w:t>
      </w:r>
      <w:r w:rsidRPr="00AA5A0A">
        <w:rPr>
          <w:lang w:val="en-US" w:eastAsia="zh-CN"/>
        </w:rPr>
        <w:t>-1</w:t>
      </w:r>
      <w:r w:rsidRPr="002B45E7">
        <w:rPr>
          <w:lang w:val="en-US" w:eastAsia="zh-CN"/>
        </w:rPr>
        <w:t>.</w:t>
      </w:r>
    </w:p>
    <w:p w14:paraId="33585940" w14:textId="23A07A61" w:rsidR="006E3699" w:rsidRDefault="006E3699" w:rsidP="006E3699">
      <w:pPr>
        <w:pStyle w:val="Heading3"/>
        <w:rPr>
          <w:lang w:val="en-IN"/>
        </w:rPr>
      </w:pPr>
      <w:bookmarkStart w:id="403" w:name="_Toc200993445"/>
      <w:r>
        <w:rPr>
          <w:lang w:val="en-US" w:eastAsia="zh-CN"/>
        </w:rPr>
        <w:t>8.10</w:t>
      </w:r>
      <w:r>
        <w:rPr>
          <w:lang w:val="en-IN"/>
        </w:rPr>
        <w:t>.</w:t>
      </w:r>
      <w:r>
        <w:rPr>
          <w:lang w:val="en-US" w:eastAsia="zh-CN"/>
        </w:rPr>
        <w:t>3</w:t>
      </w:r>
      <w:r>
        <w:rPr>
          <w:lang w:val="en-IN"/>
        </w:rPr>
        <w:tab/>
        <w:t>Information flows</w:t>
      </w:r>
      <w:bookmarkEnd w:id="400"/>
      <w:bookmarkEnd w:id="403"/>
    </w:p>
    <w:p w14:paraId="5F64C304" w14:textId="6BDF6E39" w:rsidR="006E3699" w:rsidRDefault="006E3699" w:rsidP="006E3699">
      <w:pPr>
        <w:pStyle w:val="Heading4"/>
      </w:pPr>
      <w:bookmarkStart w:id="404" w:name="_Toc155365196"/>
      <w:bookmarkStart w:id="405" w:name="_Toc200993446"/>
      <w:r>
        <w:t>8.10.3.1</w:t>
      </w:r>
      <w:r>
        <w:tab/>
        <w:t>General</w:t>
      </w:r>
      <w:bookmarkEnd w:id="404"/>
      <w:bookmarkEnd w:id="405"/>
    </w:p>
    <w:p w14:paraId="379A5755" w14:textId="7B4CCCE0" w:rsidR="006E3699" w:rsidRDefault="006E3699" w:rsidP="006E3699">
      <w:r>
        <w:t xml:space="preserve">The following information flows are specified for </w:t>
      </w:r>
      <w:r w:rsidR="002B45E7" w:rsidRPr="002B45E7">
        <w:t xml:space="preserve">data storage </w:t>
      </w:r>
      <w:r>
        <w:t>based on 8.10.2</w:t>
      </w:r>
      <w:r w:rsidR="00AA5A0A">
        <w:t>.</w:t>
      </w:r>
    </w:p>
    <w:p w14:paraId="37151A6B" w14:textId="17DB42C9" w:rsidR="006E3699" w:rsidRDefault="006E3699" w:rsidP="006E3699">
      <w:pPr>
        <w:pStyle w:val="Heading4"/>
      </w:pPr>
      <w:bookmarkStart w:id="406" w:name="_Toc155365172"/>
      <w:bookmarkStart w:id="407" w:name="_Toc200993447"/>
      <w:r>
        <w:t>8.10.3.2</w:t>
      </w:r>
      <w:r>
        <w:tab/>
      </w:r>
      <w:bookmarkEnd w:id="406"/>
      <w:r w:rsidR="00B06E5C" w:rsidRPr="00B06E5C">
        <w:t>Data storage subscription request</w:t>
      </w:r>
      <w:bookmarkEnd w:id="407"/>
    </w:p>
    <w:p w14:paraId="3FA339BC" w14:textId="2D75F8EA" w:rsidR="006E3699" w:rsidRDefault="006E3699" w:rsidP="006E3699">
      <w:r>
        <w:t>Table</w:t>
      </w:r>
      <w:r w:rsidR="00B06E5C">
        <w:t> </w:t>
      </w:r>
      <w:r>
        <w:t xml:space="preserve">8.10.3.2-1 describes information elements for the </w:t>
      </w:r>
      <w:r w:rsidR="00B06E5C" w:rsidRPr="00B06E5C">
        <w:t xml:space="preserve">data storage subscription request from the consumer (ADAE server, A-DCCF) </w:t>
      </w:r>
      <w:r>
        <w:t>to the A-ADRF.</w:t>
      </w:r>
    </w:p>
    <w:p w14:paraId="3862F38E" w14:textId="77777777" w:rsidR="00B06E5C" w:rsidRDefault="00B06E5C" w:rsidP="00B06E5C">
      <w:pPr>
        <w:pStyle w:val="TH"/>
      </w:pPr>
      <w:r>
        <w:lastRenderedPageBreak/>
        <w:t>Table</w:t>
      </w:r>
      <w:r w:rsidRPr="00030BDA">
        <w:t> </w:t>
      </w:r>
      <w:r>
        <w:t>8.10.3.2-1: Data storage subscription request</w:t>
      </w:r>
    </w:p>
    <w:tbl>
      <w:tblPr>
        <w:tblW w:w="8640" w:type="dxa"/>
        <w:jc w:val="center"/>
        <w:tblLayout w:type="fixed"/>
        <w:tblLook w:val="04A0" w:firstRow="1" w:lastRow="0" w:firstColumn="1" w:lastColumn="0" w:noHBand="0" w:noVBand="1"/>
      </w:tblPr>
      <w:tblGrid>
        <w:gridCol w:w="2880"/>
        <w:gridCol w:w="1440"/>
        <w:gridCol w:w="4320"/>
      </w:tblGrid>
      <w:tr w:rsidR="00B06E5C" w14:paraId="6D45F5D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7266B6C"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F3EA19"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688F15" w14:textId="77777777" w:rsidR="00B06E5C" w:rsidRDefault="00B06E5C" w:rsidP="006302FD">
            <w:pPr>
              <w:pStyle w:val="TAH"/>
              <w:rPr>
                <w:kern w:val="2"/>
                <w:lang w:eastAsia="de-DE"/>
              </w:rPr>
            </w:pPr>
            <w:r>
              <w:rPr>
                <w:kern w:val="2"/>
                <w:lang w:eastAsia="de-DE"/>
              </w:rPr>
              <w:t>Description</w:t>
            </w:r>
          </w:p>
        </w:tc>
      </w:tr>
      <w:tr w:rsidR="00B06E5C" w14:paraId="5E89D029"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F51172" w14:textId="77777777" w:rsidR="00B06E5C" w:rsidRDefault="00B06E5C" w:rsidP="006302FD">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tcPr>
          <w:p w14:paraId="67AB223F"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B4DB0F1" w14:textId="77777777" w:rsidR="00B06E5C" w:rsidRDefault="00B06E5C" w:rsidP="006302FD">
            <w:pPr>
              <w:pStyle w:val="TAL"/>
              <w:rPr>
                <w:kern w:val="2"/>
                <w:lang w:eastAsia="de-DE"/>
              </w:rPr>
            </w:pPr>
            <w:r>
              <w:rPr>
                <w:kern w:val="2"/>
                <w:lang w:eastAsia="de-DE"/>
              </w:rPr>
              <w:t>The identifier of the consumer (ADAE server, A-DCCF).</w:t>
            </w:r>
          </w:p>
        </w:tc>
      </w:tr>
      <w:tr w:rsidR="00B06E5C" w14:paraId="42BEA71A" w14:textId="77777777" w:rsidTr="006302FD">
        <w:trPr>
          <w:jc w:val="center"/>
        </w:trPr>
        <w:tc>
          <w:tcPr>
            <w:tcW w:w="2880" w:type="dxa"/>
            <w:tcBorders>
              <w:top w:val="single" w:sz="4" w:space="0" w:color="000000"/>
              <w:left w:val="single" w:sz="4" w:space="0" w:color="000000"/>
              <w:bottom w:val="single" w:sz="4" w:space="0" w:color="000000"/>
              <w:right w:val="nil"/>
            </w:tcBorders>
          </w:tcPr>
          <w:p w14:paraId="6803A117" w14:textId="77777777" w:rsidR="00B06E5C" w:rsidRDefault="00B06E5C" w:rsidP="006302F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tcPr>
          <w:p w14:paraId="6E47D44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4A7C1B2" w14:textId="77777777" w:rsidR="00B06E5C" w:rsidRDefault="00B06E5C" w:rsidP="006302FD">
            <w:pPr>
              <w:pStyle w:val="TAL"/>
              <w:rPr>
                <w:kern w:val="2"/>
                <w:lang w:eastAsia="de-DE"/>
              </w:rPr>
            </w:pPr>
            <w:r>
              <w:rPr>
                <w:kern w:val="2"/>
                <w:lang w:eastAsia="de-DE"/>
              </w:rPr>
              <w:t>The identifier of the data producer (e.g. ADAE server, A-DCCF).</w:t>
            </w:r>
          </w:p>
        </w:tc>
      </w:tr>
      <w:tr w:rsidR="00B06E5C" w14:paraId="588913B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71D5754" w14:textId="77777777" w:rsidR="00B06E5C" w:rsidRDefault="00B06E5C" w:rsidP="006302F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BAC04EA" w14:textId="77777777" w:rsidR="00B06E5C" w:rsidRDefault="00B06E5C" w:rsidP="006302FD">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1453EDB" w14:textId="77777777" w:rsidR="00B06E5C" w:rsidRDefault="00B06E5C" w:rsidP="006302FD">
            <w:pPr>
              <w:pStyle w:val="TAL"/>
              <w:rPr>
                <w:kern w:val="2"/>
                <w:lang w:eastAsia="de-DE"/>
              </w:rPr>
            </w:pPr>
            <w:r>
              <w:rPr>
                <w:kern w:val="2"/>
                <w:lang w:eastAsia="de-DE"/>
              </w:rPr>
              <w:t>The identifier of the analytics event. This IE shall be provided when Analytics Producer ID is present.</w:t>
            </w:r>
          </w:p>
        </w:tc>
      </w:tr>
      <w:tr w:rsidR="00B06E5C" w14:paraId="323DD01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DC69AF1" w14:textId="77777777" w:rsidR="00B06E5C" w:rsidRDefault="00B06E5C" w:rsidP="006302F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732E2B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6309E83" w14:textId="183172E6" w:rsidR="00B06E5C" w:rsidRDefault="00B06E5C" w:rsidP="006302FD">
            <w:pPr>
              <w:pStyle w:val="TAL"/>
              <w:rPr>
                <w:kern w:val="2"/>
                <w:lang w:eastAsia="de-DE"/>
              </w:rPr>
            </w:pPr>
            <w:r>
              <w:rPr>
                <w:kern w:val="2"/>
                <w:lang w:eastAsia="de-DE"/>
              </w:rPr>
              <w:t xml:space="preserve">The type of analytics for the event, which include category (e.g. statistics or predictive analytics), may include mode (e.g. offline or online) and indication on </w:t>
            </w:r>
            <w:r w:rsidRPr="001A4A37">
              <w:rPr>
                <w:kern w:val="2"/>
                <w:lang w:eastAsia="de-DE"/>
              </w:rPr>
              <w:t>ML-enabled analytics</w:t>
            </w:r>
            <w:r>
              <w:rPr>
                <w:kern w:val="2"/>
                <w:lang w:eastAsia="de-DE"/>
              </w:rPr>
              <w:t>. This IE shall be provided when Analytics Producer ID is present.</w:t>
            </w:r>
          </w:p>
        </w:tc>
      </w:tr>
      <w:tr w:rsidR="00B06E5C" w14:paraId="442A4544" w14:textId="77777777" w:rsidTr="006302FD">
        <w:trPr>
          <w:jc w:val="center"/>
        </w:trPr>
        <w:tc>
          <w:tcPr>
            <w:tcW w:w="2880" w:type="dxa"/>
            <w:tcBorders>
              <w:top w:val="single" w:sz="4" w:space="0" w:color="000000"/>
              <w:left w:val="single" w:sz="4" w:space="0" w:color="000000"/>
              <w:bottom w:val="single" w:sz="4" w:space="0" w:color="000000"/>
              <w:right w:val="nil"/>
            </w:tcBorders>
          </w:tcPr>
          <w:p w14:paraId="08660883" w14:textId="77777777" w:rsidR="00B06E5C" w:rsidRDefault="00B06E5C" w:rsidP="006302FD">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D61357F" w14:textId="77777777" w:rsidR="00B06E5C" w:rsidRDefault="00B06E5C" w:rsidP="006302F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4E33E9" w14:textId="77777777" w:rsidR="00B06E5C" w:rsidRDefault="00B06E5C" w:rsidP="006302FD">
            <w:pPr>
              <w:pStyle w:val="TAL"/>
            </w:pPr>
            <w:r>
              <w:t xml:space="preserve">Characteristics of the data producers to be used. </w:t>
            </w:r>
            <w:r>
              <w:rPr>
                <w:kern w:val="2"/>
                <w:lang w:eastAsia="de-DE"/>
              </w:rPr>
              <w:t>This IE shall be provided when Data Producer ID is present.</w:t>
            </w:r>
          </w:p>
        </w:tc>
      </w:tr>
      <w:tr w:rsidR="00B06E5C" w14:paraId="7294FF4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4B01074" w14:textId="77777777" w:rsidR="00B06E5C" w:rsidRDefault="00B06E5C" w:rsidP="006302F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1740850"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B6F9432" w14:textId="77777777" w:rsidR="00B06E5C" w:rsidRDefault="00B06E5C" w:rsidP="006302FD">
            <w:pPr>
              <w:pStyle w:val="TAL"/>
              <w:rPr>
                <w:kern w:val="2"/>
                <w:lang w:eastAsia="de-DE"/>
              </w:rPr>
            </w:pPr>
            <w:r>
              <w:rPr>
                <w:kern w:val="2"/>
                <w:lang w:eastAsia="de-DE"/>
              </w:rPr>
              <w:t>The geographical or service area for which the subscription request applies.</w:t>
            </w:r>
          </w:p>
        </w:tc>
      </w:tr>
      <w:tr w:rsidR="00B06E5C" w14:paraId="4698C61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9133591" w14:textId="77777777" w:rsidR="00B06E5C" w:rsidRDefault="00B06E5C" w:rsidP="006302F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0FADA9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2A171D5" w14:textId="77777777" w:rsidR="00B06E5C" w:rsidRDefault="00B06E5C"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 to the A-ADRF.</w:t>
            </w:r>
          </w:p>
        </w:tc>
      </w:tr>
      <w:tr w:rsidR="00B06E5C" w14:paraId="30E70C83" w14:textId="77777777" w:rsidTr="006302FD">
        <w:trPr>
          <w:jc w:val="center"/>
        </w:trPr>
        <w:tc>
          <w:tcPr>
            <w:tcW w:w="2880" w:type="dxa"/>
            <w:tcBorders>
              <w:top w:val="single" w:sz="4" w:space="0" w:color="000000"/>
              <w:left w:val="single" w:sz="4" w:space="0" w:color="000000"/>
              <w:bottom w:val="single" w:sz="4" w:space="0" w:color="000000"/>
              <w:right w:val="nil"/>
            </w:tcBorders>
          </w:tcPr>
          <w:p w14:paraId="6DF3D4F7" w14:textId="77777777" w:rsidR="00B06E5C" w:rsidRDefault="00B06E5C" w:rsidP="006302FD">
            <w:pPr>
              <w:pStyle w:val="TAL"/>
              <w:rPr>
                <w:kern w:val="2"/>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3E3DF08E"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94255EB" w14:textId="77777777" w:rsidR="00B06E5C" w:rsidRDefault="00B06E5C" w:rsidP="006302FD">
            <w:pPr>
              <w:pStyle w:val="TAL"/>
              <w:rPr>
                <w:kern w:val="2"/>
                <w:lang w:eastAsia="de-DE"/>
              </w:rPr>
            </w:pPr>
            <w:r>
              <w:rPr>
                <w:lang w:eastAsia="zh-CN"/>
              </w:rPr>
              <w:t>The information for storage handling.</w:t>
            </w:r>
          </w:p>
        </w:tc>
      </w:tr>
      <w:tr w:rsidR="00B06E5C" w14:paraId="009B114E"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D7C5E6" w14:textId="77777777" w:rsidR="00B06E5C" w:rsidRPr="00923F6F" w:rsidRDefault="00B06E5C" w:rsidP="006302FD">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32CFC6E5"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0E1DD3" w14:textId="77777777" w:rsidR="00B06E5C" w:rsidRDefault="00B06E5C" w:rsidP="006302FD">
            <w:pPr>
              <w:pStyle w:val="TAL"/>
              <w:rPr>
                <w:lang w:eastAsia="zh-CN"/>
              </w:rPr>
            </w:pPr>
            <w:r>
              <w:rPr>
                <w:lang w:eastAsia="zh-CN"/>
              </w:rPr>
              <w:t>A lifetime for how long the data or analytics should be stored.</w:t>
            </w:r>
          </w:p>
        </w:tc>
      </w:tr>
      <w:tr w:rsidR="00B06E5C" w14:paraId="338387A3" w14:textId="77777777" w:rsidTr="006302FD">
        <w:trPr>
          <w:jc w:val="center"/>
        </w:trPr>
        <w:tc>
          <w:tcPr>
            <w:tcW w:w="2880" w:type="dxa"/>
            <w:tcBorders>
              <w:top w:val="single" w:sz="4" w:space="0" w:color="000000"/>
              <w:left w:val="single" w:sz="4" w:space="0" w:color="000000"/>
              <w:bottom w:val="single" w:sz="4" w:space="0" w:color="000000"/>
              <w:right w:val="nil"/>
            </w:tcBorders>
          </w:tcPr>
          <w:p w14:paraId="57F39528" w14:textId="77777777" w:rsidR="00B06E5C" w:rsidRPr="00923F6F" w:rsidRDefault="00B06E5C" w:rsidP="006302FD">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36AE05B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1ED94F" w14:textId="77777777" w:rsidR="00B06E5C" w:rsidRDefault="00B06E5C" w:rsidP="006302FD">
            <w:pPr>
              <w:pStyle w:val="TAL"/>
              <w:rPr>
                <w:lang w:eastAsia="zh-CN"/>
              </w:rPr>
            </w:pPr>
            <w:r>
              <w:rPr>
                <w:lang w:eastAsia="zh-CN"/>
              </w:rPr>
              <w:t>To indicate that a notification alerting the consumer be sent prior to data deletion from the A-ADRF.</w:t>
            </w:r>
          </w:p>
        </w:tc>
      </w:tr>
      <w:tr w:rsidR="00534954" w14:paraId="03378626" w14:textId="77777777" w:rsidTr="006302FD">
        <w:trPr>
          <w:jc w:val="center"/>
        </w:trPr>
        <w:tc>
          <w:tcPr>
            <w:tcW w:w="2880" w:type="dxa"/>
            <w:tcBorders>
              <w:top w:val="single" w:sz="4" w:space="0" w:color="000000"/>
              <w:left w:val="single" w:sz="4" w:space="0" w:color="000000"/>
              <w:bottom w:val="single" w:sz="4" w:space="0" w:color="000000"/>
              <w:right w:val="nil"/>
            </w:tcBorders>
          </w:tcPr>
          <w:p w14:paraId="3F020E41" w14:textId="2494F3AA" w:rsidR="00534954" w:rsidRDefault="00534954" w:rsidP="00534954">
            <w:pPr>
              <w:pStyle w:val="TAL"/>
              <w:rPr>
                <w:lang w:eastAsia="zh-CN"/>
              </w:rPr>
            </w:pPr>
            <w:r w:rsidRPr="00F11E25">
              <w:rPr>
                <w:lang w:eastAsia="zh-CN"/>
              </w:rPr>
              <w:t>Data Deletion Notification Endpoint</w:t>
            </w:r>
          </w:p>
        </w:tc>
        <w:tc>
          <w:tcPr>
            <w:tcW w:w="1440" w:type="dxa"/>
            <w:tcBorders>
              <w:top w:val="single" w:sz="4" w:space="0" w:color="000000"/>
              <w:left w:val="single" w:sz="4" w:space="0" w:color="000000"/>
              <w:bottom w:val="single" w:sz="4" w:space="0" w:color="000000"/>
              <w:right w:val="nil"/>
            </w:tcBorders>
          </w:tcPr>
          <w:p w14:paraId="4CE9BA57" w14:textId="0154943B" w:rsidR="00534954" w:rsidRDefault="00534954" w:rsidP="00534954">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D9E7692" w14:textId="24C75C40" w:rsidR="00534954" w:rsidRDefault="00534954" w:rsidP="00534954">
            <w:pPr>
              <w:pStyle w:val="TAL"/>
              <w:rPr>
                <w:lang w:eastAsia="zh-CN"/>
              </w:rPr>
            </w:pPr>
            <w:r>
              <w:rPr>
                <w:lang w:eastAsia="zh-CN"/>
              </w:rPr>
              <w:t>I</w:t>
            </w:r>
            <w:r>
              <w:t>nformation</w:t>
            </w:r>
            <w:r>
              <w:rPr>
                <w:lang w:eastAsia="zh-CN"/>
              </w:rPr>
              <w:t xml:space="preserve"> of the </w:t>
            </w:r>
            <w:r w:rsidRPr="007F3EB4">
              <w:t>notification endpoint</w:t>
            </w:r>
            <w:r>
              <w:t>,</w:t>
            </w:r>
            <w:r>
              <w:rPr>
                <w:lang w:eastAsia="zh-CN"/>
              </w:rPr>
              <w:t xml:space="preserve"> which is used by the A-ADRF to send data or analytics deletion alert</w:t>
            </w:r>
            <w:r>
              <w:t>.</w:t>
            </w:r>
          </w:p>
        </w:tc>
      </w:tr>
    </w:tbl>
    <w:p w14:paraId="529DB38D" w14:textId="77777777" w:rsidR="00B06E5C" w:rsidRPr="00921829" w:rsidRDefault="00B06E5C" w:rsidP="006E3699">
      <w:pPr>
        <w:rPr>
          <w:lang w:val="en-US"/>
        </w:rPr>
      </w:pPr>
    </w:p>
    <w:p w14:paraId="11618523" w14:textId="21DAF237" w:rsidR="006E3699" w:rsidRDefault="006E3699" w:rsidP="006E3699">
      <w:pPr>
        <w:pStyle w:val="Heading4"/>
      </w:pPr>
      <w:bookmarkStart w:id="408" w:name="_Toc155365170"/>
      <w:bookmarkStart w:id="409" w:name="_Hlk158113369"/>
      <w:bookmarkStart w:id="410" w:name="_Toc200993448"/>
      <w:r>
        <w:t>8.10.3.3</w:t>
      </w:r>
      <w:r>
        <w:tab/>
      </w:r>
      <w:bookmarkEnd w:id="408"/>
      <w:r w:rsidR="00B06E5C" w:rsidRPr="00B06E5C">
        <w:t>Data storage subscription response</w:t>
      </w:r>
      <w:bookmarkEnd w:id="410"/>
      <w:r>
        <w:t xml:space="preserve"> </w:t>
      </w:r>
    </w:p>
    <w:p w14:paraId="653D4A3B" w14:textId="57BB2A86" w:rsidR="006E3699" w:rsidRDefault="006E3699" w:rsidP="006E3699">
      <w:r>
        <w:t>Table</w:t>
      </w:r>
      <w:r w:rsidR="00B06E5C">
        <w:t> </w:t>
      </w:r>
      <w:r>
        <w:t xml:space="preserve">8.10.3.3-1 describes information elements for the </w:t>
      </w:r>
      <w:r w:rsidR="00B06E5C" w:rsidRPr="00B06E5C">
        <w:t>data storage subscription response from the A-ADRF to the consumer (ADAE server, A-DCCF)</w:t>
      </w:r>
      <w:r>
        <w:t>.</w:t>
      </w:r>
    </w:p>
    <w:p w14:paraId="25D591DB" w14:textId="77777777" w:rsidR="00B06E5C" w:rsidRDefault="00B06E5C" w:rsidP="00B06E5C">
      <w:pPr>
        <w:pStyle w:val="TH"/>
      </w:pPr>
      <w:r>
        <w:t>Table</w:t>
      </w:r>
      <w:r w:rsidRPr="00030BDA">
        <w:t> </w:t>
      </w:r>
      <w:r>
        <w:t>8.10.3.3-1: Data storage subscription response</w:t>
      </w:r>
    </w:p>
    <w:tbl>
      <w:tblPr>
        <w:tblW w:w="8640" w:type="dxa"/>
        <w:jc w:val="center"/>
        <w:tblLayout w:type="fixed"/>
        <w:tblLook w:val="04A0" w:firstRow="1" w:lastRow="0" w:firstColumn="1" w:lastColumn="0" w:noHBand="0" w:noVBand="1"/>
      </w:tblPr>
      <w:tblGrid>
        <w:gridCol w:w="2880"/>
        <w:gridCol w:w="1440"/>
        <w:gridCol w:w="4320"/>
      </w:tblGrid>
      <w:tr w:rsidR="00B06E5C" w14:paraId="7F387D1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D495541"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158582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3AE38D" w14:textId="77777777" w:rsidR="00B06E5C" w:rsidRDefault="00B06E5C" w:rsidP="006302FD">
            <w:pPr>
              <w:pStyle w:val="TAH"/>
              <w:rPr>
                <w:kern w:val="2"/>
                <w:lang w:eastAsia="de-DE"/>
              </w:rPr>
            </w:pPr>
            <w:r>
              <w:rPr>
                <w:kern w:val="2"/>
                <w:lang w:eastAsia="de-DE"/>
              </w:rPr>
              <w:t>Description</w:t>
            </w:r>
          </w:p>
        </w:tc>
      </w:tr>
      <w:tr w:rsidR="00B06E5C" w14:paraId="39EFF2E5" w14:textId="77777777" w:rsidTr="006302FD">
        <w:trPr>
          <w:trHeight w:val="383"/>
          <w:jc w:val="center"/>
        </w:trPr>
        <w:tc>
          <w:tcPr>
            <w:tcW w:w="2880" w:type="dxa"/>
            <w:tcBorders>
              <w:top w:val="single" w:sz="4" w:space="0" w:color="000000"/>
              <w:left w:val="single" w:sz="4" w:space="0" w:color="000000"/>
              <w:bottom w:val="single" w:sz="4" w:space="0" w:color="000000"/>
              <w:right w:val="nil"/>
            </w:tcBorders>
            <w:hideMark/>
          </w:tcPr>
          <w:p w14:paraId="35232E79" w14:textId="77777777" w:rsidR="00B06E5C" w:rsidRDefault="00B06E5C"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BAB971"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68E398" w14:textId="77777777" w:rsidR="00B06E5C" w:rsidRDefault="00B06E5C" w:rsidP="006302FD">
            <w:pPr>
              <w:pStyle w:val="TAL"/>
              <w:rPr>
                <w:kern w:val="2"/>
                <w:lang w:eastAsia="de-DE"/>
              </w:rPr>
            </w:pPr>
            <w:r>
              <w:rPr>
                <w:kern w:val="2"/>
                <w:lang w:eastAsia="de-DE"/>
              </w:rPr>
              <w:t>The result of the data storage subscription request (positive or negative acknowledgement).</w:t>
            </w:r>
          </w:p>
        </w:tc>
      </w:tr>
      <w:tr w:rsidR="00B06E5C" w14:paraId="20C4B4ED" w14:textId="77777777" w:rsidTr="006302FD">
        <w:trPr>
          <w:jc w:val="center"/>
        </w:trPr>
        <w:tc>
          <w:tcPr>
            <w:tcW w:w="2880" w:type="dxa"/>
            <w:tcBorders>
              <w:top w:val="single" w:sz="4" w:space="0" w:color="000000"/>
              <w:left w:val="single" w:sz="4" w:space="0" w:color="000000"/>
              <w:bottom w:val="single" w:sz="4" w:space="0" w:color="000000"/>
              <w:right w:val="nil"/>
            </w:tcBorders>
          </w:tcPr>
          <w:p w14:paraId="45460944" w14:textId="77777777" w:rsidR="00B06E5C" w:rsidRDefault="00B06E5C" w:rsidP="006302FD">
            <w:pPr>
              <w:pStyle w:val="TAL"/>
              <w:rPr>
                <w:kern w:val="2"/>
                <w:lang w:eastAsia="de-DE"/>
              </w:rPr>
            </w:pPr>
            <w:r>
              <w:rPr>
                <w:kern w:val="2"/>
                <w:lang w:eastAsia="de-DE"/>
              </w:rPr>
              <w:t>Storage Approach</w:t>
            </w:r>
          </w:p>
        </w:tc>
        <w:tc>
          <w:tcPr>
            <w:tcW w:w="1440" w:type="dxa"/>
            <w:tcBorders>
              <w:top w:val="single" w:sz="4" w:space="0" w:color="000000"/>
              <w:left w:val="single" w:sz="4" w:space="0" w:color="000000"/>
              <w:bottom w:val="single" w:sz="4" w:space="0" w:color="000000"/>
              <w:right w:val="nil"/>
            </w:tcBorders>
          </w:tcPr>
          <w:p w14:paraId="2ADE59E2"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2B0753" w14:textId="77777777" w:rsidR="00B06E5C" w:rsidRDefault="00B06E5C" w:rsidP="006302FD">
            <w:pPr>
              <w:pStyle w:val="TAL"/>
              <w:rPr>
                <w:kern w:val="2"/>
                <w:lang w:eastAsia="de-DE"/>
              </w:rPr>
            </w:pPr>
            <w:r>
              <w:rPr>
                <w:lang w:eastAsia="ko-KR"/>
              </w:rPr>
              <w:t>Represent the Storage Approach (e.g. lifetime for storing data, and whether consumer is notified prior to data deletion).</w:t>
            </w:r>
          </w:p>
        </w:tc>
      </w:tr>
    </w:tbl>
    <w:p w14:paraId="2B5066F8" w14:textId="77777777" w:rsidR="00B06E5C" w:rsidRDefault="00B06E5C" w:rsidP="006E3699"/>
    <w:p w14:paraId="79FCF398" w14:textId="77777777" w:rsidR="00B06E5C" w:rsidRDefault="00B06E5C" w:rsidP="00B06E5C">
      <w:pPr>
        <w:pStyle w:val="Heading4"/>
      </w:pPr>
      <w:bookmarkStart w:id="411" w:name="_Toc200993449"/>
      <w:bookmarkEnd w:id="409"/>
      <w:r>
        <w:t>8.</w:t>
      </w:r>
      <w:r>
        <w:rPr>
          <w:lang w:eastAsia="zh-CN"/>
        </w:rPr>
        <w:t>10</w:t>
      </w:r>
      <w:r>
        <w:t>.3.4</w:t>
      </w:r>
      <w:r>
        <w:tab/>
        <w:t>Data storage request</w:t>
      </w:r>
      <w:bookmarkEnd w:id="411"/>
    </w:p>
    <w:p w14:paraId="781A15C3" w14:textId="77777777" w:rsidR="00B06E5C" w:rsidRDefault="00B06E5C" w:rsidP="00B06E5C">
      <w:r>
        <w:t>Table</w:t>
      </w:r>
      <w:r w:rsidRPr="00030BDA">
        <w:t> </w:t>
      </w:r>
      <w:r>
        <w:t>8.10.3.4-1 describes information elements for the data storage request from the consumer (ADAE server, A-DCCF) to the A-ADRF.</w:t>
      </w:r>
    </w:p>
    <w:p w14:paraId="1BC1CA4F" w14:textId="77777777" w:rsidR="00B06E5C" w:rsidRDefault="00B06E5C" w:rsidP="00B06E5C">
      <w:pPr>
        <w:pStyle w:val="TH"/>
      </w:pPr>
      <w:r>
        <w:lastRenderedPageBreak/>
        <w:t>Table</w:t>
      </w:r>
      <w:r w:rsidRPr="00030BDA">
        <w:t> </w:t>
      </w:r>
      <w:r>
        <w:t>8.10.3.4-1: Data storage request</w:t>
      </w:r>
    </w:p>
    <w:tbl>
      <w:tblPr>
        <w:tblW w:w="8640" w:type="dxa"/>
        <w:jc w:val="center"/>
        <w:tblLayout w:type="fixed"/>
        <w:tblLook w:val="04A0" w:firstRow="1" w:lastRow="0" w:firstColumn="1" w:lastColumn="0" w:noHBand="0" w:noVBand="1"/>
      </w:tblPr>
      <w:tblGrid>
        <w:gridCol w:w="2880"/>
        <w:gridCol w:w="1440"/>
        <w:gridCol w:w="4320"/>
      </w:tblGrid>
      <w:tr w:rsidR="00B06E5C" w14:paraId="2A8D636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47B04E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E77E15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0CB520" w14:textId="77777777" w:rsidR="00B06E5C" w:rsidRDefault="00B06E5C" w:rsidP="006302FD">
            <w:pPr>
              <w:pStyle w:val="TAH"/>
              <w:rPr>
                <w:kern w:val="2"/>
                <w:lang w:eastAsia="de-DE"/>
              </w:rPr>
            </w:pPr>
            <w:r>
              <w:rPr>
                <w:kern w:val="2"/>
                <w:lang w:eastAsia="de-DE"/>
              </w:rPr>
              <w:t>Description</w:t>
            </w:r>
          </w:p>
        </w:tc>
      </w:tr>
      <w:tr w:rsidR="00B06E5C" w14:paraId="649C58B8" w14:textId="77777777" w:rsidTr="006302FD">
        <w:trPr>
          <w:jc w:val="center"/>
        </w:trPr>
        <w:tc>
          <w:tcPr>
            <w:tcW w:w="2880" w:type="dxa"/>
            <w:tcBorders>
              <w:top w:val="single" w:sz="4" w:space="0" w:color="000000"/>
              <w:left w:val="single" w:sz="4" w:space="0" w:color="000000"/>
              <w:bottom w:val="single" w:sz="4" w:space="0" w:color="000000"/>
              <w:right w:val="nil"/>
            </w:tcBorders>
          </w:tcPr>
          <w:p w14:paraId="0D2ADA35" w14:textId="77777777" w:rsidR="00B06E5C" w:rsidRDefault="00B06E5C" w:rsidP="00B06E5C">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4001E5C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3D95B9D" w14:textId="77777777" w:rsidR="00B06E5C" w:rsidRDefault="00B06E5C" w:rsidP="00B06E5C">
            <w:pPr>
              <w:pStyle w:val="TAL"/>
              <w:rPr>
                <w:lang w:eastAsia="de-DE"/>
              </w:rPr>
            </w:pPr>
            <w:r>
              <w:rPr>
                <w:lang w:eastAsia="de-DE"/>
              </w:rPr>
              <w:t>The identifier of the consumer (ADAE server, A-DCCF).</w:t>
            </w:r>
          </w:p>
        </w:tc>
      </w:tr>
      <w:tr w:rsidR="00B06E5C" w14:paraId="20EACF8E" w14:textId="77777777" w:rsidTr="006302FD">
        <w:trPr>
          <w:jc w:val="center"/>
        </w:trPr>
        <w:tc>
          <w:tcPr>
            <w:tcW w:w="2880" w:type="dxa"/>
            <w:tcBorders>
              <w:top w:val="single" w:sz="4" w:space="0" w:color="000000"/>
              <w:left w:val="single" w:sz="4" w:space="0" w:color="000000"/>
              <w:bottom w:val="single" w:sz="4" w:space="0" w:color="000000"/>
              <w:right w:val="nil"/>
            </w:tcBorders>
          </w:tcPr>
          <w:p w14:paraId="5D047E02" w14:textId="77777777" w:rsidR="00B06E5C" w:rsidRDefault="00B06E5C" w:rsidP="00B06E5C">
            <w:pPr>
              <w:pStyle w:val="TAL"/>
              <w:rPr>
                <w:lang w:eastAsia="de-DE"/>
              </w:rPr>
            </w:pPr>
            <w:r>
              <w:rPr>
                <w:lang w:eastAsia="de-DE"/>
              </w:rPr>
              <w:t>Data Type</w:t>
            </w:r>
          </w:p>
        </w:tc>
        <w:tc>
          <w:tcPr>
            <w:tcW w:w="1440" w:type="dxa"/>
            <w:tcBorders>
              <w:top w:val="single" w:sz="4" w:space="0" w:color="000000"/>
              <w:left w:val="single" w:sz="4" w:space="0" w:color="000000"/>
              <w:bottom w:val="single" w:sz="4" w:space="0" w:color="000000"/>
              <w:right w:val="nil"/>
            </w:tcBorders>
          </w:tcPr>
          <w:p w14:paraId="1062F38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F259C52" w14:textId="77777777" w:rsidR="00B06E5C" w:rsidRDefault="00B06E5C" w:rsidP="00B06E5C">
            <w:pPr>
              <w:pStyle w:val="TAL"/>
              <w:rPr>
                <w:lang w:eastAsia="de-DE"/>
              </w:rPr>
            </w:pPr>
            <w:r>
              <w:rPr>
                <w:lang w:eastAsia="de-DE"/>
              </w:rPr>
              <w:t>To indicate the data type (e.g. data or analytics).</w:t>
            </w:r>
          </w:p>
        </w:tc>
      </w:tr>
      <w:tr w:rsidR="00B06E5C" w14:paraId="4F90C0C5" w14:textId="77777777" w:rsidTr="006302FD">
        <w:trPr>
          <w:jc w:val="center"/>
        </w:trPr>
        <w:tc>
          <w:tcPr>
            <w:tcW w:w="2880" w:type="dxa"/>
            <w:tcBorders>
              <w:top w:val="single" w:sz="4" w:space="0" w:color="000000"/>
              <w:left w:val="single" w:sz="4" w:space="0" w:color="000000"/>
              <w:bottom w:val="single" w:sz="4" w:space="0" w:color="000000"/>
              <w:right w:val="nil"/>
            </w:tcBorders>
          </w:tcPr>
          <w:p w14:paraId="6B29454A" w14:textId="77777777" w:rsidR="00B06E5C" w:rsidRDefault="00B06E5C" w:rsidP="00B06E5C">
            <w:pPr>
              <w:pStyle w:val="TAL"/>
              <w:rPr>
                <w:lang w:eastAsia="de-DE"/>
              </w:rPr>
            </w:pPr>
            <w:r>
              <w:rPr>
                <w:lang w:eastAsia="de-DE"/>
              </w:rPr>
              <w:t>Content</w:t>
            </w:r>
          </w:p>
        </w:tc>
        <w:tc>
          <w:tcPr>
            <w:tcW w:w="1440" w:type="dxa"/>
            <w:tcBorders>
              <w:top w:val="single" w:sz="4" w:space="0" w:color="000000"/>
              <w:left w:val="single" w:sz="4" w:space="0" w:color="000000"/>
              <w:bottom w:val="single" w:sz="4" w:space="0" w:color="000000"/>
              <w:right w:val="nil"/>
            </w:tcBorders>
          </w:tcPr>
          <w:p w14:paraId="29540565"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5FC18B" w14:textId="77777777" w:rsidR="00B06E5C" w:rsidRDefault="00B06E5C" w:rsidP="00B06E5C">
            <w:pPr>
              <w:pStyle w:val="TAL"/>
              <w:rPr>
                <w:lang w:eastAsia="de-DE"/>
              </w:rPr>
            </w:pPr>
            <w:r>
              <w:rPr>
                <w:lang w:eastAsia="de-DE"/>
              </w:rPr>
              <w:t>The data or analytics to be stored.</w:t>
            </w:r>
          </w:p>
        </w:tc>
      </w:tr>
      <w:tr w:rsidR="00B06E5C" w14:paraId="56834AE1"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402625" w14:textId="77777777" w:rsidR="00B06E5C" w:rsidRDefault="00B06E5C" w:rsidP="00B06E5C">
            <w:pPr>
              <w:pStyle w:val="TAL"/>
              <w:rPr>
                <w:lang w:eastAsia="de-DE"/>
              </w:rPr>
            </w:pPr>
            <w:r>
              <w:rPr>
                <w:lang w:eastAsia="ko-KR"/>
              </w:rPr>
              <w:t>T</w:t>
            </w:r>
            <w:r w:rsidRPr="00AB59DE">
              <w:rPr>
                <w:lang w:eastAsia="ko-KR"/>
              </w:rPr>
              <w:t>imestamp</w:t>
            </w:r>
          </w:p>
        </w:tc>
        <w:tc>
          <w:tcPr>
            <w:tcW w:w="1440" w:type="dxa"/>
            <w:tcBorders>
              <w:top w:val="single" w:sz="4" w:space="0" w:color="000000"/>
              <w:left w:val="single" w:sz="4" w:space="0" w:color="000000"/>
              <w:bottom w:val="single" w:sz="4" w:space="0" w:color="000000"/>
              <w:right w:val="nil"/>
            </w:tcBorders>
          </w:tcPr>
          <w:p w14:paraId="5B045ED0"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1B637B0" w14:textId="77777777" w:rsidR="00B06E5C" w:rsidRDefault="00B06E5C" w:rsidP="00B06E5C">
            <w:pPr>
              <w:pStyle w:val="TAL"/>
              <w:rPr>
                <w:lang w:eastAsia="de-DE"/>
              </w:rPr>
            </w:pPr>
            <w:r>
              <w:rPr>
                <w:lang w:eastAsia="de-DE"/>
              </w:rPr>
              <w:t>The timestamp of the data or analytics.</w:t>
            </w:r>
          </w:p>
        </w:tc>
      </w:tr>
      <w:tr w:rsidR="00B06E5C" w14:paraId="5366A4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5DC81D1" w14:textId="77777777" w:rsidR="00B06E5C" w:rsidRDefault="00B06E5C" w:rsidP="00B06E5C">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6CEDDD" w14:textId="77777777" w:rsidR="00B06E5C" w:rsidRDefault="00B06E5C" w:rsidP="00B06E5C">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8EE274E" w14:textId="77777777" w:rsidR="00B06E5C" w:rsidRDefault="00B06E5C" w:rsidP="00B06E5C">
            <w:pPr>
              <w:pStyle w:val="TAL"/>
              <w:rPr>
                <w:lang w:eastAsia="de-DE"/>
              </w:rPr>
            </w:pPr>
            <w:r>
              <w:rPr>
                <w:lang w:eastAsia="de-DE"/>
              </w:rPr>
              <w:t>The identifier of the analytics event. This IE shall be provided if the Storage Type is analytics.</w:t>
            </w:r>
          </w:p>
        </w:tc>
      </w:tr>
      <w:tr w:rsidR="00B06E5C" w14:paraId="16F3834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3B1EE82" w14:textId="77777777" w:rsidR="00B06E5C" w:rsidRDefault="00B06E5C" w:rsidP="00B06E5C">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C17B722"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D97F40" w14:textId="3FA95F19" w:rsidR="00B06E5C" w:rsidRDefault="00B06E5C" w:rsidP="00B06E5C">
            <w:pPr>
              <w:pStyle w:val="TAL"/>
              <w:rPr>
                <w:lang w:eastAsia="de-DE"/>
              </w:rPr>
            </w:pPr>
            <w:r>
              <w:rPr>
                <w:lang w:eastAsia="de-DE"/>
              </w:rPr>
              <w:t xml:space="preserve">The type of analytics, which include category (e.g. statistics or predictive analytics), may include mode (e.g. offline or online) and indication on </w:t>
            </w:r>
            <w:r w:rsidRPr="001A4A37">
              <w:rPr>
                <w:lang w:eastAsia="de-DE"/>
              </w:rPr>
              <w:t>ML-enabled analytics</w:t>
            </w:r>
            <w:r>
              <w:rPr>
                <w:lang w:eastAsia="de-DE"/>
              </w:rPr>
              <w:t xml:space="preserve">. This IE shall be provided if the </w:t>
            </w:r>
            <w:r w:rsidR="00AA5A0A">
              <w:rPr>
                <w:lang w:eastAsia="de-DE"/>
              </w:rPr>
              <w:t xml:space="preserve">Data </w:t>
            </w:r>
            <w:r>
              <w:rPr>
                <w:lang w:eastAsia="de-DE"/>
              </w:rPr>
              <w:t>Type is analytics.</w:t>
            </w:r>
          </w:p>
        </w:tc>
      </w:tr>
      <w:tr w:rsidR="00B06E5C" w14:paraId="476903D2" w14:textId="77777777" w:rsidTr="006302FD">
        <w:trPr>
          <w:jc w:val="center"/>
        </w:trPr>
        <w:tc>
          <w:tcPr>
            <w:tcW w:w="2880" w:type="dxa"/>
            <w:tcBorders>
              <w:top w:val="single" w:sz="4" w:space="0" w:color="000000"/>
              <w:left w:val="single" w:sz="4" w:space="0" w:color="000000"/>
              <w:bottom w:val="single" w:sz="4" w:space="0" w:color="000000"/>
              <w:right w:val="nil"/>
            </w:tcBorders>
          </w:tcPr>
          <w:p w14:paraId="17012500" w14:textId="77777777" w:rsidR="00B06E5C" w:rsidRDefault="00B06E5C" w:rsidP="00B06E5C">
            <w:pPr>
              <w:pStyle w:val="TAL"/>
            </w:pPr>
            <w:r>
              <w:t>Data Source Information</w:t>
            </w:r>
          </w:p>
        </w:tc>
        <w:tc>
          <w:tcPr>
            <w:tcW w:w="1440" w:type="dxa"/>
            <w:tcBorders>
              <w:top w:val="single" w:sz="4" w:space="0" w:color="000000"/>
              <w:left w:val="single" w:sz="4" w:space="0" w:color="000000"/>
              <w:bottom w:val="single" w:sz="4" w:space="0" w:color="000000"/>
              <w:right w:val="nil"/>
            </w:tcBorders>
          </w:tcPr>
          <w:p w14:paraId="21F5266D" w14:textId="77777777" w:rsidR="00B06E5C" w:rsidRDefault="00B06E5C" w:rsidP="00B06E5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CFEAA1" w14:textId="5FB20A63" w:rsidR="00B06E5C" w:rsidRDefault="00B06E5C" w:rsidP="00B06E5C">
            <w:pPr>
              <w:pStyle w:val="TAL"/>
            </w:pPr>
            <w:r>
              <w:t>Information of the data source</w:t>
            </w:r>
            <w:r>
              <w:rPr>
                <w:lang w:eastAsia="de-DE"/>
              </w:rPr>
              <w:t xml:space="preserve">. This IE shall be provided if the </w:t>
            </w:r>
            <w:r w:rsidR="00AA5A0A" w:rsidRPr="00AA5A0A">
              <w:rPr>
                <w:lang w:eastAsia="de-DE"/>
              </w:rPr>
              <w:t xml:space="preserve">Data </w:t>
            </w:r>
            <w:r>
              <w:rPr>
                <w:lang w:eastAsia="de-DE"/>
              </w:rPr>
              <w:t>Type is data.</w:t>
            </w:r>
          </w:p>
        </w:tc>
      </w:tr>
      <w:tr w:rsidR="00B06E5C" w14:paraId="55E43C2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2C46742" w14:textId="77777777" w:rsidR="00B06E5C" w:rsidRDefault="00B06E5C" w:rsidP="00B06E5C">
            <w:pPr>
              <w:pStyle w:val="TAL"/>
              <w:rPr>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63BA0BE4"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3671D84" w14:textId="77777777" w:rsidR="00B06E5C" w:rsidRDefault="00B06E5C" w:rsidP="00B06E5C">
            <w:pPr>
              <w:pStyle w:val="TAL"/>
              <w:rPr>
                <w:lang w:eastAsia="de-DE"/>
              </w:rPr>
            </w:pPr>
            <w:r>
              <w:rPr>
                <w:lang w:eastAsia="zh-CN"/>
              </w:rPr>
              <w:t>The information for storage handling.</w:t>
            </w:r>
          </w:p>
        </w:tc>
      </w:tr>
      <w:tr w:rsidR="00B06E5C" w14:paraId="58C2693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E5617E" w14:textId="77777777" w:rsidR="00B06E5C" w:rsidRPr="00923F6F" w:rsidRDefault="00B06E5C" w:rsidP="00B06E5C">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0DD9DBC5"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D0C27F" w14:textId="77777777" w:rsidR="00B06E5C" w:rsidRDefault="00B06E5C" w:rsidP="00B06E5C">
            <w:pPr>
              <w:pStyle w:val="TAL"/>
              <w:rPr>
                <w:lang w:eastAsia="zh-CN"/>
              </w:rPr>
            </w:pPr>
            <w:r>
              <w:rPr>
                <w:lang w:eastAsia="zh-CN"/>
              </w:rPr>
              <w:t>A lifetime for how long the data or analytics should be stored.</w:t>
            </w:r>
          </w:p>
        </w:tc>
      </w:tr>
      <w:tr w:rsidR="00B06E5C" w14:paraId="4B77E41C" w14:textId="77777777" w:rsidTr="006302FD">
        <w:trPr>
          <w:jc w:val="center"/>
        </w:trPr>
        <w:tc>
          <w:tcPr>
            <w:tcW w:w="2880" w:type="dxa"/>
            <w:tcBorders>
              <w:top w:val="single" w:sz="4" w:space="0" w:color="000000"/>
              <w:left w:val="single" w:sz="4" w:space="0" w:color="000000"/>
              <w:bottom w:val="single" w:sz="4" w:space="0" w:color="000000"/>
              <w:right w:val="nil"/>
            </w:tcBorders>
          </w:tcPr>
          <w:p w14:paraId="354C209A" w14:textId="77777777" w:rsidR="00B06E5C" w:rsidRPr="00923F6F" w:rsidRDefault="00B06E5C" w:rsidP="00B06E5C">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448B8CCF"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8A5CB60" w14:textId="77777777" w:rsidR="00B06E5C" w:rsidRDefault="00B06E5C" w:rsidP="00B06E5C">
            <w:pPr>
              <w:pStyle w:val="TAL"/>
              <w:rPr>
                <w:lang w:eastAsia="zh-CN"/>
              </w:rPr>
            </w:pPr>
            <w:r>
              <w:rPr>
                <w:lang w:eastAsia="zh-CN"/>
              </w:rPr>
              <w:t>To indicate that a notification alerting the consumer be sent prior to data deletion from the A-ADRF.</w:t>
            </w:r>
          </w:p>
        </w:tc>
      </w:tr>
      <w:tr w:rsidR="00534954" w14:paraId="0F5AB437" w14:textId="77777777" w:rsidTr="006302FD">
        <w:trPr>
          <w:jc w:val="center"/>
        </w:trPr>
        <w:tc>
          <w:tcPr>
            <w:tcW w:w="2880" w:type="dxa"/>
            <w:tcBorders>
              <w:top w:val="single" w:sz="4" w:space="0" w:color="000000"/>
              <w:left w:val="single" w:sz="4" w:space="0" w:color="000000"/>
              <w:bottom w:val="single" w:sz="4" w:space="0" w:color="000000"/>
              <w:right w:val="nil"/>
            </w:tcBorders>
          </w:tcPr>
          <w:p w14:paraId="6702A753" w14:textId="1F10C2A4" w:rsidR="00534954" w:rsidRDefault="00534954" w:rsidP="00534954">
            <w:pPr>
              <w:pStyle w:val="TAL"/>
              <w:rPr>
                <w:lang w:eastAsia="zh-CN"/>
              </w:rPr>
            </w:pPr>
            <w:r w:rsidRPr="00F11E25">
              <w:rPr>
                <w:lang w:eastAsia="zh-CN"/>
              </w:rPr>
              <w:t>Data Deletion Notification Endpoint</w:t>
            </w:r>
          </w:p>
        </w:tc>
        <w:tc>
          <w:tcPr>
            <w:tcW w:w="1440" w:type="dxa"/>
            <w:tcBorders>
              <w:top w:val="single" w:sz="4" w:space="0" w:color="000000"/>
              <w:left w:val="single" w:sz="4" w:space="0" w:color="000000"/>
              <w:bottom w:val="single" w:sz="4" w:space="0" w:color="000000"/>
              <w:right w:val="nil"/>
            </w:tcBorders>
          </w:tcPr>
          <w:p w14:paraId="6BDA06F9" w14:textId="6107D090" w:rsidR="00534954" w:rsidRDefault="00534954" w:rsidP="00534954">
            <w:pPr>
              <w:pStyle w:val="TAC"/>
              <w:rPr>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64A66E9" w14:textId="03D90CFE" w:rsidR="00534954" w:rsidRDefault="00534954" w:rsidP="00534954">
            <w:pPr>
              <w:pStyle w:val="TAL"/>
              <w:rPr>
                <w:lang w:eastAsia="zh-CN"/>
              </w:rPr>
            </w:pPr>
            <w:r>
              <w:rPr>
                <w:lang w:eastAsia="zh-CN"/>
              </w:rPr>
              <w:t>I</w:t>
            </w:r>
            <w:r>
              <w:t>nformation</w:t>
            </w:r>
            <w:r>
              <w:rPr>
                <w:lang w:eastAsia="zh-CN"/>
              </w:rPr>
              <w:t xml:space="preserve"> of the </w:t>
            </w:r>
            <w:r w:rsidRPr="007F3EB4">
              <w:t>notification endpoint</w:t>
            </w:r>
            <w:r>
              <w:t>,</w:t>
            </w:r>
            <w:r>
              <w:rPr>
                <w:lang w:eastAsia="zh-CN"/>
              </w:rPr>
              <w:t xml:space="preserve"> which is used by the A-ADRF to send data or analytics deletion alert</w:t>
            </w:r>
            <w:r>
              <w:t>.</w:t>
            </w:r>
          </w:p>
        </w:tc>
      </w:tr>
    </w:tbl>
    <w:p w14:paraId="5176F5E4" w14:textId="77777777" w:rsidR="00B06E5C" w:rsidRDefault="00B06E5C" w:rsidP="00B06E5C"/>
    <w:p w14:paraId="0ACBDC0F" w14:textId="77777777" w:rsidR="00B06E5C" w:rsidRDefault="00B06E5C" w:rsidP="00B06E5C">
      <w:pPr>
        <w:pStyle w:val="Heading4"/>
      </w:pPr>
      <w:bookmarkStart w:id="412" w:name="_Toc155365239"/>
      <w:bookmarkStart w:id="413" w:name="_Toc200993450"/>
      <w:r>
        <w:t>8.</w:t>
      </w:r>
      <w:r>
        <w:rPr>
          <w:lang w:eastAsia="zh-CN"/>
        </w:rPr>
        <w:t>10</w:t>
      </w:r>
      <w:r>
        <w:t>.3.5</w:t>
      </w:r>
      <w:r>
        <w:tab/>
        <w:t>Data storage response</w:t>
      </w:r>
      <w:bookmarkEnd w:id="412"/>
      <w:bookmarkEnd w:id="413"/>
    </w:p>
    <w:p w14:paraId="49C5EBD0" w14:textId="77777777" w:rsidR="00B06E5C" w:rsidRDefault="00B06E5C" w:rsidP="00B06E5C">
      <w:r>
        <w:t>Table</w:t>
      </w:r>
      <w:r w:rsidRPr="00030BDA">
        <w:t> </w:t>
      </w:r>
      <w:r>
        <w:t>8.</w:t>
      </w:r>
      <w:r>
        <w:rPr>
          <w:lang w:eastAsia="zh-CN"/>
        </w:rPr>
        <w:t>10</w:t>
      </w:r>
      <w:r>
        <w:t>.3.5-1 describes information elements for the data storage response from the A-ADRF to the consumer (ADAE server, A-DCCF).</w:t>
      </w:r>
    </w:p>
    <w:p w14:paraId="48F46586" w14:textId="77777777" w:rsidR="00B06E5C" w:rsidRDefault="00B06E5C" w:rsidP="00B06E5C">
      <w:pPr>
        <w:pStyle w:val="TH"/>
      </w:pPr>
      <w:r>
        <w:t>Table</w:t>
      </w:r>
      <w:r w:rsidRPr="00030BDA">
        <w:t> </w:t>
      </w:r>
      <w:r>
        <w:t>8.10.3.5-1: Data storage response</w:t>
      </w:r>
    </w:p>
    <w:tbl>
      <w:tblPr>
        <w:tblW w:w="8640" w:type="dxa"/>
        <w:jc w:val="center"/>
        <w:tblLayout w:type="fixed"/>
        <w:tblLook w:val="04A0" w:firstRow="1" w:lastRow="0" w:firstColumn="1" w:lastColumn="0" w:noHBand="0" w:noVBand="1"/>
      </w:tblPr>
      <w:tblGrid>
        <w:gridCol w:w="2880"/>
        <w:gridCol w:w="1440"/>
        <w:gridCol w:w="4320"/>
      </w:tblGrid>
      <w:tr w:rsidR="00B06E5C" w14:paraId="500C566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2E7B32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DD0A11A"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C15CA6" w14:textId="77777777" w:rsidR="00B06E5C" w:rsidRDefault="00B06E5C" w:rsidP="006302FD">
            <w:pPr>
              <w:pStyle w:val="TAH"/>
              <w:rPr>
                <w:kern w:val="2"/>
                <w:lang w:eastAsia="de-DE"/>
              </w:rPr>
            </w:pPr>
            <w:r>
              <w:rPr>
                <w:kern w:val="2"/>
                <w:lang w:eastAsia="de-DE"/>
              </w:rPr>
              <w:t>Description</w:t>
            </w:r>
          </w:p>
        </w:tc>
      </w:tr>
      <w:tr w:rsidR="00B06E5C" w14:paraId="5EA59860"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45B57E8" w14:textId="77777777" w:rsidR="00B06E5C" w:rsidRDefault="00B06E5C" w:rsidP="00B06E5C">
            <w:pPr>
              <w:pStyle w:val="TAL"/>
              <w:rPr>
                <w:lang w:eastAsia="de-DE"/>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3F48126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A26FBD" w14:textId="4C4573AC" w:rsidR="00B06E5C" w:rsidRDefault="00B06E5C" w:rsidP="00B06E5C">
            <w:pPr>
              <w:pStyle w:val="TAL"/>
              <w:rPr>
                <w:lang w:eastAsia="de-DE"/>
              </w:rPr>
            </w:pPr>
            <w:r>
              <w:rPr>
                <w:lang w:eastAsia="de-DE"/>
              </w:rPr>
              <w:t>The result of the data storage request (positive or negative acknowledgement).</w:t>
            </w:r>
          </w:p>
        </w:tc>
      </w:tr>
      <w:tr w:rsidR="00B06E5C" w14:paraId="445534B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1D3783D" w14:textId="77777777" w:rsidR="00B06E5C" w:rsidRDefault="00B06E5C" w:rsidP="00B06E5C">
            <w:pPr>
              <w:pStyle w:val="TAL"/>
              <w:rPr>
                <w:lang w:eastAsia="de-DE"/>
              </w:rPr>
            </w:pPr>
            <w:r>
              <w:rPr>
                <w:lang w:eastAsia="de-DE"/>
              </w:rPr>
              <w:t>Storage Approach</w:t>
            </w:r>
          </w:p>
        </w:tc>
        <w:tc>
          <w:tcPr>
            <w:tcW w:w="1440" w:type="dxa"/>
            <w:tcBorders>
              <w:top w:val="single" w:sz="4" w:space="0" w:color="000000"/>
              <w:left w:val="single" w:sz="4" w:space="0" w:color="000000"/>
              <w:bottom w:val="single" w:sz="4" w:space="0" w:color="000000"/>
              <w:right w:val="nil"/>
            </w:tcBorders>
            <w:hideMark/>
          </w:tcPr>
          <w:p w14:paraId="78B87C1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87CBC6B" w14:textId="77777777" w:rsidR="00B06E5C" w:rsidRDefault="00B06E5C" w:rsidP="00B06E5C">
            <w:pPr>
              <w:pStyle w:val="TAL"/>
              <w:rPr>
                <w:lang w:eastAsia="de-DE"/>
              </w:rPr>
            </w:pPr>
            <w:r>
              <w:rPr>
                <w:lang w:eastAsia="ko-KR"/>
              </w:rPr>
              <w:t>Represent the Storage Approach (e.g. lifetime for storing data, and whether consumer is notified prior to data deletion).</w:t>
            </w:r>
          </w:p>
        </w:tc>
      </w:tr>
    </w:tbl>
    <w:p w14:paraId="13D3C372" w14:textId="77777777" w:rsidR="00B06E5C" w:rsidRDefault="00B06E5C" w:rsidP="00B06E5C"/>
    <w:p w14:paraId="2DAA694F" w14:textId="0044D262" w:rsidR="00534954" w:rsidRDefault="00534954" w:rsidP="00534954">
      <w:pPr>
        <w:pStyle w:val="Heading4"/>
      </w:pPr>
      <w:bookmarkStart w:id="414" w:name="_Toc200993451"/>
      <w:r>
        <w:t>8.</w:t>
      </w:r>
      <w:r>
        <w:rPr>
          <w:lang w:eastAsia="zh-CN"/>
        </w:rPr>
        <w:t>10</w:t>
      </w:r>
      <w:r>
        <w:t>.3.6</w:t>
      </w:r>
      <w:r>
        <w:tab/>
      </w:r>
      <w:r>
        <w:rPr>
          <w:lang w:eastAsia="zh-CN"/>
        </w:rPr>
        <w:t xml:space="preserve">Data deletion </w:t>
      </w:r>
      <w:r w:rsidRPr="0007453F">
        <w:rPr>
          <w:lang w:eastAsia="zh-CN"/>
        </w:rPr>
        <w:t>notification</w:t>
      </w:r>
      <w:bookmarkEnd w:id="414"/>
    </w:p>
    <w:p w14:paraId="7D96D5FC" w14:textId="275F8021" w:rsidR="00534954" w:rsidRDefault="00534954" w:rsidP="00534954">
      <w:r>
        <w:t>Table</w:t>
      </w:r>
      <w:r w:rsidRPr="00030BDA">
        <w:t> </w:t>
      </w:r>
      <w:r>
        <w:t xml:space="preserve">8.10.3.6-1 describes information elements for the </w:t>
      </w:r>
      <w:r>
        <w:rPr>
          <w:lang w:eastAsia="zh-CN"/>
        </w:rPr>
        <w:t xml:space="preserve">data deletion </w:t>
      </w:r>
      <w:r w:rsidRPr="0007453F">
        <w:rPr>
          <w:lang w:eastAsia="zh-CN"/>
        </w:rPr>
        <w:t xml:space="preserve">notification </w:t>
      </w:r>
      <w:r>
        <w:t>from the A-ADRF to the consumer (ADAE server, A-DCCF).</w:t>
      </w:r>
    </w:p>
    <w:p w14:paraId="1E9C2008" w14:textId="218E4209" w:rsidR="00534954" w:rsidRDefault="00534954" w:rsidP="00534954">
      <w:pPr>
        <w:pStyle w:val="TH"/>
      </w:pPr>
      <w:r>
        <w:t>Table</w:t>
      </w:r>
      <w:r w:rsidRPr="00030BDA">
        <w:t> </w:t>
      </w:r>
      <w:r>
        <w:t>8.10.3.6-1: D</w:t>
      </w:r>
      <w:r>
        <w:rPr>
          <w:lang w:eastAsia="zh-CN"/>
        </w:rPr>
        <w:t xml:space="preserve">ata deletion </w:t>
      </w:r>
      <w:r w:rsidRPr="0007453F">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534954" w14:paraId="47028F33"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66859391"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D7B1883"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683693" w14:textId="77777777" w:rsidR="00534954" w:rsidRDefault="00534954" w:rsidP="00BC6DB7">
            <w:pPr>
              <w:pStyle w:val="TAH"/>
              <w:rPr>
                <w:kern w:val="2"/>
                <w:lang w:eastAsia="de-DE"/>
              </w:rPr>
            </w:pPr>
            <w:r>
              <w:rPr>
                <w:kern w:val="2"/>
                <w:lang w:eastAsia="de-DE"/>
              </w:rPr>
              <w:t>Description</w:t>
            </w:r>
          </w:p>
        </w:tc>
      </w:tr>
      <w:tr w:rsidR="00534954" w14:paraId="752353E8" w14:textId="77777777" w:rsidTr="00BC6DB7">
        <w:trPr>
          <w:jc w:val="center"/>
        </w:trPr>
        <w:tc>
          <w:tcPr>
            <w:tcW w:w="2880" w:type="dxa"/>
            <w:tcBorders>
              <w:top w:val="single" w:sz="4" w:space="0" w:color="000000"/>
              <w:left w:val="single" w:sz="4" w:space="0" w:color="000000"/>
              <w:bottom w:val="single" w:sz="4" w:space="0" w:color="000000"/>
              <w:right w:val="nil"/>
            </w:tcBorders>
          </w:tcPr>
          <w:p w14:paraId="483C83A6" w14:textId="77777777" w:rsidR="00534954" w:rsidRDefault="00534954" w:rsidP="00BC6DB7">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5493554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33AE300" w14:textId="77777777" w:rsidR="00534954" w:rsidRDefault="00534954" w:rsidP="00BC6DB7">
            <w:pPr>
              <w:pStyle w:val="TAL"/>
              <w:rPr>
                <w:lang w:eastAsia="de-DE"/>
              </w:rPr>
            </w:pPr>
            <w:r>
              <w:rPr>
                <w:lang w:eastAsia="de-DE"/>
              </w:rPr>
              <w:t>The identifier of the consumer (ADAE server, A-DCCF).</w:t>
            </w:r>
          </w:p>
        </w:tc>
      </w:tr>
      <w:tr w:rsidR="00534954" w14:paraId="2418B73F" w14:textId="77777777" w:rsidTr="00BC6DB7">
        <w:trPr>
          <w:jc w:val="center"/>
        </w:trPr>
        <w:tc>
          <w:tcPr>
            <w:tcW w:w="2880" w:type="dxa"/>
            <w:tcBorders>
              <w:top w:val="single" w:sz="4" w:space="0" w:color="000000"/>
              <w:left w:val="single" w:sz="4" w:space="0" w:color="000000"/>
              <w:bottom w:val="single" w:sz="4" w:space="0" w:color="000000"/>
              <w:right w:val="nil"/>
            </w:tcBorders>
          </w:tcPr>
          <w:p w14:paraId="6756F479" w14:textId="77777777" w:rsidR="00534954" w:rsidRDefault="00534954" w:rsidP="00BC6DB7">
            <w:pPr>
              <w:pStyle w:val="TAL"/>
              <w:rPr>
                <w:lang w:eastAsia="de-DE"/>
              </w:rPr>
            </w:pPr>
            <w:r w:rsidRPr="0010231F">
              <w:rPr>
                <w:lang w:val="en-US" w:eastAsia="zh-CN"/>
              </w:rPr>
              <w:t>Data or Analytics Deletion Alert</w:t>
            </w:r>
          </w:p>
        </w:tc>
        <w:tc>
          <w:tcPr>
            <w:tcW w:w="1440" w:type="dxa"/>
            <w:tcBorders>
              <w:top w:val="single" w:sz="4" w:space="0" w:color="000000"/>
              <w:left w:val="single" w:sz="4" w:space="0" w:color="000000"/>
              <w:bottom w:val="single" w:sz="4" w:space="0" w:color="000000"/>
              <w:right w:val="nil"/>
            </w:tcBorders>
          </w:tcPr>
          <w:p w14:paraId="0DEDB647"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3767FFB" w14:textId="77777777" w:rsidR="00534954" w:rsidRDefault="00534954" w:rsidP="00BC6DB7">
            <w:pPr>
              <w:pStyle w:val="TAL"/>
              <w:rPr>
                <w:lang w:eastAsia="de-DE"/>
              </w:rPr>
            </w:pPr>
            <w:r>
              <w:rPr>
                <w:lang w:eastAsia="de-DE"/>
              </w:rPr>
              <w:t>Indicates that</w:t>
            </w:r>
            <w:r>
              <w:rPr>
                <w:lang w:eastAsia="zh-CN"/>
              </w:rPr>
              <w:t xml:space="preserve"> the stored </w:t>
            </w:r>
            <w:r w:rsidRPr="0007453F">
              <w:rPr>
                <w:lang w:eastAsia="zh-CN"/>
              </w:rPr>
              <w:t xml:space="preserve">data </w:t>
            </w:r>
            <w:r>
              <w:rPr>
                <w:lang w:eastAsia="zh-CN"/>
              </w:rPr>
              <w:t>or analytics is</w:t>
            </w:r>
            <w:r w:rsidRPr="0007453F">
              <w:rPr>
                <w:lang w:eastAsia="zh-CN"/>
              </w:rPr>
              <w:t xml:space="preserve"> about to be deleted</w:t>
            </w:r>
            <w:r>
              <w:rPr>
                <w:lang w:eastAsia="zh-CN"/>
              </w:rPr>
              <w:t>.</w:t>
            </w:r>
          </w:p>
        </w:tc>
      </w:tr>
      <w:tr w:rsidR="00534954" w14:paraId="6E76E1B4" w14:textId="77777777" w:rsidTr="00BC6DB7">
        <w:trPr>
          <w:jc w:val="center"/>
        </w:trPr>
        <w:tc>
          <w:tcPr>
            <w:tcW w:w="2880" w:type="dxa"/>
            <w:tcBorders>
              <w:top w:val="single" w:sz="4" w:space="0" w:color="000000"/>
              <w:left w:val="single" w:sz="4" w:space="0" w:color="000000"/>
              <w:bottom w:val="single" w:sz="4" w:space="0" w:color="000000"/>
              <w:right w:val="nil"/>
            </w:tcBorders>
          </w:tcPr>
          <w:p w14:paraId="633AB77D" w14:textId="77777777" w:rsidR="00534954" w:rsidRPr="0010231F" w:rsidRDefault="00534954" w:rsidP="00BC6DB7">
            <w:pPr>
              <w:pStyle w:val="TAL"/>
              <w:rPr>
                <w:lang w:val="en-US" w:eastAsia="zh-CN"/>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tcPr>
          <w:p w14:paraId="5E9E1AD0"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27786AF" w14:textId="77777777" w:rsidR="00534954" w:rsidRDefault="00534954" w:rsidP="00BC6DB7">
            <w:pPr>
              <w:pStyle w:val="TAL"/>
              <w:rPr>
                <w:lang w:eastAsia="de-DE"/>
              </w:rPr>
            </w:pPr>
            <w:r>
              <w:rPr>
                <w:lang w:eastAsia="de-DE"/>
              </w:rPr>
              <w:t>Identifier(s) of the data set to be deleted.</w:t>
            </w:r>
          </w:p>
        </w:tc>
      </w:tr>
    </w:tbl>
    <w:p w14:paraId="4685B1CB" w14:textId="77777777" w:rsidR="00534954" w:rsidRDefault="00534954" w:rsidP="00534954"/>
    <w:p w14:paraId="07037E93" w14:textId="1082DE40" w:rsidR="00534954" w:rsidRDefault="00534954" w:rsidP="00534954">
      <w:pPr>
        <w:pStyle w:val="Heading4"/>
      </w:pPr>
      <w:bookmarkStart w:id="415" w:name="_Toc200993452"/>
      <w:r>
        <w:t>8.</w:t>
      </w:r>
      <w:r>
        <w:rPr>
          <w:lang w:eastAsia="zh-CN"/>
        </w:rPr>
        <w:t>10</w:t>
      </w:r>
      <w:r>
        <w:t>.3.7</w:t>
      </w:r>
      <w:r>
        <w:tab/>
      </w:r>
      <w:r>
        <w:rPr>
          <w:lang w:eastAsia="zh-CN"/>
        </w:rPr>
        <w:t>Data deletion request</w:t>
      </w:r>
      <w:bookmarkEnd w:id="415"/>
    </w:p>
    <w:p w14:paraId="2C1B7FC1" w14:textId="1B4CFCEB" w:rsidR="00534954" w:rsidRDefault="00534954" w:rsidP="00534954">
      <w:r>
        <w:t>Table</w:t>
      </w:r>
      <w:r w:rsidRPr="00030BDA">
        <w:t> </w:t>
      </w:r>
      <w:r>
        <w:t xml:space="preserve">8.10.3.7-1 describes information elements for the </w:t>
      </w:r>
      <w:r>
        <w:rPr>
          <w:lang w:eastAsia="zh-CN"/>
        </w:rPr>
        <w:t>data deletion request</w:t>
      </w:r>
      <w:r w:rsidRPr="0007453F">
        <w:rPr>
          <w:lang w:eastAsia="zh-CN"/>
        </w:rPr>
        <w:t xml:space="preserve"> </w:t>
      </w:r>
      <w:r>
        <w:t>from the consumer (ADAE server, A-DCCF) to the A-ADRF.</w:t>
      </w:r>
    </w:p>
    <w:p w14:paraId="3600EB5A" w14:textId="5F61D806" w:rsidR="00534954" w:rsidRDefault="00534954" w:rsidP="00534954">
      <w:pPr>
        <w:pStyle w:val="TH"/>
      </w:pPr>
      <w:r>
        <w:lastRenderedPageBreak/>
        <w:t>Table</w:t>
      </w:r>
      <w:r w:rsidRPr="00030BDA">
        <w:t> </w:t>
      </w:r>
      <w:r>
        <w:t>8.10.3.7-1: D</w:t>
      </w:r>
      <w:r>
        <w:rPr>
          <w:lang w:eastAsia="zh-CN"/>
        </w:rPr>
        <w:t>ata deletion request</w:t>
      </w:r>
    </w:p>
    <w:tbl>
      <w:tblPr>
        <w:tblW w:w="8640" w:type="dxa"/>
        <w:jc w:val="center"/>
        <w:tblLayout w:type="fixed"/>
        <w:tblLook w:val="04A0" w:firstRow="1" w:lastRow="0" w:firstColumn="1" w:lastColumn="0" w:noHBand="0" w:noVBand="1"/>
      </w:tblPr>
      <w:tblGrid>
        <w:gridCol w:w="2880"/>
        <w:gridCol w:w="1440"/>
        <w:gridCol w:w="4320"/>
      </w:tblGrid>
      <w:tr w:rsidR="00534954" w14:paraId="616795B5"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5C51A62C"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60D4F4"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D66EDA" w14:textId="77777777" w:rsidR="00534954" w:rsidRDefault="00534954" w:rsidP="00BC6DB7">
            <w:pPr>
              <w:pStyle w:val="TAH"/>
              <w:rPr>
                <w:kern w:val="2"/>
                <w:lang w:eastAsia="de-DE"/>
              </w:rPr>
            </w:pPr>
            <w:r>
              <w:rPr>
                <w:kern w:val="2"/>
                <w:lang w:eastAsia="de-DE"/>
              </w:rPr>
              <w:t>Description</w:t>
            </w:r>
          </w:p>
        </w:tc>
      </w:tr>
      <w:tr w:rsidR="00534954" w14:paraId="40E82F9C" w14:textId="77777777" w:rsidTr="00BC6DB7">
        <w:trPr>
          <w:jc w:val="center"/>
        </w:trPr>
        <w:tc>
          <w:tcPr>
            <w:tcW w:w="2880" w:type="dxa"/>
            <w:tcBorders>
              <w:top w:val="single" w:sz="4" w:space="0" w:color="000000"/>
              <w:left w:val="single" w:sz="4" w:space="0" w:color="000000"/>
              <w:bottom w:val="single" w:sz="4" w:space="0" w:color="000000"/>
              <w:right w:val="nil"/>
            </w:tcBorders>
          </w:tcPr>
          <w:p w14:paraId="5DE72BFA" w14:textId="77777777" w:rsidR="00534954" w:rsidRDefault="00534954" w:rsidP="00BC6DB7">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088EECE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E229CD9" w14:textId="77777777" w:rsidR="00534954" w:rsidRDefault="00534954" w:rsidP="00BC6DB7">
            <w:pPr>
              <w:pStyle w:val="TAL"/>
              <w:rPr>
                <w:lang w:eastAsia="de-DE"/>
              </w:rPr>
            </w:pPr>
            <w:r>
              <w:rPr>
                <w:lang w:eastAsia="de-DE"/>
              </w:rPr>
              <w:t>The identifier of the consumer (ADAE server, A-DCCF).</w:t>
            </w:r>
          </w:p>
        </w:tc>
      </w:tr>
      <w:tr w:rsidR="00534954" w14:paraId="094EFA0A" w14:textId="77777777" w:rsidTr="00BC6DB7">
        <w:trPr>
          <w:jc w:val="center"/>
        </w:trPr>
        <w:tc>
          <w:tcPr>
            <w:tcW w:w="2880" w:type="dxa"/>
            <w:tcBorders>
              <w:top w:val="single" w:sz="4" w:space="0" w:color="000000"/>
              <w:left w:val="single" w:sz="4" w:space="0" w:color="000000"/>
              <w:bottom w:val="single" w:sz="4" w:space="0" w:color="000000"/>
              <w:right w:val="nil"/>
            </w:tcBorders>
          </w:tcPr>
          <w:p w14:paraId="26775A67" w14:textId="77777777" w:rsidR="00534954" w:rsidRPr="0010231F" w:rsidRDefault="00534954" w:rsidP="00BC6DB7">
            <w:pPr>
              <w:pStyle w:val="TAL"/>
              <w:rPr>
                <w:lang w:val="en-US" w:eastAsia="zh-CN"/>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tcPr>
          <w:p w14:paraId="4BD3D60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8C644ED" w14:textId="77777777" w:rsidR="00534954" w:rsidRDefault="00534954" w:rsidP="00BC6DB7">
            <w:pPr>
              <w:pStyle w:val="TAL"/>
              <w:rPr>
                <w:lang w:eastAsia="de-DE"/>
              </w:rPr>
            </w:pPr>
            <w:r>
              <w:rPr>
                <w:lang w:eastAsia="de-DE"/>
              </w:rPr>
              <w:t>Identifier(s) of the data set to be deleted.</w:t>
            </w:r>
          </w:p>
        </w:tc>
      </w:tr>
    </w:tbl>
    <w:p w14:paraId="35DAFF1E" w14:textId="77777777" w:rsidR="00534954" w:rsidRDefault="00534954" w:rsidP="00534954"/>
    <w:p w14:paraId="7DAD24EC" w14:textId="6ECC4906" w:rsidR="00534954" w:rsidRDefault="00534954" w:rsidP="00534954">
      <w:pPr>
        <w:pStyle w:val="Heading4"/>
      </w:pPr>
      <w:bookmarkStart w:id="416" w:name="_Toc200993453"/>
      <w:r>
        <w:t>8.</w:t>
      </w:r>
      <w:r>
        <w:rPr>
          <w:lang w:eastAsia="zh-CN"/>
        </w:rPr>
        <w:t>10</w:t>
      </w:r>
      <w:r>
        <w:t>.3.8</w:t>
      </w:r>
      <w:r>
        <w:tab/>
      </w:r>
      <w:r>
        <w:rPr>
          <w:lang w:eastAsia="zh-CN"/>
        </w:rPr>
        <w:t>Data deletion response</w:t>
      </w:r>
      <w:bookmarkEnd w:id="416"/>
    </w:p>
    <w:p w14:paraId="766E7109" w14:textId="7B63CE85" w:rsidR="00534954" w:rsidRDefault="00534954" w:rsidP="00534954">
      <w:r>
        <w:t>Table</w:t>
      </w:r>
      <w:r w:rsidRPr="00030BDA">
        <w:t> </w:t>
      </w:r>
      <w:r>
        <w:t>8.</w:t>
      </w:r>
      <w:r>
        <w:rPr>
          <w:lang w:eastAsia="zh-CN"/>
        </w:rPr>
        <w:t>10</w:t>
      </w:r>
      <w:r>
        <w:t>.3.8-1 describes information elements for the data deletion response from the A-ADRF to the consumer (ADAE server, A-DCCF).</w:t>
      </w:r>
    </w:p>
    <w:p w14:paraId="05F3577D" w14:textId="15C7A1C4" w:rsidR="00534954" w:rsidRDefault="00534954" w:rsidP="00534954">
      <w:pPr>
        <w:pStyle w:val="TH"/>
      </w:pPr>
      <w:r>
        <w:t>Table</w:t>
      </w:r>
      <w:r w:rsidRPr="00030BDA">
        <w:t> </w:t>
      </w:r>
      <w:r>
        <w:t>8.10.3.8-1: D</w:t>
      </w:r>
      <w:r>
        <w:rPr>
          <w:lang w:eastAsia="zh-CN"/>
        </w:rPr>
        <w:t>ata deletion response</w:t>
      </w:r>
    </w:p>
    <w:tbl>
      <w:tblPr>
        <w:tblW w:w="8640" w:type="dxa"/>
        <w:jc w:val="center"/>
        <w:tblLayout w:type="fixed"/>
        <w:tblLook w:val="04A0" w:firstRow="1" w:lastRow="0" w:firstColumn="1" w:lastColumn="0" w:noHBand="0" w:noVBand="1"/>
      </w:tblPr>
      <w:tblGrid>
        <w:gridCol w:w="2880"/>
        <w:gridCol w:w="1440"/>
        <w:gridCol w:w="4320"/>
      </w:tblGrid>
      <w:tr w:rsidR="00534954" w14:paraId="2389B4E3"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63701B91"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EDE7C9D"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5F854E" w14:textId="77777777" w:rsidR="00534954" w:rsidRDefault="00534954" w:rsidP="00BC6DB7">
            <w:pPr>
              <w:pStyle w:val="TAH"/>
              <w:rPr>
                <w:kern w:val="2"/>
                <w:lang w:eastAsia="de-DE"/>
              </w:rPr>
            </w:pPr>
            <w:r>
              <w:rPr>
                <w:kern w:val="2"/>
                <w:lang w:eastAsia="de-DE"/>
              </w:rPr>
              <w:t>Description</w:t>
            </w:r>
          </w:p>
        </w:tc>
      </w:tr>
      <w:tr w:rsidR="00534954" w14:paraId="142733A0"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74ED411A" w14:textId="77777777" w:rsidR="00534954" w:rsidRDefault="00534954" w:rsidP="00BC6DB7">
            <w:pPr>
              <w:pStyle w:val="TAL"/>
              <w:rPr>
                <w:lang w:eastAsia="de-DE"/>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hideMark/>
          </w:tcPr>
          <w:p w14:paraId="4CE77E1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7DC9403" w14:textId="77777777" w:rsidR="00534954" w:rsidRDefault="00534954" w:rsidP="00BC6DB7">
            <w:pPr>
              <w:pStyle w:val="TAL"/>
              <w:rPr>
                <w:lang w:eastAsia="de-DE"/>
              </w:rPr>
            </w:pPr>
            <w:r>
              <w:rPr>
                <w:lang w:eastAsia="de-DE"/>
              </w:rPr>
              <w:t>Identifier(s) of the data set.</w:t>
            </w:r>
          </w:p>
        </w:tc>
      </w:tr>
      <w:tr w:rsidR="00534954" w14:paraId="2DAE66D9"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3EF43041" w14:textId="77777777" w:rsidR="00534954" w:rsidRDefault="00534954" w:rsidP="00BC6DB7">
            <w:pPr>
              <w:pStyle w:val="TAL"/>
              <w:rPr>
                <w:lang w:eastAsia="de-DE"/>
              </w:rPr>
            </w:pPr>
            <w:r>
              <w:rPr>
                <w:lang w:eastAsia="ko-KR"/>
              </w:rPr>
              <w:t>Deletion result</w:t>
            </w:r>
          </w:p>
        </w:tc>
        <w:tc>
          <w:tcPr>
            <w:tcW w:w="1440" w:type="dxa"/>
            <w:tcBorders>
              <w:top w:val="single" w:sz="4" w:space="0" w:color="000000"/>
              <w:left w:val="single" w:sz="4" w:space="0" w:color="000000"/>
              <w:bottom w:val="single" w:sz="4" w:space="0" w:color="000000"/>
              <w:right w:val="nil"/>
            </w:tcBorders>
            <w:hideMark/>
          </w:tcPr>
          <w:p w14:paraId="38EC111E"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598E21" w14:textId="77777777" w:rsidR="00534954" w:rsidRDefault="00534954" w:rsidP="00BC6DB7">
            <w:pPr>
              <w:pStyle w:val="TAL"/>
              <w:rPr>
                <w:lang w:eastAsia="de-DE"/>
              </w:rPr>
            </w:pPr>
            <w:r>
              <w:rPr>
                <w:lang w:eastAsia="ko-KR"/>
              </w:rPr>
              <w:t>The result of data deletion, i.e. data deleted, data not found, data found but not deleted.</w:t>
            </w:r>
          </w:p>
        </w:tc>
      </w:tr>
    </w:tbl>
    <w:p w14:paraId="16AC6B07" w14:textId="77777777" w:rsidR="00534954" w:rsidRDefault="00534954" w:rsidP="00534954"/>
    <w:p w14:paraId="72DA68EC" w14:textId="55EB0C02" w:rsidR="00E23C75" w:rsidRDefault="00E23C75" w:rsidP="00E23C75">
      <w:pPr>
        <w:pStyle w:val="Heading2"/>
      </w:pPr>
      <w:bookmarkStart w:id="417" w:name="_Toc200993454"/>
      <w:r>
        <w:rPr>
          <w:lang w:val="en-US" w:eastAsia="zh-CN"/>
        </w:rPr>
        <w:t>8.11</w:t>
      </w:r>
      <w:r>
        <w:rPr>
          <w:lang w:val="en-IN"/>
        </w:rPr>
        <w:tab/>
        <w:t>Procedure for edge computing preparation analytics</w:t>
      </w:r>
      <w:bookmarkEnd w:id="417"/>
    </w:p>
    <w:p w14:paraId="3FF81C7F" w14:textId="2B971F6B" w:rsidR="00E23C75" w:rsidRDefault="00E23C75" w:rsidP="00E23C75">
      <w:pPr>
        <w:pStyle w:val="Heading3"/>
        <w:rPr>
          <w:lang w:val="en-IN"/>
        </w:rPr>
      </w:pPr>
      <w:bookmarkStart w:id="418" w:name="_Toc155365226"/>
      <w:bookmarkStart w:id="419" w:name="_Toc200993455"/>
      <w:r>
        <w:rPr>
          <w:lang w:val="en-US" w:eastAsia="zh-CN"/>
        </w:rPr>
        <w:t>8.11</w:t>
      </w:r>
      <w:r>
        <w:rPr>
          <w:lang w:val="en-IN"/>
        </w:rPr>
        <w:t>.1</w:t>
      </w:r>
      <w:r>
        <w:rPr>
          <w:lang w:val="en-IN"/>
        </w:rPr>
        <w:tab/>
        <w:t>General</w:t>
      </w:r>
      <w:bookmarkEnd w:id="418"/>
      <w:bookmarkEnd w:id="419"/>
    </w:p>
    <w:p w14:paraId="2C6A0A3B" w14:textId="77777777" w:rsidR="00E23C75" w:rsidRDefault="00E23C75" w:rsidP="00E23C75">
      <w:r w:rsidRPr="006B6C72">
        <w:rPr>
          <w:lang w:val="en-IN"/>
        </w:rPr>
        <w:t>This clause describes the procedure for edge computing preparation analytics.</w:t>
      </w:r>
    </w:p>
    <w:p w14:paraId="7B1747F5" w14:textId="1A188D2C" w:rsidR="00E23C75" w:rsidRDefault="00E23C75" w:rsidP="00E23C75">
      <w:pPr>
        <w:pStyle w:val="Heading3"/>
        <w:rPr>
          <w:lang w:val="en-IN"/>
        </w:rPr>
      </w:pPr>
      <w:bookmarkStart w:id="420" w:name="_Toc155365227"/>
      <w:bookmarkStart w:id="421" w:name="_Toc200993456"/>
      <w:r>
        <w:rPr>
          <w:lang w:val="en-US" w:eastAsia="zh-CN"/>
        </w:rPr>
        <w:t>8.11</w:t>
      </w:r>
      <w:r>
        <w:rPr>
          <w:lang w:val="en-IN"/>
        </w:rPr>
        <w:t>.2</w:t>
      </w:r>
      <w:r>
        <w:rPr>
          <w:lang w:val="en-IN"/>
        </w:rPr>
        <w:tab/>
        <w:t>Procedure</w:t>
      </w:r>
      <w:bookmarkEnd w:id="420"/>
      <w:bookmarkEnd w:id="421"/>
      <w:r>
        <w:rPr>
          <w:lang w:val="en-IN"/>
        </w:rPr>
        <w:t xml:space="preserve"> </w:t>
      </w:r>
    </w:p>
    <w:p w14:paraId="473069A1" w14:textId="64DDB894" w:rsidR="00E23C75" w:rsidRPr="00453D6E" w:rsidRDefault="00E23C75" w:rsidP="00E23C75">
      <w:pPr>
        <w:pStyle w:val="Heading4"/>
        <w:rPr>
          <w:lang w:val="en-IN"/>
        </w:rPr>
      </w:pPr>
      <w:bookmarkStart w:id="422" w:name="_Toc155365228"/>
      <w:bookmarkStart w:id="423" w:name="_Toc200993457"/>
      <w:r>
        <w:rPr>
          <w:lang w:val="en-IN"/>
        </w:rPr>
        <w:t>8.11.2.1</w:t>
      </w:r>
      <w:r>
        <w:rPr>
          <w:lang w:val="en-IN"/>
        </w:rPr>
        <w:tab/>
      </w:r>
      <w:bookmarkStart w:id="424" w:name="_Hlk162514690"/>
      <w:r>
        <w:rPr>
          <w:lang w:val="en-IN"/>
        </w:rPr>
        <w:t>Subscribe-notify model</w:t>
      </w:r>
      <w:bookmarkEnd w:id="422"/>
      <w:bookmarkEnd w:id="423"/>
      <w:bookmarkEnd w:id="424"/>
    </w:p>
    <w:p w14:paraId="2751276C" w14:textId="7BD96D31" w:rsidR="00E23C75" w:rsidRDefault="00E23C75" w:rsidP="00E23C75">
      <w:r>
        <w:t xml:space="preserve">Figure 8.11.2.1-1 illustrates the procedure for </w:t>
      </w:r>
      <w:r w:rsidRPr="000D06E6">
        <w:t>edge computing preparation analytics</w:t>
      </w:r>
      <w:r>
        <w:t>.</w:t>
      </w:r>
    </w:p>
    <w:p w14:paraId="6F621D38" w14:textId="77777777" w:rsidR="00E23C75" w:rsidRDefault="00E23C75" w:rsidP="00E23C75">
      <w:pPr>
        <w:rPr>
          <w:noProof/>
          <w:lang w:val="en-US"/>
        </w:rPr>
      </w:pPr>
      <w:r>
        <w:rPr>
          <w:noProof/>
          <w:lang w:val="en-US"/>
        </w:rPr>
        <w:t>Pre-conditions:</w:t>
      </w:r>
    </w:p>
    <w:p w14:paraId="2207D605" w14:textId="77777777" w:rsidR="00E23C75" w:rsidRDefault="00E23C75" w:rsidP="00E23C75">
      <w:pPr>
        <w:pStyle w:val="B1"/>
        <w:rPr>
          <w:noProof/>
        </w:rPr>
      </w:pPr>
      <w:r>
        <w:rPr>
          <w:noProof/>
        </w:rPr>
        <w:t>1.</w:t>
      </w:r>
      <w:r>
        <w:rPr>
          <w:noProof/>
        </w:rPr>
        <w:tab/>
      </w:r>
      <w:r w:rsidRPr="006568B0">
        <w:rPr>
          <w:noProof/>
        </w:rPr>
        <w:t>ADAES is connected to A-ADRF.</w:t>
      </w:r>
    </w:p>
    <w:p w14:paraId="21AA4E37" w14:textId="77777777" w:rsidR="00E23C75" w:rsidRDefault="00E23C75" w:rsidP="00E23C75">
      <w:pPr>
        <w:pStyle w:val="B1"/>
        <w:rPr>
          <w:noProof/>
        </w:rPr>
      </w:pPr>
      <w:r>
        <w:rPr>
          <w:noProof/>
        </w:rPr>
        <w:t>2.</w:t>
      </w:r>
      <w:r>
        <w:rPr>
          <w:noProof/>
        </w:rPr>
        <w:tab/>
        <w:t>ADAES has subscribed to OAM for receiving management analytics.</w:t>
      </w:r>
    </w:p>
    <w:p w14:paraId="1D876A00" w14:textId="77777777" w:rsidR="00E23C75" w:rsidRDefault="00E23C75" w:rsidP="00E23C75">
      <w:pPr>
        <w:pStyle w:val="TH"/>
      </w:pPr>
      <w:r>
        <w:rPr>
          <w:noProof/>
        </w:rPr>
        <w:object w:dxaOrig="8596" w:dyaOrig="6825" w14:anchorId="563A0489">
          <v:shape id="_x0000_i1046" type="#_x0000_t75" style="width:409.45pt;height:326.85pt" o:ole="">
            <v:imagedata r:id="rId55" o:title=""/>
          </v:shape>
          <o:OLEObject Type="Embed" ProgID="Visio.Drawing.15" ShapeID="_x0000_i1046" DrawAspect="Content" ObjectID="_1811606947" r:id="rId56"/>
        </w:object>
      </w:r>
    </w:p>
    <w:p w14:paraId="6EFA498E" w14:textId="409BB70C" w:rsidR="00E23C75" w:rsidRDefault="00E23C75" w:rsidP="00E23C75">
      <w:pPr>
        <w:pStyle w:val="TF"/>
        <w:rPr>
          <w:noProof/>
          <w:lang w:val="en-US"/>
        </w:rPr>
      </w:pPr>
      <w:r>
        <w:rPr>
          <w:noProof/>
          <w:lang w:val="en-US"/>
        </w:rPr>
        <w:t>Figure 8.11</w:t>
      </w:r>
      <w:r>
        <w:t>.2.1</w:t>
      </w:r>
      <w:r>
        <w:rPr>
          <w:noProof/>
          <w:lang w:val="en-US"/>
        </w:rPr>
        <w:t xml:space="preserve">-1: ADAES support for </w:t>
      </w:r>
      <w:r w:rsidRPr="00D621D4">
        <w:t>edge computing preparation analytics</w:t>
      </w:r>
      <w:r>
        <w:t xml:space="preserve"> s</w:t>
      </w:r>
      <w:r w:rsidRPr="009F4989">
        <w:t>ubscribe-notify model</w:t>
      </w:r>
    </w:p>
    <w:p w14:paraId="12E4B856" w14:textId="77777777" w:rsidR="00E23C75" w:rsidRDefault="00E23C75" w:rsidP="00E23C75">
      <w:pPr>
        <w:pStyle w:val="B1"/>
      </w:pPr>
      <w:r>
        <w:t>1.</w:t>
      </w:r>
      <w:r>
        <w:tab/>
        <w:t>The analytics consumer (e.g., VAL server, ECS, EES) of the ADAE server analytics service sends an E</w:t>
      </w:r>
      <w:r w:rsidRPr="00B43F2B">
        <w:t xml:space="preserve">dge </w:t>
      </w:r>
      <w:r>
        <w:t>computing preparation</w:t>
      </w:r>
      <w:r w:rsidRPr="00B43F2B">
        <w:t xml:space="preserve"> </w:t>
      </w:r>
      <w:r>
        <w:t xml:space="preserve">analytics </w:t>
      </w:r>
      <w:r w:rsidRPr="00B43F2B">
        <w:t>subscription</w:t>
      </w:r>
      <w:r>
        <w:t xml:space="preserve"> request to the ADAE server. </w:t>
      </w:r>
    </w:p>
    <w:p w14:paraId="6B807682" w14:textId="77777777" w:rsidR="00E23C75" w:rsidRDefault="00E23C75" w:rsidP="00E23C75">
      <w:pPr>
        <w:pStyle w:val="B1"/>
      </w:pPr>
      <w:r>
        <w:t>2.</w:t>
      </w:r>
      <w:r>
        <w:tab/>
        <w:t>The ADAE server sends an Edge computing preparation analytics response as an ACK to the analytics consumer.</w:t>
      </w:r>
    </w:p>
    <w:p w14:paraId="3A4F4D11" w14:textId="25BA7490" w:rsidR="00E23C75" w:rsidRDefault="00E23C75" w:rsidP="00E23C75">
      <w:pPr>
        <w:pStyle w:val="B1"/>
        <w:rPr>
          <w:bCs/>
          <w:lang w:val="en-US"/>
        </w:rPr>
      </w:pPr>
      <w:r>
        <w:rPr>
          <w:bCs/>
        </w:rPr>
        <w:t>3.</w:t>
      </w:r>
      <w:r>
        <w:rPr>
          <w:bCs/>
        </w:rPr>
        <w:tab/>
        <w:t xml:space="preserve">The ADAE server utilizes </w:t>
      </w:r>
      <w:r w:rsidRPr="00F33504">
        <w:rPr>
          <w:bCs/>
        </w:rPr>
        <w:t xml:space="preserve">OAM </w:t>
      </w:r>
      <w:r>
        <w:rPr>
          <w:bCs/>
        </w:rPr>
        <w:t>(</w:t>
      </w:r>
      <w:r w:rsidRPr="00F33504">
        <w:rPr>
          <w:bCs/>
        </w:rPr>
        <w:t>Network Resource Model</w:t>
      </w:r>
      <w:r>
        <w:rPr>
          <w:bCs/>
        </w:rPr>
        <w:t>)</w:t>
      </w:r>
      <w:r w:rsidRPr="00F33504">
        <w:rPr>
          <w:bCs/>
        </w:rPr>
        <w:t xml:space="preserve"> </w:t>
      </w:r>
      <w:r>
        <w:rPr>
          <w:bCs/>
        </w:rPr>
        <w:t xml:space="preserve">for edge </w:t>
      </w:r>
      <w:r w:rsidRPr="00F33504">
        <w:rPr>
          <w:bCs/>
        </w:rPr>
        <w:t xml:space="preserve">deployment time information </w:t>
      </w:r>
      <w:r>
        <w:rPr>
          <w:bCs/>
        </w:rPr>
        <w:t xml:space="preserve">for EAS, EES, or ECS. The deployment time information is </w:t>
      </w:r>
      <w:r w:rsidRPr="00F33504">
        <w:rPr>
          <w:bCs/>
        </w:rPr>
        <w:t xml:space="preserve">determined from the Process Monitor that specifies, for instance, NOT_STARTED, RUNNING </w:t>
      </w:r>
      <w:r>
        <w:rPr>
          <w:bCs/>
        </w:rPr>
        <w:t>and start and/or end time for these states</w:t>
      </w:r>
      <w:r w:rsidRPr="00F33504">
        <w:rPr>
          <w:bCs/>
        </w:rPr>
        <w:t xml:space="preserve"> as described in </w:t>
      </w:r>
      <w:r>
        <w:rPr>
          <w:bCs/>
        </w:rPr>
        <w:t>3GPP </w:t>
      </w:r>
      <w:r w:rsidRPr="00F33504">
        <w:rPr>
          <w:bCs/>
        </w:rPr>
        <w:t>TS</w:t>
      </w:r>
      <w:r>
        <w:rPr>
          <w:bCs/>
        </w:rPr>
        <w:t> </w:t>
      </w:r>
      <w:r w:rsidRPr="00F33504">
        <w:rPr>
          <w:bCs/>
        </w:rPr>
        <w:t>28.623</w:t>
      </w:r>
      <w:r>
        <w:rPr>
          <w:bCs/>
        </w:rPr>
        <w:t> </w:t>
      </w:r>
      <w:r w:rsidRPr="00F33504">
        <w:rPr>
          <w:bCs/>
        </w:rPr>
        <w:t>[</w:t>
      </w:r>
      <w:r w:rsidR="004A3AD1">
        <w:rPr>
          <w:bCs/>
        </w:rPr>
        <w:t>15</w:t>
      </w:r>
      <w:r w:rsidRPr="00F33504">
        <w:rPr>
          <w:bCs/>
        </w:rPr>
        <w:t>]</w:t>
      </w:r>
      <w:r>
        <w:rPr>
          <w:bCs/>
        </w:rPr>
        <w:t xml:space="preserve">. </w:t>
      </w:r>
    </w:p>
    <w:p w14:paraId="0F4C5820" w14:textId="77777777" w:rsidR="00E23C75" w:rsidRDefault="00E23C75" w:rsidP="00E23C75">
      <w:pPr>
        <w:pStyle w:val="B1"/>
        <w:rPr>
          <w:bCs/>
          <w:lang w:val="en-US"/>
        </w:rPr>
      </w:pPr>
      <w:r>
        <w:rPr>
          <w:bCs/>
        </w:rPr>
        <w:t>4.</w:t>
      </w:r>
      <w:r>
        <w:rPr>
          <w:bCs/>
        </w:rPr>
        <w:tab/>
        <w:t xml:space="preserve">The ADAE server requests historical edge deployment time information of EAS, EES, and/or ECS from A-ADRF by sending an </w:t>
      </w:r>
      <w:r w:rsidRPr="005A1E29">
        <w:rPr>
          <w:bCs/>
        </w:rPr>
        <w:t>Edge computing preparation data request</w:t>
      </w:r>
      <w:r>
        <w:rPr>
          <w:bCs/>
        </w:rPr>
        <w:t>.</w:t>
      </w:r>
    </w:p>
    <w:p w14:paraId="7EDD7A05" w14:textId="77777777" w:rsidR="00E23C75" w:rsidRDefault="00E23C75" w:rsidP="00E23C75">
      <w:pPr>
        <w:pStyle w:val="B1"/>
        <w:rPr>
          <w:bCs/>
        </w:rPr>
      </w:pPr>
      <w:r>
        <w:rPr>
          <w:bCs/>
          <w:lang w:val="en-US"/>
        </w:rPr>
        <w:t>5.</w:t>
      </w:r>
      <w:r>
        <w:rPr>
          <w:bCs/>
          <w:lang w:val="en-US"/>
        </w:rPr>
        <w:tab/>
        <w:t xml:space="preserve">Based on the request, the ADAE server receives historical edge deployment time information </w:t>
      </w:r>
      <w:r>
        <w:rPr>
          <w:bCs/>
        </w:rPr>
        <w:t xml:space="preserve">of EAS, EES, and/or ECS by receiving an </w:t>
      </w:r>
      <w:r w:rsidRPr="00C079EB">
        <w:rPr>
          <w:bCs/>
        </w:rPr>
        <w:t xml:space="preserve">Edge computing preparation data </w:t>
      </w:r>
      <w:r>
        <w:rPr>
          <w:bCs/>
        </w:rPr>
        <w:t>response</w:t>
      </w:r>
      <w:r w:rsidRPr="00C079EB">
        <w:rPr>
          <w:bCs/>
        </w:rPr>
        <w:t xml:space="preserve"> </w:t>
      </w:r>
      <w:r>
        <w:rPr>
          <w:bCs/>
        </w:rPr>
        <w:t>from A-ADRF.</w:t>
      </w:r>
    </w:p>
    <w:p w14:paraId="119F0D14" w14:textId="77777777" w:rsidR="00E23C75" w:rsidRDefault="00E23C75" w:rsidP="00E23C75">
      <w:pPr>
        <w:pStyle w:val="B1"/>
        <w:rPr>
          <w:bCs/>
          <w:lang w:val="en-US"/>
        </w:rPr>
      </w:pPr>
      <w:r>
        <w:rPr>
          <w:bCs/>
        </w:rPr>
        <w:t>6.</w:t>
      </w:r>
      <w:r>
        <w:rPr>
          <w:bCs/>
        </w:rPr>
        <w:tab/>
        <w:t>The ADAE server collects EAS and/or EES instantiation triggering time and their registration time from the corresponding EES/ECS to determine when the instantiation request is sent to OAM and when EAS/EES service is ready.</w:t>
      </w:r>
    </w:p>
    <w:p w14:paraId="1DC5641A" w14:textId="77777777" w:rsidR="00E23C75" w:rsidRDefault="00E23C75" w:rsidP="00E23C75">
      <w:pPr>
        <w:pStyle w:val="B1"/>
        <w:rPr>
          <w:bCs/>
          <w:lang w:val="en-US"/>
        </w:rPr>
      </w:pPr>
      <w:r>
        <w:rPr>
          <w:bCs/>
          <w:lang w:val="en-US"/>
        </w:rPr>
        <w:t>7.</w:t>
      </w:r>
      <w:r>
        <w:rPr>
          <w:bCs/>
          <w:lang w:val="en-US"/>
        </w:rPr>
        <w:tab/>
        <w:t xml:space="preserve">The ADAE server </w:t>
      </w:r>
      <w:r w:rsidRPr="004D256D">
        <w:rPr>
          <w:bCs/>
          <w:lang w:val="en-US"/>
        </w:rPr>
        <w:t>abstracts or correlates the data/analytics from step</w:t>
      </w:r>
      <w:r>
        <w:rPr>
          <w:bCs/>
          <w:lang w:val="en-US"/>
        </w:rPr>
        <w:t> 3</w:t>
      </w:r>
      <w:r w:rsidRPr="004D256D">
        <w:rPr>
          <w:bCs/>
          <w:lang w:val="en-US"/>
        </w:rPr>
        <w:t>-</w:t>
      </w:r>
      <w:r>
        <w:rPr>
          <w:bCs/>
        </w:rPr>
        <w:t>6</w:t>
      </w:r>
      <w:r>
        <w:rPr>
          <w:bCs/>
          <w:lang w:val="en-US"/>
        </w:rPr>
        <w:t xml:space="preserve">. Based on the request in step 1, ADAES may also </w:t>
      </w:r>
      <w:r w:rsidRPr="004D256D">
        <w:rPr>
          <w:bCs/>
          <w:lang w:val="en-US"/>
        </w:rPr>
        <w:t xml:space="preserve">provide </w:t>
      </w:r>
      <w:r>
        <w:rPr>
          <w:bCs/>
          <w:lang w:val="en-US"/>
        </w:rPr>
        <w:t>predictions for the edge deployment time.</w:t>
      </w:r>
    </w:p>
    <w:p w14:paraId="389DF6E3" w14:textId="77777777" w:rsidR="00E23C75" w:rsidRDefault="00E23C75" w:rsidP="00E23C75">
      <w:pPr>
        <w:ind w:left="568" w:hanging="284"/>
        <w:rPr>
          <w:lang w:val="en-US"/>
        </w:rPr>
      </w:pPr>
      <w:r>
        <w:rPr>
          <w:bCs/>
          <w:lang w:val="en-US"/>
        </w:rPr>
        <w:t>8.</w:t>
      </w:r>
      <w:r>
        <w:rPr>
          <w:bCs/>
          <w:lang w:val="en-US"/>
        </w:rPr>
        <w:tab/>
      </w:r>
      <w:r>
        <w:rPr>
          <w:lang w:val="en-US"/>
        </w:rPr>
        <w:t xml:space="preserve">The ADAE server sends an </w:t>
      </w:r>
      <w:r w:rsidRPr="00BB46DF">
        <w:rPr>
          <w:lang w:val="en-US"/>
        </w:rPr>
        <w:t>Edge computing preparation</w:t>
      </w:r>
      <w:r>
        <w:rPr>
          <w:lang w:val="en-US"/>
        </w:rPr>
        <w:t xml:space="preserve"> analytics notification to the analytics consumer, based on the request and the derived analytics in step </w:t>
      </w:r>
      <w:r>
        <w:rPr>
          <w:bCs/>
          <w:lang w:val="en-US"/>
        </w:rPr>
        <w:t>7</w:t>
      </w:r>
      <w:r>
        <w:rPr>
          <w:lang w:val="en-US"/>
        </w:rPr>
        <w:t>. Such analytics indicate analytics and/or prediction of the edge deployment time for EAS, EES, and/or ECS.</w:t>
      </w:r>
    </w:p>
    <w:p w14:paraId="1F153A35" w14:textId="380A01F5" w:rsidR="00E23C75" w:rsidRDefault="00E23C75" w:rsidP="00E23C75">
      <w:pPr>
        <w:pStyle w:val="Heading4"/>
        <w:rPr>
          <w:lang w:val="en-IN"/>
        </w:rPr>
      </w:pPr>
      <w:bookmarkStart w:id="425" w:name="_Toc155365229"/>
      <w:bookmarkStart w:id="426" w:name="_Toc200993458"/>
      <w:r>
        <w:rPr>
          <w:lang w:val="en-IN"/>
        </w:rPr>
        <w:t>8.11.2.2</w:t>
      </w:r>
      <w:r>
        <w:rPr>
          <w:lang w:val="en-IN"/>
        </w:rPr>
        <w:tab/>
        <w:t>Request-response model</w:t>
      </w:r>
      <w:bookmarkEnd w:id="425"/>
      <w:bookmarkEnd w:id="426"/>
    </w:p>
    <w:p w14:paraId="0C66D1A2" w14:textId="498F84FB" w:rsidR="00E23C75" w:rsidRDefault="00E23C75" w:rsidP="00E23C75">
      <w:r>
        <w:t xml:space="preserve">Figure 8.11.2.2-1 illustrates the procedure where the analytics consumer (e.g., VAL server, ECS, EES) requests edge </w:t>
      </w:r>
      <w:r w:rsidRPr="000F4FD1">
        <w:t xml:space="preserve">computing preparation analytics </w:t>
      </w:r>
      <w:r>
        <w:t>using the request/response model.</w:t>
      </w:r>
    </w:p>
    <w:p w14:paraId="5F84E72D" w14:textId="77777777" w:rsidR="00E23C75" w:rsidRDefault="00E23C75" w:rsidP="00E23C75">
      <w:pPr>
        <w:rPr>
          <w:noProof/>
          <w:lang w:val="en-US"/>
        </w:rPr>
      </w:pPr>
      <w:r>
        <w:rPr>
          <w:noProof/>
          <w:lang w:val="en-US"/>
        </w:rPr>
        <w:lastRenderedPageBreak/>
        <w:t>Pre-conditions:</w:t>
      </w:r>
    </w:p>
    <w:p w14:paraId="08A59373" w14:textId="77777777" w:rsidR="00E23C75" w:rsidRDefault="00E23C75" w:rsidP="00E23C75">
      <w:pPr>
        <w:pStyle w:val="B1"/>
        <w:rPr>
          <w:noProof/>
        </w:rPr>
      </w:pPr>
      <w:r>
        <w:rPr>
          <w:noProof/>
        </w:rPr>
        <w:t>1.</w:t>
      </w:r>
      <w:r>
        <w:rPr>
          <w:noProof/>
        </w:rPr>
        <w:tab/>
      </w:r>
      <w:r w:rsidRPr="006568B0">
        <w:rPr>
          <w:noProof/>
        </w:rPr>
        <w:t>ADAES is connected to A-ADRF.</w:t>
      </w:r>
    </w:p>
    <w:p w14:paraId="53165E0B" w14:textId="77777777" w:rsidR="00E23C75" w:rsidRDefault="00E23C75" w:rsidP="00E23C75">
      <w:pPr>
        <w:pStyle w:val="B1"/>
        <w:rPr>
          <w:noProof/>
        </w:rPr>
      </w:pPr>
      <w:r>
        <w:rPr>
          <w:noProof/>
        </w:rPr>
        <w:t>2.</w:t>
      </w:r>
      <w:r>
        <w:rPr>
          <w:noProof/>
        </w:rPr>
        <w:tab/>
        <w:t>ADAES has subscribed to OAM for receiving management analytics.</w:t>
      </w:r>
    </w:p>
    <w:p w14:paraId="1C22BFD6" w14:textId="77777777" w:rsidR="00E23C75" w:rsidRDefault="00E23C75" w:rsidP="00E23C75">
      <w:pPr>
        <w:pStyle w:val="TH"/>
      </w:pPr>
      <w:r>
        <w:rPr>
          <w:noProof/>
        </w:rPr>
        <w:object w:dxaOrig="6210" w:dyaOrig="3271" w14:anchorId="0ACCEE30">
          <v:shape id="_x0000_i1047" type="#_x0000_t75" style="width:311.85pt;height:162.55pt" o:ole="">
            <v:imagedata r:id="rId57" o:title=""/>
          </v:shape>
          <o:OLEObject Type="Embed" ProgID="Visio.Drawing.15" ShapeID="_x0000_i1047" DrawAspect="Content" ObjectID="_1811606948" r:id="rId58"/>
        </w:object>
      </w:r>
    </w:p>
    <w:p w14:paraId="7C264789" w14:textId="60B1C5DC" w:rsidR="00E23C75" w:rsidRDefault="00E23C75" w:rsidP="00E23C75">
      <w:pPr>
        <w:pStyle w:val="TF"/>
        <w:rPr>
          <w:noProof/>
          <w:lang w:val="en-US"/>
        </w:rPr>
      </w:pPr>
      <w:r>
        <w:rPr>
          <w:noProof/>
          <w:lang w:val="en-US"/>
        </w:rPr>
        <w:t>Figure 8.11</w:t>
      </w:r>
      <w:r>
        <w:t>.2.2</w:t>
      </w:r>
      <w:r>
        <w:rPr>
          <w:noProof/>
          <w:lang w:val="en-US"/>
        </w:rPr>
        <w:t>-1:</w:t>
      </w:r>
      <w:r w:rsidRPr="00ED4654">
        <w:t xml:space="preserve"> </w:t>
      </w:r>
      <w:r w:rsidRPr="00ED4654">
        <w:rPr>
          <w:noProof/>
          <w:lang w:val="en-US"/>
        </w:rPr>
        <w:t>ADAES support for edge computing preparation analytics</w:t>
      </w:r>
      <w:r>
        <w:rPr>
          <w:noProof/>
          <w:lang w:val="en-US"/>
        </w:rPr>
        <w:t xml:space="preserve"> request/response model</w:t>
      </w:r>
    </w:p>
    <w:p w14:paraId="639347F5" w14:textId="77777777" w:rsidR="00E23C75" w:rsidRDefault="00E23C75" w:rsidP="00E23C75">
      <w:pPr>
        <w:pStyle w:val="B1"/>
      </w:pPr>
      <w:r>
        <w:rPr>
          <w:lang w:val="en-US"/>
        </w:rPr>
        <w:t>1.</w:t>
      </w:r>
      <w:r>
        <w:rPr>
          <w:lang w:val="en-US"/>
        </w:rPr>
        <w:tab/>
      </w:r>
      <w:r>
        <w:t xml:space="preserve">The analytics consumer (e.g., VAL server, ECS, EES) sends an </w:t>
      </w:r>
      <w:r w:rsidRPr="00B41897">
        <w:t xml:space="preserve">Edge computing preparation analytics retrieval request </w:t>
      </w:r>
      <w:r>
        <w:t>to the ADAES.</w:t>
      </w:r>
    </w:p>
    <w:p w14:paraId="243C5F24" w14:textId="39AA69D8" w:rsidR="00E23C75" w:rsidRDefault="00E23C75" w:rsidP="00E23C75">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is authorized, the ADAES performs step 3-</w:t>
      </w:r>
      <w:r>
        <w:rPr>
          <w:bCs/>
          <w:lang w:val="en-US"/>
        </w:rPr>
        <w:t>7</w:t>
      </w:r>
      <w:r>
        <w:rPr>
          <w:lang w:val="en-US"/>
        </w:rPr>
        <w:t xml:space="preserve"> of clause 8.11.2.1.</w:t>
      </w:r>
    </w:p>
    <w:p w14:paraId="3B1AB973" w14:textId="77777777" w:rsidR="00E23C75" w:rsidRDefault="00E23C75" w:rsidP="00E23C75">
      <w:pPr>
        <w:pStyle w:val="B1"/>
        <w:rPr>
          <w:noProof/>
          <w:lang w:val="en-US"/>
        </w:rPr>
      </w:pPr>
      <w:r>
        <w:rPr>
          <w:lang w:val="en-US"/>
        </w:rPr>
        <w:t>3.</w:t>
      </w:r>
      <w:r>
        <w:rPr>
          <w:lang w:val="en-US"/>
        </w:rPr>
        <w:tab/>
        <w:t xml:space="preserve">The ADAES sends an </w:t>
      </w:r>
      <w:r w:rsidRPr="00B41897">
        <w:rPr>
          <w:lang w:val="en-US"/>
        </w:rPr>
        <w:t xml:space="preserve">Edge computing preparation analytics retrieval </w:t>
      </w:r>
      <w:r>
        <w:rPr>
          <w:lang w:val="en-US"/>
        </w:rPr>
        <w:t>response</w:t>
      </w:r>
      <w:r w:rsidRPr="00B41897">
        <w:rPr>
          <w:lang w:val="en-US"/>
        </w:rPr>
        <w:t xml:space="preserve"> </w:t>
      </w:r>
      <w:r>
        <w:rPr>
          <w:lang w:val="en-US"/>
        </w:rPr>
        <w:t>to the analytics consumer.</w:t>
      </w:r>
    </w:p>
    <w:p w14:paraId="0B4954A9" w14:textId="74309B31" w:rsidR="00E23C75" w:rsidRDefault="00E23C75" w:rsidP="00E23C75">
      <w:pPr>
        <w:pStyle w:val="Heading3"/>
        <w:rPr>
          <w:lang w:val="en-IN"/>
        </w:rPr>
      </w:pPr>
      <w:bookmarkStart w:id="427" w:name="_Toc155365230"/>
      <w:bookmarkStart w:id="428" w:name="_Toc200993459"/>
      <w:r>
        <w:rPr>
          <w:lang w:val="en-US" w:eastAsia="zh-CN"/>
        </w:rPr>
        <w:t>8.11</w:t>
      </w:r>
      <w:r>
        <w:rPr>
          <w:lang w:val="en-IN"/>
        </w:rPr>
        <w:t>.</w:t>
      </w:r>
      <w:r>
        <w:rPr>
          <w:lang w:val="en-US" w:eastAsia="zh-CN"/>
        </w:rPr>
        <w:t>3</w:t>
      </w:r>
      <w:r>
        <w:rPr>
          <w:lang w:val="en-IN"/>
        </w:rPr>
        <w:tab/>
        <w:t>Information flows</w:t>
      </w:r>
      <w:bookmarkEnd w:id="427"/>
      <w:bookmarkEnd w:id="428"/>
    </w:p>
    <w:p w14:paraId="17418FBE" w14:textId="7B05F060" w:rsidR="00E23C75" w:rsidRDefault="00E23C75" w:rsidP="00E23C75">
      <w:pPr>
        <w:pStyle w:val="Heading4"/>
      </w:pPr>
      <w:bookmarkStart w:id="429" w:name="_Toc155365231"/>
      <w:bookmarkStart w:id="430" w:name="_Toc200993460"/>
      <w:r>
        <w:t>8.11.3.1</w:t>
      </w:r>
      <w:r>
        <w:tab/>
        <w:t>General</w:t>
      </w:r>
      <w:bookmarkEnd w:id="429"/>
      <w:bookmarkEnd w:id="430"/>
    </w:p>
    <w:p w14:paraId="49343647" w14:textId="5B70DDF6" w:rsidR="00E23C75" w:rsidRDefault="00E23C75" w:rsidP="00E23C75">
      <w:r>
        <w:t xml:space="preserve">The following information flows are specified for </w:t>
      </w:r>
      <w:r w:rsidRPr="007D0957">
        <w:t>edge computing preparation</w:t>
      </w:r>
      <w:r>
        <w:t xml:space="preserve"> analytics based on 8.11.2.</w:t>
      </w:r>
    </w:p>
    <w:p w14:paraId="73131BDB" w14:textId="783F1A12" w:rsidR="00E23C75" w:rsidRDefault="00E23C75" w:rsidP="00E23C75">
      <w:pPr>
        <w:pStyle w:val="Heading4"/>
      </w:pPr>
      <w:bookmarkStart w:id="431" w:name="_Toc155365232"/>
      <w:bookmarkStart w:id="432" w:name="_Toc200993461"/>
      <w:r>
        <w:t>8.11.3.2</w:t>
      </w:r>
      <w:r>
        <w:tab/>
        <w:t>E</w:t>
      </w:r>
      <w:r w:rsidRPr="007D0957">
        <w:t>dge computing preparation</w:t>
      </w:r>
      <w:r>
        <w:t xml:space="preserve"> analytics subscription request</w:t>
      </w:r>
      <w:bookmarkEnd w:id="431"/>
      <w:bookmarkEnd w:id="432"/>
    </w:p>
    <w:p w14:paraId="3F208723" w14:textId="34DC4C81" w:rsidR="00E23C75" w:rsidRDefault="00E23C75" w:rsidP="00E23C75">
      <w:r>
        <w:t>Table 8.11.3.2-1 describes information elements for the edge computing preparation analytics subscription request from the analytics consumer (e.g., the VAL server, ECS, EES) to the ADAE server.</w:t>
      </w:r>
    </w:p>
    <w:p w14:paraId="5DED16D1" w14:textId="59B7D52A" w:rsidR="00E23C75" w:rsidRDefault="00E23C75" w:rsidP="00E23C75">
      <w:pPr>
        <w:pStyle w:val="TH"/>
      </w:pPr>
      <w:r>
        <w:lastRenderedPageBreak/>
        <w:t>Table 8.11.3.2-1: E</w:t>
      </w:r>
      <w:r w:rsidRPr="007D0957">
        <w:t>dge computing preparation</w:t>
      </w:r>
      <w:r>
        <w:t xml:space="preserv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23C75" w14:paraId="5A3052C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B91263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A74FBF4"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F29AFB" w14:textId="77777777" w:rsidR="00E23C75" w:rsidRDefault="00E23C75" w:rsidP="006302FD">
            <w:pPr>
              <w:pStyle w:val="TAH"/>
              <w:rPr>
                <w:kern w:val="2"/>
                <w:lang w:eastAsia="de-DE"/>
              </w:rPr>
            </w:pPr>
            <w:r>
              <w:rPr>
                <w:kern w:val="2"/>
                <w:lang w:eastAsia="de-DE"/>
              </w:rPr>
              <w:t>Description</w:t>
            </w:r>
          </w:p>
        </w:tc>
      </w:tr>
      <w:tr w:rsidR="00E23C75" w14:paraId="3F419A14"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AE42344" w14:textId="77777777" w:rsidR="00E23C75" w:rsidRDefault="00E23C75" w:rsidP="006302FD">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D29970E"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4EC7E" w14:textId="77777777" w:rsidR="00E23C75" w:rsidRDefault="00E23C75" w:rsidP="006302FD">
            <w:pPr>
              <w:pStyle w:val="TAL"/>
              <w:rPr>
                <w:kern w:val="2"/>
                <w:lang w:eastAsia="de-DE"/>
              </w:rPr>
            </w:pPr>
            <w:r>
              <w:rPr>
                <w:kern w:val="2"/>
                <w:lang w:eastAsia="de-DE"/>
              </w:rPr>
              <w:t>The identifier of the analytics consumer (VAL server, ECS etc.).</w:t>
            </w:r>
          </w:p>
        </w:tc>
      </w:tr>
      <w:tr w:rsidR="00E23C75" w14:paraId="02566ED2"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2C0D84B"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3685B8" w14:textId="77777777" w:rsidR="00E23C75" w:rsidRDefault="00E23C75" w:rsidP="006302FD">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4C0D5" w14:textId="77777777" w:rsidR="00E23C75" w:rsidRDefault="00E23C75" w:rsidP="006302FD">
            <w:pPr>
              <w:pStyle w:val="TAL"/>
              <w:rPr>
                <w:kern w:val="2"/>
                <w:lang w:eastAsia="de-DE"/>
              </w:rPr>
            </w:pPr>
            <w:r>
              <w:rPr>
                <w:kern w:val="2"/>
                <w:lang w:eastAsia="de-DE"/>
              </w:rPr>
              <w:t xml:space="preserve">The identifier of the analytics event. This ID can be for example </w:t>
            </w:r>
            <w:r w:rsidRPr="00F477AF">
              <w:t>"</w:t>
            </w:r>
            <w:r>
              <w:rPr>
                <w:kern w:val="2"/>
                <w:lang w:eastAsia="de-DE"/>
              </w:rPr>
              <w:t>edge computing preparation analytics</w:t>
            </w:r>
            <w:r w:rsidRPr="00F477AF">
              <w:t>"</w:t>
            </w:r>
            <w:r>
              <w:rPr>
                <w:kern w:val="2"/>
                <w:lang w:eastAsia="de-DE"/>
              </w:rPr>
              <w:t>.</w:t>
            </w:r>
          </w:p>
        </w:tc>
      </w:tr>
      <w:tr w:rsidR="00E23C75" w14:paraId="21278663"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E60DAF" w14:textId="77777777" w:rsidR="00E23C75" w:rsidRDefault="00E23C75" w:rsidP="006302FD">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CA7D08A"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F80013" w14:textId="77777777" w:rsidR="00E23C75" w:rsidRDefault="00E23C75" w:rsidP="006302FD">
            <w:pPr>
              <w:pStyle w:val="TAL"/>
              <w:rPr>
                <w:kern w:val="2"/>
                <w:lang w:eastAsia="de-DE"/>
              </w:rPr>
            </w:pPr>
            <w:r w:rsidRPr="00D221AC">
              <w:rPr>
                <w:lang w:eastAsia="de-DE"/>
              </w:rPr>
              <w:t>The type of analytics for the event, e.g. statistics or predictions</w:t>
            </w:r>
            <w:r w:rsidRPr="3470238A">
              <w:rPr>
                <w:lang w:eastAsia="de-DE"/>
              </w:rPr>
              <w:t>.</w:t>
            </w:r>
          </w:p>
        </w:tc>
      </w:tr>
      <w:tr w:rsidR="00E23C75" w14:paraId="5D75A35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45B4143" w14:textId="77777777" w:rsidR="00E23C75" w:rsidRDefault="00E23C75" w:rsidP="006302FD">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BE34AC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8B147" w14:textId="77777777" w:rsidR="00E23C75" w:rsidRDefault="00E23C75" w:rsidP="006302FD">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when the deployment information of the target (EAS, EES, ECS) is set to a specific state (such as </w:t>
            </w:r>
            <w:r w:rsidRPr="00F477AF">
              <w:t>"</w:t>
            </w:r>
            <w:r>
              <w:rPr>
                <w:kern w:val="2"/>
                <w:lang w:eastAsia="de-DE"/>
              </w:rPr>
              <w:t>finished</w:t>
            </w:r>
            <w:r w:rsidRPr="00F477AF">
              <w:t>"</w:t>
            </w:r>
            <w:r>
              <w:rPr>
                <w:kern w:val="2"/>
                <w:lang w:eastAsia="de-DE"/>
              </w:rPr>
              <w:t>) or when the state is changed.</w:t>
            </w:r>
          </w:p>
        </w:tc>
      </w:tr>
      <w:tr w:rsidR="00E23C75" w14:paraId="160D159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5093E4B" w14:textId="77777777" w:rsidR="00E23C75" w:rsidRDefault="00E23C75" w:rsidP="006302FD">
            <w:pPr>
              <w:pStyle w:val="TAL"/>
              <w:rPr>
                <w:kern w:val="2"/>
                <w:lang w:eastAsia="de-DE"/>
              </w:rPr>
            </w:pPr>
            <w:r>
              <w:rPr>
                <w:kern w:val="2"/>
                <w:lang w:eastAsia="de-DE"/>
              </w:rPr>
              <w:t>DNN/DNAI</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EA7815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A9685" w14:textId="77777777" w:rsidR="00E23C75" w:rsidRDefault="00E23C75" w:rsidP="006302FD">
            <w:pPr>
              <w:pStyle w:val="TAL"/>
              <w:rPr>
                <w:kern w:val="2"/>
                <w:lang w:eastAsia="de-DE"/>
              </w:rPr>
            </w:pPr>
            <w:r w:rsidRPr="00654E83">
              <w:rPr>
                <w:kern w:val="2"/>
                <w:lang w:eastAsia="de-DE"/>
              </w:rPr>
              <w:t xml:space="preserve">DNN or DNAIs information </w:t>
            </w:r>
            <w:r>
              <w:rPr>
                <w:kern w:val="2"/>
                <w:lang w:eastAsia="de-DE"/>
              </w:rPr>
              <w:t xml:space="preserve">of the EDN </w:t>
            </w:r>
            <w:r w:rsidRPr="00654E83">
              <w:rPr>
                <w:kern w:val="2"/>
                <w:lang w:eastAsia="de-DE"/>
              </w:rPr>
              <w:t>for which the subscription applies.</w:t>
            </w:r>
          </w:p>
        </w:tc>
      </w:tr>
      <w:tr w:rsidR="00E23C75" w14:paraId="4A43863F"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F029202" w14:textId="77777777" w:rsidR="00E23C75" w:rsidRDefault="00E23C75" w:rsidP="006302FD">
            <w:pPr>
              <w:pStyle w:val="TAL"/>
              <w:rPr>
                <w:kern w:val="2"/>
                <w:lang w:eastAsia="de-DE"/>
              </w:rPr>
            </w:pPr>
            <w:r>
              <w:rPr>
                <w:kern w:val="2"/>
                <w:lang w:eastAsia="de-DE"/>
              </w:rPr>
              <w:t xml:space="preserve">ECS provider ID </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70A82121"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BD6FC" w14:textId="77777777" w:rsidR="00E23C75" w:rsidRPr="00654E83" w:rsidRDefault="00E23C75" w:rsidP="006302FD">
            <w:pPr>
              <w:pStyle w:val="TAL"/>
              <w:rPr>
                <w:kern w:val="2"/>
                <w:lang w:eastAsia="de-DE"/>
              </w:rPr>
            </w:pPr>
            <w:r>
              <w:rPr>
                <w:kern w:val="2"/>
                <w:lang w:eastAsia="de-DE"/>
              </w:rPr>
              <w:t>The identifier of the ECS provider</w:t>
            </w:r>
          </w:p>
        </w:tc>
      </w:tr>
      <w:tr w:rsidR="00E23C75" w14:paraId="13A446C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1B81ECBD" w14:textId="77777777" w:rsidR="00E23C75" w:rsidRDefault="00E23C75" w:rsidP="006302FD">
            <w:pPr>
              <w:pStyle w:val="TAL"/>
              <w:rPr>
                <w:kern w:val="2"/>
                <w:lang w:eastAsia="de-DE"/>
              </w:rPr>
            </w:pPr>
            <w:r>
              <w:rPr>
                <w:kern w:val="2"/>
                <w:lang w:eastAsia="de-DE"/>
              </w:rPr>
              <w:t>ECS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6263DDEF"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45FA69" w14:textId="77777777" w:rsidR="00E23C75" w:rsidRPr="00654E83" w:rsidRDefault="00E23C75" w:rsidP="006302FD">
            <w:pPr>
              <w:pStyle w:val="TAL"/>
              <w:rPr>
                <w:kern w:val="2"/>
                <w:lang w:eastAsia="de-DE"/>
              </w:rPr>
            </w:pPr>
            <w:r>
              <w:rPr>
                <w:kern w:val="2"/>
                <w:lang w:eastAsia="de-DE"/>
              </w:rPr>
              <w:t xml:space="preserve">By providing the ECS endpoint, the consumer wants to subscribe to the EES instantiation info (EESs that will register in the ECS) </w:t>
            </w:r>
          </w:p>
        </w:tc>
      </w:tr>
      <w:tr w:rsidR="00E23C75" w14:paraId="748EE6F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03C9983" w14:textId="77777777" w:rsidR="00E23C75" w:rsidRDefault="00E23C75" w:rsidP="006302FD">
            <w:pPr>
              <w:pStyle w:val="TAL"/>
              <w:rPr>
                <w:kern w:val="2"/>
                <w:lang w:eastAsia="de-DE"/>
              </w:rPr>
            </w:pPr>
            <w:r>
              <w:rPr>
                <w:kern w:val="2"/>
                <w:lang w:eastAsia="de-DE"/>
              </w:rPr>
              <w:t>EES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FDA002B"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559B1" w14:textId="77777777" w:rsidR="00E23C75" w:rsidRPr="00654E83" w:rsidRDefault="00E23C75" w:rsidP="006302FD">
            <w:pPr>
              <w:pStyle w:val="TAL"/>
              <w:rPr>
                <w:kern w:val="2"/>
                <w:lang w:eastAsia="de-DE"/>
              </w:rPr>
            </w:pPr>
            <w:r>
              <w:rPr>
                <w:kern w:val="2"/>
                <w:lang w:eastAsia="de-DE"/>
              </w:rPr>
              <w:t>The identifier of the EES provider</w:t>
            </w:r>
          </w:p>
        </w:tc>
      </w:tr>
      <w:tr w:rsidR="00E23C75" w:rsidRPr="00654E83" w14:paraId="704D8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93F81C0" w14:textId="77777777" w:rsidR="00E23C75" w:rsidRDefault="00E23C75" w:rsidP="006302FD">
            <w:pPr>
              <w:pStyle w:val="TAL"/>
              <w:rPr>
                <w:kern w:val="2"/>
                <w:lang w:eastAsia="de-DE"/>
              </w:rPr>
            </w:pPr>
            <w:r>
              <w:rPr>
                <w:kern w:val="2"/>
                <w:lang w:eastAsia="de-DE"/>
              </w:rPr>
              <w:t>EES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4616B82"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61C04" w14:textId="77777777" w:rsidR="00E23C75" w:rsidRPr="00654E83" w:rsidRDefault="00E23C75" w:rsidP="006302FD">
            <w:pPr>
              <w:pStyle w:val="TAL"/>
              <w:rPr>
                <w:kern w:val="2"/>
                <w:lang w:eastAsia="de-DE"/>
              </w:rPr>
            </w:pPr>
            <w:r>
              <w:rPr>
                <w:kern w:val="2"/>
                <w:lang w:eastAsia="de-DE"/>
              </w:rPr>
              <w:t>By providing the EES endpoint, the consumer wants to subscribe to the EAS instantiation info (EASs that will register in the EES)</w:t>
            </w:r>
          </w:p>
        </w:tc>
      </w:tr>
      <w:tr w:rsidR="00E23C75" w14:paraId="3E8ABFC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9E83451" w14:textId="77777777" w:rsidR="00E23C75" w:rsidRDefault="00E23C75" w:rsidP="006302FD">
            <w:pPr>
              <w:pStyle w:val="TAL"/>
              <w:rPr>
                <w:kern w:val="2"/>
                <w:lang w:eastAsia="de-DE"/>
              </w:rPr>
            </w:pPr>
            <w:r>
              <w:rPr>
                <w:kern w:val="2"/>
                <w:lang w:eastAsia="de-DE"/>
              </w:rPr>
              <w:t>EAS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C2BF6D9"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99A22" w14:textId="77777777" w:rsidR="00E23C75" w:rsidRPr="00654E83" w:rsidRDefault="00E23C75" w:rsidP="006302FD">
            <w:pPr>
              <w:pStyle w:val="TAL"/>
              <w:rPr>
                <w:kern w:val="2"/>
                <w:lang w:eastAsia="de-DE"/>
              </w:rPr>
            </w:pPr>
            <w:r>
              <w:rPr>
                <w:kern w:val="2"/>
                <w:lang w:eastAsia="de-DE"/>
              </w:rPr>
              <w:t>The identifier of the EAS provider</w:t>
            </w:r>
          </w:p>
        </w:tc>
      </w:tr>
      <w:tr w:rsidR="00E23C75" w14:paraId="32D2543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BEBFC53" w14:textId="77777777" w:rsidR="00E23C75" w:rsidRDefault="00E23C75" w:rsidP="006302FD">
            <w:pPr>
              <w:pStyle w:val="TAL"/>
              <w:rPr>
                <w:kern w:val="2"/>
                <w:lang w:eastAsia="de-DE"/>
              </w:rPr>
            </w:pPr>
            <w:r>
              <w:rPr>
                <w:kern w:val="2"/>
                <w:lang w:eastAsia="de-DE"/>
              </w:rPr>
              <w:t>EAS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73BDD7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CB617" w14:textId="77777777" w:rsidR="00E23C75" w:rsidRPr="00654E83" w:rsidRDefault="00E23C75" w:rsidP="006302FD">
            <w:pPr>
              <w:pStyle w:val="TAL"/>
              <w:rPr>
                <w:kern w:val="2"/>
                <w:lang w:eastAsia="de-DE"/>
              </w:rPr>
            </w:pPr>
            <w:r>
              <w:rPr>
                <w:kern w:val="2"/>
                <w:lang w:eastAsia="de-DE"/>
              </w:rPr>
              <w:t>Identifies an EAS service.</w:t>
            </w:r>
          </w:p>
        </w:tc>
      </w:tr>
      <w:tr w:rsidR="00E23C75" w14:paraId="4000A06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9F697BA" w14:textId="77777777" w:rsidR="00E23C75" w:rsidRDefault="00E23C75" w:rsidP="006302FD">
            <w:pPr>
              <w:pStyle w:val="TAL"/>
              <w:rPr>
                <w:kern w:val="2"/>
                <w:lang w:eastAsia="de-DE"/>
              </w:rPr>
            </w:pPr>
            <w:r>
              <w:rPr>
                <w:kern w:val="2"/>
                <w:lang w:eastAsia="de-DE"/>
              </w:rPr>
              <w:t>EAS/EES/ECS resource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427A62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E932A" w14:textId="7BDC4E1B" w:rsidR="00E23C75" w:rsidRDefault="00E23C75" w:rsidP="006302FD">
            <w:pPr>
              <w:pStyle w:val="TAL"/>
              <w:rPr>
                <w:kern w:val="2"/>
                <w:lang w:eastAsia="de-DE"/>
              </w:rPr>
            </w:pPr>
            <w:r>
              <w:rPr>
                <w:kern w:val="2"/>
                <w:lang w:eastAsia="de-DE"/>
              </w:rPr>
              <w:t>The resources (i.e. available compute, graphical compute, memory, storage) needed for EAS/EES/ECS as described in Table 8.2.5-1 in 3GPP TS 23.558</w:t>
            </w:r>
            <w:r>
              <w:rPr>
                <w:kern w:val="2"/>
                <w:lang w:val="en-US" w:eastAsia="de-DE"/>
              </w:rPr>
              <w:t> </w:t>
            </w:r>
            <w:r>
              <w:rPr>
                <w:kern w:val="2"/>
                <w:lang w:eastAsia="de-DE"/>
              </w:rPr>
              <w:t>[</w:t>
            </w:r>
            <w:r w:rsidR="004A3AD1">
              <w:rPr>
                <w:kern w:val="2"/>
                <w:lang w:eastAsia="de-DE"/>
              </w:rPr>
              <w:t>14</w:t>
            </w:r>
            <w:r>
              <w:rPr>
                <w:kern w:val="2"/>
                <w:lang w:eastAsia="de-DE"/>
              </w:rPr>
              <w:t>].</w:t>
            </w:r>
          </w:p>
        </w:tc>
      </w:tr>
      <w:tr w:rsidR="00E23C75" w14:paraId="0508BB1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31669B4" w14:textId="77777777" w:rsidR="00E23C75" w:rsidRDefault="00E23C75" w:rsidP="006302FD">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DE219DF"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07670A" w14:textId="77777777" w:rsidR="00E23C75" w:rsidRDefault="00E23C75" w:rsidP="006302FD">
            <w:pPr>
              <w:pStyle w:val="TAL"/>
              <w:rPr>
                <w:kern w:val="2"/>
                <w:lang w:eastAsia="de-DE"/>
              </w:rPr>
            </w:pPr>
            <w:r>
              <w:rPr>
                <w:kern w:val="2"/>
                <w:lang w:eastAsia="de-DE"/>
              </w:rPr>
              <w:t>The level of accuracy for the analytics service (in case of prediction).</w:t>
            </w:r>
          </w:p>
        </w:tc>
      </w:tr>
      <w:tr w:rsidR="00E23C75" w14:paraId="2AA03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3AFED7CC" w14:textId="77777777" w:rsidR="00E23C75" w:rsidRDefault="00E23C75" w:rsidP="006302FD">
            <w:pPr>
              <w:pStyle w:val="TAL"/>
              <w:rPr>
                <w:kern w:val="2"/>
                <w:lang w:eastAsia="de-DE"/>
              </w:rPr>
            </w:pPr>
            <w:r>
              <w:rPr>
                <w:kern w:val="2"/>
                <w:lang w:eastAsia="de-DE"/>
              </w:rPr>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A9708B"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4F709E" w14:textId="77777777" w:rsidR="00E23C75" w:rsidRDefault="00E23C75" w:rsidP="006302FD">
            <w:pPr>
              <w:pStyle w:val="TAL"/>
              <w:rPr>
                <w:kern w:val="2"/>
                <w:lang w:eastAsia="de-DE"/>
              </w:rPr>
            </w:pPr>
            <w:r>
              <w:rPr>
                <w:kern w:val="2"/>
                <w:lang w:eastAsia="de-DE"/>
              </w:rPr>
              <w:t>The geographical or service area for which the requirement request applies.</w:t>
            </w:r>
          </w:p>
        </w:tc>
      </w:tr>
      <w:tr w:rsidR="00E23C75" w14:paraId="0E0937C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01209B8" w14:textId="77777777" w:rsidR="00E23C75" w:rsidRDefault="00E23C75" w:rsidP="006302FD">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F0BB4C2"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2232F1" w14:textId="77777777" w:rsidR="00E23C75" w:rsidRDefault="00E23C75"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12AE447C" w14:textId="77777777" w:rsidR="00E23C75" w:rsidRDefault="00E23C75" w:rsidP="00E23C75">
      <w:pPr>
        <w:rPr>
          <w:lang w:val="en-US"/>
        </w:rPr>
      </w:pPr>
    </w:p>
    <w:p w14:paraId="42860570" w14:textId="153BB6F6" w:rsidR="00E23C75" w:rsidRDefault="00E23C75" w:rsidP="00E23C75">
      <w:pPr>
        <w:pStyle w:val="Heading4"/>
      </w:pPr>
      <w:bookmarkStart w:id="433" w:name="_Toc155365233"/>
      <w:bookmarkStart w:id="434" w:name="_Toc200993462"/>
      <w:r>
        <w:t>8.11.3.3</w:t>
      </w:r>
      <w:r>
        <w:tab/>
        <w:t>E</w:t>
      </w:r>
      <w:r w:rsidRPr="007D0957">
        <w:t>dge computing preparation</w:t>
      </w:r>
      <w:r>
        <w:t xml:space="preserve"> analytics subscription response</w:t>
      </w:r>
      <w:bookmarkEnd w:id="433"/>
      <w:bookmarkEnd w:id="434"/>
    </w:p>
    <w:p w14:paraId="2A8B82F7" w14:textId="7B742219" w:rsidR="00E23C75" w:rsidRDefault="00E23C75" w:rsidP="00E23C75">
      <w:r>
        <w:t xml:space="preserve">Table 8.11.3.3-1 describes information elements for the </w:t>
      </w:r>
      <w:r w:rsidRPr="007D0957">
        <w:t xml:space="preserve">edge computing </w:t>
      </w:r>
      <w:r>
        <w:t xml:space="preserve">analytics </w:t>
      </w:r>
      <w:r w:rsidRPr="007D0957">
        <w:t>preparation</w:t>
      </w:r>
      <w:r>
        <w:t xml:space="preserve"> analytics subscription response from the ADAE server to the analytics consumer.</w:t>
      </w:r>
    </w:p>
    <w:p w14:paraId="452BF913" w14:textId="02B88F6E" w:rsidR="00E23C75" w:rsidRDefault="00E23C75" w:rsidP="00E23C75">
      <w:pPr>
        <w:pStyle w:val="TH"/>
      </w:pPr>
      <w:r>
        <w:t>Table 8.11.3.3-1: E</w:t>
      </w:r>
      <w:r w:rsidRPr="007D0957">
        <w:t>dge computing preparation</w:t>
      </w:r>
      <w:r>
        <w:t xml:space="preserv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23C75" w14:paraId="3858E3B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2FF2259"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57F02"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63EED" w14:textId="77777777" w:rsidR="00E23C75" w:rsidRDefault="00E23C75" w:rsidP="006302FD">
            <w:pPr>
              <w:pStyle w:val="TAH"/>
              <w:rPr>
                <w:kern w:val="2"/>
                <w:lang w:eastAsia="de-DE"/>
              </w:rPr>
            </w:pPr>
            <w:r>
              <w:rPr>
                <w:kern w:val="2"/>
                <w:lang w:eastAsia="de-DE"/>
              </w:rPr>
              <w:t>Description</w:t>
            </w:r>
          </w:p>
        </w:tc>
      </w:tr>
      <w:tr w:rsidR="00E23C75" w14:paraId="46B96F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524A03F" w14:textId="77777777" w:rsidR="00E23C75" w:rsidRDefault="00E23C75"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92476A4"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6E83EAD" w14:textId="77777777" w:rsidR="00E23C75" w:rsidRDefault="00E23C75" w:rsidP="006302FD">
            <w:pPr>
              <w:pStyle w:val="TAL"/>
              <w:rPr>
                <w:kern w:val="2"/>
                <w:lang w:eastAsia="de-DE"/>
              </w:rPr>
            </w:pPr>
            <w:r>
              <w:rPr>
                <w:kern w:val="2"/>
                <w:lang w:eastAsia="de-DE"/>
              </w:rPr>
              <w:t>The result of the analytics subscription request (positive or negative acknowledgement).</w:t>
            </w:r>
          </w:p>
        </w:tc>
      </w:tr>
    </w:tbl>
    <w:p w14:paraId="52F87179" w14:textId="77777777" w:rsidR="00E23C75" w:rsidRDefault="00E23C75" w:rsidP="00E23C75"/>
    <w:p w14:paraId="20260A39" w14:textId="52D844B0" w:rsidR="00E23C75" w:rsidRDefault="00E23C75" w:rsidP="00E23C75">
      <w:pPr>
        <w:pStyle w:val="Heading4"/>
      </w:pPr>
      <w:bookmarkStart w:id="435" w:name="_Toc155365234"/>
      <w:bookmarkStart w:id="436" w:name="_Toc200993463"/>
      <w:r>
        <w:t>8.11.3.4</w:t>
      </w:r>
      <w:r>
        <w:tab/>
      </w:r>
      <w:bookmarkStart w:id="437" w:name="_Hlk162426394"/>
      <w:r>
        <w:t>E</w:t>
      </w:r>
      <w:r w:rsidRPr="007D0957">
        <w:t>dge computing preparation</w:t>
      </w:r>
      <w:r>
        <w:t xml:space="preserve"> </w:t>
      </w:r>
      <w:bookmarkEnd w:id="435"/>
      <w:r>
        <w:t>analytics notification</w:t>
      </w:r>
      <w:bookmarkEnd w:id="436"/>
      <w:bookmarkEnd w:id="437"/>
    </w:p>
    <w:p w14:paraId="6E62E952" w14:textId="60B3A0BB" w:rsidR="00E23C75" w:rsidRDefault="00E23C75" w:rsidP="00E23C75">
      <w:r>
        <w:t xml:space="preserve">Table 8.11.3.4-1 describes information elements for the </w:t>
      </w:r>
      <w:r w:rsidRPr="00F34614">
        <w:t xml:space="preserve">edge computing preparation </w:t>
      </w:r>
      <w:r>
        <w:t>analytics notification from the ADAE server to the analytics consumer.</w:t>
      </w:r>
    </w:p>
    <w:p w14:paraId="639DECF7" w14:textId="5F7AE28B" w:rsidR="00E23C75" w:rsidRDefault="00E23C75" w:rsidP="00E23C75">
      <w:pPr>
        <w:pStyle w:val="TH"/>
      </w:pPr>
      <w:r>
        <w:t xml:space="preserve">Table 8.11.3.4-1: </w:t>
      </w:r>
      <w:r w:rsidRPr="00CB6050">
        <w:t>Edge computing preparation analytics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E23C75" w14:paraId="7B35E71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98BB7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B8D41"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46E116" w14:textId="77777777" w:rsidR="00E23C75" w:rsidRDefault="00E23C75" w:rsidP="006302FD">
            <w:pPr>
              <w:pStyle w:val="TAH"/>
              <w:rPr>
                <w:kern w:val="2"/>
                <w:lang w:eastAsia="de-DE"/>
              </w:rPr>
            </w:pPr>
            <w:r>
              <w:rPr>
                <w:kern w:val="2"/>
                <w:lang w:eastAsia="de-DE"/>
              </w:rPr>
              <w:t>Description</w:t>
            </w:r>
          </w:p>
        </w:tc>
      </w:tr>
      <w:tr w:rsidR="00E23C75" w14:paraId="0ACC8F8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DEFAFAD"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F337AF4"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00CD31" w14:textId="77777777" w:rsidR="00E23C75" w:rsidRDefault="00E23C75" w:rsidP="006302FD">
            <w:pPr>
              <w:pStyle w:val="TAL"/>
              <w:rPr>
                <w:kern w:val="2"/>
                <w:lang w:eastAsia="de-DE"/>
              </w:rPr>
            </w:pPr>
            <w:r>
              <w:rPr>
                <w:kern w:val="2"/>
                <w:lang w:eastAsia="de-DE"/>
              </w:rPr>
              <w:t>The identifier of the analytics event.</w:t>
            </w:r>
          </w:p>
        </w:tc>
      </w:tr>
      <w:tr w:rsidR="00E23C75" w14:paraId="71230F2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AA9610" w14:textId="77777777" w:rsidR="00E23C75" w:rsidRDefault="00E23C75" w:rsidP="006302FD">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F4BDF37"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BF4768" w14:textId="77777777" w:rsidR="00E23C75" w:rsidRDefault="00E23C75" w:rsidP="006302FD">
            <w:pPr>
              <w:pStyle w:val="TAL"/>
              <w:rPr>
                <w:kern w:val="2"/>
                <w:lang w:eastAsia="de-DE"/>
              </w:rPr>
            </w:pPr>
            <w:r w:rsidRPr="00B827F4">
              <w:rPr>
                <w:kern w:val="2"/>
                <w:lang w:eastAsia="de-DE"/>
              </w:rPr>
              <w:t>Represents the analytics output including prediction or statistics for the EAS/EES/ECS deployment time</w:t>
            </w:r>
            <w:r>
              <w:rPr>
                <w:kern w:val="2"/>
                <w:lang w:eastAsia="de-DE"/>
              </w:rPr>
              <w:t>.</w:t>
            </w:r>
          </w:p>
        </w:tc>
      </w:tr>
      <w:tr w:rsidR="00E23C75" w14:paraId="0E320546"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098271" w14:textId="77777777" w:rsidR="00E23C75" w:rsidRDefault="00E23C75" w:rsidP="006302FD">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CDE0E4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D6A2D7" w14:textId="77777777" w:rsidR="00E23C75" w:rsidRDefault="00E23C75" w:rsidP="006302FD">
            <w:pPr>
              <w:pStyle w:val="TAL"/>
              <w:rPr>
                <w:kern w:val="2"/>
                <w:lang w:eastAsia="de-DE"/>
              </w:rPr>
            </w:pPr>
            <w:r w:rsidRPr="00D817C8">
              <w:rPr>
                <w:kern w:val="2"/>
                <w:lang w:eastAsia="de-DE"/>
              </w:rPr>
              <w:t>For predictive analytics, the achieved confidence level can be provided.</w:t>
            </w:r>
          </w:p>
        </w:tc>
      </w:tr>
    </w:tbl>
    <w:p w14:paraId="300108E0" w14:textId="77777777" w:rsidR="00E23C75" w:rsidRDefault="00E23C75" w:rsidP="00E23C75">
      <w:pPr>
        <w:rPr>
          <w:lang w:val="en-US"/>
        </w:rPr>
      </w:pPr>
    </w:p>
    <w:p w14:paraId="32BE46ED" w14:textId="62DF6C12" w:rsidR="00E23C75" w:rsidRDefault="00E23C75" w:rsidP="00E23C75">
      <w:pPr>
        <w:pStyle w:val="Heading4"/>
      </w:pPr>
      <w:bookmarkStart w:id="438" w:name="_Toc200993464"/>
      <w:r>
        <w:lastRenderedPageBreak/>
        <w:t>8.11.3.5</w:t>
      </w:r>
      <w:r>
        <w:tab/>
        <w:t>E</w:t>
      </w:r>
      <w:bookmarkStart w:id="439" w:name="_Hlk162426589"/>
      <w:r w:rsidRPr="007D0957">
        <w:t>dge computing preparation</w:t>
      </w:r>
      <w:r>
        <w:t xml:space="preserve"> data request</w:t>
      </w:r>
      <w:bookmarkEnd w:id="438"/>
      <w:bookmarkEnd w:id="439"/>
    </w:p>
    <w:p w14:paraId="48B3CBDD" w14:textId="4ECE7798" w:rsidR="00E23C75" w:rsidRDefault="00E23C75" w:rsidP="00E23C75">
      <w:r>
        <w:t>Table 8.11.3.5-1 describes information elements for the e</w:t>
      </w:r>
      <w:r w:rsidRPr="00456429">
        <w:t>dge computing preparation data request</w:t>
      </w:r>
      <w:r>
        <w:t xml:space="preserve"> from the ADAE server to the A-ADRF/EES/ECS.</w:t>
      </w:r>
    </w:p>
    <w:p w14:paraId="34A0A7FD" w14:textId="7C45B3AA" w:rsidR="00E23C75" w:rsidRDefault="00E23C75" w:rsidP="00E23C75">
      <w:pPr>
        <w:pStyle w:val="TH"/>
      </w:pPr>
      <w:r>
        <w:t>Table 8.11.3.5-1: E</w:t>
      </w:r>
      <w:r w:rsidRPr="00177083">
        <w:t>dge computing preparation data request</w:t>
      </w:r>
    </w:p>
    <w:tbl>
      <w:tblPr>
        <w:tblW w:w="8640" w:type="dxa"/>
        <w:jc w:val="center"/>
        <w:tblLayout w:type="fixed"/>
        <w:tblLook w:val="04A0" w:firstRow="1" w:lastRow="0" w:firstColumn="1" w:lastColumn="0" w:noHBand="0" w:noVBand="1"/>
      </w:tblPr>
      <w:tblGrid>
        <w:gridCol w:w="2880"/>
        <w:gridCol w:w="1440"/>
        <w:gridCol w:w="4320"/>
      </w:tblGrid>
      <w:tr w:rsidR="00E23C75" w14:paraId="7A4DBF4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59726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876717"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8A8644" w14:textId="77777777" w:rsidR="00E23C75" w:rsidRDefault="00E23C75" w:rsidP="006302FD">
            <w:pPr>
              <w:pStyle w:val="TAH"/>
              <w:rPr>
                <w:kern w:val="2"/>
                <w:lang w:eastAsia="de-DE"/>
              </w:rPr>
            </w:pPr>
            <w:r>
              <w:rPr>
                <w:kern w:val="2"/>
                <w:lang w:eastAsia="de-DE"/>
              </w:rPr>
              <w:t>Description</w:t>
            </w:r>
          </w:p>
        </w:tc>
      </w:tr>
      <w:tr w:rsidR="00E23C75" w14:paraId="72739C6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3B03288" w14:textId="77777777" w:rsidR="00E23C75" w:rsidRDefault="00E23C75" w:rsidP="00E23C75">
            <w:pPr>
              <w:pStyle w:val="TAL"/>
              <w:rPr>
                <w:lang w:eastAsia="de-DE"/>
              </w:rPr>
            </w:pPr>
            <w:r>
              <w:rPr>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98F4B2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43A091" w14:textId="77777777" w:rsidR="00E23C75" w:rsidRDefault="00E23C75" w:rsidP="00E23C75">
            <w:pPr>
              <w:pStyle w:val="TAL"/>
              <w:rPr>
                <w:lang w:eastAsia="de-DE"/>
              </w:rPr>
            </w:pPr>
            <w:r w:rsidRPr="00A41C2C">
              <w:rPr>
                <w:lang w:eastAsia="de-DE"/>
              </w:rPr>
              <w:t>The identifier of the ADAE server</w:t>
            </w:r>
            <w:r>
              <w:rPr>
                <w:lang w:eastAsia="de-DE"/>
              </w:rPr>
              <w:t>.</w:t>
            </w:r>
          </w:p>
        </w:tc>
      </w:tr>
      <w:tr w:rsidR="00E23C75" w14:paraId="7A9CE5A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8436744"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CDD8BB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A4600E3" w14:textId="77777777" w:rsidR="00E23C75" w:rsidRDefault="00E23C75" w:rsidP="00E23C75">
            <w:pPr>
              <w:pStyle w:val="TAL"/>
              <w:rPr>
                <w:lang w:eastAsia="de-DE"/>
              </w:rPr>
            </w:pPr>
            <w:r>
              <w:rPr>
                <w:lang w:eastAsia="de-DE"/>
              </w:rPr>
              <w:t>The identifier of the analytics event.</w:t>
            </w:r>
          </w:p>
        </w:tc>
      </w:tr>
      <w:tr w:rsidR="00E23C75" w14:paraId="222C806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022DB55" w14:textId="77777777" w:rsidR="00E23C75" w:rsidRPr="007463B1" w:rsidRDefault="00E23C75" w:rsidP="00E23C75">
            <w:pPr>
              <w:pStyle w:val="TAL"/>
              <w:rPr>
                <w:lang w:eastAsia="de-DE"/>
              </w:rPr>
            </w:pPr>
            <w:r w:rsidRPr="00BA75FF">
              <w:rPr>
                <w:lang w:eastAsia="de-DE"/>
              </w:rPr>
              <w:t>Target ECS information</w:t>
            </w:r>
          </w:p>
        </w:tc>
        <w:tc>
          <w:tcPr>
            <w:tcW w:w="1440" w:type="dxa"/>
            <w:tcBorders>
              <w:top w:val="single" w:sz="4" w:space="0" w:color="000000"/>
              <w:left w:val="single" w:sz="4" w:space="0" w:color="000000"/>
              <w:bottom w:val="single" w:sz="4" w:space="0" w:color="000000"/>
              <w:right w:val="nil"/>
            </w:tcBorders>
            <w:hideMark/>
          </w:tcPr>
          <w:p w14:paraId="04453768"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6E6B3711" w14:textId="77777777" w:rsidR="00E23C75" w:rsidRPr="007463B1" w:rsidRDefault="00E23C75" w:rsidP="00E23C75">
            <w:pPr>
              <w:pStyle w:val="TAL"/>
              <w:rPr>
                <w:lang w:eastAsia="de-DE"/>
              </w:rPr>
            </w:pPr>
            <w:r w:rsidRPr="007463B1">
              <w:rPr>
                <w:lang w:eastAsia="de-DE"/>
              </w:rPr>
              <w:t>This identifier shows the target ECS information</w:t>
            </w:r>
          </w:p>
        </w:tc>
      </w:tr>
      <w:tr w:rsidR="00E23C75" w14:paraId="43F13EFA" w14:textId="77777777" w:rsidTr="006302FD">
        <w:trPr>
          <w:trHeight w:val="201"/>
          <w:jc w:val="center"/>
        </w:trPr>
        <w:tc>
          <w:tcPr>
            <w:tcW w:w="2880" w:type="dxa"/>
            <w:tcBorders>
              <w:top w:val="single" w:sz="4" w:space="0" w:color="000000"/>
              <w:left w:val="single" w:sz="4" w:space="0" w:color="000000"/>
              <w:bottom w:val="single" w:sz="4" w:space="0" w:color="000000"/>
              <w:right w:val="nil"/>
            </w:tcBorders>
            <w:hideMark/>
          </w:tcPr>
          <w:p w14:paraId="20471217" w14:textId="77777777" w:rsidR="00E23C75" w:rsidRPr="007463B1" w:rsidRDefault="00E23C75" w:rsidP="00E23C75">
            <w:pPr>
              <w:pStyle w:val="TAL"/>
              <w:rPr>
                <w:lang w:eastAsia="de-DE"/>
              </w:rPr>
            </w:pPr>
            <w:r w:rsidRPr="007463B1">
              <w:rPr>
                <w:lang w:eastAsia="de-DE"/>
              </w:rPr>
              <w:t xml:space="preserve">Target EES </w:t>
            </w:r>
            <w:r>
              <w:rPr>
                <w:lang w:eastAsia="de-DE"/>
              </w:rPr>
              <w:t>information</w:t>
            </w:r>
          </w:p>
        </w:tc>
        <w:tc>
          <w:tcPr>
            <w:tcW w:w="1440" w:type="dxa"/>
            <w:tcBorders>
              <w:top w:val="single" w:sz="4" w:space="0" w:color="000000"/>
              <w:left w:val="single" w:sz="4" w:space="0" w:color="000000"/>
              <w:bottom w:val="single" w:sz="4" w:space="0" w:color="000000"/>
              <w:right w:val="nil"/>
            </w:tcBorders>
            <w:hideMark/>
          </w:tcPr>
          <w:p w14:paraId="618DBCF1"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1596596C" w14:textId="77777777" w:rsidR="00E23C75" w:rsidRPr="007463B1" w:rsidRDefault="00E23C75" w:rsidP="00E23C75">
            <w:pPr>
              <w:pStyle w:val="TAL"/>
              <w:rPr>
                <w:lang w:eastAsia="de-DE"/>
              </w:rPr>
            </w:pPr>
            <w:r w:rsidRPr="007463B1">
              <w:rPr>
                <w:lang w:eastAsia="de-DE"/>
              </w:rPr>
              <w:t>This identifier shows the target EES</w:t>
            </w:r>
            <w:r>
              <w:rPr>
                <w:lang w:eastAsia="de-DE"/>
              </w:rPr>
              <w:t xml:space="preserve"> information</w:t>
            </w:r>
          </w:p>
        </w:tc>
      </w:tr>
      <w:tr w:rsidR="00E23C75" w14:paraId="0A5E9F14" w14:textId="77777777" w:rsidTr="006302FD">
        <w:trPr>
          <w:trHeight w:val="201"/>
          <w:jc w:val="center"/>
        </w:trPr>
        <w:tc>
          <w:tcPr>
            <w:tcW w:w="2880" w:type="dxa"/>
            <w:tcBorders>
              <w:top w:val="single" w:sz="4" w:space="0" w:color="000000"/>
              <w:left w:val="single" w:sz="4" w:space="0" w:color="000000"/>
              <w:bottom w:val="single" w:sz="4" w:space="0" w:color="000000"/>
              <w:right w:val="nil"/>
            </w:tcBorders>
          </w:tcPr>
          <w:p w14:paraId="1909E63F" w14:textId="77777777" w:rsidR="00E23C75" w:rsidRPr="007463B1" w:rsidRDefault="00E23C75" w:rsidP="00E23C75">
            <w:pPr>
              <w:pStyle w:val="TAL"/>
              <w:rPr>
                <w:lang w:eastAsia="de-DE"/>
              </w:rPr>
            </w:pPr>
            <w:r w:rsidRPr="007463B1">
              <w:rPr>
                <w:lang w:eastAsia="de-DE"/>
              </w:rPr>
              <w:t>Target E</w:t>
            </w:r>
            <w:r w:rsidRPr="00BA75FF">
              <w:rPr>
                <w:lang w:eastAsia="de-DE"/>
              </w:rPr>
              <w:t>A</w:t>
            </w:r>
            <w:r w:rsidRPr="007463B1">
              <w:rPr>
                <w:lang w:eastAsia="de-DE"/>
              </w:rPr>
              <w:t xml:space="preserve">S </w:t>
            </w:r>
            <w:r>
              <w:rPr>
                <w:lang w:eastAsia="de-DE"/>
              </w:rPr>
              <w:t>information</w:t>
            </w:r>
          </w:p>
        </w:tc>
        <w:tc>
          <w:tcPr>
            <w:tcW w:w="1440" w:type="dxa"/>
            <w:tcBorders>
              <w:top w:val="single" w:sz="4" w:space="0" w:color="000000"/>
              <w:left w:val="single" w:sz="4" w:space="0" w:color="000000"/>
              <w:bottom w:val="single" w:sz="4" w:space="0" w:color="000000"/>
              <w:right w:val="nil"/>
            </w:tcBorders>
          </w:tcPr>
          <w:p w14:paraId="2BD2C82B" w14:textId="77777777" w:rsidR="00E23C75" w:rsidRPr="007463B1" w:rsidRDefault="00E23C75" w:rsidP="00E23C75">
            <w:pPr>
              <w:pStyle w:val="TAC"/>
            </w:pPr>
            <w:r w:rsidRPr="007463B1">
              <w:t>O (NOTE)</w:t>
            </w:r>
          </w:p>
        </w:tc>
        <w:tc>
          <w:tcPr>
            <w:tcW w:w="4320" w:type="dxa"/>
            <w:tcBorders>
              <w:top w:val="single" w:sz="4" w:space="0" w:color="000000"/>
              <w:left w:val="single" w:sz="4" w:space="0" w:color="000000"/>
              <w:bottom w:val="single" w:sz="4" w:space="0" w:color="000000"/>
              <w:right w:val="single" w:sz="4" w:space="0" w:color="000000"/>
            </w:tcBorders>
          </w:tcPr>
          <w:p w14:paraId="5055E5D3" w14:textId="77777777" w:rsidR="00E23C75" w:rsidRPr="007463B1" w:rsidRDefault="00E23C75" w:rsidP="00E23C75">
            <w:pPr>
              <w:pStyle w:val="TAL"/>
              <w:rPr>
                <w:lang w:eastAsia="de-DE"/>
              </w:rPr>
            </w:pPr>
            <w:r w:rsidRPr="007463B1">
              <w:rPr>
                <w:lang w:eastAsia="de-DE"/>
              </w:rPr>
              <w:t>This identifier shows the target E</w:t>
            </w:r>
            <w:r>
              <w:t>A</w:t>
            </w:r>
            <w:r w:rsidRPr="007463B1">
              <w:rPr>
                <w:lang w:eastAsia="de-DE"/>
              </w:rPr>
              <w:t>S</w:t>
            </w:r>
            <w:r>
              <w:rPr>
                <w:lang w:eastAsia="de-DE"/>
              </w:rPr>
              <w:t xml:space="preserve"> information</w:t>
            </w:r>
          </w:p>
        </w:tc>
      </w:tr>
      <w:tr w:rsidR="00E23C75" w14:paraId="533F300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B098A6B" w14:textId="77777777" w:rsidR="00E23C75" w:rsidRDefault="00E23C75" w:rsidP="00E23C75">
            <w:pPr>
              <w:pStyle w:val="TAL"/>
              <w:rPr>
                <w:lang w:eastAsia="de-DE"/>
              </w:rPr>
            </w:pPr>
            <w:r>
              <w:rPr>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102800"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EDB6F07" w14:textId="77777777" w:rsidR="00E23C75" w:rsidRDefault="00E23C75" w:rsidP="00E23C75">
            <w:pPr>
              <w:pStyle w:val="TAL"/>
              <w:rPr>
                <w:lang w:eastAsia="de-DE"/>
              </w:rPr>
            </w:pPr>
            <w:r>
              <w:rPr>
                <w:lang w:eastAsia="de-DE"/>
              </w:rPr>
              <w:t>The time validity of the request.</w:t>
            </w:r>
          </w:p>
        </w:tc>
      </w:tr>
      <w:tr w:rsidR="00E23C75" w14:paraId="4192407D" w14:textId="77777777" w:rsidTr="006302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A21E671" w14:textId="77777777" w:rsidR="00E23C75" w:rsidRDefault="00E23C75" w:rsidP="006302FD">
            <w:pPr>
              <w:pStyle w:val="TAN"/>
              <w:rPr>
                <w:lang w:eastAsia="de-DE"/>
              </w:rPr>
            </w:pPr>
            <w:r>
              <w:rPr>
                <w:lang w:eastAsia="de-DE"/>
              </w:rPr>
              <w:t>NOTE:</w:t>
            </w:r>
            <w:r>
              <w:rPr>
                <w:lang w:eastAsia="de-DE"/>
              </w:rPr>
              <w:tab/>
              <w:t xml:space="preserve">At least one of these shall be present for A-ADRF as receiver. Target ECS information is included for collecting EES </w:t>
            </w:r>
            <w:r>
              <w:rPr>
                <w:bCs/>
              </w:rPr>
              <w:t xml:space="preserve">instantiation triggering time and </w:t>
            </w:r>
            <w:r>
              <w:rPr>
                <w:lang w:eastAsia="de-DE"/>
              </w:rPr>
              <w:t xml:space="preserve">EES registration time. Target EES information is included for collecting </w:t>
            </w:r>
            <w:r>
              <w:rPr>
                <w:rFonts w:hint="eastAsia"/>
                <w:lang w:eastAsia="zh-CN"/>
              </w:rPr>
              <w:t>EAS</w:t>
            </w:r>
            <w:r>
              <w:rPr>
                <w:lang w:eastAsia="de-DE"/>
              </w:rPr>
              <w:t xml:space="preserve"> </w:t>
            </w:r>
            <w:r>
              <w:rPr>
                <w:bCs/>
              </w:rPr>
              <w:t xml:space="preserve">instantiation triggering time and </w:t>
            </w:r>
            <w:r>
              <w:rPr>
                <w:lang w:eastAsia="de-DE"/>
              </w:rPr>
              <w:t>EAS registration time.</w:t>
            </w:r>
          </w:p>
        </w:tc>
      </w:tr>
    </w:tbl>
    <w:p w14:paraId="22C0C12C" w14:textId="77777777" w:rsidR="00E23C75" w:rsidRDefault="00E23C75" w:rsidP="00E23C75">
      <w:pPr>
        <w:rPr>
          <w:lang w:val="en-US"/>
        </w:rPr>
      </w:pPr>
    </w:p>
    <w:p w14:paraId="57BF6C94" w14:textId="788A36E1" w:rsidR="00E23C75" w:rsidRDefault="00E23C75" w:rsidP="00E23C75">
      <w:pPr>
        <w:pStyle w:val="Heading4"/>
      </w:pPr>
      <w:bookmarkStart w:id="440" w:name="_Toc200993465"/>
      <w:r>
        <w:t>8.11.3.6</w:t>
      </w:r>
      <w:r>
        <w:tab/>
        <w:t>E</w:t>
      </w:r>
      <w:r w:rsidRPr="00177083">
        <w:t xml:space="preserve">dge computing preparation data </w:t>
      </w:r>
      <w:r>
        <w:t>response</w:t>
      </w:r>
      <w:bookmarkEnd w:id="440"/>
    </w:p>
    <w:p w14:paraId="65B5616D" w14:textId="7DDAAE77" w:rsidR="00E23C75" w:rsidRDefault="00E23C75" w:rsidP="00E23C75">
      <w:r>
        <w:t xml:space="preserve">Table 8.11.3.6-1 describes information elements for the </w:t>
      </w:r>
      <w:r w:rsidRPr="007D0957">
        <w:t>e</w:t>
      </w:r>
      <w:r w:rsidRPr="00177083">
        <w:t xml:space="preserve">dge computing preparation data </w:t>
      </w:r>
      <w:r>
        <w:t>response from the A-ADRF/EES/ECS to the ADAE server.</w:t>
      </w:r>
    </w:p>
    <w:p w14:paraId="7A676F81" w14:textId="75C9E9F4" w:rsidR="00E23C75" w:rsidRDefault="00E23C75" w:rsidP="00E23C75">
      <w:pPr>
        <w:pStyle w:val="TH"/>
      </w:pPr>
      <w:r>
        <w:t>Table 8.11.3.6-1: E</w:t>
      </w:r>
      <w:r w:rsidRPr="00177083">
        <w:t xml:space="preserve">dge computing preparation data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6F70AE0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D2DB10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EE5668"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5920C" w14:textId="77777777" w:rsidR="00E23C75" w:rsidRDefault="00E23C75" w:rsidP="006302FD">
            <w:pPr>
              <w:pStyle w:val="TAH"/>
              <w:rPr>
                <w:kern w:val="2"/>
                <w:lang w:eastAsia="de-DE"/>
              </w:rPr>
            </w:pPr>
            <w:r>
              <w:rPr>
                <w:kern w:val="2"/>
                <w:lang w:eastAsia="de-DE"/>
              </w:rPr>
              <w:t>Description</w:t>
            </w:r>
          </w:p>
        </w:tc>
      </w:tr>
      <w:tr w:rsidR="00E23C75" w14:paraId="0826B1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0D109F3"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E778D2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B6F4E96" w14:textId="77777777" w:rsidR="00E23C75" w:rsidRDefault="00E23C75" w:rsidP="00E23C75">
            <w:pPr>
              <w:pStyle w:val="TAL"/>
              <w:rPr>
                <w:lang w:eastAsia="de-DE"/>
              </w:rPr>
            </w:pPr>
            <w:r>
              <w:rPr>
                <w:lang w:eastAsia="de-DE"/>
              </w:rPr>
              <w:t>The identifier of the analytics event.</w:t>
            </w:r>
          </w:p>
        </w:tc>
      </w:tr>
      <w:tr w:rsidR="00E23C75" w14:paraId="3FDE548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754423" w14:textId="77777777" w:rsidR="00E23C75" w:rsidRDefault="00E23C75" w:rsidP="00E23C75">
            <w:pPr>
              <w:pStyle w:val="TAL"/>
              <w:rPr>
                <w:lang w:eastAsia="de-DE"/>
              </w:rPr>
            </w:pPr>
            <w:r w:rsidRPr="005D7C58">
              <w:rPr>
                <w:lang w:eastAsia="de-DE"/>
              </w:rPr>
              <w:t>Data Type</w:t>
            </w:r>
          </w:p>
        </w:tc>
        <w:tc>
          <w:tcPr>
            <w:tcW w:w="1440" w:type="dxa"/>
            <w:tcBorders>
              <w:top w:val="single" w:sz="4" w:space="0" w:color="000000"/>
              <w:left w:val="single" w:sz="4" w:space="0" w:color="000000"/>
              <w:bottom w:val="single" w:sz="4" w:space="0" w:color="000000"/>
              <w:right w:val="nil"/>
            </w:tcBorders>
            <w:hideMark/>
          </w:tcPr>
          <w:p w14:paraId="60C3C01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AE0ABA" w14:textId="77777777" w:rsidR="00E23C75" w:rsidRDefault="00E23C75" w:rsidP="00E23C75">
            <w:pPr>
              <w:pStyle w:val="TAL"/>
              <w:rPr>
                <w:lang w:eastAsia="de-DE"/>
              </w:rPr>
            </w:pPr>
            <w:r w:rsidRPr="00A71594">
              <w:rPr>
                <w:lang w:eastAsia="de-DE"/>
              </w:rPr>
              <w:t>The type of reported data samples which can be network data, application data, edge data, or different granularities / abstraction of data (e.g., real time, non-real time).</w:t>
            </w:r>
          </w:p>
        </w:tc>
      </w:tr>
      <w:tr w:rsidR="00E23C75" w14:paraId="5376C87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5D28B7" w14:textId="77777777" w:rsidR="00E23C75" w:rsidRDefault="00E23C75" w:rsidP="00E23C75">
            <w:pPr>
              <w:pStyle w:val="TAL"/>
              <w:rPr>
                <w:lang w:eastAsia="de-DE"/>
              </w:rPr>
            </w:pPr>
            <w:r w:rsidRPr="00C80ED0">
              <w:rPr>
                <w:lang w:eastAsia="de-DE"/>
              </w:rPr>
              <w:t>Data Output</w:t>
            </w:r>
          </w:p>
        </w:tc>
        <w:tc>
          <w:tcPr>
            <w:tcW w:w="1440" w:type="dxa"/>
            <w:tcBorders>
              <w:top w:val="single" w:sz="4" w:space="0" w:color="000000"/>
              <w:left w:val="single" w:sz="4" w:space="0" w:color="000000"/>
              <w:bottom w:val="single" w:sz="4" w:space="0" w:color="000000"/>
              <w:right w:val="nil"/>
            </w:tcBorders>
            <w:hideMark/>
          </w:tcPr>
          <w:p w14:paraId="43EFC960"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10D39FF" w14:textId="77777777" w:rsidR="00E23C75" w:rsidRDefault="00E23C75" w:rsidP="00E23C75">
            <w:pPr>
              <w:pStyle w:val="TAL"/>
              <w:rPr>
                <w:lang w:eastAsia="de-DE"/>
              </w:rPr>
            </w:pPr>
            <w:r w:rsidRPr="00E40F57">
              <w:rPr>
                <w:lang w:eastAsia="de-DE"/>
              </w:rPr>
              <w:t>The reported data, which can be in</w:t>
            </w:r>
            <w:r>
              <w:rPr>
                <w:lang w:eastAsia="de-DE"/>
              </w:rPr>
              <w:t xml:space="preserve"> </w:t>
            </w:r>
            <w:r w:rsidRPr="00E40F57">
              <w:rPr>
                <w:lang w:eastAsia="de-DE"/>
              </w:rPr>
              <w:t>form of measurements or offline/historical data on the requested parameter based on</w:t>
            </w:r>
            <w:r>
              <w:rPr>
                <w:lang w:eastAsia="de-DE"/>
              </w:rPr>
              <w:t xml:space="preserve"> the request</w:t>
            </w:r>
            <w:r w:rsidRPr="00E40F57">
              <w:rPr>
                <w:lang w:eastAsia="de-DE"/>
              </w:rPr>
              <w:t>.</w:t>
            </w:r>
            <w:r>
              <w:rPr>
                <w:lang w:eastAsia="de-DE"/>
              </w:rPr>
              <w:t xml:space="preserve"> The reported data includes historical ECS/EES/EAS deployment time information, EES/EAS registration data etc.</w:t>
            </w:r>
          </w:p>
        </w:tc>
      </w:tr>
    </w:tbl>
    <w:p w14:paraId="0EF5A5D3" w14:textId="77777777" w:rsidR="00E23C75" w:rsidRDefault="00E23C75" w:rsidP="00E23C75">
      <w:pPr>
        <w:rPr>
          <w:lang w:val="en-US"/>
        </w:rPr>
      </w:pPr>
    </w:p>
    <w:p w14:paraId="00E7374B" w14:textId="52DCF327" w:rsidR="00E23C75" w:rsidRDefault="00E23C75" w:rsidP="00E23C75">
      <w:pPr>
        <w:pStyle w:val="Heading4"/>
      </w:pPr>
      <w:bookmarkStart w:id="441" w:name="_Toc200993466"/>
      <w:r>
        <w:t>8.11.3.7</w:t>
      </w:r>
      <w:r>
        <w:tab/>
        <w:t>E</w:t>
      </w:r>
      <w:r w:rsidRPr="007D0957">
        <w:t xml:space="preserve">dge </w:t>
      </w:r>
      <w:r>
        <w:t>computing preparation analytics retrieval request</w:t>
      </w:r>
      <w:bookmarkEnd w:id="441"/>
    </w:p>
    <w:p w14:paraId="4140EF18" w14:textId="4ECA7629" w:rsidR="00E23C75" w:rsidRDefault="00E23C75" w:rsidP="00E23C75">
      <w:r>
        <w:t xml:space="preserve">Table 8.11.3.7-1 describes information elements for the Edge </w:t>
      </w:r>
      <w:r w:rsidRPr="000F4FD1">
        <w:t xml:space="preserve">computing preparation analytics retrieval </w:t>
      </w:r>
      <w:r w:rsidRPr="00456429">
        <w:t>request</w:t>
      </w:r>
      <w:r>
        <w:t xml:space="preserve"> from the analytics consumer to the ADAE server.</w:t>
      </w:r>
    </w:p>
    <w:p w14:paraId="7321440F" w14:textId="3C8E78B8" w:rsidR="00E23C75" w:rsidRDefault="00E23C75" w:rsidP="00E23C75">
      <w:pPr>
        <w:pStyle w:val="TH"/>
      </w:pPr>
      <w:r>
        <w:lastRenderedPageBreak/>
        <w:t>Table 8.11.3.7-1: E</w:t>
      </w:r>
      <w:r w:rsidRPr="00177083">
        <w:t xml:space="preserve">dge </w:t>
      </w:r>
      <w:r>
        <w:t xml:space="preserve">computing preparation analytics retrieval </w:t>
      </w:r>
      <w:r w:rsidRPr="00177083">
        <w:t>request</w:t>
      </w:r>
    </w:p>
    <w:tbl>
      <w:tblPr>
        <w:tblW w:w="8640" w:type="dxa"/>
        <w:jc w:val="center"/>
        <w:tblLayout w:type="fixed"/>
        <w:tblLook w:val="04A0" w:firstRow="1" w:lastRow="0" w:firstColumn="1" w:lastColumn="0" w:noHBand="0" w:noVBand="1"/>
      </w:tblPr>
      <w:tblGrid>
        <w:gridCol w:w="2880"/>
        <w:gridCol w:w="1440"/>
        <w:gridCol w:w="4320"/>
      </w:tblGrid>
      <w:tr w:rsidR="00E23C75" w14:paraId="452C26F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E3CDEA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3743A0"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A347B" w14:textId="77777777" w:rsidR="00E23C75" w:rsidRDefault="00E23C75" w:rsidP="006302FD">
            <w:pPr>
              <w:pStyle w:val="TAH"/>
              <w:rPr>
                <w:kern w:val="2"/>
                <w:lang w:eastAsia="de-DE"/>
              </w:rPr>
            </w:pPr>
            <w:r>
              <w:rPr>
                <w:kern w:val="2"/>
                <w:lang w:eastAsia="de-DE"/>
              </w:rPr>
              <w:t>Description</w:t>
            </w:r>
          </w:p>
        </w:tc>
      </w:tr>
      <w:tr w:rsidR="00E23C75" w14:paraId="589050C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9E02BEC" w14:textId="77777777" w:rsidR="00E23C75" w:rsidRDefault="00E23C75" w:rsidP="00E23C75">
            <w:pPr>
              <w:pStyle w:val="TAL"/>
              <w:rPr>
                <w:lang w:eastAsia="de-DE"/>
              </w:rPr>
            </w:pPr>
            <w:r>
              <w:rPr>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801D42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359B37" w14:textId="77777777" w:rsidR="00E23C75" w:rsidRDefault="00E23C75" w:rsidP="00E23C75">
            <w:pPr>
              <w:pStyle w:val="TAL"/>
              <w:rPr>
                <w:lang w:eastAsia="de-DE"/>
              </w:rPr>
            </w:pPr>
            <w:r>
              <w:rPr>
                <w:lang w:eastAsia="de-DE"/>
              </w:rPr>
              <w:t>The identifier of the analytics consumer (VAL server, ECS etc.).</w:t>
            </w:r>
          </w:p>
        </w:tc>
      </w:tr>
      <w:tr w:rsidR="00E23C75" w14:paraId="5E1F67A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33783DFC"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EEB5E7" w14:textId="77777777" w:rsidR="00E23C75" w:rsidRDefault="00E23C75" w:rsidP="00E23C75">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EC53217" w14:textId="77777777" w:rsidR="00E23C75" w:rsidRDefault="00E23C75" w:rsidP="00E23C75">
            <w:pPr>
              <w:pStyle w:val="TAL"/>
              <w:rPr>
                <w:lang w:eastAsia="de-DE"/>
              </w:rPr>
            </w:pPr>
            <w:r>
              <w:rPr>
                <w:lang w:eastAsia="de-DE"/>
              </w:rPr>
              <w:t>The identifier of the analytics event. This ID can be for example “edge computing preparation analytics”.</w:t>
            </w:r>
          </w:p>
        </w:tc>
      </w:tr>
      <w:tr w:rsidR="00E23C75" w14:paraId="29F195C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5D886EC" w14:textId="77777777" w:rsidR="00E23C75" w:rsidRDefault="00E23C75" w:rsidP="00E23C75">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EBD0559"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82D352" w14:textId="77777777" w:rsidR="00E23C75" w:rsidRDefault="00E23C75" w:rsidP="00E23C75">
            <w:pPr>
              <w:pStyle w:val="TAL"/>
              <w:rPr>
                <w:lang w:eastAsia="de-DE"/>
              </w:rPr>
            </w:pPr>
            <w:r>
              <w:rPr>
                <w:lang w:eastAsia="de-DE"/>
              </w:rPr>
              <w:t>Whether analytics event is about prediction or statistics.</w:t>
            </w:r>
          </w:p>
        </w:tc>
      </w:tr>
      <w:tr w:rsidR="00E23C75" w14:paraId="22F06800" w14:textId="77777777" w:rsidTr="006302FD">
        <w:trPr>
          <w:jc w:val="center"/>
        </w:trPr>
        <w:tc>
          <w:tcPr>
            <w:tcW w:w="2880" w:type="dxa"/>
            <w:tcBorders>
              <w:top w:val="single" w:sz="4" w:space="0" w:color="000000"/>
              <w:left w:val="single" w:sz="4" w:space="0" w:color="000000"/>
              <w:bottom w:val="single" w:sz="4" w:space="0" w:color="000000"/>
              <w:right w:val="nil"/>
            </w:tcBorders>
          </w:tcPr>
          <w:p w14:paraId="340CCF56" w14:textId="77777777" w:rsidR="00E23C75" w:rsidRDefault="00E23C75" w:rsidP="00E23C75">
            <w:pPr>
              <w:pStyle w:val="TAL"/>
              <w:rPr>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tcPr>
          <w:p w14:paraId="6A7AE55D"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07BE19CC" w14:textId="77777777" w:rsidR="00E23C75" w:rsidRDefault="00E23C75" w:rsidP="00E23C75">
            <w:pPr>
              <w:pStyle w:val="TAL"/>
              <w:rPr>
                <w:lang w:eastAsia="de-DE"/>
              </w:rPr>
            </w:pPr>
            <w:r w:rsidRPr="00654E83">
              <w:rPr>
                <w:lang w:eastAsia="de-DE"/>
              </w:rPr>
              <w:t xml:space="preserve">DNN or DNAIs information </w:t>
            </w:r>
            <w:r>
              <w:rPr>
                <w:lang w:eastAsia="de-DE"/>
              </w:rPr>
              <w:t xml:space="preserve">of the EDN </w:t>
            </w:r>
            <w:r w:rsidRPr="00654E83">
              <w:rPr>
                <w:lang w:eastAsia="de-DE"/>
              </w:rPr>
              <w:t>for which the subscription applies.</w:t>
            </w:r>
          </w:p>
        </w:tc>
      </w:tr>
      <w:tr w:rsidR="00E23C75" w14:paraId="2B373436" w14:textId="77777777" w:rsidTr="006302FD">
        <w:trPr>
          <w:jc w:val="center"/>
        </w:trPr>
        <w:tc>
          <w:tcPr>
            <w:tcW w:w="2880" w:type="dxa"/>
            <w:tcBorders>
              <w:top w:val="single" w:sz="4" w:space="0" w:color="000000"/>
              <w:left w:val="single" w:sz="4" w:space="0" w:color="000000"/>
              <w:bottom w:val="single" w:sz="4" w:space="0" w:color="000000"/>
              <w:right w:val="nil"/>
            </w:tcBorders>
          </w:tcPr>
          <w:p w14:paraId="7BD28703" w14:textId="77777777" w:rsidR="00E23C75" w:rsidRDefault="00E23C75" w:rsidP="00E23C75">
            <w:pPr>
              <w:pStyle w:val="TAL"/>
              <w:rPr>
                <w:lang w:eastAsia="de-DE"/>
              </w:rPr>
            </w:pPr>
            <w:r>
              <w:rPr>
                <w:lang w:eastAsia="de-DE"/>
              </w:rPr>
              <w:t xml:space="preserve">ECS provider ID </w:t>
            </w:r>
          </w:p>
        </w:tc>
        <w:tc>
          <w:tcPr>
            <w:tcW w:w="1440" w:type="dxa"/>
            <w:tcBorders>
              <w:top w:val="single" w:sz="4" w:space="0" w:color="000000"/>
              <w:left w:val="single" w:sz="4" w:space="0" w:color="000000"/>
              <w:bottom w:val="single" w:sz="4" w:space="0" w:color="000000"/>
              <w:right w:val="nil"/>
            </w:tcBorders>
          </w:tcPr>
          <w:p w14:paraId="56927513"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4BA244D3" w14:textId="77777777" w:rsidR="00E23C75" w:rsidRDefault="00E23C75" w:rsidP="00E23C75">
            <w:pPr>
              <w:pStyle w:val="TAL"/>
              <w:rPr>
                <w:lang w:eastAsia="de-DE"/>
              </w:rPr>
            </w:pPr>
            <w:r>
              <w:rPr>
                <w:lang w:eastAsia="de-DE"/>
              </w:rPr>
              <w:t>The identifier of the ECS provider</w:t>
            </w:r>
          </w:p>
        </w:tc>
      </w:tr>
      <w:tr w:rsidR="00E23C75" w14:paraId="64BCFA92"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DAC21F" w14:textId="77777777" w:rsidR="00E23C75" w:rsidRDefault="00E23C75" w:rsidP="00E23C75">
            <w:pPr>
              <w:pStyle w:val="TAL"/>
              <w:rPr>
                <w:lang w:eastAsia="de-DE"/>
              </w:rPr>
            </w:pPr>
            <w:r>
              <w:rPr>
                <w:lang w:eastAsia="de-DE"/>
              </w:rPr>
              <w:t>ECS endpoint</w:t>
            </w:r>
          </w:p>
        </w:tc>
        <w:tc>
          <w:tcPr>
            <w:tcW w:w="1440" w:type="dxa"/>
            <w:tcBorders>
              <w:top w:val="single" w:sz="4" w:space="0" w:color="000000"/>
              <w:left w:val="single" w:sz="4" w:space="0" w:color="000000"/>
              <w:bottom w:val="single" w:sz="4" w:space="0" w:color="000000"/>
              <w:right w:val="nil"/>
            </w:tcBorders>
          </w:tcPr>
          <w:p w14:paraId="06561C8C"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3091CEF3" w14:textId="77777777" w:rsidR="00E23C75" w:rsidRDefault="00E23C75" w:rsidP="00E23C75">
            <w:pPr>
              <w:pStyle w:val="TAL"/>
              <w:rPr>
                <w:lang w:eastAsia="de-DE"/>
              </w:rPr>
            </w:pPr>
            <w:r>
              <w:rPr>
                <w:lang w:eastAsia="de-DE"/>
              </w:rPr>
              <w:t xml:space="preserve">By providing the ECS endpoint, the consumer wants to subscribe to the EES instantiation info (EESs that will register in the ECS) </w:t>
            </w:r>
          </w:p>
        </w:tc>
      </w:tr>
      <w:tr w:rsidR="00E23C75" w14:paraId="307684D8" w14:textId="77777777" w:rsidTr="006302FD">
        <w:trPr>
          <w:jc w:val="center"/>
        </w:trPr>
        <w:tc>
          <w:tcPr>
            <w:tcW w:w="2880" w:type="dxa"/>
            <w:tcBorders>
              <w:top w:val="single" w:sz="4" w:space="0" w:color="000000"/>
              <w:left w:val="single" w:sz="4" w:space="0" w:color="000000"/>
              <w:bottom w:val="single" w:sz="4" w:space="0" w:color="000000"/>
              <w:right w:val="nil"/>
            </w:tcBorders>
          </w:tcPr>
          <w:p w14:paraId="40E59904" w14:textId="77777777" w:rsidR="00E23C75" w:rsidRDefault="00E23C75" w:rsidP="00E23C75">
            <w:pPr>
              <w:pStyle w:val="TAL"/>
              <w:rPr>
                <w:lang w:eastAsia="de-DE"/>
              </w:rPr>
            </w:pPr>
            <w:r>
              <w:rPr>
                <w:lang w:eastAsia="de-DE"/>
              </w:rPr>
              <w:t>EES provider ID</w:t>
            </w:r>
          </w:p>
        </w:tc>
        <w:tc>
          <w:tcPr>
            <w:tcW w:w="1440" w:type="dxa"/>
            <w:tcBorders>
              <w:top w:val="single" w:sz="4" w:space="0" w:color="000000"/>
              <w:left w:val="single" w:sz="4" w:space="0" w:color="000000"/>
              <w:bottom w:val="single" w:sz="4" w:space="0" w:color="000000"/>
              <w:right w:val="nil"/>
            </w:tcBorders>
          </w:tcPr>
          <w:p w14:paraId="432C107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048D3" w14:textId="77777777" w:rsidR="00E23C75" w:rsidRPr="00654E83" w:rsidRDefault="00E23C75" w:rsidP="00E23C75">
            <w:pPr>
              <w:pStyle w:val="TAL"/>
              <w:rPr>
                <w:lang w:eastAsia="de-DE"/>
              </w:rPr>
            </w:pPr>
            <w:r>
              <w:rPr>
                <w:lang w:eastAsia="de-DE"/>
              </w:rPr>
              <w:t>The identifier of the EES provider</w:t>
            </w:r>
          </w:p>
        </w:tc>
      </w:tr>
      <w:tr w:rsidR="00E23C75" w14:paraId="7CA99867" w14:textId="77777777" w:rsidTr="006302FD">
        <w:trPr>
          <w:jc w:val="center"/>
        </w:trPr>
        <w:tc>
          <w:tcPr>
            <w:tcW w:w="2880" w:type="dxa"/>
            <w:tcBorders>
              <w:top w:val="single" w:sz="4" w:space="0" w:color="000000"/>
              <w:left w:val="single" w:sz="4" w:space="0" w:color="000000"/>
              <w:bottom w:val="single" w:sz="4" w:space="0" w:color="000000"/>
              <w:right w:val="nil"/>
            </w:tcBorders>
          </w:tcPr>
          <w:p w14:paraId="4DD3232A" w14:textId="77777777" w:rsidR="00E23C75" w:rsidRDefault="00E23C75" w:rsidP="00E23C75">
            <w:pPr>
              <w:pStyle w:val="TAL"/>
              <w:rPr>
                <w:lang w:eastAsia="de-DE"/>
              </w:rPr>
            </w:pPr>
            <w:r>
              <w:rPr>
                <w:lang w:eastAsia="de-DE"/>
              </w:rPr>
              <w:t>EES endpoint</w:t>
            </w:r>
          </w:p>
        </w:tc>
        <w:tc>
          <w:tcPr>
            <w:tcW w:w="1440" w:type="dxa"/>
            <w:tcBorders>
              <w:top w:val="single" w:sz="4" w:space="0" w:color="000000"/>
              <w:left w:val="single" w:sz="4" w:space="0" w:color="000000"/>
              <w:bottom w:val="single" w:sz="4" w:space="0" w:color="000000"/>
              <w:right w:val="nil"/>
            </w:tcBorders>
          </w:tcPr>
          <w:p w14:paraId="37F8F42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BB333D" w14:textId="77777777" w:rsidR="00E23C75" w:rsidRDefault="00E23C75" w:rsidP="00E23C75">
            <w:pPr>
              <w:pStyle w:val="TAL"/>
              <w:rPr>
                <w:lang w:eastAsia="de-DE"/>
              </w:rPr>
            </w:pPr>
            <w:r>
              <w:rPr>
                <w:lang w:eastAsia="de-DE"/>
              </w:rPr>
              <w:t>By providing the EES endpoint, the consumer wants to subscribe to the EAS instantiation info (EASs that will register in the EES)</w:t>
            </w:r>
          </w:p>
        </w:tc>
      </w:tr>
      <w:tr w:rsidR="00E23C75" w14:paraId="5E3D3228" w14:textId="77777777" w:rsidTr="006302FD">
        <w:trPr>
          <w:jc w:val="center"/>
        </w:trPr>
        <w:tc>
          <w:tcPr>
            <w:tcW w:w="2880" w:type="dxa"/>
            <w:tcBorders>
              <w:top w:val="single" w:sz="4" w:space="0" w:color="000000"/>
              <w:left w:val="single" w:sz="4" w:space="0" w:color="000000"/>
              <w:bottom w:val="single" w:sz="4" w:space="0" w:color="000000"/>
              <w:right w:val="nil"/>
            </w:tcBorders>
          </w:tcPr>
          <w:p w14:paraId="1148A12E" w14:textId="77777777" w:rsidR="00E23C75" w:rsidRDefault="00E23C75" w:rsidP="00E23C75">
            <w:pPr>
              <w:pStyle w:val="TAL"/>
              <w:rPr>
                <w:lang w:eastAsia="de-DE"/>
              </w:rPr>
            </w:pPr>
            <w:r>
              <w:rPr>
                <w:lang w:eastAsia="de-DE"/>
              </w:rPr>
              <w:t>EAS provider ID</w:t>
            </w:r>
          </w:p>
        </w:tc>
        <w:tc>
          <w:tcPr>
            <w:tcW w:w="1440" w:type="dxa"/>
            <w:tcBorders>
              <w:top w:val="single" w:sz="4" w:space="0" w:color="000000"/>
              <w:left w:val="single" w:sz="4" w:space="0" w:color="000000"/>
              <w:bottom w:val="single" w:sz="4" w:space="0" w:color="000000"/>
              <w:right w:val="nil"/>
            </w:tcBorders>
          </w:tcPr>
          <w:p w14:paraId="2A5C1BA2"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9CD8FD" w14:textId="77777777" w:rsidR="00E23C75" w:rsidRDefault="00E23C75" w:rsidP="00E23C75">
            <w:pPr>
              <w:pStyle w:val="TAL"/>
              <w:rPr>
                <w:lang w:eastAsia="de-DE"/>
              </w:rPr>
            </w:pPr>
            <w:r>
              <w:rPr>
                <w:lang w:eastAsia="de-DE"/>
              </w:rPr>
              <w:t>The identifier of the EAS provider</w:t>
            </w:r>
          </w:p>
        </w:tc>
      </w:tr>
      <w:tr w:rsidR="00E23C75" w14:paraId="3AF38716" w14:textId="77777777" w:rsidTr="006302FD">
        <w:trPr>
          <w:jc w:val="center"/>
        </w:trPr>
        <w:tc>
          <w:tcPr>
            <w:tcW w:w="2880" w:type="dxa"/>
            <w:tcBorders>
              <w:top w:val="single" w:sz="4" w:space="0" w:color="000000"/>
              <w:left w:val="single" w:sz="4" w:space="0" w:color="000000"/>
              <w:bottom w:val="single" w:sz="4" w:space="0" w:color="000000"/>
              <w:right w:val="nil"/>
            </w:tcBorders>
          </w:tcPr>
          <w:p w14:paraId="6CBA16F9" w14:textId="77777777" w:rsidR="00E23C75" w:rsidRDefault="00E23C75" w:rsidP="00E23C75">
            <w:pPr>
              <w:pStyle w:val="TAL"/>
              <w:rPr>
                <w:lang w:eastAsia="de-DE"/>
              </w:rPr>
            </w:pPr>
            <w:r>
              <w:rPr>
                <w:lang w:eastAsia="de-DE"/>
              </w:rPr>
              <w:t>EAS ID</w:t>
            </w:r>
          </w:p>
        </w:tc>
        <w:tc>
          <w:tcPr>
            <w:tcW w:w="1440" w:type="dxa"/>
            <w:tcBorders>
              <w:top w:val="single" w:sz="4" w:space="0" w:color="000000"/>
              <w:left w:val="single" w:sz="4" w:space="0" w:color="000000"/>
              <w:bottom w:val="single" w:sz="4" w:space="0" w:color="000000"/>
              <w:right w:val="nil"/>
            </w:tcBorders>
          </w:tcPr>
          <w:p w14:paraId="3A10449F"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254C79" w14:textId="77777777" w:rsidR="00E23C75" w:rsidRDefault="00E23C75" w:rsidP="00E23C75">
            <w:pPr>
              <w:pStyle w:val="TAL"/>
              <w:rPr>
                <w:lang w:eastAsia="de-DE"/>
              </w:rPr>
            </w:pPr>
            <w:r>
              <w:rPr>
                <w:lang w:eastAsia="de-DE"/>
              </w:rPr>
              <w:t>Identifies an EAS service.</w:t>
            </w:r>
          </w:p>
        </w:tc>
      </w:tr>
      <w:tr w:rsidR="00E23C75" w14:paraId="7CAAB4F5" w14:textId="77777777" w:rsidTr="006302FD">
        <w:trPr>
          <w:jc w:val="center"/>
        </w:trPr>
        <w:tc>
          <w:tcPr>
            <w:tcW w:w="2880" w:type="dxa"/>
            <w:tcBorders>
              <w:top w:val="single" w:sz="4" w:space="0" w:color="000000"/>
              <w:left w:val="single" w:sz="4" w:space="0" w:color="000000"/>
              <w:bottom w:val="single" w:sz="4" w:space="0" w:color="000000"/>
              <w:right w:val="nil"/>
            </w:tcBorders>
          </w:tcPr>
          <w:p w14:paraId="2B923B9F" w14:textId="77777777" w:rsidR="00E23C75" w:rsidRDefault="00E23C75" w:rsidP="00E23C75">
            <w:pPr>
              <w:pStyle w:val="TAL"/>
              <w:rPr>
                <w:lang w:eastAsia="de-DE"/>
              </w:rPr>
            </w:pPr>
            <w:r>
              <w:rPr>
                <w:lang w:eastAsia="de-DE"/>
              </w:rPr>
              <w:t>EAS/EES/ECS resource requirements</w:t>
            </w:r>
          </w:p>
        </w:tc>
        <w:tc>
          <w:tcPr>
            <w:tcW w:w="1440" w:type="dxa"/>
            <w:tcBorders>
              <w:top w:val="single" w:sz="4" w:space="0" w:color="000000"/>
              <w:left w:val="single" w:sz="4" w:space="0" w:color="000000"/>
              <w:bottom w:val="single" w:sz="4" w:space="0" w:color="000000"/>
              <w:right w:val="nil"/>
            </w:tcBorders>
          </w:tcPr>
          <w:p w14:paraId="24061A6E"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30B55F" w14:textId="5A350DB5" w:rsidR="00E23C75" w:rsidRDefault="00E23C75" w:rsidP="00E23C75">
            <w:pPr>
              <w:pStyle w:val="TAL"/>
              <w:rPr>
                <w:lang w:eastAsia="de-DE"/>
              </w:rPr>
            </w:pPr>
            <w:r>
              <w:rPr>
                <w:lang w:eastAsia="de-DE"/>
              </w:rPr>
              <w:t>The resources (i.e. available compute, graphical compute, memory, storage) needed for EAS/EES/ECS as described in Table 8.2.5-1 in 3GPP TS 23.558</w:t>
            </w:r>
            <w:r>
              <w:rPr>
                <w:lang w:val="en-US" w:eastAsia="de-DE"/>
              </w:rPr>
              <w:t> </w:t>
            </w:r>
            <w:r>
              <w:rPr>
                <w:lang w:eastAsia="de-DE"/>
              </w:rPr>
              <w:t>[</w:t>
            </w:r>
            <w:r w:rsidR="004A3AD1">
              <w:rPr>
                <w:lang w:eastAsia="de-DE"/>
              </w:rPr>
              <w:t>14</w:t>
            </w:r>
            <w:r>
              <w:rPr>
                <w:lang w:eastAsia="de-DE"/>
              </w:rPr>
              <w:t>].</w:t>
            </w:r>
          </w:p>
        </w:tc>
      </w:tr>
      <w:tr w:rsidR="00E23C75" w14:paraId="389798B2" w14:textId="77777777" w:rsidTr="006302FD">
        <w:trPr>
          <w:jc w:val="center"/>
        </w:trPr>
        <w:tc>
          <w:tcPr>
            <w:tcW w:w="2880" w:type="dxa"/>
            <w:tcBorders>
              <w:top w:val="single" w:sz="4" w:space="0" w:color="000000"/>
              <w:left w:val="single" w:sz="4" w:space="0" w:color="000000"/>
              <w:bottom w:val="single" w:sz="4" w:space="0" w:color="000000"/>
              <w:right w:val="nil"/>
            </w:tcBorders>
          </w:tcPr>
          <w:p w14:paraId="3BED04BA" w14:textId="77777777" w:rsidR="00E23C75" w:rsidRDefault="00E23C75" w:rsidP="00E23C75">
            <w:pPr>
              <w:pStyle w:val="TAL"/>
              <w:rPr>
                <w:lang w:eastAsia="de-DE"/>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tcPr>
          <w:p w14:paraId="0EDB38CD" w14:textId="77777777" w:rsidR="00E23C75" w:rsidRDefault="00E23C75" w:rsidP="00E23C75">
            <w:pPr>
              <w:pStyle w:val="TAC"/>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B1ED32A" w14:textId="77777777" w:rsidR="00E23C75" w:rsidRDefault="00E23C75" w:rsidP="00E23C75">
            <w:pPr>
              <w:pStyle w:val="TAL"/>
              <w:rPr>
                <w:lang w:eastAsia="de-DE"/>
              </w:rPr>
            </w:pPr>
            <w:r>
              <w:rPr>
                <w:lang w:eastAsia="de-DE"/>
              </w:rPr>
              <w:t>The level of accuracy for the analytics service (in case of prediction).</w:t>
            </w:r>
          </w:p>
        </w:tc>
      </w:tr>
      <w:tr w:rsidR="00E23C75" w14:paraId="0BFEDEFB"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C9C579" w14:textId="77777777" w:rsidR="00E23C75" w:rsidRDefault="00E23C75" w:rsidP="00E23C75">
            <w:pPr>
              <w:pStyle w:val="TAL"/>
              <w:rPr>
                <w:lang w:eastAsia="de-DE"/>
              </w:rPr>
            </w:pPr>
            <w:r>
              <w:rPr>
                <w:lang w:eastAsia="de-DE"/>
              </w:rPr>
              <w:t>Area of Interest</w:t>
            </w:r>
          </w:p>
        </w:tc>
        <w:tc>
          <w:tcPr>
            <w:tcW w:w="1440" w:type="dxa"/>
            <w:tcBorders>
              <w:top w:val="single" w:sz="4" w:space="0" w:color="000000"/>
              <w:left w:val="single" w:sz="4" w:space="0" w:color="000000"/>
              <w:bottom w:val="single" w:sz="4" w:space="0" w:color="000000"/>
              <w:right w:val="nil"/>
            </w:tcBorders>
          </w:tcPr>
          <w:p w14:paraId="19A98083"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3D4FE" w14:textId="77777777" w:rsidR="00E23C75" w:rsidRDefault="00E23C75" w:rsidP="00E23C75">
            <w:pPr>
              <w:pStyle w:val="TAL"/>
              <w:rPr>
                <w:lang w:eastAsia="de-DE"/>
              </w:rPr>
            </w:pPr>
            <w:r>
              <w:rPr>
                <w:lang w:eastAsia="de-DE"/>
              </w:rPr>
              <w:t>The geographical or service area for which the requirement request applies.</w:t>
            </w:r>
          </w:p>
        </w:tc>
      </w:tr>
      <w:tr w:rsidR="00E23C75" w14:paraId="4C786ED6" w14:textId="77777777" w:rsidTr="006302FD">
        <w:trPr>
          <w:jc w:val="center"/>
        </w:trPr>
        <w:tc>
          <w:tcPr>
            <w:tcW w:w="2880" w:type="dxa"/>
            <w:tcBorders>
              <w:top w:val="single" w:sz="4" w:space="0" w:color="000000"/>
              <w:left w:val="single" w:sz="4" w:space="0" w:color="000000"/>
              <w:bottom w:val="single" w:sz="4" w:space="0" w:color="000000"/>
              <w:right w:val="nil"/>
            </w:tcBorders>
          </w:tcPr>
          <w:p w14:paraId="4BBCFA55" w14:textId="77777777" w:rsidR="00E23C75" w:rsidRDefault="00E23C75" w:rsidP="00E23C75">
            <w:pPr>
              <w:pStyle w:val="TAL"/>
              <w:rPr>
                <w:lang w:eastAsia="de-DE"/>
              </w:rPr>
            </w:pPr>
            <w:r>
              <w:rPr>
                <w:lang w:eastAsia="de-DE"/>
              </w:rPr>
              <w:t>Time duration</w:t>
            </w:r>
          </w:p>
        </w:tc>
        <w:tc>
          <w:tcPr>
            <w:tcW w:w="1440" w:type="dxa"/>
            <w:tcBorders>
              <w:top w:val="single" w:sz="4" w:space="0" w:color="000000"/>
              <w:left w:val="single" w:sz="4" w:space="0" w:color="000000"/>
              <w:bottom w:val="single" w:sz="4" w:space="0" w:color="000000"/>
              <w:right w:val="nil"/>
            </w:tcBorders>
          </w:tcPr>
          <w:p w14:paraId="2BDC5CBB"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FDE4135" w14:textId="77777777" w:rsidR="00E23C75" w:rsidRDefault="00E23C75" w:rsidP="00E23C75">
            <w:pPr>
              <w:pStyle w:val="TAL"/>
              <w:rPr>
                <w:lang w:eastAsia="de-DE"/>
              </w:rPr>
            </w:pPr>
            <w:r>
              <w:rPr>
                <w:lang w:eastAsia="de-DE"/>
              </w:rPr>
              <w:t>Time duration since when analytics data is required.</w:t>
            </w:r>
          </w:p>
        </w:tc>
      </w:tr>
    </w:tbl>
    <w:p w14:paraId="4340E6C0" w14:textId="77777777" w:rsidR="00E23C75" w:rsidRDefault="00E23C75" w:rsidP="00E23C75">
      <w:pPr>
        <w:rPr>
          <w:lang w:val="en-US"/>
        </w:rPr>
      </w:pPr>
    </w:p>
    <w:p w14:paraId="2BE139E1" w14:textId="37EB3CB1" w:rsidR="00E23C75" w:rsidRDefault="00E23C75" w:rsidP="00E23C75">
      <w:pPr>
        <w:pStyle w:val="Heading4"/>
      </w:pPr>
      <w:bookmarkStart w:id="442" w:name="_Toc200993467"/>
      <w:r>
        <w:t>8.11.3.8</w:t>
      </w:r>
      <w:r>
        <w:tab/>
        <w:t>E</w:t>
      </w:r>
      <w:r w:rsidRPr="00177083">
        <w:t xml:space="preserve">dge </w:t>
      </w:r>
      <w:r w:rsidRPr="000F4FD1">
        <w:t>computing preparation analytics retrieval</w:t>
      </w:r>
      <w:r>
        <w:t xml:space="preserve"> response</w:t>
      </w:r>
      <w:bookmarkEnd w:id="442"/>
    </w:p>
    <w:p w14:paraId="7A763651" w14:textId="605CC522" w:rsidR="00E23C75" w:rsidRDefault="00E23C75" w:rsidP="00E23C75">
      <w:r>
        <w:t xml:space="preserve">Table 8.11.3.8-1 describes information elements for the Edge </w:t>
      </w:r>
      <w:r w:rsidRPr="000F4FD1">
        <w:t xml:space="preserve">computing preparation analytics retrieval </w:t>
      </w:r>
      <w:r>
        <w:t>response from the ADAE server to the analytics consumer.</w:t>
      </w:r>
    </w:p>
    <w:p w14:paraId="240EA981" w14:textId="424E17C7" w:rsidR="00E23C75" w:rsidRDefault="00E23C75" w:rsidP="00E23C75">
      <w:pPr>
        <w:pStyle w:val="TH"/>
      </w:pPr>
      <w:r>
        <w:t>Table 8.11.3.8-1: E</w:t>
      </w:r>
      <w:r w:rsidRPr="00177083">
        <w:t xml:space="preserve">dge </w:t>
      </w:r>
      <w:r w:rsidRPr="000F4FD1">
        <w:t xml:space="preserve">computing preparation analytics retrieval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49E5959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18978E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EF205C"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B95457" w14:textId="77777777" w:rsidR="00E23C75" w:rsidRDefault="00E23C75" w:rsidP="006302FD">
            <w:pPr>
              <w:pStyle w:val="TAH"/>
              <w:rPr>
                <w:kern w:val="2"/>
                <w:lang w:eastAsia="de-DE"/>
              </w:rPr>
            </w:pPr>
            <w:r>
              <w:rPr>
                <w:kern w:val="2"/>
                <w:lang w:eastAsia="de-DE"/>
              </w:rPr>
              <w:t>Description</w:t>
            </w:r>
          </w:p>
        </w:tc>
      </w:tr>
      <w:tr w:rsidR="00E23C75" w14:paraId="0ECF2C5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7A90280" w14:textId="77777777" w:rsidR="00E23C75" w:rsidRDefault="00E23C75" w:rsidP="00E23C75">
            <w:pPr>
              <w:pStyle w:val="TAL"/>
              <w:rPr>
                <w:lang w:eastAsia="de-DE"/>
              </w:rPr>
            </w:pPr>
            <w:r>
              <w:rPr>
                <w:lang w:eastAsia="de-DE"/>
              </w:rPr>
              <w:t>Results</w:t>
            </w:r>
          </w:p>
        </w:tc>
        <w:tc>
          <w:tcPr>
            <w:tcW w:w="1440" w:type="dxa"/>
            <w:tcBorders>
              <w:top w:val="single" w:sz="4" w:space="0" w:color="000000"/>
              <w:left w:val="single" w:sz="4" w:space="0" w:color="000000"/>
              <w:bottom w:val="single" w:sz="4" w:space="0" w:color="000000"/>
              <w:right w:val="nil"/>
            </w:tcBorders>
            <w:hideMark/>
          </w:tcPr>
          <w:p w14:paraId="79D19BE6"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956B79E" w14:textId="77777777" w:rsidR="00E23C75" w:rsidRDefault="00E23C75" w:rsidP="00E23C75">
            <w:pPr>
              <w:pStyle w:val="TAL"/>
              <w:rPr>
                <w:lang w:eastAsia="de-DE"/>
              </w:rPr>
            </w:pPr>
            <w:r w:rsidRPr="00F313C2">
              <w:rPr>
                <w:lang w:eastAsia="de-DE"/>
              </w:rPr>
              <w:t>The result of the analytics data request (positive or negative acknowledgement).</w:t>
            </w:r>
          </w:p>
        </w:tc>
      </w:tr>
      <w:tr w:rsidR="00E23C75" w14:paraId="2FC0CB14" w14:textId="77777777" w:rsidTr="006302FD">
        <w:trPr>
          <w:jc w:val="center"/>
        </w:trPr>
        <w:tc>
          <w:tcPr>
            <w:tcW w:w="2880" w:type="dxa"/>
            <w:tcBorders>
              <w:top w:val="single" w:sz="4" w:space="0" w:color="000000"/>
              <w:left w:val="single" w:sz="4" w:space="0" w:color="000000"/>
              <w:bottom w:val="single" w:sz="4" w:space="0" w:color="000000"/>
              <w:right w:val="nil"/>
            </w:tcBorders>
          </w:tcPr>
          <w:p w14:paraId="3CE5273A"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tcPr>
          <w:p w14:paraId="3E1EAE31"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0D6AA3" w14:textId="77777777" w:rsidR="00E23C75" w:rsidRDefault="00E23C75" w:rsidP="00E23C75">
            <w:pPr>
              <w:pStyle w:val="TAL"/>
              <w:rPr>
                <w:lang w:eastAsia="de-DE"/>
              </w:rPr>
            </w:pPr>
            <w:r>
              <w:rPr>
                <w:lang w:eastAsia="de-DE"/>
              </w:rPr>
              <w:t>The identifier of the analytics event.</w:t>
            </w:r>
          </w:p>
        </w:tc>
      </w:tr>
      <w:tr w:rsidR="00E23C75" w14:paraId="5953CC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3B8C45" w14:textId="77777777" w:rsidR="00E23C75" w:rsidRDefault="00E23C75" w:rsidP="00E23C75">
            <w:pPr>
              <w:pStyle w:val="TAL"/>
              <w:rPr>
                <w:lang w:eastAsia="de-DE"/>
              </w:rPr>
            </w:pPr>
            <w:r w:rsidRPr="002D5F63">
              <w:rPr>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1180E9E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9A8E5A" w14:textId="77777777" w:rsidR="00E23C75" w:rsidRDefault="00E23C75" w:rsidP="00E23C75">
            <w:pPr>
              <w:pStyle w:val="TAL"/>
              <w:rPr>
                <w:lang w:eastAsia="de-DE"/>
              </w:rPr>
            </w:pPr>
            <w:r w:rsidRPr="00B827F4">
              <w:rPr>
                <w:lang w:eastAsia="de-DE"/>
              </w:rPr>
              <w:t>Represents the analytics output including prediction or statistics for the EAS/EES/ECS deployment time</w:t>
            </w:r>
            <w:r>
              <w:rPr>
                <w:lang w:eastAsia="de-DE"/>
              </w:rPr>
              <w:t>.</w:t>
            </w:r>
          </w:p>
        </w:tc>
      </w:tr>
      <w:tr w:rsidR="00E23C75" w14:paraId="499742C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EC96D70" w14:textId="77777777" w:rsidR="00E23C75" w:rsidRDefault="00E23C75" w:rsidP="00E23C75">
            <w:pPr>
              <w:pStyle w:val="TAL"/>
              <w:rPr>
                <w:lang w:eastAsia="de-DE"/>
              </w:rPr>
            </w:pPr>
            <w:r w:rsidRPr="00247A6E">
              <w:rPr>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0784EC9"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733A7A" w14:textId="77777777" w:rsidR="00E23C75" w:rsidRDefault="00E23C75" w:rsidP="00E23C75">
            <w:pPr>
              <w:pStyle w:val="TAL"/>
              <w:rPr>
                <w:lang w:eastAsia="de-DE"/>
              </w:rPr>
            </w:pPr>
            <w:r w:rsidRPr="00D817C8">
              <w:rPr>
                <w:lang w:eastAsia="de-DE"/>
              </w:rPr>
              <w:t>For predictive analytics, the achieved confidence level can be provided.</w:t>
            </w:r>
          </w:p>
        </w:tc>
      </w:tr>
    </w:tbl>
    <w:p w14:paraId="4AE9617F" w14:textId="77777777" w:rsidR="00E23C75" w:rsidRDefault="00E23C75" w:rsidP="00E23C75">
      <w:pPr>
        <w:rPr>
          <w:lang w:val="en-US"/>
        </w:rPr>
      </w:pPr>
    </w:p>
    <w:p w14:paraId="0F948943" w14:textId="1E8F2D9C" w:rsidR="00DB1257" w:rsidRDefault="00DB1257" w:rsidP="00DB1257">
      <w:pPr>
        <w:pStyle w:val="Heading2"/>
      </w:pPr>
      <w:bookmarkStart w:id="443" w:name="_Toc155365225"/>
      <w:bookmarkStart w:id="444" w:name="_Toc200993468"/>
      <w:r>
        <w:rPr>
          <w:lang w:val="en-US" w:eastAsia="zh-CN"/>
        </w:rPr>
        <w:t>8.12</w:t>
      </w:r>
      <w:r>
        <w:rPr>
          <w:lang w:val="en-IN"/>
        </w:rPr>
        <w:tab/>
        <w:t xml:space="preserve">Procedure for supporting </w:t>
      </w:r>
      <w:bookmarkEnd w:id="443"/>
      <w:r>
        <w:rPr>
          <w:lang w:val="en-IN"/>
        </w:rPr>
        <w:t xml:space="preserve">data </w:t>
      </w:r>
      <w:r>
        <w:rPr>
          <w:noProof/>
        </w:rPr>
        <w:t xml:space="preserve">collection </w:t>
      </w:r>
      <w:r>
        <w:rPr>
          <w:lang w:val="en-IN"/>
        </w:rPr>
        <w:t>to A-DCCF</w:t>
      </w:r>
      <w:bookmarkEnd w:id="444"/>
    </w:p>
    <w:p w14:paraId="506286A3" w14:textId="031790AA" w:rsidR="00DB1257" w:rsidRDefault="00DB1257" w:rsidP="00DB1257">
      <w:pPr>
        <w:pStyle w:val="Heading3"/>
        <w:rPr>
          <w:lang w:val="en-IN"/>
        </w:rPr>
      </w:pPr>
      <w:bookmarkStart w:id="445" w:name="_Toc200993469"/>
      <w:r>
        <w:rPr>
          <w:lang w:val="en-US" w:eastAsia="zh-CN"/>
        </w:rPr>
        <w:t>8.12</w:t>
      </w:r>
      <w:r>
        <w:rPr>
          <w:lang w:val="en-IN"/>
        </w:rPr>
        <w:t>.1</w:t>
      </w:r>
      <w:r>
        <w:rPr>
          <w:lang w:val="en-IN"/>
        </w:rPr>
        <w:tab/>
        <w:t>General</w:t>
      </w:r>
      <w:bookmarkEnd w:id="445"/>
    </w:p>
    <w:p w14:paraId="6ED40280" w14:textId="625D9D06" w:rsidR="00DB1257" w:rsidRDefault="00DB1257" w:rsidP="00DB1257">
      <w:r>
        <w:rPr>
          <w:lang w:val="en-IN"/>
        </w:rPr>
        <w:t xml:space="preserve">This clause describes two procedures (covering both subscribe-notify and request-response models in 8.12.2.1 and 8.12.2.2 respectively) for supporting data </w:t>
      </w:r>
      <w:r>
        <w:rPr>
          <w:noProof/>
        </w:rPr>
        <w:t xml:space="preserve">collection </w:t>
      </w:r>
      <w:r>
        <w:rPr>
          <w:lang w:val="en-IN"/>
        </w:rPr>
        <w:t>at A-DCCF</w:t>
      </w:r>
      <w:r>
        <w:t xml:space="preserve">. </w:t>
      </w:r>
    </w:p>
    <w:p w14:paraId="5670E495" w14:textId="3532D073" w:rsidR="00DB1257" w:rsidRDefault="00DB1257" w:rsidP="00DB1257">
      <w:pPr>
        <w:pStyle w:val="Heading3"/>
        <w:rPr>
          <w:lang w:val="en-IN"/>
        </w:rPr>
      </w:pPr>
      <w:bookmarkStart w:id="446" w:name="_Toc200993470"/>
      <w:r>
        <w:rPr>
          <w:lang w:val="en-US" w:eastAsia="zh-CN"/>
        </w:rPr>
        <w:lastRenderedPageBreak/>
        <w:t>8.12</w:t>
      </w:r>
      <w:r>
        <w:rPr>
          <w:lang w:val="en-IN"/>
        </w:rPr>
        <w:t>.2</w:t>
      </w:r>
      <w:r>
        <w:rPr>
          <w:lang w:val="en-IN"/>
        </w:rPr>
        <w:tab/>
        <w:t>Procedure</w:t>
      </w:r>
      <w:bookmarkEnd w:id="446"/>
    </w:p>
    <w:p w14:paraId="43FDFA2D" w14:textId="367DD005" w:rsidR="00DB1257" w:rsidRPr="003E7DBB" w:rsidRDefault="00DB1257" w:rsidP="00DB1257">
      <w:pPr>
        <w:pStyle w:val="Heading4"/>
        <w:rPr>
          <w:lang w:val="en-IN"/>
        </w:rPr>
      </w:pPr>
      <w:bookmarkStart w:id="447" w:name="_Toc200993471"/>
      <w:r>
        <w:rPr>
          <w:lang w:val="en-IN"/>
        </w:rPr>
        <w:t>8.12.2.1</w:t>
      </w:r>
      <w:r>
        <w:rPr>
          <w:lang w:val="en-IN"/>
        </w:rPr>
        <w:tab/>
        <w:t>Subscribe-notify model</w:t>
      </w:r>
      <w:bookmarkEnd w:id="447"/>
    </w:p>
    <w:p w14:paraId="01736638" w14:textId="4D3679F2" w:rsidR="00DB1257" w:rsidRDefault="00DB1257" w:rsidP="00DB1257">
      <w:r>
        <w:t>Figure 8.12.2.1-1 illustrates the procedure for consumer to request A-DCCF to initiate subscription for data or analytics collection. The procedure may be utilized by the consumer to update the subscription for data or analytics collection.</w:t>
      </w:r>
    </w:p>
    <w:p w14:paraId="43252BF7" w14:textId="77777777" w:rsidR="00DB1257" w:rsidRDefault="00DB1257" w:rsidP="00DB1257">
      <w:pPr>
        <w:rPr>
          <w:noProof/>
          <w:lang w:val="en-US"/>
        </w:rPr>
      </w:pPr>
      <w:r>
        <w:rPr>
          <w:noProof/>
          <w:lang w:val="en-US"/>
        </w:rPr>
        <w:t>Pre-conditions:</w:t>
      </w:r>
    </w:p>
    <w:p w14:paraId="0414705D" w14:textId="77777777" w:rsidR="00DB1257" w:rsidRDefault="00DB1257" w:rsidP="00DB1257">
      <w:pPr>
        <w:pStyle w:val="B1"/>
        <w:rPr>
          <w:noProof/>
        </w:rPr>
      </w:pPr>
      <w:r>
        <w:rPr>
          <w:noProof/>
        </w:rPr>
        <w:t>1.</w:t>
      </w:r>
      <w:r>
        <w:rPr>
          <w:noProof/>
        </w:rPr>
        <w:tab/>
        <w:t>Consumer (ADAE server) collects data or analytics via A-DCCF from data producer.</w:t>
      </w:r>
    </w:p>
    <w:p w14:paraId="1F273F42" w14:textId="77777777" w:rsidR="00DB1257" w:rsidRPr="00C35E58" w:rsidRDefault="00DB1257" w:rsidP="00DB1257">
      <w:pPr>
        <w:pStyle w:val="TH"/>
      </w:pPr>
      <w:r>
        <w:object w:dxaOrig="7741" w:dyaOrig="5911" w14:anchorId="72249598">
          <v:shape id="_x0000_i1048" type="#_x0000_t75" style="width:386.95pt;height:295.95pt" o:ole="">
            <v:imagedata r:id="rId59" o:title=""/>
          </v:shape>
          <o:OLEObject Type="Embed" ProgID="Visio.Drawing.15" ShapeID="_x0000_i1048" DrawAspect="Content" ObjectID="_1811606949" r:id="rId60"/>
        </w:object>
      </w:r>
    </w:p>
    <w:p w14:paraId="3FB2858B" w14:textId="3B6A3563" w:rsidR="00DB1257" w:rsidRPr="00162BB1" w:rsidRDefault="00DB1257" w:rsidP="00DB1257">
      <w:pPr>
        <w:pStyle w:val="TF"/>
        <w:rPr>
          <w:noProof/>
          <w:lang w:val="en-US"/>
        </w:rPr>
      </w:pPr>
      <w:r w:rsidRPr="00162BB1">
        <w:rPr>
          <w:noProof/>
          <w:lang w:val="en-US"/>
        </w:rPr>
        <w:t>Figure </w:t>
      </w:r>
      <w:r>
        <w:rPr>
          <w:noProof/>
          <w:lang w:val="en-US"/>
        </w:rPr>
        <w:t>8.12</w:t>
      </w:r>
      <w:r w:rsidRPr="00162BB1">
        <w:t>.2.1</w:t>
      </w:r>
      <w:r w:rsidRPr="00162BB1">
        <w:rPr>
          <w:noProof/>
          <w:lang w:val="en-US"/>
        </w:rPr>
        <w:t xml:space="preserve">-1: Support for data </w:t>
      </w:r>
      <w:r>
        <w:rPr>
          <w:lang w:val="en-IN"/>
        </w:rPr>
        <w:t>collection</w:t>
      </w:r>
      <w:r w:rsidRPr="00162BB1">
        <w:rPr>
          <w:lang w:val="en-IN"/>
        </w:rPr>
        <w:t xml:space="preserve"> </w:t>
      </w:r>
      <w:r>
        <w:rPr>
          <w:noProof/>
          <w:lang w:val="en-US"/>
        </w:rPr>
        <w:t>over</w:t>
      </w:r>
      <w:r w:rsidRPr="00162BB1">
        <w:rPr>
          <w:noProof/>
          <w:lang w:val="en-US"/>
        </w:rPr>
        <w:t xml:space="preserve"> A-</w:t>
      </w:r>
      <w:r>
        <w:rPr>
          <w:noProof/>
          <w:lang w:val="en-US"/>
        </w:rPr>
        <w:t>DCC</w:t>
      </w:r>
      <w:r w:rsidRPr="00162BB1">
        <w:rPr>
          <w:noProof/>
          <w:lang w:val="en-US"/>
        </w:rPr>
        <w:t xml:space="preserve">F </w:t>
      </w:r>
    </w:p>
    <w:p w14:paraId="095AFB55" w14:textId="1F73630E" w:rsidR="00F213CE" w:rsidRPr="00776B53" w:rsidRDefault="00F213CE" w:rsidP="00F213CE">
      <w:pPr>
        <w:pStyle w:val="B1"/>
        <w:rPr>
          <w:lang w:val="en-IN"/>
        </w:rPr>
      </w:pPr>
      <w:r>
        <w:rPr>
          <w:lang w:val="en-IN"/>
        </w:rPr>
        <w:t>1.</w:t>
      </w:r>
      <w:r>
        <w:rPr>
          <w:lang w:val="en-IN"/>
        </w:rPr>
        <w:tab/>
      </w:r>
      <w:r w:rsidRPr="00776B53">
        <w:rPr>
          <w:lang w:val="en-IN"/>
        </w:rPr>
        <w:t xml:space="preserve">The consumer (ADAE server) sends a data collection subscription request to A-DCCF for collecting data/analytics. </w:t>
      </w:r>
      <w:r w:rsidR="008D7FAB" w:rsidRPr="008D7FAB">
        <w:rPr>
          <w:lang w:val="en-IN"/>
        </w:rPr>
        <w:t>As specified in Table</w:t>
      </w:r>
      <w:r w:rsidR="008D7FAB">
        <w:rPr>
          <w:lang w:val="en-IN"/>
        </w:rPr>
        <w:t> </w:t>
      </w:r>
      <w:r w:rsidR="008D7FAB" w:rsidRPr="008D7FAB">
        <w:rPr>
          <w:lang w:val="en-IN"/>
        </w:rPr>
        <w:t>8.12.3.2-1, t</w:t>
      </w:r>
      <w:r w:rsidRPr="00776B53">
        <w:rPr>
          <w:lang w:val="en-IN"/>
        </w:rPr>
        <w:t>he request message includes identifier of the consumer (ADAE server ID), Data Collection Event ID, and Data Collection Requirements. The request message may include the identifier of Data Producer, Analytics ID, target data producer profile criteria, process requirements, Area of Interest, Time validity, storage requirements, and notification endpoints. The consumer decides to go via A-DCCF based on internal configuration.</w:t>
      </w:r>
    </w:p>
    <w:p w14:paraId="0268A5F4" w14:textId="77777777" w:rsidR="00F213CE" w:rsidRPr="00776B53" w:rsidRDefault="00F213CE" w:rsidP="00F213CE">
      <w:pPr>
        <w:pStyle w:val="B1"/>
        <w:rPr>
          <w:lang w:val="en-IN"/>
        </w:rPr>
      </w:pPr>
      <w:r>
        <w:rPr>
          <w:lang w:val="en-IN"/>
        </w:rPr>
        <w:t>2.</w:t>
      </w:r>
      <w:r>
        <w:rPr>
          <w:lang w:val="en-IN"/>
        </w:rPr>
        <w:tab/>
      </w:r>
      <w:r w:rsidRPr="00776B53">
        <w:rPr>
          <w:lang w:val="en-IN"/>
        </w:rPr>
        <w:t>If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3B32C5B" w14:textId="77777777" w:rsidR="00F213CE" w:rsidRPr="00776B53" w:rsidRDefault="00F213CE" w:rsidP="00F213CE">
      <w:pPr>
        <w:pStyle w:val="B1"/>
        <w:rPr>
          <w:lang w:val="en-IN"/>
        </w:rPr>
      </w:pPr>
      <w:r>
        <w:rPr>
          <w:lang w:val="en-IN"/>
        </w:rPr>
        <w:t>3.</w:t>
      </w:r>
      <w:r>
        <w:rPr>
          <w:lang w:val="en-IN"/>
        </w:rPr>
        <w:tab/>
      </w:r>
      <w:r w:rsidRPr="00776B53">
        <w:rPr>
          <w:lang w:val="en-I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BB940B5" w14:textId="77777777" w:rsidR="00F213CE" w:rsidRPr="00776B53" w:rsidRDefault="00F213CE" w:rsidP="00F213CE">
      <w:pPr>
        <w:pStyle w:val="B1"/>
        <w:rPr>
          <w:lang w:val="en-IN"/>
        </w:rPr>
      </w:pPr>
      <w:r>
        <w:rPr>
          <w:lang w:val="en-IN"/>
        </w:rPr>
        <w:t>4.</w:t>
      </w:r>
      <w:r>
        <w:rPr>
          <w:lang w:val="en-IN"/>
        </w:rPr>
        <w:tab/>
      </w:r>
      <w:r w:rsidRPr="00776B53">
        <w:rPr>
          <w:lang w:val="en-IN"/>
        </w:rPr>
        <w:t>If the data/analytics subscribed in step 1 is not being collected by the A-DCCF, the A-DCCF subscribes to the data producer for data/analytics.</w:t>
      </w:r>
    </w:p>
    <w:p w14:paraId="5CF41937" w14:textId="77777777" w:rsidR="00F213CE" w:rsidRPr="00776B53" w:rsidRDefault="00F213CE" w:rsidP="00F213CE">
      <w:pPr>
        <w:pStyle w:val="B1"/>
        <w:ind w:firstLine="0"/>
        <w:rPr>
          <w:lang w:val="en-IN"/>
        </w:rPr>
      </w:pPr>
      <w:r>
        <w:rPr>
          <w:lang w:val="en-IN"/>
        </w:rPr>
        <w:t>I</w:t>
      </w:r>
      <w:r w:rsidRPr="00776B53">
        <w:rPr>
          <w:lang w:val="en-IN"/>
        </w:rPr>
        <w:t xml:space="preserve">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w:t>
      </w:r>
      <w:r w:rsidRPr="00776B53">
        <w:rPr>
          <w:lang w:val="en-IN"/>
        </w:rPr>
        <w:lastRenderedPageBreak/>
        <w:t>subscription to the data producer. The A-DCCF adds the consumer to the list of consumers that are subscribed for these data/analytics.</w:t>
      </w:r>
    </w:p>
    <w:p w14:paraId="1B7829C7" w14:textId="77777777" w:rsidR="00F213CE" w:rsidRPr="00776B53" w:rsidRDefault="00F213CE" w:rsidP="00F213CE">
      <w:pPr>
        <w:pStyle w:val="B1"/>
        <w:rPr>
          <w:lang w:val="en-IN"/>
        </w:rPr>
      </w:pPr>
      <w:r>
        <w:rPr>
          <w:lang w:val="en-IN"/>
        </w:rPr>
        <w:t>5.</w:t>
      </w:r>
      <w:r>
        <w:rPr>
          <w:lang w:val="en-IN"/>
        </w:rPr>
        <w:tab/>
      </w:r>
      <w:r w:rsidRPr="00776B53">
        <w:rPr>
          <w:lang w:val="en-IN"/>
        </w:rPr>
        <w:t>Upon received the data/analytics subscription request from the A-DCCF, the data producer determines whether the required data/analytics can be provided and sends data/analytics subscription response to the A-DCCF.</w:t>
      </w:r>
    </w:p>
    <w:p w14:paraId="6BE77F39" w14:textId="77777777" w:rsidR="00F213CE" w:rsidRPr="00776B53" w:rsidRDefault="00F213CE" w:rsidP="00F213CE">
      <w:pPr>
        <w:pStyle w:val="B1"/>
        <w:rPr>
          <w:lang w:val="en-IN"/>
        </w:rPr>
      </w:pPr>
      <w:r>
        <w:rPr>
          <w:lang w:val="en-IN"/>
        </w:rPr>
        <w:t>6.</w:t>
      </w:r>
      <w:r>
        <w:rPr>
          <w:lang w:val="en-IN"/>
        </w:rPr>
        <w:tab/>
      </w:r>
      <w:r w:rsidRPr="00776B53">
        <w:rPr>
          <w:lang w:val="en-IN"/>
        </w:rPr>
        <w:t>The A-DCCF sends data/analytics subscription response to the consumer.</w:t>
      </w:r>
    </w:p>
    <w:p w14:paraId="2B0895EF" w14:textId="77777777" w:rsidR="00F213CE" w:rsidRPr="00776B53" w:rsidRDefault="00F213CE" w:rsidP="00F213CE">
      <w:pPr>
        <w:pStyle w:val="B1"/>
        <w:rPr>
          <w:lang w:val="en-IN"/>
        </w:rPr>
      </w:pPr>
      <w:r>
        <w:rPr>
          <w:lang w:val="en-IN"/>
        </w:rPr>
        <w:t>7.</w:t>
      </w:r>
      <w:r>
        <w:rPr>
          <w:lang w:val="en-IN"/>
        </w:rPr>
        <w:tab/>
      </w:r>
      <w:r w:rsidRPr="00776B53">
        <w:rPr>
          <w:lang w:val="en-IN"/>
        </w:rPr>
        <w:t>When the required data/analytics are available, the data producer notifies the data/analytics to the A-DCCF.</w:t>
      </w:r>
    </w:p>
    <w:p w14:paraId="036CBEC8" w14:textId="77777777" w:rsidR="00F213CE" w:rsidRDefault="00F213CE" w:rsidP="00F213CE">
      <w:pPr>
        <w:pStyle w:val="B1"/>
        <w:rPr>
          <w:lang w:val="en-IN"/>
        </w:rPr>
      </w:pPr>
      <w:r>
        <w:rPr>
          <w:lang w:val="en-IN"/>
        </w:rPr>
        <w:t>8.</w:t>
      </w:r>
      <w:r>
        <w:rPr>
          <w:lang w:val="en-IN"/>
        </w:rPr>
        <w:tab/>
      </w:r>
      <w:r w:rsidRPr="00776B53">
        <w:rPr>
          <w:lang w:val="en-IN"/>
        </w:rPr>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34EF6587" w14:textId="5B738321" w:rsidR="00DB1257" w:rsidRDefault="00DB1257" w:rsidP="00DB1257">
      <w:pPr>
        <w:pStyle w:val="Heading4"/>
        <w:rPr>
          <w:lang w:val="en-IN"/>
        </w:rPr>
      </w:pPr>
      <w:bookmarkStart w:id="448" w:name="_Toc200993472"/>
      <w:r>
        <w:rPr>
          <w:lang w:val="en-IN"/>
        </w:rPr>
        <w:t>8.12.2.2</w:t>
      </w:r>
      <w:r>
        <w:rPr>
          <w:lang w:val="en-IN"/>
        </w:rPr>
        <w:tab/>
        <w:t>Request-response model</w:t>
      </w:r>
      <w:bookmarkEnd w:id="448"/>
    </w:p>
    <w:p w14:paraId="5F16BC71" w14:textId="7F7BB5E3" w:rsidR="00DB1257" w:rsidRDefault="00DB1257" w:rsidP="00DB1257">
      <w:r>
        <w:t xml:space="preserve">Figure 8.12.2.2-1 illustrates the procedure for the consumer to request A-DCCF for data or analytics collection. </w:t>
      </w:r>
    </w:p>
    <w:p w14:paraId="06481113" w14:textId="28ABD433" w:rsidR="00DB1257" w:rsidRPr="00C35E58" w:rsidRDefault="00DB1257" w:rsidP="00DB1257">
      <w:pPr>
        <w:pStyle w:val="TH"/>
      </w:pPr>
      <w:r w:rsidRPr="002D74BE">
        <w:t xml:space="preserve"> </w:t>
      </w:r>
      <w:r w:rsidR="008D7FAB">
        <w:object w:dxaOrig="7741" w:dyaOrig="5051" w14:anchorId="0E8919EB">
          <v:shape id="_x0000_i1049" type="#_x0000_t75" style="width:386.95pt;height:252.2pt" o:ole="">
            <v:imagedata r:id="rId61" o:title=""/>
          </v:shape>
          <o:OLEObject Type="Embed" ProgID="Visio.Drawing.15" ShapeID="_x0000_i1049" DrawAspect="Content" ObjectID="_1811606950" r:id="rId62"/>
        </w:object>
      </w:r>
    </w:p>
    <w:p w14:paraId="15C3A719" w14:textId="187170ED" w:rsidR="00DB1257" w:rsidRPr="00A13105" w:rsidRDefault="00DB1257" w:rsidP="00DB1257">
      <w:pPr>
        <w:pStyle w:val="TF"/>
        <w:rPr>
          <w:noProof/>
          <w:lang w:val="en-US"/>
        </w:rPr>
      </w:pPr>
      <w:r w:rsidRPr="00A13105">
        <w:rPr>
          <w:noProof/>
          <w:lang w:val="en-US"/>
        </w:rPr>
        <w:t>Figure </w:t>
      </w:r>
      <w:r>
        <w:rPr>
          <w:noProof/>
          <w:lang w:val="en-US"/>
        </w:rPr>
        <w:t>8.12</w:t>
      </w:r>
      <w:r w:rsidRPr="00A13105">
        <w:t>.2.2</w:t>
      </w:r>
      <w:r w:rsidRPr="00A13105">
        <w:rPr>
          <w:noProof/>
          <w:lang w:val="en-US"/>
        </w:rPr>
        <w:t xml:space="preserve">-1: Support for </w:t>
      </w:r>
      <w:r>
        <w:rPr>
          <w:noProof/>
          <w:lang w:val="en-US"/>
        </w:rPr>
        <w:t xml:space="preserve">Get </w:t>
      </w:r>
      <w:r w:rsidRPr="00A13105">
        <w:t>data</w:t>
      </w:r>
      <w:r>
        <w:t>/analytics over A-DCCF</w:t>
      </w:r>
    </w:p>
    <w:p w14:paraId="4011906E" w14:textId="62F86046" w:rsidR="005007BB" w:rsidRPr="00F96E1D" w:rsidRDefault="005007BB" w:rsidP="005007BB">
      <w:pPr>
        <w:pStyle w:val="B1"/>
        <w:rPr>
          <w:lang w:val="en-US" w:eastAsia="zh-CN"/>
        </w:rPr>
      </w:pPr>
      <w:r>
        <w:rPr>
          <w:lang w:val="en-US" w:eastAsia="zh-CN"/>
        </w:rPr>
        <w:t>1.</w:t>
      </w:r>
      <w:r>
        <w:rPr>
          <w:lang w:val="en-US" w:eastAsia="zh-CN"/>
        </w:rPr>
        <w:tab/>
      </w:r>
      <w:r w:rsidRPr="00F96E1D">
        <w:rPr>
          <w:lang w:val="en-US" w:eastAsia="zh-CN"/>
        </w:rPr>
        <w:t xml:space="preserve">The consumer (ADAE server) sends a Get data/analytics request to A-DCCF for data/analytics collection. </w:t>
      </w:r>
      <w:r w:rsidR="008D7FAB" w:rsidRPr="008D7FAB">
        <w:rPr>
          <w:lang w:val="en-US" w:eastAsia="zh-CN"/>
        </w:rPr>
        <w:t>As specified in Table</w:t>
      </w:r>
      <w:r w:rsidR="008D7FAB">
        <w:rPr>
          <w:lang w:val="en-US" w:eastAsia="zh-CN"/>
        </w:rPr>
        <w:t> </w:t>
      </w:r>
      <w:r w:rsidR="008D7FAB" w:rsidRPr="008D7FAB">
        <w:rPr>
          <w:lang w:val="en-US" w:eastAsia="zh-CN"/>
        </w:rPr>
        <w:t>8.12.3.5-1, t</w:t>
      </w:r>
      <w:r w:rsidRPr="00F96E1D">
        <w:rPr>
          <w:lang w:val="en-US" w:eastAsia="zh-CN"/>
        </w:rPr>
        <w:t>he request message includes identifier of the consumer (ADAE server ID), and Data/Analytics Requirements. The request message may include the identifier of Data Producer, Analytics ID, target data producer profile criteria, process requirements, storage requirements, and notification endpoints. The consumer decides to go via A-DCCF based on internal configuration.</w:t>
      </w:r>
    </w:p>
    <w:p w14:paraId="7CDEABDE" w14:textId="77777777" w:rsidR="005007BB" w:rsidRPr="00F96E1D" w:rsidRDefault="005007BB" w:rsidP="005007BB">
      <w:pPr>
        <w:pStyle w:val="B1"/>
        <w:rPr>
          <w:lang w:val="en-US" w:eastAsia="zh-CN"/>
        </w:rPr>
      </w:pPr>
      <w:r>
        <w:rPr>
          <w:lang w:val="en-US" w:eastAsia="zh-CN"/>
        </w:rPr>
        <w:t>2.</w:t>
      </w:r>
      <w:r>
        <w:rPr>
          <w:lang w:val="en-US" w:eastAsia="zh-CN"/>
        </w:rPr>
        <w:tab/>
      </w:r>
      <w:r w:rsidRPr="00F96E1D">
        <w:rPr>
          <w:lang w:val="en-US" w:eastAsia="zh-C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57450AC" w14:textId="77777777" w:rsidR="005007BB" w:rsidRPr="00F96E1D" w:rsidRDefault="005007BB" w:rsidP="005007BB">
      <w:pPr>
        <w:pStyle w:val="B1"/>
        <w:rPr>
          <w:lang w:val="en-US" w:eastAsia="zh-CN"/>
        </w:rPr>
      </w:pPr>
      <w:r>
        <w:rPr>
          <w:lang w:val="en-US" w:eastAsia="zh-CN"/>
        </w:rPr>
        <w:t>3.</w:t>
      </w:r>
      <w:r>
        <w:rPr>
          <w:lang w:val="en-US" w:eastAsia="zh-CN"/>
        </w:rPr>
        <w:tab/>
      </w:r>
      <w:r w:rsidRPr="00F96E1D">
        <w:rPr>
          <w:lang w:val="en-US" w:eastAsia="zh-CN"/>
        </w:rPr>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5A47950C" w14:textId="77777777" w:rsidR="005007BB" w:rsidRPr="00F96E1D" w:rsidRDefault="005007BB" w:rsidP="005007BB">
      <w:pPr>
        <w:pStyle w:val="B1"/>
        <w:rPr>
          <w:lang w:val="en-US" w:eastAsia="zh-CN"/>
        </w:rPr>
      </w:pPr>
      <w:r>
        <w:rPr>
          <w:lang w:val="en-US" w:eastAsia="zh-CN"/>
        </w:rPr>
        <w:t>4.</w:t>
      </w:r>
      <w:r>
        <w:rPr>
          <w:lang w:val="en-US" w:eastAsia="zh-CN"/>
        </w:rPr>
        <w:tab/>
      </w:r>
      <w:r w:rsidRPr="00F96E1D">
        <w:rPr>
          <w:lang w:val="en-US" w:eastAsia="zh-CN"/>
        </w:rPr>
        <w:t>The A-DCCF sends Get data/analytics request to the data producer for data/analytics.</w:t>
      </w:r>
    </w:p>
    <w:p w14:paraId="072DE0E7" w14:textId="77777777" w:rsidR="005007BB" w:rsidRPr="00F96E1D" w:rsidRDefault="005007BB" w:rsidP="00C35E58">
      <w:pPr>
        <w:pStyle w:val="B1"/>
        <w:rPr>
          <w:lang w:val="en-US" w:eastAsia="zh-CN"/>
        </w:rPr>
      </w:pPr>
      <w:r>
        <w:rPr>
          <w:lang w:val="en-US" w:eastAsia="zh-CN"/>
        </w:rPr>
        <w:lastRenderedPageBreak/>
        <w:t>5.</w:t>
      </w:r>
      <w:r>
        <w:rPr>
          <w:lang w:val="en-US" w:eastAsia="zh-CN"/>
        </w:rPr>
        <w:tab/>
      </w:r>
      <w:r w:rsidRPr="00F96E1D">
        <w:rPr>
          <w:lang w:val="en-US" w:eastAsia="zh-CN"/>
        </w:rPr>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78CA6008" w14:textId="77777777" w:rsidR="00C35E58" w:rsidRDefault="005007BB" w:rsidP="00C35E58">
      <w:pPr>
        <w:pStyle w:val="B1"/>
        <w:rPr>
          <w:lang w:val="en-US" w:eastAsia="zh-CN"/>
        </w:rPr>
      </w:pPr>
      <w:r>
        <w:rPr>
          <w:lang w:val="en-US" w:eastAsia="zh-CN"/>
        </w:rPr>
        <w:t>6.</w:t>
      </w:r>
      <w:r w:rsidRPr="00C35E58">
        <w:tab/>
        <w:t>The A-DCCF sends data/analytics response to the consumer. The required data/analytics may be contained in the response if get from the data producer.</w:t>
      </w:r>
    </w:p>
    <w:p w14:paraId="37C28020" w14:textId="5EE10003" w:rsidR="00DB1257" w:rsidRDefault="00DB1257" w:rsidP="00DB1257">
      <w:pPr>
        <w:pStyle w:val="Heading3"/>
        <w:rPr>
          <w:lang w:val="en-IN"/>
        </w:rPr>
      </w:pPr>
      <w:bookmarkStart w:id="449" w:name="_Toc200993473"/>
      <w:r>
        <w:rPr>
          <w:lang w:val="en-US" w:eastAsia="zh-CN"/>
        </w:rPr>
        <w:t>8.12</w:t>
      </w:r>
      <w:r>
        <w:rPr>
          <w:lang w:val="en-IN"/>
        </w:rPr>
        <w:t>.</w:t>
      </w:r>
      <w:r>
        <w:rPr>
          <w:lang w:val="en-US" w:eastAsia="zh-CN"/>
        </w:rPr>
        <w:t>3</w:t>
      </w:r>
      <w:r>
        <w:rPr>
          <w:lang w:val="en-IN"/>
        </w:rPr>
        <w:tab/>
        <w:t>Information flows</w:t>
      </w:r>
      <w:bookmarkEnd w:id="449"/>
    </w:p>
    <w:p w14:paraId="3BBA2BC2" w14:textId="74685A53" w:rsidR="00DB1257" w:rsidRDefault="00DB1257" w:rsidP="00DB1257">
      <w:pPr>
        <w:pStyle w:val="Heading4"/>
      </w:pPr>
      <w:bookmarkStart w:id="450" w:name="_Toc200993474"/>
      <w:r>
        <w:t>8.12.3.1</w:t>
      </w:r>
      <w:r>
        <w:tab/>
        <w:t>General</w:t>
      </w:r>
      <w:bookmarkEnd w:id="450"/>
    </w:p>
    <w:p w14:paraId="702D8D09" w14:textId="1453844A" w:rsidR="00DB1257" w:rsidRDefault="00DB1257" w:rsidP="00DB1257">
      <w:r>
        <w:t xml:space="preserve">The following information flows are specified for data </w:t>
      </w:r>
      <w:r>
        <w:rPr>
          <w:noProof/>
        </w:rPr>
        <w:t xml:space="preserve">collection </w:t>
      </w:r>
      <w:r>
        <w:t>based on clause</w:t>
      </w:r>
      <w:r w:rsidRPr="00030BDA">
        <w:t> </w:t>
      </w:r>
      <w:r>
        <w:t xml:space="preserve">8.12.2. </w:t>
      </w:r>
    </w:p>
    <w:p w14:paraId="1E889120" w14:textId="733FBE42" w:rsidR="00DB1257" w:rsidRDefault="00DB1257" w:rsidP="00DB1257">
      <w:pPr>
        <w:pStyle w:val="Heading4"/>
      </w:pPr>
      <w:bookmarkStart w:id="451" w:name="_Toc200993475"/>
      <w:r>
        <w:t>8.12.3.2</w:t>
      </w:r>
      <w:r>
        <w:tab/>
        <w:t xml:space="preserve">Data </w:t>
      </w:r>
      <w:r>
        <w:rPr>
          <w:lang w:val="en-IN"/>
        </w:rPr>
        <w:t xml:space="preserve">collection </w:t>
      </w:r>
      <w:r>
        <w:t>subscription request</w:t>
      </w:r>
      <w:bookmarkEnd w:id="451"/>
    </w:p>
    <w:p w14:paraId="78344007" w14:textId="24D6EC52" w:rsidR="00DB1257" w:rsidRDefault="00DB1257" w:rsidP="00DB1257">
      <w:r>
        <w:t>Table</w:t>
      </w:r>
      <w:r w:rsidRPr="00030BDA">
        <w:t> </w:t>
      </w:r>
      <w:r>
        <w:t>8.12.3.2-1 describes information elements for the data collection</w:t>
      </w:r>
      <w:r>
        <w:rPr>
          <w:lang w:val="en-IN"/>
        </w:rPr>
        <w:t xml:space="preserve"> </w:t>
      </w:r>
      <w:r>
        <w:t>subscription request from the consumer (ADAE server) to the A-DCCF.</w:t>
      </w:r>
    </w:p>
    <w:p w14:paraId="078950B8" w14:textId="5A3D8320" w:rsidR="00DB1257" w:rsidRPr="00071847" w:rsidRDefault="00DB1257" w:rsidP="00DB1257">
      <w:pPr>
        <w:pStyle w:val="TH"/>
      </w:pPr>
      <w:r>
        <w:t>Table</w:t>
      </w:r>
      <w:r w:rsidRPr="00030BDA">
        <w:t> </w:t>
      </w:r>
      <w:r>
        <w:t xml:space="preserve">8.12.3.2-1: Data </w:t>
      </w:r>
      <w:r>
        <w:rPr>
          <w:lang w:val="en-IN"/>
        </w:rPr>
        <w:t xml:space="preserve">collection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DB1257" w14:paraId="43F9664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9EA6634"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5FBE0B"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0A8E14" w14:textId="77777777" w:rsidR="00DB1257" w:rsidRDefault="00DB1257" w:rsidP="008452EC">
            <w:pPr>
              <w:pStyle w:val="TAH"/>
              <w:rPr>
                <w:kern w:val="2"/>
              </w:rPr>
            </w:pPr>
            <w:r>
              <w:rPr>
                <w:kern w:val="2"/>
              </w:rPr>
              <w:t>Description</w:t>
            </w:r>
          </w:p>
        </w:tc>
      </w:tr>
      <w:tr w:rsidR="00DB1257" w14:paraId="65689B59"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1D4FFBD"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63E8F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AED8733" w14:textId="77777777" w:rsidR="00DB1257" w:rsidRDefault="00DB1257" w:rsidP="008452EC">
            <w:pPr>
              <w:pStyle w:val="TAL"/>
              <w:rPr>
                <w:kern w:val="2"/>
              </w:rPr>
            </w:pPr>
            <w:r>
              <w:rPr>
                <w:kern w:val="2"/>
              </w:rPr>
              <w:t>The identifier of the consumer (ADAE server ID).</w:t>
            </w:r>
          </w:p>
        </w:tc>
      </w:tr>
      <w:tr w:rsidR="00DB1257" w14:paraId="5B7E0ED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91C8DC7"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57781370"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E8B2D" w14:textId="77777777" w:rsidR="00DB1257" w:rsidRDefault="00DB1257" w:rsidP="008452EC">
            <w:pPr>
              <w:pStyle w:val="TAL"/>
              <w:rPr>
                <w:kern w:val="2"/>
              </w:rPr>
            </w:pPr>
            <w:r>
              <w:rPr>
                <w:kern w:val="2"/>
              </w:rPr>
              <w:t>The identifier of the data collection event.</w:t>
            </w:r>
          </w:p>
        </w:tc>
      </w:tr>
      <w:tr w:rsidR="00DB1257" w14:paraId="2BDC2AEE"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0D4C78" w14:textId="77777777" w:rsidR="00DB1257" w:rsidRDefault="00DB1257" w:rsidP="008452EC">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F3B47B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3A6909" w14:textId="77777777" w:rsidR="00DB1257" w:rsidRDefault="00DB1257" w:rsidP="008452EC">
            <w:pPr>
              <w:pStyle w:val="TAL"/>
              <w:rPr>
                <w:kern w:val="2"/>
              </w:rPr>
            </w:pPr>
            <w:r>
              <w:rPr>
                <w:kern w:val="2"/>
              </w:rPr>
              <w:t>The requirements for data collection, including the format of data, frequency of reporting, level of abstraction of data, level of accuracy of data.</w:t>
            </w:r>
          </w:p>
        </w:tc>
      </w:tr>
      <w:tr w:rsidR="00DB1257" w14:paraId="2B503621"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67A9D4"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BEAFAC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A3E9E2" w14:textId="77777777" w:rsidR="00DB1257" w:rsidRDefault="00DB1257" w:rsidP="008452EC">
            <w:pPr>
              <w:pStyle w:val="TAL"/>
              <w:rPr>
                <w:kern w:val="2"/>
              </w:rPr>
            </w:pPr>
            <w:r>
              <w:rPr>
                <w:kern w:val="2"/>
              </w:rPr>
              <w:t>The identifier of the analytics event, for which the data collection is needed.</w:t>
            </w:r>
          </w:p>
        </w:tc>
      </w:tr>
      <w:tr w:rsidR="00DB1257" w14:paraId="36BB4B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3F395E3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16E03B3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4D4776" w14:textId="77777777" w:rsidR="00DB1257" w:rsidRDefault="00DB1257" w:rsidP="008452EC">
            <w:pPr>
              <w:pStyle w:val="TAL"/>
              <w:rPr>
                <w:kern w:val="2"/>
              </w:rPr>
            </w:pPr>
            <w:r>
              <w:rPr>
                <w:kern w:val="2"/>
              </w:rPr>
              <w:t>The list of Data Producer IDs.</w:t>
            </w:r>
          </w:p>
        </w:tc>
      </w:tr>
      <w:tr w:rsidR="00DB1257" w14:paraId="1DF4ED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4A4AE6A7"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67F670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9FCFD5" w14:textId="77777777" w:rsidR="00DB1257" w:rsidRDefault="00DB1257" w:rsidP="008452EC">
            <w:pPr>
              <w:pStyle w:val="TAL"/>
              <w:rPr>
                <w:kern w:val="2"/>
              </w:rPr>
            </w:pPr>
            <w:r>
              <w:rPr>
                <w:kern w:val="2"/>
              </w:rPr>
              <w:t>Characteristics of the data producers to be used.</w:t>
            </w:r>
          </w:p>
        </w:tc>
      </w:tr>
      <w:tr w:rsidR="00DB1257" w14:paraId="757D637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8569FDD"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E3FB3E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CE698B6" w14:textId="77777777" w:rsidR="00DB1257" w:rsidRDefault="00DB1257" w:rsidP="008452EC">
            <w:pPr>
              <w:pStyle w:val="TAL"/>
              <w:rPr>
                <w:kern w:val="2"/>
              </w:rPr>
            </w:pPr>
            <w:r>
              <w:rPr>
                <w:kern w:val="2"/>
              </w:rPr>
              <w:t>The geographical or service area for which the requirement request applies</w:t>
            </w:r>
          </w:p>
        </w:tc>
      </w:tr>
      <w:tr w:rsidR="00DB1257" w14:paraId="67EE3F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665ECFC2"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E553066"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52E9A9E" w14:textId="77777777" w:rsidR="00DB1257" w:rsidRDefault="00DB1257" w:rsidP="008452EC">
            <w:pPr>
              <w:pStyle w:val="TAL"/>
              <w:rPr>
                <w:kern w:val="2"/>
              </w:rPr>
            </w:pPr>
            <w:r>
              <w:rPr>
                <w:kern w:val="2"/>
              </w:rPr>
              <w:t>The time validity of the request</w:t>
            </w:r>
          </w:p>
        </w:tc>
      </w:tr>
      <w:tr w:rsidR="00DB1257" w14:paraId="7B250A85" w14:textId="77777777" w:rsidTr="008452EC">
        <w:trPr>
          <w:jc w:val="center"/>
        </w:trPr>
        <w:tc>
          <w:tcPr>
            <w:tcW w:w="2880" w:type="dxa"/>
            <w:tcBorders>
              <w:top w:val="single" w:sz="4" w:space="0" w:color="000000"/>
              <w:left w:val="single" w:sz="4" w:space="0" w:color="000000"/>
              <w:bottom w:val="single" w:sz="4" w:space="0" w:color="000000"/>
              <w:right w:val="nil"/>
            </w:tcBorders>
          </w:tcPr>
          <w:p w14:paraId="3A088E6A"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754C46F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4B05AA" w14:textId="77777777" w:rsidR="00DB1257" w:rsidRDefault="00DB1257" w:rsidP="008452EC">
            <w:pPr>
              <w:pStyle w:val="TAL"/>
              <w:rPr>
                <w:kern w:val="2"/>
              </w:rPr>
            </w:pPr>
            <w:r>
              <w:rPr>
                <w:kern w:val="2"/>
              </w:rPr>
              <w:t>Requirements on processing the collected data/analytics.</w:t>
            </w:r>
          </w:p>
        </w:tc>
      </w:tr>
      <w:tr w:rsidR="00DB1257" w14:paraId="2CE8CDFB" w14:textId="77777777" w:rsidTr="008452EC">
        <w:trPr>
          <w:jc w:val="center"/>
        </w:trPr>
        <w:tc>
          <w:tcPr>
            <w:tcW w:w="2880" w:type="dxa"/>
            <w:tcBorders>
              <w:top w:val="single" w:sz="4" w:space="0" w:color="000000"/>
              <w:left w:val="single" w:sz="4" w:space="0" w:color="000000"/>
              <w:bottom w:val="single" w:sz="4" w:space="0" w:color="000000"/>
              <w:right w:val="nil"/>
            </w:tcBorders>
          </w:tcPr>
          <w:p w14:paraId="57118042"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55724C3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CE233C5" w14:textId="77777777" w:rsidR="00DB1257" w:rsidRDefault="00DB1257" w:rsidP="008452EC">
            <w:pPr>
              <w:pStyle w:val="TAL"/>
              <w:rPr>
                <w:kern w:val="2"/>
              </w:rPr>
            </w:pPr>
            <w:r>
              <w:rPr>
                <w:kern w:val="2"/>
              </w:rPr>
              <w:t>Requirements on storage of the collected data/analytics.</w:t>
            </w:r>
          </w:p>
        </w:tc>
      </w:tr>
      <w:tr w:rsidR="00DB1257" w14:paraId="4F5CDF2E"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32DF9C"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0CB9642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F44D99B" w14:textId="77777777" w:rsidR="00DB1257" w:rsidRDefault="00DB1257" w:rsidP="008452EC">
            <w:pPr>
              <w:pStyle w:val="TAL"/>
              <w:rPr>
                <w:kern w:val="2"/>
              </w:rPr>
            </w:pPr>
            <w:r>
              <w:rPr>
                <w:kern w:val="2"/>
              </w:rPr>
              <w:t>The identifier of A-ADRF for store the collected data/analytics.</w:t>
            </w:r>
          </w:p>
        </w:tc>
      </w:tr>
      <w:tr w:rsidR="00DB1257" w14:paraId="232D0CA6"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EAD9AD"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4ADA641"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CFCE60" w14:textId="77777777" w:rsidR="00DB1257" w:rsidRDefault="00DB1257" w:rsidP="008452EC">
            <w:pPr>
              <w:pStyle w:val="TAL"/>
              <w:rPr>
                <w:kern w:val="2"/>
              </w:rPr>
            </w:pPr>
            <w:r>
              <w:rPr>
                <w:kern w:val="2"/>
              </w:rPr>
              <w:t>The identifier or address of the notification endpoints.</w:t>
            </w:r>
          </w:p>
        </w:tc>
      </w:tr>
    </w:tbl>
    <w:p w14:paraId="124AF2A1" w14:textId="77777777" w:rsidR="00DB1257" w:rsidRDefault="00DB1257" w:rsidP="00DB1257"/>
    <w:p w14:paraId="604AD869" w14:textId="463DCC4A" w:rsidR="00DB1257" w:rsidRDefault="00DB1257" w:rsidP="00DB1257">
      <w:pPr>
        <w:pStyle w:val="Heading4"/>
      </w:pPr>
      <w:bookmarkStart w:id="452" w:name="_Toc200993476"/>
      <w:r>
        <w:t>8.12.3.3</w:t>
      </w:r>
      <w:r>
        <w:tab/>
        <w:t xml:space="preserve">Data </w:t>
      </w:r>
      <w:r>
        <w:rPr>
          <w:noProof/>
        </w:rPr>
        <w:t xml:space="preserve">collection </w:t>
      </w:r>
      <w:r>
        <w:t>subscription response</w:t>
      </w:r>
      <w:bookmarkEnd w:id="452"/>
    </w:p>
    <w:p w14:paraId="325D30C0" w14:textId="522C40EB" w:rsidR="00DB1257" w:rsidRDefault="00DB1257" w:rsidP="00DB1257">
      <w:r>
        <w:t>Table</w:t>
      </w:r>
      <w:r w:rsidRPr="00030BDA">
        <w:t> </w:t>
      </w:r>
      <w:r>
        <w:t xml:space="preserve">8.12.3.3-1 describes information elements for the data </w:t>
      </w:r>
      <w:r>
        <w:rPr>
          <w:noProof/>
        </w:rPr>
        <w:t xml:space="preserve">collection </w:t>
      </w:r>
      <w:r>
        <w:t>subscription response from the A-DCCF to the consumer (ADAE server).</w:t>
      </w:r>
    </w:p>
    <w:p w14:paraId="3C241236" w14:textId="0DA7DAF3" w:rsidR="00DB1257" w:rsidRDefault="00DB1257" w:rsidP="00DB1257">
      <w:pPr>
        <w:pStyle w:val="TH"/>
      </w:pPr>
      <w:r>
        <w:t>Table</w:t>
      </w:r>
      <w:r w:rsidRPr="00030BDA">
        <w:t> </w:t>
      </w:r>
      <w:r>
        <w:t xml:space="preserve">8.12.3.3-1: Data </w:t>
      </w:r>
      <w:r>
        <w:rPr>
          <w:noProof/>
        </w:rPr>
        <w:t xml:space="preserve">collection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DB1257" w14:paraId="0A683BE5"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4EDB8100" w14:textId="77777777" w:rsidR="00DB1257" w:rsidRDefault="00DB1257" w:rsidP="008452EC">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F0BF9B" w14:textId="77777777" w:rsidR="00DB1257" w:rsidRDefault="00DB1257" w:rsidP="008452EC">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378A6" w14:textId="77777777" w:rsidR="00DB1257" w:rsidRDefault="00DB1257" w:rsidP="008452EC">
            <w:pPr>
              <w:pStyle w:val="TAH"/>
              <w:rPr>
                <w:kern w:val="2"/>
                <w:lang w:eastAsia="de-DE"/>
              </w:rPr>
            </w:pPr>
            <w:r>
              <w:rPr>
                <w:kern w:val="2"/>
                <w:lang w:eastAsia="de-DE"/>
              </w:rPr>
              <w:t>Description</w:t>
            </w:r>
          </w:p>
        </w:tc>
      </w:tr>
      <w:tr w:rsidR="00DB1257" w14:paraId="3712655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BCE6D86" w14:textId="77777777" w:rsidR="00DB1257" w:rsidRDefault="00DB1257" w:rsidP="008452EC">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4C8366" w14:textId="77777777" w:rsidR="00DB1257" w:rsidRDefault="00DB1257" w:rsidP="008452EC">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59B21A" w14:textId="77777777" w:rsidR="00DB1257" w:rsidRDefault="00DB1257" w:rsidP="008452EC">
            <w:pPr>
              <w:pStyle w:val="TAL"/>
              <w:rPr>
                <w:kern w:val="2"/>
                <w:lang w:eastAsia="de-DE"/>
              </w:rPr>
            </w:pPr>
            <w:r>
              <w:rPr>
                <w:kern w:val="2"/>
                <w:lang w:eastAsia="de-DE"/>
              </w:rPr>
              <w:t>The result of the data collection subscription request (positive or negative acknowledgement).</w:t>
            </w:r>
          </w:p>
        </w:tc>
      </w:tr>
    </w:tbl>
    <w:p w14:paraId="57C58E0B" w14:textId="77777777" w:rsidR="00DB1257" w:rsidRDefault="00DB1257" w:rsidP="00DB1257"/>
    <w:p w14:paraId="50E72FFC" w14:textId="1E980C81" w:rsidR="00DB1257" w:rsidRDefault="00DB1257" w:rsidP="00DB1257">
      <w:pPr>
        <w:pStyle w:val="Heading4"/>
      </w:pPr>
      <w:bookmarkStart w:id="453" w:name="_Toc155365236"/>
      <w:bookmarkStart w:id="454" w:name="_Toc200993477"/>
      <w:r>
        <w:t>8.12.3.4</w:t>
      </w:r>
      <w:r>
        <w:tab/>
        <w:t xml:space="preserve">Data </w:t>
      </w:r>
      <w:r>
        <w:rPr>
          <w:noProof/>
        </w:rPr>
        <w:t xml:space="preserve">collection </w:t>
      </w:r>
      <w:r>
        <w:t>notification</w:t>
      </w:r>
      <w:bookmarkEnd w:id="453"/>
      <w:bookmarkEnd w:id="454"/>
    </w:p>
    <w:p w14:paraId="5028B747" w14:textId="60D12F9A" w:rsidR="00DB1257" w:rsidRDefault="00DB1257" w:rsidP="00DB1257">
      <w:r>
        <w:t>Table</w:t>
      </w:r>
      <w:r w:rsidRPr="00030BDA">
        <w:t> </w:t>
      </w:r>
      <w:r>
        <w:t xml:space="preserve">8.12.3.4-1 describes information elements for the data </w:t>
      </w:r>
      <w:r>
        <w:rPr>
          <w:noProof/>
        </w:rPr>
        <w:t xml:space="preserve">collection </w:t>
      </w:r>
      <w:r>
        <w:t>notification from the A-DCCF to the consumer (ADAE server).</w:t>
      </w:r>
    </w:p>
    <w:p w14:paraId="450C0BBD" w14:textId="549E4AED" w:rsidR="00DB1257" w:rsidRDefault="00DB1257" w:rsidP="00DB1257">
      <w:pPr>
        <w:pStyle w:val="TH"/>
      </w:pPr>
      <w:r>
        <w:lastRenderedPageBreak/>
        <w:t>Table</w:t>
      </w:r>
      <w:r w:rsidRPr="00030BDA">
        <w:t> </w:t>
      </w:r>
      <w:r>
        <w:t xml:space="preserve">8.12.3.4-1: Data </w:t>
      </w:r>
      <w:r>
        <w:rPr>
          <w:noProof/>
        </w:rPr>
        <w:t xml:space="preserve">collection </w:t>
      </w:r>
      <w:r>
        <w:t>notification</w:t>
      </w:r>
    </w:p>
    <w:tbl>
      <w:tblPr>
        <w:tblW w:w="8640" w:type="dxa"/>
        <w:jc w:val="center"/>
        <w:tblLayout w:type="fixed"/>
        <w:tblLook w:val="04A0" w:firstRow="1" w:lastRow="0" w:firstColumn="1" w:lastColumn="0" w:noHBand="0" w:noVBand="1"/>
      </w:tblPr>
      <w:tblGrid>
        <w:gridCol w:w="2880"/>
        <w:gridCol w:w="1440"/>
        <w:gridCol w:w="4320"/>
      </w:tblGrid>
      <w:tr w:rsidR="00DB1257" w14:paraId="7F9A000C"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2B2F8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CBD830"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318A78" w14:textId="77777777" w:rsidR="00DB1257" w:rsidRDefault="00DB1257" w:rsidP="008452EC">
            <w:pPr>
              <w:pStyle w:val="TAH"/>
              <w:rPr>
                <w:kern w:val="2"/>
              </w:rPr>
            </w:pPr>
            <w:r>
              <w:rPr>
                <w:kern w:val="2"/>
              </w:rPr>
              <w:t>Description</w:t>
            </w:r>
          </w:p>
        </w:tc>
      </w:tr>
      <w:tr w:rsidR="00DB1257" w14:paraId="357C22A6"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200C01F"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01D75788"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D45AFF5" w14:textId="77777777" w:rsidR="00DB1257" w:rsidRDefault="00DB1257" w:rsidP="008452EC">
            <w:pPr>
              <w:pStyle w:val="TAL"/>
              <w:rPr>
                <w:kern w:val="2"/>
              </w:rPr>
            </w:pPr>
            <w:r w:rsidRPr="00B93EE8">
              <w:rPr>
                <w:kern w:val="2"/>
                <w:lang w:eastAsia="de-DE"/>
              </w:rPr>
              <w:t>The identifier of the data collection event</w:t>
            </w:r>
            <w:r>
              <w:rPr>
                <w:kern w:val="2"/>
                <w:lang w:eastAsia="de-DE"/>
              </w:rPr>
              <w:t>.</w:t>
            </w:r>
          </w:p>
        </w:tc>
      </w:tr>
      <w:tr w:rsidR="00DB1257" w14:paraId="6E903262"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4A0036"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FF7038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4EA803" w14:textId="77777777" w:rsidR="00DB1257" w:rsidRDefault="00DB1257" w:rsidP="008452EC">
            <w:pPr>
              <w:pStyle w:val="TAL"/>
              <w:rPr>
                <w:kern w:val="2"/>
              </w:rPr>
            </w:pPr>
            <w:r>
              <w:rPr>
                <w:kern w:val="2"/>
              </w:rPr>
              <w:t>The identifier of the analytics event.</w:t>
            </w:r>
          </w:p>
        </w:tc>
      </w:tr>
      <w:tr w:rsidR="00DB1257" w14:paraId="59B7FBC9" w14:textId="77777777" w:rsidTr="008452EC">
        <w:trPr>
          <w:jc w:val="center"/>
        </w:trPr>
        <w:tc>
          <w:tcPr>
            <w:tcW w:w="2880" w:type="dxa"/>
            <w:tcBorders>
              <w:top w:val="single" w:sz="4" w:space="0" w:color="000000"/>
              <w:left w:val="single" w:sz="4" w:space="0" w:color="000000"/>
              <w:bottom w:val="single" w:sz="4" w:space="0" w:color="000000"/>
              <w:right w:val="nil"/>
            </w:tcBorders>
          </w:tcPr>
          <w:p w14:paraId="2CE9DBC1"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22A0423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91946A4" w14:textId="77777777" w:rsidR="00DB1257" w:rsidRDefault="00DB1257" w:rsidP="008452EC">
            <w:pPr>
              <w:pStyle w:val="TAL"/>
              <w:rPr>
                <w:kern w:val="2"/>
              </w:rPr>
            </w:pPr>
            <w:r>
              <w:rPr>
                <w:kern w:val="2"/>
              </w:rPr>
              <w:t>The type of reported analytics, which can be statistics, prediction, etc.</w:t>
            </w:r>
          </w:p>
        </w:tc>
      </w:tr>
      <w:tr w:rsidR="00DB1257" w14:paraId="364E54AB" w14:textId="77777777" w:rsidTr="008452EC">
        <w:trPr>
          <w:jc w:val="center"/>
        </w:trPr>
        <w:tc>
          <w:tcPr>
            <w:tcW w:w="2880" w:type="dxa"/>
            <w:tcBorders>
              <w:top w:val="single" w:sz="4" w:space="0" w:color="000000"/>
              <w:left w:val="single" w:sz="4" w:space="0" w:color="000000"/>
              <w:bottom w:val="single" w:sz="4" w:space="0" w:color="000000"/>
              <w:right w:val="nil"/>
            </w:tcBorders>
          </w:tcPr>
          <w:p w14:paraId="024331C1"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6D86385"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6EDE2E"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13B9A675"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12E24F"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4D80E7C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47EF71"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5DABEEDE" w14:textId="77777777" w:rsidTr="008452EC">
        <w:trPr>
          <w:jc w:val="center"/>
        </w:trPr>
        <w:tc>
          <w:tcPr>
            <w:tcW w:w="2880" w:type="dxa"/>
            <w:tcBorders>
              <w:top w:val="single" w:sz="4" w:space="0" w:color="000000"/>
              <w:left w:val="single" w:sz="4" w:space="0" w:color="000000"/>
              <w:bottom w:val="single" w:sz="4" w:space="0" w:color="000000"/>
              <w:right w:val="nil"/>
            </w:tcBorders>
          </w:tcPr>
          <w:p w14:paraId="54339944"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5A8B997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8B93A5" w14:textId="77777777" w:rsidR="00DB1257" w:rsidRDefault="00DB1257" w:rsidP="008452EC">
            <w:pPr>
              <w:pStyle w:val="TAL"/>
              <w:rPr>
                <w:kern w:val="2"/>
              </w:rPr>
            </w:pPr>
            <w:r>
              <w:rPr>
                <w:kern w:val="2"/>
              </w:rPr>
              <w:t>Information of the processing of the collected data/analytics.</w:t>
            </w:r>
          </w:p>
        </w:tc>
      </w:tr>
      <w:tr w:rsidR="00DB1257" w14:paraId="2ABCC04F" w14:textId="77777777" w:rsidTr="008452EC">
        <w:trPr>
          <w:jc w:val="center"/>
        </w:trPr>
        <w:tc>
          <w:tcPr>
            <w:tcW w:w="2880" w:type="dxa"/>
            <w:tcBorders>
              <w:top w:val="single" w:sz="4" w:space="0" w:color="000000"/>
              <w:left w:val="single" w:sz="4" w:space="0" w:color="000000"/>
              <w:bottom w:val="single" w:sz="4" w:space="0" w:color="000000"/>
              <w:right w:val="nil"/>
            </w:tcBorders>
          </w:tcPr>
          <w:p w14:paraId="27F790E5"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5F7E574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CE79145" w14:textId="77777777" w:rsidR="00DB1257" w:rsidRDefault="00DB1257" w:rsidP="008452EC">
            <w:pPr>
              <w:pStyle w:val="TAL"/>
              <w:rPr>
                <w:kern w:val="2"/>
              </w:rPr>
            </w:pPr>
            <w:r>
              <w:rPr>
                <w:kern w:val="2"/>
              </w:rPr>
              <w:t>Information of the storage of the collected data/analytics.</w:t>
            </w:r>
          </w:p>
        </w:tc>
      </w:tr>
      <w:tr w:rsidR="00DB1257" w14:paraId="38A1825A" w14:textId="77777777" w:rsidTr="008452EC">
        <w:trPr>
          <w:jc w:val="center"/>
        </w:trPr>
        <w:tc>
          <w:tcPr>
            <w:tcW w:w="2880" w:type="dxa"/>
            <w:tcBorders>
              <w:top w:val="single" w:sz="4" w:space="0" w:color="000000"/>
              <w:left w:val="single" w:sz="4" w:space="0" w:color="000000"/>
              <w:bottom w:val="single" w:sz="4" w:space="0" w:color="000000"/>
              <w:right w:val="nil"/>
            </w:tcBorders>
          </w:tcPr>
          <w:p w14:paraId="262A720A"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4565AD3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B31109" w14:textId="77777777" w:rsidR="00DB1257" w:rsidRDefault="00DB1257" w:rsidP="008452EC">
            <w:pPr>
              <w:pStyle w:val="TAL"/>
              <w:rPr>
                <w:kern w:val="2"/>
              </w:rPr>
            </w:pPr>
            <w:r>
              <w:rPr>
                <w:kern w:val="2"/>
              </w:rPr>
              <w:t>The identifier of A-ADRF for store the collected data/analytics.</w:t>
            </w:r>
          </w:p>
        </w:tc>
      </w:tr>
    </w:tbl>
    <w:p w14:paraId="271288BE" w14:textId="77777777" w:rsidR="00DB1257" w:rsidRDefault="00DB1257" w:rsidP="00DB1257">
      <w:pPr>
        <w:rPr>
          <w:noProof/>
        </w:rPr>
      </w:pPr>
    </w:p>
    <w:p w14:paraId="0D14B6E5" w14:textId="7497798A" w:rsidR="00DB1257" w:rsidRDefault="00DB1257" w:rsidP="00DB1257">
      <w:pPr>
        <w:pStyle w:val="Heading4"/>
      </w:pPr>
      <w:bookmarkStart w:id="455" w:name="_Toc155365238"/>
      <w:bookmarkStart w:id="456" w:name="_Toc200993478"/>
      <w:r>
        <w:t>8.12.3.5</w:t>
      </w:r>
      <w:r>
        <w:tab/>
        <w:t>Get Data/Analytics request</w:t>
      </w:r>
      <w:bookmarkEnd w:id="455"/>
      <w:bookmarkEnd w:id="456"/>
    </w:p>
    <w:p w14:paraId="6EB928CF" w14:textId="1B4A9921" w:rsidR="00DB1257" w:rsidRDefault="00DB1257" w:rsidP="00DB1257">
      <w:r>
        <w:t>Table</w:t>
      </w:r>
      <w:r w:rsidRPr="00030BDA">
        <w:t> </w:t>
      </w:r>
      <w:r>
        <w:t>8.12.3.5-1 describes information elements for the Get data/analytics request from the consumer (ADAE server) to the A-DCCF.</w:t>
      </w:r>
    </w:p>
    <w:p w14:paraId="505F8130" w14:textId="37B7AB74" w:rsidR="00DB1257" w:rsidRDefault="00DB1257" w:rsidP="00DB1257">
      <w:pPr>
        <w:pStyle w:val="TH"/>
      </w:pPr>
      <w:r>
        <w:t>Table</w:t>
      </w:r>
      <w:r w:rsidRPr="00030BDA">
        <w:t> </w:t>
      </w:r>
      <w:r>
        <w:t>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DB1257" w14:paraId="0037CF6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EBEF2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8433191"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D165B6" w14:textId="77777777" w:rsidR="00DB1257" w:rsidRDefault="00DB1257" w:rsidP="008452EC">
            <w:pPr>
              <w:pStyle w:val="TAH"/>
              <w:rPr>
                <w:kern w:val="2"/>
              </w:rPr>
            </w:pPr>
            <w:r>
              <w:rPr>
                <w:kern w:val="2"/>
              </w:rPr>
              <w:t>Description</w:t>
            </w:r>
          </w:p>
        </w:tc>
      </w:tr>
      <w:tr w:rsidR="00DB1257" w14:paraId="4B0EB62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81BBB63"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5AF0CE8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3303283" w14:textId="77777777" w:rsidR="00DB1257" w:rsidRDefault="00DB1257" w:rsidP="008452EC">
            <w:pPr>
              <w:pStyle w:val="TAL"/>
              <w:rPr>
                <w:kern w:val="2"/>
              </w:rPr>
            </w:pPr>
            <w:r>
              <w:rPr>
                <w:kern w:val="2"/>
              </w:rPr>
              <w:t>The identifier of the consumer (ADAE server ID).</w:t>
            </w:r>
          </w:p>
        </w:tc>
      </w:tr>
      <w:tr w:rsidR="00DB1257" w14:paraId="46B43AC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6E41CC" w14:textId="77777777" w:rsidR="00DB1257" w:rsidRDefault="00DB1257" w:rsidP="008452EC">
            <w:pPr>
              <w:pStyle w:val="TAL"/>
              <w:rPr>
                <w:kern w:val="2"/>
              </w:rPr>
            </w:pPr>
            <w:r>
              <w:t xml:space="preserve">Data/Analytics </w:t>
            </w:r>
            <w:r>
              <w:rPr>
                <w:kern w:val="2"/>
              </w:rPr>
              <w:t>requirements</w:t>
            </w:r>
          </w:p>
        </w:tc>
        <w:tc>
          <w:tcPr>
            <w:tcW w:w="1440" w:type="dxa"/>
            <w:tcBorders>
              <w:top w:val="single" w:sz="4" w:space="0" w:color="000000"/>
              <w:left w:val="single" w:sz="4" w:space="0" w:color="000000"/>
              <w:bottom w:val="single" w:sz="4" w:space="0" w:color="000000"/>
              <w:right w:val="nil"/>
            </w:tcBorders>
          </w:tcPr>
          <w:p w14:paraId="36DEE3DC"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D843F8" w14:textId="77777777" w:rsidR="00DB1257" w:rsidRDefault="00DB1257" w:rsidP="008452EC">
            <w:pPr>
              <w:pStyle w:val="TAL"/>
              <w:rPr>
                <w:kern w:val="2"/>
              </w:rPr>
            </w:pPr>
            <w:r>
              <w:rPr>
                <w:kern w:val="2"/>
              </w:rPr>
              <w:t>The requirements for data/analytics collection, including the format of data, level of abstraction of data, level of accuracy of data.</w:t>
            </w:r>
          </w:p>
        </w:tc>
      </w:tr>
      <w:tr w:rsidR="00DB1257" w14:paraId="0BFFCB86" w14:textId="77777777" w:rsidTr="008452EC">
        <w:trPr>
          <w:jc w:val="center"/>
        </w:trPr>
        <w:tc>
          <w:tcPr>
            <w:tcW w:w="2880" w:type="dxa"/>
            <w:tcBorders>
              <w:top w:val="single" w:sz="4" w:space="0" w:color="000000"/>
              <w:left w:val="single" w:sz="4" w:space="0" w:color="000000"/>
              <w:bottom w:val="single" w:sz="4" w:space="0" w:color="000000"/>
              <w:right w:val="nil"/>
            </w:tcBorders>
          </w:tcPr>
          <w:p w14:paraId="0B402BFB"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7E3F26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D85348" w14:textId="77777777" w:rsidR="00DB1257" w:rsidRDefault="00DB1257" w:rsidP="008452EC">
            <w:pPr>
              <w:pStyle w:val="TAL"/>
              <w:rPr>
                <w:kern w:val="2"/>
              </w:rPr>
            </w:pPr>
            <w:r>
              <w:rPr>
                <w:kern w:val="2"/>
              </w:rPr>
              <w:t>The identifier of the analytics event for the required analytics.</w:t>
            </w:r>
          </w:p>
        </w:tc>
      </w:tr>
      <w:tr w:rsidR="00DB1257" w14:paraId="4C9B85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6F2F896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0DB7175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069C00" w14:textId="77777777" w:rsidR="00DB1257" w:rsidRDefault="00DB1257" w:rsidP="008452EC">
            <w:pPr>
              <w:pStyle w:val="TAL"/>
              <w:rPr>
                <w:kern w:val="2"/>
              </w:rPr>
            </w:pPr>
            <w:r>
              <w:rPr>
                <w:kern w:val="2"/>
              </w:rPr>
              <w:t>The list of Data Producer IDs.</w:t>
            </w:r>
          </w:p>
        </w:tc>
      </w:tr>
      <w:tr w:rsidR="00DB1257" w14:paraId="6B61DF61" w14:textId="77777777" w:rsidTr="008452EC">
        <w:trPr>
          <w:jc w:val="center"/>
        </w:trPr>
        <w:tc>
          <w:tcPr>
            <w:tcW w:w="2880" w:type="dxa"/>
            <w:tcBorders>
              <w:top w:val="single" w:sz="4" w:space="0" w:color="000000"/>
              <w:left w:val="single" w:sz="4" w:space="0" w:color="000000"/>
              <w:bottom w:val="single" w:sz="4" w:space="0" w:color="000000"/>
              <w:right w:val="nil"/>
            </w:tcBorders>
          </w:tcPr>
          <w:p w14:paraId="055BFB6E"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4C94C3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7E3FCA" w14:textId="77777777" w:rsidR="00DB1257" w:rsidRDefault="00DB1257" w:rsidP="008452EC">
            <w:pPr>
              <w:pStyle w:val="TAL"/>
              <w:rPr>
                <w:kern w:val="2"/>
              </w:rPr>
            </w:pPr>
            <w:r>
              <w:rPr>
                <w:kern w:val="2"/>
              </w:rPr>
              <w:t>Characteristics of the data producers to be used.</w:t>
            </w:r>
          </w:p>
        </w:tc>
      </w:tr>
      <w:tr w:rsidR="00DB1257" w14:paraId="59FC45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24C37284"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90D098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4004D" w14:textId="77777777" w:rsidR="00DB1257" w:rsidRDefault="00DB1257" w:rsidP="008452EC">
            <w:pPr>
              <w:pStyle w:val="TAL"/>
              <w:rPr>
                <w:kern w:val="2"/>
              </w:rPr>
            </w:pPr>
            <w:r>
              <w:rPr>
                <w:kern w:val="2"/>
              </w:rPr>
              <w:t>The geographical or service area for which the requirement request applies</w:t>
            </w:r>
          </w:p>
        </w:tc>
      </w:tr>
      <w:tr w:rsidR="00DB1257" w14:paraId="0FB69A7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E04A87C"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3C05F5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171CBF" w14:textId="77777777" w:rsidR="00DB1257" w:rsidRDefault="00DB1257" w:rsidP="008452EC">
            <w:pPr>
              <w:pStyle w:val="TAL"/>
              <w:rPr>
                <w:kern w:val="2"/>
              </w:rPr>
            </w:pPr>
            <w:r>
              <w:rPr>
                <w:kern w:val="2"/>
              </w:rPr>
              <w:t>The time validity of the request</w:t>
            </w:r>
          </w:p>
        </w:tc>
      </w:tr>
      <w:tr w:rsidR="00DB1257" w14:paraId="6AB543C8" w14:textId="77777777" w:rsidTr="008452EC">
        <w:trPr>
          <w:jc w:val="center"/>
        </w:trPr>
        <w:tc>
          <w:tcPr>
            <w:tcW w:w="2880" w:type="dxa"/>
            <w:tcBorders>
              <w:top w:val="single" w:sz="4" w:space="0" w:color="000000"/>
              <w:left w:val="single" w:sz="4" w:space="0" w:color="000000"/>
              <w:bottom w:val="single" w:sz="4" w:space="0" w:color="000000"/>
              <w:right w:val="nil"/>
            </w:tcBorders>
          </w:tcPr>
          <w:p w14:paraId="6B4F865D"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64E2892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1B4A89C" w14:textId="77777777" w:rsidR="00DB1257" w:rsidRDefault="00DB1257" w:rsidP="008452EC">
            <w:pPr>
              <w:pStyle w:val="TAL"/>
              <w:rPr>
                <w:kern w:val="2"/>
              </w:rPr>
            </w:pPr>
            <w:r>
              <w:rPr>
                <w:kern w:val="2"/>
              </w:rPr>
              <w:t>Requirements on processing the collected data/analytics.</w:t>
            </w:r>
          </w:p>
        </w:tc>
      </w:tr>
      <w:tr w:rsidR="00DB1257" w14:paraId="76A09DFE" w14:textId="77777777" w:rsidTr="008452EC">
        <w:trPr>
          <w:jc w:val="center"/>
        </w:trPr>
        <w:tc>
          <w:tcPr>
            <w:tcW w:w="2880" w:type="dxa"/>
            <w:tcBorders>
              <w:top w:val="single" w:sz="4" w:space="0" w:color="000000"/>
              <w:left w:val="single" w:sz="4" w:space="0" w:color="000000"/>
              <w:bottom w:val="single" w:sz="4" w:space="0" w:color="000000"/>
              <w:right w:val="nil"/>
            </w:tcBorders>
          </w:tcPr>
          <w:p w14:paraId="46F64B10"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71AA84DE"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B8339B" w14:textId="77777777" w:rsidR="00DB1257" w:rsidRDefault="00DB1257" w:rsidP="008452EC">
            <w:pPr>
              <w:pStyle w:val="TAL"/>
              <w:rPr>
                <w:kern w:val="2"/>
              </w:rPr>
            </w:pPr>
            <w:r>
              <w:rPr>
                <w:kern w:val="2"/>
              </w:rPr>
              <w:t>Requirements on storage of the collected data/analytics.</w:t>
            </w:r>
          </w:p>
        </w:tc>
      </w:tr>
      <w:tr w:rsidR="00DB1257" w14:paraId="1B7F3ABF" w14:textId="77777777" w:rsidTr="008452EC">
        <w:trPr>
          <w:jc w:val="center"/>
        </w:trPr>
        <w:tc>
          <w:tcPr>
            <w:tcW w:w="2880" w:type="dxa"/>
            <w:tcBorders>
              <w:top w:val="single" w:sz="4" w:space="0" w:color="000000"/>
              <w:left w:val="single" w:sz="4" w:space="0" w:color="000000"/>
              <w:bottom w:val="single" w:sz="4" w:space="0" w:color="000000"/>
              <w:right w:val="nil"/>
            </w:tcBorders>
          </w:tcPr>
          <w:p w14:paraId="0ADA0D91"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6A47238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2BDB0C" w14:textId="77777777" w:rsidR="00DB1257" w:rsidRDefault="00DB1257" w:rsidP="008452EC">
            <w:pPr>
              <w:pStyle w:val="TAL"/>
              <w:rPr>
                <w:kern w:val="2"/>
              </w:rPr>
            </w:pPr>
            <w:r>
              <w:rPr>
                <w:kern w:val="2"/>
              </w:rPr>
              <w:t>The identifier of A-ADRF for store the collected data/analytics.</w:t>
            </w:r>
          </w:p>
        </w:tc>
      </w:tr>
      <w:tr w:rsidR="00DB1257" w14:paraId="33F76383"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FD6DA0"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676394D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514CAC" w14:textId="77777777" w:rsidR="00DB1257" w:rsidRDefault="00DB1257" w:rsidP="008452EC">
            <w:pPr>
              <w:pStyle w:val="TAL"/>
              <w:rPr>
                <w:kern w:val="2"/>
              </w:rPr>
            </w:pPr>
            <w:r>
              <w:rPr>
                <w:kern w:val="2"/>
              </w:rPr>
              <w:t>The identifier or address of the notification endpoints.</w:t>
            </w:r>
          </w:p>
        </w:tc>
      </w:tr>
    </w:tbl>
    <w:p w14:paraId="34B16A56" w14:textId="77777777" w:rsidR="00DB1257" w:rsidRDefault="00DB1257" w:rsidP="00DB1257"/>
    <w:p w14:paraId="1549459A" w14:textId="2172693A" w:rsidR="00DB1257" w:rsidRDefault="00DB1257" w:rsidP="00DB1257">
      <w:pPr>
        <w:pStyle w:val="Heading4"/>
      </w:pPr>
      <w:bookmarkStart w:id="457" w:name="_Toc200993479"/>
      <w:r>
        <w:t>8.12.3.6</w:t>
      </w:r>
      <w:r>
        <w:tab/>
        <w:t xml:space="preserve">Data </w:t>
      </w:r>
      <w:r>
        <w:rPr>
          <w:noProof/>
        </w:rPr>
        <w:t xml:space="preserve">collection </w:t>
      </w:r>
      <w:r>
        <w:t>response</w:t>
      </w:r>
      <w:bookmarkEnd w:id="457"/>
    </w:p>
    <w:p w14:paraId="36FFEF0D" w14:textId="1952F22C" w:rsidR="00DB1257" w:rsidRDefault="00DB1257" w:rsidP="00DB1257">
      <w:r>
        <w:t>Table</w:t>
      </w:r>
      <w:r w:rsidRPr="00030BDA">
        <w:t> </w:t>
      </w:r>
      <w:r>
        <w:t xml:space="preserve">8.12.3.6-1 describes information elements for the data </w:t>
      </w:r>
      <w:r>
        <w:rPr>
          <w:noProof/>
        </w:rPr>
        <w:t xml:space="preserve">collection </w:t>
      </w:r>
      <w:r>
        <w:t>response from the A-DCCF to the consumer (ADAE server).</w:t>
      </w:r>
    </w:p>
    <w:p w14:paraId="138291DA" w14:textId="5C6A09F2" w:rsidR="00DB1257" w:rsidRDefault="00DB1257" w:rsidP="00DB1257">
      <w:pPr>
        <w:pStyle w:val="TH"/>
      </w:pPr>
      <w:r>
        <w:lastRenderedPageBreak/>
        <w:t>Table</w:t>
      </w:r>
      <w:r w:rsidRPr="00030BDA">
        <w:t> </w:t>
      </w:r>
      <w:r>
        <w:t xml:space="preserve">8.12.3.6-1: Data </w:t>
      </w:r>
      <w:r>
        <w:rPr>
          <w:noProof/>
        </w:rPr>
        <w:t xml:space="preserve">collection </w:t>
      </w:r>
      <w:r>
        <w:t>response</w:t>
      </w:r>
    </w:p>
    <w:tbl>
      <w:tblPr>
        <w:tblW w:w="8640" w:type="dxa"/>
        <w:jc w:val="center"/>
        <w:tblLayout w:type="fixed"/>
        <w:tblLook w:val="04A0" w:firstRow="1" w:lastRow="0" w:firstColumn="1" w:lastColumn="0" w:noHBand="0" w:noVBand="1"/>
      </w:tblPr>
      <w:tblGrid>
        <w:gridCol w:w="2880"/>
        <w:gridCol w:w="1440"/>
        <w:gridCol w:w="4320"/>
      </w:tblGrid>
      <w:tr w:rsidR="00DB1257" w14:paraId="19318EBD"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32220A7"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F4B72F3"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85844F" w14:textId="77777777" w:rsidR="00DB1257" w:rsidRDefault="00DB1257" w:rsidP="008452EC">
            <w:pPr>
              <w:pStyle w:val="TAH"/>
              <w:rPr>
                <w:kern w:val="2"/>
              </w:rPr>
            </w:pPr>
            <w:r>
              <w:rPr>
                <w:kern w:val="2"/>
              </w:rPr>
              <w:t>Description</w:t>
            </w:r>
          </w:p>
        </w:tc>
      </w:tr>
      <w:tr w:rsidR="00DB1257" w14:paraId="687A58FB"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D3D9971" w14:textId="77777777" w:rsidR="00DB1257" w:rsidRDefault="00DB1257" w:rsidP="008452EC">
            <w:pPr>
              <w:pStyle w:val="TAL"/>
              <w:rPr>
                <w:kern w:val="2"/>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F34410A" w14:textId="77777777" w:rsidR="00DB1257" w:rsidRDefault="00DB1257" w:rsidP="008452EC">
            <w:pPr>
              <w:pStyle w:val="TAC"/>
              <w:rPr>
                <w:kern w:val="2"/>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B0174A" w14:textId="77777777" w:rsidR="00DB1257" w:rsidRDefault="00DB1257" w:rsidP="008452EC">
            <w:pPr>
              <w:pStyle w:val="TAL"/>
              <w:rPr>
                <w:kern w:val="2"/>
              </w:rPr>
            </w:pPr>
            <w:r>
              <w:rPr>
                <w:kern w:val="2"/>
                <w:lang w:eastAsia="de-DE"/>
              </w:rPr>
              <w:t xml:space="preserve">The result of the </w:t>
            </w:r>
            <w:r>
              <w:t>analytics data</w:t>
            </w:r>
            <w:r>
              <w:rPr>
                <w:kern w:val="2"/>
                <w:lang w:eastAsia="de-DE"/>
              </w:rPr>
              <w:t xml:space="preserve"> request (positive or negative acknowledgement).</w:t>
            </w:r>
          </w:p>
        </w:tc>
      </w:tr>
      <w:tr w:rsidR="00DB1257" w14:paraId="6178780C"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B492FD"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277CCC7"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F7B21A" w14:textId="77777777" w:rsidR="00DB1257" w:rsidRDefault="00DB1257" w:rsidP="008452EC">
            <w:pPr>
              <w:pStyle w:val="TAL"/>
              <w:rPr>
                <w:kern w:val="2"/>
              </w:rPr>
            </w:pPr>
            <w:r>
              <w:rPr>
                <w:kern w:val="2"/>
              </w:rPr>
              <w:t>The identifier of the analytics event.</w:t>
            </w:r>
          </w:p>
        </w:tc>
      </w:tr>
      <w:tr w:rsidR="00DB1257" w14:paraId="59E88C3C" w14:textId="77777777" w:rsidTr="008452EC">
        <w:trPr>
          <w:jc w:val="center"/>
        </w:trPr>
        <w:tc>
          <w:tcPr>
            <w:tcW w:w="2880" w:type="dxa"/>
            <w:tcBorders>
              <w:top w:val="single" w:sz="4" w:space="0" w:color="000000"/>
              <w:left w:val="single" w:sz="4" w:space="0" w:color="000000"/>
              <w:bottom w:val="single" w:sz="4" w:space="0" w:color="000000"/>
              <w:right w:val="nil"/>
            </w:tcBorders>
          </w:tcPr>
          <w:p w14:paraId="65A244B7"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1D3310F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1E0667" w14:textId="77777777" w:rsidR="00DB1257" w:rsidRDefault="00DB1257" w:rsidP="008452EC">
            <w:pPr>
              <w:pStyle w:val="TAL"/>
              <w:rPr>
                <w:kern w:val="2"/>
              </w:rPr>
            </w:pPr>
            <w:r>
              <w:rPr>
                <w:kern w:val="2"/>
              </w:rPr>
              <w:t>The type of reported analytics, which can be statistics, prediction, etc.</w:t>
            </w:r>
          </w:p>
        </w:tc>
      </w:tr>
      <w:tr w:rsidR="00DB1257" w14:paraId="0844C8E7" w14:textId="77777777" w:rsidTr="008452EC">
        <w:trPr>
          <w:jc w:val="center"/>
        </w:trPr>
        <w:tc>
          <w:tcPr>
            <w:tcW w:w="2880" w:type="dxa"/>
            <w:tcBorders>
              <w:top w:val="single" w:sz="4" w:space="0" w:color="000000"/>
              <w:left w:val="single" w:sz="4" w:space="0" w:color="000000"/>
              <w:bottom w:val="single" w:sz="4" w:space="0" w:color="000000"/>
              <w:right w:val="nil"/>
            </w:tcBorders>
          </w:tcPr>
          <w:p w14:paraId="4958CC70"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EA7BB1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C0D8AA"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376ACC54" w14:textId="77777777" w:rsidTr="008452EC">
        <w:trPr>
          <w:jc w:val="center"/>
        </w:trPr>
        <w:tc>
          <w:tcPr>
            <w:tcW w:w="2880" w:type="dxa"/>
            <w:tcBorders>
              <w:top w:val="single" w:sz="4" w:space="0" w:color="000000"/>
              <w:left w:val="single" w:sz="4" w:space="0" w:color="000000"/>
              <w:bottom w:val="single" w:sz="4" w:space="0" w:color="000000"/>
              <w:right w:val="nil"/>
            </w:tcBorders>
          </w:tcPr>
          <w:p w14:paraId="51DC02E9"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06878F1"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F4764A"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0874BDDC" w14:textId="77777777" w:rsidTr="008452EC">
        <w:trPr>
          <w:jc w:val="center"/>
        </w:trPr>
        <w:tc>
          <w:tcPr>
            <w:tcW w:w="2880" w:type="dxa"/>
            <w:tcBorders>
              <w:top w:val="single" w:sz="4" w:space="0" w:color="000000"/>
              <w:left w:val="single" w:sz="4" w:space="0" w:color="000000"/>
              <w:bottom w:val="single" w:sz="4" w:space="0" w:color="000000"/>
              <w:right w:val="nil"/>
            </w:tcBorders>
          </w:tcPr>
          <w:p w14:paraId="172D7368"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45B11BC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8431BC" w14:textId="77777777" w:rsidR="00DB1257" w:rsidRDefault="00DB1257" w:rsidP="008452EC">
            <w:pPr>
              <w:pStyle w:val="TAL"/>
              <w:rPr>
                <w:kern w:val="2"/>
              </w:rPr>
            </w:pPr>
            <w:r>
              <w:rPr>
                <w:kern w:val="2"/>
              </w:rPr>
              <w:t>Information of the processing of the collected data/analytics.</w:t>
            </w:r>
          </w:p>
        </w:tc>
      </w:tr>
      <w:tr w:rsidR="00DB1257" w14:paraId="6C18E1F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1A45C1F"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196EB16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98B9B3" w14:textId="77777777" w:rsidR="00DB1257" w:rsidRDefault="00DB1257" w:rsidP="008452EC">
            <w:pPr>
              <w:pStyle w:val="TAL"/>
              <w:rPr>
                <w:kern w:val="2"/>
              </w:rPr>
            </w:pPr>
            <w:r>
              <w:rPr>
                <w:kern w:val="2"/>
              </w:rPr>
              <w:t>Information of the storage of the collected data/analytics.</w:t>
            </w:r>
          </w:p>
        </w:tc>
      </w:tr>
      <w:tr w:rsidR="00DB1257" w14:paraId="066945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11A2232B"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142BD91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3481ED" w14:textId="77777777" w:rsidR="00DB1257" w:rsidRDefault="00DB1257" w:rsidP="008452EC">
            <w:pPr>
              <w:pStyle w:val="TAL"/>
              <w:rPr>
                <w:kern w:val="2"/>
              </w:rPr>
            </w:pPr>
            <w:r>
              <w:rPr>
                <w:kern w:val="2"/>
              </w:rPr>
              <w:t>The identifier of A-ADRF for store the collected data/analytics.</w:t>
            </w:r>
          </w:p>
        </w:tc>
      </w:tr>
    </w:tbl>
    <w:p w14:paraId="0FAA880E" w14:textId="77777777" w:rsidR="00DB1257" w:rsidRDefault="00DB1257" w:rsidP="00DB1257"/>
    <w:p w14:paraId="1C324739" w14:textId="003FB701" w:rsidR="00DB1257" w:rsidRPr="0004656D" w:rsidRDefault="00DB1257" w:rsidP="00DB1257">
      <w:pPr>
        <w:pStyle w:val="Heading4"/>
      </w:pPr>
      <w:bookmarkStart w:id="458" w:name="_Toc155365173"/>
      <w:bookmarkStart w:id="459" w:name="_Toc200993480"/>
      <w:r>
        <w:t>8.12</w:t>
      </w:r>
      <w:r w:rsidRPr="0004656D">
        <w:rPr>
          <w:lang w:eastAsia="zh-CN"/>
        </w:rPr>
        <w:t>.</w:t>
      </w:r>
      <w:r>
        <w:rPr>
          <w:lang w:eastAsia="zh-CN"/>
        </w:rPr>
        <w:t>3</w:t>
      </w:r>
      <w:r w:rsidRPr="0004656D">
        <w:rPr>
          <w:lang w:eastAsia="zh-CN"/>
        </w:rPr>
        <w:t>.</w:t>
      </w:r>
      <w:r>
        <w:rPr>
          <w:lang w:eastAsia="zh-CN"/>
        </w:rPr>
        <w:t>7</w:t>
      </w:r>
      <w:r w:rsidRPr="0004656D">
        <w:tab/>
      </w:r>
      <w:r w:rsidRPr="0004656D">
        <w:rPr>
          <w:lang w:val="en-US"/>
        </w:rPr>
        <w:t xml:space="preserve">Data </w:t>
      </w:r>
      <w:r>
        <w:rPr>
          <w:lang w:val="en-US"/>
        </w:rPr>
        <w:t>producer</w:t>
      </w:r>
      <w:r w:rsidRPr="0004656D">
        <w:rPr>
          <w:lang w:val="en-US"/>
        </w:rPr>
        <w:t xml:space="preserve"> profile</w:t>
      </w:r>
      <w:bookmarkEnd w:id="458"/>
      <w:bookmarkEnd w:id="459"/>
    </w:p>
    <w:p w14:paraId="4FE309C8" w14:textId="10E422CE" w:rsidR="00DB1257" w:rsidRPr="0004656D" w:rsidRDefault="00DB1257" w:rsidP="00DB1257">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w:t>
      </w:r>
      <w:r w:rsidRPr="00030BDA">
        <w:t> </w:t>
      </w:r>
      <w:r>
        <w:t>8.12</w:t>
      </w:r>
      <w:r w:rsidRPr="0004656D">
        <w:t>.</w:t>
      </w:r>
      <w:r>
        <w:t>3</w:t>
      </w:r>
      <w:r w:rsidRPr="0004656D">
        <w:t>.</w:t>
      </w:r>
      <w:r>
        <w:t>7</w:t>
      </w:r>
      <w:r w:rsidRPr="0004656D">
        <w:t>-1.</w:t>
      </w:r>
    </w:p>
    <w:p w14:paraId="53FB20B6" w14:textId="25183156" w:rsidR="00DB1257" w:rsidRPr="00B93EE8" w:rsidRDefault="00DB1257" w:rsidP="00DB1257">
      <w:pPr>
        <w:pStyle w:val="TH"/>
      </w:pPr>
      <w:r w:rsidRPr="00B93EE8">
        <w:t>Table </w:t>
      </w:r>
      <w:r>
        <w:t>8.12</w:t>
      </w:r>
      <w:r w:rsidRPr="00B93EE8">
        <w:rPr>
          <w:lang w:eastAsia="zh-CN"/>
        </w:rPr>
        <w:t>.</w:t>
      </w:r>
      <w:r>
        <w:rPr>
          <w:lang w:eastAsia="zh-CN"/>
        </w:rPr>
        <w:t>3</w:t>
      </w:r>
      <w:r w:rsidRPr="00B93EE8">
        <w:rPr>
          <w:lang w:eastAsia="zh-CN"/>
        </w:rPr>
        <w:t>.</w:t>
      </w:r>
      <w:r>
        <w:rPr>
          <w:lang w:eastAsia="zh-CN"/>
        </w:rPr>
        <w:t>7</w:t>
      </w:r>
      <w:r w:rsidRPr="00B93EE8">
        <w:t>-1: Data producer profile</w:t>
      </w:r>
    </w:p>
    <w:tbl>
      <w:tblPr>
        <w:tblW w:w="8645" w:type="dxa"/>
        <w:jc w:val="center"/>
        <w:tblLayout w:type="fixed"/>
        <w:tblLook w:val="0000" w:firstRow="0" w:lastRow="0" w:firstColumn="0" w:lastColumn="0" w:noHBand="0" w:noVBand="0"/>
      </w:tblPr>
      <w:tblGrid>
        <w:gridCol w:w="2882"/>
        <w:gridCol w:w="1440"/>
        <w:gridCol w:w="4323"/>
      </w:tblGrid>
      <w:tr w:rsidR="00DB1257" w:rsidRPr="00B93EE8" w14:paraId="7D6E10C4"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422C4E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8A324"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BC7720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Description</w:t>
            </w:r>
          </w:p>
        </w:tc>
      </w:tr>
      <w:tr w:rsidR="00DB1257" w:rsidRPr="00B93EE8" w14:paraId="49D79D66"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02861F13" w14:textId="77777777" w:rsidR="00DB1257" w:rsidRPr="00B93EE8" w:rsidRDefault="00DB1257" w:rsidP="008452EC">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6E62D6B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0D4413D" w14:textId="77777777" w:rsidR="00DB1257" w:rsidRPr="00B93EE8" w:rsidRDefault="00DB1257" w:rsidP="008452EC">
            <w:pPr>
              <w:keepNext/>
              <w:keepLines/>
              <w:spacing w:after="0"/>
              <w:rPr>
                <w:rFonts w:ascii="Arial" w:hAnsi="Arial"/>
                <w:sz w:val="18"/>
              </w:rPr>
            </w:pPr>
            <w:r w:rsidRPr="00B93EE8">
              <w:rPr>
                <w:rFonts w:ascii="Arial" w:hAnsi="Arial"/>
                <w:sz w:val="18"/>
              </w:rPr>
              <w:t>ID of the data producer</w:t>
            </w:r>
            <w:r>
              <w:rPr>
                <w:rFonts w:ascii="Arial" w:hAnsi="Arial"/>
                <w:sz w:val="18"/>
              </w:rPr>
              <w:t>.</w:t>
            </w:r>
          </w:p>
        </w:tc>
      </w:tr>
      <w:tr w:rsidR="00DB1257" w:rsidRPr="00B93EE8" w14:paraId="5CD4A573"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FBE1C88" w14:textId="77777777" w:rsidR="00DB1257" w:rsidRPr="00B93EE8" w:rsidRDefault="00DB1257" w:rsidP="008452EC">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6B597C5F"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3054929" w14:textId="77777777" w:rsidR="00DB1257" w:rsidRPr="00B93EE8" w:rsidRDefault="00DB1257" w:rsidP="008452EC">
            <w:pPr>
              <w:keepNext/>
              <w:keepLines/>
              <w:spacing w:after="0"/>
              <w:rPr>
                <w:rFonts w:ascii="Arial" w:hAnsi="Arial"/>
                <w:sz w:val="18"/>
              </w:rPr>
            </w:pPr>
            <w:r w:rsidRPr="00B93EE8">
              <w:rPr>
                <w:rFonts w:ascii="Arial" w:hAnsi="Arial"/>
                <w:sz w:val="18"/>
              </w:rPr>
              <w:t>Specifies the type of the data producer, e.g.</w:t>
            </w:r>
            <w:r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Pr="00EE46F4">
              <w:rPr>
                <w:rFonts w:ascii="Arial" w:hAnsi="Arial"/>
                <w:sz w:val="18"/>
              </w:rPr>
              <w:t>A-ADRF,</w:t>
            </w:r>
            <w:r w:rsidRPr="00B93EE8">
              <w:rPr>
                <w:rFonts w:ascii="Arial" w:hAnsi="Arial"/>
                <w:sz w:val="18"/>
              </w:rPr>
              <w:t xml:space="preserve"> VAL server, SEAL server, SEAL client, EES, EAS.</w:t>
            </w:r>
          </w:p>
        </w:tc>
      </w:tr>
      <w:tr w:rsidR="00DB1257" w:rsidRPr="00B93EE8" w14:paraId="070F1362"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4DC1AC5"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FBEA4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D57A984"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DB1257" w:rsidRPr="00B93EE8" w14:paraId="0FC1DD6C"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86755B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F4F3E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E2C97A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DB1257" w:rsidRPr="00B93EE8" w14:paraId="31553509"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583B4C"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2E79B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A544608"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7E0F7054"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DB1257" w:rsidRPr="00B93EE8" w14:paraId="106CD80A"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CE0711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39602D0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9ABD73B"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Pr>
                <w:rFonts w:ascii="Arial" w:hAnsi="Arial"/>
                <w:sz w:val="18"/>
                <w:lang w:eastAsia="zh-CN"/>
              </w:rPr>
              <w:t>.</w:t>
            </w:r>
          </w:p>
        </w:tc>
      </w:tr>
      <w:tr w:rsidR="00DB1257" w:rsidRPr="00B93EE8" w14:paraId="1BBB52DB"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3AA8B6CC"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5798EAA"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6318C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Pr>
                <w:rFonts w:ascii="Arial" w:hAnsi="Arial"/>
                <w:sz w:val="18"/>
                <w:lang w:eastAsia="zh-CN"/>
              </w:rPr>
              <w:t>.</w:t>
            </w:r>
          </w:p>
        </w:tc>
      </w:tr>
      <w:tr w:rsidR="00DB1257" w:rsidRPr="0004656D" w14:paraId="7ECA1D38" w14:textId="77777777" w:rsidTr="008452EC">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7C6661FD" w14:textId="35352A7B" w:rsidR="00DB1257" w:rsidRPr="0004656D" w:rsidRDefault="00DB1257" w:rsidP="008452EC">
            <w:pPr>
              <w:pStyle w:val="TAN"/>
            </w:pPr>
            <w:r w:rsidRPr="00B93EE8">
              <w:rPr>
                <w:lang w:eastAsia="zh-CN"/>
              </w:rPr>
              <w:t>NOTE:</w:t>
            </w:r>
            <w:r>
              <w:rPr>
                <w:lang w:eastAsia="zh-CN"/>
              </w:rPr>
              <w:tab/>
            </w:r>
            <w:r w:rsidRPr="00B93EE8">
              <w:rPr>
                <w:lang w:eastAsia="zh-CN"/>
              </w:rPr>
              <w:t xml:space="preserve">When the Data producer profile IE is used for Target data producer profile criteria (e.g. </w:t>
            </w:r>
            <w:r w:rsidRPr="00B93EE8">
              <w:t>Table </w:t>
            </w:r>
            <w:r>
              <w:t>8.12</w:t>
            </w:r>
            <w:r w:rsidRPr="00215B98">
              <w:t>.</w:t>
            </w:r>
            <w:r>
              <w:t>3</w:t>
            </w:r>
            <w:r w:rsidRPr="00215B98">
              <w:t>.</w:t>
            </w:r>
            <w:r>
              <w:t>2</w:t>
            </w:r>
            <w:r w:rsidRPr="00215B98">
              <w:t>-1</w:t>
            </w:r>
            <w:r>
              <w:t xml:space="preserve"> and Table</w:t>
            </w:r>
            <w:r w:rsidRPr="00030BDA">
              <w:t> </w:t>
            </w:r>
            <w:r>
              <w:t>8.12.3.5-1</w:t>
            </w:r>
            <w:r w:rsidRPr="00B93EE8">
              <w:t>), this IE may be a list of values.</w:t>
            </w:r>
          </w:p>
        </w:tc>
      </w:tr>
    </w:tbl>
    <w:p w14:paraId="2ACFE65B" w14:textId="77777777" w:rsidR="00DB1257" w:rsidRPr="00B65F2F" w:rsidRDefault="00DB1257" w:rsidP="00DB1257"/>
    <w:p w14:paraId="0247CCE7" w14:textId="5CE8F8B7" w:rsidR="00F213CE" w:rsidRDefault="00F213CE" w:rsidP="00F213CE">
      <w:pPr>
        <w:pStyle w:val="Heading2"/>
      </w:pPr>
      <w:bookmarkStart w:id="460" w:name="_Toc200993481"/>
      <w:r>
        <w:rPr>
          <w:lang w:val="en-US" w:eastAsia="zh-CN"/>
        </w:rPr>
        <w:lastRenderedPageBreak/>
        <w:t>8.13</w:t>
      </w:r>
      <w:r>
        <w:rPr>
          <w:lang w:val="en-IN"/>
        </w:rPr>
        <w:tab/>
      </w:r>
      <w:r w:rsidRPr="002F79A2">
        <w:rPr>
          <w:lang w:val="en-IN"/>
        </w:rPr>
        <w:t xml:space="preserve">Procedure on support for </w:t>
      </w:r>
      <w:bookmarkStart w:id="461" w:name="_Hlk165369129"/>
      <w:r>
        <w:rPr>
          <w:lang w:val="en-IN"/>
        </w:rPr>
        <w:t>server</w:t>
      </w:r>
      <w:r w:rsidRPr="002F79A2">
        <w:rPr>
          <w:lang w:val="en-IN"/>
        </w:rPr>
        <w:t>-to-</w:t>
      </w:r>
      <w:r>
        <w:rPr>
          <w:lang w:val="en-IN"/>
        </w:rPr>
        <w:t xml:space="preserve">server </w:t>
      </w:r>
      <w:r w:rsidRPr="002F79A2">
        <w:rPr>
          <w:lang w:val="en-IN"/>
        </w:rPr>
        <w:t>performance analytics</w:t>
      </w:r>
      <w:bookmarkEnd w:id="460"/>
      <w:bookmarkEnd w:id="461"/>
    </w:p>
    <w:p w14:paraId="178C641B" w14:textId="3139C3B7" w:rsidR="00F213CE" w:rsidRDefault="00F213CE" w:rsidP="00F213CE">
      <w:pPr>
        <w:pStyle w:val="Heading3"/>
        <w:rPr>
          <w:lang w:val="en-IN"/>
        </w:rPr>
      </w:pPr>
      <w:bookmarkStart w:id="462" w:name="_Toc200993482"/>
      <w:r>
        <w:rPr>
          <w:lang w:val="en-US" w:eastAsia="zh-CN"/>
        </w:rPr>
        <w:t>8.13</w:t>
      </w:r>
      <w:r>
        <w:rPr>
          <w:lang w:val="en-IN"/>
        </w:rPr>
        <w:t>.1</w:t>
      </w:r>
      <w:r>
        <w:rPr>
          <w:lang w:val="en-IN"/>
        </w:rPr>
        <w:tab/>
        <w:t>General</w:t>
      </w:r>
      <w:bookmarkEnd w:id="462"/>
    </w:p>
    <w:p w14:paraId="7FE91D66" w14:textId="77777777" w:rsidR="00F213CE" w:rsidRDefault="00F213CE" w:rsidP="00F213CE">
      <w:r w:rsidRPr="006B6C72">
        <w:rPr>
          <w:lang w:val="en-IN"/>
        </w:rPr>
        <w:t xml:space="preserve">This clause describes the procedure for </w:t>
      </w:r>
      <w:r w:rsidRPr="00994A0A">
        <w:rPr>
          <w:lang w:val="en-IN"/>
        </w:rPr>
        <w:t>server-to-server performance analytics</w:t>
      </w:r>
      <w:r w:rsidRPr="006B6C72">
        <w:rPr>
          <w:lang w:val="en-IN"/>
        </w:rPr>
        <w:t>.</w:t>
      </w:r>
    </w:p>
    <w:p w14:paraId="2D19CEBD" w14:textId="4F8135AB" w:rsidR="00F213CE" w:rsidRDefault="00F213CE" w:rsidP="00F213CE">
      <w:pPr>
        <w:pStyle w:val="Heading3"/>
        <w:rPr>
          <w:lang w:val="en-IN"/>
        </w:rPr>
      </w:pPr>
      <w:bookmarkStart w:id="463" w:name="_Toc200993483"/>
      <w:r>
        <w:rPr>
          <w:lang w:val="en-US" w:eastAsia="zh-CN"/>
        </w:rPr>
        <w:t>8.13</w:t>
      </w:r>
      <w:r>
        <w:rPr>
          <w:lang w:val="en-IN"/>
        </w:rPr>
        <w:t>.2</w:t>
      </w:r>
      <w:r>
        <w:rPr>
          <w:lang w:val="en-IN"/>
        </w:rPr>
        <w:tab/>
        <w:t>Procedure</w:t>
      </w:r>
      <w:bookmarkEnd w:id="463"/>
      <w:r>
        <w:rPr>
          <w:lang w:val="en-IN"/>
        </w:rPr>
        <w:t xml:space="preserve"> </w:t>
      </w:r>
    </w:p>
    <w:p w14:paraId="521CE5BA" w14:textId="310D6A7E" w:rsidR="00F213CE" w:rsidRDefault="00F213CE" w:rsidP="00F213CE">
      <w:r>
        <w:t xml:space="preserve">Figure 8.13.2.1-1 illustrates the procedure for </w:t>
      </w:r>
      <w:r w:rsidRPr="00994A0A">
        <w:t>server-to-server performance analytics</w:t>
      </w:r>
      <w:r>
        <w:t>.</w:t>
      </w:r>
    </w:p>
    <w:p w14:paraId="39A5EBD5" w14:textId="77777777" w:rsidR="00F213CE" w:rsidRDefault="00F213CE" w:rsidP="00F213CE">
      <w:pPr>
        <w:rPr>
          <w:noProof/>
          <w:lang w:val="en-US"/>
        </w:rPr>
      </w:pPr>
      <w:r>
        <w:rPr>
          <w:noProof/>
          <w:lang w:val="en-US"/>
        </w:rPr>
        <w:t>Pre-conditions:</w:t>
      </w:r>
    </w:p>
    <w:p w14:paraId="2D552D5C" w14:textId="77777777" w:rsidR="00F213CE" w:rsidRDefault="00F213CE" w:rsidP="00F213CE">
      <w:pPr>
        <w:pStyle w:val="B1"/>
        <w:rPr>
          <w:noProof/>
        </w:rPr>
      </w:pPr>
      <w:r>
        <w:rPr>
          <w:noProof/>
        </w:rPr>
        <w:t>1.</w:t>
      </w:r>
      <w:r>
        <w:rPr>
          <w:noProof/>
        </w:rPr>
        <w:tab/>
      </w:r>
      <w:r w:rsidRPr="006568B0">
        <w:rPr>
          <w:noProof/>
        </w:rPr>
        <w:t>ADAES is connected to A-ADRF</w:t>
      </w:r>
      <w:r>
        <w:rPr>
          <w:noProof/>
        </w:rPr>
        <w:t xml:space="preserve"> and the target server (server#1)</w:t>
      </w:r>
      <w:r w:rsidRPr="006568B0">
        <w:rPr>
          <w:noProof/>
        </w:rPr>
        <w:t>.</w:t>
      </w:r>
    </w:p>
    <w:p w14:paraId="37B9FA3D" w14:textId="77777777" w:rsidR="00F213CE" w:rsidRDefault="00F213CE" w:rsidP="00F213CE">
      <w:pPr>
        <w:pStyle w:val="TH"/>
      </w:pPr>
      <w:r>
        <w:rPr>
          <w:noProof/>
        </w:rPr>
        <w:object w:dxaOrig="8596" w:dyaOrig="6968" w14:anchorId="1CF8725B">
          <v:shape id="_x0000_i1050" type="#_x0000_t75" style="width:454.95pt;height:370.15pt" o:ole="">
            <v:imagedata r:id="rId63" o:title=""/>
          </v:shape>
          <o:OLEObject Type="Embed" ProgID="Visio.Drawing.15" ShapeID="_x0000_i1050" DrawAspect="Content" ObjectID="_1811606951" r:id="rId64"/>
        </w:object>
      </w:r>
    </w:p>
    <w:p w14:paraId="74C1CB80" w14:textId="7936526E" w:rsidR="00F213CE" w:rsidRDefault="00F213CE" w:rsidP="00F213CE">
      <w:pPr>
        <w:pStyle w:val="TF"/>
        <w:rPr>
          <w:noProof/>
          <w:lang w:val="en-US"/>
        </w:rPr>
      </w:pPr>
      <w:r>
        <w:rPr>
          <w:noProof/>
          <w:lang w:val="en-US"/>
        </w:rPr>
        <w:t>Figure 8.13</w:t>
      </w:r>
      <w:r>
        <w:t>.2.1</w:t>
      </w:r>
      <w:r>
        <w:rPr>
          <w:noProof/>
          <w:lang w:val="en-US"/>
        </w:rPr>
        <w:t xml:space="preserve">-1: ADAES support for </w:t>
      </w:r>
      <w:r w:rsidRPr="002B0B09">
        <w:t>server-to-server performance analytics</w:t>
      </w:r>
    </w:p>
    <w:p w14:paraId="49A8E96E" w14:textId="36671595" w:rsidR="00F213CE" w:rsidRDefault="004B4629" w:rsidP="004B4629">
      <w:pPr>
        <w:pStyle w:val="B1"/>
      </w:pPr>
      <w:r>
        <w:t>1.</w:t>
      </w:r>
      <w:r>
        <w:tab/>
      </w:r>
      <w:r w:rsidR="00F213CE">
        <w:t xml:space="preserve">The analytics consumer (e.g., VAL server, EES) of the ADAE server analytics service sends a server-to-server analytics </w:t>
      </w:r>
      <w:r w:rsidR="00F213CE" w:rsidRPr="00B43F2B">
        <w:t>subscription</w:t>
      </w:r>
      <w:r w:rsidR="00F213CE">
        <w:t xml:space="preserve"> request to the ADAE server. Such request can include whether the analytics notification shall be periodic or based on an expected application QoS change (in that case also the thresholds can be provided at the request)</w:t>
      </w:r>
    </w:p>
    <w:p w14:paraId="70100B95" w14:textId="75136799" w:rsidR="00F213CE" w:rsidRDefault="004B4629" w:rsidP="004B4629">
      <w:pPr>
        <w:pStyle w:val="B1"/>
      </w:pPr>
      <w:r>
        <w:t>2.</w:t>
      </w:r>
      <w:r>
        <w:tab/>
      </w:r>
      <w:r w:rsidR="00F213CE">
        <w:t>The ADAE server sends a server-to-server analytics subscription response as an ACK to the analytics consumer.</w:t>
      </w:r>
    </w:p>
    <w:p w14:paraId="32993F2D" w14:textId="44D497DB" w:rsidR="00F213CE" w:rsidRDefault="004B4629" w:rsidP="004B4629">
      <w:pPr>
        <w:pStyle w:val="B1"/>
        <w:rPr>
          <w:bCs/>
        </w:rPr>
      </w:pPr>
      <w:r>
        <w:rPr>
          <w:bCs/>
        </w:rPr>
        <w:t>3.</w:t>
      </w:r>
      <w:r>
        <w:rPr>
          <w:bCs/>
        </w:rPr>
        <w:tab/>
      </w:r>
      <w:r w:rsidR="00F213CE">
        <w:rPr>
          <w:bCs/>
        </w:rPr>
        <w:t xml:space="preserve">The ADAE server identifies server#1 where the session performance analytics need to be performed. The ADAES server sends an Inter-server data request to server #1. Such request includes QoS attributes to be </w:t>
      </w:r>
      <w:r w:rsidR="00665A64">
        <w:rPr>
          <w:bCs/>
        </w:rPr>
        <w:t>analysed</w:t>
      </w:r>
      <w:r w:rsidR="00F213CE">
        <w:rPr>
          <w:bCs/>
        </w:rPr>
        <w:t xml:space="preserve"> (latency,</w:t>
      </w:r>
      <w:r w:rsidR="00F213CE" w:rsidRPr="00ED266E">
        <w:t xml:space="preserve"> </w:t>
      </w:r>
      <w:r w:rsidR="00F213CE" w:rsidRPr="00ED266E">
        <w:rPr>
          <w:bCs/>
        </w:rPr>
        <w:t>bitrate,</w:t>
      </w:r>
      <w:r w:rsidR="00F213CE">
        <w:rPr>
          <w:bCs/>
        </w:rPr>
        <w:t xml:space="preserve"> jitter, </w:t>
      </w:r>
      <w:r w:rsidR="00F213CE" w:rsidRPr="00BA22D6">
        <w:rPr>
          <w:bCs/>
        </w:rPr>
        <w:t xml:space="preserve">application layer </w:t>
      </w:r>
      <w:r w:rsidR="00F213CE">
        <w:rPr>
          <w:bCs/>
        </w:rPr>
        <w:t>PER) based on the request in step 1.</w:t>
      </w:r>
    </w:p>
    <w:p w14:paraId="3C19787D" w14:textId="419D95F8" w:rsidR="00F213CE" w:rsidRDefault="004B4629" w:rsidP="004B4629">
      <w:pPr>
        <w:pStyle w:val="B1"/>
        <w:rPr>
          <w:bCs/>
          <w:lang w:val="en-US"/>
        </w:rPr>
      </w:pPr>
      <w:r>
        <w:rPr>
          <w:bCs/>
          <w:lang w:val="en-US"/>
        </w:rPr>
        <w:lastRenderedPageBreak/>
        <w:t>4.</w:t>
      </w:r>
      <w:r>
        <w:rPr>
          <w:bCs/>
          <w:lang w:val="en-US"/>
        </w:rPr>
        <w:tab/>
      </w:r>
      <w:r w:rsidR="00F213CE">
        <w:rPr>
          <w:bCs/>
          <w:lang w:val="en-US"/>
        </w:rPr>
        <w:t xml:space="preserve">Bases on the request, measurement may be started between the server#1 and server#2. </w:t>
      </w:r>
      <w:r w:rsidR="00F213CE" w:rsidRPr="003A0FC0">
        <w:rPr>
          <w:bCs/>
          <w:lang w:val="en-US"/>
        </w:rPr>
        <w:t>Such data can be about the latency, throughput, jitter, QoE measurements, PQI load, etc.</w:t>
      </w:r>
      <w:r w:rsidR="00F213CE" w:rsidRPr="00651885">
        <w:rPr>
          <w:bCs/>
        </w:rPr>
        <w:t xml:space="preserve"> </w:t>
      </w:r>
    </w:p>
    <w:p w14:paraId="383036C4" w14:textId="77777777" w:rsidR="00F213CE" w:rsidRDefault="00F213CE" w:rsidP="00F213CE">
      <w:pPr>
        <w:pStyle w:val="NO"/>
        <w:rPr>
          <w:lang w:val="en-US"/>
        </w:rPr>
      </w:pPr>
      <w:r>
        <w:rPr>
          <w:lang w:val="en-US"/>
        </w:rPr>
        <w:t>NOTE:</w:t>
      </w:r>
      <w:r>
        <w:rPr>
          <w:lang w:val="en-US"/>
        </w:rPr>
        <w:tab/>
        <w:t>How the measurement is collected is out of 3GPP scope. The measurement data can be already available in server#1 or server#2.</w:t>
      </w:r>
    </w:p>
    <w:p w14:paraId="2CB1D180" w14:textId="3B55E964" w:rsidR="00F213CE" w:rsidRDefault="004B4629" w:rsidP="004B4629">
      <w:pPr>
        <w:pStyle w:val="B1"/>
        <w:rPr>
          <w:lang w:val="en-US"/>
        </w:rPr>
      </w:pPr>
      <w:r>
        <w:rPr>
          <w:lang w:val="en-US"/>
        </w:rPr>
        <w:t>5.</w:t>
      </w:r>
      <w:r>
        <w:rPr>
          <w:lang w:val="en-US"/>
        </w:rPr>
        <w:tab/>
      </w:r>
      <w:r w:rsidR="00F213CE">
        <w:rPr>
          <w:lang w:val="en-US"/>
        </w:rPr>
        <w:t>Server#1 sends the analytics to the ADAE server in an Inter-server data response message.</w:t>
      </w:r>
    </w:p>
    <w:p w14:paraId="3CBEDC3D" w14:textId="77777777" w:rsidR="00F213CE" w:rsidRDefault="00F213CE" w:rsidP="00F213CE">
      <w:pPr>
        <w:pStyle w:val="B1"/>
        <w:rPr>
          <w:bCs/>
          <w:lang w:val="en-US"/>
        </w:rPr>
      </w:pPr>
      <w:r>
        <w:rPr>
          <w:bCs/>
        </w:rPr>
        <w:t>6.</w:t>
      </w:r>
      <w:r>
        <w:rPr>
          <w:bCs/>
        </w:rPr>
        <w:tab/>
        <w:t>The ADAE server requests historical inter-server performance analytics from A-ADRF by sending a Server-to-server analytics</w:t>
      </w:r>
      <w:r w:rsidRPr="005A1E29">
        <w:rPr>
          <w:bCs/>
        </w:rPr>
        <w:t xml:space="preserve"> request</w:t>
      </w:r>
      <w:r>
        <w:rPr>
          <w:bCs/>
        </w:rPr>
        <w:t xml:space="preserve">. </w:t>
      </w:r>
    </w:p>
    <w:p w14:paraId="0113E79B" w14:textId="77777777" w:rsidR="00F213CE" w:rsidRPr="00D52EA2" w:rsidRDefault="00F213CE" w:rsidP="00F213CE">
      <w:pPr>
        <w:pStyle w:val="B1"/>
        <w:rPr>
          <w:bCs/>
        </w:rPr>
      </w:pPr>
      <w:r>
        <w:rPr>
          <w:bCs/>
          <w:lang w:val="en-US"/>
        </w:rPr>
        <w:t>7.</w:t>
      </w:r>
      <w:r>
        <w:rPr>
          <w:bCs/>
          <w:lang w:val="en-US"/>
        </w:rPr>
        <w:tab/>
        <w:t xml:space="preserve">Based on the request, the ADAE server receives historical </w:t>
      </w:r>
      <w:r>
        <w:rPr>
          <w:bCs/>
        </w:rPr>
        <w:t>inter-server performance analytics by receiving a Server-to-server analytics</w:t>
      </w:r>
      <w:r w:rsidRPr="00C079EB">
        <w:rPr>
          <w:bCs/>
        </w:rPr>
        <w:t xml:space="preserve"> </w:t>
      </w:r>
      <w:r>
        <w:rPr>
          <w:bCs/>
        </w:rPr>
        <w:t>response</w:t>
      </w:r>
      <w:r w:rsidRPr="00C079EB">
        <w:rPr>
          <w:bCs/>
        </w:rPr>
        <w:t xml:space="preserve"> </w:t>
      </w:r>
      <w:r>
        <w:rPr>
          <w:bCs/>
        </w:rPr>
        <w:t>from A-ADRF.</w:t>
      </w:r>
    </w:p>
    <w:p w14:paraId="73A8D7CF" w14:textId="77777777" w:rsidR="00F213CE" w:rsidRDefault="00F213CE" w:rsidP="00F213CE">
      <w:pPr>
        <w:pStyle w:val="B1"/>
        <w:rPr>
          <w:bCs/>
          <w:lang w:val="en-US"/>
        </w:rPr>
      </w:pPr>
      <w:r>
        <w:rPr>
          <w:bCs/>
          <w:lang w:val="en-US"/>
        </w:rPr>
        <w:t>8.</w:t>
      </w:r>
      <w:r>
        <w:rPr>
          <w:bCs/>
          <w:lang w:val="en-US"/>
        </w:rPr>
        <w:tab/>
        <w:t xml:space="preserve">The ADAE server </w:t>
      </w:r>
      <w:r w:rsidRPr="004D256D">
        <w:rPr>
          <w:bCs/>
          <w:lang w:val="en-US"/>
        </w:rPr>
        <w:t>abstracts or correlates the data/analytics from step</w:t>
      </w:r>
      <w:r>
        <w:rPr>
          <w:bCs/>
          <w:lang w:val="en-US"/>
        </w:rPr>
        <w:t> 5</w:t>
      </w:r>
      <w:r w:rsidRPr="004D256D">
        <w:rPr>
          <w:bCs/>
          <w:lang w:val="en-US"/>
        </w:rPr>
        <w:t>-</w:t>
      </w:r>
      <w:r>
        <w:rPr>
          <w:bCs/>
          <w:lang w:val="en-US"/>
        </w:rPr>
        <w:t xml:space="preserve">7. Based on the request in step 1, ADAES may also </w:t>
      </w:r>
      <w:r w:rsidRPr="004D256D">
        <w:rPr>
          <w:bCs/>
          <w:lang w:val="en-US"/>
        </w:rPr>
        <w:t xml:space="preserve">provide </w:t>
      </w:r>
      <w:r>
        <w:rPr>
          <w:bCs/>
          <w:lang w:val="en-US"/>
        </w:rPr>
        <w:t>predictions for performance change.</w:t>
      </w:r>
    </w:p>
    <w:p w14:paraId="2F6C0A60" w14:textId="77777777" w:rsidR="00F213CE" w:rsidRDefault="00F213CE" w:rsidP="00F213CE">
      <w:pPr>
        <w:ind w:left="568" w:hanging="284"/>
        <w:rPr>
          <w:lang w:val="en-US"/>
        </w:rPr>
      </w:pPr>
      <w:r>
        <w:rPr>
          <w:bCs/>
          <w:lang w:val="en-US"/>
        </w:rPr>
        <w:t>9.</w:t>
      </w:r>
      <w:r>
        <w:rPr>
          <w:bCs/>
          <w:lang w:val="en-US"/>
        </w:rPr>
        <w:tab/>
      </w:r>
      <w:r>
        <w:rPr>
          <w:lang w:val="en-US"/>
        </w:rPr>
        <w:t xml:space="preserve">The ADAE server sends a server-to-server analytics notification to the analytics consumer. </w:t>
      </w:r>
    </w:p>
    <w:p w14:paraId="5ED6D2B9" w14:textId="23A5A11E" w:rsidR="00F213CE" w:rsidRDefault="00F213CE" w:rsidP="00F213CE">
      <w:pPr>
        <w:pStyle w:val="Heading3"/>
        <w:rPr>
          <w:lang w:val="en-IN"/>
        </w:rPr>
      </w:pPr>
      <w:bookmarkStart w:id="464" w:name="_Toc200993484"/>
      <w:r>
        <w:rPr>
          <w:lang w:val="en-US" w:eastAsia="zh-CN"/>
        </w:rPr>
        <w:t>8.13</w:t>
      </w:r>
      <w:r>
        <w:rPr>
          <w:lang w:val="en-IN"/>
        </w:rPr>
        <w:t>.</w:t>
      </w:r>
      <w:r>
        <w:rPr>
          <w:lang w:val="en-US" w:eastAsia="zh-CN"/>
        </w:rPr>
        <w:t>3</w:t>
      </w:r>
      <w:r>
        <w:rPr>
          <w:lang w:val="en-IN"/>
        </w:rPr>
        <w:tab/>
        <w:t>Information flows</w:t>
      </w:r>
      <w:bookmarkEnd w:id="464"/>
    </w:p>
    <w:p w14:paraId="725EF8D7" w14:textId="1A21057C" w:rsidR="00F213CE" w:rsidRDefault="00F213CE" w:rsidP="00F213CE">
      <w:pPr>
        <w:pStyle w:val="Heading4"/>
      </w:pPr>
      <w:bookmarkStart w:id="465" w:name="_Toc200993485"/>
      <w:r>
        <w:t>8.13.3.1</w:t>
      </w:r>
      <w:r>
        <w:tab/>
        <w:t>General</w:t>
      </w:r>
      <w:bookmarkEnd w:id="465"/>
    </w:p>
    <w:p w14:paraId="407D570D" w14:textId="327E038E" w:rsidR="00F213CE" w:rsidRDefault="00F213CE" w:rsidP="00F213CE">
      <w:r>
        <w:t xml:space="preserve">The following information flows are specified for </w:t>
      </w:r>
      <w:r w:rsidRPr="00994A0A">
        <w:t xml:space="preserve">server-to-server performance analytics </w:t>
      </w:r>
      <w:r>
        <w:t>based on 8.13.2.</w:t>
      </w:r>
    </w:p>
    <w:p w14:paraId="23816CCF" w14:textId="0AAE7E37" w:rsidR="00F213CE" w:rsidRDefault="00F213CE" w:rsidP="00F213CE">
      <w:pPr>
        <w:pStyle w:val="Heading4"/>
      </w:pPr>
      <w:bookmarkStart w:id="466" w:name="_Toc200993486"/>
      <w:r>
        <w:t>8.13.3.2</w:t>
      </w:r>
      <w:r>
        <w:tab/>
        <w:t>Server-to-server performance analytics subscription request</w:t>
      </w:r>
      <w:bookmarkEnd w:id="466"/>
    </w:p>
    <w:p w14:paraId="373807EF" w14:textId="308D8A86" w:rsidR="00F213CE" w:rsidRDefault="00F213CE" w:rsidP="00F213CE">
      <w:r>
        <w:t>Table 8.13.3.2-1 describes information elements for the server-to-server performance analytics subscription request from the analytics consumer (e.g., the VAL server, EES) to the ADAE server.</w:t>
      </w:r>
    </w:p>
    <w:p w14:paraId="7B952148" w14:textId="037E6D25" w:rsidR="00F213CE" w:rsidRDefault="00F213CE" w:rsidP="00F213CE">
      <w:pPr>
        <w:pStyle w:val="TH"/>
      </w:pPr>
      <w:r>
        <w:t>Table 8.13.3.2-1: Server-to-server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F213CE" w14:paraId="59A483E6"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2AAF9C"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79FAF3E"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12A083" w14:textId="77777777" w:rsidR="00F213CE" w:rsidRDefault="00F213CE" w:rsidP="00387D5B">
            <w:pPr>
              <w:pStyle w:val="TAH"/>
              <w:rPr>
                <w:kern w:val="2"/>
                <w:lang w:eastAsia="de-DE"/>
              </w:rPr>
            </w:pPr>
            <w:r>
              <w:rPr>
                <w:kern w:val="2"/>
                <w:lang w:eastAsia="de-DE"/>
              </w:rPr>
              <w:t>Description</w:t>
            </w:r>
          </w:p>
        </w:tc>
      </w:tr>
      <w:tr w:rsidR="00F213CE" w14:paraId="5DB84BA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765053E" w14:textId="77777777" w:rsidR="00F213CE" w:rsidRDefault="00F213CE" w:rsidP="00387D5B">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986EA9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1D514" w14:textId="77777777" w:rsidR="00F213CE" w:rsidRDefault="00F213CE" w:rsidP="00387D5B">
            <w:pPr>
              <w:pStyle w:val="TAL"/>
              <w:rPr>
                <w:kern w:val="2"/>
                <w:lang w:eastAsia="de-DE"/>
              </w:rPr>
            </w:pPr>
            <w:r>
              <w:rPr>
                <w:kern w:val="2"/>
                <w:lang w:eastAsia="de-DE"/>
              </w:rPr>
              <w:t>The identifier of the analytics consumer (VAL server, EES etc.).</w:t>
            </w:r>
          </w:p>
        </w:tc>
      </w:tr>
      <w:tr w:rsidR="00F213CE" w14:paraId="2B018F17"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23A913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E1E57E"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2DC594"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00232A3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5DB3467"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5764575"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38506" w14:textId="77777777" w:rsidR="00F213CE" w:rsidRDefault="00F213CE" w:rsidP="00387D5B">
            <w:pPr>
              <w:pStyle w:val="TAL"/>
              <w:rPr>
                <w:kern w:val="2"/>
                <w:lang w:eastAsia="de-DE"/>
              </w:rPr>
            </w:pPr>
            <w:r w:rsidRPr="00D221AC">
              <w:rPr>
                <w:lang w:eastAsia="de-DE"/>
              </w:rPr>
              <w:t>The type of analytics for the event, e.g. statistics or predictions</w:t>
            </w:r>
            <w:r w:rsidRPr="3470238A">
              <w:rPr>
                <w:lang w:eastAsia="de-DE"/>
              </w:rPr>
              <w:t>.</w:t>
            </w:r>
          </w:p>
        </w:tc>
      </w:tr>
      <w:tr w:rsidR="00F213CE" w14:paraId="2930C9E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016930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13961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0CB36" w14:textId="77777777" w:rsidR="00F213CE" w:rsidRPr="00D221AC" w:rsidRDefault="00F213CE" w:rsidP="00387D5B">
            <w:pPr>
              <w:pStyle w:val="TAL"/>
              <w:rPr>
                <w:lang w:eastAsia="de-DE"/>
              </w:rPr>
            </w:pPr>
            <w:r>
              <w:rPr>
                <w:lang w:eastAsia="de-DE"/>
              </w:rPr>
              <w:t xml:space="preserve">Identifier of the servers, e.g. SEAL server ID, EASID, EESID, and </w:t>
            </w:r>
            <w:r>
              <w:rPr>
                <w:kern w:val="2"/>
              </w:rPr>
              <w:t>IP address(es) for which the analytics subscription applies.</w:t>
            </w:r>
          </w:p>
        </w:tc>
      </w:tr>
      <w:tr w:rsidR="00F213CE" w14:paraId="66D17AA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FBF9E34" w14:textId="77777777" w:rsidR="00F213CE" w:rsidRDefault="00F213CE" w:rsidP="00387D5B">
            <w:pPr>
              <w:pStyle w:val="TAL"/>
              <w:rPr>
                <w:kern w:val="2"/>
                <w:lang w:eastAsia="de-DE"/>
              </w:rPr>
            </w:pPr>
            <w:r>
              <w:rPr>
                <w:kern w:val="2"/>
              </w:rPr>
              <w:t>VAL service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5251C91" w14:textId="77777777" w:rsidR="00F213CE" w:rsidRDefault="00F213CE" w:rsidP="00387D5B">
            <w:pPr>
              <w:pStyle w:val="TAC"/>
              <w:rPr>
                <w:kern w:val="2"/>
                <w:lang w:eastAsia="de-DE"/>
              </w:rPr>
            </w:pPr>
            <w:r>
              <w:rPr>
                <w:kern w:val="2"/>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59AD3" w14:textId="77777777" w:rsidR="00F213CE" w:rsidRDefault="00F213CE" w:rsidP="00387D5B">
            <w:pPr>
              <w:pStyle w:val="TAL"/>
              <w:rPr>
                <w:lang w:eastAsia="de-DE"/>
              </w:rPr>
            </w:pPr>
            <w:r>
              <w:rPr>
                <w:kern w:val="2"/>
              </w:rPr>
              <w:t>The VAL service for which the subscription applies.</w:t>
            </w:r>
          </w:p>
        </w:tc>
      </w:tr>
      <w:tr w:rsidR="00F213CE" w14:paraId="4CE6F978"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D5C1997" w14:textId="77777777" w:rsidR="00F213CE" w:rsidRDefault="00F213CE" w:rsidP="00387D5B">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214E680F"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AD5C0" w14:textId="77777777" w:rsidR="00F213CE" w:rsidRDefault="00F213CE" w:rsidP="00387D5B">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t>
            </w:r>
            <w:r w:rsidRPr="004519FA">
              <w:rPr>
                <w:kern w:val="2"/>
                <w:lang w:eastAsia="de-DE"/>
              </w:rPr>
              <w:t>the type and frequency of reporting (periodic or event triggered), the reporting periodicity in case of periodic, and reporting thresholds</w:t>
            </w:r>
            <w:r>
              <w:rPr>
                <w:kern w:val="2"/>
                <w:lang w:eastAsia="de-DE"/>
              </w:rPr>
              <w:t>.</w:t>
            </w:r>
          </w:p>
        </w:tc>
      </w:tr>
      <w:tr w:rsidR="00F213CE" w14:paraId="6AD89EEB"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53FD5ED0" w14:textId="77777777" w:rsidR="00F213CE" w:rsidRDefault="00F213CE" w:rsidP="00387D5B">
            <w:pPr>
              <w:pStyle w:val="TAL"/>
              <w:rPr>
                <w:kern w:val="2"/>
                <w:lang w:eastAsia="de-DE"/>
              </w:rPr>
            </w:pPr>
            <w:r w:rsidRPr="00BD1114">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A2B32D2" w14:textId="77777777" w:rsidR="00F213CE" w:rsidRDefault="00F213CE" w:rsidP="00387D5B">
            <w:pPr>
              <w:pStyle w:val="TAC"/>
            </w:pPr>
            <w:r w:rsidRPr="00BD1114">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9734A" w14:textId="77777777" w:rsidR="00F213CE" w:rsidRDefault="00F213CE" w:rsidP="00387D5B">
            <w:pPr>
              <w:pStyle w:val="TAL"/>
              <w:rPr>
                <w:kern w:val="2"/>
                <w:lang w:eastAsia="de-DE"/>
              </w:rPr>
            </w:pPr>
            <w:r w:rsidRPr="00997595">
              <w:t>The geographical or service area for which the subscription request applies.</w:t>
            </w:r>
          </w:p>
        </w:tc>
      </w:tr>
      <w:tr w:rsidR="00F213CE" w14:paraId="151DAE7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5590B0" w14:textId="77777777" w:rsidR="00F213CE" w:rsidRDefault="00F213CE" w:rsidP="00387D5B">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49C786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C386F9" w14:textId="77777777" w:rsidR="00F213CE" w:rsidRDefault="00F213CE" w:rsidP="00387D5B">
            <w:pPr>
              <w:pStyle w:val="TAL"/>
              <w:rPr>
                <w:kern w:val="2"/>
                <w:lang w:eastAsia="de-DE"/>
              </w:rPr>
            </w:pPr>
            <w:r>
              <w:rPr>
                <w:kern w:val="2"/>
                <w:lang w:eastAsia="de-DE"/>
              </w:rPr>
              <w:t>The level of accuracy for the analytics service (in case of prediction).</w:t>
            </w:r>
          </w:p>
        </w:tc>
      </w:tr>
      <w:tr w:rsidR="00F213CE" w14:paraId="3CA308F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EBBB572"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22CAD8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B03F1" w14:textId="77777777" w:rsidR="00F213CE" w:rsidRDefault="00F213CE" w:rsidP="00387D5B">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559CED4F" w14:textId="77777777" w:rsidR="00F213CE" w:rsidRDefault="00F213CE" w:rsidP="00F213CE">
      <w:pPr>
        <w:rPr>
          <w:lang w:val="en-US"/>
        </w:rPr>
      </w:pPr>
    </w:p>
    <w:p w14:paraId="0048E544" w14:textId="5D49DA3F" w:rsidR="00F213CE" w:rsidRDefault="00F213CE" w:rsidP="00F213CE">
      <w:pPr>
        <w:pStyle w:val="Heading4"/>
      </w:pPr>
      <w:bookmarkStart w:id="467" w:name="_Toc200993487"/>
      <w:r>
        <w:t>8.13.3.3</w:t>
      </w:r>
      <w:r>
        <w:tab/>
        <w:t>Server-to-server performance analytics subscription response</w:t>
      </w:r>
      <w:bookmarkEnd w:id="467"/>
    </w:p>
    <w:p w14:paraId="079014F5" w14:textId="6DA29B61" w:rsidR="00F213CE" w:rsidRDefault="00F213CE" w:rsidP="00F213CE">
      <w:r>
        <w:t>Table 8.13.3.3-1 describes information elements for the s</w:t>
      </w:r>
      <w:r w:rsidRPr="006C0188">
        <w:t xml:space="preserve">erver-to-server performance analytics subscription </w:t>
      </w:r>
      <w:r>
        <w:t>response from the ADAE server to the analytics consumer.</w:t>
      </w:r>
    </w:p>
    <w:p w14:paraId="3D80B7C6" w14:textId="62CE68C1" w:rsidR="00F213CE" w:rsidRDefault="00F213CE" w:rsidP="00F213CE">
      <w:pPr>
        <w:pStyle w:val="TH"/>
      </w:pPr>
      <w:r>
        <w:lastRenderedPageBreak/>
        <w:t>Table 8.13.3.3-1: Server-to-server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F213CE" w14:paraId="66D6C511"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E16F4B3"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B6300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5E1EF7" w14:textId="77777777" w:rsidR="00F213CE" w:rsidRDefault="00F213CE" w:rsidP="00387D5B">
            <w:pPr>
              <w:pStyle w:val="TAH"/>
              <w:rPr>
                <w:kern w:val="2"/>
                <w:lang w:eastAsia="de-DE"/>
              </w:rPr>
            </w:pPr>
            <w:r>
              <w:rPr>
                <w:kern w:val="2"/>
                <w:lang w:eastAsia="de-DE"/>
              </w:rPr>
              <w:t>Description</w:t>
            </w:r>
          </w:p>
        </w:tc>
      </w:tr>
      <w:tr w:rsidR="00F213CE" w14:paraId="6E2A8A45"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530720" w14:textId="77777777" w:rsidR="00F213CE" w:rsidRDefault="00F213CE" w:rsidP="00387D5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4452A5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756181" w14:textId="77777777" w:rsidR="00F213CE" w:rsidRDefault="00F213CE" w:rsidP="00387D5B">
            <w:pPr>
              <w:pStyle w:val="TAL"/>
              <w:rPr>
                <w:kern w:val="2"/>
                <w:lang w:eastAsia="de-DE"/>
              </w:rPr>
            </w:pPr>
            <w:r>
              <w:rPr>
                <w:kern w:val="2"/>
                <w:lang w:eastAsia="de-DE"/>
              </w:rPr>
              <w:t>The result of the analytics subscription request (positive or negative acknowledgement).</w:t>
            </w:r>
          </w:p>
        </w:tc>
      </w:tr>
    </w:tbl>
    <w:p w14:paraId="7107755F" w14:textId="77777777" w:rsidR="00F213CE" w:rsidRDefault="00F213CE" w:rsidP="00F213CE"/>
    <w:p w14:paraId="462EA48A" w14:textId="7C6F2D55" w:rsidR="00F213CE" w:rsidRDefault="00F213CE" w:rsidP="00F213CE">
      <w:pPr>
        <w:pStyle w:val="Heading4"/>
      </w:pPr>
      <w:bookmarkStart w:id="468" w:name="_Toc200993488"/>
      <w:r>
        <w:t>8.13.3.4</w:t>
      </w:r>
      <w:r>
        <w:tab/>
        <w:t>Server-to-server performance analytics notification</w:t>
      </w:r>
      <w:bookmarkEnd w:id="468"/>
    </w:p>
    <w:p w14:paraId="066B12AF" w14:textId="07D236ED" w:rsidR="00F213CE" w:rsidRDefault="00F213CE" w:rsidP="00F213CE">
      <w:r>
        <w:t>Table 8.13.3.4-1 describes information elements for the server-to-server performance analytics notification from the ADAE server to the analytics consumer.</w:t>
      </w:r>
    </w:p>
    <w:p w14:paraId="54B8812A" w14:textId="5A5C0313" w:rsidR="00F213CE" w:rsidRDefault="00F213CE" w:rsidP="00F213CE">
      <w:pPr>
        <w:pStyle w:val="TH"/>
      </w:pPr>
      <w:r>
        <w:t>Table 8.13.3.4-1: Server-to-server performance analytics</w:t>
      </w:r>
      <w:r w:rsidRPr="00CB6050">
        <w:t xml:space="preserve">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F213CE" w14:paraId="21C54E21"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5400DEF"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5637652"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BF023B" w14:textId="77777777" w:rsidR="00F213CE" w:rsidRDefault="00F213CE" w:rsidP="00387D5B">
            <w:pPr>
              <w:pStyle w:val="TAH"/>
              <w:rPr>
                <w:kern w:val="2"/>
                <w:lang w:eastAsia="de-DE"/>
              </w:rPr>
            </w:pPr>
            <w:r>
              <w:rPr>
                <w:kern w:val="2"/>
                <w:lang w:eastAsia="de-DE"/>
              </w:rPr>
              <w:t>Description</w:t>
            </w:r>
          </w:p>
        </w:tc>
      </w:tr>
      <w:tr w:rsidR="00F213CE" w14:paraId="2A02CA62"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953006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0438D5D"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32517"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5A5302F9"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1AE213" w14:textId="77777777" w:rsidR="00F213CE" w:rsidRDefault="00F213CE" w:rsidP="00387D5B">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FCFE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B72143" w14:textId="77777777" w:rsidR="00F213CE" w:rsidRPr="009B7618" w:rsidRDefault="00F213CE" w:rsidP="00387D5B">
            <w:pPr>
              <w:pStyle w:val="TAL"/>
              <w:rPr>
                <w:kern w:val="2"/>
                <w:lang w:eastAsia="de-DE"/>
              </w:rPr>
            </w:pPr>
            <w:r w:rsidRPr="009B7618">
              <w:rPr>
                <w:kern w:val="2"/>
                <w:lang w:eastAsia="de-DE"/>
              </w:rPr>
              <w:t>The predictive or statistical parameter, which can be:</w:t>
            </w:r>
          </w:p>
          <w:p w14:paraId="0483F377" w14:textId="77777777" w:rsidR="00F213CE" w:rsidRPr="009B7618"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predicted or expected performance change</w:t>
            </w:r>
          </w:p>
          <w:p w14:paraId="551FD3D4" w14:textId="77777777" w:rsidR="00F213CE"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performance sustainability over a given time horizon/area</w:t>
            </w:r>
          </w:p>
          <w:p w14:paraId="410E3D50" w14:textId="77777777" w:rsidR="00F213CE" w:rsidRDefault="00F213CE" w:rsidP="00387D5B">
            <w:pPr>
              <w:pStyle w:val="TAL"/>
              <w:rPr>
                <w:kern w:val="2"/>
                <w:lang w:eastAsia="de-DE"/>
              </w:rPr>
            </w:pPr>
            <w:r w:rsidRPr="009B7618">
              <w:rPr>
                <w:kern w:val="2"/>
                <w:lang w:eastAsia="de-DE"/>
              </w:rPr>
              <w:t>-</w:t>
            </w:r>
            <w:r w:rsidRPr="009B7618">
              <w:rPr>
                <w:kern w:val="2"/>
                <w:lang w:eastAsia="de-DE"/>
              </w:rPr>
              <w:tab/>
            </w:r>
            <w:r>
              <w:rPr>
                <w:kern w:val="2"/>
                <w:lang w:eastAsia="de-DE"/>
              </w:rPr>
              <w:t>QoS measurements from the session (e.g. latency)</w:t>
            </w:r>
          </w:p>
        </w:tc>
      </w:tr>
      <w:tr w:rsidR="00F213CE" w14:paraId="6B2FA96A"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A5ED4A" w14:textId="77777777" w:rsidR="00F213CE" w:rsidRDefault="00F213CE" w:rsidP="00387D5B">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18CF9C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568B6D" w14:textId="77777777" w:rsidR="00F213CE" w:rsidRDefault="00F213CE" w:rsidP="00387D5B">
            <w:pPr>
              <w:pStyle w:val="TAL"/>
              <w:rPr>
                <w:kern w:val="2"/>
                <w:lang w:eastAsia="de-DE"/>
              </w:rPr>
            </w:pPr>
            <w:r w:rsidRPr="00D817C8">
              <w:rPr>
                <w:kern w:val="2"/>
                <w:lang w:eastAsia="de-DE"/>
              </w:rPr>
              <w:t>For predictive analytics, the achieved confidence level can be provided.</w:t>
            </w:r>
          </w:p>
        </w:tc>
      </w:tr>
    </w:tbl>
    <w:p w14:paraId="1E833907" w14:textId="77777777" w:rsidR="00F213CE" w:rsidRDefault="00F213CE" w:rsidP="00F213CE">
      <w:pPr>
        <w:rPr>
          <w:lang w:val="en-US"/>
        </w:rPr>
      </w:pPr>
    </w:p>
    <w:p w14:paraId="2B2F7C37" w14:textId="382CB732" w:rsidR="00F213CE" w:rsidRDefault="00F213CE" w:rsidP="00F213CE">
      <w:pPr>
        <w:pStyle w:val="Heading4"/>
      </w:pPr>
      <w:bookmarkStart w:id="469" w:name="_Toc200993489"/>
      <w:r>
        <w:t>8.13.3.5</w:t>
      </w:r>
      <w:r>
        <w:tab/>
        <w:t>Inter-server session data request</w:t>
      </w:r>
      <w:bookmarkEnd w:id="469"/>
    </w:p>
    <w:p w14:paraId="57BD0612" w14:textId="78EC4829" w:rsidR="00F213CE" w:rsidRDefault="00F213CE" w:rsidP="00F213CE">
      <w:r>
        <w:t xml:space="preserve">Table 8.13.3.5-1 describes information elements for the Inter-server session data </w:t>
      </w:r>
      <w:r w:rsidRPr="00121B7B">
        <w:t xml:space="preserve">request </w:t>
      </w:r>
      <w:r>
        <w:t>from the target server to the ADAE server.</w:t>
      </w:r>
    </w:p>
    <w:p w14:paraId="099ED44F" w14:textId="2C7EA62B" w:rsidR="00F213CE" w:rsidRDefault="00F213CE" w:rsidP="00F213CE">
      <w:pPr>
        <w:pStyle w:val="TH"/>
      </w:pPr>
      <w:r>
        <w:t xml:space="preserve">Table 8.13.3.5-1: Inter-server session data </w:t>
      </w:r>
      <w:r w:rsidRPr="00121B7B">
        <w:t>request</w:t>
      </w:r>
    </w:p>
    <w:tbl>
      <w:tblPr>
        <w:tblW w:w="8640" w:type="dxa"/>
        <w:jc w:val="center"/>
        <w:tblLayout w:type="fixed"/>
        <w:tblLook w:val="04A0" w:firstRow="1" w:lastRow="0" w:firstColumn="1" w:lastColumn="0" w:noHBand="0" w:noVBand="1"/>
      </w:tblPr>
      <w:tblGrid>
        <w:gridCol w:w="2880"/>
        <w:gridCol w:w="1440"/>
        <w:gridCol w:w="4320"/>
      </w:tblGrid>
      <w:tr w:rsidR="00F213CE" w14:paraId="61EA948F"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D43802A"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1989E35"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FA0DA7" w14:textId="77777777" w:rsidR="00F213CE" w:rsidRDefault="00F213CE" w:rsidP="00387D5B">
            <w:pPr>
              <w:pStyle w:val="TAH"/>
              <w:rPr>
                <w:kern w:val="2"/>
                <w:lang w:eastAsia="de-DE"/>
              </w:rPr>
            </w:pPr>
            <w:r>
              <w:rPr>
                <w:kern w:val="2"/>
                <w:lang w:eastAsia="de-DE"/>
              </w:rPr>
              <w:t>Description</w:t>
            </w:r>
          </w:p>
        </w:tc>
      </w:tr>
      <w:tr w:rsidR="00F213CE" w14:paraId="606A495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F522A6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0E32C12A"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291DD5" w14:textId="77777777" w:rsidR="00F213CE" w:rsidRDefault="00F213CE" w:rsidP="00387D5B">
            <w:pPr>
              <w:pStyle w:val="TAL"/>
              <w:rPr>
                <w:kern w:val="2"/>
                <w:lang w:eastAsia="de-DE"/>
              </w:rPr>
            </w:pPr>
            <w:r w:rsidRPr="00166A68">
              <w:rPr>
                <w:kern w:val="2"/>
                <w:lang w:eastAsia="de-DE"/>
              </w:rPr>
              <w:t>The identifier of the ADAE server.</w:t>
            </w:r>
          </w:p>
        </w:tc>
      </w:tr>
      <w:tr w:rsidR="00F213CE" w14:paraId="10C00383"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88CB46B"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F26BF2"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7242585"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1367B428"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15361CD"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6DBCB9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D4834" w14:textId="77777777" w:rsidR="00F213CE" w:rsidRDefault="00F213CE" w:rsidP="00387D5B">
            <w:pPr>
              <w:pStyle w:val="TAL"/>
              <w:rPr>
                <w:kern w:val="2"/>
                <w:lang w:eastAsia="de-DE"/>
              </w:rPr>
            </w:pPr>
            <w:r>
              <w:rPr>
                <w:kern w:val="2"/>
                <w:lang w:eastAsia="de-DE"/>
              </w:rPr>
              <w:t>Whether analytics event is about prediction or statistics.</w:t>
            </w:r>
          </w:p>
        </w:tc>
      </w:tr>
      <w:tr w:rsidR="00F213CE" w14:paraId="3A3DBF56" w14:textId="77777777" w:rsidTr="00387D5B">
        <w:trPr>
          <w:jc w:val="center"/>
        </w:trPr>
        <w:tc>
          <w:tcPr>
            <w:tcW w:w="2880" w:type="dxa"/>
            <w:tcBorders>
              <w:top w:val="single" w:sz="4" w:space="0" w:color="000000"/>
              <w:left w:val="single" w:sz="4" w:space="0" w:color="000000"/>
              <w:bottom w:val="single" w:sz="4" w:space="0" w:color="000000"/>
              <w:right w:val="nil"/>
            </w:tcBorders>
          </w:tcPr>
          <w:p w14:paraId="0C771E07"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50C7AE8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8090BF"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520FC036" w14:textId="77777777" w:rsidTr="00387D5B">
        <w:trPr>
          <w:jc w:val="center"/>
        </w:trPr>
        <w:tc>
          <w:tcPr>
            <w:tcW w:w="2880" w:type="dxa"/>
            <w:tcBorders>
              <w:top w:val="single" w:sz="4" w:space="0" w:color="000000"/>
              <w:left w:val="single" w:sz="4" w:space="0" w:color="000000"/>
              <w:bottom w:val="single" w:sz="4" w:space="0" w:color="000000"/>
              <w:right w:val="nil"/>
            </w:tcBorders>
          </w:tcPr>
          <w:p w14:paraId="6DE218D0" w14:textId="77777777" w:rsidR="00F213CE"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15DEC3D9" w14:textId="77777777" w:rsidR="00F213CE"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C1F0C" w14:textId="77777777" w:rsidR="00F213CE"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6459077E" w14:textId="77777777" w:rsidTr="00387D5B">
        <w:trPr>
          <w:jc w:val="center"/>
        </w:trPr>
        <w:tc>
          <w:tcPr>
            <w:tcW w:w="2880" w:type="dxa"/>
            <w:tcBorders>
              <w:top w:val="single" w:sz="4" w:space="0" w:color="000000"/>
              <w:left w:val="single" w:sz="4" w:space="0" w:color="000000"/>
              <w:bottom w:val="single" w:sz="4" w:space="0" w:color="000000"/>
              <w:right w:val="nil"/>
            </w:tcBorders>
          </w:tcPr>
          <w:p w14:paraId="414DC1F1" w14:textId="77777777" w:rsidR="00F213CE" w:rsidRDefault="00F213CE" w:rsidP="00387D5B">
            <w:pPr>
              <w:pStyle w:val="TAL"/>
              <w:rPr>
                <w:kern w:val="2"/>
                <w:lang w:eastAsia="de-DE"/>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F160AB9" w14:textId="77777777" w:rsidR="00F213CE" w:rsidRDefault="00F213CE" w:rsidP="00387D5B">
            <w:pPr>
              <w:pStyle w:val="TAC"/>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6BA642AE" w14:textId="77777777" w:rsidR="00F213CE" w:rsidRPr="00654E83" w:rsidRDefault="00F213CE" w:rsidP="00387D5B">
            <w:pPr>
              <w:pStyle w:val="TAL"/>
              <w:rPr>
                <w:kern w:val="2"/>
                <w:lang w:eastAsia="de-DE"/>
              </w:rPr>
            </w:pPr>
            <w:r w:rsidRPr="00990D02">
              <w:t>The requirements for data collection, including the format of data, level of abstraction of data, level of accuracy of data</w:t>
            </w:r>
            <w:r>
              <w:t>, if the measurements should be from real-time measurements or offline data.</w:t>
            </w:r>
          </w:p>
        </w:tc>
      </w:tr>
      <w:tr w:rsidR="00F213CE" w14:paraId="280B722A" w14:textId="77777777" w:rsidTr="00387D5B">
        <w:trPr>
          <w:jc w:val="center"/>
        </w:trPr>
        <w:tc>
          <w:tcPr>
            <w:tcW w:w="2880" w:type="dxa"/>
            <w:tcBorders>
              <w:top w:val="single" w:sz="4" w:space="0" w:color="000000"/>
              <w:left w:val="single" w:sz="4" w:space="0" w:color="000000"/>
              <w:bottom w:val="single" w:sz="4" w:space="0" w:color="000000"/>
              <w:right w:val="nil"/>
            </w:tcBorders>
          </w:tcPr>
          <w:p w14:paraId="46815765" w14:textId="77777777" w:rsidR="00F213CE" w:rsidRDefault="00F213CE" w:rsidP="00387D5B">
            <w:pPr>
              <w:pStyle w:val="TAL"/>
              <w:rPr>
                <w:kern w:val="2"/>
                <w:lang w:eastAsia="de-DE"/>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6B02A9BC" w14:textId="77777777" w:rsidR="00F213CE" w:rsidRDefault="00F213CE" w:rsidP="00387D5B">
            <w:pPr>
              <w:pStyle w:val="TAC"/>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368EA6" w14:textId="77777777" w:rsidR="00F213CE" w:rsidRDefault="00F213CE" w:rsidP="00387D5B">
            <w:pPr>
              <w:pStyle w:val="TAL"/>
              <w:rPr>
                <w:kern w:val="2"/>
                <w:lang w:eastAsia="de-DE"/>
              </w:rPr>
            </w:pPr>
            <w:r>
              <w:rPr>
                <w:kern w:val="2"/>
              </w:rPr>
              <w:t>The time validity of the</w:t>
            </w:r>
            <w:r>
              <w:t xml:space="preserve"> </w:t>
            </w:r>
            <w:r>
              <w:rPr>
                <w:kern w:val="2"/>
              </w:rPr>
              <w:t>request.</w:t>
            </w:r>
          </w:p>
        </w:tc>
      </w:tr>
    </w:tbl>
    <w:p w14:paraId="5A277266" w14:textId="77777777" w:rsidR="00F213CE" w:rsidRDefault="00F213CE" w:rsidP="00F213CE">
      <w:pPr>
        <w:rPr>
          <w:lang w:val="en-US"/>
        </w:rPr>
      </w:pPr>
    </w:p>
    <w:p w14:paraId="365C9549" w14:textId="198A8367" w:rsidR="00F213CE" w:rsidRDefault="00F213CE" w:rsidP="00F213CE">
      <w:pPr>
        <w:pStyle w:val="Heading4"/>
      </w:pPr>
      <w:bookmarkStart w:id="470" w:name="_Toc200993490"/>
      <w:r>
        <w:t>8.13.3.6</w:t>
      </w:r>
      <w:r>
        <w:tab/>
        <w:t>Inter-server session data response</w:t>
      </w:r>
      <w:bookmarkEnd w:id="470"/>
    </w:p>
    <w:p w14:paraId="18D7F062" w14:textId="7F0AD201" w:rsidR="00F213CE" w:rsidRDefault="00F213CE" w:rsidP="00F213CE">
      <w:r>
        <w:t>Table 8.13.3.6-1 describes information elements for the Inter-server session data response from the ADAE server to the target server.</w:t>
      </w:r>
    </w:p>
    <w:p w14:paraId="2F2D916E" w14:textId="04D71CE1" w:rsidR="00F213CE" w:rsidRDefault="00F213CE" w:rsidP="00F213CE">
      <w:pPr>
        <w:pStyle w:val="TH"/>
      </w:pPr>
      <w:r>
        <w:lastRenderedPageBreak/>
        <w:t>Table 8.13.3.6-1: Inter-server session data response</w:t>
      </w:r>
    </w:p>
    <w:tbl>
      <w:tblPr>
        <w:tblW w:w="8640" w:type="dxa"/>
        <w:jc w:val="center"/>
        <w:tblLayout w:type="fixed"/>
        <w:tblLook w:val="04A0" w:firstRow="1" w:lastRow="0" w:firstColumn="1" w:lastColumn="0" w:noHBand="0" w:noVBand="1"/>
      </w:tblPr>
      <w:tblGrid>
        <w:gridCol w:w="2880"/>
        <w:gridCol w:w="1440"/>
        <w:gridCol w:w="4320"/>
      </w:tblGrid>
      <w:tr w:rsidR="00F213CE" w14:paraId="356402E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230FAC9"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C11B1FC"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E5D688" w14:textId="77777777" w:rsidR="00F213CE" w:rsidRDefault="00F213CE" w:rsidP="00387D5B">
            <w:pPr>
              <w:pStyle w:val="TAH"/>
              <w:rPr>
                <w:kern w:val="2"/>
                <w:lang w:eastAsia="de-DE"/>
              </w:rPr>
            </w:pPr>
            <w:r>
              <w:rPr>
                <w:kern w:val="2"/>
                <w:lang w:eastAsia="de-DE"/>
              </w:rPr>
              <w:t>Description</w:t>
            </w:r>
          </w:p>
        </w:tc>
      </w:tr>
      <w:tr w:rsidR="00F213CE" w14:paraId="76A7AA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D086E0" w14:textId="77777777" w:rsidR="00F213CE" w:rsidRDefault="00F213CE" w:rsidP="00387D5B">
            <w:pPr>
              <w:pStyle w:val="TAL"/>
              <w:rPr>
                <w:kern w:val="2"/>
                <w:lang w:eastAsia="de-DE"/>
              </w:rPr>
            </w:pPr>
            <w:r>
              <w:rPr>
                <w:kern w:val="2"/>
                <w:lang w:eastAsia="de-DE"/>
              </w:rPr>
              <w:t>Results</w:t>
            </w:r>
          </w:p>
        </w:tc>
        <w:tc>
          <w:tcPr>
            <w:tcW w:w="1440" w:type="dxa"/>
            <w:tcBorders>
              <w:top w:val="single" w:sz="4" w:space="0" w:color="000000"/>
              <w:left w:val="single" w:sz="4" w:space="0" w:color="000000"/>
              <w:bottom w:val="single" w:sz="4" w:space="0" w:color="000000"/>
              <w:right w:val="nil"/>
            </w:tcBorders>
            <w:hideMark/>
          </w:tcPr>
          <w:p w14:paraId="52D31E3C"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3BBBFE" w14:textId="77777777" w:rsidR="00F213CE" w:rsidRDefault="00F213CE" w:rsidP="00387D5B">
            <w:pPr>
              <w:pStyle w:val="TAL"/>
              <w:rPr>
                <w:kern w:val="2"/>
                <w:lang w:eastAsia="de-DE"/>
              </w:rPr>
            </w:pPr>
            <w:r w:rsidRPr="00F313C2">
              <w:rPr>
                <w:kern w:val="2"/>
                <w:lang w:eastAsia="de-DE"/>
              </w:rPr>
              <w:t>The result of the analytics data request (positive or negative acknowledgement).</w:t>
            </w:r>
          </w:p>
        </w:tc>
      </w:tr>
      <w:tr w:rsidR="00F213CE" w14:paraId="5934E2DB" w14:textId="77777777" w:rsidTr="00387D5B">
        <w:trPr>
          <w:jc w:val="center"/>
        </w:trPr>
        <w:tc>
          <w:tcPr>
            <w:tcW w:w="2880" w:type="dxa"/>
            <w:tcBorders>
              <w:top w:val="single" w:sz="4" w:space="0" w:color="000000"/>
              <w:left w:val="single" w:sz="4" w:space="0" w:color="000000"/>
              <w:bottom w:val="single" w:sz="4" w:space="0" w:color="000000"/>
              <w:right w:val="nil"/>
            </w:tcBorders>
          </w:tcPr>
          <w:p w14:paraId="194DAF43"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5449636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771387" w14:textId="77777777" w:rsidR="00F213CE" w:rsidRDefault="00F213CE" w:rsidP="00387D5B">
            <w:pPr>
              <w:pStyle w:val="TAL"/>
              <w:rPr>
                <w:kern w:val="2"/>
                <w:lang w:eastAsia="de-DE"/>
              </w:rPr>
            </w:pPr>
            <w:r>
              <w:rPr>
                <w:kern w:val="2"/>
                <w:lang w:eastAsia="de-DE"/>
              </w:rPr>
              <w:t>The identifier of the analytics event.</w:t>
            </w:r>
          </w:p>
        </w:tc>
      </w:tr>
      <w:tr w:rsidR="00F213CE" w14:paraId="3D54E31D" w14:textId="77777777" w:rsidTr="00387D5B">
        <w:trPr>
          <w:jc w:val="center"/>
        </w:trPr>
        <w:tc>
          <w:tcPr>
            <w:tcW w:w="2880" w:type="dxa"/>
            <w:tcBorders>
              <w:top w:val="single" w:sz="4" w:space="0" w:color="000000"/>
              <w:left w:val="single" w:sz="4" w:space="0" w:color="000000"/>
              <w:bottom w:val="single" w:sz="4" w:space="0" w:color="000000"/>
              <w:right w:val="nil"/>
            </w:tcBorders>
          </w:tcPr>
          <w:p w14:paraId="5CEFC9F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762403D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B4134A"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70869BB0"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C999238" w14:textId="77777777" w:rsidR="00F213CE" w:rsidRDefault="00F213CE" w:rsidP="00387D5B">
            <w:pPr>
              <w:pStyle w:val="TAL"/>
              <w:rPr>
                <w:kern w:val="2"/>
                <w:lang w:eastAsia="de-DE"/>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2A8B6183" w14:textId="77777777" w:rsidR="00F213CE" w:rsidRDefault="00F213CE" w:rsidP="00387D5B">
            <w:pPr>
              <w:pStyle w:val="TAC"/>
              <w:rPr>
                <w:kern w:val="2"/>
                <w:lang w:eastAsia="de-DE"/>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28991C" w14:textId="77777777" w:rsidR="00F213CE" w:rsidRDefault="00F213CE" w:rsidP="00387D5B">
            <w:pPr>
              <w:pStyle w:val="TAL"/>
              <w:rPr>
                <w:kern w:val="2"/>
                <w:lang w:eastAsia="de-DE"/>
              </w:rPr>
            </w:pPr>
            <w:r>
              <w:rPr>
                <w:kern w:val="2"/>
              </w:rPr>
              <w:t>The reported data for the server-to server sessions, which can be in form of offline stats/historical data or real-time measurements on the requested QoS parameters..</w:t>
            </w:r>
          </w:p>
        </w:tc>
      </w:tr>
    </w:tbl>
    <w:p w14:paraId="2CE26417" w14:textId="77777777" w:rsidR="009B6C79" w:rsidRDefault="009B6C79" w:rsidP="009B6C79"/>
    <w:p w14:paraId="770FAAF1" w14:textId="2C25455A" w:rsidR="00F213CE" w:rsidRDefault="00F213CE" w:rsidP="00F213CE">
      <w:pPr>
        <w:pStyle w:val="Heading4"/>
      </w:pPr>
      <w:bookmarkStart w:id="471" w:name="_Toc200993491"/>
      <w:r>
        <w:t>8.13.3.7</w:t>
      </w:r>
      <w:r>
        <w:tab/>
        <w:t>Server-to-server analytics request</w:t>
      </w:r>
      <w:bookmarkEnd w:id="471"/>
    </w:p>
    <w:p w14:paraId="2F1DD112" w14:textId="6B5B7BAE" w:rsidR="00F213CE" w:rsidRDefault="00F213CE" w:rsidP="00F213CE">
      <w:r>
        <w:t>Table 8.13.3.7-1 describes information elements for the s</w:t>
      </w:r>
      <w:r w:rsidRPr="009D6816">
        <w:t xml:space="preserve">erver-to-server analytics request </w:t>
      </w:r>
      <w:r>
        <w:t>from the ADAE server to the A-ADRF.</w:t>
      </w:r>
    </w:p>
    <w:p w14:paraId="25EA5A36" w14:textId="17E8F77B" w:rsidR="00F213CE" w:rsidRDefault="00F213CE" w:rsidP="00F213CE">
      <w:pPr>
        <w:pStyle w:val="TH"/>
      </w:pPr>
      <w:r>
        <w:t xml:space="preserve">Table 8.13.3.7-1: </w:t>
      </w:r>
      <w:r w:rsidRPr="009D6816">
        <w:t>Server-to-server analytics request</w:t>
      </w:r>
    </w:p>
    <w:tbl>
      <w:tblPr>
        <w:tblW w:w="8640" w:type="dxa"/>
        <w:jc w:val="center"/>
        <w:tblLayout w:type="fixed"/>
        <w:tblLook w:val="04A0" w:firstRow="1" w:lastRow="0" w:firstColumn="1" w:lastColumn="0" w:noHBand="0" w:noVBand="1"/>
      </w:tblPr>
      <w:tblGrid>
        <w:gridCol w:w="2880"/>
        <w:gridCol w:w="1440"/>
        <w:gridCol w:w="4320"/>
      </w:tblGrid>
      <w:tr w:rsidR="00F213CE" w14:paraId="1AD9746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A9385B6"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87D6484"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860E24" w14:textId="77777777" w:rsidR="00F213CE" w:rsidRDefault="00F213CE" w:rsidP="00387D5B">
            <w:pPr>
              <w:pStyle w:val="TAH"/>
              <w:rPr>
                <w:kern w:val="2"/>
                <w:lang w:eastAsia="de-DE"/>
              </w:rPr>
            </w:pPr>
            <w:r>
              <w:rPr>
                <w:kern w:val="2"/>
                <w:lang w:eastAsia="de-DE"/>
              </w:rPr>
              <w:t>Description</w:t>
            </w:r>
          </w:p>
        </w:tc>
      </w:tr>
      <w:tr w:rsidR="00F213CE" w14:paraId="7AFAD6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352D6C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3C075256"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FEE7B3D" w14:textId="77777777" w:rsidR="00F213CE" w:rsidRDefault="00F213CE" w:rsidP="00387D5B">
            <w:pPr>
              <w:pStyle w:val="TAL"/>
              <w:rPr>
                <w:kern w:val="2"/>
                <w:lang w:eastAsia="de-DE"/>
              </w:rPr>
            </w:pPr>
            <w:r w:rsidRPr="00A41C2C">
              <w:rPr>
                <w:kern w:val="2"/>
                <w:lang w:eastAsia="de-DE"/>
              </w:rPr>
              <w:t>The identifier of the ADAE server</w:t>
            </w:r>
            <w:r>
              <w:rPr>
                <w:kern w:val="2"/>
                <w:lang w:eastAsia="de-DE"/>
              </w:rPr>
              <w:t>.</w:t>
            </w:r>
          </w:p>
        </w:tc>
      </w:tr>
      <w:tr w:rsidR="00F213CE" w14:paraId="5CD18E4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40CC2A4"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93C70C"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847FD69" w14:textId="77777777" w:rsidR="00F213CE" w:rsidRDefault="00F213CE" w:rsidP="00387D5B">
            <w:pPr>
              <w:pStyle w:val="TAL"/>
              <w:rPr>
                <w:kern w:val="2"/>
                <w:lang w:eastAsia="de-DE"/>
              </w:rPr>
            </w:pPr>
            <w:r>
              <w:rPr>
                <w:kern w:val="2"/>
                <w:lang w:eastAsia="de-DE"/>
              </w:rPr>
              <w:t>The identifier of the analytics event.</w:t>
            </w:r>
          </w:p>
        </w:tc>
      </w:tr>
      <w:tr w:rsidR="00F213CE" w14:paraId="7722DDA6"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E4BC0D5" w14:textId="77777777" w:rsidR="00F213CE" w:rsidRPr="007463B1"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6B31AE6D" w14:textId="77777777" w:rsidR="00F213CE" w:rsidRPr="007463B1"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BFD7FF5" w14:textId="77777777" w:rsidR="00F213CE" w:rsidRPr="007463B1"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652D3408" w14:textId="77777777" w:rsidTr="00387D5B">
        <w:trPr>
          <w:jc w:val="center"/>
        </w:trPr>
        <w:tc>
          <w:tcPr>
            <w:tcW w:w="2880" w:type="dxa"/>
            <w:tcBorders>
              <w:top w:val="single" w:sz="4" w:space="0" w:color="000000"/>
              <w:left w:val="single" w:sz="4" w:space="0" w:color="000000"/>
              <w:bottom w:val="single" w:sz="4" w:space="0" w:color="000000"/>
              <w:right w:val="nil"/>
            </w:tcBorders>
          </w:tcPr>
          <w:p w14:paraId="0F9E2F0E" w14:textId="77777777" w:rsidR="00F213CE" w:rsidRPr="007463B1"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427FE867" w14:textId="77777777" w:rsidR="00F213CE" w:rsidRPr="007463B1"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0399B9" w14:textId="77777777" w:rsidR="00F213CE" w:rsidRPr="007463B1"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31556F8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12321158"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25D008C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EE8447" w14:textId="77777777" w:rsidR="00F213CE" w:rsidRDefault="00F213CE" w:rsidP="00387D5B">
            <w:pPr>
              <w:pStyle w:val="TAL"/>
              <w:rPr>
                <w:kern w:val="2"/>
                <w:lang w:eastAsia="de-DE"/>
              </w:rPr>
            </w:pPr>
            <w:r>
              <w:rPr>
                <w:kern w:val="2"/>
                <w:lang w:eastAsia="de-DE"/>
              </w:rPr>
              <w:t>The time validity of the request.</w:t>
            </w:r>
          </w:p>
        </w:tc>
      </w:tr>
    </w:tbl>
    <w:p w14:paraId="35A4A925" w14:textId="77777777" w:rsidR="00F213CE" w:rsidRDefault="00F213CE" w:rsidP="00F213CE">
      <w:pPr>
        <w:rPr>
          <w:lang w:val="en-US"/>
        </w:rPr>
      </w:pPr>
    </w:p>
    <w:p w14:paraId="08F9CA22" w14:textId="780CDCF7" w:rsidR="00F213CE" w:rsidRDefault="00F213CE" w:rsidP="00F213CE">
      <w:pPr>
        <w:pStyle w:val="Heading4"/>
      </w:pPr>
      <w:bookmarkStart w:id="472" w:name="_Toc200993492"/>
      <w:r>
        <w:t>8.13.3.8</w:t>
      </w:r>
      <w:r>
        <w:tab/>
      </w:r>
      <w:r w:rsidRPr="009D6816">
        <w:t xml:space="preserve">Server-to-server analytics </w:t>
      </w:r>
      <w:r>
        <w:t>response</w:t>
      </w:r>
      <w:bookmarkEnd w:id="472"/>
    </w:p>
    <w:p w14:paraId="71CC3E16" w14:textId="68CB6F25" w:rsidR="00F213CE" w:rsidRDefault="00F213CE" w:rsidP="00F213CE">
      <w:r>
        <w:t>Table 8.13.3.8-1 describes information elements for the s</w:t>
      </w:r>
      <w:r w:rsidRPr="009D6816">
        <w:t xml:space="preserve">erver-to-server analytics </w:t>
      </w:r>
      <w:r>
        <w:t>response from the A-ADRF to the ADAE server.</w:t>
      </w:r>
    </w:p>
    <w:p w14:paraId="4376B3A0" w14:textId="6EA27E39" w:rsidR="00F213CE" w:rsidRDefault="00F213CE" w:rsidP="00F213CE">
      <w:pPr>
        <w:pStyle w:val="TH"/>
      </w:pPr>
      <w:r>
        <w:t xml:space="preserve">Table 8.13.3.8-1: </w:t>
      </w:r>
      <w:r w:rsidRPr="009D6816">
        <w:t xml:space="preserve">Server-to-server analytics </w:t>
      </w:r>
      <w:r>
        <w:t>response</w:t>
      </w:r>
    </w:p>
    <w:tbl>
      <w:tblPr>
        <w:tblW w:w="8640" w:type="dxa"/>
        <w:jc w:val="center"/>
        <w:tblLayout w:type="fixed"/>
        <w:tblLook w:val="04A0" w:firstRow="1" w:lastRow="0" w:firstColumn="1" w:lastColumn="0" w:noHBand="0" w:noVBand="1"/>
      </w:tblPr>
      <w:tblGrid>
        <w:gridCol w:w="2880"/>
        <w:gridCol w:w="1440"/>
        <w:gridCol w:w="4320"/>
      </w:tblGrid>
      <w:tr w:rsidR="00F213CE" w14:paraId="051D192D"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BD5CEAD"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669C9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92FDBD" w14:textId="77777777" w:rsidR="00F213CE" w:rsidRDefault="00F213CE" w:rsidP="00387D5B">
            <w:pPr>
              <w:pStyle w:val="TAH"/>
              <w:rPr>
                <w:kern w:val="2"/>
                <w:lang w:eastAsia="de-DE"/>
              </w:rPr>
            </w:pPr>
            <w:r>
              <w:rPr>
                <w:kern w:val="2"/>
                <w:lang w:eastAsia="de-DE"/>
              </w:rPr>
              <w:t>Description</w:t>
            </w:r>
          </w:p>
        </w:tc>
      </w:tr>
      <w:tr w:rsidR="00F213CE" w14:paraId="358295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485B7AD6"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843303"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02A6010A" w14:textId="77777777" w:rsidR="00F213CE" w:rsidRDefault="00F213CE" w:rsidP="00387D5B">
            <w:pPr>
              <w:pStyle w:val="TAL"/>
              <w:rPr>
                <w:kern w:val="2"/>
                <w:lang w:eastAsia="de-DE"/>
              </w:rPr>
            </w:pPr>
            <w:r>
              <w:rPr>
                <w:kern w:val="2"/>
                <w:lang w:eastAsia="de-DE"/>
              </w:rPr>
              <w:t>The identifier of the analytics event.</w:t>
            </w:r>
          </w:p>
        </w:tc>
      </w:tr>
      <w:tr w:rsidR="00F213CE" w14:paraId="17D8D9A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DA88ACA"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75E16A34"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452C9" w14:textId="77777777" w:rsidR="00F213CE"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173488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5221C47" w14:textId="77777777" w:rsidR="00F213CE" w:rsidRDefault="00F213CE" w:rsidP="00387D5B">
            <w:pPr>
              <w:pStyle w:val="TAL"/>
              <w:rPr>
                <w:kern w:val="2"/>
                <w:lang w:eastAsia="de-DE"/>
              </w:rPr>
            </w:pPr>
            <w:r w:rsidRPr="00C80ED0">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8A3B65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79C" w14:textId="77777777" w:rsidR="00F213CE" w:rsidRDefault="00F213CE" w:rsidP="00387D5B">
            <w:pPr>
              <w:pStyle w:val="TAL"/>
              <w:rPr>
                <w:kern w:val="2"/>
                <w:lang w:eastAsia="de-DE"/>
              </w:rPr>
            </w:pPr>
            <w:r w:rsidRPr="00E40F57">
              <w:rPr>
                <w:kern w:val="2"/>
                <w:lang w:eastAsia="de-DE"/>
              </w:rPr>
              <w:t>The reported data, which can be in</w:t>
            </w:r>
            <w:r>
              <w:rPr>
                <w:kern w:val="2"/>
                <w:lang w:eastAsia="de-DE"/>
              </w:rPr>
              <w:t xml:space="preserve"> </w:t>
            </w:r>
            <w:r w:rsidRPr="00E40F57">
              <w:rPr>
                <w:kern w:val="2"/>
                <w:lang w:eastAsia="de-DE"/>
              </w:rPr>
              <w:t xml:space="preserve">form of measurements or offline/historical data on the requested </w:t>
            </w:r>
            <w:r>
              <w:rPr>
                <w:kern w:val="2"/>
                <w:lang w:eastAsia="de-DE"/>
              </w:rPr>
              <w:t>QoS attributes. The reported data includes historical inter-server performance analytics.</w:t>
            </w:r>
          </w:p>
        </w:tc>
      </w:tr>
    </w:tbl>
    <w:p w14:paraId="555FC820" w14:textId="77777777" w:rsidR="00F213CE" w:rsidRDefault="00F213CE" w:rsidP="00F213CE">
      <w:pPr>
        <w:rPr>
          <w:lang w:val="en-US"/>
        </w:rPr>
      </w:pPr>
    </w:p>
    <w:p w14:paraId="1EE94344" w14:textId="6B83BBC4" w:rsidR="000F7BEA" w:rsidRPr="00030BDA" w:rsidRDefault="000F7BEA" w:rsidP="000F7BEA">
      <w:pPr>
        <w:pStyle w:val="Heading2"/>
        <w:rPr>
          <w:lang w:eastAsia="zh-CN"/>
        </w:rPr>
      </w:pPr>
      <w:bookmarkStart w:id="473" w:name="_Toc164675506"/>
      <w:bookmarkStart w:id="474" w:name="_Toc167727177"/>
      <w:bookmarkStart w:id="475" w:name="_Toc167727303"/>
      <w:bookmarkStart w:id="476" w:name="_Toc172557900"/>
      <w:bookmarkStart w:id="477" w:name="_Toc200993493"/>
      <w:r>
        <w:rPr>
          <w:rFonts w:hint="eastAsia"/>
          <w:lang w:eastAsia="zh-CN"/>
        </w:rPr>
        <w:t>8.14</w:t>
      </w:r>
      <w:r>
        <w:rPr>
          <w:rFonts w:hint="eastAsia"/>
          <w:lang w:eastAsia="zh-CN"/>
        </w:rPr>
        <w:tab/>
      </w:r>
      <w:bookmarkEnd w:id="473"/>
      <w:bookmarkEnd w:id="474"/>
      <w:bookmarkEnd w:id="475"/>
      <w:bookmarkEnd w:id="476"/>
      <w:r>
        <w:rPr>
          <w:lang w:eastAsia="zh-CN"/>
        </w:rPr>
        <w:t xml:space="preserve">Procedure for </w:t>
      </w:r>
      <w:r>
        <w:t>Collision Detection Analytics</w:t>
      </w:r>
      <w:bookmarkEnd w:id="477"/>
    </w:p>
    <w:p w14:paraId="75C65D7E" w14:textId="53CEC818" w:rsidR="000F7BEA" w:rsidRPr="00030BDA" w:rsidRDefault="000F7BEA" w:rsidP="000F7BEA">
      <w:pPr>
        <w:pStyle w:val="Heading3"/>
        <w:rPr>
          <w:lang w:val="en-US" w:eastAsia="zh-CN"/>
        </w:rPr>
      </w:pPr>
      <w:bookmarkStart w:id="478" w:name="_Toc164675507"/>
      <w:bookmarkStart w:id="479" w:name="_Toc167727178"/>
      <w:bookmarkStart w:id="480" w:name="_Toc167727304"/>
      <w:bookmarkStart w:id="481" w:name="_Toc172557901"/>
      <w:bookmarkStart w:id="482" w:name="_Toc200993494"/>
      <w:r>
        <w:rPr>
          <w:lang w:val="en-US" w:eastAsia="zh-CN"/>
        </w:rPr>
        <w:t>8.14</w:t>
      </w:r>
      <w:r w:rsidRPr="00030BDA">
        <w:rPr>
          <w:lang w:val="en-US" w:eastAsia="zh-CN"/>
        </w:rPr>
        <w:t>.1</w:t>
      </w:r>
      <w:r w:rsidRPr="00030BDA">
        <w:rPr>
          <w:lang w:val="en-US" w:eastAsia="zh-CN"/>
        </w:rPr>
        <w:tab/>
        <w:t>General</w:t>
      </w:r>
      <w:bookmarkEnd w:id="478"/>
      <w:bookmarkEnd w:id="479"/>
      <w:bookmarkEnd w:id="480"/>
      <w:bookmarkEnd w:id="481"/>
      <w:bookmarkEnd w:id="482"/>
    </w:p>
    <w:p w14:paraId="55FDAA27" w14:textId="09137DDF" w:rsidR="000F7BEA" w:rsidRPr="003810E2" w:rsidRDefault="000F7BEA" w:rsidP="000F7BEA">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8.14</w:t>
      </w:r>
      <w:r w:rsidRPr="00E31EA8">
        <w:rPr>
          <w:rFonts w:ascii="Times New Roman" w:hAnsi="Times New Roman"/>
        </w:rPr>
        <w:t xml:space="preserve">.2.1 and </w:t>
      </w:r>
      <w:r>
        <w:rPr>
          <w:rFonts w:ascii="Times New Roman" w:hAnsi="Times New Roman"/>
        </w:rPr>
        <w:t>8.14</w:t>
      </w:r>
      <w:r w:rsidRPr="00E31EA8">
        <w:rPr>
          <w:rFonts w:ascii="Times New Roman" w:hAnsi="Times New Roman"/>
        </w:rPr>
        <w:t xml:space="preserve">.2.2 respectively) for supporting </w:t>
      </w:r>
      <w:r>
        <w:rPr>
          <w:rFonts w:ascii="Times New Roman" w:hAnsi="Times New Roman"/>
        </w:rPr>
        <w:t>collision detection</w:t>
      </w:r>
      <w:r w:rsidRPr="00E31EA8">
        <w:rPr>
          <w:rFonts w:ascii="Times New Roman" w:hAnsi="Times New Roman"/>
        </w:rPr>
        <w:t xml:space="preserve"> analytics, where the </w:t>
      </w:r>
      <w:r>
        <w:rPr>
          <w:rFonts w:ascii="Times New Roman" w:hAnsi="Times New Roman"/>
        </w:rPr>
        <w:t xml:space="preserve">collision detection </w:t>
      </w:r>
      <w:r w:rsidRPr="00E31EA8">
        <w:rPr>
          <w:rFonts w:ascii="Times New Roman" w:hAnsi="Times New Roman"/>
        </w:rPr>
        <w:t xml:space="preserve">analytics are performed based on data collected from the </w:t>
      </w:r>
      <w:r>
        <w:rPr>
          <w:rFonts w:ascii="Times New Roman" w:hAnsi="Times New Roman"/>
        </w:rPr>
        <w:t>Data Producer</w:t>
      </w:r>
      <w:r w:rsidRPr="00E31EA8">
        <w:rPr>
          <w:rFonts w:ascii="Times New Roman" w:hAnsi="Times New Roman"/>
        </w:rPr>
        <w:t xml:space="preserve"> (</w:t>
      </w:r>
      <w:r w:rsidRPr="00D16EB3">
        <w:rPr>
          <w:rFonts w:ascii="Times New Roman" w:hAnsi="Times New Roman"/>
        </w:rPr>
        <w:t>e.g.</w:t>
      </w:r>
      <w:r>
        <w:rPr>
          <w:rFonts w:ascii="Times New Roman" w:hAnsi="Times New Roman"/>
        </w:rPr>
        <w:t xml:space="preserve"> </w:t>
      </w:r>
      <w:r w:rsidRPr="00D16EB3">
        <w:rPr>
          <w:rFonts w:ascii="Times New Roman" w:hAnsi="Times New Roman"/>
        </w:rPr>
        <w:t>5GC NFs (e.g. GMLC, NWDAF), ADAE Client, LM server, LM client, 3rd party LM server</w:t>
      </w:r>
      <w:r w:rsidRPr="00E31EA8">
        <w:rPr>
          <w:rFonts w:ascii="Times New Roman" w:hAnsi="Times New Roman"/>
        </w:rPr>
        <w:t>) and A-ADRF</w:t>
      </w:r>
      <w:r>
        <w:rPr>
          <w:rFonts w:ascii="Times New Roman" w:hAnsi="Times New Roman"/>
        </w:rPr>
        <w:t>.</w:t>
      </w:r>
    </w:p>
    <w:p w14:paraId="7F756BE9" w14:textId="062DBF16" w:rsidR="000F7BEA" w:rsidRPr="000D7659" w:rsidRDefault="000F7BEA" w:rsidP="000F7BEA">
      <w:pPr>
        <w:pStyle w:val="Heading3"/>
      </w:pPr>
      <w:bookmarkStart w:id="483" w:name="_Toc164675508"/>
      <w:bookmarkStart w:id="484" w:name="_Toc167727179"/>
      <w:bookmarkStart w:id="485" w:name="_Toc167727305"/>
      <w:bookmarkStart w:id="486" w:name="_Toc172557902"/>
      <w:bookmarkStart w:id="487" w:name="_Toc200993495"/>
      <w:r>
        <w:lastRenderedPageBreak/>
        <w:t>8.14</w:t>
      </w:r>
      <w:r w:rsidRPr="000D7659">
        <w:t>.2</w:t>
      </w:r>
      <w:r w:rsidRPr="000D7659">
        <w:tab/>
        <w:t>Procedure</w:t>
      </w:r>
      <w:bookmarkEnd w:id="483"/>
      <w:bookmarkEnd w:id="484"/>
      <w:bookmarkEnd w:id="485"/>
      <w:bookmarkEnd w:id="486"/>
      <w:bookmarkEnd w:id="487"/>
    </w:p>
    <w:p w14:paraId="56B9D05D" w14:textId="30D47E76" w:rsidR="000F7BEA" w:rsidRDefault="000F7BEA" w:rsidP="000F7BEA">
      <w:pPr>
        <w:pStyle w:val="Heading4"/>
        <w:rPr>
          <w:lang w:val="en-IN"/>
        </w:rPr>
      </w:pPr>
      <w:bookmarkStart w:id="488" w:name="_Toc164675509"/>
      <w:bookmarkStart w:id="489" w:name="_Toc167727180"/>
      <w:bookmarkStart w:id="490" w:name="_Toc167727306"/>
      <w:bookmarkStart w:id="491" w:name="_Toc172557903"/>
      <w:bookmarkStart w:id="492" w:name="_Toc200993496"/>
      <w:r>
        <w:rPr>
          <w:lang w:val="en-IN"/>
        </w:rPr>
        <w:t>8.14</w:t>
      </w:r>
      <w:r w:rsidRPr="000D7659">
        <w:rPr>
          <w:lang w:val="en-IN"/>
        </w:rPr>
        <w:t>.2.1</w:t>
      </w:r>
      <w:r w:rsidRPr="000D7659">
        <w:rPr>
          <w:lang w:val="en-IN"/>
        </w:rPr>
        <w:tab/>
        <w:t>Subscribe-notify model</w:t>
      </w:r>
      <w:bookmarkEnd w:id="488"/>
      <w:bookmarkEnd w:id="489"/>
      <w:bookmarkEnd w:id="490"/>
      <w:bookmarkEnd w:id="491"/>
      <w:bookmarkEnd w:id="492"/>
    </w:p>
    <w:p w14:paraId="317B7067" w14:textId="77777777" w:rsidR="000F7BEA" w:rsidRPr="00F53EED" w:rsidRDefault="000F7BEA" w:rsidP="000F7BEA">
      <w:pPr>
        <w:rPr>
          <w:lang w:eastAsia="zh-CN"/>
        </w:rPr>
      </w:pPr>
      <w:r w:rsidRPr="00F53EED">
        <w:rPr>
          <w:lang w:eastAsia="zh-CN"/>
        </w:rPr>
        <w:t>Pre-conditions:</w:t>
      </w:r>
    </w:p>
    <w:p w14:paraId="6793F97B" w14:textId="77777777" w:rsidR="000F7BEA" w:rsidRPr="00F53EED" w:rsidRDefault="000F7BEA" w:rsidP="000F7BEA">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32D6CA43" w14:textId="77777777" w:rsidR="000F7BEA" w:rsidRDefault="000F7BEA" w:rsidP="000F7BEA">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751A395D" w14:textId="77777777" w:rsidR="000F7BEA" w:rsidRDefault="000F7BEA" w:rsidP="000F7BEA">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0A179A80" w14:textId="77777777" w:rsidR="000F7BEA" w:rsidRPr="000D7659" w:rsidRDefault="000F7BEA" w:rsidP="000F7BEA">
      <w:pPr>
        <w:pStyle w:val="TH"/>
        <w:rPr>
          <w:lang w:val="en-IN"/>
        </w:rPr>
      </w:pPr>
      <w:r>
        <w:object w:dxaOrig="12651" w:dyaOrig="8910" w14:anchorId="045D34EB">
          <v:shape id="_x0000_i1051" type="#_x0000_t75" style="width:481.45pt;height:340.1pt" o:ole="">
            <v:imagedata r:id="rId65" o:title=""/>
          </v:shape>
          <o:OLEObject Type="Embed" ProgID="Visio.Drawing.15" ShapeID="_x0000_i1051" DrawAspect="Content" ObjectID="_1811606952" r:id="rId66"/>
        </w:object>
      </w:r>
    </w:p>
    <w:p w14:paraId="468EE1C3" w14:textId="5FE8DCB7" w:rsidR="000F7BEA" w:rsidRPr="000D7659" w:rsidRDefault="000F7BEA" w:rsidP="000F7BEA">
      <w:pPr>
        <w:pStyle w:val="TF"/>
      </w:pPr>
      <w:r w:rsidRPr="000D7659">
        <w:t>Figure</w:t>
      </w:r>
      <w:r w:rsidRPr="00030BDA">
        <w:t> </w:t>
      </w:r>
      <w:r>
        <w:t>8.14</w:t>
      </w:r>
      <w:r w:rsidRPr="000D7659">
        <w:t>.2</w:t>
      </w:r>
      <w:r>
        <w:t>.</w:t>
      </w:r>
      <w:r w:rsidRPr="000D7659">
        <w:t xml:space="preserve">1-1: ADAES support for </w:t>
      </w:r>
      <w:r>
        <w:t>collision detection</w:t>
      </w:r>
      <w:r w:rsidRPr="000D7659">
        <w:t xml:space="preserve"> analytics</w:t>
      </w:r>
    </w:p>
    <w:p w14:paraId="7277D7B2" w14:textId="34B56093" w:rsidR="000F7BEA" w:rsidRDefault="003779C0" w:rsidP="003779C0">
      <w:pPr>
        <w:pStyle w:val="B1"/>
      </w:pPr>
      <w:r>
        <w:rPr>
          <w:lang w:eastAsia="zh-CN"/>
        </w:rPr>
        <w:t>1.</w:t>
      </w:r>
      <w:r>
        <w:rPr>
          <w:lang w:eastAsia="zh-CN"/>
        </w:rPr>
        <w:tab/>
      </w:r>
      <w:r w:rsidR="000F7BEA" w:rsidRPr="000D7659">
        <w:rPr>
          <w:lang w:eastAsia="zh-CN"/>
        </w:rPr>
        <w:t>The analytics consumer (e.g. VAL Server</w:t>
      </w:r>
      <w:r w:rsidR="000F7BEA">
        <w:rPr>
          <w:lang w:eastAsia="zh-CN"/>
        </w:rPr>
        <w:t xml:space="preserve">, LM server, </w:t>
      </w:r>
      <w:r w:rsidR="000F7BEA" w:rsidRPr="00C8651F">
        <w:rPr>
          <w:lang w:eastAsia="zh-CN"/>
        </w:rPr>
        <w:t>UAE server, UAS application specific server</w:t>
      </w:r>
      <w:r w:rsidR="000F7BEA" w:rsidRPr="000D7659">
        <w:t xml:space="preserve">) sends </w:t>
      </w:r>
      <w:r w:rsidR="000F7BEA">
        <w:t xml:space="preserve">collision detection </w:t>
      </w:r>
      <w:r w:rsidR="000F7BEA" w:rsidRPr="000D7659">
        <w:t xml:space="preserve">analytics subscription request to ADAE server. </w:t>
      </w:r>
      <w:r w:rsidR="000F7BEA">
        <w:t xml:space="preserve">The Analytics ID in the request message is set to "Collision detection analytics for target UE(s)" or "Collision detection analytics for any UEs". </w:t>
      </w:r>
      <w:r w:rsidR="000F7BEA" w:rsidRPr="000D7659">
        <w:t>For analytics subscription request, the request contains message as defined in table</w:t>
      </w:r>
      <w:r w:rsidR="000F7BEA" w:rsidRPr="00030BDA">
        <w:t> </w:t>
      </w:r>
      <w:r w:rsidR="000F7BEA">
        <w:t>8.14</w:t>
      </w:r>
      <w:r w:rsidR="000F7BEA" w:rsidRPr="000D7659">
        <w:t>.3.2-1.</w:t>
      </w:r>
    </w:p>
    <w:p w14:paraId="7A9AAA0B" w14:textId="268F1944" w:rsidR="000F7BEA" w:rsidRDefault="003779C0" w:rsidP="00C04091">
      <w:pPr>
        <w:pStyle w:val="B1"/>
      </w:pPr>
      <w:r>
        <w:rPr>
          <w:lang w:val="en-US"/>
        </w:rPr>
        <w:t>2.</w:t>
      </w:r>
      <w:r>
        <w:rPr>
          <w:lang w:val="en-US"/>
        </w:rPr>
        <w:tab/>
      </w:r>
      <w:r w:rsidR="000F7BEA"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0F7BEA" w:rsidRPr="000D7659">
        <w:t>sends a service API event subscription response indicating successful subscription.</w:t>
      </w:r>
    </w:p>
    <w:p w14:paraId="0BEAA2FB" w14:textId="289EE631" w:rsidR="003779C0" w:rsidRPr="003779C0" w:rsidRDefault="003779C0" w:rsidP="00C04091">
      <w:pPr>
        <w:pStyle w:val="B1"/>
        <w:rPr>
          <w:lang w:val="en-US"/>
        </w:rPr>
      </w:pPr>
      <w:r>
        <w:rPr>
          <w:lang w:val="en-US"/>
        </w:rPr>
        <w:t>3.</w:t>
      </w:r>
      <w:r>
        <w:rPr>
          <w:lang w:val="en-US"/>
        </w:rPr>
        <w:tab/>
      </w:r>
      <w:r w:rsidRPr="003779C0">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437B257D" w14:textId="3042CE1D" w:rsidR="003779C0" w:rsidRPr="003779C0" w:rsidRDefault="003779C0" w:rsidP="00C04091">
      <w:pPr>
        <w:pStyle w:val="B1"/>
        <w:rPr>
          <w:lang w:val="en-US"/>
        </w:rPr>
      </w:pPr>
      <w:r>
        <w:rPr>
          <w:lang w:val="en-US"/>
        </w:rPr>
        <w:t>4.</w:t>
      </w:r>
      <w:r>
        <w:rPr>
          <w:lang w:val="en-US"/>
        </w:rPr>
        <w:tab/>
      </w:r>
      <w:r w:rsidRPr="003779C0">
        <w:rPr>
          <w:lang w:val="en-US"/>
        </w:rPr>
        <w:t xml:space="preserve">The ADAE server sends data collection subscription request to the Data Producer (e.g. 5GC NFs (e.g. GMLC, NWDAF), ADAE Client, LM server, LM client, 3rd party LM server) and a data collection request to the Data Producer (e.g. A-ADRF for historical data) with the respective Data Collection Event ID and the requirement for </w:t>
      </w:r>
      <w:r w:rsidRPr="003779C0">
        <w:rPr>
          <w:lang w:val="en-US"/>
        </w:rPr>
        <w:lastRenderedPageBreak/>
        <w:t>collection of ranging and/or sidelink positioning related data or analytics of UEs, and location information of UEs. Data collection at the UE(s) reuses mechanism defined in 3GPP TS 26.531 [3].</w:t>
      </w:r>
    </w:p>
    <w:p w14:paraId="665A0FFD" w14:textId="18222357" w:rsidR="003779C0" w:rsidRPr="003779C0" w:rsidRDefault="003779C0" w:rsidP="00C04091">
      <w:pPr>
        <w:pStyle w:val="B1"/>
        <w:rPr>
          <w:lang w:val="en-US"/>
        </w:rPr>
      </w:pPr>
      <w:r>
        <w:rPr>
          <w:lang w:val="en-US"/>
        </w:rPr>
        <w:t>5.</w:t>
      </w:r>
      <w:r>
        <w:rPr>
          <w:lang w:val="en-US"/>
        </w:rPr>
        <w:tab/>
      </w:r>
      <w:r w:rsidRPr="003779C0">
        <w:rPr>
          <w:lang w:val="en-US"/>
        </w:rPr>
        <w:t>The Data Producer sends data collection subscription response as a positive or negative acknowledgement to the ADAE server.</w:t>
      </w:r>
    </w:p>
    <w:p w14:paraId="140EA74D" w14:textId="30C950B5" w:rsidR="003779C0" w:rsidRPr="00C04091" w:rsidRDefault="003779C0" w:rsidP="003779C0">
      <w:pPr>
        <w:pStyle w:val="B1"/>
        <w:rPr>
          <w:lang w:val="en-US"/>
        </w:rPr>
      </w:pPr>
      <w:r>
        <w:rPr>
          <w:lang w:val="en-US"/>
        </w:rPr>
        <w:t>6.</w:t>
      </w:r>
      <w:r>
        <w:rPr>
          <w:lang w:val="en-US"/>
        </w:rPr>
        <w:tab/>
      </w:r>
      <w:r w:rsidRPr="003779C0">
        <w:rPr>
          <w:lang w:val="en-US"/>
        </w:rPr>
        <w:t>The ADAE server based on data collection subscription receive ranging and/or sidelink positioning related data/analytics of UEs and location information of UEs from the Data Producer (e.g. 5GC NFs (e.g. GMLC, NWDAF), ADAE Client, LM server, LM client, 3rd party LM server).</w:t>
      </w:r>
    </w:p>
    <w:p w14:paraId="3B432856" w14:textId="77777777" w:rsidR="000F7BEA" w:rsidRDefault="000F7BEA" w:rsidP="000F7BEA">
      <w:pPr>
        <w:pStyle w:val="NO"/>
        <w:rPr>
          <w:lang w:val="en-US"/>
        </w:rPr>
      </w:pPr>
      <w:r w:rsidRPr="006B6185">
        <w:rPr>
          <w:lang w:val="en-US"/>
        </w:rPr>
        <w:t>NOTE:</w:t>
      </w:r>
      <w:r w:rsidRPr="006B6185">
        <w:rPr>
          <w:lang w:val="en-US"/>
        </w:rPr>
        <w:tab/>
        <w:t>The procedures for UE related data collection need to take user consent into account.</w:t>
      </w:r>
    </w:p>
    <w:p w14:paraId="1A6F49BB" w14:textId="77777777" w:rsidR="000F7BEA" w:rsidRPr="009233F9" w:rsidRDefault="000F7BEA" w:rsidP="000F7BEA">
      <w:pPr>
        <w:pStyle w:val="B1"/>
        <w:rPr>
          <w:bCs/>
          <w:lang w:val="en-US"/>
        </w:rPr>
      </w:pPr>
      <w:r>
        <w:rPr>
          <w:bCs/>
          <w:lang w:val="en-US"/>
        </w:rPr>
        <w:t>7.</w:t>
      </w:r>
      <w:r>
        <w:rPr>
          <w:bCs/>
          <w:lang w:val="en-US"/>
        </w:rPr>
        <w:tab/>
      </w:r>
      <w:r w:rsidRPr="006B6185">
        <w:rPr>
          <w:bCs/>
          <w:lang w:val="en-US"/>
        </w:rPr>
        <w:t xml:space="preserve">The ADAE server based on </w:t>
      </w:r>
      <w:r>
        <w:rPr>
          <w:bCs/>
          <w:lang w:val="en-US"/>
        </w:rPr>
        <w:t>data collection request</w:t>
      </w:r>
      <w:r w:rsidRPr="006B6185">
        <w:rPr>
          <w:bCs/>
          <w:lang w:val="en-US"/>
        </w:rPr>
        <w:t xml:space="preserve"> receive ranging and/or sidelink positioning related </w:t>
      </w:r>
      <w:r>
        <w:rPr>
          <w:bCs/>
          <w:lang w:val="en-US"/>
        </w:rPr>
        <w:t xml:space="preserve">historical data </w:t>
      </w:r>
      <w:r w:rsidRPr="006B6185">
        <w:rPr>
          <w:bCs/>
          <w:lang w:val="en-US"/>
        </w:rPr>
        <w:t>of UEs</w:t>
      </w:r>
      <w:r>
        <w:rPr>
          <w:bCs/>
          <w:lang w:val="en-US"/>
        </w:rPr>
        <w:t xml:space="preserve"> from </w:t>
      </w:r>
      <w:r w:rsidRPr="000D7659">
        <w:t>Data Producer</w:t>
      </w:r>
      <w:r>
        <w:t xml:space="preserve"> </w:t>
      </w:r>
      <w:r>
        <w:rPr>
          <w:rFonts w:hint="eastAsia"/>
          <w:lang w:eastAsia="zh-CN"/>
        </w:rPr>
        <w:t>(</w:t>
      </w:r>
      <w:r>
        <w:t xml:space="preserve">e.g. </w:t>
      </w:r>
      <w:r w:rsidRPr="006B6185">
        <w:rPr>
          <w:lang w:eastAsia="zh-CN"/>
        </w:rPr>
        <w:t>A-ADRF</w:t>
      </w:r>
      <w:r w:rsidRPr="006B6185">
        <w:rPr>
          <w:bCs/>
        </w:rPr>
        <w:t>)</w:t>
      </w:r>
      <w:r w:rsidRPr="006B6185">
        <w:rPr>
          <w:bCs/>
          <w:lang w:val="en-US"/>
        </w:rPr>
        <w:t>.</w:t>
      </w:r>
    </w:p>
    <w:p w14:paraId="3A6C4049" w14:textId="77777777" w:rsidR="000F7BEA" w:rsidRPr="006B6185" w:rsidRDefault="000F7BEA" w:rsidP="000F7BEA">
      <w:pPr>
        <w:pStyle w:val="B1"/>
      </w:pPr>
      <w:r>
        <w:t>8.</w:t>
      </w:r>
      <w:r>
        <w:tab/>
      </w:r>
      <w:r w:rsidRPr="006B6185">
        <w:t>The ADAE server performs analytics relevant operations to generate the analytics</w:t>
      </w:r>
      <w:r>
        <w:t xml:space="preserve"> for the collision detection between any target VAL UEs, collision detection between any UEs and target VAL UEs, or collision detection between any UE within the Area of Interest</w:t>
      </w:r>
      <w:r w:rsidRPr="007A75E1">
        <w:t xml:space="preserve"> </w:t>
      </w:r>
      <w:r>
        <w:t xml:space="preserve">and </w:t>
      </w:r>
      <w:r w:rsidRPr="006B6185">
        <w:t>based on the</w:t>
      </w:r>
      <w:r w:rsidRPr="00202076">
        <w:t xml:space="preserve"> </w:t>
      </w:r>
      <w:r>
        <w:t>request provided in step 1 and</w:t>
      </w:r>
      <w:r w:rsidRPr="006B6185">
        <w:t xml:space="preserve"> </w:t>
      </w:r>
      <w:r>
        <w:t xml:space="preserve">the </w:t>
      </w:r>
      <w:r w:rsidRPr="006B6185">
        <w:t>data</w:t>
      </w:r>
      <w:r>
        <w:t>/analytics</w:t>
      </w:r>
      <w:r w:rsidRPr="006B6185">
        <w:t xml:space="preserve"> received from the Data Producer (e.g. </w:t>
      </w:r>
      <w:r w:rsidRPr="006B6185">
        <w:rPr>
          <w:bCs/>
        </w:rPr>
        <w:t>5GC NFs (e.g. GMLC, NWDAF), ADAE Client, LM server, LM client, 3</w:t>
      </w:r>
      <w:r w:rsidRPr="006B6185">
        <w:rPr>
          <w:bCs/>
          <w:vertAlign w:val="superscript"/>
        </w:rPr>
        <w:t>rd</w:t>
      </w:r>
      <w:r w:rsidRPr="006B6185">
        <w:rPr>
          <w:bCs/>
        </w:rPr>
        <w:t xml:space="preserve"> party LM server</w:t>
      </w:r>
      <w:r w:rsidRPr="006B6185">
        <w:rPr>
          <w:lang w:eastAsia="zh-CN"/>
        </w:rPr>
        <w:t>, A-ADRF for historical data</w:t>
      </w:r>
      <w:r w:rsidRPr="006B6185">
        <w:t>).</w:t>
      </w:r>
    </w:p>
    <w:p w14:paraId="65EAF095" w14:textId="4337EA82" w:rsidR="000F7BEA" w:rsidRPr="000D7659" w:rsidRDefault="000F7BEA" w:rsidP="000F7BEA">
      <w:pPr>
        <w:pStyle w:val="B1"/>
      </w:pPr>
      <w:r>
        <w:t>9.</w:t>
      </w:r>
      <w:r>
        <w:tab/>
      </w:r>
      <w:r w:rsidRPr="000D7659">
        <w:t>The ADAE</w:t>
      </w:r>
      <w:r>
        <w:t xml:space="preserve"> server</w:t>
      </w:r>
      <w:r w:rsidRPr="000D7659">
        <w:t xml:space="preserve"> sends </w:t>
      </w:r>
      <w:r>
        <w:t xml:space="preserve">collision detection </w:t>
      </w:r>
      <w:r w:rsidRPr="000D7659">
        <w:t xml:space="preserve">analytics notifications to the consumer with the required </w:t>
      </w:r>
      <w:r>
        <w:t>collision detection</w:t>
      </w:r>
      <w:r w:rsidRPr="000D7659">
        <w:t xml:space="preserve"> analytics.</w:t>
      </w:r>
      <w:r w:rsidR="00867BE8" w:rsidRPr="00867BE8">
        <w:t xml:space="preserve"> The notification contains message as defined in table</w:t>
      </w:r>
      <w:r w:rsidR="00867BE8">
        <w:t> </w:t>
      </w:r>
      <w:r w:rsidR="00867BE8" w:rsidRPr="00867BE8">
        <w:t>8.14.3.4-1.</w:t>
      </w:r>
    </w:p>
    <w:p w14:paraId="011C6996" w14:textId="62C2DFF2" w:rsidR="000F7BEA" w:rsidRPr="00C04091" w:rsidRDefault="000F7BEA" w:rsidP="000F7BEA">
      <w:pPr>
        <w:pStyle w:val="Heading4"/>
        <w:rPr>
          <w:lang w:val="fr-FR"/>
        </w:rPr>
      </w:pPr>
      <w:bookmarkStart w:id="493" w:name="_Toc164675510"/>
      <w:bookmarkStart w:id="494" w:name="_Toc167727181"/>
      <w:bookmarkStart w:id="495" w:name="_Toc167727307"/>
      <w:bookmarkStart w:id="496" w:name="_Toc172557904"/>
      <w:bookmarkStart w:id="497" w:name="_Toc200993497"/>
      <w:r>
        <w:rPr>
          <w:lang w:val="fr-FR"/>
        </w:rPr>
        <w:t>8.14</w:t>
      </w:r>
      <w:r w:rsidRPr="00C04091">
        <w:rPr>
          <w:lang w:val="fr-FR"/>
        </w:rPr>
        <w:t>.2.2</w:t>
      </w:r>
      <w:r w:rsidRPr="00C04091">
        <w:rPr>
          <w:lang w:val="fr-FR"/>
        </w:rPr>
        <w:tab/>
        <w:t>Request-response model</w:t>
      </w:r>
      <w:bookmarkEnd w:id="493"/>
      <w:bookmarkEnd w:id="494"/>
      <w:bookmarkEnd w:id="495"/>
      <w:bookmarkEnd w:id="496"/>
      <w:bookmarkEnd w:id="497"/>
    </w:p>
    <w:p w14:paraId="3A0B50B9" w14:textId="77777777" w:rsidR="000F7BEA" w:rsidRPr="00C04091" w:rsidRDefault="000F7BEA" w:rsidP="000F7BEA">
      <w:pPr>
        <w:rPr>
          <w:lang w:val="fr-FR" w:eastAsia="zh-CN"/>
        </w:rPr>
      </w:pPr>
      <w:r w:rsidRPr="00C04091">
        <w:rPr>
          <w:lang w:val="fr-FR" w:eastAsia="zh-CN"/>
        </w:rPr>
        <w:t>Pre-conditions:</w:t>
      </w:r>
    </w:p>
    <w:p w14:paraId="5F2489A5" w14:textId="1DF0B338" w:rsidR="000F7BEA" w:rsidRPr="000D7659" w:rsidRDefault="000F7BEA" w:rsidP="000F7BEA">
      <w:pPr>
        <w:pStyle w:val="B1"/>
        <w:rPr>
          <w:lang w:eastAsia="zh-CN"/>
        </w:rPr>
      </w:pPr>
      <w:r w:rsidRPr="000D7659">
        <w:rPr>
          <w:lang w:eastAsia="zh-CN"/>
        </w:rPr>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Pr>
          <w:lang w:eastAsia="zh-CN"/>
        </w:rPr>
        <w:t>8.14</w:t>
      </w:r>
      <w:r w:rsidRPr="000D7659">
        <w:t>.2.1</w:t>
      </w:r>
      <w:r w:rsidRPr="000D7659">
        <w:rPr>
          <w:lang w:eastAsia="zh-CN"/>
        </w:rPr>
        <w:t>.</w:t>
      </w:r>
    </w:p>
    <w:p w14:paraId="17C16C57" w14:textId="77777777" w:rsidR="000F7BEA" w:rsidRDefault="000F7BEA" w:rsidP="000F7BEA">
      <w:pPr>
        <w:pStyle w:val="TH"/>
      </w:pPr>
      <w:r>
        <w:object w:dxaOrig="5711" w:dyaOrig="4671" w14:anchorId="06C3C1AA">
          <v:shape id="_x0000_i1052" type="#_x0000_t75" style="width:285.8pt;height:234.1pt" o:ole="">
            <v:imagedata r:id="rId67" o:title=""/>
          </v:shape>
          <o:OLEObject Type="Embed" ProgID="Visio.Drawing.15" ShapeID="_x0000_i1052" DrawAspect="Content" ObjectID="_1811606953" r:id="rId68"/>
        </w:object>
      </w:r>
    </w:p>
    <w:p w14:paraId="72660092" w14:textId="72FC1C56" w:rsidR="000F7BEA" w:rsidRPr="000D7659" w:rsidRDefault="000F7BEA" w:rsidP="000F7BEA">
      <w:pPr>
        <w:pStyle w:val="TF"/>
      </w:pPr>
      <w:r>
        <w:t>Figure</w:t>
      </w:r>
      <w:r w:rsidRPr="00030BDA">
        <w:t> </w:t>
      </w:r>
      <w:r>
        <w:t>8.14.2.2-1: ADAES support for collision detection analytics</w:t>
      </w:r>
    </w:p>
    <w:p w14:paraId="4E30DF5E" w14:textId="6D923CA9" w:rsidR="000F7BEA" w:rsidRPr="000D7659" w:rsidRDefault="000F7BEA" w:rsidP="000F7BEA">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w:t>
      </w:r>
      <w:r>
        <w:t xml:space="preserve">get collision detection </w:t>
      </w:r>
      <w:r w:rsidRPr="000D7659">
        <w:t xml:space="preserve">analytics request message to the ADAE server to receive analytics data for </w:t>
      </w:r>
      <w:r>
        <w:t xml:space="preserve">collision detection </w:t>
      </w:r>
      <w:r w:rsidRPr="000D7659">
        <w:t>analytics</w:t>
      </w:r>
      <w:r>
        <w:t xml:space="preserve"> with Analytics ID in the request message setting to </w:t>
      </w:r>
      <w:r w:rsidR="000C3D3B">
        <w:t>"Collision detection analytics for target UE(s)" or "Collision detection analytics for any UEs"</w:t>
      </w:r>
      <w:r w:rsidRPr="000D7659">
        <w:t>. The request contains message as defined in table</w:t>
      </w:r>
      <w:r w:rsidRPr="00030BDA">
        <w:t> </w:t>
      </w:r>
      <w:r>
        <w:t>8.14</w:t>
      </w:r>
      <w:r w:rsidRPr="000D7659">
        <w:t>.3.8-1.</w:t>
      </w:r>
    </w:p>
    <w:p w14:paraId="43F5FC94" w14:textId="77777777" w:rsidR="000F7BEA" w:rsidRDefault="000F7BEA" w:rsidP="000F7BEA">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4EE79507" w14:textId="6404BF5B" w:rsidR="000F7BEA" w:rsidRPr="000D7659" w:rsidRDefault="000F7BEA" w:rsidP="000F7BEA">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8.14</w:t>
      </w:r>
      <w:r w:rsidRPr="00C35960">
        <w:rPr>
          <w:lang w:val="en-US"/>
        </w:rPr>
        <w:t>.2.1.</w:t>
      </w:r>
    </w:p>
    <w:p w14:paraId="254D1086" w14:textId="0DB1A092" w:rsidR="000F7BEA" w:rsidRPr="000D7659" w:rsidRDefault="000F7BEA" w:rsidP="000F7BEA">
      <w:pPr>
        <w:pStyle w:val="B1"/>
        <w:rPr>
          <w:lang w:val="en-US"/>
        </w:rPr>
      </w:pPr>
      <w:r>
        <w:rPr>
          <w:lang w:val="en-US"/>
        </w:rPr>
        <w:lastRenderedPageBreak/>
        <w:t>4</w:t>
      </w:r>
      <w:r w:rsidRPr="000D7659">
        <w:rPr>
          <w:lang w:val="en-US"/>
        </w:rPr>
        <w:t>.</w:t>
      </w:r>
      <w:r w:rsidRPr="000D7659">
        <w:rPr>
          <w:lang w:val="en-US"/>
        </w:rPr>
        <w:tab/>
        <w:t xml:space="preserve">If the </w:t>
      </w:r>
      <w:r w:rsidRPr="000D7659">
        <w:t xml:space="preserve">analytics consumer </w:t>
      </w:r>
      <w:r w:rsidRPr="000D7659">
        <w:rPr>
          <w:lang w:val="en-US"/>
        </w:rPr>
        <w:t xml:space="preserve">is authorized, the ADAE server sends a </w:t>
      </w:r>
      <w:r>
        <w:rPr>
          <w:lang w:val="en-US"/>
        </w:rPr>
        <w:t xml:space="preserve">get </w:t>
      </w:r>
      <w:r>
        <w:t xml:space="preserve">collision detection </w:t>
      </w:r>
      <w:r w:rsidRPr="000D7659">
        <w:t xml:space="preserve">analytics </w:t>
      </w:r>
      <w:r w:rsidRPr="000D7659">
        <w:rPr>
          <w:lang w:val="en-US"/>
        </w:rPr>
        <w:t xml:space="preserve">response message including the analytics data (statistical and/or predictive) of the </w:t>
      </w:r>
      <w:r>
        <w:t xml:space="preserve">collision detection </w:t>
      </w:r>
      <w:r w:rsidRPr="000D7659">
        <w:t>analytics</w:t>
      </w:r>
      <w:r w:rsidR="000C3D3B">
        <w:t xml:space="preserve"> as defined in </w:t>
      </w:r>
      <w:r w:rsidR="000C3D3B" w:rsidRPr="000D7659">
        <w:t>table</w:t>
      </w:r>
      <w:r w:rsidR="000C3D3B" w:rsidRPr="00030BDA">
        <w:t> </w:t>
      </w:r>
      <w:r w:rsidR="000C3D3B">
        <w:t>8.14</w:t>
      </w:r>
      <w:r w:rsidR="000C3D3B" w:rsidRPr="000D7659">
        <w:t>.3.</w:t>
      </w:r>
      <w:r w:rsidR="000C3D3B">
        <w:t>9</w:t>
      </w:r>
      <w:r w:rsidR="000C3D3B" w:rsidRPr="000D7659">
        <w:t>-1</w:t>
      </w:r>
      <w:r w:rsidRPr="000D7659">
        <w:rPr>
          <w:lang w:val="en-US"/>
        </w:rPr>
        <w:t>.</w:t>
      </w:r>
    </w:p>
    <w:p w14:paraId="187FBC80" w14:textId="2470745D" w:rsidR="000F7BEA" w:rsidRPr="000D7659" w:rsidRDefault="000F7BEA" w:rsidP="000F7BEA">
      <w:pPr>
        <w:pStyle w:val="Heading3"/>
      </w:pPr>
      <w:bookmarkStart w:id="498" w:name="_Toc164675511"/>
      <w:bookmarkStart w:id="499" w:name="_Toc167727182"/>
      <w:bookmarkStart w:id="500" w:name="_Toc167727308"/>
      <w:bookmarkStart w:id="501" w:name="_Toc172557905"/>
      <w:bookmarkStart w:id="502" w:name="_Toc200993498"/>
      <w:r>
        <w:t>8.14</w:t>
      </w:r>
      <w:r w:rsidRPr="000D7659">
        <w:t>.3</w:t>
      </w:r>
      <w:r w:rsidRPr="000D7659">
        <w:tab/>
        <w:t>Infor</w:t>
      </w:r>
      <w:bookmarkStart w:id="503" w:name="OLE_LINK171"/>
      <w:bookmarkStart w:id="504" w:name="OLE_LINK172"/>
      <w:r w:rsidRPr="000D7659">
        <w:t>mation flows</w:t>
      </w:r>
      <w:bookmarkEnd w:id="498"/>
      <w:bookmarkEnd w:id="499"/>
      <w:bookmarkEnd w:id="500"/>
      <w:bookmarkEnd w:id="501"/>
      <w:bookmarkEnd w:id="502"/>
      <w:bookmarkEnd w:id="503"/>
      <w:bookmarkEnd w:id="504"/>
    </w:p>
    <w:p w14:paraId="776F297A" w14:textId="18CB23AC" w:rsidR="000F7BEA" w:rsidRPr="000D7659" w:rsidRDefault="000F7BEA" w:rsidP="000F7BEA">
      <w:pPr>
        <w:pStyle w:val="Heading4"/>
      </w:pPr>
      <w:bookmarkStart w:id="505" w:name="_Toc164675512"/>
      <w:bookmarkStart w:id="506" w:name="_Toc167727183"/>
      <w:bookmarkStart w:id="507" w:name="_Toc167727309"/>
      <w:bookmarkStart w:id="508" w:name="_Toc172557906"/>
      <w:bookmarkStart w:id="509" w:name="_Toc200993499"/>
      <w:r>
        <w:t>8.14</w:t>
      </w:r>
      <w:r w:rsidRPr="000D7659">
        <w:t>.3.1</w:t>
      </w:r>
      <w:r w:rsidRPr="000D7659">
        <w:tab/>
        <w:t>General</w:t>
      </w:r>
      <w:bookmarkEnd w:id="505"/>
      <w:bookmarkEnd w:id="506"/>
      <w:bookmarkEnd w:id="507"/>
      <w:bookmarkEnd w:id="508"/>
      <w:bookmarkEnd w:id="509"/>
    </w:p>
    <w:p w14:paraId="7E972940" w14:textId="3BD3DBEE" w:rsidR="000F7BEA" w:rsidRPr="000D7659" w:rsidRDefault="000F7BEA" w:rsidP="000F7BEA">
      <w:r w:rsidRPr="000D7659">
        <w:t xml:space="preserve">The following information flows are specified for </w:t>
      </w:r>
      <w:r>
        <w:t xml:space="preserve">collision detection </w:t>
      </w:r>
      <w:r w:rsidRPr="000D7659">
        <w:t xml:space="preserve">analytics based on </w:t>
      </w:r>
      <w:r>
        <w:t>clause</w:t>
      </w:r>
      <w:r w:rsidRPr="00030BDA">
        <w:t> </w:t>
      </w:r>
      <w:r>
        <w:t>8.14</w:t>
      </w:r>
      <w:r w:rsidRPr="000D7659">
        <w:t>.2.</w:t>
      </w:r>
    </w:p>
    <w:p w14:paraId="081666E0" w14:textId="25D08FBA" w:rsidR="000F7BEA" w:rsidRPr="000D7659" w:rsidRDefault="000F7BEA" w:rsidP="000F7BEA">
      <w:pPr>
        <w:pStyle w:val="Heading4"/>
      </w:pPr>
      <w:bookmarkStart w:id="510" w:name="_Toc164675513"/>
      <w:bookmarkStart w:id="511" w:name="_Toc167727184"/>
      <w:bookmarkStart w:id="512" w:name="_Toc167727310"/>
      <w:bookmarkStart w:id="513" w:name="_Toc172557907"/>
      <w:bookmarkStart w:id="514" w:name="_Toc200993500"/>
      <w:r>
        <w:t>8.14</w:t>
      </w:r>
      <w:r w:rsidRPr="000D7659">
        <w:t>.3.2</w:t>
      </w:r>
      <w:r w:rsidRPr="000D7659">
        <w:tab/>
      </w:r>
      <w:r>
        <w:t xml:space="preserve">Collision detection </w:t>
      </w:r>
      <w:r w:rsidRPr="000D7659">
        <w:t>analytics subscription request</w:t>
      </w:r>
      <w:bookmarkEnd w:id="510"/>
      <w:bookmarkEnd w:id="511"/>
      <w:bookmarkEnd w:id="512"/>
      <w:bookmarkEnd w:id="513"/>
      <w:bookmarkEnd w:id="514"/>
    </w:p>
    <w:p w14:paraId="5E756522" w14:textId="339F2131" w:rsidR="000F7BEA" w:rsidRPr="000D7659" w:rsidRDefault="000F7BEA" w:rsidP="000F7BEA">
      <w:pPr>
        <w:rPr>
          <w:lang w:eastAsia="zh-CN"/>
        </w:rPr>
      </w:pPr>
      <w:r w:rsidRPr="000D7659">
        <w:t>Table </w:t>
      </w:r>
      <w:r>
        <w:t>8.14</w:t>
      </w:r>
      <w:r w:rsidRPr="000D7659">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58B5A74F" w14:textId="45F29709" w:rsidR="000F7BEA" w:rsidRPr="000D7659" w:rsidRDefault="000F7BEA" w:rsidP="000F7BEA">
      <w:pPr>
        <w:pStyle w:val="TH"/>
      </w:pPr>
      <w:r w:rsidRPr="000D7659">
        <w:t>Table </w:t>
      </w:r>
      <w:r>
        <w:t>8.14</w:t>
      </w:r>
      <w:r w:rsidRPr="000D7659">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47586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E0795C"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7D9C9B54"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FEEB5" w14:textId="77777777" w:rsidR="000F7BEA" w:rsidRPr="000D7659" w:rsidRDefault="000F7BEA" w:rsidP="001B7AA0">
            <w:pPr>
              <w:pStyle w:val="TAH"/>
            </w:pPr>
            <w:r w:rsidRPr="000D7659">
              <w:t>Description</w:t>
            </w:r>
          </w:p>
        </w:tc>
      </w:tr>
      <w:tr w:rsidR="000F7BEA" w:rsidRPr="000D7659" w14:paraId="2BCF24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A5452B" w14:textId="77777777" w:rsidR="000F7BEA" w:rsidRPr="000D7659" w:rsidRDefault="000F7BEA" w:rsidP="001B7AA0">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E5B5A4A" w14:textId="77777777" w:rsidR="000F7BEA" w:rsidRPr="000D7659" w:rsidRDefault="000F7BEA" w:rsidP="001B7AA0">
            <w:pPr>
              <w:pStyle w:val="TAC"/>
              <w:rPr>
                <w:kern w:val="2"/>
              </w:rPr>
            </w:pPr>
            <w:r w:rsidRPr="000D7659">
              <w:rPr>
                <w:kern w:val="2"/>
              </w:rPr>
              <w:t>M</w:t>
            </w:r>
          </w:p>
          <w:p w14:paraId="31A3904A" w14:textId="77777777" w:rsidR="000F7BEA" w:rsidRPr="000D7659" w:rsidRDefault="000F7BEA" w:rsidP="001B7AA0">
            <w:pPr>
              <w:pStyle w:val="TAC"/>
            </w:pPr>
            <w:r w:rsidRPr="000D7659">
              <w:rPr>
                <w:kern w:val="2"/>
              </w:rPr>
              <w:t>(NOTE</w:t>
            </w:r>
            <w:r w:rsidRPr="000D7659">
              <w:t> </w:t>
            </w:r>
            <w:r>
              <w:rPr>
                <w:kern w:val="2"/>
              </w:rP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344B1" w14:textId="77777777" w:rsidR="000F7BEA" w:rsidRPr="000D7659" w:rsidRDefault="000F7BEA" w:rsidP="001B7AA0">
            <w:pPr>
              <w:pStyle w:val="TAL"/>
            </w:pPr>
            <w:r w:rsidRPr="000D7659">
              <w:rPr>
                <w:kern w:val="2"/>
              </w:rPr>
              <w:t>The identifier of the consumer.</w:t>
            </w:r>
          </w:p>
        </w:tc>
      </w:tr>
      <w:tr w:rsidR="000F7BEA" w:rsidRPr="000D7659" w14:paraId="4EA449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A5DF68"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A7881D5" w14:textId="77777777" w:rsidR="000F7BEA" w:rsidRPr="000D7659" w:rsidRDefault="000F7BEA" w:rsidP="001B7AA0">
            <w:pPr>
              <w:pStyle w:val="TAC"/>
              <w:rPr>
                <w:kern w:val="2"/>
              </w:rPr>
            </w:pPr>
            <w:r>
              <w:rPr>
                <w:kern w:val="2"/>
              </w:rPr>
              <w:t>O</w:t>
            </w:r>
            <w:r w:rsidRPr="000D7659">
              <w:rPr>
                <w:kern w:val="2"/>
              </w:rPr>
              <w:t xml:space="preserve"> </w:t>
            </w:r>
          </w:p>
          <w:p w14:paraId="6C19952E" w14:textId="77777777" w:rsidR="000F7BEA" w:rsidRPr="000D7659" w:rsidRDefault="000F7BEA" w:rsidP="001B7AA0">
            <w:pPr>
              <w:pStyle w:val="TAC"/>
            </w:pPr>
            <w:r w:rsidRPr="000D7659">
              <w:rPr>
                <w:kern w:val="2"/>
              </w:rPr>
              <w:t>(NOTE</w:t>
            </w:r>
            <w:r w:rsidRPr="000D7659">
              <w:t> </w:t>
            </w:r>
            <w: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CE685"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0F7BEA" w:rsidRPr="000D7659" w14:paraId="4D1EC4D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FB2A36A" w14:textId="77777777" w:rsidR="000F7BEA" w:rsidRPr="000D7659" w:rsidRDefault="000F7BEA" w:rsidP="001B7AA0">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333E436" w14:textId="77777777" w:rsidR="000F7BEA" w:rsidRPr="000D7659" w:rsidRDefault="000F7BEA" w:rsidP="001B7AA0">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6C922" w14:textId="77777777" w:rsidR="000F7BEA" w:rsidRPr="000D7659" w:rsidRDefault="000F7BEA" w:rsidP="001B7AA0">
            <w:pPr>
              <w:pStyle w:val="TAL"/>
              <w:rPr>
                <w:kern w:val="2"/>
              </w:rPr>
            </w:pPr>
            <w:r>
              <w:rPr>
                <w:kern w:val="2"/>
                <w:lang w:eastAsia="de-DE"/>
              </w:rPr>
              <w:t>The type of analytics for the event, e.g. statistics or predictions,</w:t>
            </w:r>
          </w:p>
        </w:tc>
      </w:tr>
      <w:tr w:rsidR="000F7BEA" w:rsidRPr="000D7659" w14:paraId="3C7B7CB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0723B62"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95CD8D3"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6CF4C" w14:textId="7A435615" w:rsidR="000F7BEA" w:rsidRPr="000D7659" w:rsidRDefault="000F7BEA" w:rsidP="001B7AA0">
            <w:pPr>
              <w:pStyle w:val="TAL"/>
              <w:rPr>
                <w:kern w:val="2"/>
              </w:rPr>
            </w:pPr>
            <w:r>
              <w:rPr>
                <w:kern w:val="2"/>
              </w:rPr>
              <w:t>Filter information for the analytics event</w:t>
            </w:r>
            <w:r w:rsidR="000C3D3B">
              <w:rPr>
                <w:kern w:val="2"/>
              </w:rPr>
              <w:t>.</w:t>
            </w:r>
          </w:p>
        </w:tc>
      </w:tr>
      <w:tr w:rsidR="000F7BEA" w:rsidRPr="000D7659" w14:paraId="04E4602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86D283D" w14:textId="1E2E1A6E" w:rsidR="000F7BEA" w:rsidRDefault="000F7BEA" w:rsidP="001B7AA0">
            <w:pPr>
              <w:pStyle w:val="TAL"/>
              <w:rPr>
                <w:kern w:val="2"/>
              </w:rPr>
            </w:pPr>
            <w:r>
              <w:rPr>
                <w:kern w:val="2"/>
                <w:lang w:val="en-US" w:eastAsia="zh-CN"/>
              </w:rPr>
              <w:t xml:space="preserve">&gt; Filter for Collision between </w:t>
            </w:r>
            <w:r w:rsidR="000C3D3B">
              <w:rPr>
                <w:kern w:val="2"/>
                <w:lang w:val="en-US" w:eastAsia="zh-CN"/>
              </w:rPr>
              <w:t xml:space="preserve">interested </w:t>
            </w:r>
            <w:r>
              <w:rPr>
                <w:kern w:val="2"/>
                <w:lang w:val="en-US" w:eastAsia="zh-CN"/>
              </w:rPr>
              <w:t>UE(s) and target UE(s)</w:t>
            </w:r>
          </w:p>
        </w:tc>
        <w:tc>
          <w:tcPr>
            <w:tcW w:w="1440" w:type="dxa"/>
            <w:tcBorders>
              <w:top w:val="single" w:sz="4" w:space="0" w:color="000000"/>
              <w:left w:val="single" w:sz="4" w:space="0" w:color="000000"/>
              <w:bottom w:val="single" w:sz="4" w:space="0" w:color="000000"/>
            </w:tcBorders>
            <w:shd w:val="clear" w:color="auto" w:fill="auto"/>
          </w:tcPr>
          <w:p w14:paraId="3EAD943C" w14:textId="77777777" w:rsidR="000F7BEA" w:rsidRDefault="000F7BEA" w:rsidP="001B7AA0">
            <w:pPr>
              <w:pStyle w:val="TAC"/>
              <w:rPr>
                <w:kern w:val="2"/>
              </w:rPr>
            </w:pPr>
            <w:r>
              <w:rPr>
                <w:kern w:val="2"/>
              </w:rPr>
              <w:t>O</w:t>
            </w:r>
          </w:p>
          <w:p w14:paraId="241CA71A"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35A19" w14:textId="69B8AB53" w:rsidR="000F7BEA" w:rsidRDefault="000F7BEA" w:rsidP="001B7AA0">
            <w:pPr>
              <w:pStyle w:val="TAL"/>
              <w:rPr>
                <w:kern w:val="2"/>
              </w:rPr>
            </w:pPr>
            <w:r>
              <w:rPr>
                <w:kern w:val="2"/>
              </w:rPr>
              <w:t xml:space="preserve">The filter </w:t>
            </w:r>
            <w:r w:rsidR="000C3D3B">
              <w:rPr>
                <w:kern w:val="2"/>
              </w:rPr>
              <w:t xml:space="preserve">information </w:t>
            </w:r>
            <w:r>
              <w:rPr>
                <w:kern w:val="2"/>
              </w:rPr>
              <w:t xml:space="preserve">for the </w:t>
            </w:r>
            <w:r>
              <w:t>Collision Detection analytics for target UE(s).</w:t>
            </w:r>
          </w:p>
        </w:tc>
      </w:tr>
      <w:tr w:rsidR="000F7BEA" w:rsidRPr="000D7659" w14:paraId="46C123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8488CF5" w14:textId="352DD9D1" w:rsidR="000F7BEA" w:rsidRPr="000D7659" w:rsidRDefault="000F7BEA" w:rsidP="001B7AA0">
            <w:pPr>
              <w:pStyle w:val="TAL"/>
              <w:rPr>
                <w:kern w:val="2"/>
              </w:rPr>
            </w:pPr>
            <w:r>
              <w:rPr>
                <w:kern w:val="2"/>
                <w:lang w:val="en-US" w:eastAsia="zh-CN"/>
              </w:rPr>
              <w:t>&gt;&gt;</w:t>
            </w:r>
            <w:r>
              <w:rPr>
                <w:kern w:val="2"/>
              </w:rPr>
              <w:t xml:space="preserve">Target </w:t>
            </w:r>
            <w:r w:rsidR="000C3D3B">
              <w:rPr>
                <w:kern w:val="2"/>
              </w:rPr>
              <w:t xml:space="preserve">VAL </w:t>
            </w:r>
            <w:r>
              <w:rPr>
                <w:kern w:val="2"/>
              </w:rPr>
              <w:t>UE</w:t>
            </w:r>
            <w:r w:rsidR="000C3D3B">
              <w:rPr>
                <w:kern w:val="2"/>
              </w:rPr>
              <w:t xml:space="preserve"> ID</w:t>
            </w:r>
            <w:r>
              <w:rPr>
                <w:kern w:val="2"/>
              </w:rPr>
              <w:t>(s)</w:t>
            </w:r>
          </w:p>
        </w:tc>
        <w:tc>
          <w:tcPr>
            <w:tcW w:w="1440" w:type="dxa"/>
            <w:tcBorders>
              <w:top w:val="single" w:sz="4" w:space="0" w:color="000000"/>
              <w:left w:val="single" w:sz="4" w:space="0" w:color="000000"/>
              <w:bottom w:val="single" w:sz="4" w:space="0" w:color="000000"/>
            </w:tcBorders>
            <w:shd w:val="clear" w:color="auto" w:fill="auto"/>
          </w:tcPr>
          <w:p w14:paraId="22546AF9" w14:textId="6C918649" w:rsidR="000F7BEA" w:rsidRDefault="000C3D3B"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88F60" w14:textId="77E3F1AB" w:rsidR="000F7BEA" w:rsidRPr="000D7659" w:rsidRDefault="000F7BEA" w:rsidP="001B7AA0">
            <w:pPr>
              <w:pStyle w:val="TAL"/>
              <w:rPr>
                <w:kern w:val="2"/>
              </w:rPr>
            </w:pPr>
            <w:r>
              <w:rPr>
                <w:kern w:val="2"/>
              </w:rPr>
              <w:t xml:space="preserve">The </w:t>
            </w:r>
            <w:r w:rsidR="000C3D3B">
              <w:rPr>
                <w:kern w:val="2"/>
              </w:rPr>
              <w:t xml:space="preserve">identifier(s) of VAL </w:t>
            </w:r>
            <w:r>
              <w:rPr>
                <w:kern w:val="2"/>
              </w:rPr>
              <w:t>UE(s) for which the analytics subscription applies.</w:t>
            </w:r>
          </w:p>
        </w:tc>
      </w:tr>
      <w:tr w:rsidR="000F7BEA" w:rsidRPr="000D7659" w14:paraId="45B8253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7046BF" w14:textId="25D99761" w:rsidR="000F7BEA" w:rsidRDefault="000F7BEA" w:rsidP="001B7AA0">
            <w:pPr>
              <w:pStyle w:val="TAL"/>
              <w:rPr>
                <w:kern w:val="2"/>
                <w:lang w:val="en-US" w:eastAsia="zh-CN"/>
              </w:rPr>
            </w:pPr>
            <w:r>
              <w:rPr>
                <w:kern w:val="2"/>
                <w:lang w:val="en-US" w:eastAsia="zh-CN"/>
              </w:rPr>
              <w:t xml:space="preserve">&gt;&gt; </w:t>
            </w:r>
            <w:r w:rsidR="000C3D3B">
              <w:rPr>
                <w:kern w:val="2"/>
                <w:lang w:val="en-US" w:eastAsia="zh-CN"/>
              </w:rPr>
              <w:t xml:space="preserve">Interested VAL </w:t>
            </w:r>
            <w:r>
              <w:rPr>
                <w:kern w:val="2"/>
                <w:lang w:val="en-US" w:eastAsia="zh-CN"/>
              </w:rPr>
              <w:t>UE</w:t>
            </w:r>
            <w:r w:rsidR="000C3D3B">
              <w:rPr>
                <w:kern w:val="2"/>
                <w:lang w:val="en-US" w:eastAsia="zh-CN"/>
              </w:rPr>
              <w:t xml:space="preserve"> ID</w:t>
            </w:r>
            <w:r>
              <w:rPr>
                <w:kern w:val="2"/>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8088AB2" w14:textId="77777777" w:rsidR="000F7BEA" w:rsidRDefault="000F7BEA" w:rsidP="001B7AA0">
            <w:pPr>
              <w:pStyle w:val="TAC"/>
              <w:rPr>
                <w:kern w:val="2"/>
              </w:rPr>
            </w:pPr>
            <w:r>
              <w:rPr>
                <w:kern w:val="2"/>
              </w:rPr>
              <w:t>O</w:t>
            </w:r>
          </w:p>
          <w:p w14:paraId="40570AD1" w14:textId="5F8FDEB8" w:rsidR="000C3D3B" w:rsidRDefault="000C3D3B" w:rsidP="001B7AA0">
            <w:pPr>
              <w:pStyle w:val="TAC"/>
              <w:rPr>
                <w:kern w:val="2"/>
              </w:rPr>
            </w:pPr>
            <w:r>
              <w:rPr>
                <w:kern w:val="2"/>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D076" w14:textId="27913DA1" w:rsidR="000F7BEA" w:rsidRDefault="000F7BEA" w:rsidP="001B7AA0">
            <w:pPr>
              <w:pStyle w:val="TAL"/>
              <w:rPr>
                <w:kern w:val="2"/>
              </w:rPr>
            </w:pPr>
            <w:r>
              <w:rPr>
                <w:kern w:val="2"/>
              </w:rPr>
              <w:t xml:space="preserve">The </w:t>
            </w:r>
            <w:r w:rsidR="000C3D3B">
              <w:t xml:space="preserve">identifier(s) of a </w:t>
            </w:r>
            <w:r>
              <w:rPr>
                <w:kern w:val="2"/>
              </w:rPr>
              <w:t xml:space="preserve">list of </w:t>
            </w:r>
            <w:r w:rsidR="000C3D3B">
              <w:rPr>
                <w:kern w:val="2"/>
              </w:rPr>
              <w:t xml:space="preserve">the interested </w:t>
            </w:r>
            <w:r>
              <w:rPr>
                <w:kern w:val="2"/>
              </w:rPr>
              <w:t>UE(s) collision with that shall be analysed.</w:t>
            </w:r>
          </w:p>
        </w:tc>
      </w:tr>
      <w:tr w:rsidR="000F7BEA" w:rsidRPr="000D7659" w14:paraId="599DCC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78B3D4" w14:textId="77777777" w:rsidR="000F7BEA" w:rsidRPr="000D7659" w:rsidRDefault="000F7BEA" w:rsidP="001B7AA0">
            <w:pPr>
              <w:pStyle w:val="TAL"/>
              <w:rPr>
                <w:kern w:val="2"/>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597A7BA"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A7100" w14:textId="77777777" w:rsidR="000F7BEA" w:rsidRPr="000D7659"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0231EE9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5AB65F3" w14:textId="77777777" w:rsidR="000F7BEA" w:rsidRPr="000D7659" w:rsidRDefault="000F7BEA" w:rsidP="001B7AA0">
            <w:pPr>
              <w:pStyle w:val="TAL"/>
              <w:rPr>
                <w:kern w:val="2"/>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39D81A9" w14:textId="77777777" w:rsidR="000C3D3B" w:rsidRDefault="000F7BEA" w:rsidP="000C3D3B">
            <w:pPr>
              <w:pStyle w:val="TAC"/>
              <w:rPr>
                <w:kern w:val="2"/>
              </w:rPr>
            </w:pPr>
            <w:r>
              <w:rPr>
                <w:kern w:val="2"/>
              </w:rPr>
              <w:t>O</w:t>
            </w:r>
          </w:p>
          <w:p w14:paraId="6B72DBB7" w14:textId="105CABF8" w:rsidR="000F7BEA" w:rsidRDefault="000C3D3B" w:rsidP="000C3D3B">
            <w:pPr>
              <w:pStyle w:val="TAC"/>
              <w:rPr>
                <w:kern w:val="2"/>
              </w:rPr>
            </w:pPr>
            <w:r>
              <w:rPr>
                <w:kern w:val="2"/>
              </w:rPr>
              <w:t>(see NOTE</w:t>
            </w:r>
            <w:r w:rsidRPr="000D7659">
              <w:t> </w:t>
            </w:r>
            <w:r>
              <w:t>3</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3DD6A" w14:textId="772518E9" w:rsidR="000F7BEA" w:rsidRPr="000D7659" w:rsidRDefault="000F7BEA" w:rsidP="001B7AA0">
            <w:pPr>
              <w:pStyle w:val="TAL"/>
              <w:rPr>
                <w:kern w:val="2"/>
              </w:rPr>
            </w:pPr>
            <w:r>
              <w:rPr>
                <w:kern w:val="2"/>
              </w:rPr>
              <w:t>The geographical or service area for which the subscription request applies</w:t>
            </w:r>
            <w:r w:rsidR="000C3D3B">
              <w:rPr>
                <w:kern w:val="2"/>
              </w:rPr>
              <w:t>.</w:t>
            </w:r>
          </w:p>
        </w:tc>
      </w:tr>
      <w:tr w:rsidR="000F7BEA" w:rsidRPr="000D7659" w14:paraId="2217CD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09A2051" w14:textId="77777777" w:rsidR="000F7BEA" w:rsidRDefault="000F7BEA" w:rsidP="001B7AA0">
            <w:pPr>
              <w:pStyle w:val="TAL"/>
              <w:rPr>
                <w:kern w:val="2"/>
                <w:lang w:val="en-US" w:eastAsia="zh-CN"/>
              </w:rPr>
            </w:pPr>
            <w:r>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shd w:val="clear" w:color="auto" w:fill="auto"/>
          </w:tcPr>
          <w:p w14:paraId="43D6B5FE" w14:textId="77777777" w:rsidR="000F7BEA" w:rsidRDefault="000F7BEA" w:rsidP="001B7AA0">
            <w:pPr>
              <w:pStyle w:val="TAC"/>
              <w:rPr>
                <w:kern w:val="2"/>
              </w:rPr>
            </w:pPr>
            <w:r>
              <w:rPr>
                <w:kern w:val="2"/>
              </w:rPr>
              <w:t>O</w:t>
            </w:r>
          </w:p>
          <w:p w14:paraId="1F10B7B4"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4337B" w14:textId="34A56A03" w:rsidR="000F7BEA" w:rsidRDefault="000F7BEA" w:rsidP="001B7AA0">
            <w:pPr>
              <w:pStyle w:val="TAL"/>
              <w:rPr>
                <w:kern w:val="2"/>
              </w:rPr>
            </w:pPr>
            <w:r>
              <w:rPr>
                <w:kern w:val="2"/>
              </w:rPr>
              <w:t xml:space="preserve">The filter </w:t>
            </w:r>
            <w:r w:rsidR="003779C0">
              <w:rPr>
                <w:kern w:val="2"/>
              </w:rPr>
              <w:t>information</w:t>
            </w:r>
            <w:r>
              <w:rPr>
                <w:kern w:val="2"/>
              </w:rPr>
              <w:t xml:space="preserve"> for the </w:t>
            </w:r>
            <w:r>
              <w:t>Collision Detection analytics for any UE(s) in an area.</w:t>
            </w:r>
          </w:p>
        </w:tc>
      </w:tr>
      <w:tr w:rsidR="000F7BEA" w:rsidRPr="000D7659" w14:paraId="072A680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2ADD3C" w14:textId="77777777" w:rsidR="000F7BEA" w:rsidRDefault="000F7BEA" w:rsidP="001B7AA0">
            <w:pPr>
              <w:pStyle w:val="TAL"/>
              <w:rPr>
                <w:kern w:val="2"/>
                <w:lang w:val="en-US" w:eastAsia="zh-CN"/>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576025E"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59323" w14:textId="77777777" w:rsidR="000F7BEA"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7AD0754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E5A4DF" w14:textId="77777777" w:rsidR="000F7BEA" w:rsidRDefault="000F7BEA" w:rsidP="001B7AA0">
            <w:pPr>
              <w:pStyle w:val="TAL"/>
              <w:rPr>
                <w:kern w:val="2"/>
                <w:lang w:val="en-US" w:eastAsia="zh-CN"/>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04F2A7B4" w14:textId="09F617B8" w:rsidR="000F7BEA" w:rsidRDefault="00656471"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1849B4" w14:textId="574ACA45" w:rsidR="000F7BEA" w:rsidRDefault="000F7BEA" w:rsidP="001B7AA0">
            <w:pPr>
              <w:pStyle w:val="TAL"/>
              <w:rPr>
                <w:kern w:val="2"/>
              </w:rPr>
            </w:pPr>
            <w:r>
              <w:rPr>
                <w:kern w:val="2"/>
              </w:rPr>
              <w:t>The geographical or service area for which the subscription request applies</w:t>
            </w:r>
            <w:r w:rsidR="00656471">
              <w:rPr>
                <w:kern w:val="2"/>
              </w:rPr>
              <w:t>.</w:t>
            </w:r>
          </w:p>
        </w:tc>
      </w:tr>
      <w:tr w:rsidR="000F7BEA" w:rsidRPr="000D7659" w14:paraId="377299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2F511A" w14:textId="40F8933C" w:rsidR="000F7BEA" w:rsidRPr="000D7659" w:rsidRDefault="000F7BEA" w:rsidP="001B7AA0">
            <w:pPr>
              <w:pStyle w:val="TAL"/>
              <w:rPr>
                <w:kern w:val="2"/>
              </w:rPr>
            </w:pPr>
            <w:r>
              <w:rPr>
                <w:kern w:val="2"/>
              </w:rPr>
              <w:t>C</w:t>
            </w:r>
            <w:r>
              <w:t xml:space="preserve">ollision detection </w:t>
            </w:r>
            <w:r w:rsidR="00656471">
              <w:t>criteria</w:t>
            </w:r>
          </w:p>
        </w:tc>
        <w:tc>
          <w:tcPr>
            <w:tcW w:w="1440" w:type="dxa"/>
            <w:tcBorders>
              <w:top w:val="single" w:sz="4" w:space="0" w:color="000000"/>
              <w:left w:val="single" w:sz="4" w:space="0" w:color="000000"/>
              <w:bottom w:val="single" w:sz="4" w:space="0" w:color="000000"/>
            </w:tcBorders>
            <w:shd w:val="clear" w:color="auto" w:fill="auto"/>
          </w:tcPr>
          <w:p w14:paraId="74470A1D"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BF929" w14:textId="77777777" w:rsidR="000F7BEA" w:rsidRPr="000D7659" w:rsidRDefault="000F7BEA" w:rsidP="001B7AA0">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0F7BEA" w:rsidRPr="000D7659" w14:paraId="58FA13A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6C044E" w14:textId="77777777" w:rsidR="000F7BEA" w:rsidRDefault="000F7BEA" w:rsidP="001B7AA0">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44EE08D1"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D503A7" w14:textId="77777777" w:rsidR="000F7BEA" w:rsidRDefault="000F7BEA" w:rsidP="001B7AA0">
            <w:pPr>
              <w:pStyle w:val="TAL"/>
              <w:rPr>
                <w:kern w:val="2"/>
              </w:rPr>
            </w:pPr>
            <w:r>
              <w:rPr>
                <w:kern w:val="2"/>
              </w:rPr>
              <w:t xml:space="preserve">The allowed minimum distance between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0F7BEA" w:rsidRPr="000D7659" w14:paraId="77C550C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CD1D75A" w14:textId="77777777" w:rsidR="000F7BEA" w:rsidRPr="000D7659" w:rsidRDefault="000F7BEA" w:rsidP="001B7AA0">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693F42B4"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ED745" w14:textId="15256FAC" w:rsidR="000F7BEA" w:rsidRPr="000D7659" w:rsidRDefault="000F7BEA" w:rsidP="001B7AA0">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r w:rsidR="00656471">
              <w:t xml:space="preserve"> in case of event triggered</w:t>
            </w:r>
            <w:r w:rsidRPr="0002419B">
              <w:t>.</w:t>
            </w:r>
          </w:p>
        </w:tc>
      </w:tr>
      <w:tr w:rsidR="000F7BEA" w:rsidRPr="000D7659" w14:paraId="180EB7F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B8AC8B" w14:textId="77777777" w:rsidR="000F7BEA" w:rsidRPr="000D7659" w:rsidRDefault="000F7BEA" w:rsidP="001B7AA0">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32C05100"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0342F" w14:textId="77777777" w:rsidR="000F7BEA" w:rsidRPr="000D7659" w:rsidRDefault="000F7BEA" w:rsidP="001B7AA0">
            <w:pPr>
              <w:pStyle w:val="TAL"/>
              <w:rPr>
                <w:kern w:val="2"/>
              </w:rPr>
            </w:pPr>
            <w:r w:rsidRPr="000D7659">
              <w:rPr>
                <w:kern w:val="2"/>
                <w:lang w:eastAsia="de-DE"/>
              </w:rPr>
              <w:t>The level of accuracy for the analytics service (in case of prediction).</w:t>
            </w:r>
          </w:p>
        </w:tc>
      </w:tr>
      <w:tr w:rsidR="000F7BEA" w:rsidRPr="000D7659" w14:paraId="5F7E5A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7B4E7E9" w14:textId="77777777" w:rsidR="000F7BEA" w:rsidRPr="000D7659" w:rsidRDefault="000F7BEA" w:rsidP="001B7AA0">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42319350"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D2A59" w14:textId="77777777" w:rsidR="000F7BEA" w:rsidRPr="000D7659" w:rsidRDefault="000F7BEA" w:rsidP="001B7AA0">
            <w:pPr>
              <w:pStyle w:val="TAL"/>
              <w:rPr>
                <w:kern w:val="2"/>
              </w:rPr>
            </w:pPr>
            <w:r w:rsidRPr="000D7659">
              <w:rPr>
                <w:kern w:val="2"/>
              </w:rPr>
              <w:t>The time validity of the subscription request.</w:t>
            </w:r>
          </w:p>
        </w:tc>
      </w:tr>
      <w:tr w:rsidR="000F7BEA" w:rsidRPr="000D7659" w14:paraId="11C2AE48"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D5CBCCA" w14:textId="77777777" w:rsidR="000F7BEA" w:rsidRDefault="000F7BEA" w:rsidP="001B7AA0">
            <w:pPr>
              <w:pStyle w:val="TAN"/>
            </w:pPr>
            <w:r w:rsidRPr="000D7659">
              <w:rPr>
                <w:rFonts w:cs="Arial"/>
              </w:rPr>
              <w:t>NOTE</w:t>
            </w:r>
            <w:r w:rsidRPr="000D7659">
              <w:t> </w:t>
            </w:r>
            <w:r>
              <w:t>1</w:t>
            </w:r>
            <w:r w:rsidRPr="000D7659">
              <w:rPr>
                <w:rFonts w:cs="Arial"/>
              </w:rPr>
              <w:t>:</w:t>
            </w:r>
            <w:r w:rsidRPr="000D7659">
              <w:rPr>
                <w:rFonts w:cs="Arial"/>
              </w:rPr>
              <w:tab/>
              <w:t>This information element shall not be updated</w:t>
            </w:r>
            <w:r w:rsidRPr="000D7659">
              <w:t>.</w:t>
            </w:r>
          </w:p>
          <w:p w14:paraId="2AD75F13" w14:textId="77777777" w:rsidR="000F7BEA" w:rsidRDefault="000F7BEA" w:rsidP="001B7AA0">
            <w:pPr>
              <w:pStyle w:val="TAN"/>
            </w:pPr>
            <w:r w:rsidRPr="000D7659">
              <w:rPr>
                <w:rFonts w:cs="Arial"/>
              </w:rPr>
              <w:t>NOTE</w:t>
            </w:r>
            <w:r w:rsidRPr="000D7659">
              <w:t> </w:t>
            </w:r>
            <w:r>
              <w:t>2</w:t>
            </w:r>
            <w:r w:rsidRPr="000D7659">
              <w:rPr>
                <w:rFonts w:cs="Arial"/>
              </w:rPr>
              <w:t>:</w:t>
            </w:r>
            <w:r w:rsidRPr="000D7659">
              <w:rPr>
                <w:rFonts w:cs="Arial"/>
              </w:rPr>
              <w:tab/>
            </w:r>
            <w:r>
              <w:rPr>
                <w:rFonts w:cs="Arial"/>
              </w:rPr>
              <w:t>One of the</w:t>
            </w:r>
            <w:r w:rsidRPr="000D7659">
              <w:rPr>
                <w:rFonts w:cs="Arial"/>
              </w:rPr>
              <w:t xml:space="preserve"> element</w:t>
            </w:r>
            <w:r>
              <w:rPr>
                <w:rFonts w:cs="Arial"/>
              </w:rPr>
              <w:t>s</w:t>
            </w:r>
            <w:r w:rsidRPr="000D7659">
              <w:rPr>
                <w:rFonts w:cs="Arial"/>
              </w:rPr>
              <w:t xml:space="preserve"> shall </w:t>
            </w:r>
            <w:r>
              <w:rPr>
                <w:rFonts w:cs="Arial"/>
              </w:rPr>
              <w:t>be</w:t>
            </w:r>
            <w:r w:rsidRPr="000D7659">
              <w:rPr>
                <w:rFonts w:cs="Arial"/>
              </w:rPr>
              <w:t xml:space="preserve"> </w:t>
            </w:r>
            <w:r>
              <w:rPr>
                <w:rFonts w:cs="Arial"/>
              </w:rPr>
              <w:t>provided</w:t>
            </w:r>
            <w:r w:rsidRPr="000D7659">
              <w:t>.</w:t>
            </w:r>
          </w:p>
          <w:p w14:paraId="39C33B32" w14:textId="08E81A1A" w:rsidR="00656471" w:rsidRPr="000D7659" w:rsidRDefault="00656471" w:rsidP="001B7AA0">
            <w:pPr>
              <w:pStyle w:val="TAN"/>
            </w:pPr>
            <w:r>
              <w:t>NOTE 3:</w:t>
            </w:r>
            <w:r>
              <w:tab/>
              <w:t>If the IE "</w:t>
            </w:r>
            <w:r w:rsidRPr="45DDCCA2">
              <w:rPr>
                <w:lang w:val="en-US" w:eastAsia="zh-CN"/>
              </w:rPr>
              <w:t xml:space="preserve">Filter for Collision between the interested UE(s) and target UE(s)" is present, at least </w:t>
            </w:r>
            <w:r>
              <w:t>one of the elements shall be provided.</w:t>
            </w:r>
          </w:p>
        </w:tc>
      </w:tr>
    </w:tbl>
    <w:p w14:paraId="74A4ADB6" w14:textId="77777777" w:rsidR="000F7BEA" w:rsidRDefault="000F7BEA" w:rsidP="000F7BEA"/>
    <w:p w14:paraId="2BE783C9" w14:textId="7CBBEC47" w:rsidR="000F7BEA" w:rsidRPr="000D7659" w:rsidRDefault="000F7BEA" w:rsidP="000F7BEA">
      <w:pPr>
        <w:pStyle w:val="Heading4"/>
      </w:pPr>
      <w:bookmarkStart w:id="515" w:name="_Toc164675514"/>
      <w:bookmarkStart w:id="516" w:name="_Toc167727185"/>
      <w:bookmarkStart w:id="517" w:name="_Toc167727311"/>
      <w:bookmarkStart w:id="518" w:name="_Toc172557908"/>
      <w:bookmarkStart w:id="519" w:name="_Toc200993501"/>
      <w:r>
        <w:lastRenderedPageBreak/>
        <w:t>8.14</w:t>
      </w:r>
      <w:r w:rsidRPr="000D7659">
        <w:t>.3.3</w:t>
      </w:r>
      <w:r w:rsidRPr="000D7659">
        <w:tab/>
      </w:r>
      <w:r>
        <w:t xml:space="preserve">Collision detection </w:t>
      </w:r>
      <w:r w:rsidRPr="000D7659">
        <w:t>analytics</w:t>
      </w:r>
      <w:r>
        <w:t xml:space="preserve"> </w:t>
      </w:r>
      <w:r w:rsidRPr="000D7659">
        <w:t>subscription response</w:t>
      </w:r>
      <w:bookmarkEnd w:id="515"/>
      <w:bookmarkEnd w:id="516"/>
      <w:bookmarkEnd w:id="517"/>
      <w:bookmarkEnd w:id="518"/>
      <w:bookmarkEnd w:id="519"/>
    </w:p>
    <w:p w14:paraId="6BB76DB0" w14:textId="65440F03" w:rsidR="000F7BEA" w:rsidRPr="000D7659" w:rsidRDefault="000F7BEA" w:rsidP="000F7BEA">
      <w:r w:rsidRPr="000D7659">
        <w:t>Table </w:t>
      </w:r>
      <w:r>
        <w:t>8.14</w:t>
      </w:r>
      <w:r w:rsidRPr="000D7659">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76F7F790" w14:textId="4DD97008" w:rsidR="000F7BEA" w:rsidRPr="000D7659" w:rsidRDefault="000F7BEA" w:rsidP="000F7BEA">
      <w:pPr>
        <w:pStyle w:val="TH"/>
      </w:pPr>
      <w:r w:rsidRPr="000D7659">
        <w:t>Table </w:t>
      </w:r>
      <w:r>
        <w:t>8.14</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063190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1E14E9E"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5B91CE40"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258B4" w14:textId="77777777" w:rsidR="000F7BEA" w:rsidRPr="000D7659" w:rsidRDefault="000F7BEA" w:rsidP="001B7AA0">
            <w:pPr>
              <w:pStyle w:val="TAH"/>
            </w:pPr>
            <w:r w:rsidRPr="000D7659">
              <w:t>Description</w:t>
            </w:r>
          </w:p>
        </w:tc>
      </w:tr>
      <w:tr w:rsidR="000F7BEA" w:rsidRPr="000D7659" w14:paraId="054E145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868D3D" w14:textId="77777777" w:rsidR="000F7BEA" w:rsidRPr="000D7659" w:rsidRDefault="000F7BEA" w:rsidP="001B7AA0">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62E536B3" w14:textId="77777777" w:rsidR="000F7BEA" w:rsidRPr="000D7659" w:rsidRDefault="000F7BEA" w:rsidP="001B7AA0">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04D31" w14:textId="77777777" w:rsidR="000F7BEA" w:rsidRPr="000D7659" w:rsidRDefault="000F7BEA" w:rsidP="001B7AA0">
            <w:pPr>
              <w:pStyle w:val="TAL"/>
            </w:pPr>
            <w:r w:rsidRPr="000D7659">
              <w:rPr>
                <w:kern w:val="2"/>
                <w:lang w:eastAsia="de-DE"/>
              </w:rPr>
              <w:t>The result of the analytics subscription request (positive or negative acknowledgement).</w:t>
            </w:r>
          </w:p>
        </w:tc>
      </w:tr>
    </w:tbl>
    <w:p w14:paraId="1F6E0DCB" w14:textId="77777777" w:rsidR="000F7BEA" w:rsidRPr="000D7659" w:rsidRDefault="000F7BEA" w:rsidP="000F7BEA">
      <w:pPr>
        <w:rPr>
          <w:noProof/>
          <w:lang w:val="en-US"/>
        </w:rPr>
      </w:pPr>
    </w:p>
    <w:p w14:paraId="5C13D838" w14:textId="4A0B7D32" w:rsidR="000F7BEA" w:rsidRPr="000D7659" w:rsidRDefault="000F7BEA" w:rsidP="000F7BEA">
      <w:pPr>
        <w:pStyle w:val="Heading4"/>
      </w:pPr>
      <w:bookmarkStart w:id="520" w:name="_Toc164675515"/>
      <w:bookmarkStart w:id="521" w:name="_Toc167727186"/>
      <w:bookmarkStart w:id="522" w:name="_Toc167727312"/>
      <w:bookmarkStart w:id="523" w:name="_Toc172557909"/>
      <w:bookmarkStart w:id="524" w:name="_Toc200993502"/>
      <w:r>
        <w:t>8.14</w:t>
      </w:r>
      <w:r w:rsidRPr="000D7659">
        <w:t>.3.4</w:t>
      </w:r>
      <w:r w:rsidRPr="000D7659">
        <w:tab/>
      </w:r>
      <w:r>
        <w:t xml:space="preserve">Collision detection </w:t>
      </w:r>
      <w:r w:rsidRPr="000D7659">
        <w:t>analytics notification</w:t>
      </w:r>
      <w:bookmarkEnd w:id="520"/>
      <w:bookmarkEnd w:id="521"/>
      <w:bookmarkEnd w:id="522"/>
      <w:bookmarkEnd w:id="523"/>
      <w:bookmarkEnd w:id="524"/>
    </w:p>
    <w:p w14:paraId="005AD462" w14:textId="7D352769" w:rsidR="000F7BEA" w:rsidRPr="000D7659" w:rsidRDefault="000F7BEA" w:rsidP="000F7BEA">
      <w:r w:rsidRPr="000D7659">
        <w:t>Table </w:t>
      </w:r>
      <w:r>
        <w:t>8.14</w:t>
      </w:r>
      <w:r w:rsidRPr="000D7659">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379266A1" w14:textId="1FECA487" w:rsidR="000F7BEA" w:rsidRPr="000D7659" w:rsidRDefault="000F7BEA" w:rsidP="000F7BEA">
      <w:pPr>
        <w:pStyle w:val="TH"/>
      </w:pPr>
      <w:r w:rsidRPr="000D7659">
        <w:t>Table </w:t>
      </w:r>
      <w:r>
        <w:t>8.14</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3FDDE0D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77FCB8"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426D29F"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AE4F2" w14:textId="77777777" w:rsidR="000F7BEA" w:rsidRPr="000D7659" w:rsidRDefault="000F7BEA" w:rsidP="001B7AA0">
            <w:pPr>
              <w:pStyle w:val="TAH"/>
            </w:pPr>
            <w:r w:rsidRPr="000D7659">
              <w:t>Description</w:t>
            </w:r>
          </w:p>
        </w:tc>
      </w:tr>
      <w:tr w:rsidR="000F7BEA" w:rsidRPr="000D7659" w14:paraId="676D32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E06A803"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0685F1F" w14:textId="77777777" w:rsidR="000F7BEA" w:rsidRPr="000D7659" w:rsidRDefault="000F7BEA" w:rsidP="001B7AA0">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EE8B"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445078" w:rsidRPr="000D7659" w14:paraId="6F9ED2E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9E72B5A" w14:textId="72B25E2F" w:rsidR="00445078" w:rsidRPr="000D7659" w:rsidRDefault="00445078" w:rsidP="00445078">
            <w:pPr>
              <w:pStyle w:val="TAL"/>
              <w:rPr>
                <w:kern w:val="2"/>
              </w:rPr>
            </w:pPr>
            <w:r>
              <w:rPr>
                <w:lang w:val="en-US" w:eastAsia="zh-CN"/>
              </w:rPr>
              <w:t xml:space="preserve">Outputs for </w:t>
            </w:r>
            <w:r>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3FD421EB" w14:textId="77777777" w:rsidR="00445078" w:rsidRDefault="00445078" w:rsidP="00445078">
            <w:pPr>
              <w:pStyle w:val="TAC"/>
              <w:rPr>
                <w:kern w:val="2"/>
              </w:rPr>
            </w:pPr>
            <w:r>
              <w:rPr>
                <w:kern w:val="2"/>
              </w:rPr>
              <w:t>O</w:t>
            </w:r>
          </w:p>
          <w:p w14:paraId="2476F53D" w14:textId="2239B7D7" w:rsidR="00445078" w:rsidRPr="000D7659" w:rsidRDefault="00445078" w:rsidP="00445078">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ADAF6" w14:textId="746C9CC6" w:rsidR="00445078" w:rsidRPr="000D7659" w:rsidRDefault="00445078" w:rsidP="00445078">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target UE(s).</w:t>
            </w:r>
          </w:p>
        </w:tc>
      </w:tr>
      <w:tr w:rsidR="00445078" w:rsidRPr="000D7659" w14:paraId="0AFD1B7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71B4243" w14:textId="05C74434" w:rsidR="00445078" w:rsidRPr="000D7659" w:rsidRDefault="00445078" w:rsidP="00445078">
            <w:pPr>
              <w:pStyle w:val="TAL"/>
              <w:rPr>
                <w:kern w:val="2"/>
              </w:rPr>
            </w:pPr>
            <w:r>
              <w:rPr>
                <w:lang w:val="en-US" w:eastAsia="zh-CN"/>
              </w:rPr>
              <w:t>&gt; List of target VAL UE(s)</w:t>
            </w:r>
          </w:p>
        </w:tc>
        <w:tc>
          <w:tcPr>
            <w:tcW w:w="1440" w:type="dxa"/>
            <w:tcBorders>
              <w:top w:val="single" w:sz="4" w:space="0" w:color="000000"/>
              <w:left w:val="single" w:sz="4" w:space="0" w:color="000000"/>
              <w:bottom w:val="single" w:sz="4" w:space="0" w:color="000000"/>
            </w:tcBorders>
            <w:shd w:val="clear" w:color="auto" w:fill="auto"/>
          </w:tcPr>
          <w:p w14:paraId="3BC9C7ED" w14:textId="48904480" w:rsidR="00445078" w:rsidRPr="000D7659" w:rsidRDefault="00445078" w:rsidP="0044507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7A2CB" w14:textId="61A0B286" w:rsidR="00445078" w:rsidRPr="000D7659" w:rsidRDefault="00445078" w:rsidP="00445078">
            <w:pPr>
              <w:pStyle w:val="TAL"/>
              <w:rPr>
                <w:kern w:val="2"/>
              </w:rPr>
            </w:pPr>
            <w:r>
              <w:rPr>
                <w:kern w:val="2"/>
              </w:rPr>
              <w:t>The analytics outputs of the list of target VAL UE(s).</w:t>
            </w:r>
          </w:p>
        </w:tc>
      </w:tr>
      <w:tr w:rsidR="00445078" w:rsidRPr="000D7659" w14:paraId="1FBBB27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ADEDFD5" w14:textId="6CED9837" w:rsidR="00445078" w:rsidRPr="000D7659" w:rsidRDefault="00445078" w:rsidP="00445078">
            <w:pPr>
              <w:pStyle w:val="TAL"/>
              <w:rPr>
                <w:kern w:val="2"/>
              </w:rPr>
            </w:pPr>
            <w:r>
              <w:rPr>
                <w:lang w:val="en-US" w:eastAsia="zh-CN"/>
              </w:rPr>
              <w:t>&gt;&gt;Target VAL UE ID</w:t>
            </w:r>
          </w:p>
        </w:tc>
        <w:tc>
          <w:tcPr>
            <w:tcW w:w="1440" w:type="dxa"/>
            <w:tcBorders>
              <w:top w:val="single" w:sz="4" w:space="0" w:color="000000"/>
              <w:left w:val="single" w:sz="4" w:space="0" w:color="000000"/>
              <w:bottom w:val="single" w:sz="4" w:space="0" w:color="000000"/>
            </w:tcBorders>
            <w:shd w:val="clear" w:color="auto" w:fill="auto"/>
          </w:tcPr>
          <w:p w14:paraId="133DC1A1" w14:textId="71F57881" w:rsidR="00445078" w:rsidRPr="000D7659" w:rsidRDefault="00445078" w:rsidP="0044507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9E965" w14:textId="711CD6E2" w:rsidR="00445078" w:rsidRPr="000D7659" w:rsidRDefault="00445078" w:rsidP="00445078">
            <w:pPr>
              <w:pStyle w:val="TAL"/>
              <w:rPr>
                <w:kern w:val="2"/>
              </w:rPr>
            </w:pPr>
            <w:r>
              <w:rPr>
                <w:kern w:val="2"/>
              </w:rPr>
              <w:t>The identifier of target VAL UE for which the analytics outputs apply.</w:t>
            </w:r>
          </w:p>
        </w:tc>
      </w:tr>
      <w:tr w:rsidR="000F7BEA" w:rsidRPr="000D7659" w14:paraId="1FE502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E3437" w14:textId="352E9247" w:rsidR="000F7BEA" w:rsidRDefault="000F7BEA" w:rsidP="001B7AA0">
            <w:pPr>
              <w:pStyle w:val="TAL"/>
              <w:rPr>
                <w:kern w:val="2"/>
                <w:lang w:val="en-US" w:eastAsia="zh-CN"/>
              </w:rPr>
            </w:pPr>
            <w:r w:rsidRPr="66E88B16">
              <w:rPr>
                <w:lang w:val="en-US" w:eastAsia="zh-CN"/>
              </w:rPr>
              <w:t>&gt;</w:t>
            </w:r>
            <w:r w:rsidR="00445078" w:rsidRPr="45DDCCA2">
              <w:rPr>
                <w:lang w:val="en-US" w:eastAsia="zh-CN"/>
              </w:rPr>
              <w:t>&gt;Potential collision</w:t>
            </w:r>
            <w:r w:rsidR="00445078" w:rsidRPr="66E88B16">
              <w:rPr>
                <w:lang w:val="en-US" w:eastAsia="zh-CN"/>
              </w:rPr>
              <w:t xml:space="preserve"> </w:t>
            </w:r>
            <w:r w:rsidRPr="66E88B16">
              <w:rPr>
                <w:lang w:val="en-US" w:eastAsia="zh-CN"/>
              </w:rPr>
              <w:t>VAL UE ID</w:t>
            </w:r>
            <w:r w:rsidR="00445078">
              <w:rPr>
                <w:lang w:val="en-US" w:eastAsia="zh-CN"/>
              </w:rPr>
              <w:t>(</w:t>
            </w:r>
            <w:r w:rsidRPr="66E88B16">
              <w:rPr>
                <w:lang w:val="en-US" w:eastAsia="zh-CN"/>
              </w:rPr>
              <w:t>s</w:t>
            </w:r>
            <w:r w:rsidR="00445078">
              <w:rPr>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7DF5E663"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5DF2" w14:textId="5959D745" w:rsidR="000F7BEA" w:rsidRPr="000D7659" w:rsidRDefault="000F7BEA" w:rsidP="001B7AA0">
            <w:pPr>
              <w:pStyle w:val="TAL"/>
              <w:rPr>
                <w:kern w:val="2"/>
              </w:rPr>
            </w:pPr>
            <w:r>
              <w:rPr>
                <w:kern w:val="2"/>
              </w:rPr>
              <w:t xml:space="preserve">The </w:t>
            </w:r>
            <w:r w:rsidR="00445078">
              <w:t xml:space="preserve">identifier(s) of the potential collision </w:t>
            </w:r>
            <w:r>
              <w:rPr>
                <w:kern w:val="2"/>
              </w:rPr>
              <w:t>VAL UE</w:t>
            </w:r>
            <w:r w:rsidR="00445078">
              <w:rPr>
                <w:kern w:val="2"/>
              </w:rPr>
              <w:t>(s)</w:t>
            </w:r>
            <w:r>
              <w:rPr>
                <w:kern w:val="2"/>
              </w:rPr>
              <w:t xml:space="preserve"> for which the analytics outputs apply. </w:t>
            </w:r>
          </w:p>
        </w:tc>
      </w:tr>
      <w:tr w:rsidR="000F7BEA" w:rsidRPr="000D7659" w14:paraId="005E939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8B9CB6" w14:textId="77777777" w:rsidR="000F7BEA" w:rsidRDefault="000F7BEA" w:rsidP="001B7AA0">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A07C79D"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18F2D" w14:textId="0705B2A0" w:rsidR="000F7BEA" w:rsidRPr="000D7659" w:rsidRDefault="000F7BEA" w:rsidP="001B7AA0">
            <w:pPr>
              <w:pStyle w:val="TAL"/>
            </w:pPr>
            <w:r>
              <w:t xml:space="preserve">Time of the potential collisions between the </w:t>
            </w:r>
            <w:r w:rsidR="00445078">
              <w:t xml:space="preserve">target UE and the </w:t>
            </w:r>
            <w:r>
              <w:t>UEs.</w:t>
            </w:r>
          </w:p>
        </w:tc>
      </w:tr>
      <w:tr w:rsidR="000F7BEA" w:rsidRPr="000D7659" w14:paraId="5E0A616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5073A0" w14:textId="77777777" w:rsidR="000F7BEA" w:rsidRDefault="000F7BEA" w:rsidP="001B7AA0">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74709950"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698A3" w14:textId="2097EDE8" w:rsidR="000F7BEA" w:rsidRPr="000D7659" w:rsidRDefault="000F7BEA" w:rsidP="001B7AA0">
            <w:pPr>
              <w:pStyle w:val="TAL"/>
            </w:pPr>
            <w:r>
              <w:t xml:space="preserve">Location of the potential collisions between the </w:t>
            </w:r>
            <w:r w:rsidR="00445078">
              <w:t xml:space="preserve">target UE and the </w:t>
            </w:r>
            <w:r>
              <w:t>UEs.</w:t>
            </w:r>
          </w:p>
        </w:tc>
      </w:tr>
      <w:tr w:rsidR="000F7BEA" w:rsidRPr="000D7659" w14:paraId="17F785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F46C0F8" w14:textId="77777777" w:rsidR="000F7BEA" w:rsidRDefault="000F7BEA" w:rsidP="001B7AA0">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6865D829"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29694" w14:textId="7254DBCD" w:rsidR="000F7BEA" w:rsidRPr="000D7659" w:rsidRDefault="000F7BEA" w:rsidP="001B7AA0">
            <w:pPr>
              <w:pStyle w:val="TAL"/>
            </w:pPr>
            <w:r>
              <w:t xml:space="preserve">Direction of the </w:t>
            </w:r>
            <w:r w:rsidR="00445078">
              <w:t xml:space="preserve">target UE and the </w:t>
            </w:r>
            <w:r>
              <w:t>UEs moving.</w:t>
            </w:r>
          </w:p>
        </w:tc>
      </w:tr>
      <w:tr w:rsidR="000F7BEA" w:rsidRPr="000D7659" w14:paraId="1C03044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DB65E05" w14:textId="77777777" w:rsidR="000F7BEA" w:rsidRDefault="000F7BEA" w:rsidP="001B7AA0">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8419373"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26E01" w14:textId="5CD5B6E3" w:rsidR="000F7BEA" w:rsidRPr="000D7659" w:rsidRDefault="000F7BEA" w:rsidP="001B7AA0">
            <w:pPr>
              <w:pStyle w:val="TAL"/>
              <w:rPr>
                <w:kern w:val="2"/>
              </w:rPr>
            </w:pPr>
            <w:r>
              <w:rPr>
                <w:kern w:val="2"/>
              </w:rPr>
              <w:t xml:space="preserve">Velocity of the </w:t>
            </w:r>
            <w:r w:rsidR="00445078">
              <w:t xml:space="preserve">target UE and the </w:t>
            </w:r>
            <w:r>
              <w:rPr>
                <w:kern w:val="2"/>
              </w:rPr>
              <w:t>UEs moving.</w:t>
            </w:r>
          </w:p>
        </w:tc>
      </w:tr>
      <w:tr w:rsidR="000F7BEA" w:rsidRPr="000D7659" w14:paraId="51B8B4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AC86253" w14:textId="75B2E317" w:rsidR="000F7BEA" w:rsidRPr="000D7659" w:rsidRDefault="00445078" w:rsidP="001B7AA0">
            <w:pPr>
              <w:pStyle w:val="TAL"/>
              <w:rPr>
                <w:kern w:val="2"/>
              </w:rPr>
            </w:pPr>
            <w:r>
              <w:rPr>
                <w:kern w:val="2"/>
              </w:rPr>
              <w:t>&gt;&gt;</w:t>
            </w:r>
            <w:r w:rsidR="000F7BEA"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470E305"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1FAA0" w14:textId="77777777" w:rsidR="000F7BEA" w:rsidRPr="000D7659" w:rsidRDefault="000F7BEA" w:rsidP="001B7AA0">
            <w:pPr>
              <w:pStyle w:val="TAL"/>
              <w:rPr>
                <w:kern w:val="2"/>
              </w:rPr>
            </w:pPr>
            <w:r w:rsidRPr="000D7659">
              <w:rPr>
                <w:kern w:val="2"/>
              </w:rPr>
              <w:t>For predictive analytics, the achieved confidence level can be provided.</w:t>
            </w:r>
          </w:p>
        </w:tc>
      </w:tr>
      <w:tr w:rsidR="00C95690" w:rsidRPr="000D7659" w14:paraId="5052056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57F9745" w14:textId="4A28723B" w:rsidR="00C95690" w:rsidRDefault="00C95690" w:rsidP="00C95690">
            <w:pPr>
              <w:pStyle w:val="TAL"/>
              <w:rPr>
                <w:kern w:val="2"/>
              </w:rPr>
            </w:pPr>
            <w:r w:rsidRPr="45DDCCA2">
              <w:rPr>
                <w:lang w:val="en-US" w:eastAsia="zh-CN"/>
              </w:rPr>
              <w:t>Outputs for Collision between any UE(s)</w:t>
            </w:r>
          </w:p>
        </w:tc>
        <w:tc>
          <w:tcPr>
            <w:tcW w:w="1440" w:type="dxa"/>
            <w:tcBorders>
              <w:top w:val="single" w:sz="4" w:space="0" w:color="000000"/>
              <w:left w:val="single" w:sz="4" w:space="0" w:color="000000"/>
              <w:bottom w:val="single" w:sz="4" w:space="0" w:color="000000"/>
            </w:tcBorders>
            <w:shd w:val="clear" w:color="auto" w:fill="auto"/>
          </w:tcPr>
          <w:p w14:paraId="0CB316C8" w14:textId="77777777" w:rsidR="00C95690" w:rsidRDefault="00C95690" w:rsidP="00C95690">
            <w:pPr>
              <w:pStyle w:val="TAC"/>
              <w:rPr>
                <w:kern w:val="2"/>
              </w:rPr>
            </w:pPr>
            <w:r>
              <w:rPr>
                <w:kern w:val="2"/>
              </w:rPr>
              <w:t>O</w:t>
            </w:r>
          </w:p>
          <w:p w14:paraId="7ADB0589" w14:textId="4D7DA5DC" w:rsidR="00C95690" w:rsidRPr="000D7659" w:rsidRDefault="00C95690" w:rsidP="00C95690">
            <w:pPr>
              <w:pStyle w:val="TAC"/>
              <w:rPr>
                <w:kern w:val="2"/>
              </w:rPr>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03FF2" w14:textId="6850D365" w:rsidR="00C95690" w:rsidRPr="000D7659" w:rsidRDefault="00C95690" w:rsidP="00C95690">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any UEs.</w:t>
            </w:r>
          </w:p>
        </w:tc>
      </w:tr>
      <w:tr w:rsidR="00C95690" w:rsidRPr="000D7659" w14:paraId="60E0AFD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74A20F9" w14:textId="7FCAA7CC" w:rsidR="00C95690" w:rsidRDefault="00C95690" w:rsidP="00C95690">
            <w:pPr>
              <w:pStyle w:val="TAL"/>
              <w:rPr>
                <w:kern w:val="2"/>
              </w:rPr>
            </w:pPr>
            <w:r w:rsidRPr="45DDCCA2">
              <w:rPr>
                <w:lang w:val="en-US" w:eastAsia="zh-CN"/>
              </w:rPr>
              <w:t>&gt;Potential collision VAL UE ID(s)</w:t>
            </w:r>
          </w:p>
        </w:tc>
        <w:tc>
          <w:tcPr>
            <w:tcW w:w="1440" w:type="dxa"/>
            <w:tcBorders>
              <w:top w:val="single" w:sz="4" w:space="0" w:color="000000"/>
              <w:left w:val="single" w:sz="4" w:space="0" w:color="000000"/>
              <w:bottom w:val="single" w:sz="4" w:space="0" w:color="000000"/>
            </w:tcBorders>
            <w:shd w:val="clear" w:color="auto" w:fill="auto"/>
          </w:tcPr>
          <w:p w14:paraId="71DFE784" w14:textId="1C9442B6"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1A4EC" w14:textId="7ECFEE7F" w:rsidR="00C95690" w:rsidRPr="000D7659" w:rsidRDefault="00C95690" w:rsidP="00C95690">
            <w:pPr>
              <w:pStyle w:val="TAL"/>
              <w:rPr>
                <w:kern w:val="2"/>
              </w:rPr>
            </w:pPr>
            <w:r>
              <w:t xml:space="preserve">The identifier(s) of the potential collision VAL UE(s) for which the analytics outputs apply. </w:t>
            </w:r>
          </w:p>
        </w:tc>
      </w:tr>
      <w:tr w:rsidR="00C95690" w:rsidRPr="000D7659" w14:paraId="746A8CF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2E47BFE" w14:textId="09FD68B0" w:rsidR="00C95690" w:rsidRDefault="00C95690" w:rsidP="00C95690">
            <w:pPr>
              <w:pStyle w:val="TAL"/>
              <w:rPr>
                <w:kern w:val="2"/>
              </w:rPr>
            </w:pPr>
            <w:r w:rsidRPr="66E88B16">
              <w:rPr>
                <w:lang w:val="en-US" w:eastAsia="zh-CN"/>
              </w:rPr>
              <w: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7275BD3A" w14:textId="59A5E6CD"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E940E0" w14:textId="4C942F86" w:rsidR="00C95690" w:rsidRPr="000D7659" w:rsidRDefault="00C95690" w:rsidP="00C95690">
            <w:pPr>
              <w:pStyle w:val="TAL"/>
              <w:rPr>
                <w:kern w:val="2"/>
              </w:rPr>
            </w:pPr>
            <w:r>
              <w:t>Time of the potential collisions between the UEs.</w:t>
            </w:r>
          </w:p>
        </w:tc>
      </w:tr>
      <w:tr w:rsidR="00C95690" w:rsidRPr="000D7659" w14:paraId="492D309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9361CD2" w14:textId="6BEFF47B" w:rsidR="00C95690" w:rsidRDefault="00C95690" w:rsidP="00C95690">
            <w:pPr>
              <w:pStyle w:val="TAL"/>
              <w:rPr>
                <w:kern w:val="2"/>
              </w:rPr>
            </w:pPr>
            <w:r w:rsidRPr="66E88B16">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BFC8CAA" w14:textId="6F82F37D"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D3093" w14:textId="0DC3F654" w:rsidR="00C95690" w:rsidRPr="000D7659" w:rsidRDefault="00C95690" w:rsidP="00C95690">
            <w:pPr>
              <w:pStyle w:val="TAL"/>
              <w:rPr>
                <w:kern w:val="2"/>
              </w:rPr>
            </w:pPr>
            <w:r>
              <w:t>Location of the potential collisions between the UEs.</w:t>
            </w:r>
          </w:p>
        </w:tc>
      </w:tr>
      <w:tr w:rsidR="00C95690" w:rsidRPr="000D7659" w14:paraId="1199B68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EE6CE74" w14:textId="31CDA7FE" w:rsidR="00C95690" w:rsidRDefault="00C95690" w:rsidP="00C95690">
            <w:pPr>
              <w:pStyle w:val="TAL"/>
              <w:rPr>
                <w:kern w:val="2"/>
              </w:rPr>
            </w:pPr>
            <w:r>
              <w:rPr>
                <w:kern w:val="2"/>
              </w:rPr>
              <w:t>&gt;</w:t>
            </w: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78AFBA7" w14:textId="39B28CF2" w:rsidR="00C95690" w:rsidRPr="000D7659" w:rsidRDefault="00C95690" w:rsidP="00C9569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50264" w14:textId="11D5F94F" w:rsidR="00C95690" w:rsidRPr="000D7659" w:rsidRDefault="00C95690" w:rsidP="00C95690">
            <w:pPr>
              <w:pStyle w:val="TAL"/>
              <w:rPr>
                <w:kern w:val="2"/>
              </w:rPr>
            </w:pPr>
            <w:r w:rsidRPr="000D7659">
              <w:rPr>
                <w:kern w:val="2"/>
              </w:rPr>
              <w:t>For predictive analytics, the achieved confidence level can be provided.</w:t>
            </w:r>
          </w:p>
        </w:tc>
      </w:tr>
      <w:tr w:rsidR="00445078" w:rsidRPr="000D7659" w14:paraId="2A4D271D" w14:textId="77777777" w:rsidTr="00B004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842A07" w14:textId="0D1D97D2" w:rsidR="00445078" w:rsidRPr="000D7659" w:rsidRDefault="00C95690" w:rsidP="00F431E2">
            <w:pPr>
              <w:pStyle w:val="TAN"/>
            </w:pPr>
            <w:r w:rsidRPr="00C95690">
              <w:t>NOTE:</w:t>
            </w:r>
            <w:r w:rsidRPr="00C95690">
              <w:tab/>
              <w:t>One of the elements shall be provided.</w:t>
            </w:r>
          </w:p>
        </w:tc>
      </w:tr>
    </w:tbl>
    <w:p w14:paraId="35FA0CED" w14:textId="77777777" w:rsidR="000F7BEA" w:rsidRPr="000D7659" w:rsidRDefault="000F7BEA" w:rsidP="000F7BEA">
      <w:pPr>
        <w:rPr>
          <w:noProof/>
        </w:rPr>
      </w:pPr>
    </w:p>
    <w:p w14:paraId="54CEB344" w14:textId="6EE10BC8" w:rsidR="000F7BEA" w:rsidRPr="000D7659" w:rsidRDefault="000F7BEA" w:rsidP="000F7BEA">
      <w:pPr>
        <w:pStyle w:val="Heading4"/>
      </w:pPr>
      <w:bookmarkStart w:id="525" w:name="_Toc164675516"/>
      <w:bookmarkStart w:id="526" w:name="_Toc167727187"/>
      <w:bookmarkStart w:id="527" w:name="_Toc167727313"/>
      <w:bookmarkStart w:id="528" w:name="_Toc172557910"/>
      <w:bookmarkStart w:id="529" w:name="_Toc200993503"/>
      <w:r>
        <w:t>8.14</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525"/>
      <w:bookmarkEnd w:id="526"/>
      <w:bookmarkEnd w:id="527"/>
      <w:bookmarkEnd w:id="528"/>
      <w:bookmarkEnd w:id="529"/>
    </w:p>
    <w:p w14:paraId="18C0295F" w14:textId="15368F99" w:rsidR="000F7BEA" w:rsidRPr="000D7659" w:rsidRDefault="000F7BEA" w:rsidP="000F7BEA">
      <w:r w:rsidRPr="000D7659">
        <w:t>Table</w:t>
      </w:r>
      <w:r w:rsidRPr="00030BDA">
        <w:t> </w:t>
      </w:r>
      <w:r>
        <w:t>8.14</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1EFFEA0B" w14:textId="007D0258" w:rsidR="000F7BEA" w:rsidRPr="000D7659" w:rsidRDefault="000F7BEA" w:rsidP="000F7BEA">
      <w:pPr>
        <w:pStyle w:val="TH"/>
      </w:pPr>
      <w:r w:rsidRPr="004C0B85">
        <w:lastRenderedPageBreak/>
        <w:t>Table</w:t>
      </w:r>
      <w:r w:rsidRPr="00030BDA">
        <w:t> </w:t>
      </w:r>
      <w:r>
        <w:t>8.14</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7A8F630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AC27B3D"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FECBCB"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DD1585"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3C33441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63FCE" w14:textId="77777777" w:rsidR="000F7BEA" w:rsidRPr="000D7659" w:rsidRDefault="000F7BEA" w:rsidP="001B7AA0">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5B5ABA3F"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2A7D8C1" w14:textId="77777777" w:rsidR="000F7BEA" w:rsidRPr="000D7659" w:rsidRDefault="000F7BEA" w:rsidP="001B7AA0">
            <w:pPr>
              <w:pStyle w:val="TAL"/>
              <w:rPr>
                <w:kern w:val="2"/>
                <w:lang w:eastAsia="de-DE"/>
              </w:rPr>
            </w:pPr>
            <w:r w:rsidRPr="000D7659">
              <w:rPr>
                <w:kern w:val="2"/>
                <w:lang w:eastAsia="de-DE"/>
              </w:rPr>
              <w:t>The identifier of the consumer.</w:t>
            </w:r>
          </w:p>
        </w:tc>
      </w:tr>
      <w:tr w:rsidR="000F7BEA" w:rsidRPr="000D7659" w14:paraId="1C1C0B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5C840B6" w14:textId="77777777" w:rsidR="000F7BEA" w:rsidRPr="000D7659" w:rsidRDefault="000F7BEA" w:rsidP="001B7AA0">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E67407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A21C1FF" w14:textId="77777777" w:rsidR="000F7BEA" w:rsidRPr="000D7659" w:rsidRDefault="000F7BEA" w:rsidP="001B7AA0">
            <w:pPr>
              <w:pStyle w:val="TAL"/>
              <w:rPr>
                <w:kern w:val="2"/>
                <w:lang w:eastAsia="de-DE"/>
              </w:rPr>
            </w:pPr>
            <w:r w:rsidRPr="000D7659">
              <w:rPr>
                <w:kern w:val="2"/>
                <w:lang w:eastAsia="de-DE"/>
              </w:rPr>
              <w:t xml:space="preserve">The identifier of the data collection event </w:t>
            </w:r>
          </w:p>
        </w:tc>
      </w:tr>
      <w:tr w:rsidR="000F7BEA" w:rsidRPr="000D7659" w14:paraId="6A2316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E4EE38" w14:textId="77777777" w:rsidR="000F7BEA" w:rsidRPr="000D7659" w:rsidRDefault="000F7BEA" w:rsidP="001B7AA0">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3B93E1B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47F231" w14:textId="77777777" w:rsidR="000F7BEA" w:rsidRPr="000D7659" w:rsidRDefault="000F7BEA" w:rsidP="001B7AA0">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2F72BD" w:rsidRPr="000D7659" w14:paraId="6D627126" w14:textId="77777777" w:rsidTr="001B7AA0">
        <w:trPr>
          <w:jc w:val="center"/>
        </w:trPr>
        <w:tc>
          <w:tcPr>
            <w:tcW w:w="2880" w:type="dxa"/>
            <w:tcBorders>
              <w:top w:val="single" w:sz="4" w:space="0" w:color="000000"/>
              <w:left w:val="single" w:sz="4" w:space="0" w:color="000000"/>
              <w:bottom w:val="single" w:sz="4" w:space="0" w:color="000000"/>
              <w:right w:val="nil"/>
            </w:tcBorders>
          </w:tcPr>
          <w:p w14:paraId="108B263A" w14:textId="221808A7" w:rsidR="002F72BD" w:rsidRPr="000D7659" w:rsidRDefault="002F72BD" w:rsidP="002F72B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45464AF9" w14:textId="0F10BE52" w:rsidR="002F72BD" w:rsidRPr="000D7659" w:rsidRDefault="002F72BD" w:rsidP="002F72B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B70C5F" w14:textId="1062067D" w:rsidR="002F72BD" w:rsidRPr="000D7659" w:rsidRDefault="002F72BD" w:rsidP="002F72BD">
            <w:pPr>
              <w:pStyle w:val="TAL"/>
              <w:rPr>
                <w:kern w:val="2"/>
                <w:lang w:eastAsia="de-DE"/>
              </w:rPr>
            </w:pPr>
            <w:r>
              <w:rPr>
                <w:kern w:val="2"/>
                <w:lang w:eastAsia="de-DE"/>
              </w:rPr>
              <w:t>The identifier of the analytics event, for which the data collection is needed.</w:t>
            </w:r>
          </w:p>
        </w:tc>
      </w:tr>
      <w:tr w:rsidR="000F7BEA" w:rsidRPr="000D7659" w14:paraId="29BF71B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165DB0" w14:textId="77777777" w:rsidR="000F7BEA" w:rsidRPr="000D7659" w:rsidRDefault="000F7BEA" w:rsidP="001B7AA0">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815229E"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DE0700" w14:textId="77777777" w:rsidR="000F7BEA" w:rsidRPr="000D7659" w:rsidRDefault="000F7BEA" w:rsidP="001B7AA0">
            <w:pPr>
              <w:pStyle w:val="TAL"/>
              <w:rPr>
                <w:kern w:val="2"/>
                <w:lang w:eastAsia="de-DE"/>
              </w:rPr>
            </w:pPr>
            <w:r w:rsidRPr="000D7659">
              <w:rPr>
                <w:kern w:val="2"/>
                <w:lang w:eastAsia="de-DE"/>
              </w:rPr>
              <w:t>In case when this request is performed via A-DCCF, then the list of Data Producer IDs is needed.</w:t>
            </w:r>
          </w:p>
        </w:tc>
      </w:tr>
      <w:tr w:rsidR="000F7BEA" w:rsidRPr="000D7659" w14:paraId="5998D6B1" w14:textId="77777777" w:rsidTr="001B7AA0">
        <w:trPr>
          <w:jc w:val="center"/>
        </w:trPr>
        <w:tc>
          <w:tcPr>
            <w:tcW w:w="2880" w:type="dxa"/>
            <w:tcBorders>
              <w:top w:val="single" w:sz="4" w:space="0" w:color="000000"/>
              <w:left w:val="single" w:sz="4" w:space="0" w:color="000000"/>
              <w:bottom w:val="single" w:sz="4" w:space="0" w:color="000000"/>
              <w:right w:val="nil"/>
            </w:tcBorders>
          </w:tcPr>
          <w:p w14:paraId="307AC789" w14:textId="77777777" w:rsidR="000F7BEA" w:rsidRPr="000D7659" w:rsidRDefault="000F7BEA" w:rsidP="001B7AA0">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714599E0" w14:textId="77777777" w:rsidR="000F7BEA" w:rsidRPr="000D7659" w:rsidRDefault="000F7BEA" w:rsidP="001B7AA0">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162D0EAE" w14:textId="77777777" w:rsidR="000F7BEA" w:rsidRPr="000D7659" w:rsidRDefault="000F7BEA" w:rsidP="001B7AA0">
            <w:pPr>
              <w:pStyle w:val="TAL"/>
            </w:pPr>
            <w:r w:rsidRPr="000D7659">
              <w:t>Characteristics of the data producers to be used.</w:t>
            </w:r>
          </w:p>
        </w:tc>
      </w:tr>
      <w:tr w:rsidR="000F7BEA" w:rsidRPr="000D7659" w14:paraId="22A7FCDE"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7127F4" w14:textId="77777777" w:rsidR="000F7BEA" w:rsidRPr="000D7659" w:rsidRDefault="000F7BEA" w:rsidP="001B7AA0">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B16ABCF" w14:textId="77777777" w:rsidR="000F7BEA" w:rsidRPr="004C0B85"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1FC9FAD2" w14:textId="77777777" w:rsidR="000F7BEA" w:rsidRPr="000D7659" w:rsidRDefault="000F7BEA" w:rsidP="001B7AA0">
            <w:pPr>
              <w:pStyle w:val="TAL"/>
            </w:pPr>
            <w:r w:rsidRPr="000D7659">
              <w:rPr>
                <w:kern w:val="2"/>
              </w:rPr>
              <w:t>The VAL UE(s) identifiers for which the data/analytics apply.</w:t>
            </w:r>
          </w:p>
        </w:tc>
      </w:tr>
      <w:tr w:rsidR="000F7BEA" w:rsidRPr="000D7659" w14:paraId="2D8A3F49" w14:textId="77777777" w:rsidTr="001B7AA0">
        <w:trPr>
          <w:jc w:val="center"/>
        </w:trPr>
        <w:tc>
          <w:tcPr>
            <w:tcW w:w="2880" w:type="dxa"/>
            <w:tcBorders>
              <w:top w:val="single" w:sz="4" w:space="0" w:color="000000"/>
              <w:left w:val="single" w:sz="4" w:space="0" w:color="000000"/>
              <w:bottom w:val="single" w:sz="4" w:space="0" w:color="000000"/>
              <w:right w:val="nil"/>
            </w:tcBorders>
          </w:tcPr>
          <w:p w14:paraId="219C9B6E" w14:textId="77777777" w:rsidR="000F7BEA" w:rsidRPr="000D7659" w:rsidRDefault="000F7BE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0038914" w14:textId="77777777" w:rsidR="000F7BEA" w:rsidRPr="000D7659" w:rsidRDefault="000F7BE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2AE8DFE" w14:textId="77777777" w:rsidR="000F7BEA" w:rsidRPr="000D7659" w:rsidRDefault="000F7BEA" w:rsidP="001B7AA0">
            <w:pPr>
              <w:pStyle w:val="TAL"/>
              <w:rPr>
                <w:kern w:val="2"/>
                <w:lang w:eastAsia="de-DE"/>
              </w:rPr>
            </w:pPr>
            <w:r>
              <w:rPr>
                <w:kern w:val="2"/>
                <w:lang w:eastAsia="de-DE"/>
              </w:rPr>
              <w:t>The geographical or service area for which the requirement request applies.</w:t>
            </w:r>
          </w:p>
        </w:tc>
      </w:tr>
      <w:tr w:rsidR="000F7BEA" w:rsidRPr="000D7659" w14:paraId="4BE4475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BAAB0A8" w14:textId="77777777" w:rsidR="000F7BEA" w:rsidRPr="000D7659" w:rsidRDefault="000F7BEA" w:rsidP="001B7AA0">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E47EE67"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1C94C" w14:textId="77777777" w:rsidR="000F7BEA" w:rsidRPr="000D7659" w:rsidRDefault="000F7BEA" w:rsidP="001B7AA0">
            <w:pPr>
              <w:pStyle w:val="TAL"/>
              <w:rPr>
                <w:kern w:val="2"/>
                <w:lang w:eastAsia="de-DE"/>
              </w:rPr>
            </w:pPr>
            <w:r w:rsidRPr="000D7659">
              <w:rPr>
                <w:kern w:val="2"/>
                <w:lang w:eastAsia="de-DE"/>
              </w:rPr>
              <w:t>The time validity of the request.</w:t>
            </w:r>
          </w:p>
        </w:tc>
      </w:tr>
    </w:tbl>
    <w:p w14:paraId="0F90DF0C" w14:textId="77777777" w:rsidR="000F7BEA" w:rsidRDefault="000F7BEA" w:rsidP="000F7BEA">
      <w:pPr>
        <w:rPr>
          <w:lang w:val="en-US"/>
        </w:rPr>
      </w:pPr>
    </w:p>
    <w:p w14:paraId="24B5BD07" w14:textId="4D51DE96" w:rsidR="000F7BEA" w:rsidRPr="000D7659" w:rsidRDefault="000F7BEA" w:rsidP="000F7BEA">
      <w:pPr>
        <w:pStyle w:val="Heading4"/>
      </w:pPr>
      <w:bookmarkStart w:id="530" w:name="_Toc164675517"/>
      <w:bookmarkStart w:id="531" w:name="_Toc167727188"/>
      <w:bookmarkStart w:id="532" w:name="_Toc167727314"/>
      <w:bookmarkStart w:id="533" w:name="_Toc172557911"/>
      <w:bookmarkStart w:id="534" w:name="_Toc200993504"/>
      <w:r>
        <w:t>8.14</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530"/>
      <w:bookmarkEnd w:id="531"/>
      <w:bookmarkEnd w:id="532"/>
      <w:bookmarkEnd w:id="533"/>
      <w:bookmarkEnd w:id="534"/>
    </w:p>
    <w:p w14:paraId="6B218291" w14:textId="112E1BCD" w:rsidR="000F7BEA" w:rsidRPr="000D7659" w:rsidRDefault="000F7BEA" w:rsidP="000F7BEA">
      <w:r w:rsidRPr="000D7659">
        <w:t>Table</w:t>
      </w:r>
      <w:r w:rsidRPr="00030BDA">
        <w:t> </w:t>
      </w:r>
      <w:r>
        <w:t>8.14</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7F9AEA62" w14:textId="69DC9772" w:rsidR="000F7BEA" w:rsidRPr="000D7659" w:rsidRDefault="000F7BEA" w:rsidP="000F7BEA">
      <w:pPr>
        <w:pStyle w:val="TH"/>
      </w:pPr>
      <w:r w:rsidRPr="000D7659">
        <w:t>Table</w:t>
      </w:r>
      <w:r w:rsidRPr="00030BDA">
        <w:t> </w:t>
      </w:r>
      <w:r>
        <w:t>8.14</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1C9C93B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51EBF9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A8E5CA"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843971"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0A12A23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DDADFDE" w14:textId="77777777" w:rsidR="000F7BEA" w:rsidRPr="000D7659" w:rsidRDefault="000F7BEA" w:rsidP="001B7AA0">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0CB171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0FC0F" w14:textId="77777777" w:rsidR="000F7BEA" w:rsidRPr="000D7659" w:rsidRDefault="000F7BEA" w:rsidP="001B7AA0">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07E5FEDC" w14:textId="77777777" w:rsidR="000F7BEA" w:rsidRPr="000D7659" w:rsidRDefault="000F7BEA" w:rsidP="000F7BEA"/>
    <w:p w14:paraId="1D6F0076" w14:textId="1BABC7C6" w:rsidR="000F7BEA" w:rsidRPr="000D7659" w:rsidRDefault="000F7BEA" w:rsidP="000F7BEA">
      <w:pPr>
        <w:pStyle w:val="Heading4"/>
      </w:pPr>
      <w:bookmarkStart w:id="535" w:name="_Toc164675518"/>
      <w:bookmarkStart w:id="536" w:name="_Toc167727189"/>
      <w:bookmarkStart w:id="537" w:name="_Toc167727315"/>
      <w:bookmarkStart w:id="538" w:name="_Toc172557912"/>
      <w:bookmarkStart w:id="539" w:name="_Toc200993505"/>
      <w:r>
        <w:t>8.14</w:t>
      </w:r>
      <w:r w:rsidRPr="000D7659">
        <w:t>.3.7</w:t>
      </w:r>
      <w:r w:rsidRPr="000D7659">
        <w:tab/>
        <w:t>Data Notification</w:t>
      </w:r>
      <w:bookmarkEnd w:id="535"/>
      <w:bookmarkEnd w:id="536"/>
      <w:bookmarkEnd w:id="537"/>
      <w:bookmarkEnd w:id="538"/>
      <w:bookmarkEnd w:id="539"/>
    </w:p>
    <w:p w14:paraId="46716DBB" w14:textId="61F537C8" w:rsidR="000F7BEA" w:rsidRPr="000D7659" w:rsidRDefault="000F7BEA" w:rsidP="000F7BEA">
      <w:r w:rsidRPr="000D7659">
        <w:t>Table</w:t>
      </w:r>
      <w:r w:rsidRPr="00030BDA">
        <w:t> </w:t>
      </w:r>
      <w:r>
        <w:t>8.14</w:t>
      </w:r>
      <w:r w:rsidRPr="000D7659">
        <w:t>.3.7-1 describes information elements for the Data Notification from the Data Producer to the ADAE server.</w:t>
      </w:r>
    </w:p>
    <w:p w14:paraId="088B87FD" w14:textId="2AC1FFCE" w:rsidR="000F7BEA" w:rsidRPr="000D7659" w:rsidRDefault="000F7BEA" w:rsidP="000F7BEA">
      <w:pPr>
        <w:pStyle w:val="TH"/>
      </w:pPr>
      <w:r w:rsidRPr="0064308A">
        <w:t>Table</w:t>
      </w:r>
      <w:r w:rsidRPr="00030BDA">
        <w:t> </w:t>
      </w:r>
      <w:r>
        <w:t>8.14</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05145A5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EC9B59"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108623"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6E0A0"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4ACCB92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8DA1A2F" w14:textId="77777777" w:rsidR="000F7BEA" w:rsidRPr="000D7659" w:rsidRDefault="000F7BEA" w:rsidP="001B7AA0">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622B7CD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09F51" w14:textId="77777777" w:rsidR="000F7BEA" w:rsidRPr="000D7659" w:rsidRDefault="000F7BEA" w:rsidP="001B7AA0">
            <w:pPr>
              <w:pStyle w:val="TAL"/>
              <w:rPr>
                <w:kern w:val="2"/>
                <w:lang w:eastAsia="de-DE"/>
              </w:rPr>
            </w:pPr>
            <w:r w:rsidRPr="000D7659">
              <w:rPr>
                <w:kern w:val="2"/>
                <w:lang w:eastAsia="de-DE"/>
              </w:rPr>
              <w:t>The identifier of the data collection event.</w:t>
            </w:r>
          </w:p>
        </w:tc>
      </w:tr>
      <w:tr w:rsidR="000F7BEA" w:rsidRPr="000D7659" w14:paraId="27A8B6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E7AEAA" w14:textId="77777777" w:rsidR="000F7BEA" w:rsidRPr="000D7659" w:rsidRDefault="000F7BEA" w:rsidP="001B7AA0">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15246AA8"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1C59AB" w14:textId="77777777" w:rsidR="000F7BEA" w:rsidRPr="000D7659" w:rsidRDefault="000F7BEA" w:rsidP="001B7AA0">
            <w:pPr>
              <w:pStyle w:val="TAL"/>
              <w:rPr>
                <w:kern w:val="2"/>
                <w:lang w:eastAsia="de-DE"/>
              </w:rPr>
            </w:pPr>
            <w:r w:rsidRPr="000D7659">
              <w:rPr>
                <w:kern w:val="2"/>
                <w:lang w:eastAsia="de-DE"/>
              </w:rPr>
              <w:t>The identity of Data Producer.</w:t>
            </w:r>
          </w:p>
        </w:tc>
      </w:tr>
      <w:tr w:rsidR="002F72BD" w:rsidRPr="000D7659" w14:paraId="54B96DF8" w14:textId="77777777" w:rsidTr="001B7AA0">
        <w:trPr>
          <w:jc w:val="center"/>
        </w:trPr>
        <w:tc>
          <w:tcPr>
            <w:tcW w:w="2880" w:type="dxa"/>
            <w:tcBorders>
              <w:top w:val="single" w:sz="4" w:space="0" w:color="000000"/>
              <w:left w:val="single" w:sz="4" w:space="0" w:color="000000"/>
              <w:bottom w:val="single" w:sz="4" w:space="0" w:color="000000"/>
              <w:right w:val="nil"/>
            </w:tcBorders>
          </w:tcPr>
          <w:p w14:paraId="50C9F1BB" w14:textId="3F0DC9FE" w:rsidR="002F72BD" w:rsidRPr="000D7659" w:rsidRDefault="002F72BD" w:rsidP="002F72B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6E4B845F" w14:textId="0F0AE945" w:rsidR="002F72BD" w:rsidRPr="000D7659" w:rsidRDefault="002F72BD" w:rsidP="002F72B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22230DD" w14:textId="30A3C74C" w:rsidR="002F72BD" w:rsidRPr="000D7659" w:rsidRDefault="002F72BD" w:rsidP="002F72BD">
            <w:pPr>
              <w:pStyle w:val="TAL"/>
              <w:rPr>
                <w:kern w:val="2"/>
                <w:lang w:eastAsia="de-DE"/>
              </w:rPr>
            </w:pPr>
            <w:r>
              <w:rPr>
                <w:kern w:val="2"/>
                <w:lang w:eastAsia="de-DE"/>
              </w:rPr>
              <w:t xml:space="preserve">The identifier of the analytics event. </w:t>
            </w:r>
          </w:p>
        </w:tc>
      </w:tr>
      <w:tr w:rsidR="002F72BD" w:rsidRPr="000D7659" w14:paraId="4433C8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610FD9" w14:textId="77777777" w:rsidR="002F72BD" w:rsidRPr="000D7659" w:rsidRDefault="002F72BD" w:rsidP="002F72BD">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3CA9C037" w14:textId="77777777" w:rsidR="002F72BD" w:rsidRPr="000D7659" w:rsidRDefault="002F72BD" w:rsidP="002F72BD">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3FC34A" w14:textId="77777777" w:rsidR="002F72BD" w:rsidRPr="000D7659" w:rsidRDefault="002F72BD" w:rsidP="002F72BD">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2F72BD" w:rsidRPr="000D7659" w14:paraId="0B3D5E0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19BB4B8" w14:textId="77777777" w:rsidR="002F72BD" w:rsidRPr="000D7659" w:rsidRDefault="002F72BD" w:rsidP="002F72BD">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1D70AB25" w14:textId="77777777" w:rsidR="002F72BD" w:rsidRPr="000D7659" w:rsidRDefault="002F72BD" w:rsidP="002F72BD">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27C0B" w14:textId="77777777" w:rsidR="002F72BD" w:rsidRPr="000D7659" w:rsidRDefault="002F72BD" w:rsidP="002F72BD">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4E116F" w14:textId="77777777" w:rsidR="000F7BEA" w:rsidRDefault="000F7BEA" w:rsidP="000F7BEA">
      <w:pPr>
        <w:rPr>
          <w:noProof/>
        </w:rPr>
      </w:pPr>
    </w:p>
    <w:p w14:paraId="0DDEBAE5" w14:textId="72687FA7" w:rsidR="000F7BEA" w:rsidRPr="000D7659" w:rsidRDefault="000F7BEA" w:rsidP="000F7BEA">
      <w:pPr>
        <w:pStyle w:val="Heading4"/>
      </w:pPr>
      <w:bookmarkStart w:id="540" w:name="_Toc164675519"/>
      <w:bookmarkStart w:id="541" w:name="_Toc167727190"/>
      <w:bookmarkStart w:id="542" w:name="_Toc167727316"/>
      <w:bookmarkStart w:id="543" w:name="_Toc172557913"/>
      <w:bookmarkStart w:id="544" w:name="_Toc200993506"/>
      <w:r>
        <w:lastRenderedPageBreak/>
        <w:t>8.14.3.8</w:t>
      </w:r>
      <w:r>
        <w:tab/>
        <w:t>Get analytics data request</w:t>
      </w:r>
      <w:bookmarkEnd w:id="540"/>
      <w:bookmarkEnd w:id="541"/>
      <w:bookmarkEnd w:id="542"/>
      <w:bookmarkEnd w:id="543"/>
      <w:bookmarkEnd w:id="544"/>
    </w:p>
    <w:p w14:paraId="34B48BF4" w14:textId="588B97EE" w:rsidR="000F7BEA" w:rsidRPr="000D7659" w:rsidRDefault="000F7BEA" w:rsidP="000F7BEA">
      <w:r w:rsidRPr="000D7659">
        <w:t>Table</w:t>
      </w:r>
      <w:r w:rsidRPr="00030BDA">
        <w:t> </w:t>
      </w:r>
      <w:r>
        <w:t>8.14</w:t>
      </w:r>
      <w:r w:rsidRPr="000D7659">
        <w:t xml:space="preserve">.3.8-1 describes information elements for the </w:t>
      </w:r>
      <w:r>
        <w:t xml:space="preserve">collision detection </w:t>
      </w:r>
      <w:r w:rsidRPr="000D7659">
        <w:t>analytics request from the analytics consumer to the ADAE server.</w:t>
      </w:r>
    </w:p>
    <w:p w14:paraId="0D69E24A" w14:textId="3F917714" w:rsidR="000F7BEA" w:rsidRPr="000D7659" w:rsidRDefault="000F7BEA" w:rsidP="000F7BEA">
      <w:pPr>
        <w:pStyle w:val="TH"/>
      </w:pPr>
      <w:r w:rsidRPr="00B454F4">
        <w:t>Table</w:t>
      </w:r>
      <w:r w:rsidRPr="00030BDA">
        <w:t> </w:t>
      </w:r>
      <w:r>
        <w:t>8.14</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94BA5B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1AF1C6"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EB9F7F2"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9CF89" w14:textId="77777777" w:rsidR="000F7BEA" w:rsidRPr="000D7659" w:rsidRDefault="000F7BEA" w:rsidP="001B7AA0">
            <w:pPr>
              <w:pStyle w:val="TAH"/>
            </w:pPr>
            <w:r w:rsidRPr="000D7659">
              <w:t>Description</w:t>
            </w:r>
          </w:p>
        </w:tc>
      </w:tr>
      <w:tr w:rsidR="000F7BEA" w:rsidRPr="000D7659" w14:paraId="2893363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62058DB" w14:textId="77777777" w:rsidR="000F7BEA" w:rsidRPr="0064308A" w:rsidRDefault="000F7BEA" w:rsidP="001B7AA0">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1FDB66E" w14:textId="77777777" w:rsidR="000F7BEA" w:rsidRPr="0064308A"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C70E0" w14:textId="77777777" w:rsidR="000F7BEA" w:rsidRPr="0064308A" w:rsidRDefault="000F7BEA" w:rsidP="001B7AA0">
            <w:pPr>
              <w:pStyle w:val="TAL"/>
              <w:rPr>
                <w:kern w:val="2"/>
              </w:rPr>
            </w:pPr>
            <w:r w:rsidRPr="000D7659">
              <w:rPr>
                <w:kern w:val="2"/>
              </w:rPr>
              <w:t>The identifier of the consumer.</w:t>
            </w:r>
          </w:p>
        </w:tc>
      </w:tr>
      <w:tr w:rsidR="000F7BEA" w:rsidRPr="000D7659" w14:paraId="703BD4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92B02C" w14:textId="77777777" w:rsidR="000F7BEA" w:rsidRPr="0064308A" w:rsidRDefault="000F7BEA" w:rsidP="001B7AA0">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07D4E91" w14:textId="77777777" w:rsidR="000F7BEA" w:rsidRPr="0064308A"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EE90" w14:textId="34F1D5BB" w:rsidR="000F7BEA" w:rsidRPr="0064308A" w:rsidRDefault="000F7BEA" w:rsidP="001B7AA0">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r>
              <w:rPr>
                <w:kern w:val="2"/>
              </w:rPr>
              <w:t xml:space="preserve"> for target UE(s)</w:t>
            </w:r>
            <w:r w:rsidRPr="0064308A">
              <w:rPr>
                <w:kern w:val="2"/>
              </w:rPr>
              <w:t>"</w:t>
            </w:r>
            <w:r w:rsidR="00EE7382">
              <w:t xml:space="preserve"> , "Collision Detection analytics for any UEs"</w:t>
            </w:r>
            <w:r w:rsidRPr="0064308A">
              <w:rPr>
                <w:kern w:val="2"/>
              </w:rPr>
              <w:t>.</w:t>
            </w:r>
          </w:p>
        </w:tc>
      </w:tr>
      <w:tr w:rsidR="000F7BEA" w:rsidRPr="000D7659" w14:paraId="2C9D88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59789C" w14:textId="77777777" w:rsidR="000F7BEA" w:rsidRPr="000D7659" w:rsidRDefault="000F7BEA" w:rsidP="001B7AA0">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7D74DB33" w14:textId="77777777" w:rsidR="000F7BEA" w:rsidRPr="000D7659"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A2E44" w14:textId="719B628E" w:rsidR="000F7BEA" w:rsidRPr="000D7659" w:rsidRDefault="000F7BEA" w:rsidP="001B7AA0">
            <w:pPr>
              <w:pStyle w:val="TAL"/>
              <w:rPr>
                <w:kern w:val="2"/>
              </w:rPr>
            </w:pPr>
            <w:r>
              <w:rPr>
                <w:kern w:val="2"/>
              </w:rPr>
              <w:t>The type of analytics for the event, e.g. statistics or predictions</w:t>
            </w:r>
            <w:r w:rsidR="00EE7382">
              <w:rPr>
                <w:kern w:val="2"/>
              </w:rPr>
              <w:t>.</w:t>
            </w:r>
          </w:p>
        </w:tc>
      </w:tr>
      <w:tr w:rsidR="000F7BEA" w:rsidRPr="000D7659" w14:paraId="6BFDC7B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7EC76C"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4B54B3B"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3FDD5" w14:textId="77777777" w:rsidR="000F7BEA" w:rsidRPr="000D7659" w:rsidRDefault="000F7BEA" w:rsidP="001B7AA0">
            <w:pPr>
              <w:pStyle w:val="TAL"/>
              <w:rPr>
                <w:kern w:val="2"/>
              </w:rPr>
            </w:pPr>
            <w:r>
              <w:rPr>
                <w:kern w:val="2"/>
              </w:rPr>
              <w:t>Filter information for the analytics event</w:t>
            </w:r>
          </w:p>
        </w:tc>
      </w:tr>
      <w:tr w:rsidR="00EE7382" w:rsidRPr="000D7659" w14:paraId="43ABCEA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B908881" w14:textId="5C4A19A2" w:rsidR="00EE7382" w:rsidRDefault="00EE7382" w:rsidP="00EE7382">
            <w:pPr>
              <w:pStyle w:val="TAL"/>
              <w:rPr>
                <w:kern w:val="2"/>
              </w:rPr>
            </w:pPr>
            <w:r w:rsidRPr="45DDCCA2">
              <w:rPr>
                <w:lang w:val="en-US" w:eastAsia="zh-CN"/>
              </w:rPr>
              <w:t>&gt; Filter for Collision between interested UE(s) and target UE(s)</w:t>
            </w:r>
          </w:p>
        </w:tc>
        <w:tc>
          <w:tcPr>
            <w:tcW w:w="1440" w:type="dxa"/>
            <w:tcBorders>
              <w:top w:val="single" w:sz="4" w:space="0" w:color="000000"/>
              <w:left w:val="single" w:sz="4" w:space="0" w:color="000000"/>
              <w:bottom w:val="single" w:sz="4" w:space="0" w:color="000000"/>
            </w:tcBorders>
            <w:shd w:val="clear" w:color="auto" w:fill="auto"/>
          </w:tcPr>
          <w:p w14:paraId="21C63AB7" w14:textId="77777777" w:rsidR="00EE7382" w:rsidRDefault="00EE7382" w:rsidP="00EE7382">
            <w:pPr>
              <w:pStyle w:val="TAC"/>
              <w:rPr>
                <w:kern w:val="2"/>
              </w:rPr>
            </w:pPr>
            <w:r>
              <w:rPr>
                <w:kern w:val="2"/>
              </w:rPr>
              <w:t>O</w:t>
            </w:r>
          </w:p>
          <w:p w14:paraId="32D193A2" w14:textId="0FFA4869" w:rsidR="00EE7382" w:rsidRDefault="00EE7382" w:rsidP="00EE7382">
            <w:pPr>
              <w:pStyle w:val="TAC"/>
              <w:rPr>
                <w:kern w:val="2"/>
              </w:rPr>
            </w:pPr>
            <w:r>
              <w:rPr>
                <w:kern w:val="2"/>
              </w:rPr>
              <w:t>(see NOTE</w:t>
            </w:r>
            <w:r w:rsidRPr="000D7659">
              <w:t> </w:t>
            </w:r>
            <w:r>
              <w:t>1</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96E5E" w14:textId="10951886" w:rsidR="00EE7382" w:rsidRDefault="00EE7382" w:rsidP="00EE7382">
            <w:pPr>
              <w:pStyle w:val="TAL"/>
              <w:rPr>
                <w:kern w:val="2"/>
              </w:rPr>
            </w:pPr>
            <w:r>
              <w:rPr>
                <w:kern w:val="2"/>
              </w:rPr>
              <w:t xml:space="preserve">The filter information for the </w:t>
            </w:r>
            <w:r>
              <w:t>Collision Detection analytics for target UE(s).</w:t>
            </w:r>
          </w:p>
        </w:tc>
      </w:tr>
      <w:tr w:rsidR="00EE7382" w:rsidRPr="000D7659" w14:paraId="3DB8ED0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1E2C020" w14:textId="1B87AD12" w:rsidR="00EE7382" w:rsidRPr="000D7659" w:rsidRDefault="00EE7382" w:rsidP="00EE7382">
            <w:pPr>
              <w:pStyle w:val="TAL"/>
              <w:rPr>
                <w:kern w:val="2"/>
              </w:rPr>
            </w:pPr>
            <w:r>
              <w:rPr>
                <w:kern w:val="2"/>
                <w:lang w:val="en-US" w:eastAsia="zh-CN"/>
              </w:rPr>
              <w:t>&gt;&gt;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72F1319C" w14:textId="7120C636" w:rsidR="00EE7382" w:rsidRDefault="00EE7382" w:rsidP="00EE7382">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93166" w14:textId="116103BA" w:rsidR="00EE7382" w:rsidRPr="000D7659" w:rsidRDefault="00EE7382" w:rsidP="00EE7382">
            <w:pPr>
              <w:pStyle w:val="TAL"/>
              <w:rPr>
                <w:kern w:val="2"/>
              </w:rPr>
            </w:pPr>
            <w:r>
              <w:rPr>
                <w:kern w:val="2"/>
              </w:rPr>
              <w:t>The identifier(s) of VAL UE(s) for which the request applies</w:t>
            </w:r>
          </w:p>
        </w:tc>
      </w:tr>
      <w:tr w:rsidR="00EE7382" w:rsidRPr="000D7659" w14:paraId="48B87C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4A39FE4" w14:textId="0C6A9BE0" w:rsidR="00EE7382" w:rsidRDefault="00EE7382" w:rsidP="00EE7382">
            <w:pPr>
              <w:pStyle w:val="TAL"/>
              <w:rPr>
                <w:kern w:val="2"/>
                <w:lang w:val="en-US" w:eastAsia="zh-CN"/>
              </w:rPr>
            </w:pPr>
            <w:r w:rsidRPr="45DDCCA2">
              <w:rPr>
                <w:lang w:val="en-US" w:eastAsia="zh-CN"/>
              </w:rPr>
              <w:t>&gt;&gt; Interested VAL UE ID(s)</w:t>
            </w:r>
          </w:p>
        </w:tc>
        <w:tc>
          <w:tcPr>
            <w:tcW w:w="1440" w:type="dxa"/>
            <w:tcBorders>
              <w:top w:val="single" w:sz="4" w:space="0" w:color="000000"/>
              <w:left w:val="single" w:sz="4" w:space="0" w:color="000000"/>
              <w:bottom w:val="single" w:sz="4" w:space="0" w:color="000000"/>
            </w:tcBorders>
            <w:shd w:val="clear" w:color="auto" w:fill="auto"/>
          </w:tcPr>
          <w:p w14:paraId="70EAA4DB" w14:textId="77777777" w:rsidR="00EE7382" w:rsidRDefault="00EE7382" w:rsidP="00EE7382">
            <w:pPr>
              <w:pStyle w:val="TAC"/>
              <w:rPr>
                <w:kern w:val="2"/>
              </w:rPr>
            </w:pPr>
            <w:r>
              <w:rPr>
                <w:kern w:val="2"/>
              </w:rPr>
              <w:t>O</w:t>
            </w:r>
          </w:p>
          <w:p w14:paraId="6439ACD7" w14:textId="61C33033" w:rsidR="00EE7382" w:rsidRDefault="00EE7382" w:rsidP="00EE7382">
            <w:pPr>
              <w:pStyle w:val="TAC"/>
              <w:rPr>
                <w:kern w:val="2"/>
              </w:rPr>
            </w:pPr>
            <w:r>
              <w:rPr>
                <w:kern w:val="2"/>
              </w:rPr>
              <w:t>(see 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8AB18" w14:textId="07407A4C" w:rsidR="00EE7382" w:rsidRDefault="00EE7382" w:rsidP="00EE7382">
            <w:pPr>
              <w:pStyle w:val="TAL"/>
              <w:rPr>
                <w:kern w:val="2"/>
              </w:rPr>
            </w:pPr>
            <w:r>
              <w:t>The identifier(s) of a list of the interested UE(s) collision with that shall be analysed.</w:t>
            </w:r>
          </w:p>
        </w:tc>
      </w:tr>
      <w:tr w:rsidR="00EE7382" w:rsidRPr="000D7659" w14:paraId="5818339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6ABAC6" w14:textId="77777777" w:rsidR="00EE7382" w:rsidRPr="000D7659" w:rsidRDefault="00EE7382" w:rsidP="00EE7382">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B8C40D4"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B70" w14:textId="51D89EA8" w:rsidR="00EE7382" w:rsidRPr="000D7659" w:rsidRDefault="00EE7382" w:rsidP="00EE7382">
            <w:pPr>
              <w:pStyle w:val="TAL"/>
              <w:rPr>
                <w:kern w:val="2"/>
              </w:rPr>
            </w:pPr>
            <w:r>
              <w:rPr>
                <w:kern w:val="2"/>
              </w:rPr>
              <w:t>If consumer is different from the VAL server, this identifier shows the target VAL server for which the request applies.</w:t>
            </w:r>
          </w:p>
        </w:tc>
      </w:tr>
      <w:tr w:rsidR="00EE7382" w:rsidRPr="000D7659" w14:paraId="1FE9299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7F9367" w14:textId="77777777" w:rsidR="00EE7382" w:rsidRPr="000D7659" w:rsidRDefault="00EE7382" w:rsidP="00EE7382">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245A0731" w14:textId="77777777" w:rsidR="00EE7382" w:rsidRDefault="00EE7382" w:rsidP="00EE7382">
            <w:pPr>
              <w:pStyle w:val="TAC"/>
              <w:rPr>
                <w:kern w:val="2"/>
              </w:rPr>
            </w:pPr>
            <w:r>
              <w:rPr>
                <w:kern w:val="2"/>
              </w:rPr>
              <w:t>O</w:t>
            </w:r>
          </w:p>
          <w:p w14:paraId="404699B4" w14:textId="351D4D19" w:rsidR="00EE7382" w:rsidRDefault="00EE7382" w:rsidP="00EE7382">
            <w:pPr>
              <w:pStyle w:val="TAC"/>
              <w:rPr>
                <w:kern w:val="2"/>
              </w:rPr>
            </w:pPr>
            <w:r>
              <w:rPr>
                <w:kern w:val="2"/>
              </w:rPr>
              <w:t>(see 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36C93" w14:textId="77777777" w:rsidR="00EE7382" w:rsidRPr="000D7659" w:rsidRDefault="00EE7382" w:rsidP="00EE7382">
            <w:pPr>
              <w:pStyle w:val="TAL"/>
              <w:rPr>
                <w:kern w:val="2"/>
              </w:rPr>
            </w:pPr>
            <w:r>
              <w:rPr>
                <w:kern w:val="2"/>
              </w:rPr>
              <w:t>The geographical or service area for which the subscription request applies</w:t>
            </w:r>
          </w:p>
        </w:tc>
      </w:tr>
      <w:tr w:rsidR="00EE7382" w:rsidRPr="000D7659" w14:paraId="277DF34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C450653" w14:textId="290C738D" w:rsidR="00EE7382" w:rsidRDefault="00EE7382" w:rsidP="00EE7382">
            <w:pPr>
              <w:pStyle w:val="TAL"/>
              <w:rPr>
                <w:kern w:val="2"/>
                <w:lang w:val="en-US" w:eastAsia="zh-CN"/>
              </w:rPr>
            </w:pPr>
            <w:r>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shd w:val="clear" w:color="auto" w:fill="auto"/>
          </w:tcPr>
          <w:p w14:paraId="5DB9A498" w14:textId="77777777" w:rsidR="00EE7382" w:rsidRDefault="00EE7382" w:rsidP="00EE7382">
            <w:pPr>
              <w:pStyle w:val="TAC"/>
              <w:rPr>
                <w:kern w:val="2"/>
              </w:rPr>
            </w:pPr>
            <w:r>
              <w:rPr>
                <w:kern w:val="2"/>
              </w:rPr>
              <w:t>O</w:t>
            </w:r>
          </w:p>
          <w:p w14:paraId="6F106375" w14:textId="100C98A9" w:rsidR="00EE7382" w:rsidRDefault="00EE7382" w:rsidP="00EE7382">
            <w:pPr>
              <w:pStyle w:val="TAC"/>
              <w:rPr>
                <w:kern w:val="2"/>
              </w:rPr>
            </w:pPr>
            <w:r>
              <w:rPr>
                <w:kern w:val="2"/>
              </w:rPr>
              <w:t>(see NOTE</w:t>
            </w:r>
            <w:r w:rsidRPr="000D7659">
              <w:t> </w:t>
            </w:r>
            <w:r>
              <w:t>1</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8061" w14:textId="45A784FC" w:rsidR="00EE7382" w:rsidRDefault="00EE7382" w:rsidP="00EE7382">
            <w:pPr>
              <w:pStyle w:val="TAL"/>
              <w:rPr>
                <w:kern w:val="2"/>
              </w:rPr>
            </w:pPr>
            <w:r>
              <w:rPr>
                <w:kern w:val="2"/>
              </w:rPr>
              <w:t xml:space="preserve">The filter information for the </w:t>
            </w:r>
            <w:r>
              <w:t>Collision Detection analytics for any UE(s) in an area.</w:t>
            </w:r>
          </w:p>
        </w:tc>
      </w:tr>
      <w:tr w:rsidR="00EE7382" w:rsidRPr="000D7659" w14:paraId="11B8F1B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DBD104B" w14:textId="46A5A47E" w:rsidR="00EE7382" w:rsidRDefault="00EE7382" w:rsidP="00EE7382">
            <w:pPr>
              <w:pStyle w:val="TAL"/>
              <w:rPr>
                <w:kern w:val="2"/>
                <w:lang w:val="en-US" w:eastAsia="zh-CN"/>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7926C8BD" w14:textId="5BA453A8"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FE88A" w14:textId="4A2A44B9" w:rsidR="00EE7382" w:rsidRDefault="00EE7382" w:rsidP="00EE7382">
            <w:pPr>
              <w:pStyle w:val="TAL"/>
              <w:rPr>
                <w:kern w:val="2"/>
              </w:rPr>
            </w:pPr>
            <w:r>
              <w:rPr>
                <w:kern w:val="2"/>
              </w:rPr>
              <w:t>If consumer is different from the VAL server, this identifier shows the target VAL server for which the request applies.</w:t>
            </w:r>
          </w:p>
        </w:tc>
      </w:tr>
      <w:tr w:rsidR="00EE7382" w:rsidRPr="000D7659" w14:paraId="676B51F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6CB8DD2" w14:textId="529B4E3D" w:rsidR="00EE7382" w:rsidRDefault="00EE7382" w:rsidP="00EE7382">
            <w:pPr>
              <w:pStyle w:val="TAL"/>
              <w:rPr>
                <w:kern w:val="2"/>
                <w:lang w:val="en-US" w:eastAsia="zh-CN"/>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A0C6C2E" w14:textId="2B155C9E" w:rsidR="00EE7382" w:rsidRDefault="00EE7382" w:rsidP="00EE7382">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F1812" w14:textId="6D8EE6CC" w:rsidR="00EE7382" w:rsidRDefault="00EE7382" w:rsidP="00EE7382">
            <w:pPr>
              <w:pStyle w:val="TAL"/>
              <w:rPr>
                <w:kern w:val="2"/>
              </w:rPr>
            </w:pPr>
            <w:r>
              <w:rPr>
                <w:kern w:val="2"/>
              </w:rPr>
              <w:t>The geographical or service area for which the request applies.</w:t>
            </w:r>
          </w:p>
        </w:tc>
      </w:tr>
      <w:tr w:rsidR="00EE7382" w:rsidRPr="000D7659" w14:paraId="54D3F0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EDEFDB" w14:textId="02FD3F55" w:rsidR="00EE7382" w:rsidRPr="000D7659" w:rsidRDefault="00EE7382" w:rsidP="00EE7382">
            <w:pPr>
              <w:pStyle w:val="TAL"/>
              <w:rPr>
                <w:kern w:val="2"/>
              </w:rPr>
            </w:pPr>
            <w:r>
              <w:rPr>
                <w:kern w:val="2"/>
              </w:rPr>
              <w:t>C</w:t>
            </w:r>
            <w:r>
              <w:t>ollision detection criteria</w:t>
            </w:r>
          </w:p>
        </w:tc>
        <w:tc>
          <w:tcPr>
            <w:tcW w:w="1440" w:type="dxa"/>
            <w:tcBorders>
              <w:top w:val="single" w:sz="4" w:space="0" w:color="000000"/>
              <w:left w:val="single" w:sz="4" w:space="0" w:color="000000"/>
              <w:bottom w:val="single" w:sz="4" w:space="0" w:color="000000"/>
            </w:tcBorders>
            <w:shd w:val="clear" w:color="auto" w:fill="auto"/>
          </w:tcPr>
          <w:p w14:paraId="19178884"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CEF45" w14:textId="77777777" w:rsidR="00EE7382" w:rsidRPr="000D7659" w:rsidRDefault="00EE7382" w:rsidP="00EE7382">
            <w:pPr>
              <w:pStyle w:val="TAL"/>
              <w:rPr>
                <w:kern w:val="2"/>
              </w:rPr>
            </w:pPr>
            <w:r>
              <w:rPr>
                <w:kern w:val="2"/>
              </w:rPr>
              <w:t xml:space="preserve">The parameters for </w:t>
            </w:r>
            <w:r>
              <w:t>collision detection</w:t>
            </w:r>
            <w:r>
              <w:rPr>
                <w:kern w:val="2"/>
              </w:rPr>
              <w:t xml:space="preserve"> analytics apply.</w:t>
            </w:r>
          </w:p>
        </w:tc>
      </w:tr>
      <w:tr w:rsidR="00EE7382" w:rsidRPr="000D7659" w14:paraId="10C0951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1B2AEF7" w14:textId="77777777" w:rsidR="00EE7382" w:rsidRDefault="00EE7382" w:rsidP="00EE7382">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1EEF1CCA"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029CE" w14:textId="77777777" w:rsidR="00EE7382" w:rsidRDefault="00EE7382" w:rsidP="00EE7382">
            <w:pPr>
              <w:pStyle w:val="TAL"/>
              <w:rPr>
                <w:kern w:val="2"/>
              </w:rPr>
            </w:pPr>
            <w:r>
              <w:rPr>
                <w:kern w:val="2"/>
              </w:rPr>
              <w:t xml:space="preserve">The allowed minimum distance between UEs. </w:t>
            </w:r>
          </w:p>
        </w:tc>
      </w:tr>
      <w:tr w:rsidR="00EE7382" w:rsidRPr="000D7659" w14:paraId="16E4E48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233664" w14:textId="77777777" w:rsidR="00EE7382" w:rsidRPr="000D7659" w:rsidRDefault="00EE7382" w:rsidP="00EE7382">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CEA8148" w14:textId="77777777" w:rsidR="00EE7382" w:rsidRPr="000D7659" w:rsidRDefault="00EE7382" w:rsidP="00EE7382">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E70A9" w14:textId="77777777" w:rsidR="00EE7382" w:rsidRPr="000D7659" w:rsidRDefault="00EE7382" w:rsidP="00EE7382">
            <w:pPr>
              <w:pStyle w:val="TAL"/>
              <w:rPr>
                <w:kern w:val="2"/>
              </w:rPr>
            </w:pPr>
            <w:r w:rsidRPr="000D7659">
              <w:rPr>
                <w:kern w:val="2"/>
              </w:rPr>
              <w:t>The level of accuracy for the analytics service (in case of prediction).</w:t>
            </w:r>
          </w:p>
        </w:tc>
      </w:tr>
      <w:tr w:rsidR="00420D46" w:rsidRPr="000D7659" w14:paraId="63732E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30381E" w14:textId="3CF57D17" w:rsidR="00420D46" w:rsidRPr="000D7659" w:rsidRDefault="00420D46" w:rsidP="00420D46">
            <w:pPr>
              <w:pStyle w:val="TAL"/>
              <w:rPr>
                <w:kern w:val="2"/>
              </w:rPr>
            </w:pPr>
            <w:r>
              <w:rPr>
                <w:kern w:val="2"/>
                <w:lang w:eastAsia="de-DE"/>
              </w:rPr>
              <w:t>Time duration</w:t>
            </w:r>
          </w:p>
        </w:tc>
        <w:tc>
          <w:tcPr>
            <w:tcW w:w="1440" w:type="dxa"/>
            <w:tcBorders>
              <w:top w:val="single" w:sz="4" w:space="0" w:color="000000"/>
              <w:left w:val="single" w:sz="4" w:space="0" w:color="000000"/>
              <w:bottom w:val="single" w:sz="4" w:space="0" w:color="000000"/>
            </w:tcBorders>
            <w:shd w:val="clear" w:color="auto" w:fill="auto"/>
          </w:tcPr>
          <w:p w14:paraId="72E59828" w14:textId="30CCA23D" w:rsidR="00420D46" w:rsidRPr="000D7659" w:rsidRDefault="00420D46" w:rsidP="00420D46">
            <w:pPr>
              <w:pStyle w:val="TAC"/>
              <w:rPr>
                <w:kern w:val="2"/>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B3EC0" w14:textId="3578D18E" w:rsidR="00420D46" w:rsidRPr="000D7659" w:rsidRDefault="00420D46" w:rsidP="00420D46">
            <w:pPr>
              <w:pStyle w:val="TAL"/>
              <w:rPr>
                <w:kern w:val="2"/>
              </w:rPr>
            </w:pPr>
            <w:r>
              <w:rPr>
                <w:kern w:val="2"/>
                <w:lang w:eastAsia="de-DE"/>
              </w:rPr>
              <w:t>Time duration since when analytics data is required.</w:t>
            </w:r>
          </w:p>
        </w:tc>
      </w:tr>
      <w:tr w:rsidR="00420D46" w:rsidRPr="000D7659" w14:paraId="231396AD" w14:textId="77777777" w:rsidTr="00F326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495A7C" w14:textId="77777777" w:rsidR="00420D46" w:rsidRDefault="00420D46" w:rsidP="00420D46">
            <w:pPr>
              <w:pStyle w:val="TAN"/>
            </w:pPr>
            <w:r w:rsidRPr="000D7659">
              <w:t>NOTE </w:t>
            </w:r>
            <w:r>
              <w:t>1</w:t>
            </w:r>
            <w:r w:rsidRPr="000D7659">
              <w:t>:</w:t>
            </w:r>
            <w:r w:rsidRPr="000D7659">
              <w:tab/>
            </w:r>
            <w:r>
              <w:t>One of the</w:t>
            </w:r>
            <w:r w:rsidRPr="000D7659">
              <w:t xml:space="preserve"> element</w:t>
            </w:r>
            <w:r>
              <w:t>s</w:t>
            </w:r>
            <w:r w:rsidRPr="000D7659">
              <w:t xml:space="preserve"> shall </w:t>
            </w:r>
            <w:r>
              <w:t>be</w:t>
            </w:r>
            <w:r w:rsidRPr="000D7659">
              <w:t xml:space="preserve"> </w:t>
            </w:r>
            <w:r>
              <w:t>provided</w:t>
            </w:r>
            <w:r w:rsidRPr="000D7659">
              <w:t>.</w:t>
            </w:r>
          </w:p>
          <w:p w14:paraId="5AFFD177" w14:textId="44210B88" w:rsidR="00420D46" w:rsidRPr="000D7659" w:rsidRDefault="00420D46" w:rsidP="00F431E2">
            <w:pPr>
              <w:pStyle w:val="TAN"/>
              <w:rPr>
                <w:kern w:val="2"/>
              </w:rPr>
            </w:pPr>
            <w:r w:rsidRPr="000D7659">
              <w:t>NOTE </w:t>
            </w:r>
            <w:r>
              <w:t>2</w:t>
            </w:r>
            <w:r w:rsidRPr="000D7659">
              <w:t>:</w:t>
            </w:r>
            <w:r w:rsidRPr="000D7659">
              <w:tab/>
            </w:r>
            <w:r>
              <w:t>If the IE "</w:t>
            </w:r>
            <w:r>
              <w:rPr>
                <w:kern w:val="2"/>
                <w:lang w:val="en-US" w:eastAsia="zh-CN"/>
              </w:rPr>
              <w:t xml:space="preserve">Filter for Collision between any UE(s) and target UE(s)" is present, at least </w:t>
            </w:r>
            <w:r>
              <w:t>one of the</w:t>
            </w:r>
            <w:r w:rsidRPr="000D7659">
              <w:t xml:space="preserve"> element</w:t>
            </w:r>
            <w:r>
              <w:t>s</w:t>
            </w:r>
            <w:r w:rsidRPr="000D7659">
              <w:t xml:space="preserve"> shall </w:t>
            </w:r>
            <w:r>
              <w:t>be</w:t>
            </w:r>
            <w:r w:rsidRPr="000D7659">
              <w:t xml:space="preserve"> </w:t>
            </w:r>
            <w:r>
              <w:t>provided</w:t>
            </w:r>
            <w:r w:rsidRPr="000D7659">
              <w:t>.</w:t>
            </w:r>
          </w:p>
        </w:tc>
      </w:tr>
    </w:tbl>
    <w:p w14:paraId="661EEBEC" w14:textId="77777777" w:rsidR="000F7BEA" w:rsidRDefault="000F7BEA" w:rsidP="000F7BEA"/>
    <w:p w14:paraId="7DDAD170" w14:textId="71DC3E1A" w:rsidR="000F7BEA" w:rsidRPr="000D7659" w:rsidRDefault="000F7BEA" w:rsidP="000F7BEA">
      <w:pPr>
        <w:pStyle w:val="Heading4"/>
      </w:pPr>
      <w:bookmarkStart w:id="545" w:name="_Toc164675520"/>
      <w:bookmarkStart w:id="546" w:name="_Toc167727191"/>
      <w:bookmarkStart w:id="547" w:name="_Toc167727317"/>
      <w:bookmarkStart w:id="548" w:name="_Toc172557914"/>
      <w:bookmarkStart w:id="549" w:name="_Toc200993507"/>
      <w:r>
        <w:t>8.14.3.9</w:t>
      </w:r>
      <w:r>
        <w:tab/>
        <w:t>Get analytics data response</w:t>
      </w:r>
      <w:bookmarkEnd w:id="545"/>
      <w:bookmarkEnd w:id="546"/>
      <w:bookmarkEnd w:id="547"/>
      <w:bookmarkEnd w:id="548"/>
      <w:bookmarkEnd w:id="549"/>
    </w:p>
    <w:p w14:paraId="4EA1AB79" w14:textId="305C200C" w:rsidR="000F7BEA" w:rsidRPr="000D7659" w:rsidRDefault="000F7BEA" w:rsidP="000F7BEA">
      <w:r w:rsidRPr="000D7659">
        <w:t>Table</w:t>
      </w:r>
      <w:r w:rsidRPr="00030BDA">
        <w:t> </w:t>
      </w:r>
      <w:r>
        <w:t>8.14</w:t>
      </w:r>
      <w:r w:rsidRPr="000D7659">
        <w:t xml:space="preserve">.3.9-1 describes information elements for the Get </w:t>
      </w:r>
      <w:r>
        <w:t xml:space="preserve">collision detection </w:t>
      </w:r>
      <w:r w:rsidRPr="000D7659">
        <w:t>analytics response from the ADAE server to the consumer.</w:t>
      </w:r>
    </w:p>
    <w:p w14:paraId="2B3C2F7A" w14:textId="03D39572" w:rsidR="000F7BEA" w:rsidRPr="000D7659" w:rsidRDefault="000F7BEA" w:rsidP="000F7BEA">
      <w:pPr>
        <w:pStyle w:val="TH"/>
      </w:pPr>
      <w:r w:rsidRPr="00504EFF">
        <w:lastRenderedPageBreak/>
        <w:t>Table</w:t>
      </w:r>
      <w:r w:rsidRPr="00030BDA">
        <w:t> </w:t>
      </w:r>
      <w:r>
        <w:t>8.14</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2016751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F6321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EC5CDF"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B3998C"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1E877EE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96B60B"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8D290CC" w14:textId="77777777" w:rsidR="000F7BEA" w:rsidRPr="000D7659" w:rsidRDefault="000F7BEA" w:rsidP="001B7AA0">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9C2EA" w14:textId="16A4F648" w:rsidR="000F7BEA" w:rsidRPr="000D7659" w:rsidRDefault="000F7BEA" w:rsidP="001B7AA0">
            <w:pPr>
              <w:pStyle w:val="TAL"/>
            </w:pPr>
            <w:r w:rsidRPr="000D7659">
              <w:rPr>
                <w:kern w:val="2"/>
              </w:rPr>
              <w:t xml:space="preserve">The identifier of the analytics event. This ID can be for example </w:t>
            </w:r>
            <w:r w:rsidR="00C94896" w:rsidRPr="00C94896">
              <w:rPr>
                <w:kern w:val="2"/>
              </w:rPr>
              <w:t>"Collision Detection analytics for target UE(s)", "Collision Detection analytics for any UEs"</w:t>
            </w:r>
            <w:r>
              <w:t>"</w:t>
            </w:r>
            <w:r w:rsidRPr="000D7659">
              <w:t>.</w:t>
            </w:r>
          </w:p>
        </w:tc>
      </w:tr>
      <w:tr w:rsidR="00C94896" w:rsidRPr="000D7659" w:rsidDel="00C94896" w14:paraId="6FD7FBE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337D893" w14:textId="71201DBC" w:rsidR="00C94896" w:rsidDel="00C94896" w:rsidRDefault="00C94896" w:rsidP="00C94896">
            <w:pPr>
              <w:pStyle w:val="TAL"/>
              <w:rPr>
                <w:kern w:val="2"/>
              </w:rPr>
            </w:pPr>
            <w:r>
              <w:rPr>
                <w:lang w:val="en-US" w:eastAsia="zh-CN"/>
              </w:rPr>
              <w:t xml:space="preserve">Outputs for </w:t>
            </w:r>
            <w:r>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7821B319" w14:textId="77777777" w:rsidR="00C94896" w:rsidRDefault="00C94896" w:rsidP="00C94896">
            <w:pPr>
              <w:pStyle w:val="TAC"/>
              <w:rPr>
                <w:kern w:val="2"/>
              </w:rPr>
            </w:pPr>
            <w:r>
              <w:rPr>
                <w:kern w:val="2"/>
              </w:rPr>
              <w:t>O</w:t>
            </w:r>
          </w:p>
          <w:p w14:paraId="507C4682" w14:textId="5E6FF075" w:rsidR="00C94896" w:rsidDel="00C94896" w:rsidRDefault="00C94896" w:rsidP="00C94896">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9D187" w14:textId="2D0131D2" w:rsidR="00C94896" w:rsidRPr="000D7659" w:rsidDel="00C94896" w:rsidRDefault="00C94896" w:rsidP="00C94896">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target UE(s).</w:t>
            </w:r>
          </w:p>
        </w:tc>
      </w:tr>
      <w:tr w:rsidR="00C94896" w:rsidRPr="000D7659" w:rsidDel="00C94896" w14:paraId="081E057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7FF8ADF" w14:textId="21E10A60" w:rsidR="00C94896" w:rsidDel="00C94896" w:rsidRDefault="00C94896" w:rsidP="00C94896">
            <w:pPr>
              <w:pStyle w:val="TAL"/>
              <w:rPr>
                <w:kern w:val="2"/>
              </w:rPr>
            </w:pPr>
            <w:r>
              <w:rPr>
                <w:lang w:val="en-US" w:eastAsia="zh-CN"/>
              </w:rPr>
              <w:t>&gt; List of target VAL UE(s)</w:t>
            </w:r>
          </w:p>
        </w:tc>
        <w:tc>
          <w:tcPr>
            <w:tcW w:w="1440" w:type="dxa"/>
            <w:tcBorders>
              <w:top w:val="single" w:sz="4" w:space="0" w:color="000000"/>
              <w:left w:val="single" w:sz="4" w:space="0" w:color="000000"/>
              <w:bottom w:val="single" w:sz="4" w:space="0" w:color="000000"/>
            </w:tcBorders>
            <w:shd w:val="clear" w:color="auto" w:fill="auto"/>
          </w:tcPr>
          <w:p w14:paraId="217F8D71" w14:textId="5157CA7C" w:rsidR="00C94896" w:rsidDel="00C94896"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1E86A" w14:textId="2FFFC712" w:rsidR="00C94896" w:rsidRPr="000D7659" w:rsidDel="00C94896" w:rsidRDefault="00C94896" w:rsidP="00C94896">
            <w:pPr>
              <w:pStyle w:val="TAL"/>
              <w:rPr>
                <w:kern w:val="2"/>
              </w:rPr>
            </w:pPr>
            <w:r>
              <w:rPr>
                <w:kern w:val="2"/>
              </w:rPr>
              <w:t>The analytics outputs of the list of target VAL UE(s).</w:t>
            </w:r>
          </w:p>
        </w:tc>
      </w:tr>
      <w:tr w:rsidR="00C94896" w:rsidRPr="000D7659" w:rsidDel="00C94896" w14:paraId="606E5CB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44DD9C1" w14:textId="0284D715" w:rsidR="00C94896" w:rsidDel="00C94896" w:rsidRDefault="00C94896" w:rsidP="00C94896">
            <w:pPr>
              <w:pStyle w:val="TAL"/>
              <w:rPr>
                <w:kern w:val="2"/>
              </w:rPr>
            </w:pPr>
            <w:r>
              <w:rPr>
                <w:lang w:val="en-US" w:eastAsia="zh-CN"/>
              </w:rPr>
              <w:t>&gt;&gt;Target VAL UE ID</w:t>
            </w:r>
          </w:p>
        </w:tc>
        <w:tc>
          <w:tcPr>
            <w:tcW w:w="1440" w:type="dxa"/>
            <w:tcBorders>
              <w:top w:val="single" w:sz="4" w:space="0" w:color="000000"/>
              <w:left w:val="single" w:sz="4" w:space="0" w:color="000000"/>
              <w:bottom w:val="single" w:sz="4" w:space="0" w:color="000000"/>
            </w:tcBorders>
            <w:shd w:val="clear" w:color="auto" w:fill="auto"/>
          </w:tcPr>
          <w:p w14:paraId="19A7A718" w14:textId="3D3BF66E" w:rsidR="00C94896" w:rsidDel="00C94896"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1FF5C" w14:textId="40699D79" w:rsidR="00C94896" w:rsidRPr="000D7659" w:rsidDel="00C94896" w:rsidRDefault="00C94896" w:rsidP="00C94896">
            <w:pPr>
              <w:pStyle w:val="TAL"/>
              <w:rPr>
                <w:kern w:val="2"/>
              </w:rPr>
            </w:pPr>
            <w:r>
              <w:rPr>
                <w:kern w:val="2"/>
              </w:rPr>
              <w:t>The identifier of target VAL UE for which the analytics outputs apply.</w:t>
            </w:r>
          </w:p>
        </w:tc>
      </w:tr>
      <w:tr w:rsidR="000F7BEA" w:rsidRPr="000D7659" w14:paraId="0C57C1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E578B6" w14:textId="1A799C6F" w:rsidR="000F7BEA" w:rsidRDefault="000F7BEA" w:rsidP="001B7AA0">
            <w:pPr>
              <w:pStyle w:val="TAL"/>
              <w:rPr>
                <w:kern w:val="2"/>
                <w:lang w:val="en-US" w:eastAsia="zh-CN"/>
              </w:rPr>
            </w:pPr>
            <w:r>
              <w:rPr>
                <w:kern w:val="2"/>
                <w:lang w:val="en-US" w:eastAsia="zh-CN"/>
              </w:rPr>
              <w:t>&gt;</w:t>
            </w:r>
            <w:r w:rsidR="00C94896" w:rsidRPr="45DDCCA2">
              <w:rPr>
                <w:lang w:val="en-US" w:eastAsia="zh-CN"/>
              </w:rPr>
              <w:t>&gt;Potential collision</w:t>
            </w:r>
            <w:r w:rsidR="00C94896">
              <w:rPr>
                <w:kern w:val="2"/>
                <w:lang w:val="en-US" w:eastAsia="zh-CN"/>
              </w:rPr>
              <w:t xml:space="preserve"> </w:t>
            </w:r>
            <w:r>
              <w:rPr>
                <w:kern w:val="2"/>
                <w:lang w:val="en-US" w:eastAsia="zh-CN"/>
              </w:rPr>
              <w:t>VAL UE ID</w:t>
            </w:r>
            <w:r w:rsidR="00C94896">
              <w:rPr>
                <w:kern w:val="2"/>
                <w:lang w:val="en-US" w:eastAsia="zh-CN"/>
              </w:rPr>
              <w:t>(</w:t>
            </w:r>
            <w:r>
              <w:rPr>
                <w:kern w:val="2"/>
                <w:lang w:val="en-US" w:eastAsia="zh-CN"/>
              </w:rPr>
              <w:t>s</w:t>
            </w:r>
            <w:r w:rsidR="00C94896">
              <w:rPr>
                <w:kern w:val="2"/>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1254AA2C"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1B79" w14:textId="5188E23A" w:rsidR="000F7BEA" w:rsidRDefault="000F7BEA" w:rsidP="001B7AA0">
            <w:pPr>
              <w:pStyle w:val="TAL"/>
              <w:rPr>
                <w:kern w:val="2"/>
              </w:rPr>
            </w:pPr>
            <w:r>
              <w:rPr>
                <w:kern w:val="2"/>
              </w:rPr>
              <w:t xml:space="preserve">The </w:t>
            </w:r>
            <w:r w:rsidR="00C94896" w:rsidRPr="00C94896">
              <w:rPr>
                <w:kern w:val="2"/>
              </w:rPr>
              <w:t xml:space="preserve">identifier(s) of the potential collision </w:t>
            </w:r>
            <w:r>
              <w:rPr>
                <w:kern w:val="2"/>
              </w:rPr>
              <w:t>VAL UE</w:t>
            </w:r>
            <w:r w:rsidR="00C94896">
              <w:rPr>
                <w:kern w:val="2"/>
              </w:rPr>
              <w:t>(s)</w:t>
            </w:r>
            <w:r>
              <w:rPr>
                <w:kern w:val="2"/>
              </w:rPr>
              <w:t xml:space="preserve"> for which the analytics outputs apply.</w:t>
            </w:r>
          </w:p>
        </w:tc>
      </w:tr>
      <w:tr w:rsidR="000F7BEA" w:rsidRPr="000D7659" w14:paraId="22EEF2C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DA19614" w14:textId="77777777" w:rsidR="000F7BEA" w:rsidRDefault="000F7BEA" w:rsidP="001B7AA0">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5B0744D2"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81809" w14:textId="77777777" w:rsidR="000F7BEA" w:rsidRDefault="000F7BEA" w:rsidP="001B7AA0">
            <w:pPr>
              <w:pStyle w:val="TAL"/>
            </w:pPr>
            <w:r>
              <w:t>Time of the potential collisions between the UEs.</w:t>
            </w:r>
          </w:p>
        </w:tc>
      </w:tr>
      <w:tr w:rsidR="000F7BEA" w:rsidRPr="000D7659" w14:paraId="7B90543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3E395A7" w14:textId="77777777" w:rsidR="000F7BEA" w:rsidRDefault="000F7BEA" w:rsidP="001B7AA0">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0CF102B6"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1A7D5" w14:textId="77777777" w:rsidR="000F7BEA" w:rsidRDefault="000F7BEA" w:rsidP="001B7AA0">
            <w:pPr>
              <w:pStyle w:val="TAL"/>
            </w:pPr>
            <w:r>
              <w:t>Location of the potential collisions between the UEs.</w:t>
            </w:r>
          </w:p>
        </w:tc>
      </w:tr>
      <w:tr w:rsidR="000F7BEA" w:rsidRPr="000D7659" w14:paraId="526EB04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FAD662" w14:textId="77777777" w:rsidR="000F7BEA" w:rsidRDefault="000F7BEA" w:rsidP="001B7AA0">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33FF4DBC"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00EF" w14:textId="77777777" w:rsidR="000F7BEA" w:rsidRDefault="000F7BEA" w:rsidP="001B7AA0">
            <w:pPr>
              <w:pStyle w:val="TAL"/>
              <w:rPr>
                <w:kern w:val="2"/>
              </w:rPr>
            </w:pPr>
            <w:r>
              <w:rPr>
                <w:kern w:val="2"/>
              </w:rPr>
              <w:t>Direction of the UEs moving.</w:t>
            </w:r>
          </w:p>
        </w:tc>
      </w:tr>
      <w:tr w:rsidR="000F7BEA" w:rsidRPr="000D7659" w14:paraId="7EB7222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B6DA3BA" w14:textId="77777777" w:rsidR="000F7BEA" w:rsidRDefault="000F7BEA" w:rsidP="001B7AA0">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382F1427"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4E022" w14:textId="77777777" w:rsidR="000F7BEA" w:rsidRDefault="000F7BEA" w:rsidP="001B7AA0">
            <w:pPr>
              <w:pStyle w:val="TAL"/>
              <w:rPr>
                <w:kern w:val="2"/>
              </w:rPr>
            </w:pPr>
            <w:r>
              <w:rPr>
                <w:kern w:val="2"/>
              </w:rPr>
              <w:t>Velocity of the UEs moving.</w:t>
            </w:r>
          </w:p>
        </w:tc>
      </w:tr>
      <w:tr w:rsidR="000F7BEA" w:rsidRPr="000D7659" w14:paraId="7896F93A"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A6665F" w14:textId="77777777" w:rsidR="000F7BEA" w:rsidRDefault="000F7BEA" w:rsidP="001B7AA0">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54B22A0B"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D88A" w14:textId="77777777" w:rsidR="000F7BEA" w:rsidRDefault="000F7BEA" w:rsidP="001B7AA0">
            <w:pPr>
              <w:pStyle w:val="TAL"/>
              <w:rPr>
                <w:kern w:val="2"/>
              </w:rPr>
            </w:pPr>
            <w:r w:rsidRPr="000D7659">
              <w:t>Time stamp of the collected analytics data.</w:t>
            </w:r>
          </w:p>
        </w:tc>
      </w:tr>
      <w:tr w:rsidR="000F7BEA" w:rsidRPr="000D7659" w14:paraId="53ACC0C6"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E410C4" w14:textId="1942435E" w:rsidR="000F7BEA" w:rsidRPr="000D7659" w:rsidRDefault="00C94896" w:rsidP="001B7AA0">
            <w:pPr>
              <w:pStyle w:val="TAL"/>
              <w:rPr>
                <w:kern w:val="2"/>
              </w:rPr>
            </w:pPr>
            <w:r>
              <w:rPr>
                <w:kern w:val="2"/>
              </w:rPr>
              <w:t>&gt;&gt;</w:t>
            </w:r>
            <w:r w:rsidR="000F7BEA"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2642239"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19137" w14:textId="77777777" w:rsidR="000F7BEA" w:rsidRPr="000D7659" w:rsidRDefault="000F7BEA" w:rsidP="001B7AA0">
            <w:pPr>
              <w:pStyle w:val="TAL"/>
              <w:rPr>
                <w:kern w:val="2"/>
              </w:rPr>
            </w:pPr>
            <w:r w:rsidRPr="000D7659">
              <w:rPr>
                <w:kern w:val="2"/>
              </w:rPr>
              <w:t>For predictive analytics, the achieved confidence level can be provided.</w:t>
            </w:r>
          </w:p>
        </w:tc>
      </w:tr>
      <w:tr w:rsidR="00C94896" w:rsidRPr="000D7659" w14:paraId="48CADB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F5416F1" w14:textId="39D68ADB" w:rsidR="00C94896" w:rsidRDefault="00C94896" w:rsidP="00C94896">
            <w:pPr>
              <w:pStyle w:val="TAL"/>
              <w:rPr>
                <w:kern w:val="2"/>
              </w:rPr>
            </w:pPr>
            <w:r>
              <w:rPr>
                <w:lang w:val="en-US" w:eastAsia="zh-CN"/>
              </w:rPr>
              <w:t xml:space="preserve">Outputs for </w:t>
            </w:r>
            <w:r>
              <w:rPr>
                <w:kern w:val="2"/>
                <w:lang w:val="en-US" w:eastAsia="zh-CN"/>
              </w:rPr>
              <w:t>Collision between any UE(s)</w:t>
            </w:r>
          </w:p>
        </w:tc>
        <w:tc>
          <w:tcPr>
            <w:tcW w:w="1440" w:type="dxa"/>
            <w:tcBorders>
              <w:top w:val="single" w:sz="4" w:space="0" w:color="000000"/>
              <w:left w:val="single" w:sz="4" w:space="0" w:color="000000"/>
              <w:bottom w:val="single" w:sz="4" w:space="0" w:color="000000"/>
            </w:tcBorders>
            <w:shd w:val="clear" w:color="auto" w:fill="auto"/>
          </w:tcPr>
          <w:p w14:paraId="7699B3EB" w14:textId="77777777" w:rsidR="00C94896" w:rsidRDefault="00C94896" w:rsidP="00C94896">
            <w:pPr>
              <w:pStyle w:val="TAC"/>
              <w:rPr>
                <w:kern w:val="2"/>
              </w:rPr>
            </w:pPr>
            <w:r>
              <w:rPr>
                <w:kern w:val="2"/>
              </w:rPr>
              <w:t>O</w:t>
            </w:r>
          </w:p>
          <w:p w14:paraId="2800DD44" w14:textId="6E5394C0" w:rsidR="00C94896" w:rsidRPr="000D7659" w:rsidRDefault="00C94896" w:rsidP="00C94896">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8A5" w14:textId="48D07D49" w:rsidR="00C94896" w:rsidRPr="000D7659" w:rsidRDefault="00C94896" w:rsidP="00C94896">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any UEs.</w:t>
            </w:r>
          </w:p>
        </w:tc>
      </w:tr>
      <w:tr w:rsidR="00C94896" w:rsidRPr="000D7659" w14:paraId="72AAAB9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4594E5E" w14:textId="01632966" w:rsidR="00C94896" w:rsidRDefault="00C94896" w:rsidP="00C94896">
            <w:pPr>
              <w:pStyle w:val="TAL"/>
              <w:rPr>
                <w:kern w:val="2"/>
              </w:rPr>
            </w:pPr>
            <w:r w:rsidRPr="45DDCCA2">
              <w:rPr>
                <w:lang w:val="en-US" w:eastAsia="zh-CN"/>
              </w:rPr>
              <w:t>&gt;Potential collision VAL UE ID(s)</w:t>
            </w:r>
          </w:p>
        </w:tc>
        <w:tc>
          <w:tcPr>
            <w:tcW w:w="1440" w:type="dxa"/>
            <w:tcBorders>
              <w:top w:val="single" w:sz="4" w:space="0" w:color="000000"/>
              <w:left w:val="single" w:sz="4" w:space="0" w:color="000000"/>
              <w:bottom w:val="single" w:sz="4" w:space="0" w:color="000000"/>
            </w:tcBorders>
            <w:shd w:val="clear" w:color="auto" w:fill="auto"/>
          </w:tcPr>
          <w:p w14:paraId="71201355" w14:textId="5437DEC2"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A401" w14:textId="7E6994DC" w:rsidR="00C94896" w:rsidRPr="000D7659" w:rsidRDefault="00C94896" w:rsidP="00C94896">
            <w:pPr>
              <w:pStyle w:val="TAL"/>
              <w:rPr>
                <w:kern w:val="2"/>
              </w:rPr>
            </w:pPr>
            <w:r>
              <w:t xml:space="preserve">The identifier(s) of the potential collision VAL UE(s) for which the analytics outputs apply. </w:t>
            </w:r>
          </w:p>
        </w:tc>
      </w:tr>
      <w:tr w:rsidR="00C94896" w:rsidRPr="000D7659" w14:paraId="089026F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359C50C" w14:textId="3380C62A" w:rsidR="00C94896" w:rsidRDefault="00C94896" w:rsidP="00C94896">
            <w:pPr>
              <w:pStyle w:val="TAL"/>
              <w:rPr>
                <w:kern w:val="2"/>
              </w:rPr>
            </w:pPr>
            <w:r w:rsidRPr="66E88B16">
              <w:rPr>
                <w:lang w:val="en-US" w:eastAsia="zh-CN"/>
              </w:rPr>
              <w: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25E90B4B" w14:textId="6E3F180A"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2FCFB" w14:textId="058A2F39" w:rsidR="00C94896" w:rsidRPr="000D7659" w:rsidRDefault="00C94896" w:rsidP="00C94896">
            <w:pPr>
              <w:pStyle w:val="TAL"/>
              <w:rPr>
                <w:kern w:val="2"/>
              </w:rPr>
            </w:pPr>
            <w:r>
              <w:t>Time of the potential collisions between the UEs.</w:t>
            </w:r>
          </w:p>
        </w:tc>
      </w:tr>
      <w:tr w:rsidR="00C94896" w:rsidRPr="000D7659" w14:paraId="52A69BC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53037A4" w14:textId="21424D4A" w:rsidR="00C94896" w:rsidRDefault="00C94896" w:rsidP="00C94896">
            <w:pPr>
              <w:pStyle w:val="TAL"/>
              <w:rPr>
                <w:kern w:val="2"/>
              </w:rPr>
            </w:pPr>
            <w:r w:rsidRPr="66E88B16">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75D353F5" w14:textId="079BD07A"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E5D9" w14:textId="7F997B75" w:rsidR="00C94896" w:rsidRPr="000D7659" w:rsidRDefault="00C94896" w:rsidP="00C94896">
            <w:pPr>
              <w:pStyle w:val="TAL"/>
              <w:rPr>
                <w:kern w:val="2"/>
              </w:rPr>
            </w:pPr>
            <w:r>
              <w:t>Location of the potential collisions between the UEs.</w:t>
            </w:r>
          </w:p>
        </w:tc>
      </w:tr>
      <w:tr w:rsidR="00C94896" w:rsidRPr="000D7659" w14:paraId="2B306F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288D57" w14:textId="3E223EFA" w:rsidR="00C94896" w:rsidRDefault="00C94896" w:rsidP="00C94896">
            <w:pPr>
              <w:pStyle w:val="TAL"/>
              <w:rPr>
                <w:kern w:val="2"/>
              </w:rPr>
            </w:pPr>
            <w:r w:rsidRPr="000D7659">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44C30897" w14:textId="42D6BFE2" w:rsidR="00C94896" w:rsidRPr="000D7659" w:rsidRDefault="00C94896" w:rsidP="00C9489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D555C" w14:textId="438C0A62" w:rsidR="00C94896" w:rsidRPr="000D7659" w:rsidRDefault="00C94896" w:rsidP="00C94896">
            <w:pPr>
              <w:pStyle w:val="TAL"/>
              <w:rPr>
                <w:kern w:val="2"/>
              </w:rPr>
            </w:pPr>
            <w:r w:rsidRPr="000D7659">
              <w:t>Time stamp of the collected analytics data.</w:t>
            </w:r>
          </w:p>
        </w:tc>
      </w:tr>
      <w:tr w:rsidR="00C94896" w:rsidRPr="000D7659" w14:paraId="3E94A15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1F555EF" w14:textId="6E771DCD" w:rsidR="00C94896" w:rsidRDefault="00C94896" w:rsidP="00C94896">
            <w:pPr>
              <w:pStyle w:val="TAL"/>
              <w:rPr>
                <w:kern w:val="2"/>
              </w:rPr>
            </w:pPr>
            <w:r>
              <w:rPr>
                <w:kern w:val="2"/>
              </w:rPr>
              <w:t>&gt;</w:t>
            </w: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BEE7303" w14:textId="6ABF3742" w:rsidR="00C94896" w:rsidRPr="000D7659" w:rsidRDefault="00C94896" w:rsidP="00C9489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14FA" w14:textId="44B7CD7F" w:rsidR="00C94896" w:rsidRPr="000D7659" w:rsidRDefault="00C94896" w:rsidP="00C94896">
            <w:pPr>
              <w:pStyle w:val="TAL"/>
              <w:rPr>
                <w:kern w:val="2"/>
              </w:rPr>
            </w:pPr>
            <w:r w:rsidRPr="000D7659">
              <w:rPr>
                <w:kern w:val="2"/>
              </w:rPr>
              <w:t>For predictive analytics, the achieved confidence level can be provided.</w:t>
            </w:r>
          </w:p>
        </w:tc>
      </w:tr>
      <w:tr w:rsidR="00C94896" w:rsidRPr="000D7659" w14:paraId="0DC41DD6" w14:textId="77777777" w:rsidTr="00EC4676">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29FC62" w14:textId="4F176910" w:rsidR="00C94896" w:rsidRPr="000D7659" w:rsidRDefault="00EA1501" w:rsidP="00EA1501">
            <w:pPr>
              <w:pStyle w:val="TAN"/>
            </w:pPr>
            <w:r w:rsidRPr="00EA1501">
              <w:t>NOTE:</w:t>
            </w:r>
            <w:r w:rsidRPr="00EA1501">
              <w:tab/>
              <w:t>One of the elements shall be provided.</w:t>
            </w:r>
          </w:p>
        </w:tc>
      </w:tr>
    </w:tbl>
    <w:p w14:paraId="6E8E5C04" w14:textId="77777777" w:rsidR="00C94896" w:rsidRDefault="00C94896" w:rsidP="00F431E2"/>
    <w:p w14:paraId="6BF2B2AB" w14:textId="3E40AAC9" w:rsidR="00906F90" w:rsidRPr="00030BDA" w:rsidRDefault="00906F90" w:rsidP="00906F90">
      <w:pPr>
        <w:pStyle w:val="Heading2"/>
        <w:rPr>
          <w:lang w:eastAsia="zh-CN"/>
        </w:rPr>
      </w:pPr>
      <w:bookmarkStart w:id="550" w:name="_Toc200993508"/>
      <w:r>
        <w:rPr>
          <w:rFonts w:hint="eastAsia"/>
          <w:lang w:eastAsia="zh-CN"/>
        </w:rPr>
        <w:t>8.15</w:t>
      </w:r>
      <w:r>
        <w:rPr>
          <w:rFonts w:hint="eastAsia"/>
          <w:lang w:eastAsia="zh-CN"/>
        </w:rPr>
        <w:tab/>
      </w:r>
      <w:r>
        <w:rPr>
          <w:lang w:eastAsia="zh-CN"/>
        </w:rPr>
        <w:t xml:space="preserve">Procedure for </w:t>
      </w:r>
      <w:r>
        <w:t>L</w:t>
      </w:r>
      <w:r w:rsidRPr="000E00E1">
        <w:t xml:space="preserve">ocation-related UE </w:t>
      </w:r>
      <w:r>
        <w:t>G</w:t>
      </w:r>
      <w:r w:rsidRPr="000E00E1">
        <w:t xml:space="preserve">roup </w:t>
      </w:r>
      <w:r>
        <w:t>A</w:t>
      </w:r>
      <w:r w:rsidRPr="000E00E1">
        <w:t>nalytics</w:t>
      </w:r>
      <w:bookmarkEnd w:id="550"/>
    </w:p>
    <w:p w14:paraId="58BD49DF" w14:textId="7B8D84D9" w:rsidR="00906F90" w:rsidRPr="00030BDA" w:rsidRDefault="00906F90" w:rsidP="00906F90">
      <w:pPr>
        <w:pStyle w:val="Heading3"/>
        <w:rPr>
          <w:lang w:val="en-US" w:eastAsia="zh-CN"/>
        </w:rPr>
      </w:pPr>
      <w:bookmarkStart w:id="551" w:name="_Toc200993509"/>
      <w:r>
        <w:rPr>
          <w:lang w:val="en-US" w:eastAsia="zh-CN"/>
        </w:rPr>
        <w:t>8.15</w:t>
      </w:r>
      <w:r w:rsidRPr="00030BDA">
        <w:rPr>
          <w:lang w:val="en-US" w:eastAsia="zh-CN"/>
        </w:rPr>
        <w:t>.1</w:t>
      </w:r>
      <w:r w:rsidRPr="00030BDA">
        <w:rPr>
          <w:lang w:val="en-US" w:eastAsia="zh-CN"/>
        </w:rPr>
        <w:tab/>
        <w:t>General</w:t>
      </w:r>
      <w:bookmarkEnd w:id="551"/>
    </w:p>
    <w:p w14:paraId="70C7E4AC" w14:textId="77AAB3EC" w:rsidR="00906F90" w:rsidRPr="003810E2" w:rsidRDefault="00906F90" w:rsidP="00906F90">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8.15</w:t>
      </w:r>
      <w:r w:rsidRPr="00E31EA8">
        <w:rPr>
          <w:rFonts w:ascii="Times New Roman" w:hAnsi="Times New Roman"/>
        </w:rPr>
        <w:t xml:space="preserve">.2.1 and </w:t>
      </w:r>
      <w:r>
        <w:rPr>
          <w:rFonts w:ascii="Times New Roman" w:hAnsi="Times New Roman"/>
        </w:rPr>
        <w:t>8.15</w:t>
      </w:r>
      <w:r w:rsidRPr="00E31EA8">
        <w:rPr>
          <w:rFonts w:ascii="Times New Roman" w:hAnsi="Times New Roman"/>
        </w:rPr>
        <w:t xml:space="preserve">.2.2 respectively) for supporting </w:t>
      </w:r>
      <w:r w:rsidRPr="00762AA6">
        <w:rPr>
          <w:rFonts w:ascii="Times New Roman" w:hAnsi="Times New Roman"/>
        </w:rPr>
        <w:t>location-related UE group analytics</w:t>
      </w:r>
      <w:r w:rsidRPr="00E31EA8">
        <w:rPr>
          <w:rFonts w:ascii="Times New Roman" w:hAnsi="Times New Roman"/>
        </w:rPr>
        <w:t xml:space="preserve">, where the </w:t>
      </w:r>
      <w:r w:rsidRPr="00762AA6">
        <w:rPr>
          <w:rFonts w:ascii="Times New Roman" w:hAnsi="Times New Roman"/>
        </w:rPr>
        <w:t xml:space="preserve">location-related UE group analytics </w:t>
      </w:r>
      <w:r w:rsidRPr="00E31EA8">
        <w:rPr>
          <w:rFonts w:ascii="Times New Roman" w:hAnsi="Times New Roman"/>
        </w:rPr>
        <w:t xml:space="preserve">are performed based on data collected from the </w:t>
      </w:r>
      <w:r>
        <w:rPr>
          <w:rFonts w:ascii="Times New Roman" w:hAnsi="Times New Roman"/>
        </w:rPr>
        <w:t>Data Producer</w:t>
      </w:r>
      <w:r w:rsidRPr="00E31EA8">
        <w:rPr>
          <w:rFonts w:ascii="Times New Roman" w:hAnsi="Times New Roman"/>
        </w:rPr>
        <w:t xml:space="preserve"> (</w:t>
      </w:r>
      <w:r>
        <w:rPr>
          <w:rFonts w:ascii="Times New Roman" w:hAnsi="Times New Roman"/>
        </w:rPr>
        <w:t>e</w:t>
      </w:r>
      <w:r w:rsidRPr="0098051B">
        <w:rPr>
          <w:rFonts w:ascii="Times New Roman" w:hAnsi="Times New Roman"/>
        </w:rPr>
        <w:t>.g. 5GC NFs (e.g. GMLC (via NEF), NWDAF), ADAE Client, LM server</w:t>
      </w:r>
      <w:r w:rsidRPr="00E31EA8">
        <w:rPr>
          <w:rFonts w:ascii="Times New Roman" w:hAnsi="Times New Roman"/>
        </w:rPr>
        <w:t>) and A-ADRF</w:t>
      </w:r>
      <w:r>
        <w:rPr>
          <w:rFonts w:ascii="Times New Roman" w:hAnsi="Times New Roman"/>
        </w:rPr>
        <w:t>.</w:t>
      </w:r>
    </w:p>
    <w:p w14:paraId="3F9C9392" w14:textId="799BB491" w:rsidR="00906F90" w:rsidRPr="00460CD1" w:rsidRDefault="00906F90" w:rsidP="00906F90">
      <w:pPr>
        <w:pStyle w:val="Heading3"/>
      </w:pPr>
      <w:bookmarkStart w:id="552" w:name="_Toc167727195"/>
      <w:bookmarkStart w:id="553" w:name="_Toc167727321"/>
      <w:bookmarkStart w:id="554" w:name="_Toc172557918"/>
      <w:bookmarkStart w:id="555" w:name="_Toc200993510"/>
      <w:r>
        <w:rPr>
          <w:lang w:val="en-US" w:eastAsia="zh-CN"/>
        </w:rPr>
        <w:t>8.15</w:t>
      </w:r>
      <w:r w:rsidRPr="00460CD1">
        <w:t>.2</w:t>
      </w:r>
      <w:r w:rsidRPr="00460CD1">
        <w:tab/>
        <w:t>Procedure</w:t>
      </w:r>
      <w:bookmarkEnd w:id="552"/>
      <w:bookmarkEnd w:id="553"/>
      <w:bookmarkEnd w:id="554"/>
      <w:bookmarkEnd w:id="555"/>
    </w:p>
    <w:p w14:paraId="74D60FE4" w14:textId="5B563BC3" w:rsidR="00906F90" w:rsidRDefault="00906F90" w:rsidP="00906F90">
      <w:pPr>
        <w:pStyle w:val="Heading4"/>
        <w:rPr>
          <w:lang w:val="en-IN"/>
        </w:rPr>
      </w:pPr>
      <w:bookmarkStart w:id="556" w:name="_Toc167727196"/>
      <w:bookmarkStart w:id="557" w:name="_Toc167727322"/>
      <w:bookmarkStart w:id="558" w:name="_Toc172557919"/>
      <w:bookmarkStart w:id="559" w:name="_Toc200993511"/>
      <w:r>
        <w:rPr>
          <w:lang w:val="en-US" w:eastAsia="zh-CN"/>
        </w:rPr>
        <w:t>8.15</w:t>
      </w:r>
      <w:r w:rsidRPr="00460CD1">
        <w:rPr>
          <w:lang w:val="en-IN"/>
        </w:rPr>
        <w:t>.2.1</w:t>
      </w:r>
      <w:r w:rsidRPr="00460CD1">
        <w:rPr>
          <w:lang w:val="en-IN"/>
        </w:rPr>
        <w:tab/>
        <w:t>Subscribe-notify model</w:t>
      </w:r>
      <w:bookmarkEnd w:id="556"/>
      <w:bookmarkEnd w:id="557"/>
      <w:bookmarkEnd w:id="558"/>
      <w:bookmarkEnd w:id="559"/>
    </w:p>
    <w:p w14:paraId="532CA573" w14:textId="77777777" w:rsidR="00906F90" w:rsidRPr="00460CD1" w:rsidRDefault="00906F90" w:rsidP="00906F90">
      <w:pPr>
        <w:rPr>
          <w:lang w:eastAsia="zh-CN"/>
        </w:rPr>
      </w:pPr>
      <w:r w:rsidRPr="00460CD1">
        <w:rPr>
          <w:lang w:eastAsia="zh-CN"/>
        </w:rPr>
        <w:t>Pre-conditions:</w:t>
      </w:r>
    </w:p>
    <w:p w14:paraId="72D3FDEC" w14:textId="77777777" w:rsidR="00906F90" w:rsidRPr="00460CD1" w:rsidRDefault="00906F90" w:rsidP="00906F90">
      <w:pPr>
        <w:pStyle w:val="B1"/>
        <w:rPr>
          <w:lang w:eastAsia="zh-CN"/>
        </w:rPr>
      </w:pPr>
      <w:r w:rsidRPr="00460CD1">
        <w:rPr>
          <w:lang w:eastAsia="zh-CN"/>
        </w:rPr>
        <w:t>-</w:t>
      </w:r>
      <w:r w:rsidRPr="00460CD1">
        <w:rPr>
          <w:lang w:eastAsia="zh-CN"/>
        </w:rPr>
        <w:tab/>
        <w:t>The location information about the UEs is available at SEAL LM server.</w:t>
      </w:r>
    </w:p>
    <w:p w14:paraId="49C13C12" w14:textId="77777777" w:rsidR="00906F90" w:rsidRPr="00597093" w:rsidRDefault="00906F90" w:rsidP="00906F90">
      <w:pPr>
        <w:pStyle w:val="B1"/>
        <w:rPr>
          <w:lang w:eastAsia="zh-CN"/>
        </w:rPr>
      </w:pPr>
      <w:r w:rsidRPr="00460CD1">
        <w:rPr>
          <w:lang w:eastAsia="zh-CN"/>
        </w:rPr>
        <w:t>-</w:t>
      </w:r>
      <w:r w:rsidRPr="00460CD1">
        <w:rPr>
          <w:lang w:eastAsia="zh-CN"/>
        </w:rPr>
        <w:tab/>
        <w:t>The location information of the UEs exposure is allowed at 5GC.</w:t>
      </w:r>
    </w:p>
    <w:bookmarkStart w:id="560" w:name="OLE_LINK193"/>
    <w:bookmarkStart w:id="561" w:name="OLE_LINK194"/>
    <w:p w14:paraId="152A69C4" w14:textId="77777777" w:rsidR="00906F90" w:rsidRDefault="00906F90" w:rsidP="00906F90">
      <w:pPr>
        <w:pStyle w:val="TH"/>
        <w:rPr>
          <w:lang w:eastAsia="zh-CN"/>
        </w:rPr>
      </w:pPr>
      <w:r>
        <w:object w:dxaOrig="12651" w:dyaOrig="9071" w14:anchorId="435DB5C7">
          <v:shape id="_x0000_i1053" type="#_x0000_t75" style="width:481.45pt;height:345pt" o:ole="">
            <v:imagedata r:id="rId69" o:title=""/>
          </v:shape>
          <o:OLEObject Type="Embed" ProgID="Visio.Drawing.15" ShapeID="_x0000_i1053" DrawAspect="Content" ObjectID="_1811606954" r:id="rId70"/>
        </w:object>
      </w:r>
    </w:p>
    <w:p w14:paraId="172834E9" w14:textId="469C2B55" w:rsidR="00906F90" w:rsidRPr="009030A9" w:rsidRDefault="00906F90" w:rsidP="00906F90">
      <w:pPr>
        <w:pStyle w:val="TF"/>
      </w:pPr>
      <w:r w:rsidRPr="009030A9">
        <w:t>Figure </w:t>
      </w:r>
      <w:r>
        <w:rPr>
          <w:lang w:val="en-US" w:eastAsia="zh-CN"/>
        </w:rPr>
        <w:t>8.15</w:t>
      </w:r>
      <w:r w:rsidRPr="009030A9">
        <w:t>.2.1-1: ADAES support for location-related UE group analytics</w:t>
      </w:r>
      <w:bookmarkEnd w:id="560"/>
      <w:bookmarkEnd w:id="561"/>
    </w:p>
    <w:p w14:paraId="24E5B522" w14:textId="4E340624" w:rsidR="0074574A" w:rsidRPr="0074574A" w:rsidRDefault="0074574A" w:rsidP="0074574A">
      <w:pPr>
        <w:pStyle w:val="B1"/>
        <w:rPr>
          <w:lang w:val="en-US"/>
        </w:rPr>
      </w:pPr>
      <w:r>
        <w:rPr>
          <w:lang w:val="en-US"/>
        </w:rPr>
        <w:t>1.</w:t>
      </w:r>
      <w:r>
        <w:rPr>
          <w:lang w:val="en-US"/>
        </w:rPr>
        <w:tab/>
      </w:r>
      <w:r w:rsidRPr="0074574A">
        <w:rPr>
          <w:lang w:val="en-US"/>
        </w:rPr>
        <w:t>The analytics consumer (i.e. LMS) sends location-related UE group analytics subscription request to ADAE server. The Analytics ID in the request message is set to "UE group route analytics" or "UE group member deviation". For analytics subscription request, the request contains message as defined in table 8.15.3.2-1.</w:t>
      </w:r>
    </w:p>
    <w:p w14:paraId="1B62A28F" w14:textId="0AD8FC57" w:rsidR="0074574A" w:rsidRPr="0074574A" w:rsidRDefault="0074574A" w:rsidP="0074574A">
      <w:pPr>
        <w:pStyle w:val="B1"/>
        <w:rPr>
          <w:lang w:val="en-US"/>
        </w:rPr>
      </w:pPr>
      <w:r>
        <w:rPr>
          <w:lang w:val="en-US"/>
        </w:rPr>
        <w:t>2.</w:t>
      </w:r>
      <w:r>
        <w:rPr>
          <w:lang w:val="en-US"/>
        </w:rPr>
        <w:tab/>
      </w:r>
      <w:r w:rsidRPr="0074574A">
        <w:rPr>
          <w:lang w:val="en-US"/>
        </w:rPr>
        <w:t>Upon receiving the event subscription request from the consumer, the ADAE server checks for the relevant authorization for the event subscription. If the authorization is successful, the ADAE server stores the request information. The ADAE server sends a service API event subscription response indicating successful subscription.</w:t>
      </w:r>
    </w:p>
    <w:p w14:paraId="32030D2F" w14:textId="13897F74" w:rsidR="0074574A" w:rsidRPr="0074574A" w:rsidRDefault="0074574A" w:rsidP="0074574A">
      <w:pPr>
        <w:pStyle w:val="B1"/>
        <w:rPr>
          <w:lang w:val="en-US"/>
        </w:rPr>
      </w:pPr>
      <w:r>
        <w:rPr>
          <w:lang w:val="en-US"/>
        </w:rPr>
        <w:t>3.</w:t>
      </w:r>
      <w:r>
        <w:rPr>
          <w:lang w:val="en-US"/>
        </w:rPr>
        <w:tab/>
      </w:r>
      <w:r w:rsidRPr="0074574A">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3A1D979F" w14:textId="7749FE32" w:rsidR="0074574A" w:rsidRPr="0074574A" w:rsidRDefault="0074574A" w:rsidP="0074574A">
      <w:pPr>
        <w:pStyle w:val="B1"/>
        <w:rPr>
          <w:lang w:val="en-US"/>
        </w:rPr>
      </w:pPr>
      <w:r>
        <w:rPr>
          <w:lang w:val="en-US"/>
        </w:rPr>
        <w:t>4.</w:t>
      </w:r>
      <w:r>
        <w:rPr>
          <w:lang w:val="en-US"/>
        </w:rPr>
        <w:tab/>
      </w:r>
      <w:r w:rsidRPr="0074574A">
        <w:rPr>
          <w:lang w:val="en-US"/>
        </w:rPr>
        <w:t>The ADAE server sends a data collection subscription request to the Data Producer (e.g. 5GC NFs (e.g. GMLC (via NEF), NWDAF), ADAE Client, LM server) and a data collection request to the Data Producer (e.g. A-ADRF for historical data) with the respective Data Collection Event ID and the requirement for collection location related data/analytics of UEs. Data collection at the UE(s) reuses the mechanism defined in 3GPP TS 26.531 [3].</w:t>
      </w:r>
    </w:p>
    <w:p w14:paraId="1C4E768C" w14:textId="0F8A8BC5" w:rsidR="0074574A" w:rsidRPr="0074574A" w:rsidRDefault="0074574A" w:rsidP="0074574A">
      <w:pPr>
        <w:pStyle w:val="B1"/>
        <w:rPr>
          <w:lang w:val="en-US"/>
        </w:rPr>
      </w:pPr>
      <w:r>
        <w:rPr>
          <w:lang w:val="en-US"/>
        </w:rPr>
        <w:t>5.</w:t>
      </w:r>
      <w:r>
        <w:rPr>
          <w:lang w:val="en-US"/>
        </w:rPr>
        <w:tab/>
      </w:r>
      <w:r w:rsidRPr="0074574A">
        <w:rPr>
          <w:lang w:val="en-US"/>
        </w:rPr>
        <w:t>The Data Producer sends data collection subscription response as a positive or negative acknowledgement to the ADAE server.</w:t>
      </w:r>
    </w:p>
    <w:p w14:paraId="09268CCA" w14:textId="3258064A" w:rsidR="0074574A" w:rsidRPr="0074574A" w:rsidRDefault="0074574A" w:rsidP="0074574A">
      <w:pPr>
        <w:pStyle w:val="B1"/>
        <w:rPr>
          <w:lang w:val="en-US"/>
        </w:rPr>
      </w:pPr>
      <w:r>
        <w:rPr>
          <w:lang w:val="en-US"/>
        </w:rPr>
        <w:t>6.</w:t>
      </w:r>
      <w:r>
        <w:rPr>
          <w:lang w:val="en-US"/>
        </w:rPr>
        <w:tab/>
      </w:r>
      <w:r w:rsidRPr="0074574A">
        <w:rPr>
          <w:lang w:val="en-US"/>
        </w:rPr>
        <w:t>The ADAE server based on data collection subscription receive location related data/analytics of UEs from the Data Producer (e.g. 5GC NFs (e.g. GMLC (via NEF), NWDAF), ADAE Client, LM server).</w:t>
      </w:r>
    </w:p>
    <w:p w14:paraId="05277287" w14:textId="2E5EBBEE" w:rsidR="00906F90" w:rsidRPr="00460CD1" w:rsidRDefault="0074574A" w:rsidP="0074574A">
      <w:pPr>
        <w:pStyle w:val="B1"/>
        <w:rPr>
          <w:lang w:val="en-US"/>
        </w:rPr>
      </w:pPr>
      <w:r>
        <w:rPr>
          <w:lang w:val="en-US"/>
        </w:rPr>
        <w:t>7.</w:t>
      </w:r>
      <w:r>
        <w:rPr>
          <w:lang w:val="en-US"/>
        </w:rPr>
        <w:tab/>
      </w:r>
      <w:r w:rsidRPr="0074574A">
        <w:rPr>
          <w:lang w:val="en-US"/>
        </w:rPr>
        <w:t>The ADAE server based on data collection request receive location related historial data of UEs from the Data Producer (e.g. A-ADRF).</w:t>
      </w:r>
    </w:p>
    <w:p w14:paraId="55616255" w14:textId="77777777" w:rsidR="00906F90" w:rsidRPr="00460CD1" w:rsidRDefault="00906F90" w:rsidP="00906F90">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1406470D" w14:textId="77777777" w:rsidR="00906F90" w:rsidRPr="00460CD1" w:rsidRDefault="00906F90" w:rsidP="00906F90">
      <w:pPr>
        <w:pStyle w:val="B1"/>
      </w:pPr>
      <w:r>
        <w:lastRenderedPageBreak/>
        <w:t>8.</w:t>
      </w:r>
      <w:r>
        <w:tab/>
      </w:r>
      <w:r w:rsidRPr="00460CD1">
        <w:t xml:space="preserve">The ADAE server performs analytics relevant operations to generate the analytics based on the data received from the Data Producer (e.g. </w:t>
      </w:r>
      <w:r w:rsidRPr="00460CD1">
        <w:rPr>
          <w:bCs/>
        </w:rPr>
        <w:t xml:space="preserve">5GC NFs (e.g. GMLC, NWDAF), ADAE Client, LM server, </w:t>
      </w:r>
      <w:r w:rsidRPr="00460CD1">
        <w:rPr>
          <w:lang w:eastAsia="zh-CN"/>
        </w:rPr>
        <w:t>A-ADRF for historical data</w:t>
      </w:r>
      <w:r w:rsidRPr="00460CD1">
        <w:t>). In detail, the ADAE server may generate analytics in the following ways.</w:t>
      </w:r>
    </w:p>
    <w:p w14:paraId="4FE06DFA" w14:textId="77777777" w:rsidR="00906F90" w:rsidRPr="003A7E62" w:rsidRDefault="00906F90" w:rsidP="00906F90">
      <w:pPr>
        <w:pStyle w:val="B2"/>
      </w:pPr>
      <w:r w:rsidRPr="003A7E62">
        <w:t>-</w:t>
      </w:r>
      <w:r w:rsidRPr="003A7E62">
        <w:tab/>
        <w:t>For UE group route analytics: Inputs include the location information of UE(s) from LM server (e.g. UE</w:t>
      </w:r>
      <w:r w:rsidRPr="000F0399">
        <w:t>'</w:t>
      </w:r>
      <w:r w:rsidRPr="003A7E62">
        <w:t>s location in clause 9.3.7 of 3GPP TS 23.434 [</w:t>
      </w:r>
      <w:r>
        <w:t>2</w:t>
      </w:r>
      <w:r w:rsidRPr="003A7E62">
        <w:t>]), the analytics from NWDAF (e.g. UE mobility analytics, Movement behaviour analytics, UE communication analytics, and/or Dispersion analytics in 3GPP TS 23.288 [</w:t>
      </w:r>
      <w:r>
        <w:t>4</w:t>
      </w:r>
      <w:r w:rsidRPr="003A7E62">
        <w:t>]). For example, UE</w:t>
      </w:r>
      <w:r w:rsidRPr="000F0399">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FE7E8C2" w14:textId="427386C4" w:rsidR="00906F90" w:rsidRPr="00E61638" w:rsidRDefault="00906F90" w:rsidP="00906F90">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w:t>
      </w:r>
      <w:r w:rsidRPr="000F3692">
        <w:t xml:space="preserve">3 </w:t>
      </w:r>
      <w:r w:rsidRPr="00C04091">
        <w:t>[</w:t>
      </w:r>
      <w:r w:rsidR="000F3692" w:rsidRPr="00C04091">
        <w:t>18</w:t>
      </w:r>
      <w:r w:rsidRPr="00C04091">
        <w:t>]</w:t>
      </w:r>
      <w:r w:rsidRPr="000F3692">
        <w:t>), loca</w:t>
      </w:r>
      <w:r w:rsidRPr="003A7E62">
        <w:t>tion information of the UE group member from LM server (e.g. UE</w:t>
      </w:r>
      <w:r w:rsidRPr="000F0399">
        <w:t>'</w:t>
      </w:r>
      <w:r w:rsidRPr="003A7E62">
        <w:t>s location in clause 9.3.7 of 3GPP TS 23.434 [</w:t>
      </w:r>
      <w:r>
        <w:t>2</w:t>
      </w:r>
      <w:r w:rsidRPr="003A7E62">
        <w:t>]), and the analytics from NWDAF (e.g. UE mobility analytics, Movement behaviour analytics, Relative Proximity analytics, and/or Abnormal behaviour analytics in 3GPP TS 23.288 [</w:t>
      </w:r>
      <w:r>
        <w:t>4</w:t>
      </w:r>
      <w:r w:rsidRPr="003A7E62">
        <w:t>])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w:t>
      </w:r>
      <w:r>
        <w:t xml:space="preserve">target </w:t>
      </w:r>
      <w:r w:rsidRPr="00905F0E">
        <w:t xml:space="preserve">group </w:t>
      </w:r>
      <w:r>
        <w:t>member</w:t>
      </w:r>
      <w:r w:rsidRPr="00905F0E">
        <w:t xml:space="preserve"> (e.g. UE</w:t>
      </w:r>
      <w:r w:rsidRPr="000F0399">
        <w:t>'</w:t>
      </w:r>
      <w:r w:rsidRPr="00905F0E">
        <w:t xml:space="preserve">s ranging information with any other UE(s) in a group is larger than a threshold, and such trend shows longer and longer ranging within a time period, or the UE moving direction is different from any other UE(s) in a group or </w:t>
      </w:r>
      <w:r>
        <w:t xml:space="preserve">target </w:t>
      </w:r>
      <w:r w:rsidRPr="00905F0E">
        <w:t xml:space="preserve">group </w:t>
      </w:r>
      <w:r>
        <w:t>member</w:t>
      </w:r>
      <w:r w:rsidRPr="00905F0E">
        <w:t>).</w:t>
      </w:r>
    </w:p>
    <w:p w14:paraId="2ED94B9F" w14:textId="77777777" w:rsidR="00906F90" w:rsidRDefault="00906F90" w:rsidP="00906F90">
      <w:pPr>
        <w:pStyle w:val="B1"/>
      </w:pPr>
      <w:r>
        <w:t>9.</w:t>
      </w:r>
      <w:r>
        <w:tab/>
      </w:r>
      <w:r w:rsidRPr="00460CD1">
        <w:t>The ADAE server sends location-related UE group analytics notifications to the consumer with the required location-related UE group analytics.</w:t>
      </w:r>
    </w:p>
    <w:p w14:paraId="6136D107" w14:textId="37E65E01" w:rsidR="00906F90" w:rsidRPr="00C04091" w:rsidRDefault="00906F90" w:rsidP="00906F90">
      <w:pPr>
        <w:pStyle w:val="Heading4"/>
        <w:rPr>
          <w:lang w:val="fr-FR"/>
        </w:rPr>
      </w:pPr>
      <w:bookmarkStart w:id="562" w:name="_Toc167727197"/>
      <w:bookmarkStart w:id="563" w:name="_Toc167727323"/>
      <w:bookmarkStart w:id="564" w:name="_Toc172557920"/>
      <w:bookmarkStart w:id="565" w:name="_Toc200993512"/>
      <w:r>
        <w:rPr>
          <w:lang w:val="fr-FR" w:eastAsia="zh-CN"/>
        </w:rPr>
        <w:t>8.15</w:t>
      </w:r>
      <w:r w:rsidRPr="00C04091">
        <w:rPr>
          <w:lang w:val="fr-FR"/>
        </w:rPr>
        <w:t>.2.2</w:t>
      </w:r>
      <w:r w:rsidRPr="00C04091">
        <w:rPr>
          <w:lang w:val="fr-FR"/>
        </w:rPr>
        <w:tab/>
        <w:t>Request-response model</w:t>
      </w:r>
      <w:bookmarkEnd w:id="562"/>
      <w:bookmarkEnd w:id="563"/>
      <w:bookmarkEnd w:id="564"/>
      <w:bookmarkEnd w:id="565"/>
    </w:p>
    <w:p w14:paraId="0EFDD136" w14:textId="77777777" w:rsidR="00906F90" w:rsidRPr="00C04091" w:rsidRDefault="00906F90" w:rsidP="00906F90">
      <w:pPr>
        <w:rPr>
          <w:lang w:val="fr-FR" w:eastAsia="zh-CN"/>
        </w:rPr>
      </w:pPr>
      <w:r w:rsidRPr="00C04091">
        <w:rPr>
          <w:lang w:val="fr-FR" w:eastAsia="zh-CN"/>
        </w:rPr>
        <w:t>Pre-conditions:</w:t>
      </w:r>
    </w:p>
    <w:p w14:paraId="3A4FCC06" w14:textId="4C3F0B7D" w:rsidR="00906F90" w:rsidRPr="00460CD1" w:rsidRDefault="00906F90" w:rsidP="00906F90">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lang w:val="en-US" w:eastAsia="zh-CN"/>
        </w:rPr>
        <w:t>8.15</w:t>
      </w:r>
      <w:r w:rsidRPr="00460CD1">
        <w:t>.2.1</w:t>
      </w:r>
      <w:r w:rsidRPr="00460CD1">
        <w:rPr>
          <w:lang w:eastAsia="zh-CN"/>
        </w:rPr>
        <w:t>.</w:t>
      </w:r>
    </w:p>
    <w:p w14:paraId="2252DFFE" w14:textId="6C1E8242" w:rsidR="00906F90" w:rsidRPr="00460CD1" w:rsidRDefault="006D3FE0" w:rsidP="00906F90">
      <w:pPr>
        <w:pStyle w:val="TH"/>
      </w:pPr>
      <w:r>
        <w:object w:dxaOrig="5438" w:dyaOrig="4386" w14:anchorId="7D136410">
          <v:shape id="_x0000_i1054" type="#_x0000_t75" style="width:272.1pt;height:219.55pt" o:ole="">
            <v:imagedata r:id="rId71" o:title=""/>
          </v:shape>
          <o:OLEObject Type="Embed" ProgID="Visio.Drawing.15" ShapeID="_x0000_i1054" DrawAspect="Content" ObjectID="_1811606955" r:id="rId72"/>
        </w:object>
      </w:r>
    </w:p>
    <w:p w14:paraId="6067D6A2" w14:textId="7524AA9D" w:rsidR="00906F90" w:rsidRPr="00460CD1" w:rsidRDefault="00906F90" w:rsidP="00906F90">
      <w:pPr>
        <w:pStyle w:val="TF"/>
      </w:pPr>
      <w:r w:rsidRPr="00460CD1">
        <w:t>Figure </w:t>
      </w:r>
      <w:r>
        <w:rPr>
          <w:lang w:val="en-US" w:eastAsia="zh-CN"/>
        </w:rPr>
        <w:t>8.15</w:t>
      </w:r>
      <w:r w:rsidRPr="00460CD1">
        <w:t>.2.2-1: ADAES support for location-related UE group analytics</w:t>
      </w:r>
    </w:p>
    <w:p w14:paraId="0AA1EA02" w14:textId="15FC99B1" w:rsidR="00906F90" w:rsidRPr="00460CD1" w:rsidRDefault="00906F90" w:rsidP="00906F90">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w:t>
      </w:r>
      <w:r>
        <w:t xml:space="preserve">get </w:t>
      </w:r>
      <w:r w:rsidRPr="00460CD1">
        <w:t>location-related UE group analytics request message to the ADAE server to receive analytics data for location-related UE group analytics with Analytics ID in the request message setting to "UE group route analytics"</w:t>
      </w:r>
      <w:r>
        <w:t xml:space="preserve"> </w:t>
      </w:r>
      <w:r w:rsidRPr="00460CD1">
        <w:t>or "UE group member deviation". The request contains message as defined in table </w:t>
      </w:r>
      <w:r>
        <w:rPr>
          <w:lang w:val="en-US" w:eastAsia="zh-CN"/>
        </w:rPr>
        <w:t>8.15</w:t>
      </w:r>
      <w:r w:rsidRPr="00460CD1">
        <w:t>.3.8-1.</w:t>
      </w:r>
    </w:p>
    <w:p w14:paraId="009B0A73" w14:textId="77777777" w:rsidR="00906F90" w:rsidRDefault="00906F90" w:rsidP="00906F90">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56EC8856" w14:textId="422C5C64" w:rsidR="00906F90" w:rsidRPr="00460CD1" w:rsidRDefault="00906F90" w:rsidP="00906F90">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8.15</w:t>
      </w:r>
      <w:r w:rsidRPr="00C35960">
        <w:rPr>
          <w:lang w:val="en-US"/>
        </w:rPr>
        <w:t>.2.1.</w:t>
      </w:r>
    </w:p>
    <w:p w14:paraId="4B372BAD" w14:textId="77777777" w:rsidR="00906F90" w:rsidRPr="00460CD1" w:rsidRDefault="00906F90" w:rsidP="00906F90">
      <w:pPr>
        <w:pStyle w:val="B1"/>
        <w:rPr>
          <w:lang w:val="en-US"/>
        </w:rPr>
      </w:pPr>
      <w:r>
        <w:rPr>
          <w:lang w:val="en-US"/>
        </w:rPr>
        <w:t>4</w:t>
      </w:r>
      <w:r w:rsidRPr="00460CD1">
        <w:rPr>
          <w:lang w:val="en-US"/>
        </w:rPr>
        <w:t>.</w:t>
      </w:r>
      <w:r w:rsidRPr="00460CD1">
        <w:rPr>
          <w:lang w:val="en-US"/>
        </w:rPr>
        <w:tab/>
        <w:t xml:space="preserve">If the </w:t>
      </w:r>
      <w:r w:rsidRPr="00460CD1">
        <w:t xml:space="preserve">analytics consumer </w:t>
      </w:r>
      <w:r w:rsidRPr="00460CD1">
        <w:rPr>
          <w:lang w:val="en-US"/>
        </w:rPr>
        <w:t>is authorized, the ADAE server sends a</w:t>
      </w:r>
      <w:r>
        <w:rPr>
          <w:lang w:val="en-US"/>
        </w:rPr>
        <w:t xml:space="preserve"> </w:t>
      </w:r>
      <w:r>
        <w:t xml:space="preserve">get </w:t>
      </w:r>
      <w:r w:rsidRPr="00460CD1">
        <w:t>location-related UE group analytics</w:t>
      </w:r>
      <w:r w:rsidRPr="00460CD1">
        <w:rPr>
          <w:lang w:val="en-US"/>
        </w:rPr>
        <w:t xml:space="preserve"> response message including the analytics data (statistical and/or predictive) of the </w:t>
      </w:r>
      <w:r w:rsidRPr="00460CD1">
        <w:t>location-related UE group analytics</w:t>
      </w:r>
      <w:r w:rsidRPr="00460CD1">
        <w:rPr>
          <w:lang w:val="en-US"/>
        </w:rPr>
        <w:t>.</w:t>
      </w:r>
    </w:p>
    <w:p w14:paraId="1E936863" w14:textId="043BE597" w:rsidR="00906F90" w:rsidRPr="00460CD1" w:rsidRDefault="00906F90" w:rsidP="00906F90">
      <w:pPr>
        <w:pStyle w:val="Heading3"/>
      </w:pPr>
      <w:bookmarkStart w:id="566" w:name="_Toc167727198"/>
      <w:bookmarkStart w:id="567" w:name="_Toc167727324"/>
      <w:bookmarkStart w:id="568" w:name="_Toc172557921"/>
      <w:bookmarkStart w:id="569" w:name="_Toc200993513"/>
      <w:r>
        <w:rPr>
          <w:lang w:val="en-US" w:eastAsia="zh-CN"/>
        </w:rPr>
        <w:t>8.15</w:t>
      </w:r>
      <w:r w:rsidRPr="00460CD1">
        <w:t>.3</w:t>
      </w:r>
      <w:r w:rsidRPr="00460CD1">
        <w:tab/>
        <w:t>Information flows</w:t>
      </w:r>
      <w:bookmarkEnd w:id="566"/>
      <w:bookmarkEnd w:id="567"/>
      <w:bookmarkEnd w:id="568"/>
      <w:bookmarkEnd w:id="569"/>
    </w:p>
    <w:p w14:paraId="18185DF5" w14:textId="5550D4AC" w:rsidR="00906F90" w:rsidRPr="00460CD1" w:rsidRDefault="00906F90" w:rsidP="00906F90">
      <w:pPr>
        <w:pStyle w:val="Heading4"/>
      </w:pPr>
      <w:bookmarkStart w:id="570" w:name="_Toc167727199"/>
      <w:bookmarkStart w:id="571" w:name="_Toc167727325"/>
      <w:bookmarkStart w:id="572" w:name="_Toc172557922"/>
      <w:bookmarkStart w:id="573" w:name="_Toc200993514"/>
      <w:r>
        <w:rPr>
          <w:lang w:val="en-US" w:eastAsia="zh-CN"/>
        </w:rPr>
        <w:t>8.15</w:t>
      </w:r>
      <w:r w:rsidRPr="00460CD1">
        <w:t>.3.1</w:t>
      </w:r>
      <w:r w:rsidRPr="00460CD1">
        <w:tab/>
        <w:t>General</w:t>
      </w:r>
      <w:bookmarkEnd w:id="570"/>
      <w:bookmarkEnd w:id="571"/>
      <w:bookmarkEnd w:id="572"/>
      <w:bookmarkEnd w:id="573"/>
    </w:p>
    <w:p w14:paraId="79D9381F" w14:textId="3F1691A2" w:rsidR="00906F90" w:rsidRPr="00460CD1" w:rsidRDefault="00906F90" w:rsidP="00906F90">
      <w:r w:rsidRPr="00460CD1">
        <w:t>The following information flows are specified for location-related UE group analytics based on clause </w:t>
      </w:r>
      <w:r>
        <w:rPr>
          <w:lang w:val="en-US" w:eastAsia="zh-CN"/>
        </w:rPr>
        <w:t>8.15</w:t>
      </w:r>
      <w:r w:rsidRPr="00460CD1">
        <w:t>.2.</w:t>
      </w:r>
    </w:p>
    <w:p w14:paraId="1D4AFF57" w14:textId="45CB2186" w:rsidR="00906F90" w:rsidRPr="00460CD1" w:rsidRDefault="00906F90" w:rsidP="00906F90">
      <w:pPr>
        <w:pStyle w:val="Heading4"/>
      </w:pPr>
      <w:bookmarkStart w:id="574" w:name="_Toc167727200"/>
      <w:bookmarkStart w:id="575" w:name="_Toc167727326"/>
      <w:bookmarkStart w:id="576" w:name="_Toc172557923"/>
      <w:bookmarkStart w:id="577" w:name="_Toc200993515"/>
      <w:r>
        <w:rPr>
          <w:lang w:val="en-US" w:eastAsia="zh-CN"/>
        </w:rPr>
        <w:t>8.15</w:t>
      </w:r>
      <w:r w:rsidRPr="00460CD1">
        <w:t>.3.2</w:t>
      </w:r>
      <w:r w:rsidRPr="00460CD1">
        <w:tab/>
        <w:t>Location-related UE group analytics subscription request</w:t>
      </w:r>
      <w:bookmarkEnd w:id="574"/>
      <w:bookmarkEnd w:id="575"/>
      <w:bookmarkEnd w:id="576"/>
      <w:bookmarkEnd w:id="577"/>
    </w:p>
    <w:p w14:paraId="61326CAB" w14:textId="163AB44F" w:rsidR="00906F90" w:rsidRPr="00460CD1" w:rsidRDefault="00906F90" w:rsidP="00906F90">
      <w:r w:rsidRPr="00460CD1">
        <w:t>Table </w:t>
      </w:r>
      <w:r>
        <w:rPr>
          <w:lang w:val="en-US" w:eastAsia="zh-CN"/>
        </w:rPr>
        <w:t>8.15</w:t>
      </w:r>
      <w:r w:rsidRPr="00460CD1">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667FC192" w14:textId="5C2E8A64" w:rsidR="00906F90" w:rsidRPr="00460CD1" w:rsidRDefault="00906F90" w:rsidP="00906F90">
      <w:pPr>
        <w:pStyle w:val="TH"/>
      </w:pPr>
      <w:r w:rsidRPr="00460CD1">
        <w:t>Table </w:t>
      </w:r>
      <w:r>
        <w:rPr>
          <w:lang w:val="en-US" w:eastAsia="zh-CN"/>
        </w:rPr>
        <w:t>8.15</w:t>
      </w:r>
      <w:r w:rsidRPr="00460CD1">
        <w:t>.3.2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7DF03CC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31FBFE"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E9D2613"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A88D6" w14:textId="77777777" w:rsidR="00906F90" w:rsidRPr="00460CD1" w:rsidRDefault="00906F90" w:rsidP="001B7AA0">
            <w:pPr>
              <w:pStyle w:val="TAH"/>
            </w:pPr>
            <w:r w:rsidRPr="00460CD1">
              <w:t>Description</w:t>
            </w:r>
          </w:p>
        </w:tc>
      </w:tr>
      <w:tr w:rsidR="00906F90" w:rsidRPr="00460CD1" w14:paraId="23AFAE8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9741F" w14:textId="77777777" w:rsidR="00906F90" w:rsidRPr="00460CD1" w:rsidRDefault="00906F90" w:rsidP="001B7AA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76C86F3F" w14:textId="77777777" w:rsidR="00906F90" w:rsidRPr="00460CD1" w:rsidRDefault="00906F90" w:rsidP="001B7AA0">
            <w:pPr>
              <w:pStyle w:val="TAC"/>
              <w:rPr>
                <w:kern w:val="2"/>
              </w:rPr>
            </w:pPr>
            <w:r w:rsidRPr="00460CD1">
              <w:rPr>
                <w:kern w:val="2"/>
              </w:rPr>
              <w:t>M</w:t>
            </w:r>
          </w:p>
          <w:p w14:paraId="0260C79D"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69219" w14:textId="77777777" w:rsidR="00906F90" w:rsidRPr="00460CD1" w:rsidRDefault="00906F90" w:rsidP="001B7AA0">
            <w:pPr>
              <w:pStyle w:val="TAL"/>
            </w:pPr>
            <w:r w:rsidRPr="00460CD1">
              <w:rPr>
                <w:kern w:val="2"/>
              </w:rPr>
              <w:t>The identifier of the consumer.</w:t>
            </w:r>
          </w:p>
        </w:tc>
      </w:tr>
      <w:tr w:rsidR="00906F90" w:rsidRPr="00460CD1" w14:paraId="53D5A2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C7AC5E"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782C4984" w14:textId="77777777" w:rsidR="00906F90" w:rsidRPr="00460CD1" w:rsidRDefault="00906F90" w:rsidP="001B7AA0">
            <w:pPr>
              <w:pStyle w:val="TAC"/>
              <w:rPr>
                <w:kern w:val="2"/>
              </w:rPr>
            </w:pPr>
            <w:r w:rsidRPr="00460CD1">
              <w:rPr>
                <w:kern w:val="2"/>
              </w:rPr>
              <w:t xml:space="preserve">O </w:t>
            </w:r>
          </w:p>
          <w:p w14:paraId="560D5612"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D9F6"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1F09E9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5B5194B" w14:textId="77777777" w:rsidR="00906F90" w:rsidRPr="00460CD1" w:rsidRDefault="00906F90" w:rsidP="001B7AA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F9821AB" w14:textId="77777777" w:rsidR="00906F90" w:rsidRPr="00460CD1" w:rsidRDefault="00906F90" w:rsidP="001B7AA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08BA5" w14:textId="77777777" w:rsidR="00906F90" w:rsidRPr="00460CD1" w:rsidRDefault="00906F90" w:rsidP="001B7AA0">
            <w:pPr>
              <w:pStyle w:val="TAL"/>
              <w:rPr>
                <w:kern w:val="2"/>
              </w:rPr>
            </w:pPr>
            <w:r w:rsidRPr="00460CD1">
              <w:rPr>
                <w:kern w:val="2"/>
                <w:lang w:eastAsia="de-DE"/>
              </w:rPr>
              <w:t>The type of analytics for the event, e.g. statistics or predictions,</w:t>
            </w:r>
          </w:p>
        </w:tc>
      </w:tr>
      <w:tr w:rsidR="00906F90" w:rsidRPr="00460CD1" w14:paraId="30AAE0E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49BBD8"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59B8365E"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9961"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47FB8D6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683B0E7" w14:textId="77777777" w:rsidR="00906F90" w:rsidRPr="00460CD1" w:rsidRDefault="00906F90" w:rsidP="001B7AA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2526485D" w14:textId="77777777" w:rsidR="00906F90" w:rsidRDefault="00906F90" w:rsidP="001B7AA0">
            <w:pPr>
              <w:pStyle w:val="TAC"/>
              <w:rPr>
                <w:kern w:val="2"/>
              </w:rPr>
            </w:pPr>
            <w:r w:rsidRPr="00460CD1">
              <w:rPr>
                <w:kern w:val="2"/>
              </w:rPr>
              <w:t>O</w:t>
            </w:r>
          </w:p>
          <w:p w14:paraId="48B2E556"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14EE02"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6323982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86D9279"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E98F9CF" w14:textId="77777777" w:rsidR="00906F90" w:rsidRDefault="00906F90" w:rsidP="001B7AA0">
            <w:pPr>
              <w:pStyle w:val="TAC"/>
              <w:rPr>
                <w:kern w:val="2"/>
              </w:rPr>
            </w:pPr>
            <w:r w:rsidRPr="00460CD1">
              <w:rPr>
                <w:kern w:val="2"/>
              </w:rPr>
              <w:t>O</w:t>
            </w:r>
          </w:p>
          <w:p w14:paraId="0DB4497A"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878A" w14:textId="77777777" w:rsidR="00906F90" w:rsidRPr="00460CD1" w:rsidRDefault="00906F90" w:rsidP="001B7AA0">
            <w:pPr>
              <w:pStyle w:val="TAL"/>
              <w:rPr>
                <w:kern w:val="2"/>
              </w:rPr>
            </w:pPr>
            <w:r w:rsidRPr="00460CD1">
              <w:rPr>
                <w:kern w:val="2"/>
              </w:rPr>
              <w:t>The identifier(s) of the VAL UE(s) for which the analytics subscription applies.</w:t>
            </w:r>
          </w:p>
        </w:tc>
      </w:tr>
      <w:tr w:rsidR="00906F90" w:rsidRPr="00460CD1" w14:paraId="5D7B877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90833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2E0651D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4074" w14:textId="77777777" w:rsidR="00906F90" w:rsidRPr="00460CD1" w:rsidRDefault="00906F90" w:rsidP="001B7AA0">
            <w:pPr>
              <w:pStyle w:val="TAL"/>
              <w:rPr>
                <w:kern w:val="2"/>
              </w:rPr>
            </w:pPr>
            <w:r w:rsidRPr="00460CD1">
              <w:rPr>
                <w:kern w:val="2"/>
              </w:rPr>
              <w:t>The geographical or service area for which the subscription request applies.</w:t>
            </w:r>
          </w:p>
        </w:tc>
      </w:tr>
      <w:tr w:rsidR="00906F90" w:rsidRPr="00460CD1" w14:paraId="1C073B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07EA11" w14:textId="77777777" w:rsidR="00906F90" w:rsidRPr="00460CD1" w:rsidRDefault="00906F90" w:rsidP="001B7AA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5AB7D3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FAE87" w14:textId="6495BE96" w:rsidR="00906F90" w:rsidRPr="00460CD1" w:rsidRDefault="00906F90" w:rsidP="001B7AA0">
            <w:pPr>
              <w:pStyle w:val="TAL"/>
              <w:rPr>
                <w:kern w:val="2"/>
              </w:rPr>
            </w:pPr>
            <w:r w:rsidRPr="00460CD1">
              <w:rPr>
                <w:kern w:val="2"/>
              </w:rPr>
              <w:t xml:space="preserve">Information about the Application Group(s) with </w:t>
            </w:r>
            <w:r w:rsidRPr="00460CD1">
              <w:t xml:space="preserve">common EAS (as defined in </w:t>
            </w:r>
            <w:r>
              <w:rPr>
                <w:rFonts w:hint="eastAsia"/>
                <w:lang w:eastAsia="zh-CN"/>
              </w:rPr>
              <w:t xml:space="preserve">3GPP </w:t>
            </w:r>
            <w:r w:rsidRPr="00460CD1">
              <w:t>TS 23.558 [</w:t>
            </w:r>
            <w:r>
              <w:rPr>
                <w:rFonts w:hint="eastAsia"/>
                <w:lang w:eastAsia="zh-CN"/>
              </w:rPr>
              <w:t>1</w:t>
            </w:r>
            <w:r>
              <w:rPr>
                <w:lang w:eastAsia="zh-CN"/>
              </w:rPr>
              <w:t>4</w:t>
            </w:r>
            <w:r w:rsidRPr="00460CD1">
              <w:t xml:space="preserve">] Table </w:t>
            </w:r>
            <w:r>
              <w:t>8.15</w:t>
            </w:r>
            <w:r w:rsidRPr="00460CD1">
              <w:t>.11-1).</w:t>
            </w:r>
          </w:p>
        </w:tc>
      </w:tr>
      <w:tr w:rsidR="00906F90" w:rsidRPr="00460CD1" w14:paraId="7817DC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C720D0F" w14:textId="77777777" w:rsidR="00906F90" w:rsidRPr="00460CD1" w:rsidRDefault="00906F90" w:rsidP="001B7AA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1E6BEB64"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273B" w14:textId="77777777" w:rsidR="00906F90" w:rsidRPr="00460CD1" w:rsidRDefault="00906F90" w:rsidP="001B7AA0">
            <w:pPr>
              <w:pStyle w:val="TAL"/>
              <w:rPr>
                <w:kern w:val="2"/>
              </w:rPr>
            </w:pPr>
            <w:r w:rsidRPr="00460CD1">
              <w:rPr>
                <w:kern w:val="2"/>
              </w:rPr>
              <w:t xml:space="preserve">Deviation information, e.g. different moving direction or moving speed, distance with the </w:t>
            </w:r>
            <w:r>
              <w:rPr>
                <w:kern w:val="2"/>
              </w:rPr>
              <w:t xml:space="preserve">target </w:t>
            </w:r>
            <w:r w:rsidRPr="00460CD1">
              <w:t xml:space="preserve">group </w:t>
            </w:r>
            <w:r>
              <w:t>member</w:t>
            </w:r>
            <w:r w:rsidRPr="00460CD1">
              <w:rPr>
                <w:kern w:val="2"/>
              </w:rPr>
              <w:t xml:space="preserve"> UE larger than an threshold.</w:t>
            </w:r>
          </w:p>
        </w:tc>
      </w:tr>
      <w:tr w:rsidR="00906F90" w:rsidRPr="00460CD1" w14:paraId="76168F1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66D1AF9"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2B097C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C690B" w14:textId="77777777" w:rsidR="00906F90" w:rsidRPr="00460CD1" w:rsidRDefault="00906F90" w:rsidP="001B7AA0">
            <w:pPr>
              <w:pStyle w:val="TAL"/>
              <w:rPr>
                <w:kern w:val="2"/>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906F90" w:rsidRPr="00460CD1" w14:paraId="38AF026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7CDCEB"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0334029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4C8F9" w14:textId="77777777" w:rsidR="00906F90" w:rsidRPr="00460CD1" w:rsidRDefault="00906F90" w:rsidP="001B7AA0">
            <w:pPr>
              <w:pStyle w:val="TAL"/>
              <w:rPr>
                <w:kern w:val="2"/>
              </w:rPr>
            </w:pPr>
            <w:r w:rsidRPr="00460CD1">
              <w:rPr>
                <w:kern w:val="2"/>
              </w:rPr>
              <w:t>The</w:t>
            </w:r>
            <w:r>
              <w:rPr>
                <w:kern w:val="2"/>
              </w:rPr>
              <w:t xml:space="preserve"> criteria </w:t>
            </w:r>
            <w:r w:rsidRPr="00460CD1">
              <w:rPr>
                <w:kern w:val="2"/>
              </w:rPr>
              <w:t>used for detecting deviation of group member UE, e.g. distance, moving direction, moving speed.</w:t>
            </w:r>
          </w:p>
        </w:tc>
      </w:tr>
      <w:tr w:rsidR="00906F90" w:rsidRPr="00460CD1" w14:paraId="610ADBE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CFC0342" w14:textId="77777777" w:rsidR="00906F90" w:rsidRPr="00460CD1" w:rsidRDefault="00906F90" w:rsidP="001B7AA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B15CCA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8D5B1" w14:textId="77777777" w:rsidR="00906F90" w:rsidRPr="00460CD1" w:rsidRDefault="00906F90" w:rsidP="001B7AA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6F90" w:rsidRPr="00460CD1" w14:paraId="02A38F9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8A28594" w14:textId="77777777" w:rsidR="00906F90" w:rsidRPr="00460CD1" w:rsidRDefault="00906F90" w:rsidP="001B7AA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DEB711C"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EF9D8" w14:textId="77777777" w:rsidR="00906F90" w:rsidRPr="00460CD1" w:rsidRDefault="00906F90" w:rsidP="001B7AA0">
            <w:pPr>
              <w:pStyle w:val="TAL"/>
              <w:rPr>
                <w:kern w:val="2"/>
              </w:rPr>
            </w:pPr>
            <w:r w:rsidRPr="00460CD1">
              <w:rPr>
                <w:kern w:val="2"/>
                <w:lang w:eastAsia="de-DE"/>
              </w:rPr>
              <w:t>The level of accuracy for the analytics service (in case of prediction).</w:t>
            </w:r>
          </w:p>
        </w:tc>
      </w:tr>
      <w:tr w:rsidR="00906F90" w:rsidRPr="00460CD1" w14:paraId="1814100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7C754B6" w14:textId="77777777" w:rsidR="00906F90" w:rsidRPr="00460CD1" w:rsidRDefault="00906F90" w:rsidP="001B7AA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1509BC50"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A0CA6" w14:textId="77777777" w:rsidR="00906F90" w:rsidRPr="00460CD1" w:rsidRDefault="00906F90" w:rsidP="001B7AA0">
            <w:pPr>
              <w:pStyle w:val="TAL"/>
              <w:rPr>
                <w:kern w:val="2"/>
              </w:rPr>
            </w:pPr>
            <w:r w:rsidRPr="00460CD1">
              <w:rPr>
                <w:kern w:val="2"/>
              </w:rPr>
              <w:t>The time validity of the subscription request.</w:t>
            </w:r>
          </w:p>
        </w:tc>
      </w:tr>
      <w:tr w:rsidR="00906F90" w:rsidRPr="00460CD1" w14:paraId="6DEBE1B2"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B6A5B8" w14:textId="77777777" w:rsidR="00906F90" w:rsidRDefault="00906F90" w:rsidP="001B7AA0">
            <w:pPr>
              <w:pStyle w:val="TAN"/>
            </w:pPr>
            <w:r w:rsidRPr="00460CD1">
              <w:rPr>
                <w:rFonts w:cs="Arial"/>
              </w:rPr>
              <w:t>NOTE</w:t>
            </w:r>
            <w:r w:rsidRPr="00460CD1">
              <w:t> </w:t>
            </w:r>
            <w:r>
              <w:t>1</w:t>
            </w:r>
            <w:r w:rsidRPr="00460CD1">
              <w:rPr>
                <w:rFonts w:cs="Arial"/>
              </w:rPr>
              <w:t>:</w:t>
            </w:r>
            <w:r w:rsidRPr="00460CD1">
              <w:rPr>
                <w:rFonts w:cs="Arial"/>
              </w:rPr>
              <w:tab/>
              <w:t>This information element shall not be updated</w:t>
            </w:r>
            <w:r w:rsidRPr="00460CD1">
              <w:t>.</w:t>
            </w:r>
          </w:p>
          <w:p w14:paraId="7E0055E3" w14:textId="77777777" w:rsidR="00906F90" w:rsidRPr="00460CD1" w:rsidRDefault="00906F90" w:rsidP="001B7AA0">
            <w:pPr>
              <w:pStyle w:val="TAN"/>
            </w:pPr>
            <w:r w:rsidRPr="00460CD1">
              <w:rPr>
                <w:kern w:val="2"/>
              </w:rPr>
              <w:t>NOTE</w:t>
            </w:r>
            <w:r w:rsidRPr="00460CD1">
              <w:t> </w:t>
            </w:r>
            <w:r>
              <w:t>2:</w:t>
            </w:r>
            <w:r w:rsidRPr="00460CD1">
              <w:rPr>
                <w:rFonts w:cs="Arial"/>
              </w:rPr>
              <w:t xml:space="preserve"> </w:t>
            </w:r>
            <w:r w:rsidRPr="00460CD1">
              <w:rPr>
                <w:rFonts w:cs="Arial"/>
              </w:rPr>
              <w:tab/>
            </w:r>
            <w:r>
              <w:rPr>
                <w:rFonts w:cs="Arial"/>
              </w:rPr>
              <w:t>One of the</w:t>
            </w:r>
            <w:r w:rsidRPr="00460CD1">
              <w:rPr>
                <w:rFonts w:cs="Arial"/>
              </w:rPr>
              <w:t xml:space="preserve"> element</w:t>
            </w:r>
            <w:r>
              <w:rPr>
                <w:rFonts w:cs="Arial"/>
              </w:rPr>
              <w:t>s</w:t>
            </w:r>
            <w:r w:rsidRPr="00460CD1">
              <w:rPr>
                <w:rFonts w:cs="Arial"/>
              </w:rPr>
              <w:t xml:space="preserve"> shall be </w:t>
            </w:r>
            <w:r>
              <w:rPr>
                <w:rFonts w:cs="Arial"/>
              </w:rPr>
              <w:t>provided</w:t>
            </w:r>
            <w:r w:rsidRPr="00460CD1">
              <w:t>.</w:t>
            </w:r>
          </w:p>
        </w:tc>
      </w:tr>
    </w:tbl>
    <w:p w14:paraId="0D3E49CD" w14:textId="77777777" w:rsidR="00906F90" w:rsidRPr="00460CD1" w:rsidRDefault="00906F90" w:rsidP="00906F90"/>
    <w:p w14:paraId="29A1F2C0" w14:textId="21CBBF15" w:rsidR="00906F90" w:rsidRPr="00460CD1" w:rsidRDefault="00906F90" w:rsidP="00906F90">
      <w:pPr>
        <w:pStyle w:val="Heading4"/>
      </w:pPr>
      <w:bookmarkStart w:id="578" w:name="_Toc167727201"/>
      <w:bookmarkStart w:id="579" w:name="_Toc167727327"/>
      <w:bookmarkStart w:id="580" w:name="_Toc172557924"/>
      <w:bookmarkStart w:id="581" w:name="_Toc200993516"/>
      <w:r>
        <w:rPr>
          <w:lang w:val="en-US" w:eastAsia="zh-CN"/>
        </w:rPr>
        <w:t>8.15</w:t>
      </w:r>
      <w:r w:rsidRPr="00460CD1">
        <w:t>.3.3</w:t>
      </w:r>
      <w:r w:rsidRPr="00460CD1">
        <w:tab/>
        <w:t>Location-related UE group analytics subscription response</w:t>
      </w:r>
      <w:bookmarkEnd w:id="578"/>
      <w:bookmarkEnd w:id="579"/>
      <w:bookmarkEnd w:id="580"/>
      <w:bookmarkEnd w:id="581"/>
    </w:p>
    <w:p w14:paraId="44EA68D8" w14:textId="7F1220F1" w:rsidR="00906F90" w:rsidRPr="00460CD1" w:rsidRDefault="00906F90" w:rsidP="00906F90">
      <w:r w:rsidRPr="00460CD1">
        <w:t>Table </w:t>
      </w:r>
      <w:r>
        <w:rPr>
          <w:lang w:val="en-US" w:eastAsia="zh-CN"/>
        </w:rPr>
        <w:t>8.15</w:t>
      </w:r>
      <w:r w:rsidRPr="00460CD1">
        <w:t>.3.3</w:t>
      </w:r>
      <w:r w:rsidRPr="00460CD1">
        <w:rPr>
          <w:lang w:eastAsia="zh-CN"/>
        </w:rPr>
        <w:t>-1</w:t>
      </w:r>
      <w:r w:rsidRPr="00460CD1">
        <w:t xml:space="preserve"> describes the information elements for the location-related UE group analytics subscription response from the ADAE server to the consumer.</w:t>
      </w:r>
    </w:p>
    <w:p w14:paraId="6FC5100A" w14:textId="44452DF3" w:rsidR="00906F90" w:rsidRPr="00460CD1" w:rsidRDefault="00906F90" w:rsidP="00906F90">
      <w:pPr>
        <w:pStyle w:val="TH"/>
      </w:pPr>
      <w:r w:rsidRPr="00460CD1">
        <w:lastRenderedPageBreak/>
        <w:t>Table </w:t>
      </w:r>
      <w:r>
        <w:rPr>
          <w:lang w:val="en-US" w:eastAsia="zh-CN"/>
        </w:rPr>
        <w:t>8.15</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2C9CE3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6054D36"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46FFAF1"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ABFCD" w14:textId="77777777" w:rsidR="00906F90" w:rsidRPr="00460CD1" w:rsidRDefault="00906F90" w:rsidP="001B7AA0">
            <w:pPr>
              <w:pStyle w:val="TAH"/>
            </w:pPr>
            <w:r w:rsidRPr="00460CD1">
              <w:t>Description</w:t>
            </w:r>
          </w:p>
        </w:tc>
      </w:tr>
      <w:tr w:rsidR="00906F90" w:rsidRPr="00460CD1" w14:paraId="624462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9D28E63" w14:textId="77777777" w:rsidR="00906F90" w:rsidRPr="00460CD1" w:rsidRDefault="00906F90" w:rsidP="001B7AA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3DAD309A" w14:textId="77777777" w:rsidR="00906F90" w:rsidRPr="00460CD1" w:rsidRDefault="00906F90" w:rsidP="001B7AA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E461C" w14:textId="77777777" w:rsidR="00906F90" w:rsidRPr="00460CD1" w:rsidRDefault="00906F90" w:rsidP="001B7AA0">
            <w:pPr>
              <w:pStyle w:val="TAL"/>
            </w:pPr>
            <w:r w:rsidRPr="00460CD1">
              <w:rPr>
                <w:kern w:val="2"/>
                <w:lang w:eastAsia="de-DE"/>
              </w:rPr>
              <w:t>The result of the analytics subscription request (positive or negative acknowledgement).</w:t>
            </w:r>
          </w:p>
        </w:tc>
      </w:tr>
    </w:tbl>
    <w:p w14:paraId="7485DF3D" w14:textId="77777777" w:rsidR="00906F90" w:rsidRPr="00460CD1" w:rsidRDefault="00906F90" w:rsidP="00906F90">
      <w:pPr>
        <w:rPr>
          <w:noProof/>
          <w:lang w:val="en-US"/>
        </w:rPr>
      </w:pPr>
    </w:p>
    <w:p w14:paraId="4ED21873" w14:textId="6F8B5DF0" w:rsidR="00906F90" w:rsidRPr="00460CD1" w:rsidRDefault="00906F90" w:rsidP="00906F90">
      <w:pPr>
        <w:pStyle w:val="Heading4"/>
      </w:pPr>
      <w:bookmarkStart w:id="582" w:name="_Toc167727202"/>
      <w:bookmarkStart w:id="583" w:name="_Toc167727328"/>
      <w:bookmarkStart w:id="584" w:name="_Toc172557925"/>
      <w:bookmarkStart w:id="585" w:name="_Toc200993517"/>
      <w:r>
        <w:rPr>
          <w:lang w:val="en-US" w:eastAsia="zh-CN"/>
        </w:rPr>
        <w:t>8.15</w:t>
      </w:r>
      <w:r w:rsidRPr="00460CD1">
        <w:t>.3.4</w:t>
      </w:r>
      <w:r w:rsidRPr="00460CD1">
        <w:tab/>
        <w:t>Location-related UE group analytics notification</w:t>
      </w:r>
      <w:bookmarkEnd w:id="582"/>
      <w:bookmarkEnd w:id="583"/>
      <w:bookmarkEnd w:id="584"/>
      <w:bookmarkEnd w:id="585"/>
    </w:p>
    <w:p w14:paraId="6D00E631" w14:textId="6A29AD22" w:rsidR="00906F90" w:rsidRPr="00460CD1" w:rsidRDefault="00906F90" w:rsidP="00906F90">
      <w:r w:rsidRPr="00460CD1">
        <w:t>Table </w:t>
      </w:r>
      <w:r>
        <w:rPr>
          <w:lang w:val="en-US" w:eastAsia="zh-CN"/>
        </w:rPr>
        <w:t>8.15</w:t>
      </w:r>
      <w:r w:rsidRPr="00460CD1">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568BCDA6" w14:textId="2FB78C2F" w:rsidR="00906F90" w:rsidRPr="00460CD1" w:rsidRDefault="00906F90" w:rsidP="00906F90">
      <w:pPr>
        <w:pStyle w:val="TH"/>
      </w:pPr>
      <w:r w:rsidRPr="00460CD1">
        <w:t>Table </w:t>
      </w:r>
      <w:r>
        <w:rPr>
          <w:lang w:val="en-US" w:eastAsia="zh-CN"/>
        </w:rPr>
        <w:t>8.15</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71CB20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C5D5037"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32DB31F0"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78381" w14:textId="77777777" w:rsidR="00906F90" w:rsidRPr="00460CD1" w:rsidRDefault="00906F90" w:rsidP="001B7AA0">
            <w:pPr>
              <w:pStyle w:val="TAH"/>
            </w:pPr>
            <w:r w:rsidRPr="00460CD1">
              <w:t>Description</w:t>
            </w:r>
          </w:p>
        </w:tc>
      </w:tr>
      <w:tr w:rsidR="00906F90" w:rsidRPr="00460CD1" w14:paraId="23A5A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2E55E13"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456E1F5" w14:textId="77777777" w:rsidR="00906F90" w:rsidRPr="00460CD1" w:rsidRDefault="00906F90" w:rsidP="001B7AA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752EF"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 or "UE group member deviation analytics".</w:t>
            </w:r>
          </w:p>
        </w:tc>
      </w:tr>
      <w:tr w:rsidR="00906F90" w:rsidRPr="00460CD1" w14:paraId="42E8BB7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405442F"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79158E58" w14:textId="77777777" w:rsidR="00906F90" w:rsidRPr="003A7E62" w:rsidRDefault="00906F90" w:rsidP="001B7AA0">
            <w:pPr>
              <w:pStyle w:val="TAC"/>
              <w:rPr>
                <w:kern w:val="2"/>
              </w:rPr>
            </w:pPr>
            <w:r w:rsidRPr="003A7E62">
              <w:rPr>
                <w:kern w:val="2"/>
              </w:rPr>
              <w:t>O</w:t>
            </w:r>
          </w:p>
          <w:p w14:paraId="4B02CCEA" w14:textId="77777777" w:rsidR="00906F90" w:rsidRPr="003A7E62" w:rsidRDefault="00906F90" w:rsidP="001B7AA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C0C18" w14:textId="77777777" w:rsidR="00906F90" w:rsidRPr="003A7E62" w:rsidRDefault="00906F90" w:rsidP="001B7AA0">
            <w:pPr>
              <w:pStyle w:val="TAL"/>
              <w:rPr>
                <w:kern w:val="2"/>
              </w:rPr>
            </w:pPr>
            <w:r w:rsidRPr="003A7E62">
              <w:rPr>
                <w:kern w:val="2"/>
              </w:rPr>
              <w:t>The reported analytics for</w:t>
            </w:r>
            <w:r w:rsidRPr="003A7E62">
              <w:t xml:space="preserve"> UE group route </w:t>
            </w:r>
            <w:r w:rsidRPr="003A7E62">
              <w:rPr>
                <w:kern w:val="2"/>
              </w:rPr>
              <w:t>analytics apply.</w:t>
            </w:r>
          </w:p>
        </w:tc>
      </w:tr>
      <w:tr w:rsidR="00906F90" w:rsidRPr="00460CD1" w14:paraId="52AFB3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6C1699"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EABD40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218D7" w14:textId="77777777" w:rsidR="00906F90" w:rsidRPr="003A7E62" w:rsidRDefault="00906F90" w:rsidP="001B7AA0">
            <w:pPr>
              <w:pStyle w:val="TAL"/>
              <w:rPr>
                <w:kern w:val="2"/>
              </w:rPr>
            </w:pPr>
            <w:r w:rsidRPr="003A7E62">
              <w:rPr>
                <w:kern w:val="2"/>
              </w:rPr>
              <w:t>List of identifiers of EAS.</w:t>
            </w:r>
          </w:p>
        </w:tc>
      </w:tr>
      <w:tr w:rsidR="00906F90" w:rsidRPr="00460CD1" w14:paraId="5DB7F3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766208"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0D9B9D3C"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BAF7C" w14:textId="77777777" w:rsidR="00906F90" w:rsidRPr="003A7E62" w:rsidRDefault="00906F90" w:rsidP="001B7AA0">
            <w:pPr>
              <w:pStyle w:val="TAL"/>
              <w:rPr>
                <w:kern w:val="2"/>
              </w:rPr>
            </w:pPr>
            <w:r w:rsidRPr="003A7E62">
              <w:rPr>
                <w:kern w:val="2"/>
              </w:rPr>
              <w:t>Identifier(s) of EAS(s).</w:t>
            </w:r>
          </w:p>
        </w:tc>
      </w:tr>
      <w:tr w:rsidR="00906F90" w:rsidRPr="00460CD1" w14:paraId="3D712D4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0DEB94" w14:textId="77777777" w:rsidR="00906F90" w:rsidRPr="003A7E62" w:rsidRDefault="00906F90" w:rsidP="001B7AA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321371C5"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066B6" w14:textId="77777777" w:rsidR="00906F90" w:rsidRPr="003A7E62" w:rsidRDefault="00906F90" w:rsidP="001B7AA0">
            <w:pPr>
              <w:pStyle w:val="TAL"/>
              <w:rPr>
                <w:kern w:val="2"/>
              </w:rPr>
            </w:pPr>
            <w:r w:rsidRPr="003A7E62">
              <w:t>The identifier of the common route for the UE(s) to EAS(s).</w:t>
            </w:r>
          </w:p>
        </w:tc>
      </w:tr>
      <w:tr w:rsidR="00906F90" w:rsidRPr="00460CD1" w14:paraId="48B0D46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E302D7" w14:textId="77777777" w:rsidR="00906F90" w:rsidRPr="003A7E62" w:rsidRDefault="00906F90" w:rsidP="001B7AA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54F0CA3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AB790" w14:textId="77777777" w:rsidR="00906F90" w:rsidRPr="003A7E62" w:rsidRDefault="00906F90" w:rsidP="001B7AA0">
            <w:pPr>
              <w:pStyle w:val="TAL"/>
              <w:rPr>
                <w:kern w:val="2"/>
              </w:rPr>
            </w:pPr>
            <w:r w:rsidRPr="003A7E62">
              <w:rPr>
                <w:kern w:val="2"/>
              </w:rPr>
              <w:t>The identifiers of the VAL UE(s) which with the common route to the</w:t>
            </w:r>
            <w:r w:rsidRPr="003A7E62">
              <w:t xml:space="preserve"> EAS(s).</w:t>
            </w:r>
          </w:p>
        </w:tc>
      </w:tr>
      <w:tr w:rsidR="00906F90" w:rsidRPr="00460CD1" w14:paraId="1D380D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D112AA"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9C5D3C7" w14:textId="77777777" w:rsidR="00906F90" w:rsidRPr="003A7E62" w:rsidRDefault="00906F90" w:rsidP="001B7AA0">
            <w:pPr>
              <w:pStyle w:val="TAC"/>
              <w:rPr>
                <w:kern w:val="2"/>
              </w:rPr>
            </w:pPr>
            <w:r w:rsidRPr="003A7E62">
              <w:rPr>
                <w:kern w:val="2"/>
              </w:rPr>
              <w:t>O</w:t>
            </w:r>
          </w:p>
          <w:p w14:paraId="655A7932" w14:textId="77777777" w:rsidR="00906F90" w:rsidRPr="003A7E62" w:rsidRDefault="00906F90" w:rsidP="001B7AA0">
            <w:pPr>
              <w:pStyle w:val="TAC"/>
              <w:rPr>
                <w:kern w:val="2"/>
              </w:rPr>
            </w:pPr>
            <w:r w:rsidRPr="003A7E62">
              <w:rPr>
                <w:kern w:val="2"/>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84F53" w14:textId="77777777" w:rsidR="00906F90" w:rsidRPr="003A7E62" w:rsidRDefault="00906F90" w:rsidP="001B7AA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6F90" w:rsidRPr="00460CD1" w14:paraId="7B0815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A589246"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02F03AE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0A7F4" w14:textId="77777777" w:rsidR="00906F90" w:rsidRPr="00460CD1" w:rsidRDefault="00906F90" w:rsidP="001B7AA0">
            <w:pPr>
              <w:pStyle w:val="TAL"/>
              <w:rPr>
                <w:kern w:val="2"/>
              </w:rPr>
            </w:pPr>
            <w:r w:rsidRPr="00460CD1">
              <w:rPr>
                <w:lang w:eastAsia="ko-KR"/>
              </w:rPr>
              <w:t>Application group identifier</w:t>
            </w:r>
            <w:r w:rsidRPr="00460CD1">
              <w:rPr>
                <w:kern w:val="2"/>
              </w:rPr>
              <w:t>.</w:t>
            </w:r>
          </w:p>
        </w:tc>
      </w:tr>
      <w:tr w:rsidR="00906F90" w:rsidRPr="00460CD1" w14:paraId="0277EF6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1BB923"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429A367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8BA18" w14:textId="77777777" w:rsidR="00906F90" w:rsidRPr="00460CD1" w:rsidRDefault="00906F90" w:rsidP="001B7AA0">
            <w:pPr>
              <w:pStyle w:val="TAL"/>
              <w:rPr>
                <w:lang w:eastAsia="ko-KR"/>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906F90" w:rsidRPr="00460CD1" w14:paraId="65CACAA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291817"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198E0EFD"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1C836" w14:textId="77777777" w:rsidR="00906F90" w:rsidRPr="00460CD1" w:rsidRDefault="00906F90" w:rsidP="001B7AA0">
            <w:pPr>
              <w:pStyle w:val="TAL"/>
              <w:rPr>
                <w:kern w:val="2"/>
              </w:rPr>
            </w:pPr>
            <w:r w:rsidRPr="00460CD1">
              <w:rPr>
                <w:kern w:val="2"/>
              </w:rPr>
              <w:t xml:space="preserve">The VAL UE(s) which with different behaviour with the majority group members or the </w:t>
            </w:r>
            <w:r>
              <w:rPr>
                <w:kern w:val="2"/>
              </w:rPr>
              <w:t xml:space="preserve">target </w:t>
            </w:r>
            <w:r w:rsidRPr="00460CD1">
              <w:rPr>
                <w:kern w:val="2"/>
              </w:rPr>
              <w:t xml:space="preserve">group </w:t>
            </w:r>
            <w:r>
              <w:rPr>
                <w:kern w:val="2"/>
              </w:rPr>
              <w:t>member</w:t>
            </w:r>
            <w:r w:rsidRPr="00460CD1">
              <w:rPr>
                <w:kern w:val="2"/>
              </w:rPr>
              <w:t>.</w:t>
            </w:r>
          </w:p>
        </w:tc>
      </w:tr>
      <w:tr w:rsidR="00906F90" w:rsidRPr="00460CD1" w14:paraId="226263A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CE7A36"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F332CE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E781B" w14:textId="77777777" w:rsidR="00906F90" w:rsidRPr="00460CD1" w:rsidRDefault="00906F90" w:rsidP="001B7AA0">
            <w:pPr>
              <w:pStyle w:val="TAL"/>
              <w:rPr>
                <w:kern w:val="2"/>
              </w:rPr>
            </w:pPr>
            <w:r w:rsidRPr="00460CD1">
              <w:rPr>
                <w:kern w:val="2"/>
              </w:rPr>
              <w:t>Identifier of the VAL UE.</w:t>
            </w:r>
          </w:p>
        </w:tc>
      </w:tr>
      <w:tr w:rsidR="00906F90" w:rsidRPr="00460CD1" w14:paraId="6F06C02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95A7DB" w14:textId="77777777" w:rsidR="00906F90" w:rsidRPr="00460CD1" w:rsidRDefault="00906F90" w:rsidP="001B7AA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0F553A27"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4A97B" w14:textId="77777777" w:rsidR="00906F90" w:rsidRPr="00460CD1" w:rsidRDefault="00906F90" w:rsidP="001B7AA0">
            <w:pPr>
              <w:pStyle w:val="TAL"/>
              <w:rPr>
                <w:kern w:val="2"/>
              </w:rPr>
            </w:pPr>
            <w:r w:rsidRPr="00460CD1">
              <w:rPr>
                <w:kern w:val="2"/>
              </w:rPr>
              <w:t xml:space="preserve">Detail information of deviation for the VAL UE, e.g., different moving direction or moving speed, distance with the </w:t>
            </w:r>
            <w:r>
              <w:rPr>
                <w:kern w:val="2"/>
              </w:rPr>
              <w:t xml:space="preserve">target </w:t>
            </w:r>
            <w:r w:rsidRPr="00460CD1">
              <w:rPr>
                <w:kern w:val="2"/>
              </w:rPr>
              <w:t xml:space="preserve">group </w:t>
            </w:r>
            <w:r>
              <w:rPr>
                <w:kern w:val="2"/>
              </w:rPr>
              <w:t>member</w:t>
            </w:r>
            <w:r w:rsidRPr="00460CD1">
              <w:rPr>
                <w:kern w:val="2"/>
              </w:rPr>
              <w:t>.</w:t>
            </w:r>
          </w:p>
        </w:tc>
      </w:tr>
      <w:tr w:rsidR="00906F90" w:rsidRPr="00460CD1" w14:paraId="5913A7B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077F26"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7A5B7E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E31A7" w14:textId="77777777" w:rsidR="00906F90" w:rsidRPr="00460CD1" w:rsidRDefault="00906F90" w:rsidP="001B7AA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6F90" w:rsidRPr="00460CD1" w14:paraId="67137C6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216CFDB" w14:textId="77777777" w:rsidR="00906F90" w:rsidRPr="00460CD1" w:rsidRDefault="00906F90" w:rsidP="001B7AA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030E85E"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F0F88" w14:textId="77777777" w:rsidR="00906F90" w:rsidRPr="00460CD1" w:rsidRDefault="00906F90" w:rsidP="001B7AA0">
            <w:pPr>
              <w:pStyle w:val="TAL"/>
              <w:rPr>
                <w:kern w:val="2"/>
              </w:rPr>
            </w:pPr>
            <w:r w:rsidRPr="00460CD1">
              <w:rPr>
                <w:kern w:val="2"/>
              </w:rPr>
              <w:t>The valid time duration of the analytics.</w:t>
            </w:r>
          </w:p>
        </w:tc>
      </w:tr>
      <w:tr w:rsidR="00906F90" w:rsidRPr="00460CD1" w14:paraId="4A1174C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98EE8F"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04CE0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83FE" w14:textId="77777777" w:rsidR="00906F90" w:rsidRPr="00460CD1" w:rsidRDefault="00906F90" w:rsidP="001B7AA0">
            <w:pPr>
              <w:pStyle w:val="TAL"/>
              <w:rPr>
                <w:kern w:val="2"/>
              </w:rPr>
            </w:pPr>
            <w:r w:rsidRPr="00460CD1">
              <w:rPr>
                <w:kern w:val="2"/>
              </w:rPr>
              <w:t>For predictive analytics, the achieved confidence level can be provided.</w:t>
            </w:r>
          </w:p>
        </w:tc>
      </w:tr>
      <w:tr w:rsidR="00906F90" w:rsidRPr="00460CD1" w14:paraId="1C1AB7B6"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B8BC8C" w14:textId="77777777" w:rsidR="00906F90" w:rsidRDefault="00906F90" w:rsidP="001B7AA0">
            <w:pPr>
              <w:pStyle w:val="TAN"/>
              <w:rPr>
                <w:rFonts w:cs="Arial"/>
              </w:rPr>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3C2615AF" w14:textId="77777777" w:rsidR="00906F90" w:rsidRPr="00170ABF" w:rsidRDefault="00906F90" w:rsidP="001B7AA0">
            <w:pPr>
              <w:pStyle w:val="TAN"/>
              <w:rPr>
                <w:rFonts w:cs="Arial"/>
              </w:rPr>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4806927D" w14:textId="77777777" w:rsidR="00906F90" w:rsidRPr="00460CD1" w:rsidRDefault="00906F90" w:rsidP="00906F90">
      <w:pPr>
        <w:rPr>
          <w:noProof/>
        </w:rPr>
      </w:pPr>
    </w:p>
    <w:p w14:paraId="3F2EA94A" w14:textId="0BB856E9" w:rsidR="00906F90" w:rsidRPr="00906F90" w:rsidRDefault="00906F90" w:rsidP="00906F90">
      <w:pPr>
        <w:pStyle w:val="Heading4"/>
      </w:pPr>
      <w:bookmarkStart w:id="586" w:name="_Toc167727203"/>
      <w:bookmarkStart w:id="587" w:name="_Toc167727329"/>
      <w:bookmarkStart w:id="588" w:name="_Toc172557926"/>
      <w:bookmarkStart w:id="589" w:name="_Toc200993518"/>
      <w:r w:rsidRPr="00C04091">
        <w:rPr>
          <w:lang w:eastAsia="zh-CN"/>
        </w:rPr>
        <w:t>8.15</w:t>
      </w:r>
      <w:r w:rsidRPr="00906F90">
        <w:t>.3.5</w:t>
      </w:r>
      <w:r w:rsidRPr="00906F90">
        <w:tab/>
        <w:t>Location information collection subscription request</w:t>
      </w:r>
      <w:bookmarkEnd w:id="586"/>
      <w:bookmarkEnd w:id="587"/>
      <w:bookmarkEnd w:id="588"/>
      <w:bookmarkEnd w:id="589"/>
    </w:p>
    <w:p w14:paraId="7C215A97" w14:textId="02CC944E" w:rsidR="00906F90" w:rsidRPr="00460CD1" w:rsidRDefault="00906F90" w:rsidP="00906F90">
      <w:r w:rsidRPr="00460CD1">
        <w:t>Table </w:t>
      </w:r>
      <w:r>
        <w:rPr>
          <w:lang w:val="en-US" w:eastAsia="zh-CN"/>
        </w:rPr>
        <w:t>8.15</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269D4379" w14:textId="0CE7B36E" w:rsidR="00906F90" w:rsidRPr="00460CD1" w:rsidRDefault="00906F90" w:rsidP="00906F90">
      <w:pPr>
        <w:pStyle w:val="TH"/>
      </w:pPr>
      <w:r w:rsidRPr="00460CD1">
        <w:lastRenderedPageBreak/>
        <w:t>Table </w:t>
      </w:r>
      <w:r>
        <w:rPr>
          <w:lang w:val="en-US" w:eastAsia="zh-CN"/>
        </w:rPr>
        <w:t>8.15</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65333A3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325318"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AAAD43"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9C5D2C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D4CDC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4D0C5F" w14:textId="77777777" w:rsidR="00906F90" w:rsidRPr="00460CD1" w:rsidRDefault="00906F90" w:rsidP="001B7AA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BE081CA"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FDDCE" w14:textId="77777777" w:rsidR="00906F90" w:rsidRPr="00460CD1" w:rsidRDefault="00906F90" w:rsidP="001B7AA0">
            <w:pPr>
              <w:pStyle w:val="TAL"/>
              <w:rPr>
                <w:kern w:val="2"/>
                <w:lang w:eastAsia="de-DE"/>
              </w:rPr>
            </w:pPr>
            <w:r w:rsidRPr="00460CD1">
              <w:rPr>
                <w:kern w:val="2"/>
                <w:lang w:eastAsia="de-DE"/>
              </w:rPr>
              <w:t>The identifier of the consumer.</w:t>
            </w:r>
          </w:p>
        </w:tc>
      </w:tr>
      <w:tr w:rsidR="00906F90" w:rsidRPr="00460CD1" w14:paraId="358235D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8C2BB05" w14:textId="77777777" w:rsidR="00906F90" w:rsidRPr="00460CD1" w:rsidRDefault="00906F90" w:rsidP="001B7AA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718D7E63"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6986B" w14:textId="77777777" w:rsidR="00906F90" w:rsidRPr="00460CD1" w:rsidRDefault="00906F90" w:rsidP="001B7AA0">
            <w:pPr>
              <w:pStyle w:val="TAL"/>
              <w:rPr>
                <w:kern w:val="2"/>
                <w:lang w:eastAsia="de-DE"/>
              </w:rPr>
            </w:pPr>
            <w:r w:rsidRPr="00460CD1">
              <w:rPr>
                <w:kern w:val="2"/>
                <w:lang w:eastAsia="de-DE"/>
              </w:rPr>
              <w:t xml:space="preserve">The identifier of the data collection event </w:t>
            </w:r>
          </w:p>
        </w:tc>
      </w:tr>
      <w:tr w:rsidR="00906F90" w:rsidRPr="00460CD1" w14:paraId="497BE2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581AF9" w14:textId="77777777" w:rsidR="00906F90" w:rsidRPr="00460CD1" w:rsidRDefault="00906F90" w:rsidP="001B7AA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520FA031"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15A8F" w14:textId="77777777" w:rsidR="00906F90" w:rsidRPr="00460CD1" w:rsidRDefault="00906F90" w:rsidP="001B7AA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6F90" w:rsidRPr="00460CD1" w14:paraId="220A13B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BAF3A1"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213BF0"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9050E81" w14:textId="77777777" w:rsidR="00906F90" w:rsidRPr="00460CD1" w:rsidRDefault="00906F90" w:rsidP="001B7AA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 group route analytics"</w:t>
            </w:r>
            <w:r>
              <w:t xml:space="preserve"> </w:t>
            </w:r>
            <w:r w:rsidRPr="00460CD1">
              <w:t>or "UE group member deviation analytics".</w:t>
            </w:r>
          </w:p>
        </w:tc>
      </w:tr>
      <w:tr w:rsidR="00906F90" w:rsidRPr="00460CD1" w14:paraId="6DF77E3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7A293A3" w14:textId="77777777" w:rsidR="00906F90" w:rsidRPr="00460CD1" w:rsidRDefault="00906F90" w:rsidP="001B7AA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306DDB6"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744E95" w14:textId="77777777" w:rsidR="00906F90" w:rsidRPr="00460CD1" w:rsidRDefault="00906F90" w:rsidP="001B7AA0">
            <w:pPr>
              <w:pStyle w:val="TAL"/>
              <w:rPr>
                <w:kern w:val="2"/>
                <w:lang w:eastAsia="de-DE"/>
              </w:rPr>
            </w:pPr>
            <w:r w:rsidRPr="00460CD1">
              <w:rPr>
                <w:kern w:val="2"/>
                <w:lang w:eastAsia="de-DE"/>
              </w:rPr>
              <w:t>In case when this request is performed via A-DCCF, then the list of Data Producer IDs is needed.</w:t>
            </w:r>
          </w:p>
        </w:tc>
      </w:tr>
      <w:tr w:rsidR="00906F90" w:rsidRPr="00460CD1" w14:paraId="286576A5" w14:textId="77777777" w:rsidTr="001B7AA0">
        <w:trPr>
          <w:jc w:val="center"/>
        </w:trPr>
        <w:tc>
          <w:tcPr>
            <w:tcW w:w="2880" w:type="dxa"/>
            <w:tcBorders>
              <w:top w:val="single" w:sz="4" w:space="0" w:color="000000"/>
              <w:left w:val="single" w:sz="4" w:space="0" w:color="000000"/>
              <w:bottom w:val="single" w:sz="4" w:space="0" w:color="000000"/>
              <w:right w:val="nil"/>
            </w:tcBorders>
          </w:tcPr>
          <w:p w14:paraId="4AB13CB9" w14:textId="77777777" w:rsidR="00906F90" w:rsidRPr="00460CD1" w:rsidRDefault="00906F90" w:rsidP="001B7AA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0C736917" w14:textId="77777777" w:rsidR="00906F90" w:rsidRPr="00460CD1" w:rsidRDefault="00906F90" w:rsidP="001B7AA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934FB4" w14:textId="77777777" w:rsidR="00906F90" w:rsidRPr="00460CD1" w:rsidRDefault="00906F90" w:rsidP="001B7AA0">
            <w:pPr>
              <w:pStyle w:val="TAL"/>
            </w:pPr>
            <w:r w:rsidRPr="00460CD1">
              <w:t>Characteristics of the data producers to be used.</w:t>
            </w:r>
          </w:p>
        </w:tc>
      </w:tr>
      <w:tr w:rsidR="00906F90" w:rsidRPr="00460CD1" w14:paraId="7E69A51C"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857201" w14:textId="77777777" w:rsidR="00906F90" w:rsidRPr="00460CD1" w:rsidRDefault="00906F90" w:rsidP="001B7AA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357376F1" w14:textId="77777777" w:rsidR="00906F90" w:rsidRPr="00460CD1" w:rsidRDefault="00906F90" w:rsidP="001B7AA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A6C894" w14:textId="77777777" w:rsidR="00906F90" w:rsidRPr="00460CD1" w:rsidRDefault="00906F90" w:rsidP="001B7AA0">
            <w:pPr>
              <w:pStyle w:val="TAL"/>
            </w:pPr>
            <w:r w:rsidRPr="00460CD1">
              <w:rPr>
                <w:kern w:val="2"/>
              </w:rPr>
              <w:t>The VAL UE(s) identifiers for which the data/analytics apply.</w:t>
            </w:r>
          </w:p>
        </w:tc>
      </w:tr>
      <w:tr w:rsidR="00906F90" w:rsidRPr="00460CD1" w14:paraId="5FBB155C" w14:textId="77777777" w:rsidTr="001B7AA0">
        <w:trPr>
          <w:jc w:val="center"/>
        </w:trPr>
        <w:tc>
          <w:tcPr>
            <w:tcW w:w="2880" w:type="dxa"/>
            <w:tcBorders>
              <w:top w:val="single" w:sz="4" w:space="0" w:color="000000"/>
              <w:left w:val="single" w:sz="4" w:space="0" w:color="000000"/>
              <w:bottom w:val="single" w:sz="4" w:space="0" w:color="000000"/>
              <w:right w:val="nil"/>
            </w:tcBorders>
          </w:tcPr>
          <w:p w14:paraId="35F03116" w14:textId="77777777" w:rsidR="00906F90" w:rsidRPr="00460CD1" w:rsidRDefault="00906F90" w:rsidP="001B7AA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5A97F407"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279A4FC" w14:textId="77777777" w:rsidR="00906F90" w:rsidRPr="00460CD1" w:rsidRDefault="00906F90" w:rsidP="001B7AA0">
            <w:pPr>
              <w:pStyle w:val="TAL"/>
              <w:rPr>
                <w:kern w:val="2"/>
                <w:lang w:eastAsia="de-DE"/>
              </w:rPr>
            </w:pPr>
            <w:r w:rsidRPr="00460CD1">
              <w:rPr>
                <w:kern w:val="2"/>
                <w:lang w:eastAsia="de-DE"/>
              </w:rPr>
              <w:t>The geographical or service area for which the requirement request applies.</w:t>
            </w:r>
          </w:p>
        </w:tc>
      </w:tr>
      <w:tr w:rsidR="00906F90" w:rsidRPr="00460CD1" w14:paraId="0FEBD18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72F6502" w14:textId="77777777" w:rsidR="00906F90" w:rsidRPr="00460CD1" w:rsidRDefault="00906F90" w:rsidP="001B7AA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042B77F"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A865EB2" w14:textId="77777777" w:rsidR="00906F90" w:rsidRPr="00460CD1" w:rsidRDefault="00906F90" w:rsidP="001B7AA0">
            <w:pPr>
              <w:pStyle w:val="TAL"/>
              <w:rPr>
                <w:kern w:val="2"/>
                <w:lang w:eastAsia="de-DE"/>
              </w:rPr>
            </w:pPr>
            <w:r w:rsidRPr="00460CD1">
              <w:rPr>
                <w:kern w:val="2"/>
                <w:lang w:eastAsia="de-DE"/>
              </w:rPr>
              <w:t>The time validity of the request.</w:t>
            </w:r>
          </w:p>
        </w:tc>
      </w:tr>
    </w:tbl>
    <w:p w14:paraId="64D1A2B9" w14:textId="77777777" w:rsidR="00906F90" w:rsidRPr="00460CD1" w:rsidRDefault="00906F90" w:rsidP="00906F90">
      <w:pPr>
        <w:rPr>
          <w:lang w:val="en-US"/>
        </w:rPr>
      </w:pPr>
    </w:p>
    <w:p w14:paraId="595C7104" w14:textId="5479634B" w:rsidR="00906F90" w:rsidRPr="00906F90" w:rsidRDefault="00906F90" w:rsidP="00906F90">
      <w:pPr>
        <w:pStyle w:val="Heading4"/>
      </w:pPr>
      <w:bookmarkStart w:id="590" w:name="_Toc167727204"/>
      <w:bookmarkStart w:id="591" w:name="_Toc167727330"/>
      <w:bookmarkStart w:id="592" w:name="_Toc172557927"/>
      <w:bookmarkStart w:id="593" w:name="_Toc200993519"/>
      <w:r w:rsidRPr="00C04091">
        <w:rPr>
          <w:lang w:eastAsia="zh-CN"/>
        </w:rPr>
        <w:t>8.15</w:t>
      </w:r>
      <w:r w:rsidRPr="00906F90">
        <w:t>.3.6</w:t>
      </w:r>
      <w:r w:rsidRPr="00906F90">
        <w:tab/>
        <w:t>Location information collection subscription response</w:t>
      </w:r>
      <w:bookmarkEnd w:id="590"/>
      <w:bookmarkEnd w:id="591"/>
      <w:bookmarkEnd w:id="592"/>
      <w:bookmarkEnd w:id="593"/>
    </w:p>
    <w:p w14:paraId="4A68902D" w14:textId="1630B503" w:rsidR="00906F90" w:rsidRPr="00460CD1" w:rsidRDefault="00906F90" w:rsidP="00906F90">
      <w:r w:rsidRPr="00460CD1">
        <w:t>Table </w:t>
      </w:r>
      <w:r>
        <w:rPr>
          <w:lang w:val="en-US" w:eastAsia="zh-CN"/>
        </w:rPr>
        <w:t>8.15</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286FF381" w14:textId="2EEBD082" w:rsidR="00906F90" w:rsidRPr="00460CD1" w:rsidRDefault="00906F90" w:rsidP="00906F90">
      <w:pPr>
        <w:pStyle w:val="TH"/>
      </w:pPr>
      <w:r w:rsidRPr="00460CD1">
        <w:t>Table </w:t>
      </w:r>
      <w:r>
        <w:rPr>
          <w:lang w:val="en-US" w:eastAsia="zh-CN"/>
        </w:rPr>
        <w:t>8.15</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30FB36A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D5794"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B75C00D"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9328"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670AD7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6D8030" w14:textId="77777777" w:rsidR="00906F90" w:rsidRPr="00460CD1" w:rsidRDefault="00906F90" w:rsidP="001B7AA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3DB7625"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5058EF" w14:textId="77777777" w:rsidR="00906F90" w:rsidRPr="00460CD1" w:rsidRDefault="00906F90" w:rsidP="001B7AA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1BBB12CF" w14:textId="77777777" w:rsidR="00906F90" w:rsidRPr="00460CD1" w:rsidRDefault="00906F90" w:rsidP="00906F90"/>
    <w:p w14:paraId="72CD569A" w14:textId="60120E69" w:rsidR="00906F90" w:rsidRPr="00460CD1" w:rsidRDefault="00906F90" w:rsidP="00906F90">
      <w:pPr>
        <w:pStyle w:val="Heading4"/>
      </w:pPr>
      <w:bookmarkStart w:id="594" w:name="_Toc167727205"/>
      <w:bookmarkStart w:id="595" w:name="_Toc167727331"/>
      <w:bookmarkStart w:id="596" w:name="_Toc172557928"/>
      <w:bookmarkStart w:id="597" w:name="_Toc200993520"/>
      <w:r>
        <w:rPr>
          <w:lang w:val="en-US" w:eastAsia="zh-CN"/>
        </w:rPr>
        <w:t>8.15</w:t>
      </w:r>
      <w:r w:rsidRPr="00460CD1">
        <w:t>.3.7</w:t>
      </w:r>
      <w:r w:rsidRPr="00460CD1">
        <w:tab/>
        <w:t>Data Notification</w:t>
      </w:r>
      <w:bookmarkEnd w:id="594"/>
      <w:bookmarkEnd w:id="595"/>
      <w:bookmarkEnd w:id="596"/>
      <w:bookmarkEnd w:id="597"/>
    </w:p>
    <w:p w14:paraId="4A80561E" w14:textId="5C3C20B9" w:rsidR="00906F90" w:rsidRPr="00460CD1" w:rsidRDefault="00906F90" w:rsidP="00906F90">
      <w:r w:rsidRPr="00460CD1">
        <w:t>Table </w:t>
      </w:r>
      <w:r>
        <w:rPr>
          <w:lang w:val="en-US" w:eastAsia="zh-CN"/>
        </w:rPr>
        <w:t>8.15</w:t>
      </w:r>
      <w:r w:rsidRPr="00460CD1">
        <w:t>.3.7-1 describes information elements for the Data Notification from the Data Producer to the ADAE server.</w:t>
      </w:r>
    </w:p>
    <w:p w14:paraId="3874A69F" w14:textId="21556511" w:rsidR="00906F90" w:rsidRPr="00460CD1" w:rsidRDefault="00906F90" w:rsidP="00906F90">
      <w:pPr>
        <w:pStyle w:val="TH"/>
      </w:pPr>
      <w:r w:rsidRPr="00460CD1">
        <w:lastRenderedPageBreak/>
        <w:t>Table </w:t>
      </w:r>
      <w:r>
        <w:rPr>
          <w:lang w:val="en-US" w:eastAsia="zh-CN"/>
        </w:rPr>
        <w:t>8.15</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0B7EA41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E2906EA"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6FB2117"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1405A"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E9699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6A2009" w14:textId="77777777" w:rsidR="00906F90" w:rsidRPr="00460CD1" w:rsidRDefault="00906F90" w:rsidP="001B7AA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465BC1A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0E8FA" w14:textId="77777777" w:rsidR="00906F90" w:rsidRPr="00460CD1" w:rsidRDefault="00906F90" w:rsidP="001B7AA0">
            <w:pPr>
              <w:pStyle w:val="TAL"/>
              <w:rPr>
                <w:kern w:val="2"/>
                <w:lang w:eastAsia="de-DE"/>
              </w:rPr>
            </w:pPr>
            <w:r w:rsidRPr="00460CD1">
              <w:rPr>
                <w:kern w:val="2"/>
                <w:lang w:eastAsia="de-DE"/>
              </w:rPr>
              <w:t>The identifier of the data collection event.</w:t>
            </w:r>
          </w:p>
        </w:tc>
      </w:tr>
      <w:tr w:rsidR="00906F90" w:rsidRPr="00460CD1" w14:paraId="1DFA81F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2853BE7" w14:textId="77777777" w:rsidR="00906F90" w:rsidRPr="00460CD1" w:rsidRDefault="00906F90" w:rsidP="001B7AA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0C57E79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35C10BA" w14:textId="77777777" w:rsidR="00906F90" w:rsidRPr="00460CD1" w:rsidRDefault="00906F90" w:rsidP="001B7AA0">
            <w:pPr>
              <w:pStyle w:val="TAL"/>
              <w:rPr>
                <w:kern w:val="2"/>
                <w:lang w:eastAsia="de-DE"/>
              </w:rPr>
            </w:pPr>
            <w:r w:rsidRPr="00460CD1">
              <w:rPr>
                <w:kern w:val="2"/>
                <w:lang w:eastAsia="de-DE"/>
              </w:rPr>
              <w:t>The identity of Data Producer.</w:t>
            </w:r>
          </w:p>
        </w:tc>
      </w:tr>
      <w:tr w:rsidR="00906F90" w:rsidRPr="00460CD1" w14:paraId="10947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E59BF9F"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4190224"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E73EE95" w14:textId="77777777" w:rsidR="00906F90" w:rsidRPr="00211EF9" w:rsidRDefault="00906F90" w:rsidP="001B7AA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 group route analytics"</w:t>
            </w:r>
            <w:r>
              <w:t xml:space="preserve"> </w:t>
            </w:r>
            <w:r w:rsidRPr="00211EF9">
              <w:t>or "UE group member deviation analytics".</w:t>
            </w:r>
          </w:p>
        </w:tc>
      </w:tr>
      <w:tr w:rsidR="00906F90" w:rsidRPr="00460CD1" w14:paraId="3D1FE9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08677A" w14:textId="77777777" w:rsidR="00906F90" w:rsidRPr="00460CD1" w:rsidRDefault="00906F90" w:rsidP="001B7AA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1F76743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4FAA2" w14:textId="77777777" w:rsidR="00906F90" w:rsidRPr="00211EF9" w:rsidRDefault="00906F90" w:rsidP="001B7AA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6F90" w:rsidRPr="00460CD1" w14:paraId="79672D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C4CB1E2" w14:textId="77777777" w:rsidR="00906F90" w:rsidRPr="00460CD1" w:rsidRDefault="00906F90" w:rsidP="001B7AA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7550E64B"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B9FB81E" w14:textId="77777777" w:rsidR="00906F90" w:rsidRPr="00211EF9" w:rsidRDefault="00906F90" w:rsidP="001B7AA0">
            <w:pPr>
              <w:pStyle w:val="TAL"/>
              <w:rPr>
                <w:kern w:val="2"/>
                <w:lang w:eastAsia="de-DE"/>
              </w:rPr>
            </w:pPr>
            <w:bookmarkStart w:id="598" w:name="OLE_LINK261"/>
            <w:bookmarkStart w:id="599" w:name="OLE_LINK262"/>
            <w:bookmarkStart w:id="600" w:name="OLE_LINK265"/>
            <w:bookmarkStart w:id="601" w:name="OLE_LINK266"/>
            <w:bookmarkStart w:id="602" w:name="OLE_LINK267"/>
            <w:bookmarkStart w:id="603" w:name="OLE_LINK268"/>
            <w:bookmarkStart w:id="604" w:name="OLE_LINK279"/>
            <w:bookmarkStart w:id="605" w:name="OLE_LINK280"/>
            <w:bookmarkStart w:id="606" w:name="OLE_LINK283"/>
            <w:bookmarkStart w:id="607" w:name="OLE_LINK284"/>
            <w:bookmarkStart w:id="608" w:name="OLE_LINK288"/>
            <w:bookmarkStart w:id="609" w:name="OLE_LINK289"/>
            <w:bookmarkStart w:id="610" w:name="OLE_LINK292"/>
            <w:bookmarkStart w:id="611" w:name="OLE_LINK293"/>
            <w:bookmarkStart w:id="612" w:name="OLE_LINK294"/>
            <w:bookmarkStart w:id="613" w:name="OLE_LINK295"/>
            <w:bookmarkStart w:id="614" w:name="OLE_LINK296"/>
            <w:bookmarkStart w:id="615" w:name="OLE_LINK297"/>
            <w:bookmarkStart w:id="616" w:name="OLE_LINK298"/>
            <w:bookmarkStart w:id="617" w:name="OLE_LINK299"/>
            <w:bookmarkStart w:id="618" w:name="OLE_LINK300"/>
            <w:bookmarkStart w:id="619" w:name="OLE_LINK301"/>
            <w:bookmarkStart w:id="620" w:name="OLE_LINK302"/>
            <w:bookmarkStart w:id="621" w:name="OLE_LINK303"/>
            <w:bookmarkStart w:id="622" w:name="OLE_LINK304"/>
            <w:bookmarkStart w:id="623" w:name="OLE_LINK305"/>
            <w:bookmarkStart w:id="624" w:name="OLE_LINK317"/>
            <w:bookmarkStart w:id="625"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tc>
      </w:tr>
    </w:tbl>
    <w:p w14:paraId="06585940" w14:textId="77777777" w:rsidR="00906F90" w:rsidRPr="00460CD1" w:rsidRDefault="00906F90" w:rsidP="00906F90">
      <w:pPr>
        <w:rPr>
          <w:noProof/>
        </w:rPr>
      </w:pPr>
    </w:p>
    <w:p w14:paraId="0664A26D" w14:textId="2D74C960" w:rsidR="00906F90" w:rsidRPr="00460CD1" w:rsidRDefault="00906F90" w:rsidP="00906F90">
      <w:pPr>
        <w:pStyle w:val="Heading4"/>
      </w:pPr>
      <w:bookmarkStart w:id="626" w:name="_Toc167727206"/>
      <w:bookmarkStart w:id="627" w:name="_Toc167727332"/>
      <w:bookmarkStart w:id="628" w:name="_Toc172557929"/>
      <w:bookmarkStart w:id="629" w:name="_Toc200993521"/>
      <w:r>
        <w:rPr>
          <w:lang w:val="en-US" w:eastAsia="zh-CN"/>
        </w:rPr>
        <w:t>8.15</w:t>
      </w:r>
      <w:r w:rsidRPr="00460CD1">
        <w:t>.3.8</w:t>
      </w:r>
      <w:r w:rsidRPr="00460CD1">
        <w:tab/>
        <w:t>Get analytics data request</w:t>
      </w:r>
      <w:bookmarkEnd w:id="626"/>
      <w:bookmarkEnd w:id="627"/>
      <w:bookmarkEnd w:id="628"/>
      <w:bookmarkEnd w:id="629"/>
    </w:p>
    <w:p w14:paraId="5DB7EF96" w14:textId="70ED5941" w:rsidR="00906F90" w:rsidRPr="00460CD1" w:rsidRDefault="00906F90" w:rsidP="00906F90">
      <w:r w:rsidRPr="00460CD1">
        <w:t>Table </w:t>
      </w:r>
      <w:r>
        <w:rPr>
          <w:lang w:val="en-US" w:eastAsia="zh-CN"/>
        </w:rPr>
        <w:t>8.15</w:t>
      </w:r>
      <w:r w:rsidRPr="00460CD1">
        <w:t>.3.8-1 describes information elements for the location-related UE group analytics request from the analytics consumer to the ADAE server.</w:t>
      </w:r>
    </w:p>
    <w:p w14:paraId="746F2BF9" w14:textId="2232C4B0" w:rsidR="00906F90" w:rsidRPr="00460CD1" w:rsidRDefault="00906F90" w:rsidP="00906F90">
      <w:pPr>
        <w:pStyle w:val="TH"/>
      </w:pPr>
      <w:r w:rsidRPr="00460CD1">
        <w:t>Table </w:t>
      </w:r>
      <w:r>
        <w:rPr>
          <w:lang w:val="en-US" w:eastAsia="zh-CN"/>
        </w:rPr>
        <w:t>8.15</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FFAC6F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F6F188"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079CD4D6"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DD4D5" w14:textId="77777777" w:rsidR="00906F90" w:rsidRPr="00460CD1" w:rsidRDefault="00906F90" w:rsidP="001B7AA0">
            <w:pPr>
              <w:pStyle w:val="TAH"/>
            </w:pPr>
            <w:r w:rsidRPr="00460CD1">
              <w:t>Description</w:t>
            </w:r>
          </w:p>
        </w:tc>
      </w:tr>
      <w:tr w:rsidR="00906F90" w:rsidRPr="00460CD1" w14:paraId="4F2EE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2AFFEE6" w14:textId="77777777" w:rsidR="00906F90" w:rsidRPr="00460CD1" w:rsidRDefault="00906F90" w:rsidP="001B7AA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4D2791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D839D" w14:textId="77777777" w:rsidR="00906F90" w:rsidRPr="00460CD1" w:rsidRDefault="00906F90" w:rsidP="001B7AA0">
            <w:pPr>
              <w:pStyle w:val="TAL"/>
              <w:rPr>
                <w:kern w:val="2"/>
              </w:rPr>
            </w:pPr>
            <w:r w:rsidRPr="00460CD1">
              <w:rPr>
                <w:kern w:val="2"/>
              </w:rPr>
              <w:t>The identifier of the consumer.</w:t>
            </w:r>
          </w:p>
        </w:tc>
      </w:tr>
      <w:tr w:rsidR="00906F90" w:rsidRPr="00460CD1" w14:paraId="761FA2B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46186A7" w14:textId="77777777" w:rsidR="00906F90" w:rsidRPr="00460CD1" w:rsidRDefault="00906F90" w:rsidP="001B7AA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C77AA15"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4B34E" w14:textId="77777777" w:rsidR="00906F90" w:rsidRPr="00460CD1" w:rsidRDefault="00906F90" w:rsidP="001B7AA0">
            <w:pPr>
              <w:pStyle w:val="TAL"/>
              <w:rPr>
                <w:kern w:val="2"/>
              </w:rPr>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46A7CBC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B1DEC2" w14:textId="77777777" w:rsidR="00906F90" w:rsidRPr="00460CD1" w:rsidRDefault="00906F90" w:rsidP="001B7AA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60BB8C9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E88EE" w14:textId="77777777" w:rsidR="00906F90" w:rsidRPr="00460CD1" w:rsidRDefault="00906F90" w:rsidP="001B7AA0">
            <w:pPr>
              <w:pStyle w:val="TAL"/>
              <w:rPr>
                <w:kern w:val="2"/>
              </w:rPr>
            </w:pPr>
            <w:r w:rsidRPr="00460CD1">
              <w:rPr>
                <w:kern w:val="2"/>
              </w:rPr>
              <w:t>The type of analytics for the event, e.g. statistics or predictions,</w:t>
            </w:r>
          </w:p>
        </w:tc>
      </w:tr>
      <w:tr w:rsidR="00906F90" w:rsidRPr="00460CD1" w14:paraId="0AF2166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E418FC6"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43569C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8091B"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1DDE87B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2D6E6" w14:textId="77777777" w:rsidR="00906F90" w:rsidRPr="00460CD1" w:rsidRDefault="00906F90" w:rsidP="001B7AA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790AE8BA" w14:textId="77777777" w:rsidR="00906F90" w:rsidRDefault="00906F90" w:rsidP="001B7AA0">
            <w:pPr>
              <w:pStyle w:val="TAC"/>
              <w:rPr>
                <w:kern w:val="2"/>
              </w:rPr>
            </w:pPr>
            <w:r w:rsidRPr="00460CD1">
              <w:rPr>
                <w:kern w:val="2"/>
              </w:rPr>
              <w:t>O</w:t>
            </w:r>
          </w:p>
          <w:p w14:paraId="328F2A19"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C4BE"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5303FB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D083C88"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072631" w14:textId="77777777" w:rsidR="00906F90" w:rsidRDefault="00906F90" w:rsidP="001B7AA0">
            <w:pPr>
              <w:pStyle w:val="TAC"/>
              <w:rPr>
                <w:kern w:val="2"/>
              </w:rPr>
            </w:pPr>
            <w:r w:rsidRPr="00460CD1">
              <w:rPr>
                <w:kern w:val="2"/>
              </w:rPr>
              <w:t>O</w:t>
            </w:r>
          </w:p>
          <w:p w14:paraId="6D50F825"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52E" w14:textId="77777777" w:rsidR="00906F90" w:rsidRPr="00211EF9" w:rsidRDefault="00906F90" w:rsidP="001B7AA0">
            <w:pPr>
              <w:pStyle w:val="TAL"/>
              <w:rPr>
                <w:kern w:val="2"/>
              </w:rPr>
            </w:pPr>
            <w:r w:rsidRPr="00211EF9">
              <w:rPr>
                <w:kern w:val="2"/>
              </w:rPr>
              <w:t>The identifier(s) of the VAL UE(s) for which the analytics subscription applies.</w:t>
            </w:r>
          </w:p>
        </w:tc>
      </w:tr>
      <w:tr w:rsidR="00906F90" w:rsidRPr="00460CD1" w14:paraId="21CBDE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DCC54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288B27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38D98" w14:textId="77777777" w:rsidR="00906F90" w:rsidRPr="00211EF9" w:rsidRDefault="00906F90" w:rsidP="001B7AA0">
            <w:pPr>
              <w:pStyle w:val="TAL"/>
              <w:rPr>
                <w:kern w:val="2"/>
              </w:rPr>
            </w:pPr>
            <w:r w:rsidRPr="00211EF9">
              <w:rPr>
                <w:kern w:val="2"/>
              </w:rPr>
              <w:t>The geographical or service area for which the subscription request applies.</w:t>
            </w:r>
          </w:p>
        </w:tc>
      </w:tr>
      <w:tr w:rsidR="00906F90" w:rsidRPr="00460CD1" w14:paraId="7B8FD81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25BB5D" w14:textId="77777777" w:rsidR="00906F90" w:rsidRPr="00460CD1" w:rsidRDefault="00906F90" w:rsidP="001B7AA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391A71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4020E" w14:textId="73B60FA7" w:rsidR="00906F90" w:rsidRPr="00211EF9" w:rsidRDefault="00906F90" w:rsidP="001B7AA0">
            <w:pPr>
              <w:pStyle w:val="TAL"/>
              <w:rPr>
                <w:kern w:val="2"/>
              </w:rPr>
            </w:pPr>
            <w:r w:rsidRPr="00211EF9">
              <w:rPr>
                <w:kern w:val="2"/>
              </w:rPr>
              <w:t xml:space="preserve">Information about the Application Group(s) with </w:t>
            </w:r>
            <w:r w:rsidRPr="00211EF9">
              <w:t xml:space="preserve">common EAS (as defined in </w:t>
            </w:r>
            <w:r>
              <w:rPr>
                <w:rFonts w:hint="eastAsia"/>
                <w:lang w:eastAsia="zh-CN"/>
              </w:rPr>
              <w:t xml:space="preserve">3GPP </w:t>
            </w:r>
            <w:r w:rsidRPr="00211EF9">
              <w:t>TS 23.558 [</w:t>
            </w:r>
            <w:r>
              <w:rPr>
                <w:rFonts w:hint="eastAsia"/>
                <w:lang w:eastAsia="zh-CN"/>
              </w:rPr>
              <w:t>1</w:t>
            </w:r>
            <w:r>
              <w:rPr>
                <w:lang w:eastAsia="zh-CN"/>
              </w:rPr>
              <w:t>4</w:t>
            </w:r>
            <w:r w:rsidRPr="00211EF9">
              <w:t xml:space="preserve">] Table </w:t>
            </w:r>
            <w:r>
              <w:t>8.15</w:t>
            </w:r>
            <w:r w:rsidRPr="00211EF9">
              <w:t>.11-1).</w:t>
            </w:r>
          </w:p>
        </w:tc>
      </w:tr>
      <w:tr w:rsidR="00906F90" w:rsidRPr="00460CD1" w14:paraId="76CB25D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861875A" w14:textId="77777777" w:rsidR="00906F90" w:rsidRPr="00460CD1" w:rsidRDefault="00906F90" w:rsidP="001B7AA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30926CE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982C8" w14:textId="77777777" w:rsidR="00906F90" w:rsidRPr="00211EF9" w:rsidRDefault="00906F90" w:rsidP="001B7AA0">
            <w:pPr>
              <w:pStyle w:val="TAL"/>
              <w:rPr>
                <w:kern w:val="2"/>
              </w:rPr>
            </w:pPr>
            <w:r w:rsidRPr="00211EF9">
              <w:rPr>
                <w:kern w:val="2"/>
              </w:rPr>
              <w:t xml:space="preserve">Deviation information, e.g. different moving direction or moving speed, distance with the </w:t>
            </w:r>
            <w:r>
              <w:rPr>
                <w:kern w:val="2"/>
              </w:rPr>
              <w:t xml:space="preserve">target </w:t>
            </w:r>
            <w:r w:rsidRPr="00211EF9">
              <w:t xml:space="preserve">group </w:t>
            </w:r>
            <w:r>
              <w:t>member</w:t>
            </w:r>
            <w:r w:rsidRPr="00211EF9">
              <w:rPr>
                <w:kern w:val="2"/>
              </w:rPr>
              <w:t xml:space="preserve"> UE larger than a threshold.</w:t>
            </w:r>
          </w:p>
        </w:tc>
      </w:tr>
      <w:tr w:rsidR="00906F90" w:rsidRPr="00460CD1" w14:paraId="376FB03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A76CA2B" w14:textId="77777777" w:rsidR="00906F90" w:rsidRPr="00460CD1" w:rsidRDefault="00906F90" w:rsidP="001B7AA0">
            <w:pPr>
              <w:pStyle w:val="TAL"/>
              <w:rPr>
                <w:kern w:val="2"/>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A36CE9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FE060" w14:textId="77777777" w:rsidR="00906F90" w:rsidRPr="00211EF9" w:rsidRDefault="00906F90" w:rsidP="001B7AA0">
            <w:pPr>
              <w:pStyle w:val="TAL"/>
              <w:rPr>
                <w:kern w:val="2"/>
              </w:rPr>
            </w:pPr>
            <w:r w:rsidRPr="00211EF9">
              <w:rPr>
                <w:kern w:val="2"/>
              </w:rPr>
              <w:t>The identifier of the</w:t>
            </w:r>
            <w:r>
              <w:rPr>
                <w:kern w:val="2"/>
              </w:rPr>
              <w:t xml:space="preserve"> target</w:t>
            </w:r>
            <w:r w:rsidRPr="00211EF9">
              <w:rPr>
                <w:kern w:val="2"/>
              </w:rPr>
              <w:t xml:space="preserve"> group </w:t>
            </w:r>
            <w:r>
              <w:rPr>
                <w:kern w:val="2"/>
              </w:rPr>
              <w:t>member</w:t>
            </w:r>
            <w:r w:rsidRPr="00211EF9">
              <w:rPr>
                <w:kern w:val="2"/>
              </w:rPr>
              <w:t xml:space="preserve"> UE.</w:t>
            </w:r>
          </w:p>
        </w:tc>
      </w:tr>
      <w:tr w:rsidR="00906F90" w:rsidRPr="00460CD1" w14:paraId="203B9D0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2C74887" w14:textId="77777777" w:rsidR="00906F90" w:rsidRPr="00460CD1" w:rsidRDefault="00906F90" w:rsidP="001B7AA0">
            <w:pPr>
              <w:pStyle w:val="TAL"/>
              <w:rPr>
                <w:kern w:val="2"/>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42363F21"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20B7E5" w14:textId="77777777" w:rsidR="00906F90" w:rsidRPr="00211EF9" w:rsidRDefault="00906F90" w:rsidP="001B7AA0">
            <w:pPr>
              <w:pStyle w:val="TAL"/>
              <w:rPr>
                <w:kern w:val="2"/>
              </w:rPr>
            </w:pPr>
            <w:r w:rsidRPr="00211EF9">
              <w:rPr>
                <w:kern w:val="2"/>
              </w:rPr>
              <w:t xml:space="preserve">The </w:t>
            </w:r>
            <w:r>
              <w:rPr>
                <w:kern w:val="2"/>
              </w:rPr>
              <w:t xml:space="preserve">criteria </w:t>
            </w:r>
            <w:r w:rsidRPr="00211EF9">
              <w:rPr>
                <w:kern w:val="2"/>
              </w:rPr>
              <w:t>used for detecting deviation of group member UE, e.g. distance, moving direction, moving speed.</w:t>
            </w:r>
          </w:p>
        </w:tc>
      </w:tr>
      <w:tr w:rsidR="00906F90" w:rsidRPr="00460CD1" w14:paraId="5A6F1EF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46219" w14:textId="77777777" w:rsidR="00906F90" w:rsidRPr="00460CD1" w:rsidRDefault="00906F90" w:rsidP="001B7AA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5342E4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216D" w14:textId="77777777" w:rsidR="00906F90" w:rsidRPr="00211EF9" w:rsidRDefault="00906F90" w:rsidP="001B7AA0">
            <w:pPr>
              <w:pStyle w:val="TAL"/>
              <w:rPr>
                <w:kern w:val="2"/>
              </w:rPr>
            </w:pPr>
            <w:r w:rsidRPr="00211EF9">
              <w:rPr>
                <w:kern w:val="2"/>
              </w:rPr>
              <w:t>The level of accuracy for the analytics service (in case of prediction).</w:t>
            </w:r>
          </w:p>
        </w:tc>
      </w:tr>
      <w:tr w:rsidR="00906F90" w:rsidRPr="00460CD1" w14:paraId="38FAAC7E"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032DA3" w14:textId="77777777" w:rsidR="00906F90" w:rsidRPr="0074524B" w:rsidRDefault="00906F90" w:rsidP="001B7AA0">
            <w:pPr>
              <w:pStyle w:val="TAN"/>
              <w:rPr>
                <w:rFonts w:cs="Arial"/>
              </w:rPr>
            </w:pPr>
            <w:r w:rsidRPr="00460CD1">
              <w:rPr>
                <w:rFonts w:cs="Arial"/>
              </w:rPr>
              <w:t>NOTE:</w:t>
            </w:r>
            <w:r w:rsidRPr="00460CD1">
              <w:rPr>
                <w:rFonts w:cs="Arial"/>
              </w:rPr>
              <w:tab/>
              <w:t xml:space="preserve">One of </w:t>
            </w:r>
            <w:r>
              <w:rPr>
                <w:rFonts w:cs="Arial"/>
              </w:rPr>
              <w:t>elements shall be provided</w:t>
            </w:r>
            <w:r w:rsidRPr="00460CD1">
              <w:rPr>
                <w:rFonts w:cs="Arial"/>
              </w:rPr>
              <w:t>.</w:t>
            </w:r>
          </w:p>
        </w:tc>
      </w:tr>
    </w:tbl>
    <w:p w14:paraId="03B8355E" w14:textId="77777777" w:rsidR="00906F90" w:rsidRPr="00460CD1" w:rsidRDefault="00906F90" w:rsidP="00906F90"/>
    <w:p w14:paraId="4CE41796" w14:textId="063B19F9" w:rsidR="00906F90" w:rsidRPr="00460CD1" w:rsidRDefault="00906F90" w:rsidP="00906F90">
      <w:pPr>
        <w:pStyle w:val="Heading4"/>
      </w:pPr>
      <w:bookmarkStart w:id="630" w:name="_Toc167727207"/>
      <w:bookmarkStart w:id="631" w:name="_Toc167727333"/>
      <w:bookmarkStart w:id="632" w:name="_Toc172557930"/>
      <w:bookmarkStart w:id="633" w:name="_Toc200993522"/>
      <w:r>
        <w:rPr>
          <w:lang w:val="en-US" w:eastAsia="zh-CN"/>
        </w:rPr>
        <w:lastRenderedPageBreak/>
        <w:t>8.15</w:t>
      </w:r>
      <w:r w:rsidRPr="00460CD1">
        <w:t>.3.9</w:t>
      </w:r>
      <w:r w:rsidRPr="00460CD1">
        <w:tab/>
        <w:t>Get analytics data response</w:t>
      </w:r>
      <w:bookmarkEnd w:id="630"/>
      <w:bookmarkEnd w:id="631"/>
      <w:bookmarkEnd w:id="632"/>
      <w:bookmarkEnd w:id="633"/>
    </w:p>
    <w:p w14:paraId="6569B76C" w14:textId="41E981EE" w:rsidR="00906F90" w:rsidRPr="00460CD1" w:rsidRDefault="00906F90" w:rsidP="00906F90">
      <w:r w:rsidRPr="00460CD1">
        <w:t>Table </w:t>
      </w:r>
      <w:r>
        <w:rPr>
          <w:lang w:val="en-US" w:eastAsia="zh-CN"/>
        </w:rPr>
        <w:t>8.15</w:t>
      </w:r>
      <w:r w:rsidRPr="00460CD1">
        <w:t>.3.9-1 describes information elements for the Get location-related UE group analytics response from the ADAE server to the consumer.</w:t>
      </w:r>
    </w:p>
    <w:p w14:paraId="23AE9396" w14:textId="746C30FF" w:rsidR="00906F90" w:rsidRPr="00460CD1" w:rsidRDefault="00906F90" w:rsidP="00906F90">
      <w:pPr>
        <w:pStyle w:val="TH"/>
      </w:pPr>
      <w:r w:rsidRPr="00460CD1">
        <w:t>Table </w:t>
      </w:r>
      <w:r>
        <w:rPr>
          <w:lang w:val="en-US" w:eastAsia="zh-CN"/>
        </w:rPr>
        <w:t>8.15</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28DFEC9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B60A3CD"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578E629"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2281F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8F4AC8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184483B"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AD3BE13" w14:textId="77777777" w:rsidR="00906F90" w:rsidRPr="00460CD1" w:rsidRDefault="00906F90" w:rsidP="001B7AA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FB30B"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772367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8B705D"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96277E6" w14:textId="77777777" w:rsidR="00906F90" w:rsidRPr="003A7E62" w:rsidRDefault="00906F90" w:rsidP="001B7AA0">
            <w:pPr>
              <w:pStyle w:val="TAC"/>
              <w:rPr>
                <w:kern w:val="2"/>
              </w:rPr>
            </w:pPr>
            <w:r w:rsidRPr="003A7E62">
              <w:rPr>
                <w:kern w:val="2"/>
              </w:rPr>
              <w:t>O</w:t>
            </w:r>
          </w:p>
          <w:p w14:paraId="319EA3C6" w14:textId="77777777" w:rsidR="00906F90" w:rsidRPr="003A7E62" w:rsidRDefault="00906F90" w:rsidP="001B7AA0">
            <w:pPr>
              <w:pStyle w:val="TAC"/>
              <w:rPr>
                <w:kern w:val="2"/>
              </w:rPr>
            </w:pPr>
            <w:r w:rsidRPr="003A7E62">
              <w:rPr>
                <w:kern w:val="2"/>
              </w:rPr>
              <w:t>(</w:t>
            </w:r>
            <w:r w:rsidRPr="003A7E62">
              <w:rPr>
                <w:rFonts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DA804" w14:textId="77777777" w:rsidR="00906F90" w:rsidRPr="00460CD1" w:rsidRDefault="00906F90" w:rsidP="001B7AA0">
            <w:pPr>
              <w:pStyle w:val="TAL"/>
              <w:rPr>
                <w:kern w:val="2"/>
              </w:rPr>
            </w:pPr>
            <w:r w:rsidRPr="00460CD1">
              <w:rPr>
                <w:kern w:val="2"/>
              </w:rPr>
              <w:t>The reported analytics for</w:t>
            </w:r>
            <w:r w:rsidRPr="00460CD1">
              <w:t xml:space="preserve"> UE group route </w:t>
            </w:r>
            <w:r w:rsidRPr="00460CD1">
              <w:rPr>
                <w:kern w:val="2"/>
              </w:rPr>
              <w:t>analytics apply.</w:t>
            </w:r>
          </w:p>
        </w:tc>
      </w:tr>
      <w:tr w:rsidR="00906F90" w:rsidRPr="00460CD1" w14:paraId="4423FE4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35A0D7"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38680B4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5A552" w14:textId="77777777" w:rsidR="00906F90" w:rsidRPr="00460CD1" w:rsidRDefault="00906F90" w:rsidP="001B7AA0">
            <w:pPr>
              <w:pStyle w:val="TAL"/>
              <w:rPr>
                <w:kern w:val="2"/>
              </w:rPr>
            </w:pPr>
            <w:r w:rsidRPr="00460CD1">
              <w:rPr>
                <w:kern w:val="2"/>
              </w:rPr>
              <w:t>List of identifiers of EAS.</w:t>
            </w:r>
          </w:p>
        </w:tc>
      </w:tr>
      <w:tr w:rsidR="00906F90" w:rsidRPr="00460CD1" w14:paraId="0B7B392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3DF9CB3"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248B58DE"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D0E53" w14:textId="77777777" w:rsidR="00906F90" w:rsidRPr="00460CD1" w:rsidRDefault="00906F90" w:rsidP="001B7AA0">
            <w:pPr>
              <w:pStyle w:val="TAL"/>
              <w:rPr>
                <w:kern w:val="2"/>
              </w:rPr>
            </w:pPr>
            <w:r w:rsidRPr="00460CD1">
              <w:rPr>
                <w:kern w:val="2"/>
              </w:rPr>
              <w:t>Identifier(s) of EAS(s).</w:t>
            </w:r>
          </w:p>
        </w:tc>
      </w:tr>
      <w:tr w:rsidR="00906F90" w:rsidRPr="00460CD1" w14:paraId="08F915E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D67F0" w14:textId="77777777" w:rsidR="00906F90" w:rsidRPr="003A7E62" w:rsidRDefault="00906F90" w:rsidP="001B7AA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61992DF0"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4287" w14:textId="77777777" w:rsidR="00906F90" w:rsidRPr="00460CD1" w:rsidRDefault="00906F90" w:rsidP="001B7AA0">
            <w:pPr>
              <w:pStyle w:val="TAL"/>
              <w:rPr>
                <w:kern w:val="2"/>
              </w:rPr>
            </w:pPr>
            <w:r w:rsidRPr="00460CD1">
              <w:t>The identifier of the common route for the UE(s) to EAS(s).</w:t>
            </w:r>
          </w:p>
        </w:tc>
      </w:tr>
      <w:tr w:rsidR="00906F90" w:rsidRPr="00460CD1" w14:paraId="14F577E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6CAF99E" w14:textId="77777777" w:rsidR="00906F90" w:rsidRPr="003A7E62" w:rsidRDefault="00906F90" w:rsidP="001B7AA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43D6F80B"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68913" w14:textId="77777777" w:rsidR="00906F90" w:rsidRPr="00460CD1" w:rsidRDefault="00906F90" w:rsidP="001B7AA0">
            <w:pPr>
              <w:pStyle w:val="TAL"/>
              <w:rPr>
                <w:kern w:val="2"/>
              </w:rPr>
            </w:pPr>
            <w:r w:rsidRPr="00460CD1">
              <w:rPr>
                <w:kern w:val="2"/>
              </w:rPr>
              <w:t>The identifiers of the VAL UE(s) which with the common route to the</w:t>
            </w:r>
            <w:r w:rsidRPr="00460CD1">
              <w:t xml:space="preserve"> EAS(s).</w:t>
            </w:r>
          </w:p>
        </w:tc>
      </w:tr>
      <w:tr w:rsidR="00906F90" w:rsidRPr="00460CD1" w14:paraId="33EA31B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8054570" w14:textId="77777777" w:rsidR="00906F90" w:rsidRPr="003A7E62" w:rsidRDefault="00906F90" w:rsidP="001B7AA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6D45AAD5" w14:textId="77777777" w:rsidR="00906F90" w:rsidRPr="003A7E62" w:rsidRDefault="00906F90" w:rsidP="001B7AA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7A2B8" w14:textId="77777777" w:rsidR="00906F90" w:rsidRPr="00460CD1" w:rsidRDefault="00906F90" w:rsidP="001B7AA0">
            <w:pPr>
              <w:pStyle w:val="TAL"/>
              <w:rPr>
                <w:kern w:val="2"/>
              </w:rPr>
            </w:pPr>
            <w:r w:rsidRPr="00460CD1">
              <w:t>Time stamp of the collected analytics data.</w:t>
            </w:r>
          </w:p>
        </w:tc>
      </w:tr>
      <w:tr w:rsidR="00906F90" w:rsidRPr="00460CD1" w14:paraId="4340BB3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A819D75"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19826DE5" w14:textId="77777777" w:rsidR="00906F90" w:rsidRPr="003A7E62" w:rsidRDefault="00906F90" w:rsidP="001B7AA0">
            <w:pPr>
              <w:pStyle w:val="TAC"/>
              <w:rPr>
                <w:kern w:val="2"/>
              </w:rPr>
            </w:pPr>
            <w:r w:rsidRPr="003A7E62">
              <w:rPr>
                <w:kern w:val="2"/>
              </w:rPr>
              <w:t>O</w:t>
            </w:r>
          </w:p>
          <w:p w14:paraId="3BBE9C3E" w14:textId="77777777" w:rsidR="00906F90" w:rsidRPr="003A7E62" w:rsidRDefault="00906F90" w:rsidP="001B7AA0">
            <w:pPr>
              <w:pStyle w:val="TAC"/>
              <w:rPr>
                <w:kern w:val="2"/>
              </w:rPr>
            </w:pPr>
            <w:r w:rsidRPr="003A7E62">
              <w:rPr>
                <w:kern w:val="2"/>
              </w:rPr>
              <w:t>(</w:t>
            </w:r>
            <w:r w:rsidRPr="003A7E62">
              <w:rPr>
                <w:rFonts w:cs="Arial"/>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CDD41" w14:textId="77777777" w:rsidR="00906F90" w:rsidRPr="00460CD1" w:rsidRDefault="00906F90" w:rsidP="001B7AA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6F90" w:rsidRPr="00460CD1" w14:paraId="6CD81B02"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5AF417"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2D52D84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08917" w14:textId="77777777" w:rsidR="00906F90" w:rsidRPr="00211EF9" w:rsidRDefault="00906F90" w:rsidP="001B7AA0">
            <w:pPr>
              <w:pStyle w:val="TAL"/>
              <w:rPr>
                <w:kern w:val="2"/>
              </w:rPr>
            </w:pPr>
            <w:r w:rsidRPr="00211EF9">
              <w:rPr>
                <w:lang w:eastAsia="ko-KR"/>
              </w:rPr>
              <w:t>Application group identifier</w:t>
            </w:r>
            <w:r w:rsidRPr="00211EF9">
              <w:rPr>
                <w:kern w:val="2"/>
              </w:rPr>
              <w:t>.</w:t>
            </w:r>
          </w:p>
        </w:tc>
      </w:tr>
      <w:tr w:rsidR="00906F90" w:rsidRPr="00460CD1" w14:paraId="2D7A15C0"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9910BE5"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0C8226E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8C02" w14:textId="77777777" w:rsidR="00906F90" w:rsidRPr="00211EF9" w:rsidRDefault="00906F90" w:rsidP="001B7AA0">
            <w:pPr>
              <w:pStyle w:val="TAL"/>
              <w:rPr>
                <w:lang w:eastAsia="ko-KR"/>
              </w:rPr>
            </w:pPr>
            <w:r w:rsidRPr="00211EF9">
              <w:rPr>
                <w:kern w:val="2"/>
              </w:rPr>
              <w:t xml:space="preserve">The identifier of the </w:t>
            </w:r>
            <w:r>
              <w:rPr>
                <w:kern w:val="2"/>
              </w:rPr>
              <w:t xml:space="preserve">target </w:t>
            </w:r>
            <w:r w:rsidRPr="00211EF9">
              <w:rPr>
                <w:kern w:val="2"/>
              </w:rPr>
              <w:t xml:space="preserve">group </w:t>
            </w:r>
            <w:r>
              <w:rPr>
                <w:kern w:val="2"/>
              </w:rPr>
              <w:t>member</w:t>
            </w:r>
            <w:r w:rsidRPr="00211EF9">
              <w:rPr>
                <w:kern w:val="2"/>
              </w:rPr>
              <w:t xml:space="preserve"> UE.</w:t>
            </w:r>
          </w:p>
        </w:tc>
      </w:tr>
      <w:tr w:rsidR="00906F90" w:rsidRPr="00460CD1" w14:paraId="2EBC6CB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FA12551"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2421619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A2E3B" w14:textId="77777777" w:rsidR="00906F90" w:rsidRPr="00211EF9" w:rsidRDefault="00906F90" w:rsidP="001B7AA0">
            <w:pPr>
              <w:pStyle w:val="TAL"/>
              <w:rPr>
                <w:kern w:val="2"/>
              </w:rPr>
            </w:pPr>
            <w:r w:rsidRPr="00211EF9">
              <w:rPr>
                <w:kern w:val="2"/>
              </w:rPr>
              <w:t xml:space="preserve">The VAL UE(s) which with different behaviour with the majority group members or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54F32D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DA490AA"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7D4E82D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ECEC5" w14:textId="77777777" w:rsidR="00906F90" w:rsidRPr="00211EF9" w:rsidRDefault="00906F90" w:rsidP="001B7AA0">
            <w:pPr>
              <w:pStyle w:val="TAL"/>
              <w:rPr>
                <w:kern w:val="2"/>
              </w:rPr>
            </w:pPr>
            <w:r w:rsidRPr="00211EF9">
              <w:rPr>
                <w:kern w:val="2"/>
              </w:rPr>
              <w:t>Identifier of the VAL UE.</w:t>
            </w:r>
          </w:p>
        </w:tc>
      </w:tr>
      <w:tr w:rsidR="00906F90" w:rsidRPr="00460CD1" w14:paraId="241F26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EECDA" w14:textId="77777777" w:rsidR="00906F90" w:rsidRPr="00460CD1" w:rsidRDefault="00906F90" w:rsidP="001B7AA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46B1333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07DFBD" w14:textId="77777777" w:rsidR="00906F90" w:rsidRPr="00211EF9" w:rsidRDefault="00906F90" w:rsidP="001B7AA0">
            <w:pPr>
              <w:pStyle w:val="TAL"/>
              <w:rPr>
                <w:kern w:val="2"/>
              </w:rPr>
            </w:pPr>
            <w:r w:rsidRPr="00211EF9">
              <w:rPr>
                <w:kern w:val="2"/>
              </w:rPr>
              <w:t xml:space="preserve">Detail information of deviation for the VAL UE, e.g., different moving direction or moving speed, distance with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6BC95B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03E377"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623A3A2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5AF8D" w14:textId="77777777" w:rsidR="00906F90" w:rsidRPr="00211EF9" w:rsidRDefault="00906F90" w:rsidP="001B7AA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6F90" w:rsidRPr="00460CD1" w14:paraId="7ECED9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C8005E" w14:textId="77777777" w:rsidR="00906F90" w:rsidRPr="00460CD1" w:rsidRDefault="00906F90" w:rsidP="001B7AA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22C2F828"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6E07D" w14:textId="77777777" w:rsidR="00906F90" w:rsidRPr="00211EF9" w:rsidRDefault="00906F90" w:rsidP="001B7AA0">
            <w:pPr>
              <w:pStyle w:val="TAL"/>
              <w:rPr>
                <w:kern w:val="2"/>
              </w:rPr>
            </w:pPr>
            <w:r w:rsidRPr="00211EF9">
              <w:t>Time stamp of the collected analytics data.</w:t>
            </w:r>
          </w:p>
        </w:tc>
      </w:tr>
      <w:tr w:rsidR="00906F90" w:rsidRPr="00460CD1" w14:paraId="146742A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07EB9A4" w14:textId="77777777" w:rsidR="00906F90" w:rsidRPr="00460CD1" w:rsidRDefault="00906F90" w:rsidP="001B7AA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78A4BA8A" w14:textId="77777777" w:rsidR="00906F90" w:rsidRPr="00460CD1" w:rsidRDefault="00906F90" w:rsidP="001B7AA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54AE6" w14:textId="77777777" w:rsidR="00906F90" w:rsidRPr="00211EF9" w:rsidRDefault="00906F90" w:rsidP="001B7AA0">
            <w:pPr>
              <w:pStyle w:val="TAL"/>
            </w:pPr>
            <w:r w:rsidRPr="00211EF9">
              <w:rPr>
                <w:kern w:val="2"/>
              </w:rPr>
              <w:t>The valid time duration of the analytics.</w:t>
            </w:r>
          </w:p>
        </w:tc>
      </w:tr>
      <w:tr w:rsidR="00906F90" w:rsidRPr="00460CD1" w14:paraId="2D8E866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875E0FB"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D44D9D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70DF1" w14:textId="77777777" w:rsidR="00906F90" w:rsidRPr="00211EF9" w:rsidRDefault="00906F90" w:rsidP="001B7AA0">
            <w:pPr>
              <w:pStyle w:val="TAL"/>
              <w:rPr>
                <w:kern w:val="2"/>
              </w:rPr>
            </w:pPr>
            <w:r w:rsidRPr="00211EF9">
              <w:rPr>
                <w:kern w:val="2"/>
              </w:rPr>
              <w:t>For predictive analytics, the achieved confidence level can be provided.</w:t>
            </w:r>
          </w:p>
        </w:tc>
      </w:tr>
      <w:tr w:rsidR="00906F90" w:rsidRPr="00460CD1" w14:paraId="0F415C02" w14:textId="77777777" w:rsidTr="001B7AA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C8066C" w14:textId="77777777" w:rsidR="00906F90" w:rsidRPr="00F021CE" w:rsidRDefault="00906F90" w:rsidP="001B7AA0">
            <w:pPr>
              <w:pStyle w:val="TAN"/>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47AB3C9E" w14:textId="77777777" w:rsidR="00906F90" w:rsidRPr="00460CD1" w:rsidRDefault="00906F90" w:rsidP="001B7AA0">
            <w:pPr>
              <w:pStyle w:val="TAN"/>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3C4455FA" w14:textId="77777777" w:rsidR="00906F90" w:rsidRDefault="00906F90" w:rsidP="00906F90">
      <w:pPr>
        <w:rPr>
          <w:lang w:val="en-US" w:eastAsia="zh-CN"/>
        </w:rPr>
      </w:pPr>
    </w:p>
    <w:p w14:paraId="1EF7FCEC" w14:textId="33A1131E" w:rsidR="00B041DA" w:rsidRPr="00030BDA" w:rsidRDefault="00D21856" w:rsidP="00B041DA">
      <w:pPr>
        <w:pStyle w:val="Heading2"/>
        <w:rPr>
          <w:lang w:eastAsia="zh-CN"/>
        </w:rPr>
      </w:pPr>
      <w:bookmarkStart w:id="634" w:name="_Toc200993523"/>
      <w:r>
        <w:rPr>
          <w:rFonts w:hint="eastAsia"/>
          <w:lang w:eastAsia="zh-CN"/>
        </w:rPr>
        <w:t>8.16</w:t>
      </w:r>
      <w:r w:rsidR="00B041DA">
        <w:rPr>
          <w:rFonts w:hint="eastAsia"/>
          <w:lang w:eastAsia="zh-CN"/>
        </w:rPr>
        <w:tab/>
      </w:r>
      <w:r w:rsidR="00B041DA">
        <w:rPr>
          <w:lang w:eastAsia="zh-CN"/>
        </w:rPr>
        <w:t xml:space="preserve">Procedure for </w:t>
      </w:r>
      <w:r w:rsidR="00B041DA">
        <w:t>Application Layer AI/ML Member Capability Analytics</w:t>
      </w:r>
      <w:bookmarkEnd w:id="634"/>
    </w:p>
    <w:p w14:paraId="2AAE9C3D" w14:textId="5F1B0AE5" w:rsidR="00B041DA" w:rsidRPr="00E7016C" w:rsidRDefault="00D21856" w:rsidP="00B041DA">
      <w:pPr>
        <w:pStyle w:val="Heading3"/>
      </w:pPr>
      <w:bookmarkStart w:id="635" w:name="_Toc200993524"/>
      <w:r>
        <w:t>8.16</w:t>
      </w:r>
      <w:r w:rsidR="00B041DA" w:rsidRPr="00E7016C">
        <w:t>.1</w:t>
      </w:r>
      <w:r w:rsidR="00B041DA" w:rsidRPr="00E7016C">
        <w:tab/>
        <w:t>General</w:t>
      </w:r>
      <w:bookmarkEnd w:id="635"/>
    </w:p>
    <w:p w14:paraId="07AC93F9" w14:textId="0F780466" w:rsidR="00B041DA" w:rsidRPr="003810E2" w:rsidRDefault="00B041DA" w:rsidP="005E06AE">
      <w:pPr>
        <w:rPr>
          <w:noProof/>
        </w:rPr>
      </w:pPr>
      <w:r>
        <w:t>This clause describes two procedures (</w:t>
      </w:r>
      <w:r w:rsidRPr="00E31EA8">
        <w:t xml:space="preserve">covering both subscribe-notify and request-response models in </w:t>
      </w:r>
      <w:r w:rsidR="00D21856">
        <w:t>8.16</w:t>
      </w:r>
      <w:r w:rsidRPr="00E31EA8">
        <w:t xml:space="preserve">.2.1 and </w:t>
      </w:r>
      <w:r w:rsidR="00D21856">
        <w:t>8.16</w:t>
      </w:r>
      <w:r w:rsidRPr="00E31EA8">
        <w:t xml:space="preserve">.2.2 respectively) for supporting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rsidRPr="00E31EA8">
        <w:t xml:space="preserve">, where the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t xml:space="preserve"> </w:t>
      </w:r>
      <w:r w:rsidRPr="00E31EA8">
        <w:t xml:space="preserve">are performed based on data collected from the </w:t>
      </w:r>
      <w:r>
        <w:t>Data Producer</w:t>
      </w:r>
      <w:r w:rsidRPr="00E31EA8">
        <w:t xml:space="preserve"> (</w:t>
      </w:r>
      <w:r w:rsidRPr="00D16EB3">
        <w:t>e.g.</w:t>
      </w:r>
      <w:r>
        <w:t xml:space="preserve"> </w:t>
      </w:r>
      <w:r w:rsidRPr="009D28E7">
        <w:t>ADAE client</w:t>
      </w:r>
      <w:r w:rsidRPr="00E31EA8">
        <w:t>) and A-ADRF</w:t>
      </w:r>
      <w:r>
        <w:t>.</w:t>
      </w:r>
    </w:p>
    <w:p w14:paraId="02B579B3" w14:textId="57229892" w:rsidR="00B041DA" w:rsidRPr="00D36D30" w:rsidRDefault="00D21856" w:rsidP="00B041DA">
      <w:pPr>
        <w:pStyle w:val="Heading3"/>
      </w:pPr>
      <w:bookmarkStart w:id="636" w:name="_Toc200993525"/>
      <w:r>
        <w:lastRenderedPageBreak/>
        <w:t>8.16</w:t>
      </w:r>
      <w:r w:rsidR="00B041DA" w:rsidRPr="00D36D30">
        <w:t>.2</w:t>
      </w:r>
      <w:r w:rsidR="00B041DA" w:rsidRPr="00D36D30">
        <w:tab/>
        <w:t>Procedure</w:t>
      </w:r>
      <w:bookmarkEnd w:id="636"/>
    </w:p>
    <w:p w14:paraId="35B871FD" w14:textId="2330A051" w:rsidR="00B041DA" w:rsidRDefault="00D21856" w:rsidP="00B041DA">
      <w:pPr>
        <w:pStyle w:val="TH"/>
        <w:rPr>
          <w:lang w:val="en-IN"/>
        </w:rPr>
      </w:pPr>
      <w:bookmarkStart w:id="637" w:name="_Toc164779302"/>
      <w:bookmarkStart w:id="638" w:name="_Toc164779556"/>
      <w:bookmarkStart w:id="639" w:name="_Toc169945489"/>
      <w:r>
        <w:rPr>
          <w:lang w:val="en-IN"/>
        </w:rPr>
        <w:t>8.16</w:t>
      </w:r>
      <w:r w:rsidR="00B041DA">
        <w:rPr>
          <w:lang w:val="en-IN"/>
        </w:rPr>
        <w:t>.2.1</w:t>
      </w:r>
      <w:r w:rsidR="00B041DA">
        <w:rPr>
          <w:lang w:val="en-IN"/>
        </w:rPr>
        <w:tab/>
        <w:t>Subscribe-notify model</w:t>
      </w:r>
      <w:bookmarkEnd w:id="637"/>
      <w:bookmarkEnd w:id="638"/>
      <w:bookmarkEnd w:id="639"/>
      <w:r w:rsidR="00B041DA" w:rsidRPr="00365A4F">
        <w:t xml:space="preserve"> </w:t>
      </w:r>
      <w:r w:rsidR="00B041DA">
        <w:object w:dxaOrig="11051" w:dyaOrig="8401" w14:anchorId="326090C9">
          <v:shape id="_x0000_i1055" type="#_x0000_t75" style="width:481.45pt;height:365.75pt" o:ole="">
            <v:imagedata r:id="rId73" o:title=""/>
          </v:shape>
          <o:OLEObject Type="Embed" ProgID="Visio.Drawing.15" ShapeID="_x0000_i1055" DrawAspect="Content" ObjectID="_1811606956" r:id="rId74"/>
        </w:object>
      </w:r>
    </w:p>
    <w:p w14:paraId="7FF9D934" w14:textId="2B175F16" w:rsidR="00B041DA" w:rsidRDefault="00B041DA" w:rsidP="00B041DA">
      <w:pPr>
        <w:pStyle w:val="TF"/>
      </w:pPr>
      <w:r>
        <w:t>Figure </w:t>
      </w:r>
      <w:r w:rsidR="00D21856">
        <w:t>8.16</w:t>
      </w:r>
      <w:r>
        <w:t>.2.1-1: ADAES support for application layer AI/ML Member capability analytics</w:t>
      </w:r>
    </w:p>
    <w:p w14:paraId="2F0E9CCC" w14:textId="6517F8F4" w:rsidR="00B041DA" w:rsidRDefault="00A20B6A" w:rsidP="00A20B6A">
      <w:pPr>
        <w:pStyle w:val="B1"/>
      </w:pPr>
      <w:r>
        <w:rPr>
          <w:lang w:eastAsia="zh-CN"/>
        </w:rPr>
        <w:t>1.</w:t>
      </w:r>
      <w:r>
        <w:rPr>
          <w:lang w:eastAsia="zh-CN"/>
        </w:rPr>
        <w:tab/>
      </w:r>
      <w:r w:rsidR="00B041DA">
        <w:rPr>
          <w:lang w:eastAsia="zh-CN"/>
        </w:rPr>
        <w:t xml:space="preserve">The analytics consumer (e.g. VAL Server, </w:t>
      </w:r>
      <w:r w:rsidR="00B041DA">
        <w:t>AIMLE</w:t>
      </w:r>
      <w:r w:rsidR="00B041DA" w:rsidRPr="00BA4925">
        <w:rPr>
          <w:noProof/>
        </w:rPr>
        <w:t xml:space="preserve"> </w:t>
      </w:r>
      <w:r w:rsidR="00B041DA">
        <w:t xml:space="preserve">Server) sends </w:t>
      </w:r>
      <w:r w:rsidR="00B041DA" w:rsidRPr="00BA4925">
        <w:rPr>
          <w:noProof/>
        </w:rPr>
        <w:t xml:space="preserve">application layer AI/ML </w:t>
      </w:r>
      <w:r w:rsidR="00B041DA">
        <w:rPr>
          <w:noProof/>
        </w:rPr>
        <w:t>m</w:t>
      </w:r>
      <w:r w:rsidR="00B041DA" w:rsidRPr="00BA4925">
        <w:rPr>
          <w:noProof/>
        </w:rPr>
        <w:t xml:space="preserve">ember </w:t>
      </w:r>
      <w:r w:rsidR="00B041DA">
        <w:t>capability analytics subscription request to ADAE server. For analytics subscription request, the request contains message as defined in Table </w:t>
      </w:r>
      <w:r w:rsidR="00D21856">
        <w:t>8.16</w:t>
      </w:r>
      <w:r w:rsidR="00B041DA">
        <w:t>.3.2-1.</w:t>
      </w:r>
    </w:p>
    <w:p w14:paraId="5EA21028" w14:textId="34BBE67D" w:rsidR="00B041DA" w:rsidRDefault="00A20B6A" w:rsidP="00A20B6A">
      <w:pPr>
        <w:pStyle w:val="B1"/>
      </w:pPr>
      <w:r>
        <w:rPr>
          <w:lang w:val="en-US"/>
        </w:rPr>
        <w:t>2.</w:t>
      </w:r>
      <w:r>
        <w:rPr>
          <w:lang w:val="en-US"/>
        </w:rPr>
        <w:tab/>
      </w:r>
      <w:r w:rsidR="00B041DA">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B041DA">
        <w:t>sends a service API event subscription response indicating successful subscription.</w:t>
      </w:r>
    </w:p>
    <w:p w14:paraId="0A52A467" w14:textId="7C3EA34E" w:rsidR="00B041DA" w:rsidRPr="00FB7305" w:rsidRDefault="00A20B6A" w:rsidP="00A20B6A">
      <w:pPr>
        <w:pStyle w:val="B1"/>
        <w:rPr>
          <w:lang w:val="en-US"/>
        </w:rPr>
      </w:pPr>
      <w:r>
        <w:rPr>
          <w:lang w:val="en-US"/>
        </w:rPr>
        <w:t>3.</w:t>
      </w:r>
      <w:r>
        <w:rPr>
          <w:lang w:val="en-US"/>
        </w:rPr>
        <w:tab/>
      </w:r>
      <w:r w:rsidR="00B041DA" w:rsidRPr="002C51FA">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r w:rsidR="00B041DA">
        <w:rPr>
          <w:lang w:val="en-US"/>
        </w:rPr>
        <w:t>.</w:t>
      </w:r>
    </w:p>
    <w:p w14:paraId="1F79BD0A" w14:textId="5796D448" w:rsidR="00B041DA" w:rsidRDefault="00A20B6A" w:rsidP="00A20B6A">
      <w:pPr>
        <w:pStyle w:val="B1"/>
        <w:rPr>
          <w:lang w:val="en-US"/>
        </w:rPr>
      </w:pPr>
      <w:r>
        <w:t>4.</w:t>
      </w:r>
      <w:r>
        <w:tab/>
      </w:r>
      <w:r w:rsidR="00B041DA">
        <w:t>The ADAE server sends a data collection subscription request to the Data Producers (ADAE client) or a data collection request to the Data Producers (A-ADRF) with the respective Data Collection Event ID and the requirement for data collection. Data collection at the UE(s) reuses the mechanism defined in 3GPP TS 26.531 [3].</w:t>
      </w:r>
    </w:p>
    <w:p w14:paraId="1C55F643" w14:textId="30DA4501" w:rsidR="00B041DA" w:rsidRDefault="00A20B6A" w:rsidP="00A20B6A">
      <w:pPr>
        <w:pStyle w:val="B1"/>
        <w:rPr>
          <w:lang w:val="en-US"/>
        </w:rPr>
      </w:pPr>
      <w:r>
        <w:rPr>
          <w:lang w:val="en-US"/>
        </w:rPr>
        <w:t>5.</w:t>
      </w:r>
      <w:r>
        <w:rPr>
          <w:lang w:val="en-US"/>
        </w:rPr>
        <w:tab/>
      </w:r>
      <w:r w:rsidR="00B041DA">
        <w:rPr>
          <w:lang w:val="en-US"/>
        </w:rPr>
        <w:t xml:space="preserve">The Data Producers </w:t>
      </w:r>
      <w:r w:rsidR="00B041DA">
        <w:t>(ADAE client)</w:t>
      </w:r>
      <w:r w:rsidR="00B041DA">
        <w:rPr>
          <w:lang w:val="en-US"/>
        </w:rPr>
        <w:t xml:space="preserve"> send data collection subscription response as a positive or negative acknowledgement to the ADAE server.</w:t>
      </w:r>
    </w:p>
    <w:p w14:paraId="28D522B6" w14:textId="63AB8B2E" w:rsidR="00B041DA" w:rsidRDefault="00A20B6A" w:rsidP="00A20B6A">
      <w:pPr>
        <w:pStyle w:val="B1"/>
        <w:rPr>
          <w:lang w:val="en-US"/>
        </w:rPr>
      </w:pPr>
      <w:r>
        <w:rPr>
          <w:lang w:val="en-US"/>
        </w:rPr>
        <w:t>6.</w:t>
      </w:r>
      <w:r>
        <w:rPr>
          <w:lang w:val="en-US"/>
        </w:rPr>
        <w:tab/>
      </w:r>
      <w:r w:rsidR="00B041DA">
        <w:rPr>
          <w:lang w:val="en-US"/>
        </w:rPr>
        <w:t xml:space="preserve">The ADAE server based on data collection subscription receive data on the </w:t>
      </w:r>
      <w:r w:rsidR="00B041DA" w:rsidRPr="00BA4925">
        <w:rPr>
          <w:noProof/>
        </w:rPr>
        <w:t>application layer AI/ML Member</w:t>
      </w:r>
      <w:r w:rsidR="00B041DA">
        <w:rPr>
          <w:lang w:val="en-US"/>
        </w:rPr>
        <w:t xml:space="preserve"> capability based on the data collection event ID from ADAE client.</w:t>
      </w:r>
    </w:p>
    <w:p w14:paraId="13A166B4" w14:textId="76C1E6F4" w:rsidR="00B041DA" w:rsidRDefault="00A20B6A" w:rsidP="00A20B6A">
      <w:pPr>
        <w:pStyle w:val="B1"/>
        <w:rPr>
          <w:lang w:val="en-US"/>
        </w:rPr>
      </w:pPr>
      <w:r>
        <w:rPr>
          <w:lang w:val="en-US"/>
        </w:rPr>
        <w:lastRenderedPageBreak/>
        <w:t>7.</w:t>
      </w:r>
      <w:r>
        <w:rPr>
          <w:lang w:val="en-US"/>
        </w:rPr>
        <w:tab/>
      </w:r>
      <w:r w:rsidR="00B041DA">
        <w:rPr>
          <w:lang w:val="en-US"/>
        </w:rPr>
        <w:t xml:space="preserve">The ADAE server based on data collection request receive data/analytics on the </w:t>
      </w:r>
      <w:r w:rsidR="00B041DA" w:rsidRPr="00BA4925">
        <w:rPr>
          <w:noProof/>
        </w:rPr>
        <w:t xml:space="preserve">application layer AI/ML Member </w:t>
      </w:r>
      <w:r w:rsidR="00B041DA">
        <w:rPr>
          <w:lang w:val="en-US"/>
        </w:rPr>
        <w:t>capability based on the data/analytics collection event ID from A-ADRF.</w:t>
      </w:r>
    </w:p>
    <w:p w14:paraId="31EDBEEA" w14:textId="77777777" w:rsidR="00B041DA" w:rsidRDefault="00B041DA" w:rsidP="00B041DA">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08C1E157" w14:textId="4AF90C0E" w:rsidR="00B041DA" w:rsidRDefault="00A20B6A" w:rsidP="00A20B6A">
      <w:pPr>
        <w:pStyle w:val="B1"/>
      </w:pPr>
      <w:r>
        <w:t>8.</w:t>
      </w:r>
      <w:r>
        <w:tab/>
      </w:r>
      <w:r w:rsidR="00B041DA">
        <w:t>The ADAES performs analytics relevant operations to generate the analytics based on the data/analytics received from the ADAEC.</w:t>
      </w:r>
    </w:p>
    <w:p w14:paraId="10EE8147" w14:textId="46491786" w:rsidR="00B041DA" w:rsidRDefault="00A20B6A" w:rsidP="00A20B6A">
      <w:pPr>
        <w:pStyle w:val="B1"/>
      </w:pPr>
      <w:r>
        <w:t>9.</w:t>
      </w:r>
      <w:r>
        <w:tab/>
      </w:r>
      <w:r w:rsidR="00B041DA">
        <w:t xml:space="preserve">The ADAES sends application layer </w:t>
      </w:r>
      <w:r w:rsidR="00B041DA" w:rsidRPr="00BA4925">
        <w:rPr>
          <w:noProof/>
        </w:rPr>
        <w:t xml:space="preserve">AI/ML </w:t>
      </w:r>
      <w:r w:rsidR="00B041DA">
        <w:rPr>
          <w:noProof/>
        </w:rPr>
        <w:t>m</w:t>
      </w:r>
      <w:r w:rsidR="00B041DA" w:rsidRPr="00BA4925">
        <w:rPr>
          <w:noProof/>
        </w:rPr>
        <w:t xml:space="preserve">ember </w:t>
      </w:r>
      <w:r w:rsidR="00B041DA">
        <w:t xml:space="preserve">capability analytics notifications to the consumer with the required </w:t>
      </w:r>
      <w:r w:rsidR="00B041DA" w:rsidRPr="00BA4925">
        <w:rPr>
          <w:noProof/>
        </w:rPr>
        <w:t xml:space="preserve">application layer AI/ML Member </w:t>
      </w:r>
      <w:r w:rsidR="00B041DA">
        <w:t>capability analytics.</w:t>
      </w:r>
    </w:p>
    <w:p w14:paraId="28E23CE3" w14:textId="27B525E5" w:rsidR="00B041DA" w:rsidRDefault="00B041DA" w:rsidP="00B041DA">
      <w:pPr>
        <w:pStyle w:val="NO"/>
      </w:pPr>
      <w:r>
        <w:t>NOTE</w:t>
      </w:r>
      <w:r w:rsidR="00A20B6A">
        <w:t> </w:t>
      </w:r>
      <w:r>
        <w:t>2:</w:t>
      </w:r>
      <w:r>
        <w:tab/>
        <w:t>The format for the application layer AI/ML Member capability attributes will be standardized in stage 3.</w:t>
      </w:r>
    </w:p>
    <w:p w14:paraId="0A469DDF" w14:textId="15CF1238" w:rsidR="00B041DA" w:rsidRPr="00C04091" w:rsidRDefault="00D21856" w:rsidP="00B041DA">
      <w:pPr>
        <w:pStyle w:val="Heading4"/>
        <w:rPr>
          <w:lang w:val="fr-FR"/>
        </w:rPr>
      </w:pPr>
      <w:bookmarkStart w:id="640" w:name="_Toc164779303"/>
      <w:bookmarkStart w:id="641" w:name="_Toc164779557"/>
      <w:bookmarkStart w:id="642" w:name="_Toc169945490"/>
      <w:bookmarkStart w:id="643" w:name="_Toc200993526"/>
      <w:r>
        <w:rPr>
          <w:lang w:val="fr-FR"/>
        </w:rPr>
        <w:t>8.16</w:t>
      </w:r>
      <w:r w:rsidR="00B041DA" w:rsidRPr="00C04091">
        <w:rPr>
          <w:lang w:val="fr-FR"/>
        </w:rPr>
        <w:t>.2.2</w:t>
      </w:r>
      <w:r w:rsidR="00B041DA" w:rsidRPr="00C04091">
        <w:rPr>
          <w:lang w:val="fr-FR"/>
        </w:rPr>
        <w:tab/>
        <w:t>Request-response model</w:t>
      </w:r>
      <w:bookmarkEnd w:id="640"/>
      <w:bookmarkEnd w:id="641"/>
      <w:bookmarkEnd w:id="642"/>
      <w:bookmarkEnd w:id="643"/>
    </w:p>
    <w:p w14:paraId="5223197A" w14:textId="77777777" w:rsidR="00B041DA" w:rsidRPr="00C04091" w:rsidRDefault="00B041DA" w:rsidP="00B041DA">
      <w:pPr>
        <w:rPr>
          <w:lang w:val="fr-FR" w:eastAsia="zh-CN"/>
        </w:rPr>
      </w:pPr>
      <w:r w:rsidRPr="00C04091">
        <w:rPr>
          <w:lang w:val="fr-FR" w:eastAsia="zh-CN"/>
        </w:rPr>
        <w:t>Pre-conditions:</w:t>
      </w:r>
    </w:p>
    <w:p w14:paraId="27953045" w14:textId="50084947" w:rsidR="00B041DA" w:rsidRDefault="00B041DA" w:rsidP="00B041DA">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w:t>
      </w:r>
      <w:r w:rsidR="00D21856">
        <w:t>8.16</w:t>
      </w:r>
      <w:r>
        <w:t>.2.1</w:t>
      </w:r>
      <w:r>
        <w:rPr>
          <w:lang w:eastAsia="zh-CN"/>
        </w:rPr>
        <w:t>.</w:t>
      </w:r>
    </w:p>
    <w:p w14:paraId="21697D77" w14:textId="1EC9D51A" w:rsidR="00B041DA" w:rsidRDefault="00D21856" w:rsidP="00B041DA">
      <w:pPr>
        <w:pStyle w:val="TH"/>
      </w:pPr>
      <w:r>
        <w:object w:dxaOrig="6797" w:dyaOrig="4150" w14:anchorId="3D9F2FC2">
          <v:shape id="_x0000_i1056" type="#_x0000_t75" style="width:338.8pt;height:207.6pt" o:ole="">
            <v:imagedata r:id="rId75" o:title=""/>
          </v:shape>
          <o:OLEObject Type="Embed" ProgID="Visio.Drawing.15" ShapeID="_x0000_i1056" DrawAspect="Content" ObjectID="_1811606957" r:id="rId76"/>
        </w:object>
      </w:r>
    </w:p>
    <w:p w14:paraId="66FF131F" w14:textId="02D187B8" w:rsidR="00B041DA" w:rsidRDefault="00B041DA" w:rsidP="00B041DA">
      <w:pPr>
        <w:pStyle w:val="TF"/>
      </w:pPr>
      <w:r>
        <w:t>Figure </w:t>
      </w:r>
      <w:r w:rsidR="00D21856">
        <w:t>8.16</w:t>
      </w:r>
      <w:r>
        <w:t>.2.2-1: ADAES support for application layer AI/ML Member capability analytics</w:t>
      </w:r>
    </w:p>
    <w:p w14:paraId="628D84BF" w14:textId="766CDC4F" w:rsidR="00B041DA" w:rsidRDefault="00B041DA" w:rsidP="00B041DA">
      <w:pPr>
        <w:pStyle w:val="B1"/>
      </w:pPr>
      <w:r>
        <w:rPr>
          <w:lang w:val="en-US"/>
        </w:rPr>
        <w:t>1.</w:t>
      </w:r>
      <w:r>
        <w:rPr>
          <w:lang w:val="en-US"/>
        </w:rPr>
        <w:tab/>
      </w:r>
      <w:r>
        <w:t xml:space="preserve">The analytics consumer </w:t>
      </w:r>
      <w:r>
        <w:rPr>
          <w:lang w:eastAsia="zh-CN"/>
        </w:rPr>
        <w:t xml:space="preserve">(e.g. VAL Server, </w:t>
      </w:r>
      <w:r>
        <w:t>AIMLE</w:t>
      </w:r>
      <w:r w:rsidRPr="00BA4925">
        <w:rPr>
          <w:noProof/>
        </w:rPr>
        <w:t xml:space="preserve"> </w:t>
      </w:r>
      <w:r>
        <w:t xml:space="preserve">Server) sends a get application layer </w:t>
      </w:r>
      <w:r w:rsidRPr="00BA4925">
        <w:rPr>
          <w:noProof/>
        </w:rPr>
        <w:t xml:space="preserve">AI/ML </w:t>
      </w:r>
      <w:r>
        <w:rPr>
          <w:noProof/>
        </w:rPr>
        <w:t>m</w:t>
      </w:r>
      <w:r w:rsidRPr="00BA4925">
        <w:rPr>
          <w:noProof/>
        </w:rPr>
        <w:t xml:space="preserve">ember </w:t>
      </w:r>
      <w:r>
        <w:t xml:space="preserve">capability analytics request message to the ADAE server to receive analytics data for </w:t>
      </w:r>
      <w:r w:rsidRPr="00BA4925">
        <w:rPr>
          <w:noProof/>
        </w:rPr>
        <w:t xml:space="preserve">application layer AI/ML Member </w:t>
      </w:r>
      <w:r>
        <w:t>capability. The request contains message as defined in Table </w:t>
      </w:r>
      <w:r w:rsidR="00D21856">
        <w:t>8.16</w:t>
      </w:r>
      <w:r>
        <w:t>.3.8-1.</w:t>
      </w:r>
    </w:p>
    <w:p w14:paraId="6A2A7038" w14:textId="77777777" w:rsidR="00B041DA" w:rsidRDefault="00B041DA" w:rsidP="00B041DA">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79201691" w14:textId="1CF6560D" w:rsidR="00B041DA" w:rsidRDefault="00B041DA" w:rsidP="00B041DA">
      <w:pPr>
        <w:pStyle w:val="B1"/>
        <w:rPr>
          <w:lang w:val="en-US"/>
        </w:rPr>
      </w:pPr>
      <w:r>
        <w:rPr>
          <w:lang w:val="en-US"/>
        </w:rPr>
        <w:t>3.</w:t>
      </w:r>
      <w:r>
        <w:rPr>
          <w:lang w:val="en-US"/>
        </w:rPr>
        <w:tab/>
      </w:r>
      <w:r w:rsidRPr="00C35960">
        <w:rPr>
          <w:lang w:val="en-US"/>
        </w:rPr>
        <w:t>If the analytics consumer is authorized, the ADAE server may get the analytics by performing step</w:t>
      </w:r>
      <w:r>
        <w:t> </w:t>
      </w:r>
      <w:r w:rsidRPr="00C35960">
        <w:rPr>
          <w:lang w:val="en-US"/>
        </w:rPr>
        <w:t xml:space="preserve">3 to </w:t>
      </w:r>
      <w:r>
        <w:rPr>
          <w:lang w:val="en-US"/>
        </w:rPr>
        <w:t>8</w:t>
      </w:r>
      <w:r w:rsidRPr="00C35960">
        <w:rPr>
          <w:lang w:val="en-US"/>
        </w:rPr>
        <w:t xml:space="preserve"> of clause</w:t>
      </w:r>
      <w:r>
        <w:t> </w:t>
      </w:r>
      <w:r w:rsidR="00D21856">
        <w:rPr>
          <w:lang w:val="en-US"/>
        </w:rPr>
        <w:t>8.16</w:t>
      </w:r>
      <w:r w:rsidRPr="00C35960">
        <w:rPr>
          <w:lang w:val="en-US"/>
        </w:rPr>
        <w:t>.2.1.</w:t>
      </w:r>
    </w:p>
    <w:p w14:paraId="5F0EAD0A" w14:textId="77777777" w:rsidR="00B041DA" w:rsidRDefault="00B041DA" w:rsidP="00B041DA">
      <w:pPr>
        <w:pStyle w:val="B1"/>
        <w:rPr>
          <w:lang w:val="en-US"/>
        </w:rPr>
      </w:pPr>
      <w:r>
        <w:rPr>
          <w:lang w:val="en-US"/>
        </w:rPr>
        <w:t>4.</w:t>
      </w:r>
      <w:r>
        <w:rPr>
          <w:lang w:val="en-US"/>
        </w:rPr>
        <w:tab/>
        <w:t xml:space="preserve">The ADAE server sends a get </w:t>
      </w:r>
      <w:r>
        <w:t xml:space="preserve">application layer </w:t>
      </w:r>
      <w:r w:rsidRPr="00BA4925">
        <w:rPr>
          <w:noProof/>
        </w:rPr>
        <w:t xml:space="preserve">AI/ML </w:t>
      </w:r>
      <w:r>
        <w:rPr>
          <w:noProof/>
        </w:rPr>
        <w:t>m</w:t>
      </w:r>
      <w:r w:rsidRPr="00BA4925">
        <w:rPr>
          <w:noProof/>
        </w:rPr>
        <w:t xml:space="preserve">ember </w:t>
      </w:r>
      <w:r>
        <w:t xml:space="preserve">capability analytics </w:t>
      </w:r>
      <w:r>
        <w:rPr>
          <w:lang w:val="en-US"/>
        </w:rPr>
        <w:t xml:space="preserve">response message including the analytics data (statistical and/or predictive) of the </w:t>
      </w:r>
      <w:r w:rsidRPr="00BA4925">
        <w:rPr>
          <w:noProof/>
        </w:rPr>
        <w:t xml:space="preserve">application layer AI/ML Member </w:t>
      </w:r>
      <w:r>
        <w:rPr>
          <w:lang w:val="en-US"/>
        </w:rPr>
        <w:t>capability.</w:t>
      </w:r>
    </w:p>
    <w:p w14:paraId="511135EB" w14:textId="615FD13F" w:rsidR="00B041DA" w:rsidRDefault="00D21856" w:rsidP="00B041DA">
      <w:pPr>
        <w:pStyle w:val="Heading3"/>
      </w:pPr>
      <w:bookmarkStart w:id="644" w:name="_Toc164779304"/>
      <w:bookmarkStart w:id="645" w:name="_Toc164779558"/>
      <w:bookmarkStart w:id="646" w:name="_Toc169945491"/>
      <w:bookmarkStart w:id="647" w:name="_Toc200993527"/>
      <w:r>
        <w:t>8.16</w:t>
      </w:r>
      <w:r w:rsidR="00B041DA">
        <w:t>.3</w:t>
      </w:r>
      <w:r w:rsidR="00B041DA">
        <w:tab/>
        <w:t>Information flows</w:t>
      </w:r>
      <w:bookmarkEnd w:id="644"/>
      <w:bookmarkEnd w:id="645"/>
      <w:bookmarkEnd w:id="646"/>
      <w:bookmarkEnd w:id="647"/>
    </w:p>
    <w:p w14:paraId="1C4E57AF" w14:textId="1EE465B8" w:rsidR="00B041DA" w:rsidRDefault="00D21856" w:rsidP="00B041DA">
      <w:pPr>
        <w:pStyle w:val="Heading4"/>
      </w:pPr>
      <w:bookmarkStart w:id="648" w:name="_Toc146235680"/>
      <w:bookmarkStart w:id="649" w:name="_Toc164779305"/>
      <w:bookmarkStart w:id="650" w:name="_Toc164779559"/>
      <w:bookmarkStart w:id="651" w:name="_Toc169945492"/>
      <w:bookmarkStart w:id="652" w:name="_Toc200993528"/>
      <w:r>
        <w:t>8.16</w:t>
      </w:r>
      <w:r w:rsidR="00B041DA">
        <w:t>.3.1</w:t>
      </w:r>
      <w:r w:rsidR="00B041DA">
        <w:tab/>
        <w:t>General</w:t>
      </w:r>
      <w:bookmarkEnd w:id="648"/>
      <w:bookmarkEnd w:id="649"/>
      <w:bookmarkEnd w:id="650"/>
      <w:bookmarkEnd w:id="651"/>
      <w:bookmarkEnd w:id="652"/>
    </w:p>
    <w:p w14:paraId="048689DA" w14:textId="7AF6E342" w:rsidR="00B041DA" w:rsidRDefault="00B041DA" w:rsidP="00B041DA">
      <w:r>
        <w:t xml:space="preserve">The following information flows are specified for </w:t>
      </w:r>
      <w:r w:rsidRPr="00BA4925">
        <w:rPr>
          <w:noProof/>
        </w:rPr>
        <w:t xml:space="preserve">application </w:t>
      </w:r>
      <w:r>
        <w:t>layer AI/ML Member capability analytics based on clause </w:t>
      </w:r>
      <w:r w:rsidR="00D21856">
        <w:t>8.16</w:t>
      </w:r>
      <w:r>
        <w:t>.2.</w:t>
      </w:r>
    </w:p>
    <w:p w14:paraId="3863294B" w14:textId="75CD14A5" w:rsidR="00B041DA" w:rsidRDefault="00D21856" w:rsidP="00B041DA">
      <w:pPr>
        <w:pStyle w:val="Heading4"/>
      </w:pPr>
      <w:bookmarkStart w:id="653" w:name="_Toc164779306"/>
      <w:bookmarkStart w:id="654" w:name="_Toc164779560"/>
      <w:bookmarkStart w:id="655" w:name="_Toc169945493"/>
      <w:bookmarkStart w:id="656" w:name="_Toc200993529"/>
      <w:r>
        <w:lastRenderedPageBreak/>
        <w:t>8.16</w:t>
      </w:r>
      <w:r w:rsidR="00B041DA">
        <w:t>.3.2</w:t>
      </w:r>
      <w:r w:rsidR="00B041DA">
        <w:tab/>
        <w:t>Application Layer AI/ML Member capability analytics subscription request</w:t>
      </w:r>
      <w:bookmarkEnd w:id="653"/>
      <w:bookmarkEnd w:id="654"/>
      <w:bookmarkEnd w:id="655"/>
      <w:bookmarkEnd w:id="656"/>
    </w:p>
    <w:p w14:paraId="4F33E575" w14:textId="626A119F" w:rsidR="00B041DA" w:rsidRDefault="00B041DA" w:rsidP="00B041DA">
      <w:r>
        <w:t>Table </w:t>
      </w:r>
      <w:r w:rsidR="00D21856">
        <w:t>8.16</w:t>
      </w:r>
      <w:r>
        <w:t>.3.2</w:t>
      </w:r>
      <w:r>
        <w:rPr>
          <w:lang w:eastAsia="zh-CN"/>
        </w:rPr>
        <w:t>-1</w:t>
      </w:r>
      <w:r>
        <w:t xml:space="preserve"> describes the information flow from the consumer (e.g. VAL server, AIMLE</w:t>
      </w:r>
      <w:r w:rsidRPr="00BA4925">
        <w:rPr>
          <w:noProof/>
        </w:rPr>
        <w:t xml:space="preserve"> </w:t>
      </w:r>
      <w:r>
        <w:t xml:space="preserve">server) as a request or update request for the </w:t>
      </w:r>
      <w:r w:rsidRPr="00BA4925">
        <w:rPr>
          <w:noProof/>
        </w:rPr>
        <w:t xml:space="preserve">application </w:t>
      </w:r>
      <w:r>
        <w:t>layer AI/ML Member capability analytics.</w:t>
      </w:r>
    </w:p>
    <w:p w14:paraId="14F690B9" w14:textId="0E4F6AAB" w:rsidR="00B041DA" w:rsidRDefault="00B041DA" w:rsidP="00B041DA">
      <w:pPr>
        <w:pStyle w:val="TH"/>
      </w:pPr>
      <w:r>
        <w:t>Table </w:t>
      </w:r>
      <w:r w:rsidR="00D21856">
        <w:t>8.16</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61ED8FA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21ACD2B"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93DBACB"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33E53A" w14:textId="77777777" w:rsidR="00B041DA" w:rsidRDefault="00B041DA" w:rsidP="001B7AA0">
            <w:pPr>
              <w:pStyle w:val="TAH"/>
              <w:rPr>
                <w:lang w:eastAsia="zh-CN"/>
              </w:rPr>
            </w:pPr>
            <w:r>
              <w:rPr>
                <w:lang w:eastAsia="zh-CN"/>
              </w:rPr>
              <w:t>Description</w:t>
            </w:r>
          </w:p>
        </w:tc>
      </w:tr>
      <w:tr w:rsidR="00B041DA" w14:paraId="2F848CB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1ABD7BF"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880B4D1" w14:textId="77777777" w:rsidR="00B041DA" w:rsidRDefault="00B041DA" w:rsidP="001B7AA0">
            <w:pPr>
              <w:pStyle w:val="TAC"/>
              <w:rPr>
                <w:kern w:val="2"/>
                <w:lang w:eastAsia="zh-CN"/>
              </w:rPr>
            </w:pPr>
            <w:r>
              <w:rPr>
                <w:kern w:val="2"/>
                <w:lang w:eastAsia="zh-CN"/>
              </w:rPr>
              <w:t>M</w:t>
            </w:r>
          </w:p>
          <w:p w14:paraId="2CA5AEA3"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B296E97" w14:textId="77777777" w:rsidR="00B041DA" w:rsidRDefault="00B041DA" w:rsidP="001B7AA0">
            <w:pPr>
              <w:pStyle w:val="TAL"/>
              <w:rPr>
                <w:lang w:eastAsia="zh-CN"/>
              </w:rPr>
            </w:pPr>
            <w:r>
              <w:rPr>
                <w:kern w:val="2"/>
                <w:lang w:eastAsia="zh-CN"/>
              </w:rPr>
              <w:t>The identifier of the consumer.</w:t>
            </w:r>
          </w:p>
        </w:tc>
      </w:tr>
      <w:tr w:rsidR="00B041DA" w14:paraId="34BD982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173E0C"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B4059D" w14:textId="77777777" w:rsidR="00B041DA" w:rsidRDefault="00B041DA" w:rsidP="001B7AA0">
            <w:pPr>
              <w:pStyle w:val="TAC"/>
              <w:rPr>
                <w:kern w:val="2"/>
                <w:lang w:eastAsia="zh-CN"/>
              </w:rPr>
            </w:pPr>
            <w:r>
              <w:rPr>
                <w:kern w:val="2"/>
                <w:lang w:eastAsia="zh-CN"/>
              </w:rPr>
              <w:t xml:space="preserve">M </w:t>
            </w:r>
          </w:p>
          <w:p w14:paraId="364814CE"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52E23B" w14:textId="77777777" w:rsidR="00B041DA" w:rsidRDefault="00B041DA" w:rsidP="001B7AA0">
            <w:pPr>
              <w:pStyle w:val="TAL"/>
              <w:rPr>
                <w:lang w:eastAsia="zh-CN"/>
              </w:rPr>
            </w:pPr>
            <w:r>
              <w:rPr>
                <w:kern w:val="2"/>
                <w:lang w:eastAsia="zh-CN"/>
              </w:rPr>
              <w:t>The identifier of the analytics event. This ID can be for example "Application layer AI/ML Member capability analytics".</w:t>
            </w:r>
          </w:p>
        </w:tc>
      </w:tr>
      <w:tr w:rsidR="00B041DA" w14:paraId="7F52AB3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883A64D" w14:textId="77777777" w:rsidR="00B041DA" w:rsidRDefault="00B041DA" w:rsidP="001B7AA0">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1D8FBB68"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1539AF" w14:textId="77777777" w:rsidR="00B041DA" w:rsidRDefault="00B041DA" w:rsidP="001B7AA0">
            <w:pPr>
              <w:pStyle w:val="TAL"/>
              <w:rPr>
                <w:kern w:val="2"/>
                <w:lang w:eastAsia="zh-CN"/>
              </w:rPr>
            </w:pPr>
            <w:r>
              <w:rPr>
                <w:kern w:val="2"/>
                <w:lang w:eastAsia="de-DE"/>
              </w:rPr>
              <w:t>The type of analytics for the event, e.g. statistics or predictions.</w:t>
            </w:r>
          </w:p>
        </w:tc>
      </w:tr>
      <w:tr w:rsidR="00B041DA" w14:paraId="7AC479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17E4E9E"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59AD8B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79C698" w14:textId="77777777" w:rsidR="00B041DA" w:rsidRDefault="00B041DA" w:rsidP="001B7AA0">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B041DA" w14:paraId="3F882A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E6F69A0"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7333FE5B"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B1E418"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7D99C23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C35EC3"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31757B4"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8C4759" w14:textId="77777777" w:rsidR="00B041DA" w:rsidRDefault="00B041DA" w:rsidP="001B7AA0">
            <w:pPr>
              <w:pStyle w:val="TAL"/>
              <w:rPr>
                <w:lang w:eastAsia="zh-CN"/>
              </w:rPr>
            </w:pPr>
            <w:r>
              <w:rPr>
                <w:kern w:val="2"/>
                <w:lang w:eastAsia="zh-CN"/>
              </w:rPr>
              <w:t xml:space="preserve">The application layer AI/ML Member capability attributes to be analyzed at the ADAE client, </w:t>
            </w:r>
            <w:r w:rsidRPr="0056632D">
              <w:t>e.g. communication capability (e.g. maximum/minimum number of supported active connections)</w:t>
            </w:r>
            <w:r w:rsidRPr="0056632D">
              <w:rPr>
                <w:kern w:val="2"/>
                <w:lang w:eastAsia="zh-CN"/>
              </w:rPr>
              <w:t>.</w:t>
            </w:r>
          </w:p>
        </w:tc>
      </w:tr>
      <w:tr w:rsidR="00B041DA" w14:paraId="63756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BCFAF3" w14:textId="77777777" w:rsidR="00B041DA" w:rsidRDefault="00B041DA" w:rsidP="001B7AA0">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02F3ED0F"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DA1570" w14:textId="77777777" w:rsidR="00B041DA" w:rsidRDefault="00B041DA" w:rsidP="001B7AA0">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B041DA" w14:paraId="29506AC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978213" w14:textId="77777777" w:rsidR="00B041DA" w:rsidRDefault="00B041DA" w:rsidP="001B7AA0">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3465E147"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803A7B" w14:textId="77777777" w:rsidR="00B041DA" w:rsidRDefault="00B041DA" w:rsidP="001B7AA0">
            <w:pPr>
              <w:pStyle w:val="TAL"/>
              <w:rPr>
                <w:kern w:val="2"/>
                <w:lang w:eastAsia="zh-CN"/>
              </w:rPr>
            </w:pPr>
            <w:r>
              <w:rPr>
                <w:kern w:val="2"/>
                <w:lang w:eastAsia="zh-CN"/>
              </w:rPr>
              <w:t>The geographical or service area for which the subscription request applies.</w:t>
            </w:r>
          </w:p>
        </w:tc>
      </w:tr>
      <w:tr w:rsidR="00B041DA" w14:paraId="7170AF2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D1D5C4B"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3A6A505C"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99AC3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7D8FF6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FCE1C3"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26DA0ED"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C36895" w14:textId="77777777" w:rsidR="00B041DA" w:rsidRDefault="00B041DA" w:rsidP="001B7AA0">
            <w:pPr>
              <w:pStyle w:val="TAL"/>
              <w:rPr>
                <w:kern w:val="2"/>
                <w:lang w:eastAsia="zh-CN"/>
              </w:rPr>
            </w:pPr>
            <w:r>
              <w:rPr>
                <w:kern w:val="2"/>
                <w:lang w:eastAsia="zh-CN"/>
              </w:rPr>
              <w:t>The time validity of the subscription request.</w:t>
            </w:r>
          </w:p>
        </w:tc>
      </w:tr>
      <w:tr w:rsidR="00B041DA" w14:paraId="5F3CE77F"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F8BB7A" w14:textId="77777777" w:rsidR="00B041DA" w:rsidRDefault="00B041DA" w:rsidP="001B7AA0">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3E89EB79" w14:textId="77777777" w:rsidR="00B041DA" w:rsidRDefault="00B041DA" w:rsidP="00B041DA"/>
    <w:p w14:paraId="4C1B4FDB" w14:textId="57475A8C" w:rsidR="00B041DA" w:rsidRDefault="00B041DA" w:rsidP="00B041DA">
      <w:pPr>
        <w:pStyle w:val="EditorsNote"/>
      </w:pPr>
      <w:r>
        <w:t>Editor</w:t>
      </w:r>
      <w:r w:rsidR="00D21856" w:rsidRPr="00D21856">
        <w:t>'</w:t>
      </w:r>
      <w:r>
        <w:t>s Note:</w:t>
      </w:r>
      <w:r>
        <w:tab/>
        <w:t xml:space="preserve">Whether and what </w:t>
      </w:r>
      <w:r w:rsidRPr="00CF095C">
        <w:t>more details about member capability</w:t>
      </w:r>
      <w:r>
        <w:t xml:space="preserve"> need to be added is FFS</w:t>
      </w:r>
      <w:r w:rsidRPr="00CF095C">
        <w:t>.</w:t>
      </w:r>
    </w:p>
    <w:p w14:paraId="4ED368AA" w14:textId="199E0885" w:rsidR="00B041DA" w:rsidRDefault="00D21856" w:rsidP="00B041DA">
      <w:pPr>
        <w:pStyle w:val="Heading4"/>
      </w:pPr>
      <w:bookmarkStart w:id="657" w:name="_Toc164779307"/>
      <w:bookmarkStart w:id="658" w:name="_Toc164779561"/>
      <w:bookmarkStart w:id="659" w:name="_Toc169945494"/>
      <w:bookmarkStart w:id="660" w:name="_Toc200993530"/>
      <w:r>
        <w:t>8.16</w:t>
      </w:r>
      <w:r w:rsidR="00B041DA">
        <w:t>.3.3</w:t>
      </w:r>
      <w:r w:rsidR="00B041DA">
        <w:tab/>
        <w:t>Application Layer AI/ML Member capability analytics subscription response</w:t>
      </w:r>
      <w:bookmarkEnd w:id="657"/>
      <w:bookmarkEnd w:id="658"/>
      <w:bookmarkEnd w:id="659"/>
      <w:bookmarkEnd w:id="660"/>
    </w:p>
    <w:p w14:paraId="1F630F03" w14:textId="5B18398D" w:rsidR="00B041DA" w:rsidRDefault="00B041DA" w:rsidP="00B041DA">
      <w:r>
        <w:t>Table </w:t>
      </w:r>
      <w:r w:rsidR="00D21856">
        <w:t>8.16</w:t>
      </w:r>
      <w:r>
        <w:t>.3.3</w:t>
      </w:r>
      <w:r>
        <w:rPr>
          <w:lang w:eastAsia="zh-CN"/>
        </w:rPr>
        <w:t>-1</w:t>
      </w:r>
      <w:r>
        <w:t xml:space="preserve"> describes the information elements for the application layer AI/ML Member capability analytics subscription response from the ADAE server to the consumer.</w:t>
      </w:r>
    </w:p>
    <w:p w14:paraId="3643A3FB" w14:textId="3B3436FF" w:rsidR="00B041DA" w:rsidRDefault="00B041DA" w:rsidP="00B041DA">
      <w:pPr>
        <w:pStyle w:val="TH"/>
      </w:pPr>
      <w:r>
        <w:t>Table </w:t>
      </w:r>
      <w:r w:rsidR="00D21856">
        <w:t>8.16</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4C42F55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BF6AF5F"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B2AB87"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6B0F9D" w14:textId="77777777" w:rsidR="00B041DA" w:rsidRDefault="00B041DA" w:rsidP="001B7AA0">
            <w:pPr>
              <w:pStyle w:val="TAH"/>
              <w:rPr>
                <w:lang w:eastAsia="zh-CN"/>
              </w:rPr>
            </w:pPr>
            <w:r>
              <w:rPr>
                <w:lang w:eastAsia="zh-CN"/>
              </w:rPr>
              <w:t>Description</w:t>
            </w:r>
          </w:p>
        </w:tc>
      </w:tr>
      <w:tr w:rsidR="00B041DA" w14:paraId="44FA76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FCBF03D" w14:textId="77777777" w:rsidR="00B041DA" w:rsidRDefault="00B041DA" w:rsidP="001B7AA0">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DCC2CE1" w14:textId="77777777" w:rsidR="00B041DA" w:rsidRDefault="00B041DA" w:rsidP="001B7AA0">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E2699C" w14:textId="77777777" w:rsidR="00B041DA" w:rsidRDefault="00B041DA" w:rsidP="001B7AA0">
            <w:pPr>
              <w:pStyle w:val="TAL"/>
              <w:rPr>
                <w:lang w:eastAsia="zh-CN"/>
              </w:rPr>
            </w:pPr>
            <w:r>
              <w:rPr>
                <w:kern w:val="2"/>
                <w:lang w:eastAsia="de-DE"/>
              </w:rPr>
              <w:t>The result of the analytics subscription request (positive or negative acknowledgement).</w:t>
            </w:r>
          </w:p>
        </w:tc>
      </w:tr>
    </w:tbl>
    <w:p w14:paraId="57A16EB5" w14:textId="77777777" w:rsidR="00B041DA" w:rsidRDefault="00B041DA" w:rsidP="00B041DA">
      <w:pPr>
        <w:rPr>
          <w:noProof/>
          <w:lang w:val="en-US"/>
        </w:rPr>
      </w:pPr>
    </w:p>
    <w:p w14:paraId="6720FDE7" w14:textId="3D194D5C" w:rsidR="00B041DA" w:rsidRDefault="00D21856" w:rsidP="00B041DA">
      <w:pPr>
        <w:pStyle w:val="Heading4"/>
      </w:pPr>
      <w:bookmarkStart w:id="661" w:name="_Toc164779308"/>
      <w:bookmarkStart w:id="662" w:name="_Toc164779562"/>
      <w:bookmarkStart w:id="663" w:name="_Toc169945495"/>
      <w:bookmarkStart w:id="664" w:name="_Toc200993531"/>
      <w:r>
        <w:t>8.16</w:t>
      </w:r>
      <w:r w:rsidR="00B041DA">
        <w:t>.3.4</w:t>
      </w:r>
      <w:r w:rsidR="00B041DA">
        <w:tab/>
        <w:t>Application layer AI/ML Member capability analytics notification</w:t>
      </w:r>
      <w:bookmarkEnd w:id="661"/>
      <w:bookmarkEnd w:id="662"/>
      <w:bookmarkEnd w:id="663"/>
      <w:bookmarkEnd w:id="664"/>
    </w:p>
    <w:p w14:paraId="77B97330" w14:textId="521B7FFD" w:rsidR="00B041DA" w:rsidRDefault="00B041DA" w:rsidP="00B041DA">
      <w:r>
        <w:t>Table </w:t>
      </w:r>
      <w:r w:rsidR="00D21856">
        <w:t>8.16</w:t>
      </w:r>
      <w:r>
        <w:t>.3.4</w:t>
      </w:r>
      <w:r>
        <w:rPr>
          <w:lang w:eastAsia="zh-CN"/>
        </w:rPr>
        <w:t>-1</w:t>
      </w:r>
      <w:r>
        <w:t xml:space="preserve"> describes the information flow from the ADAES to the consumer (e.g. VAL Server, AIMLE</w:t>
      </w:r>
      <w:r w:rsidRPr="00BA4925">
        <w:rPr>
          <w:noProof/>
        </w:rPr>
        <w:t xml:space="preserve"> </w:t>
      </w:r>
      <w:r>
        <w:t>Server) as a response for the application layer AI/ML Member capability analytics.</w:t>
      </w:r>
    </w:p>
    <w:p w14:paraId="2084E456" w14:textId="7EF0E601" w:rsidR="00B041DA" w:rsidRDefault="00B041DA" w:rsidP="00B041DA">
      <w:pPr>
        <w:pStyle w:val="TH"/>
      </w:pPr>
      <w:r>
        <w:lastRenderedPageBreak/>
        <w:t>Table </w:t>
      </w:r>
      <w:r w:rsidR="00D21856">
        <w:t>8.16</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6F294B9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538804D"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9EC146"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694FDA" w14:textId="77777777" w:rsidR="00B041DA" w:rsidRDefault="00B041DA" w:rsidP="001B7AA0">
            <w:pPr>
              <w:pStyle w:val="TAH"/>
              <w:rPr>
                <w:lang w:eastAsia="zh-CN"/>
              </w:rPr>
            </w:pPr>
            <w:r>
              <w:rPr>
                <w:lang w:eastAsia="zh-CN"/>
              </w:rPr>
              <w:t>Description</w:t>
            </w:r>
          </w:p>
        </w:tc>
      </w:tr>
      <w:tr w:rsidR="00B041DA" w14:paraId="0468AA6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E45C131"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511267A"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DFE0092" w14:textId="77777777" w:rsidR="00B041DA" w:rsidRDefault="00B041DA" w:rsidP="001B7AA0">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B041DA" w14:paraId="0F6C523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5DB7DD" w14:textId="77777777" w:rsidR="00B041DA" w:rsidRDefault="00B041DA" w:rsidP="001B7AA0">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C636497"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16BD62" w14:textId="77777777" w:rsidR="00B041DA" w:rsidRDefault="00B041DA" w:rsidP="001B7AA0">
            <w:pPr>
              <w:pStyle w:val="TAL"/>
              <w:rPr>
                <w:kern w:val="2"/>
                <w:lang w:eastAsia="zh-CN"/>
              </w:rPr>
            </w:pPr>
            <w:r>
              <w:rPr>
                <w:kern w:val="2"/>
                <w:lang w:eastAsia="zh-CN"/>
              </w:rPr>
              <w:t>The VAL users or AI/ML Member(s) identifiers for which the data/analytics apply.</w:t>
            </w:r>
          </w:p>
        </w:tc>
      </w:tr>
      <w:tr w:rsidR="00B041DA" w14:paraId="5C45F89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9AB3F7"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4EF6D61C" w14:textId="77777777" w:rsidR="00B041DA" w:rsidRDefault="00B041DA" w:rsidP="001B7AA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0BFAB"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48DB1CC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35F4B52" w14:textId="77777777" w:rsidR="00B041DA" w:rsidRDefault="00B041DA" w:rsidP="001B7AA0">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79D949AC"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C573A" w14:textId="643B674C" w:rsidR="00B041DA" w:rsidRDefault="00B041DA" w:rsidP="001B7AA0">
            <w:pPr>
              <w:pStyle w:val="TAL"/>
              <w:rPr>
                <w:lang w:eastAsia="zh-CN"/>
              </w:rPr>
            </w:pPr>
            <w:r>
              <w:rPr>
                <w:kern w:val="2"/>
                <w:lang w:eastAsia="zh-CN"/>
              </w:rPr>
              <w:t>The analytics</w:t>
            </w:r>
            <w:r w:rsidR="00161557">
              <w:rPr>
                <w:kern w:val="2"/>
                <w:lang w:eastAsia="zh-CN"/>
              </w:rPr>
              <w:t xml:space="preserve"> outputs</w:t>
            </w:r>
            <w:r>
              <w:rPr>
                <w:kern w:val="2"/>
                <w:lang w:eastAsia="zh-CN"/>
              </w:rPr>
              <w:t xml:space="preserve"> for the application layer AI/ML Member capability</w:t>
            </w:r>
            <w:r w:rsidR="00161557">
              <w:rPr>
                <w:kern w:val="2"/>
                <w:lang w:eastAsia="zh-CN"/>
              </w:rPr>
              <w:t>, which can be t</w:t>
            </w:r>
            <w:r>
              <w:rPr>
                <w:kern w:val="2"/>
                <w:lang w:eastAsia="zh-CN"/>
              </w:rPr>
              <w:t>he predictive or statistical parameter</w:t>
            </w:r>
            <w:r w:rsidRPr="0056632D">
              <w:rPr>
                <w:kern w:val="2"/>
                <w:lang w:eastAsia="zh-CN"/>
              </w:rPr>
              <w:t>.</w:t>
            </w:r>
          </w:p>
        </w:tc>
      </w:tr>
      <w:tr w:rsidR="00161557" w14:paraId="2F94A103" w14:textId="77777777" w:rsidTr="001B7AA0">
        <w:trPr>
          <w:jc w:val="center"/>
        </w:trPr>
        <w:tc>
          <w:tcPr>
            <w:tcW w:w="2880" w:type="dxa"/>
            <w:tcBorders>
              <w:top w:val="single" w:sz="4" w:space="0" w:color="000000"/>
              <w:left w:val="single" w:sz="4" w:space="0" w:color="000000"/>
              <w:bottom w:val="single" w:sz="4" w:space="0" w:color="000000"/>
              <w:right w:val="nil"/>
            </w:tcBorders>
          </w:tcPr>
          <w:p w14:paraId="5C25ABD0" w14:textId="436FB524" w:rsidR="00161557" w:rsidRDefault="00161557" w:rsidP="00161557">
            <w:pPr>
              <w:pStyle w:val="TAL"/>
              <w:rPr>
                <w:kern w:val="2"/>
                <w:lang w:eastAsia="zh-CN"/>
              </w:rPr>
            </w:pPr>
            <w:r>
              <w:rPr>
                <w:kern w:val="2"/>
                <w:lang w:eastAsia="zh-CN"/>
              </w:rPr>
              <w:t>&gt;&gt;&gt;Applicable time period</w:t>
            </w:r>
          </w:p>
        </w:tc>
        <w:tc>
          <w:tcPr>
            <w:tcW w:w="1440" w:type="dxa"/>
            <w:tcBorders>
              <w:top w:val="single" w:sz="4" w:space="0" w:color="000000"/>
              <w:left w:val="single" w:sz="4" w:space="0" w:color="000000"/>
              <w:bottom w:val="single" w:sz="4" w:space="0" w:color="000000"/>
              <w:right w:val="nil"/>
            </w:tcBorders>
          </w:tcPr>
          <w:p w14:paraId="2C3D4260" w14:textId="2F84EBFD" w:rsidR="00161557" w:rsidRDefault="00161557" w:rsidP="00161557">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28215C" w14:textId="195E0E72" w:rsidR="00161557" w:rsidRDefault="00161557" w:rsidP="00161557">
            <w:pPr>
              <w:pStyle w:val="TAL"/>
              <w:rPr>
                <w:kern w:val="2"/>
                <w:lang w:eastAsia="zh-CN"/>
              </w:rPr>
            </w:pPr>
            <w:r>
              <w:rPr>
                <w:kern w:val="2"/>
                <w:lang w:eastAsia="zh-CN"/>
              </w:rPr>
              <w:t>The time period that the analytics applies to.</w:t>
            </w:r>
          </w:p>
        </w:tc>
      </w:tr>
      <w:tr w:rsidR="00161557" w14:paraId="07CC57D4" w14:textId="77777777" w:rsidTr="001B7AA0">
        <w:trPr>
          <w:jc w:val="center"/>
        </w:trPr>
        <w:tc>
          <w:tcPr>
            <w:tcW w:w="2880" w:type="dxa"/>
            <w:tcBorders>
              <w:top w:val="single" w:sz="4" w:space="0" w:color="000000"/>
              <w:left w:val="single" w:sz="4" w:space="0" w:color="000000"/>
              <w:bottom w:val="single" w:sz="4" w:space="0" w:color="000000"/>
              <w:right w:val="nil"/>
            </w:tcBorders>
          </w:tcPr>
          <w:p w14:paraId="0BF96888" w14:textId="485CF478" w:rsidR="00161557" w:rsidRDefault="00161557" w:rsidP="00161557">
            <w:pPr>
              <w:pStyle w:val="TAL"/>
              <w:rPr>
                <w:kern w:val="2"/>
                <w:lang w:eastAsia="zh-CN"/>
              </w:rPr>
            </w:pPr>
            <w:r>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A2BEF16" w14:textId="311B7D41" w:rsidR="00161557" w:rsidRDefault="00161557" w:rsidP="00161557">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801C5A" w14:textId="06A10267" w:rsidR="00161557" w:rsidRDefault="00161557" w:rsidP="00161557">
            <w:pPr>
              <w:pStyle w:val="TAL"/>
              <w:rPr>
                <w:kern w:val="2"/>
                <w:lang w:eastAsia="zh-CN"/>
              </w:rPr>
            </w:pPr>
            <w:r>
              <w:rPr>
                <w:kern w:val="2"/>
                <w:lang w:eastAsia="zh-CN"/>
              </w:rPr>
              <w:t>Statistics or predictions of the availability of the AI/ML member, e.g. if the AI/ML member will be up or down during the applicable time period.</w:t>
            </w:r>
          </w:p>
        </w:tc>
      </w:tr>
      <w:tr w:rsidR="00161557" w14:paraId="74A16885" w14:textId="77777777" w:rsidTr="001B7AA0">
        <w:trPr>
          <w:jc w:val="center"/>
        </w:trPr>
        <w:tc>
          <w:tcPr>
            <w:tcW w:w="2880" w:type="dxa"/>
            <w:tcBorders>
              <w:top w:val="single" w:sz="4" w:space="0" w:color="000000"/>
              <w:left w:val="single" w:sz="4" w:space="0" w:color="000000"/>
              <w:bottom w:val="single" w:sz="4" w:space="0" w:color="000000"/>
              <w:right w:val="nil"/>
            </w:tcBorders>
          </w:tcPr>
          <w:p w14:paraId="2AA6E5C6" w14:textId="69E5F073" w:rsidR="00161557" w:rsidRDefault="00161557" w:rsidP="00161557">
            <w:pPr>
              <w:pStyle w:val="TAL"/>
              <w:rPr>
                <w:kern w:val="2"/>
                <w:lang w:eastAsia="zh-CN"/>
              </w:rPr>
            </w:pPr>
            <w:r>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5FC99E1E" w14:textId="35464D1C" w:rsidR="00161557" w:rsidRDefault="00161557" w:rsidP="00161557">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C3BFC9" w14:textId="65090323" w:rsidR="00161557" w:rsidRDefault="00161557" w:rsidP="00161557">
            <w:pPr>
              <w:pStyle w:val="TAL"/>
              <w:rPr>
                <w:kern w:val="2"/>
                <w:lang w:eastAsia="zh-CN"/>
              </w:rPr>
            </w:pPr>
            <w:r>
              <w:rPr>
                <w:kern w:val="2"/>
                <w:lang w:eastAsia="zh-CN"/>
              </w:rPr>
              <w:t>Statistics or predictions of the capability of the AI/ML member, e.g. maximum/minimum number of supported active connections.</w:t>
            </w:r>
          </w:p>
        </w:tc>
      </w:tr>
      <w:tr w:rsidR="00B041DA" w14:paraId="28785DE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8EB7D19" w14:textId="77777777" w:rsidR="00B041DA" w:rsidRDefault="00B041DA" w:rsidP="001B7AA0">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1D2ADF28"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BFC86B" w14:textId="77777777" w:rsidR="00B041DA" w:rsidRDefault="00B041DA" w:rsidP="001B7AA0">
            <w:pPr>
              <w:pStyle w:val="TAL"/>
              <w:rPr>
                <w:kern w:val="2"/>
                <w:lang w:eastAsia="zh-CN"/>
              </w:rPr>
            </w:pPr>
            <w:r>
              <w:rPr>
                <w:kern w:val="2"/>
                <w:lang w:eastAsia="zh-CN"/>
              </w:rPr>
              <w:t>For predictive analytics, the achieved confidence level can be provided.</w:t>
            </w:r>
          </w:p>
        </w:tc>
      </w:tr>
    </w:tbl>
    <w:p w14:paraId="2CB74721" w14:textId="77777777" w:rsidR="00B041DA" w:rsidRDefault="00B041DA" w:rsidP="00B041DA">
      <w:pPr>
        <w:rPr>
          <w:noProof/>
        </w:rPr>
      </w:pPr>
    </w:p>
    <w:p w14:paraId="74A4C7E6" w14:textId="320057B4" w:rsidR="00B041DA" w:rsidRDefault="00D21856" w:rsidP="00B041DA">
      <w:pPr>
        <w:pStyle w:val="Heading4"/>
      </w:pPr>
      <w:bookmarkStart w:id="665" w:name="_Toc164779309"/>
      <w:bookmarkStart w:id="666" w:name="_Toc164779563"/>
      <w:bookmarkStart w:id="667" w:name="_Toc169945496"/>
      <w:bookmarkStart w:id="668" w:name="_Toc200993532"/>
      <w:r>
        <w:t>8.16</w:t>
      </w:r>
      <w:r w:rsidR="00B041DA">
        <w:t>.3.5</w:t>
      </w:r>
      <w:r w:rsidR="00B041DA">
        <w:tab/>
        <w:t>Application Layer AI/ML Member capability data collection subscription request</w:t>
      </w:r>
      <w:bookmarkEnd w:id="665"/>
      <w:bookmarkEnd w:id="666"/>
      <w:bookmarkEnd w:id="667"/>
      <w:bookmarkEnd w:id="668"/>
    </w:p>
    <w:p w14:paraId="7095B09F" w14:textId="469AE458" w:rsidR="00B041DA" w:rsidRDefault="00B041DA" w:rsidP="00B041DA">
      <w:r>
        <w:t>Table </w:t>
      </w:r>
      <w:r w:rsidR="00D21856">
        <w:t>8.16</w:t>
      </w:r>
      <w:r>
        <w:t>.3.5-1 describes information elements for the application layer AI/ML Member capability data collection subscription request from the ADAE server to the Data Producer at the ADAE client or the A-ADRF.</w:t>
      </w:r>
    </w:p>
    <w:p w14:paraId="39A5BD85" w14:textId="47497368" w:rsidR="00B041DA" w:rsidRDefault="00B041DA" w:rsidP="00B041DA">
      <w:pPr>
        <w:pStyle w:val="TH"/>
      </w:pPr>
      <w:r>
        <w:t>Table </w:t>
      </w:r>
      <w:r w:rsidR="00D21856">
        <w:t>8.16</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4E25A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64779A"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4D1214"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BB7FE0" w14:textId="77777777" w:rsidR="00B041DA" w:rsidRDefault="00B041DA" w:rsidP="001B7AA0">
            <w:pPr>
              <w:pStyle w:val="TAH"/>
              <w:rPr>
                <w:kern w:val="2"/>
                <w:lang w:eastAsia="de-DE"/>
              </w:rPr>
            </w:pPr>
            <w:r>
              <w:rPr>
                <w:kern w:val="2"/>
                <w:lang w:eastAsia="de-DE"/>
              </w:rPr>
              <w:t>Description</w:t>
            </w:r>
          </w:p>
        </w:tc>
      </w:tr>
      <w:tr w:rsidR="00B041DA" w14:paraId="38FDBC7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E701F6" w14:textId="77777777" w:rsidR="00B041DA" w:rsidRDefault="00B041DA" w:rsidP="001B7AA0">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7D42FAE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F72A4" w14:textId="77777777" w:rsidR="00B041DA" w:rsidRDefault="00B041DA" w:rsidP="001B7AA0">
            <w:pPr>
              <w:pStyle w:val="TAL"/>
              <w:rPr>
                <w:kern w:val="2"/>
                <w:lang w:eastAsia="de-DE"/>
              </w:rPr>
            </w:pPr>
            <w:r>
              <w:rPr>
                <w:kern w:val="2"/>
                <w:lang w:eastAsia="de-DE"/>
              </w:rPr>
              <w:t>The identifier of the consumer.</w:t>
            </w:r>
          </w:p>
        </w:tc>
      </w:tr>
      <w:tr w:rsidR="00B041DA" w14:paraId="21F13D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332419" w14:textId="77777777" w:rsidR="00B041DA" w:rsidRDefault="00B041DA" w:rsidP="001B7AA0">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9FCC63F"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4E3FC5" w14:textId="77777777" w:rsidR="00B041DA" w:rsidRDefault="00B041DA" w:rsidP="001B7AA0">
            <w:pPr>
              <w:pStyle w:val="TAL"/>
              <w:rPr>
                <w:kern w:val="2"/>
                <w:lang w:eastAsia="de-DE"/>
              </w:rPr>
            </w:pPr>
            <w:r>
              <w:rPr>
                <w:kern w:val="2"/>
                <w:lang w:eastAsia="de-DE"/>
              </w:rPr>
              <w:t xml:space="preserve">The identifier of the data collection event </w:t>
            </w:r>
          </w:p>
        </w:tc>
      </w:tr>
      <w:tr w:rsidR="00B041DA" w14:paraId="5267A26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C14AA3" w14:textId="77777777" w:rsidR="00B041DA" w:rsidRDefault="00B041DA" w:rsidP="001B7AA0">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18591A4C" w14:textId="77777777" w:rsidR="00B041DA" w:rsidRDefault="00B041DA" w:rsidP="001B7AA0">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2893D" w14:textId="77777777" w:rsidR="00B041DA" w:rsidRDefault="00B041DA" w:rsidP="001B7AA0">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B041DA" w14:paraId="43374B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CCE40ED"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F9DB970"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0DFC28D" w14:textId="77777777" w:rsidR="00B041DA" w:rsidRDefault="00B041DA" w:rsidP="001B7AA0">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B041DA" w14:paraId="43C6732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B689F7C" w14:textId="77777777" w:rsidR="00B041DA" w:rsidRDefault="00B041DA" w:rsidP="001B7AA0">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7BB307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3F0599" w14:textId="77777777" w:rsidR="00B041DA" w:rsidRDefault="00B041DA" w:rsidP="001B7AA0">
            <w:pPr>
              <w:pStyle w:val="TAL"/>
              <w:rPr>
                <w:kern w:val="2"/>
                <w:lang w:eastAsia="de-DE"/>
              </w:rPr>
            </w:pPr>
            <w:r>
              <w:rPr>
                <w:kern w:val="2"/>
                <w:lang w:eastAsia="de-DE"/>
              </w:rPr>
              <w:t>In case when this request is performed via A-DCCF, then the list of Data Producer IDs is needed.</w:t>
            </w:r>
          </w:p>
        </w:tc>
      </w:tr>
      <w:tr w:rsidR="00B041DA" w14:paraId="620814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F3D992F" w14:textId="77777777" w:rsidR="00B041DA" w:rsidRDefault="00B041DA" w:rsidP="001B7AA0">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92A6202" w14:textId="77777777" w:rsidR="00B041DA" w:rsidRDefault="00B041DA" w:rsidP="001B7AA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EE0F0" w14:textId="77777777" w:rsidR="00B041DA" w:rsidRDefault="00B041DA" w:rsidP="001B7AA0">
            <w:pPr>
              <w:pStyle w:val="TAL"/>
              <w:rPr>
                <w:lang w:eastAsia="zh-CN"/>
              </w:rPr>
            </w:pPr>
            <w:r>
              <w:rPr>
                <w:lang w:eastAsia="zh-CN"/>
              </w:rPr>
              <w:t>Characteristics of the data producers to be used.</w:t>
            </w:r>
          </w:p>
        </w:tc>
      </w:tr>
      <w:tr w:rsidR="00B041DA" w14:paraId="63BD9EE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067C7C"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72E29E06"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AD54B7B"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2AAF68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85C913" w14:textId="77777777" w:rsidR="00B041DA" w:rsidRDefault="00B041DA" w:rsidP="001B7AA0">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337FD0D8" w14:textId="77777777" w:rsidR="00B041DA" w:rsidRDefault="00B041DA" w:rsidP="001B7AA0">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BBA85" w14:textId="77777777" w:rsidR="00B041DA" w:rsidRDefault="00B041DA" w:rsidP="001B7AA0">
            <w:pPr>
              <w:pStyle w:val="TAL"/>
              <w:rPr>
                <w:lang w:eastAsia="zh-CN"/>
              </w:rPr>
            </w:pPr>
            <w:r>
              <w:rPr>
                <w:kern w:val="2"/>
                <w:lang w:eastAsia="zh-CN"/>
              </w:rPr>
              <w:t>The identifier(s) of the VAL service(s) which is associated with application layer AI/ML Member capability.</w:t>
            </w:r>
          </w:p>
        </w:tc>
      </w:tr>
      <w:tr w:rsidR="00B041DA" w14:paraId="774053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3C0A05"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685937D5"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BFD44D" w14:textId="77777777" w:rsidR="00B041DA" w:rsidRDefault="00B041DA" w:rsidP="001B7AA0">
            <w:pPr>
              <w:pStyle w:val="TAL"/>
              <w:rPr>
                <w:lang w:eastAsia="zh-CN"/>
              </w:rPr>
            </w:pPr>
            <w:r>
              <w:rPr>
                <w:kern w:val="2"/>
                <w:lang w:eastAsia="zh-CN"/>
              </w:rPr>
              <w:t>The application layer AI/ML Member capability attributes to be analyzed at the ADAE client.</w:t>
            </w:r>
          </w:p>
        </w:tc>
      </w:tr>
      <w:tr w:rsidR="00B041DA" w14:paraId="24715D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CAAB89" w14:textId="77777777" w:rsidR="00B041DA" w:rsidRDefault="00B041D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F23B31C"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9B1B41" w14:textId="77777777" w:rsidR="00B041DA" w:rsidRDefault="00B041DA" w:rsidP="001B7AA0">
            <w:pPr>
              <w:pStyle w:val="TAL"/>
              <w:rPr>
                <w:kern w:val="2"/>
                <w:lang w:eastAsia="de-DE"/>
              </w:rPr>
            </w:pPr>
            <w:r>
              <w:rPr>
                <w:kern w:val="2"/>
                <w:lang w:eastAsia="de-DE"/>
              </w:rPr>
              <w:t>The geographical or service area for which the requirement request applies.</w:t>
            </w:r>
          </w:p>
        </w:tc>
      </w:tr>
      <w:tr w:rsidR="00B041DA" w14:paraId="5B7E59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C211113" w14:textId="77777777" w:rsidR="00B041DA" w:rsidRDefault="00B041DA" w:rsidP="001B7AA0">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B98D2DB"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0DDE3F2" w14:textId="77777777" w:rsidR="00B041DA" w:rsidRDefault="00B041DA" w:rsidP="001B7AA0">
            <w:pPr>
              <w:pStyle w:val="TAL"/>
              <w:rPr>
                <w:kern w:val="2"/>
                <w:lang w:eastAsia="de-DE"/>
              </w:rPr>
            </w:pPr>
            <w:r>
              <w:rPr>
                <w:kern w:val="2"/>
                <w:lang w:eastAsia="de-DE"/>
              </w:rPr>
              <w:t>The time validity of the request.</w:t>
            </w:r>
          </w:p>
        </w:tc>
      </w:tr>
    </w:tbl>
    <w:p w14:paraId="194A2770" w14:textId="77777777" w:rsidR="00B041DA" w:rsidRDefault="00B041DA" w:rsidP="00B041DA">
      <w:pPr>
        <w:rPr>
          <w:lang w:val="en-US"/>
        </w:rPr>
      </w:pPr>
    </w:p>
    <w:p w14:paraId="4CD7C2D0" w14:textId="3BA0370B" w:rsidR="00B041DA" w:rsidRDefault="00D21856" w:rsidP="00B041DA">
      <w:pPr>
        <w:pStyle w:val="Heading4"/>
      </w:pPr>
      <w:bookmarkStart w:id="669" w:name="_Toc155365235"/>
      <w:bookmarkStart w:id="670" w:name="_Toc164779310"/>
      <w:bookmarkStart w:id="671" w:name="_Toc164779564"/>
      <w:bookmarkStart w:id="672" w:name="_Toc169945497"/>
      <w:bookmarkStart w:id="673" w:name="_Toc200993533"/>
      <w:r>
        <w:t>8.16</w:t>
      </w:r>
      <w:r w:rsidR="00B041DA">
        <w:t>.3.6</w:t>
      </w:r>
      <w:r w:rsidR="00B041DA">
        <w:tab/>
        <w:t>Application Layer AI/ML Member capability data collection subscription response</w:t>
      </w:r>
      <w:bookmarkEnd w:id="669"/>
      <w:bookmarkEnd w:id="670"/>
      <w:bookmarkEnd w:id="671"/>
      <w:bookmarkEnd w:id="672"/>
      <w:bookmarkEnd w:id="673"/>
    </w:p>
    <w:p w14:paraId="0C597836" w14:textId="18D10AB7" w:rsidR="00B041DA" w:rsidRDefault="00B041DA" w:rsidP="00B041DA">
      <w:r>
        <w:t>Table </w:t>
      </w:r>
      <w:r w:rsidR="00D21856">
        <w:t>8.16</w:t>
      </w:r>
      <w:r>
        <w:t>.3.6-1 describes information elements for the Data collection subscription response from the application layer AI/ML Member capability data Producer at the ADAE client or the A-DCCF to the ADAE server.</w:t>
      </w:r>
    </w:p>
    <w:p w14:paraId="5F657081" w14:textId="41F4BEA4" w:rsidR="00B041DA" w:rsidRDefault="00B041DA" w:rsidP="00B041DA">
      <w:pPr>
        <w:pStyle w:val="TH"/>
      </w:pPr>
      <w:r>
        <w:lastRenderedPageBreak/>
        <w:t>Table </w:t>
      </w:r>
      <w:r w:rsidR="00D21856">
        <w:t>8.16</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1E6F7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199EA3E"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8BC1D26"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B6FF5E" w14:textId="77777777" w:rsidR="00B041DA" w:rsidRDefault="00B041DA" w:rsidP="001B7AA0">
            <w:pPr>
              <w:pStyle w:val="TAH"/>
              <w:rPr>
                <w:kern w:val="2"/>
                <w:lang w:eastAsia="de-DE"/>
              </w:rPr>
            </w:pPr>
            <w:r>
              <w:rPr>
                <w:kern w:val="2"/>
                <w:lang w:eastAsia="de-DE"/>
              </w:rPr>
              <w:t>Description</w:t>
            </w:r>
          </w:p>
        </w:tc>
      </w:tr>
      <w:tr w:rsidR="00B041DA" w14:paraId="5CB7045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CF1A7A"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837913E"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6CB9F9C" w14:textId="77777777" w:rsidR="00B041DA" w:rsidRDefault="00B041DA" w:rsidP="001B7AA0">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742DF07D" w14:textId="77777777" w:rsidR="00B041DA" w:rsidRDefault="00B041DA" w:rsidP="00B041DA"/>
    <w:p w14:paraId="216FF3C8" w14:textId="4F70A9A3" w:rsidR="00B041DA" w:rsidRDefault="00D21856" w:rsidP="00B041DA">
      <w:pPr>
        <w:pStyle w:val="Heading4"/>
      </w:pPr>
      <w:bookmarkStart w:id="674" w:name="_Hlk158073211"/>
      <w:bookmarkStart w:id="675" w:name="_Toc164779311"/>
      <w:bookmarkStart w:id="676" w:name="_Toc164779565"/>
      <w:bookmarkStart w:id="677" w:name="_Toc169945498"/>
      <w:bookmarkStart w:id="678" w:name="_Toc200993534"/>
      <w:r>
        <w:t>8.16</w:t>
      </w:r>
      <w:r w:rsidR="00B041DA">
        <w:t>.3.7</w:t>
      </w:r>
      <w:bookmarkEnd w:id="674"/>
      <w:r w:rsidR="00B041DA">
        <w:tab/>
        <w:t>Data Notification</w:t>
      </w:r>
      <w:bookmarkEnd w:id="675"/>
      <w:bookmarkEnd w:id="676"/>
      <w:bookmarkEnd w:id="677"/>
      <w:bookmarkEnd w:id="678"/>
    </w:p>
    <w:p w14:paraId="5EE8099C" w14:textId="2EEB4CC2" w:rsidR="00B041DA" w:rsidRDefault="00B041DA" w:rsidP="00B041DA">
      <w:r>
        <w:t xml:space="preserve">Table </w:t>
      </w:r>
      <w:r w:rsidR="00D21856">
        <w:t>8.16</w:t>
      </w:r>
      <w:r>
        <w:t>.3.7-1 describes information elements for the Data Notification from the Data Producer to the ADAE server.</w:t>
      </w:r>
    </w:p>
    <w:p w14:paraId="06C58A3B" w14:textId="5CBD4573" w:rsidR="00B041DA" w:rsidRDefault="00B041DA" w:rsidP="00B041DA">
      <w:pPr>
        <w:pStyle w:val="TH"/>
      </w:pPr>
      <w:r>
        <w:t>Table </w:t>
      </w:r>
      <w:r w:rsidR="00D21856">
        <w:t>8.16</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4B976B6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354A3C4"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11B8818"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0DE27" w14:textId="77777777" w:rsidR="00B041DA" w:rsidRDefault="00B041DA" w:rsidP="001B7AA0">
            <w:pPr>
              <w:pStyle w:val="TAH"/>
              <w:rPr>
                <w:kern w:val="2"/>
                <w:lang w:eastAsia="de-DE"/>
              </w:rPr>
            </w:pPr>
            <w:r>
              <w:rPr>
                <w:kern w:val="2"/>
                <w:lang w:eastAsia="de-DE"/>
              </w:rPr>
              <w:t>Description</w:t>
            </w:r>
          </w:p>
        </w:tc>
      </w:tr>
      <w:tr w:rsidR="00B041DA" w14:paraId="2145DAE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0094E8" w14:textId="77777777" w:rsidR="00B041DA" w:rsidRDefault="00B041DA" w:rsidP="001B7AA0">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305D422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BEA829" w14:textId="77777777" w:rsidR="00B041DA" w:rsidRDefault="00B041DA" w:rsidP="001B7AA0">
            <w:pPr>
              <w:pStyle w:val="TAL"/>
              <w:rPr>
                <w:kern w:val="2"/>
                <w:lang w:eastAsia="de-DE"/>
              </w:rPr>
            </w:pPr>
            <w:r>
              <w:rPr>
                <w:kern w:val="2"/>
                <w:lang w:eastAsia="de-DE"/>
              </w:rPr>
              <w:t>The identifier of the data collection event.</w:t>
            </w:r>
          </w:p>
        </w:tc>
      </w:tr>
      <w:tr w:rsidR="00B041DA" w14:paraId="27294B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FEB97A1" w14:textId="77777777" w:rsidR="00B041DA" w:rsidRDefault="00B041DA" w:rsidP="001B7AA0">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5C24A872"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55EF6A8" w14:textId="77777777" w:rsidR="00B041DA" w:rsidRDefault="00B041DA" w:rsidP="001B7AA0">
            <w:pPr>
              <w:pStyle w:val="TAL"/>
              <w:rPr>
                <w:kern w:val="2"/>
                <w:lang w:eastAsia="de-DE"/>
              </w:rPr>
            </w:pPr>
            <w:r>
              <w:rPr>
                <w:kern w:val="2"/>
                <w:lang w:eastAsia="de-DE"/>
              </w:rPr>
              <w:t>The identity of Data Producer.</w:t>
            </w:r>
          </w:p>
        </w:tc>
      </w:tr>
      <w:tr w:rsidR="00B041DA" w14:paraId="5FD680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63B5CC8"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E63563F"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F096D0" w14:textId="77777777" w:rsidR="00B041DA" w:rsidRDefault="00B041DA" w:rsidP="001B7AA0">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1AF843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31CFC5C" w14:textId="77777777" w:rsidR="00B041DA" w:rsidRDefault="00B041DA" w:rsidP="001B7AA0">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0A1D5A"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114EDED" w14:textId="77777777" w:rsidR="00B041DA" w:rsidRDefault="00B041DA" w:rsidP="001B7AA0">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B041DA" w14:paraId="55DEBF2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1469F73" w14:textId="77777777" w:rsidR="00B041DA" w:rsidRDefault="00B041DA" w:rsidP="001B7AA0">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4D5FD3B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049AF80" w14:textId="77777777" w:rsidR="00B041DA" w:rsidRDefault="00B041DA" w:rsidP="001B7AA0">
            <w:pPr>
              <w:pStyle w:val="TAL"/>
              <w:rPr>
                <w:kern w:val="2"/>
                <w:lang w:eastAsia="de-DE"/>
              </w:rPr>
            </w:pPr>
            <w:r>
              <w:rPr>
                <w:kern w:val="2"/>
                <w:lang w:eastAsia="de-DE"/>
              </w:rPr>
              <w:t>The reported data, which can be inform of measurements or offline/historical data on the requested parameter based on subscription.</w:t>
            </w:r>
          </w:p>
        </w:tc>
      </w:tr>
    </w:tbl>
    <w:p w14:paraId="5D582C88" w14:textId="77777777" w:rsidR="00B041DA" w:rsidRDefault="00B041DA" w:rsidP="00B041DA">
      <w:pPr>
        <w:rPr>
          <w:noProof/>
        </w:rPr>
      </w:pPr>
    </w:p>
    <w:p w14:paraId="1AB156CB" w14:textId="05EC72EC" w:rsidR="00B041DA" w:rsidRDefault="00D21856" w:rsidP="00B041DA">
      <w:pPr>
        <w:pStyle w:val="Heading4"/>
      </w:pPr>
      <w:bookmarkStart w:id="679" w:name="_Toc164779312"/>
      <w:bookmarkStart w:id="680" w:name="_Toc164779566"/>
      <w:bookmarkStart w:id="681" w:name="_Toc169945499"/>
      <w:bookmarkStart w:id="682" w:name="_Toc200993535"/>
      <w:r>
        <w:t>8.16</w:t>
      </w:r>
      <w:r w:rsidR="00B041DA">
        <w:t>.3.8</w:t>
      </w:r>
      <w:r w:rsidR="00B041DA">
        <w:tab/>
        <w:t>Get analytics data request</w:t>
      </w:r>
      <w:bookmarkEnd w:id="679"/>
      <w:bookmarkEnd w:id="680"/>
      <w:bookmarkEnd w:id="681"/>
      <w:bookmarkEnd w:id="682"/>
    </w:p>
    <w:p w14:paraId="205B671D" w14:textId="2C0E861D" w:rsidR="00B041DA" w:rsidRDefault="00B041DA" w:rsidP="00B041DA">
      <w:r>
        <w:t>Table </w:t>
      </w:r>
      <w:r w:rsidR="00D21856">
        <w:t>8.16</w:t>
      </w:r>
      <w:r>
        <w:t>.3.8-1 describes information elements for the Get application layer AI/ML Member capability analytics request from the analytics consumer to the ADAE server.</w:t>
      </w:r>
    </w:p>
    <w:p w14:paraId="6D8F944E" w14:textId="60A88D3C" w:rsidR="00B041DA" w:rsidRDefault="00B041DA" w:rsidP="00B041DA">
      <w:pPr>
        <w:pStyle w:val="TH"/>
      </w:pPr>
      <w:r>
        <w:t>Table </w:t>
      </w:r>
      <w:r w:rsidR="00D21856">
        <w:t>8.16</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B041DA" w14:paraId="032608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396D32"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E1EF08F"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FF45CF" w14:textId="77777777" w:rsidR="00B041DA" w:rsidRDefault="00B041DA" w:rsidP="001B7AA0">
            <w:pPr>
              <w:pStyle w:val="TAH"/>
              <w:rPr>
                <w:lang w:eastAsia="zh-CN"/>
              </w:rPr>
            </w:pPr>
            <w:r>
              <w:rPr>
                <w:lang w:eastAsia="zh-CN"/>
              </w:rPr>
              <w:t>Description</w:t>
            </w:r>
          </w:p>
        </w:tc>
      </w:tr>
      <w:tr w:rsidR="00B041DA" w14:paraId="532458B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19D767"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2B696B4E"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465480" w14:textId="77777777" w:rsidR="00B041DA" w:rsidRDefault="00B041DA" w:rsidP="001B7AA0">
            <w:pPr>
              <w:pStyle w:val="TAL"/>
              <w:rPr>
                <w:lang w:eastAsia="zh-CN"/>
              </w:rPr>
            </w:pPr>
            <w:r>
              <w:rPr>
                <w:kern w:val="2"/>
                <w:lang w:eastAsia="zh-CN"/>
              </w:rPr>
              <w:t>The identifier of the consumer.</w:t>
            </w:r>
          </w:p>
        </w:tc>
      </w:tr>
      <w:tr w:rsidR="00B041DA" w14:paraId="3D1E3D7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6C3062"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3588F984"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2D91597" w14:textId="77777777" w:rsidR="00B041DA" w:rsidRDefault="00B041DA" w:rsidP="001B7AA0">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B041DA" w14:paraId="4FA8F48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C29B302" w14:textId="77777777" w:rsidR="00B041DA" w:rsidRDefault="00B041DA" w:rsidP="001B7AA0">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6C54251"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8E2187" w14:textId="77777777" w:rsidR="00B041DA" w:rsidRDefault="00B041DA" w:rsidP="001B7AA0">
            <w:pPr>
              <w:pStyle w:val="TAL"/>
              <w:rPr>
                <w:kern w:val="2"/>
                <w:lang w:eastAsia="zh-CN"/>
              </w:rPr>
            </w:pPr>
            <w:r>
              <w:rPr>
                <w:kern w:val="2"/>
                <w:lang w:eastAsia="de-DE"/>
              </w:rPr>
              <w:t>The type of analytics, e.g. statistics or predictions.</w:t>
            </w:r>
          </w:p>
        </w:tc>
      </w:tr>
      <w:tr w:rsidR="00B041DA" w14:paraId="66840D8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FB90F79"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19934C2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2DE5588"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75CAB2A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30907E7"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C812AC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252992A"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616C4C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358F8E"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2DD12C67"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A141F6" w14:textId="77777777" w:rsidR="00B041DA" w:rsidRDefault="00B041DA" w:rsidP="001B7AA0">
            <w:pPr>
              <w:pStyle w:val="TAL"/>
              <w:rPr>
                <w:lang w:eastAsia="zh-CN"/>
              </w:rPr>
            </w:pPr>
            <w:r>
              <w:rPr>
                <w:kern w:val="2"/>
                <w:lang w:eastAsia="zh-CN"/>
              </w:rPr>
              <w:t>The application layer AI/ML Member capability attributes to be analyzed at the ADAE client</w:t>
            </w:r>
            <w:r w:rsidRPr="0056632D">
              <w:rPr>
                <w:kern w:val="2"/>
                <w:lang w:eastAsia="zh-CN"/>
              </w:rPr>
              <w:t xml:space="preserve">, </w:t>
            </w:r>
            <w:r w:rsidRPr="0056632D">
              <w:t>e.g. communication capability (e.g. maximum/minimum number of supported active connections)</w:t>
            </w:r>
            <w:r w:rsidRPr="0056632D">
              <w:rPr>
                <w:kern w:val="2"/>
                <w:lang w:eastAsia="zh-CN"/>
              </w:rPr>
              <w:t>.</w:t>
            </w:r>
          </w:p>
        </w:tc>
      </w:tr>
      <w:tr w:rsidR="00B041DA" w14:paraId="20CE0B4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2B97482"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FB75CF7"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876635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542C08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B9444C5" w14:textId="77777777" w:rsidR="00B041DA" w:rsidRDefault="00B041DA" w:rsidP="001B7AA0">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221EEB19"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DD409" w14:textId="77777777" w:rsidR="00B041DA" w:rsidRDefault="00B041DA" w:rsidP="001B7AA0">
            <w:pPr>
              <w:pStyle w:val="TAL"/>
              <w:rPr>
                <w:kern w:val="2"/>
                <w:lang w:eastAsia="de-DE"/>
              </w:rPr>
            </w:pPr>
            <w:r>
              <w:rPr>
                <w:kern w:val="2"/>
                <w:lang w:eastAsia="de-DE"/>
              </w:rPr>
              <w:t>The start and end time requirements on the generation of the analytics data to be collected.</w:t>
            </w:r>
          </w:p>
        </w:tc>
      </w:tr>
      <w:tr w:rsidR="00B041DA" w14:paraId="0C0C9A4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494F8B"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F7D621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28B09F" w14:textId="77777777" w:rsidR="00B041DA" w:rsidRDefault="00B041DA" w:rsidP="001B7AA0">
            <w:pPr>
              <w:pStyle w:val="TAL"/>
              <w:rPr>
                <w:kern w:val="2"/>
                <w:lang w:eastAsia="zh-CN"/>
              </w:rPr>
            </w:pPr>
            <w:r>
              <w:rPr>
                <w:kern w:val="2"/>
                <w:lang w:eastAsia="zh-CN"/>
              </w:rPr>
              <w:t>The time validity of the request.</w:t>
            </w:r>
          </w:p>
        </w:tc>
      </w:tr>
    </w:tbl>
    <w:p w14:paraId="5A88744E" w14:textId="77777777" w:rsidR="00B041DA" w:rsidRDefault="00B041DA" w:rsidP="00B041DA"/>
    <w:p w14:paraId="3FE2C999" w14:textId="3834E70F" w:rsidR="00B041DA" w:rsidRDefault="00B041DA" w:rsidP="00B041DA">
      <w:pPr>
        <w:pStyle w:val="EditorsNote"/>
      </w:pPr>
      <w:r>
        <w:t>Editor</w:t>
      </w:r>
      <w:r w:rsidR="00D21856" w:rsidRPr="00D21856">
        <w:t>'</w:t>
      </w:r>
      <w:r>
        <w:t>s Note:</w:t>
      </w:r>
      <w:r>
        <w:tab/>
        <w:t xml:space="preserve">Whether and what </w:t>
      </w:r>
      <w:r w:rsidRPr="00CF095C">
        <w:t>more details about member capability</w:t>
      </w:r>
      <w:r>
        <w:t xml:space="preserve"> need to be added is FFS</w:t>
      </w:r>
      <w:r w:rsidRPr="00CF095C">
        <w:t>.</w:t>
      </w:r>
    </w:p>
    <w:p w14:paraId="7A5CD6AF" w14:textId="7E662C4F" w:rsidR="00B041DA" w:rsidRDefault="00D21856" w:rsidP="00B041DA">
      <w:pPr>
        <w:pStyle w:val="Heading4"/>
      </w:pPr>
      <w:bookmarkStart w:id="683" w:name="_Hlk158070576"/>
      <w:bookmarkStart w:id="684" w:name="_Toc164779313"/>
      <w:bookmarkStart w:id="685" w:name="_Toc164779567"/>
      <w:bookmarkStart w:id="686" w:name="_Toc169945500"/>
      <w:bookmarkStart w:id="687" w:name="_Toc200993536"/>
      <w:r>
        <w:lastRenderedPageBreak/>
        <w:t>8.16</w:t>
      </w:r>
      <w:r w:rsidR="00B041DA">
        <w:t>.3.</w:t>
      </w:r>
      <w:bookmarkEnd w:id="683"/>
      <w:r w:rsidR="00B041DA">
        <w:t>9</w:t>
      </w:r>
      <w:r w:rsidR="00B041DA">
        <w:tab/>
        <w:t>Get analytics data response</w:t>
      </w:r>
      <w:bookmarkEnd w:id="684"/>
      <w:bookmarkEnd w:id="685"/>
      <w:bookmarkEnd w:id="686"/>
      <w:bookmarkEnd w:id="687"/>
    </w:p>
    <w:p w14:paraId="56A4EB30" w14:textId="1456C504" w:rsidR="00B041DA" w:rsidRDefault="00B041DA" w:rsidP="00B041DA">
      <w:r>
        <w:t>Table </w:t>
      </w:r>
      <w:r w:rsidR="00D21856">
        <w:t>8.16</w:t>
      </w:r>
      <w:r>
        <w:t>.3.9-1 describes information elements for the Get application layer AI/ML Member capability analytics response from the ADAE server to the consumer.</w:t>
      </w:r>
    </w:p>
    <w:p w14:paraId="0FDF74C5" w14:textId="54360165" w:rsidR="00B041DA" w:rsidRDefault="00B041DA" w:rsidP="00B041DA">
      <w:pPr>
        <w:pStyle w:val="TH"/>
      </w:pPr>
      <w:r>
        <w:t>Table </w:t>
      </w:r>
      <w:r w:rsidR="00D21856">
        <w:t>8.16</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B041DA" w14:paraId="2DD26B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8F655D"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A305250"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D2A35F" w14:textId="77777777" w:rsidR="00B041DA" w:rsidRDefault="00B041DA" w:rsidP="001B7AA0">
            <w:pPr>
              <w:pStyle w:val="TAH"/>
              <w:rPr>
                <w:kern w:val="2"/>
                <w:lang w:eastAsia="de-DE"/>
              </w:rPr>
            </w:pPr>
            <w:r>
              <w:rPr>
                <w:kern w:val="2"/>
                <w:lang w:eastAsia="de-DE"/>
              </w:rPr>
              <w:t>Description</w:t>
            </w:r>
          </w:p>
        </w:tc>
      </w:tr>
      <w:tr w:rsidR="00B041DA" w14:paraId="4D073E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6C13B5"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3D0EAC"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68C982" w14:textId="77777777" w:rsidR="00B041DA" w:rsidRDefault="00B041DA" w:rsidP="001B7AA0">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B041DA" w14:paraId="67DE9BE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FDDF0E"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B62D722"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9E3EBEC" w14:textId="77777777" w:rsidR="00B041DA" w:rsidRDefault="00B041DA" w:rsidP="001B7AA0">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361E1CE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20F6DE4" w14:textId="77777777" w:rsidR="00B041DA" w:rsidRDefault="00B041DA" w:rsidP="001B7AA0">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4F7AB88" w14:textId="77777777" w:rsidR="00B041DA" w:rsidRDefault="00B041DA" w:rsidP="001B7AA0">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C7C42DF" w14:textId="77777777" w:rsidR="00B041DA" w:rsidRDefault="00B041DA" w:rsidP="001B7AA0">
            <w:pPr>
              <w:pStyle w:val="TAL"/>
              <w:rPr>
                <w:kern w:val="2"/>
                <w:lang w:eastAsia="de-DE"/>
              </w:rPr>
            </w:pPr>
            <w:r>
              <w:rPr>
                <w:kern w:val="2"/>
                <w:lang w:eastAsia="zh-CN"/>
              </w:rPr>
              <w:t>The VAL users or AI/ML Member(s) identifiers for which the data/analytics apply.</w:t>
            </w:r>
          </w:p>
        </w:tc>
      </w:tr>
      <w:tr w:rsidR="00B041DA" w14:paraId="77F23A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C47DD74"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2C077792"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582DA01"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0DC6030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2BBD836" w14:textId="77777777" w:rsidR="00B041DA" w:rsidRDefault="00B041DA" w:rsidP="001B7AA0">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1B6245A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67CFF" w14:textId="7836044D" w:rsidR="00B041DA" w:rsidRDefault="00B041DA" w:rsidP="001B7AA0">
            <w:pPr>
              <w:pStyle w:val="TAL"/>
              <w:rPr>
                <w:lang w:eastAsia="zh-CN"/>
              </w:rPr>
            </w:pPr>
            <w:r>
              <w:rPr>
                <w:kern w:val="2"/>
                <w:lang w:eastAsia="de-DE"/>
              </w:rPr>
              <w:t xml:space="preserve">The </w:t>
            </w:r>
            <w:r w:rsidR="00161557">
              <w:rPr>
                <w:kern w:val="2"/>
                <w:lang w:eastAsia="de-DE"/>
              </w:rPr>
              <w:t xml:space="preserve">analytics outputs, which can be </w:t>
            </w:r>
            <w:r>
              <w:rPr>
                <w:kern w:val="2"/>
                <w:lang w:eastAsia="de-DE"/>
              </w:rPr>
              <w:t xml:space="preserve">predictive or statistical </w:t>
            </w:r>
            <w:r w:rsidRPr="0056632D">
              <w:rPr>
                <w:kern w:val="2"/>
                <w:lang w:eastAsia="de-DE"/>
              </w:rPr>
              <w:t>parameter.</w:t>
            </w:r>
          </w:p>
        </w:tc>
      </w:tr>
      <w:tr w:rsidR="006B2220" w14:paraId="1346929F" w14:textId="77777777" w:rsidTr="001B7AA0">
        <w:trPr>
          <w:jc w:val="center"/>
        </w:trPr>
        <w:tc>
          <w:tcPr>
            <w:tcW w:w="2880" w:type="dxa"/>
            <w:tcBorders>
              <w:top w:val="single" w:sz="4" w:space="0" w:color="000000"/>
              <w:left w:val="single" w:sz="4" w:space="0" w:color="000000"/>
              <w:bottom w:val="single" w:sz="4" w:space="0" w:color="000000"/>
              <w:right w:val="nil"/>
            </w:tcBorders>
          </w:tcPr>
          <w:p w14:paraId="5B5F53F8" w14:textId="0C390B53" w:rsidR="006B2220" w:rsidRDefault="006B2220" w:rsidP="006B2220">
            <w:pPr>
              <w:pStyle w:val="TAL"/>
              <w:rPr>
                <w:kern w:val="2"/>
                <w:lang w:eastAsia="de-DE"/>
              </w:rPr>
            </w:pPr>
            <w:r>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3252A2E" w14:textId="03741CDD" w:rsidR="006B2220" w:rsidRDefault="006B2220" w:rsidP="006B2220">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D025C9" w14:textId="1883F61F" w:rsidR="006B2220" w:rsidRDefault="006B2220" w:rsidP="006B2220">
            <w:pPr>
              <w:pStyle w:val="TAL"/>
              <w:rPr>
                <w:kern w:val="2"/>
                <w:lang w:eastAsia="de-DE"/>
              </w:rPr>
            </w:pPr>
            <w:r>
              <w:rPr>
                <w:kern w:val="2"/>
                <w:lang w:eastAsia="zh-CN"/>
              </w:rPr>
              <w:t>Statistics or predictions of the availability of the AI/ML member, e.g. if the AI/ML member will be up or down during the applicable time period.</w:t>
            </w:r>
          </w:p>
        </w:tc>
      </w:tr>
      <w:tr w:rsidR="006B2220" w14:paraId="0912D4B8" w14:textId="77777777" w:rsidTr="001B7AA0">
        <w:trPr>
          <w:jc w:val="center"/>
        </w:trPr>
        <w:tc>
          <w:tcPr>
            <w:tcW w:w="2880" w:type="dxa"/>
            <w:tcBorders>
              <w:top w:val="single" w:sz="4" w:space="0" w:color="000000"/>
              <w:left w:val="single" w:sz="4" w:space="0" w:color="000000"/>
              <w:bottom w:val="single" w:sz="4" w:space="0" w:color="000000"/>
              <w:right w:val="nil"/>
            </w:tcBorders>
          </w:tcPr>
          <w:p w14:paraId="65EFEA07" w14:textId="1985C0B5" w:rsidR="006B2220" w:rsidRDefault="006B2220" w:rsidP="006B2220">
            <w:pPr>
              <w:pStyle w:val="TAL"/>
              <w:rPr>
                <w:kern w:val="2"/>
                <w:lang w:eastAsia="de-DE"/>
              </w:rPr>
            </w:pPr>
            <w:r>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3FF20E25" w14:textId="3B3E9122" w:rsidR="006B2220" w:rsidRDefault="006B2220" w:rsidP="006B2220">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158818" w14:textId="6A5293B9" w:rsidR="006B2220" w:rsidRDefault="006B2220" w:rsidP="006B2220">
            <w:pPr>
              <w:pStyle w:val="TAL"/>
              <w:rPr>
                <w:kern w:val="2"/>
                <w:lang w:eastAsia="de-DE"/>
              </w:rPr>
            </w:pPr>
            <w:r>
              <w:rPr>
                <w:kern w:val="2"/>
                <w:lang w:eastAsia="zh-CN"/>
              </w:rPr>
              <w:t>Statistics or predictions of the capability of the AI/ML member, e.g. maximum/minimum number of supported active connections.</w:t>
            </w:r>
          </w:p>
        </w:tc>
      </w:tr>
      <w:tr w:rsidR="00B041DA" w14:paraId="0328A65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06DF1F8" w14:textId="77777777" w:rsidR="00B041DA" w:rsidRDefault="00B041DA" w:rsidP="001B7AA0">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14E857D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7E950B" w14:textId="77777777" w:rsidR="00B041DA" w:rsidRDefault="00B041DA" w:rsidP="001B7AA0">
            <w:pPr>
              <w:pStyle w:val="TAL"/>
              <w:rPr>
                <w:kern w:val="2"/>
                <w:lang w:eastAsia="de-DE"/>
              </w:rPr>
            </w:pPr>
            <w:r>
              <w:rPr>
                <w:kern w:val="2"/>
                <w:lang w:eastAsia="de-DE"/>
              </w:rPr>
              <w:t>For predictive analytics, the achieved confidence level can be provided.</w:t>
            </w:r>
          </w:p>
        </w:tc>
      </w:tr>
      <w:tr w:rsidR="00B041DA" w14:paraId="0D9495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8249E9" w14:textId="77777777" w:rsidR="00B041DA" w:rsidRDefault="00B041DA" w:rsidP="001B7AA0">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265A39DE"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E6AADA5" w14:textId="559D8444" w:rsidR="00B041DA" w:rsidRDefault="00B041DA" w:rsidP="001B7AA0">
            <w:pPr>
              <w:pStyle w:val="TAL"/>
              <w:rPr>
                <w:kern w:val="2"/>
                <w:lang w:eastAsia="de-DE"/>
              </w:rPr>
            </w:pPr>
            <w:r>
              <w:rPr>
                <w:lang w:eastAsia="zh-CN"/>
              </w:rPr>
              <w:t xml:space="preserve">Timestamp of the analytics </w:t>
            </w:r>
            <w:r w:rsidR="006B2220">
              <w:rPr>
                <w:kern w:val="2"/>
                <w:lang w:eastAsia="de-DE"/>
              </w:rPr>
              <w:t>output</w:t>
            </w:r>
            <w:r>
              <w:rPr>
                <w:lang w:eastAsia="zh-CN"/>
              </w:rPr>
              <w:t>.</w:t>
            </w:r>
          </w:p>
        </w:tc>
      </w:tr>
    </w:tbl>
    <w:p w14:paraId="148849C9" w14:textId="77777777" w:rsidR="006B2220" w:rsidRDefault="006B2220" w:rsidP="00F431E2"/>
    <w:p w14:paraId="52CB4D2F" w14:textId="77777777" w:rsidR="00173BD6" w:rsidRDefault="00173BD6" w:rsidP="00173BD6">
      <w:pPr>
        <w:pStyle w:val="Heading2"/>
        <w:rPr>
          <w:lang w:eastAsia="zh-CN"/>
        </w:rPr>
      </w:pPr>
      <w:bookmarkStart w:id="688" w:name="_Toc200993537"/>
      <w:r>
        <w:rPr>
          <w:lang w:eastAsia="zh-CN"/>
        </w:rPr>
        <w:t>8.17</w:t>
      </w:r>
      <w:r>
        <w:rPr>
          <w:lang w:eastAsia="zh-CN"/>
        </w:rPr>
        <w:tab/>
        <w:t xml:space="preserve">Procedure </w:t>
      </w:r>
      <w:r>
        <w:t xml:space="preserve">VAL </w:t>
      </w:r>
      <w:r w:rsidRPr="009C2C1A">
        <w:t>performance analytics for tethered UEs</w:t>
      </w:r>
      <w:bookmarkEnd w:id="688"/>
    </w:p>
    <w:p w14:paraId="5C5CE93A" w14:textId="77777777" w:rsidR="00173BD6" w:rsidRDefault="00173BD6" w:rsidP="00173BD6">
      <w:pPr>
        <w:pStyle w:val="Heading3"/>
      </w:pPr>
      <w:bookmarkStart w:id="689" w:name="_Toc200993538"/>
      <w:r>
        <w:t>8.17.1</w:t>
      </w:r>
      <w:r>
        <w:tab/>
        <w:t>General</w:t>
      </w:r>
      <w:bookmarkEnd w:id="689"/>
    </w:p>
    <w:p w14:paraId="736C3826" w14:textId="77777777" w:rsidR="00173BD6" w:rsidRDefault="00173BD6" w:rsidP="00173BD6">
      <w:r>
        <w:t xml:space="preserve">The clause provides a mechanism for </w:t>
      </w:r>
      <w:r>
        <w:rPr>
          <w:lang w:val="en-US"/>
        </w:rPr>
        <w:t>analyzing the delay for application layer segments withinan end-to-end XR application service segment, and in particular the link between the VAL Client (e.g., SEALDD client) at the Tethered Device, and the 3GPP VAL UE. Based on this analysis, the mechanism includes the derivation of application layer statistics or predictions for the segment of interest towards the consumer.</w:t>
      </w:r>
    </w:p>
    <w:p w14:paraId="19B30118" w14:textId="77777777" w:rsidR="00173BD6" w:rsidRDefault="00173BD6" w:rsidP="00173BD6">
      <w:pPr>
        <w:pStyle w:val="Heading3"/>
      </w:pPr>
      <w:bookmarkStart w:id="690" w:name="_Toc200993539"/>
      <w:r>
        <w:t>8.17.2</w:t>
      </w:r>
      <w:r>
        <w:tab/>
        <w:t>Procedure</w:t>
      </w:r>
      <w:bookmarkEnd w:id="690"/>
    </w:p>
    <w:p w14:paraId="033DAFCB" w14:textId="25BDF412" w:rsidR="00173BD6" w:rsidRDefault="00173BD6" w:rsidP="00173BD6">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8.17.2-1.</w:t>
      </w:r>
    </w:p>
    <w:p w14:paraId="708DA974" w14:textId="77777777" w:rsidR="00173BD6" w:rsidRDefault="00173BD6" w:rsidP="00173BD6">
      <w:pPr>
        <w:jc w:val="both"/>
        <w:rPr>
          <w:rFonts w:eastAsiaTheme="minorEastAsia"/>
          <w:lang w:val="en-US" w:eastAsia="zh-CN"/>
        </w:rPr>
      </w:pPr>
      <w:r>
        <w:rPr>
          <w:rFonts w:eastAsiaTheme="minorEastAsia"/>
          <w:lang w:val="en-US" w:eastAsia="zh-CN"/>
        </w:rPr>
        <w:t>Pre-conditions:</w:t>
      </w:r>
    </w:p>
    <w:p w14:paraId="05AAB584" w14:textId="77777777" w:rsidR="00173BD6" w:rsidRDefault="00173BD6" w:rsidP="00173BD6">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0102426D" w14:textId="77777777" w:rsidR="00173BD6" w:rsidRDefault="00173BD6" w:rsidP="00173BD6">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4EBB0F49" w14:textId="77777777" w:rsidR="00173BD6" w:rsidRDefault="00173BD6" w:rsidP="00173BD6">
      <w:pPr>
        <w:pStyle w:val="ListParagraph"/>
        <w:ind w:left="1004"/>
        <w:jc w:val="both"/>
        <w:rPr>
          <w:rFonts w:eastAsiaTheme="minorEastAsia"/>
          <w:lang w:val="en-US" w:eastAsia="zh-CN"/>
        </w:rPr>
      </w:pPr>
    </w:p>
    <w:p w14:paraId="79464C7E" w14:textId="77777777" w:rsidR="00173BD6" w:rsidRDefault="00173BD6" w:rsidP="00173BD6">
      <w:pPr>
        <w:pStyle w:val="TH"/>
        <w:rPr>
          <w:rFonts w:eastAsiaTheme="minorEastAsia"/>
          <w:lang w:val="en-US" w:eastAsia="zh-CN"/>
        </w:rPr>
      </w:pPr>
      <w:r>
        <w:object w:dxaOrig="9496" w:dyaOrig="10395" w14:anchorId="61C80DEE">
          <v:shape id="_x0000_i1057" type="#_x0000_t75" style="width:474.85pt;height:519.9pt" o:ole="">
            <v:imagedata r:id="rId77" o:title=""/>
          </v:shape>
          <o:OLEObject Type="Embed" ProgID="Visio.Drawing.15" ShapeID="_x0000_i1057" DrawAspect="Content" ObjectID="_1811606958" r:id="rId78"/>
        </w:object>
      </w:r>
    </w:p>
    <w:p w14:paraId="18F17570" w14:textId="77777777" w:rsidR="00173BD6" w:rsidRDefault="00173BD6" w:rsidP="00173BD6">
      <w:pPr>
        <w:pStyle w:val="TF"/>
      </w:pPr>
      <w:bookmarkStart w:id="691" w:name="_Ref127425477"/>
      <w:r>
        <w:t xml:space="preserve">Figure </w:t>
      </w:r>
      <w:bookmarkEnd w:id="691"/>
      <w:r>
        <w:t>8.</w:t>
      </w:r>
      <w:r>
        <w:rPr>
          <w:rFonts w:eastAsiaTheme="minorEastAsia"/>
          <w:lang w:eastAsia="zh-CN"/>
        </w:rPr>
        <w:t>17</w:t>
      </w:r>
      <w:r>
        <w:t>.2-1: Tethered VAL connectivity performance analytics procedure</w:t>
      </w:r>
    </w:p>
    <w:p w14:paraId="02330050" w14:textId="51C81991" w:rsidR="00173BD6" w:rsidRDefault="00173BD6" w:rsidP="00173BD6">
      <w:pPr>
        <w:pStyle w:val="B1"/>
        <w:rPr>
          <w:rFonts w:eastAsiaTheme="minorEastAsia"/>
          <w:lang w:val="en-US" w:eastAsia="zh-CN"/>
        </w:rPr>
      </w:pPr>
      <w:r>
        <w:rPr>
          <w:rFonts w:eastAsiaTheme="minorEastAsia"/>
          <w:lang w:val="en-US" w:eastAsia="zh-CN"/>
        </w:rPr>
        <w:t>1.</w:t>
      </w:r>
      <w:r>
        <w:rPr>
          <w:rFonts w:eastAsiaTheme="minorEastAsia"/>
          <w:lang w:val="en-US" w:eastAsia="zh-CN"/>
        </w:rPr>
        <w:tab/>
      </w:r>
      <w:r>
        <w:t>The consumer of the ADAES analytics service, e.g., the SEALDD server or VAL server, sends a subscription request to ADAES and provides the analytics event ID e.g., "tethered VAL connectivity performance".</w:t>
      </w:r>
    </w:p>
    <w:p w14:paraId="799FC07F" w14:textId="62FDA506" w:rsidR="00173BD6" w:rsidRDefault="00173BD6" w:rsidP="00173BD6">
      <w:pPr>
        <w:pStyle w:val="B1"/>
        <w:rPr>
          <w:rFonts w:eastAsiaTheme="minorEastAsia"/>
          <w:lang w:val="en-US" w:eastAsia="zh-CN"/>
        </w:rPr>
      </w:pPr>
      <w:r>
        <w:rPr>
          <w:rFonts w:eastAsiaTheme="minorEastAsia"/>
          <w:lang w:val="en-US" w:eastAsia="zh-CN"/>
        </w:rPr>
        <w:t>2.</w:t>
      </w:r>
      <w:r>
        <w:rPr>
          <w:rFonts w:eastAsiaTheme="minorEastAsia"/>
          <w:lang w:val="en-US" w:eastAsia="zh-CN"/>
        </w:rPr>
        <w:tab/>
        <w:t>The ADAES sends a subscription response as an ACK to the consumer.</w:t>
      </w:r>
    </w:p>
    <w:p w14:paraId="00A8B444" w14:textId="5B75EE21" w:rsidR="00173BD6" w:rsidRDefault="00173BD6" w:rsidP="00173BD6">
      <w:pPr>
        <w:pStyle w:val="B1"/>
        <w:rPr>
          <w:rFonts w:eastAsiaTheme="minorEastAsia"/>
          <w:lang w:val="en-US" w:eastAsia="zh-CN"/>
        </w:rPr>
      </w:pPr>
      <w:r>
        <w:rPr>
          <w:rFonts w:eastAsiaTheme="minorEastAsia"/>
          <w:lang w:val="en-US" w:eastAsia="zh-CN"/>
        </w:rPr>
        <w:t>3.</w:t>
      </w:r>
      <w:r>
        <w:rPr>
          <w:rFonts w:eastAsiaTheme="minorEastAsia"/>
          <w:lang w:val="en-US" w:eastAsia="zh-CN"/>
        </w:rPr>
        <w:tab/>
      </w:r>
      <w:r>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63183CF0" w14:textId="65424122" w:rsidR="00173BD6" w:rsidRDefault="00173BD6" w:rsidP="00173BD6">
      <w:pPr>
        <w:pStyle w:val="B1"/>
        <w:rPr>
          <w:bCs/>
        </w:rPr>
      </w:pPr>
      <w:r>
        <w:rPr>
          <w:rFonts w:eastAsiaTheme="minorEastAsia"/>
          <w:lang w:val="en-US" w:eastAsia="zh-CN"/>
        </w:rPr>
        <w:t>4.</w:t>
      </w:r>
      <w:r>
        <w:rPr>
          <w:rFonts w:eastAsiaTheme="minorEastAsia"/>
          <w:lang w:val="en-US" w:eastAsia="zh-CN"/>
        </w:rPr>
        <w:tab/>
      </w:r>
      <w:r>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This step </w:t>
      </w:r>
      <w:r>
        <w:rPr>
          <w:bCs/>
        </w:rPr>
        <w:lastRenderedPageBreak/>
        <w:t>reuses the data collection subscription request and data collection subscription response flows as in clauses 8.2.4.4 and 8.2.4.5 respectively.</w:t>
      </w:r>
    </w:p>
    <w:p w14:paraId="33E6B1C9" w14:textId="77777777" w:rsidR="00173BD6" w:rsidRDefault="00173BD6" w:rsidP="00F431E2">
      <w:pPr>
        <w:rPr>
          <w:lang w:val="en-US"/>
        </w:rPr>
      </w:pPr>
      <w:r>
        <w:rPr>
          <w:lang w:val="en-US"/>
        </w:rPr>
        <w:t>An application session then starts between the tethered VAL UE and the VAL server.</w:t>
      </w:r>
    </w:p>
    <w:p w14:paraId="343F2EDB" w14:textId="77777777" w:rsidR="00173BD6" w:rsidRDefault="00173BD6" w:rsidP="00F431E2">
      <w:pPr>
        <w:rPr>
          <w:rFonts w:eastAsiaTheme="minorEastAsia"/>
          <w:lang w:val="en-US" w:eastAsia="zh-CN"/>
        </w:rPr>
      </w:pPr>
      <w:r>
        <w:rPr>
          <w:lang w:val="en-US"/>
        </w:rPr>
        <w:t>The next steps may happen asynchronously and in parallel given the 5GC reporting of events for the configured data collection.</w:t>
      </w:r>
    </w:p>
    <w:p w14:paraId="76F5624B" w14:textId="77777777" w:rsidR="00173BD6" w:rsidRDefault="00173BD6" w:rsidP="00173BD6">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3EC8D62D" w14:textId="77777777" w:rsidR="00173BD6" w:rsidRDefault="00173BD6" w:rsidP="00173BD6">
      <w:pPr>
        <w:pStyle w:val="B1"/>
        <w:rPr>
          <w:lang w:val="en-US"/>
        </w:rPr>
      </w:pPr>
      <w:r>
        <w:rPr>
          <w:rFonts w:eastAsiaTheme="minorEastAsia"/>
          <w:lang w:val="en-US" w:eastAsia="zh-CN"/>
        </w:rPr>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end to end) accepted by the ASP is exceeded, whereas the detection mechanism is performed over a given time horizon based on the analytics subscription request.</w:t>
      </w:r>
    </w:p>
    <w:p w14:paraId="39CD4ACC" w14:textId="77777777" w:rsidR="00173BD6" w:rsidRDefault="00173BD6" w:rsidP="00173BD6">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 This step reuses the Data Notification message as in clause 8.2.4.6.</w:t>
      </w:r>
    </w:p>
    <w:p w14:paraId="13BB54C5" w14:textId="77777777" w:rsidR="00173BD6" w:rsidRDefault="00173BD6" w:rsidP="00173BD6">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may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14AFC92F" w14:textId="77777777" w:rsidR="00173BD6" w:rsidRDefault="00173BD6" w:rsidP="00173BD6">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36C5CBB8" w14:textId="77777777" w:rsidR="00173BD6" w:rsidRPr="009C2C1A" w:rsidRDefault="00173BD6" w:rsidP="00173BD6">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5D251BCC" w14:textId="77777777" w:rsidR="00173BD6" w:rsidRDefault="00173BD6" w:rsidP="00173BD6">
      <w:pPr>
        <w:pStyle w:val="B1"/>
        <w:rPr>
          <w:lang w:val="en-US"/>
        </w:rPr>
      </w:pPr>
      <w:r w:rsidRPr="009C2C1A">
        <w:rPr>
          <w:lang w:val="en-US"/>
        </w:rPr>
        <w:t>8.</w:t>
      </w:r>
      <w:r w:rsidRPr="009C2C1A">
        <w:rPr>
          <w:lang w:val="en-US"/>
        </w:rPr>
        <w:tab/>
        <w:t>The ADAES sends the derived analytics notification to the consumer (e.g., VAL server or any other authorized AF consumer).</w:t>
      </w:r>
    </w:p>
    <w:p w14:paraId="73A845A9" w14:textId="77777777" w:rsidR="00173BD6" w:rsidRDefault="00173BD6" w:rsidP="00173BD6">
      <w:pPr>
        <w:pStyle w:val="Heading3"/>
        <w:rPr>
          <w:lang w:val="en-IN"/>
        </w:rPr>
      </w:pPr>
      <w:bookmarkStart w:id="692" w:name="_Toc200993540"/>
      <w:r>
        <w:rPr>
          <w:rFonts w:eastAsia="SimSun"/>
          <w:lang w:val="en-US" w:eastAsia="zh-CN"/>
        </w:rPr>
        <w:t>8</w:t>
      </w:r>
      <w:r>
        <w:rPr>
          <w:lang w:val="en-IN"/>
        </w:rPr>
        <w:t>.17.</w:t>
      </w:r>
      <w:r>
        <w:rPr>
          <w:rFonts w:eastAsia="SimSun"/>
          <w:lang w:val="en-US" w:eastAsia="zh-CN"/>
        </w:rPr>
        <w:t>3</w:t>
      </w:r>
      <w:r>
        <w:rPr>
          <w:lang w:val="en-IN"/>
        </w:rPr>
        <w:tab/>
        <w:t>Information flows</w:t>
      </w:r>
      <w:bookmarkEnd w:id="692"/>
    </w:p>
    <w:p w14:paraId="19855B75" w14:textId="77777777" w:rsidR="00173BD6" w:rsidRDefault="00173BD6" w:rsidP="00173BD6">
      <w:pPr>
        <w:pStyle w:val="Heading4"/>
      </w:pPr>
      <w:bookmarkStart w:id="693" w:name="_Toc200993541"/>
      <w:r>
        <w:t>8.17.3.1</w:t>
      </w:r>
      <w:r>
        <w:tab/>
        <w:t>General</w:t>
      </w:r>
      <w:bookmarkEnd w:id="693"/>
    </w:p>
    <w:p w14:paraId="2C12631C" w14:textId="77777777" w:rsidR="00173BD6" w:rsidRDefault="00173BD6" w:rsidP="00173BD6">
      <w:r>
        <w:t>The following information flows are specified for tethered VAL connectivity performance analytics based on 8.</w:t>
      </w:r>
      <w:r>
        <w:rPr>
          <w:lang w:eastAsia="zh-CN"/>
        </w:rPr>
        <w:t>17.2.</w:t>
      </w:r>
    </w:p>
    <w:p w14:paraId="5870E736" w14:textId="77777777" w:rsidR="00173BD6" w:rsidRDefault="00173BD6" w:rsidP="00173BD6">
      <w:pPr>
        <w:pStyle w:val="Heading4"/>
      </w:pPr>
      <w:bookmarkStart w:id="694" w:name="_Toc200993542"/>
      <w:r>
        <w:t>8.</w:t>
      </w:r>
      <w:r>
        <w:rPr>
          <w:lang w:eastAsia="zh-CN"/>
        </w:rPr>
        <w:t>17</w:t>
      </w:r>
      <w:r>
        <w:t>.3.2</w:t>
      </w:r>
      <w:r>
        <w:tab/>
        <w:t>Tethered VAL connectivity performance analytics subscription request</w:t>
      </w:r>
      <w:bookmarkEnd w:id="694"/>
    </w:p>
    <w:p w14:paraId="7E62EBBD" w14:textId="77777777" w:rsidR="00173BD6" w:rsidRDefault="00173BD6" w:rsidP="00173BD6">
      <w:r>
        <w:t>Table 8.</w:t>
      </w:r>
      <w:r>
        <w:rPr>
          <w:lang w:eastAsia="zh-CN"/>
        </w:rPr>
        <w:t>17</w:t>
      </w:r>
      <w:r>
        <w:t>.3.2-1 describes information elements for the tethered VAL connectivity performance analytics subscription request from the VAL server / Consumer to the ADAE server.</w:t>
      </w:r>
    </w:p>
    <w:p w14:paraId="33FAABCB" w14:textId="77777777" w:rsidR="00173BD6" w:rsidRDefault="00173BD6" w:rsidP="00173BD6">
      <w:pPr>
        <w:pStyle w:val="TH"/>
      </w:pPr>
      <w:r>
        <w:lastRenderedPageBreak/>
        <w:t>Table 8.17.3.2-1: Tethered VAL connectivity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173BD6" w14:paraId="3D63EAA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9D6795" w14:textId="77777777" w:rsidR="00173BD6" w:rsidRDefault="00173BD6"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B9B9AFD" w14:textId="77777777" w:rsidR="00173BD6" w:rsidRDefault="00173BD6"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5D045" w14:textId="77777777" w:rsidR="00173BD6" w:rsidRDefault="00173BD6" w:rsidP="000E207B">
            <w:pPr>
              <w:pStyle w:val="TAH"/>
              <w:rPr>
                <w:kern w:val="2"/>
                <w:lang w:eastAsia="de-DE"/>
              </w:rPr>
            </w:pPr>
            <w:r>
              <w:rPr>
                <w:kern w:val="2"/>
                <w:lang w:eastAsia="de-DE"/>
              </w:rPr>
              <w:t>Description</w:t>
            </w:r>
          </w:p>
        </w:tc>
      </w:tr>
      <w:tr w:rsidR="00173BD6" w14:paraId="1E56BCA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2D6DEB" w14:textId="77777777" w:rsidR="00173BD6" w:rsidRDefault="00173BD6" w:rsidP="000E207B">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hideMark/>
          </w:tcPr>
          <w:p w14:paraId="12DEB022"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17C114" w14:textId="77777777" w:rsidR="00173BD6" w:rsidRDefault="00173BD6" w:rsidP="000E207B">
            <w:pPr>
              <w:pStyle w:val="TAL"/>
              <w:rPr>
                <w:kern w:val="2"/>
                <w:lang w:eastAsia="de-DE"/>
              </w:rPr>
            </w:pPr>
            <w:r>
              <w:rPr>
                <w:kern w:val="2"/>
                <w:lang w:eastAsia="de-DE"/>
              </w:rPr>
              <w:t>The identifier of the analytics consumer</w:t>
            </w:r>
          </w:p>
        </w:tc>
      </w:tr>
      <w:tr w:rsidR="00173BD6" w14:paraId="5F52DF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08F7EAD" w14:textId="77777777" w:rsidR="00173BD6" w:rsidRDefault="00173BD6"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1BFB74F0" w14:textId="77777777" w:rsidR="00173BD6" w:rsidRDefault="00173BD6" w:rsidP="000E207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C1D69C" w14:textId="77777777" w:rsidR="00173BD6" w:rsidRDefault="00173BD6" w:rsidP="000E207B">
            <w:pPr>
              <w:pStyle w:val="TAL"/>
              <w:rPr>
                <w:kern w:val="2"/>
                <w:lang w:eastAsia="de-DE"/>
              </w:rPr>
            </w:pPr>
            <w:r>
              <w:rPr>
                <w:kern w:val="2"/>
                <w:lang w:eastAsia="de-DE"/>
              </w:rPr>
              <w:t>The identifier of the analytics event. This ID can be for example “</w:t>
            </w:r>
            <w:r>
              <w:t xml:space="preserve">tethered VAL connectivity performance </w:t>
            </w:r>
            <w:r>
              <w:rPr>
                <w:kern w:val="2"/>
                <w:lang w:eastAsia="de-DE"/>
              </w:rPr>
              <w:t>analytics”.</w:t>
            </w:r>
          </w:p>
        </w:tc>
      </w:tr>
      <w:tr w:rsidR="00173BD6" w14:paraId="69052C8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94A66EA" w14:textId="77777777" w:rsidR="00173BD6" w:rsidRDefault="00173BD6" w:rsidP="000E207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65AC8AC"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D121A9" w14:textId="77777777" w:rsidR="00173BD6" w:rsidRDefault="00173BD6" w:rsidP="000E207B">
            <w:pPr>
              <w:pStyle w:val="TAL"/>
              <w:rPr>
                <w:kern w:val="2"/>
                <w:lang w:eastAsia="de-DE"/>
              </w:rPr>
            </w:pPr>
            <w:r>
              <w:rPr>
                <w:kern w:val="2"/>
                <w:lang w:eastAsia="de-DE"/>
              </w:rPr>
              <w:t>The type of analytics for the event, e.g. statistics or predictions.</w:t>
            </w:r>
          </w:p>
        </w:tc>
      </w:tr>
      <w:tr w:rsidR="00173BD6" w14:paraId="4484021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68B2D77" w14:textId="77777777" w:rsidR="00173BD6" w:rsidRDefault="00173BD6" w:rsidP="000E207B">
            <w:pPr>
              <w:pStyle w:val="TAL"/>
              <w:rPr>
                <w:kern w:val="2"/>
                <w:lang w:eastAsia="de-DE"/>
              </w:rPr>
            </w:pPr>
            <w:r>
              <w:rPr>
                <w:kern w:val="2"/>
                <w:lang w:eastAsia="de-DE"/>
              </w:rPr>
              <w:t>VAL service ID</w:t>
            </w:r>
          </w:p>
        </w:tc>
        <w:tc>
          <w:tcPr>
            <w:tcW w:w="1440" w:type="dxa"/>
            <w:tcBorders>
              <w:top w:val="single" w:sz="4" w:space="0" w:color="000000"/>
              <w:left w:val="single" w:sz="4" w:space="0" w:color="000000"/>
              <w:bottom w:val="single" w:sz="4" w:space="0" w:color="000000"/>
              <w:right w:val="nil"/>
            </w:tcBorders>
            <w:hideMark/>
          </w:tcPr>
          <w:p w14:paraId="245BD499"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F7A50E" w14:textId="77777777" w:rsidR="00173BD6" w:rsidRDefault="00173BD6" w:rsidP="000E207B">
            <w:pPr>
              <w:pStyle w:val="TAL"/>
              <w:rPr>
                <w:kern w:val="2"/>
                <w:lang w:eastAsia="de-DE"/>
              </w:rPr>
            </w:pPr>
            <w:r>
              <w:rPr>
                <w:kern w:val="2"/>
                <w:lang w:eastAsia="de-DE"/>
              </w:rPr>
              <w:t>The identifier of the VAL service for which analytics subscription apply.</w:t>
            </w:r>
          </w:p>
        </w:tc>
      </w:tr>
      <w:tr w:rsidR="00173BD6" w14:paraId="42A1684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238CE" w14:textId="77777777" w:rsidR="00173BD6" w:rsidRDefault="00173BD6" w:rsidP="000E207B">
            <w:pPr>
              <w:pStyle w:val="TAL"/>
              <w:rPr>
                <w:kern w:val="2"/>
                <w:lang w:eastAsia="de-DE"/>
              </w:rPr>
            </w:pPr>
            <w:r>
              <w:rPr>
                <w:kern w:val="2"/>
                <w:lang w:eastAsia="de-DE"/>
              </w:rPr>
              <w:t>Target tethered VAL UE ID(s)</w:t>
            </w:r>
          </w:p>
        </w:tc>
        <w:tc>
          <w:tcPr>
            <w:tcW w:w="1440" w:type="dxa"/>
            <w:tcBorders>
              <w:top w:val="single" w:sz="4" w:space="0" w:color="000000"/>
              <w:left w:val="single" w:sz="4" w:space="0" w:color="000000"/>
              <w:bottom w:val="single" w:sz="4" w:space="0" w:color="000000"/>
              <w:right w:val="nil"/>
            </w:tcBorders>
            <w:hideMark/>
          </w:tcPr>
          <w:p w14:paraId="4859ECA2"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CD7ECBA" w14:textId="77777777" w:rsidR="00173BD6" w:rsidRDefault="00173BD6" w:rsidP="000E207B">
            <w:pPr>
              <w:pStyle w:val="TAL"/>
              <w:rPr>
                <w:kern w:val="2"/>
                <w:lang w:eastAsia="de-DE"/>
              </w:rPr>
            </w:pPr>
            <w:r>
              <w:rPr>
                <w:kern w:val="2"/>
                <w:lang w:eastAsia="de-DE"/>
              </w:rPr>
              <w:t>The tethered VAL UE(s) for which the analytics subscription applies.</w:t>
            </w:r>
          </w:p>
        </w:tc>
      </w:tr>
      <w:tr w:rsidR="00173BD6" w14:paraId="2E0F2ED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52B0573" w14:textId="77777777" w:rsidR="00173BD6" w:rsidRDefault="00173BD6" w:rsidP="000E207B">
            <w:pPr>
              <w:pStyle w:val="TAL"/>
              <w:rPr>
                <w:kern w:val="2"/>
                <w:lang w:eastAsia="de-DE"/>
              </w:rPr>
            </w:pPr>
            <w:r>
              <w:rPr>
                <w:kern w:val="2"/>
                <w:lang w:eastAsia="de-DE"/>
              </w:rPr>
              <w:t>Target VAL server ID</w:t>
            </w:r>
          </w:p>
        </w:tc>
        <w:tc>
          <w:tcPr>
            <w:tcW w:w="1440" w:type="dxa"/>
            <w:tcBorders>
              <w:top w:val="single" w:sz="4" w:space="0" w:color="000000"/>
              <w:left w:val="single" w:sz="4" w:space="0" w:color="000000"/>
              <w:bottom w:val="single" w:sz="4" w:space="0" w:color="000000"/>
              <w:right w:val="nil"/>
            </w:tcBorders>
            <w:hideMark/>
          </w:tcPr>
          <w:p w14:paraId="1E7CDE74"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6EBB2B" w14:textId="77777777" w:rsidR="00173BD6" w:rsidRDefault="00173BD6" w:rsidP="000E207B">
            <w:pPr>
              <w:pStyle w:val="TAL"/>
              <w:rPr>
                <w:kern w:val="2"/>
                <w:lang w:eastAsia="de-DE"/>
              </w:rPr>
            </w:pPr>
            <w:r>
              <w:rPr>
                <w:kern w:val="2"/>
                <w:lang w:eastAsia="de-DE"/>
              </w:rPr>
              <w:t xml:space="preserve">If consumer is different from the VAL server, this identifier shows the target VAL server for which the analytics subscription applies. </w:t>
            </w:r>
          </w:p>
        </w:tc>
      </w:tr>
      <w:tr w:rsidR="00173BD6" w14:paraId="71A61CD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850696" w14:textId="77777777" w:rsidR="00173BD6" w:rsidRDefault="00173BD6" w:rsidP="000E207B">
            <w:pPr>
              <w:pStyle w:val="TAL"/>
              <w:rPr>
                <w:kern w:val="2"/>
                <w:lang w:eastAsia="de-DE"/>
              </w:rPr>
            </w:pPr>
            <w:r>
              <w:rPr>
                <w:kern w:val="2"/>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55A7478"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33007A" w14:textId="77777777" w:rsidR="00173BD6" w:rsidRDefault="00173BD6" w:rsidP="000E207B">
            <w:pPr>
              <w:pStyle w:val="TAL"/>
              <w:rPr>
                <w:kern w:val="2"/>
                <w:lang w:eastAsia="de-DE"/>
              </w:rPr>
            </w:pPr>
            <w:r>
              <w:rPr>
                <w:kern w:val="2"/>
                <w:lang w:eastAsia="de-DE"/>
              </w:rPr>
              <w:t>Characteristics of the data producers to be used.</w:t>
            </w:r>
          </w:p>
        </w:tc>
      </w:tr>
      <w:tr w:rsidR="00173BD6" w14:paraId="09FF60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CAD39C1" w14:textId="77777777" w:rsidR="00173BD6" w:rsidRDefault="00173BD6" w:rsidP="000E207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C8D45E7"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2BF8FE1" w14:textId="77777777" w:rsidR="00173BD6" w:rsidRDefault="00173BD6" w:rsidP="000E207B">
            <w:pPr>
              <w:pStyle w:val="TAL"/>
              <w:rPr>
                <w:kern w:val="2"/>
                <w:lang w:eastAsia="de-DE"/>
              </w:rPr>
            </w:pPr>
            <w:r>
              <w:rPr>
                <w:kern w:val="2"/>
                <w:lang w:eastAsia="de-DE"/>
              </w:rPr>
              <w:t>The level of accuracy for the analytics service (in case of prediction.</w:t>
            </w:r>
          </w:p>
        </w:tc>
      </w:tr>
      <w:tr w:rsidR="00173BD6" w14:paraId="62D516A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513328E" w14:textId="77777777" w:rsidR="00173BD6" w:rsidRDefault="00173BD6" w:rsidP="000E207B">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C87256D"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B3ABDE" w14:textId="77777777" w:rsidR="00173BD6" w:rsidRDefault="00173BD6" w:rsidP="000E207B">
            <w:pPr>
              <w:pStyle w:val="TAL"/>
              <w:rPr>
                <w:kern w:val="2"/>
                <w:lang w:eastAsia="de-DE"/>
              </w:rPr>
            </w:pPr>
            <w:r>
              <w:rPr>
                <w:kern w:val="2"/>
                <w:lang w:eastAsia="de-DE"/>
              </w:rPr>
              <w:t>The geographical or service area for which the subscription request applies.</w:t>
            </w:r>
          </w:p>
        </w:tc>
      </w:tr>
      <w:tr w:rsidR="00173BD6" w14:paraId="58D5039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3B913" w14:textId="77777777" w:rsidR="00173BD6" w:rsidRDefault="00173BD6" w:rsidP="000E207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C6FD9A9"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FDCE02" w14:textId="77777777" w:rsidR="00173BD6" w:rsidRDefault="00173BD6" w:rsidP="000E207B">
            <w:pPr>
              <w:pStyle w:val="TAL"/>
              <w:rPr>
                <w:kern w:val="2"/>
                <w:lang w:eastAsia="de-DE"/>
              </w:rPr>
            </w:pPr>
            <w:r>
              <w:rPr>
                <w:kern w:val="2"/>
                <w:lang w:eastAsia="de-DE"/>
              </w:rPr>
              <w:t>The time validity of the subscription request</w:t>
            </w:r>
          </w:p>
        </w:tc>
      </w:tr>
      <w:tr w:rsidR="00173BD6" w14:paraId="3986CCA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F84C30" w14:textId="77777777" w:rsidR="00173BD6" w:rsidRDefault="00173BD6" w:rsidP="000E207B">
            <w:pPr>
              <w:pStyle w:val="TAL"/>
              <w:rPr>
                <w:kern w:val="2"/>
                <w:lang w:eastAsia="de-DE"/>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68FC972" w14:textId="77777777" w:rsidR="00173BD6" w:rsidRDefault="00173BD6" w:rsidP="000E207B">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52FE592" w14:textId="77777777" w:rsidR="00173BD6" w:rsidRDefault="00173BD6" w:rsidP="000E207B">
            <w:pPr>
              <w:pStyle w:val="TAL"/>
              <w:rPr>
                <w:kern w:val="2"/>
                <w:lang w:eastAsia="de-DE"/>
              </w:rPr>
            </w:pPr>
            <w:r>
              <w:rPr>
                <w:lang w:eastAsia="de-DE"/>
              </w:rPr>
              <w:t>It describes the requirements for analytics reporting. This requirement may include e.g. the type and frequency of reporting (periodic or event triggered), the reporting periodicity in case of periodic, and reporting thresholds.</w:t>
            </w:r>
          </w:p>
        </w:tc>
      </w:tr>
    </w:tbl>
    <w:p w14:paraId="03653E58" w14:textId="77777777" w:rsidR="00173BD6" w:rsidRDefault="00173BD6" w:rsidP="00173BD6"/>
    <w:p w14:paraId="5E156120" w14:textId="77777777" w:rsidR="00173BD6" w:rsidRDefault="00173BD6" w:rsidP="00173BD6">
      <w:pPr>
        <w:pStyle w:val="Heading4"/>
      </w:pPr>
      <w:bookmarkStart w:id="695" w:name="_Toc200993543"/>
      <w:r>
        <w:t>8.</w:t>
      </w:r>
      <w:r>
        <w:rPr>
          <w:lang w:eastAsia="zh-CN"/>
        </w:rPr>
        <w:t>17</w:t>
      </w:r>
      <w:r>
        <w:t>.3.3</w:t>
      </w:r>
      <w:r>
        <w:tab/>
        <w:t>Tethered VAL connectivity performance analytics subscription response</w:t>
      </w:r>
      <w:bookmarkEnd w:id="695"/>
    </w:p>
    <w:p w14:paraId="753BFA70" w14:textId="77777777" w:rsidR="00173BD6" w:rsidRDefault="00173BD6" w:rsidP="00173BD6">
      <w:r>
        <w:t>Table 8.</w:t>
      </w:r>
      <w:r>
        <w:rPr>
          <w:lang w:eastAsia="zh-CN"/>
        </w:rPr>
        <w:t>17</w:t>
      </w:r>
      <w:r>
        <w:t>.3.3-1 describes information elements for the Tethered VAL connectivity performance analytics subscription response from the ADAE server to the consumer/VAL server.</w:t>
      </w:r>
    </w:p>
    <w:p w14:paraId="19039785" w14:textId="77777777" w:rsidR="00173BD6" w:rsidRDefault="00173BD6" w:rsidP="00173BD6">
      <w:pPr>
        <w:pStyle w:val="TH"/>
      </w:pPr>
      <w:r>
        <w:t>Table 8.17.3.3-1: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173BD6" w14:paraId="0A6A43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9D89478" w14:textId="77777777" w:rsidR="00173BD6" w:rsidRDefault="00173BD6"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4C4A08D" w14:textId="77777777" w:rsidR="00173BD6" w:rsidRDefault="00173BD6"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501CB6" w14:textId="77777777" w:rsidR="00173BD6" w:rsidRDefault="00173BD6" w:rsidP="000E207B">
            <w:pPr>
              <w:pStyle w:val="TAH"/>
              <w:rPr>
                <w:kern w:val="2"/>
                <w:lang w:eastAsia="de-DE"/>
              </w:rPr>
            </w:pPr>
            <w:r>
              <w:rPr>
                <w:kern w:val="2"/>
                <w:lang w:eastAsia="de-DE"/>
              </w:rPr>
              <w:t>Description</w:t>
            </w:r>
          </w:p>
        </w:tc>
      </w:tr>
      <w:tr w:rsidR="00173BD6" w14:paraId="770E82C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9B1B608" w14:textId="77777777" w:rsidR="00173BD6" w:rsidRDefault="00173BD6" w:rsidP="000E207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A12760"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7058E1" w14:textId="77777777" w:rsidR="00173BD6" w:rsidRDefault="00173BD6" w:rsidP="000E207B">
            <w:pPr>
              <w:pStyle w:val="TAL"/>
              <w:rPr>
                <w:kern w:val="2"/>
                <w:lang w:eastAsia="de-DE"/>
              </w:rPr>
            </w:pPr>
            <w:r>
              <w:rPr>
                <w:kern w:val="2"/>
                <w:lang w:eastAsia="de-DE"/>
              </w:rPr>
              <w:t>The result of the analytics subscription request (positive or negative acknowledgement).</w:t>
            </w:r>
          </w:p>
        </w:tc>
      </w:tr>
    </w:tbl>
    <w:p w14:paraId="02BB3036" w14:textId="77777777" w:rsidR="00173BD6" w:rsidRDefault="00173BD6" w:rsidP="00173BD6"/>
    <w:p w14:paraId="53AA60F0" w14:textId="4C2B5F0A" w:rsidR="003D258D" w:rsidRDefault="00057B05" w:rsidP="003D258D">
      <w:pPr>
        <w:pStyle w:val="Heading2"/>
      </w:pPr>
      <w:bookmarkStart w:id="696" w:name="_Toc200993544"/>
      <w:r>
        <w:rPr>
          <w:rFonts w:eastAsia="SimSun"/>
          <w:lang w:val="en-US" w:eastAsia="zh-CN"/>
        </w:rPr>
        <w:t>8.18</w:t>
      </w:r>
      <w:r w:rsidR="003D258D">
        <w:rPr>
          <w:lang w:val="en-IN"/>
        </w:rPr>
        <w:tab/>
        <w:t xml:space="preserve">Procedure for supporting </w:t>
      </w:r>
      <w:r w:rsidR="003D258D">
        <w:t>DN Energy Efficiency analytics</w:t>
      </w:r>
      <w:bookmarkEnd w:id="696"/>
    </w:p>
    <w:p w14:paraId="4A55CC9A" w14:textId="4D891CE1" w:rsidR="003D258D" w:rsidRDefault="00057B05" w:rsidP="003D258D">
      <w:pPr>
        <w:pStyle w:val="Heading3"/>
        <w:rPr>
          <w:lang w:val="en-IN"/>
        </w:rPr>
      </w:pPr>
      <w:bookmarkStart w:id="697" w:name="_Toc200993545"/>
      <w:r>
        <w:rPr>
          <w:rFonts w:eastAsia="SimSun"/>
          <w:lang w:val="en-US" w:eastAsia="zh-CN"/>
        </w:rPr>
        <w:t>8.18</w:t>
      </w:r>
      <w:r w:rsidR="003D258D">
        <w:rPr>
          <w:lang w:val="en-IN"/>
        </w:rPr>
        <w:t>.1</w:t>
      </w:r>
      <w:r w:rsidR="003D258D">
        <w:rPr>
          <w:lang w:val="en-IN"/>
        </w:rPr>
        <w:tab/>
        <w:t>General</w:t>
      </w:r>
      <w:bookmarkEnd w:id="697"/>
    </w:p>
    <w:p w14:paraId="5896FB9F" w14:textId="77777777" w:rsidR="003D258D" w:rsidRDefault="003D258D" w:rsidP="003D258D">
      <w:r>
        <w:rPr>
          <w:lang w:val="en-IN"/>
        </w:rPr>
        <w:t xml:space="preserve">This clause describes the procedure for DN energy consumption/efficiency analytics, </w:t>
      </w:r>
      <w:r>
        <w:t xml:space="preserve">where the analytics are performed based on data collected from one or more DNs and A-ADRF. </w:t>
      </w:r>
    </w:p>
    <w:p w14:paraId="333FEE23" w14:textId="77D32CC8" w:rsidR="003D258D" w:rsidRDefault="00057B05" w:rsidP="003D258D">
      <w:pPr>
        <w:pStyle w:val="Heading3"/>
        <w:rPr>
          <w:lang w:val="en-IN"/>
        </w:rPr>
      </w:pPr>
      <w:bookmarkStart w:id="698" w:name="_Toc200993546"/>
      <w:r>
        <w:rPr>
          <w:rFonts w:eastAsia="SimSun"/>
          <w:lang w:val="en-US" w:eastAsia="zh-CN"/>
        </w:rPr>
        <w:t>8.18</w:t>
      </w:r>
      <w:r w:rsidR="003D258D">
        <w:rPr>
          <w:lang w:val="en-IN"/>
        </w:rPr>
        <w:t>.2</w:t>
      </w:r>
      <w:r w:rsidR="003D258D">
        <w:rPr>
          <w:lang w:val="en-IN"/>
        </w:rPr>
        <w:tab/>
        <w:t>Procedure</w:t>
      </w:r>
      <w:bookmarkEnd w:id="698"/>
    </w:p>
    <w:p w14:paraId="369F735B" w14:textId="18DB041C" w:rsidR="003D258D" w:rsidRDefault="003D258D" w:rsidP="003D258D">
      <w:r>
        <w:t>Figure </w:t>
      </w:r>
      <w:r w:rsidR="00057B05">
        <w:t>8.18</w:t>
      </w:r>
      <w:r>
        <w:t xml:space="preserve">.2-1 illustrates the procedure for DN energy efficiency analytics enablement solution. </w:t>
      </w:r>
    </w:p>
    <w:p w14:paraId="1E193E35" w14:textId="77777777" w:rsidR="003D258D" w:rsidRDefault="003D258D" w:rsidP="003D258D">
      <w:pPr>
        <w:rPr>
          <w:noProof/>
          <w:lang w:val="en-US"/>
        </w:rPr>
      </w:pPr>
      <w:r>
        <w:rPr>
          <w:noProof/>
          <w:lang w:val="en-US"/>
        </w:rPr>
        <w:t>Pre-conditions:</w:t>
      </w:r>
    </w:p>
    <w:p w14:paraId="49742A0E" w14:textId="2E1B8646" w:rsidR="003D258D" w:rsidRDefault="003D258D" w:rsidP="003D258D">
      <w:pPr>
        <w:pStyle w:val="B1"/>
        <w:rPr>
          <w:noProof/>
        </w:rPr>
      </w:pPr>
      <w:r>
        <w:rPr>
          <w:noProof/>
        </w:rPr>
        <w:t>1.</w:t>
      </w:r>
      <w:r>
        <w:rPr>
          <w:noProof/>
        </w:rPr>
        <w:tab/>
        <w:t>Data producers (e.g. A-ADRF, EAS, EES) may be pre-configured with data producer profiles (as in Table</w:t>
      </w:r>
      <w:r w:rsidR="00057B05">
        <w:rPr>
          <w:noProof/>
        </w:rPr>
        <w:t> </w:t>
      </w:r>
      <w:r>
        <w:rPr>
          <w:noProof/>
        </w:rPr>
        <w:t>8.2.4.8-1) for the data they can provide. ADAES has discovered available data producers and their data producer profiles.</w:t>
      </w:r>
    </w:p>
    <w:p w14:paraId="087E3AC6" w14:textId="77777777" w:rsidR="003D258D" w:rsidRDefault="003D258D" w:rsidP="003D258D">
      <w:pPr>
        <w:pStyle w:val="TH"/>
      </w:pPr>
      <w:r>
        <w:object w:dxaOrig="8041" w:dyaOrig="5550" w14:anchorId="0981CD37">
          <v:shape id="_x0000_i1058" type="#_x0000_t75" style="width:401.95pt;height:276.5pt" o:ole="">
            <v:imagedata r:id="rId79" o:title=""/>
          </v:shape>
          <o:OLEObject Type="Embed" ProgID="Visio.Drawing.15" ShapeID="_x0000_i1058" DrawAspect="Content" ObjectID="_1811606959" r:id="rId80"/>
        </w:object>
      </w:r>
    </w:p>
    <w:p w14:paraId="6DA16FAE" w14:textId="77777777" w:rsidR="003D258D" w:rsidRDefault="003D258D" w:rsidP="003D258D">
      <w:pPr>
        <w:pStyle w:val="TF"/>
        <w:rPr>
          <w:noProof/>
          <w:lang w:val="en-US"/>
        </w:rPr>
      </w:pPr>
      <w:r>
        <w:rPr>
          <w:noProof/>
          <w:lang w:val="en-US"/>
        </w:rPr>
        <w:t>Figure 8</w:t>
      </w:r>
      <w:r>
        <w:t>.8.2.1</w:t>
      </w:r>
      <w:r>
        <w:rPr>
          <w:noProof/>
          <w:lang w:val="en-US"/>
        </w:rPr>
        <w:t xml:space="preserve">-1: ADAES support for DN energy </w:t>
      </w:r>
      <w:r>
        <w:t>analytics</w:t>
      </w:r>
    </w:p>
    <w:p w14:paraId="6546576D" w14:textId="77777777" w:rsidR="003D258D" w:rsidRDefault="003D258D" w:rsidP="003D258D">
      <w:pPr>
        <w:pStyle w:val="B1"/>
      </w:pPr>
      <w:r>
        <w:t>1.</w:t>
      </w:r>
      <w:r>
        <w:tab/>
        <w:t>The VAL server sends a DN energy analytics request</w:t>
      </w:r>
      <w:r w:rsidRPr="00594029">
        <w:t xml:space="preserve"> </w:t>
      </w:r>
      <w:r>
        <w:t xml:space="preserve">to </w:t>
      </w:r>
      <w:r w:rsidRPr="00594029">
        <w:t>ADAES to perform analytics on the DN Energy Consumption/Efficiency for one or more DNs/EDNs, Event ID= “DN energy analytics”, for a given DN service area (or subarea) and a given time window</w:t>
      </w:r>
      <w:r>
        <w:t>.</w:t>
      </w:r>
    </w:p>
    <w:p w14:paraId="5694DC1E" w14:textId="77777777" w:rsidR="003D258D" w:rsidRPr="006A2608" w:rsidRDefault="003D258D" w:rsidP="003D258D">
      <w:pPr>
        <w:pStyle w:val="B1"/>
      </w:pPr>
      <w:r>
        <w:t>2.</w:t>
      </w:r>
      <w:r>
        <w:tab/>
        <w:t xml:space="preserve">The </w:t>
      </w:r>
      <w:r w:rsidRPr="006A2608">
        <w:t>ADAES authorizes the</w:t>
      </w:r>
      <w:r>
        <w:t xml:space="preserve"> VAL</w:t>
      </w:r>
      <w:r w:rsidRPr="006A2608">
        <w:t xml:space="preserve"> request</w:t>
      </w:r>
      <w:r>
        <w:t>.</w:t>
      </w:r>
    </w:p>
    <w:p w14:paraId="27CD5DD7" w14:textId="30A754E6" w:rsidR="003D258D" w:rsidRPr="00207A13" w:rsidRDefault="003D258D" w:rsidP="003D258D">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r w:rsidRPr="00207A13">
        <w:t>,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w:t>
      </w:r>
      <w:r w:rsidR="00057B05">
        <w:rPr>
          <w:lang w:val="en-US"/>
        </w:rPr>
        <w:t> </w:t>
      </w:r>
      <w:r>
        <w:rPr>
          <w:lang w:val="en-US"/>
        </w:rPr>
        <w:t>3 to 10 of clause 8.8.2.1</w:t>
      </w:r>
      <w:r>
        <w:t>.</w:t>
      </w:r>
    </w:p>
    <w:p w14:paraId="0C95CD03" w14:textId="77777777" w:rsidR="003D258D" w:rsidRDefault="003D258D" w:rsidP="003D258D">
      <w:pPr>
        <w:pStyle w:val="B1"/>
      </w:pPr>
      <w:r>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69E69FA3" w14:textId="76593FEB" w:rsidR="003D258D" w:rsidRDefault="003D258D" w:rsidP="003D258D">
      <w:pPr>
        <w:pStyle w:val="NO"/>
      </w:pPr>
      <w:r>
        <w:t>NOTE:</w:t>
      </w:r>
      <w:r w:rsidR="00057B05">
        <w:tab/>
      </w:r>
      <w:r>
        <w:t xml:space="preserve">How the collected data are used to calculate energy efficiency metric is up to implementation. </w:t>
      </w:r>
    </w:p>
    <w:p w14:paraId="4F872F38" w14:textId="508C7B3A" w:rsidR="003D258D" w:rsidRDefault="003D258D" w:rsidP="003D258D">
      <w:pPr>
        <w:pStyle w:val="B1"/>
      </w:pPr>
      <w:r>
        <w:t>5.</w:t>
      </w:r>
      <w:r>
        <w:tab/>
        <w:t xml:space="preserve">The </w:t>
      </w:r>
      <w:r w:rsidRPr="00207A13">
        <w:t xml:space="preserve">ADAES </w:t>
      </w:r>
      <w:r>
        <w:t>obtains</w:t>
      </w:r>
      <w:r w:rsidRPr="00207A13">
        <w:t xml:space="preserve"> the corresponding trained ML model </w:t>
      </w:r>
      <w:r>
        <w:t>based on procedure in 3GPP</w:t>
      </w:r>
      <w:r w:rsidR="00057B05">
        <w:t> </w:t>
      </w:r>
      <w:r>
        <w:t>TS</w:t>
      </w:r>
      <w:r w:rsidR="00057B05">
        <w:t> </w:t>
      </w:r>
      <w:r>
        <w:t>23.482 clause</w:t>
      </w:r>
      <w:r w:rsidR="00057B05">
        <w:t> </w:t>
      </w:r>
      <w:r>
        <w:t xml:space="preserve">8.3.2 </w:t>
      </w:r>
      <w:r w:rsidRPr="00207A13">
        <w:t xml:space="preserve">and performs analytics to derive the predicted energy consumption at the target area and time horizon. The analytics outputs can be the </w:t>
      </w:r>
      <w:r>
        <w:t>predicted energy consumption / efficiency for the given DNN/DNAI.</w:t>
      </w:r>
    </w:p>
    <w:p w14:paraId="102B4C9E" w14:textId="77777777" w:rsidR="003D258D" w:rsidRDefault="003D258D" w:rsidP="003D258D">
      <w:pPr>
        <w:pStyle w:val="B1"/>
      </w:pPr>
      <w:r>
        <w:t>6.</w:t>
      </w:r>
      <w:r>
        <w:tab/>
        <w:t xml:space="preserve">The </w:t>
      </w:r>
      <w:r w:rsidRPr="00207A13">
        <w:t xml:space="preserve">ADAES sends </w:t>
      </w:r>
      <w:r>
        <w:t xml:space="preserve">a DN energy analytics response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p>
    <w:p w14:paraId="6826F1A2" w14:textId="77777777" w:rsidR="003D258D" w:rsidRPr="00207A13" w:rsidRDefault="003D258D" w:rsidP="003D258D">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3910C272" w14:textId="77777777" w:rsidR="003D258D" w:rsidRPr="00207A13" w:rsidRDefault="003D258D" w:rsidP="003D258D">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53006D26" w14:textId="77777777" w:rsidR="003D258D" w:rsidRPr="00207A13" w:rsidRDefault="003D258D" w:rsidP="003D258D">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52682D8F" w14:textId="4C33276A" w:rsidR="003D258D" w:rsidRDefault="00057B05" w:rsidP="003D258D">
      <w:pPr>
        <w:pStyle w:val="Heading3"/>
        <w:rPr>
          <w:lang w:val="en-IN"/>
        </w:rPr>
      </w:pPr>
      <w:bookmarkStart w:id="699" w:name="_Toc200993547"/>
      <w:r>
        <w:rPr>
          <w:rFonts w:eastAsia="SimSun"/>
          <w:lang w:val="en-US" w:eastAsia="zh-CN"/>
        </w:rPr>
        <w:lastRenderedPageBreak/>
        <w:t>8.18</w:t>
      </w:r>
      <w:r w:rsidR="003D258D">
        <w:rPr>
          <w:lang w:val="en-IN"/>
        </w:rPr>
        <w:t>.</w:t>
      </w:r>
      <w:r w:rsidR="003D258D">
        <w:rPr>
          <w:rFonts w:eastAsia="SimSun"/>
          <w:lang w:val="en-US" w:eastAsia="zh-CN"/>
        </w:rPr>
        <w:t>3</w:t>
      </w:r>
      <w:r w:rsidR="003D258D">
        <w:rPr>
          <w:lang w:val="en-IN"/>
        </w:rPr>
        <w:tab/>
        <w:t>Information flows</w:t>
      </w:r>
      <w:bookmarkEnd w:id="699"/>
    </w:p>
    <w:p w14:paraId="01A8B03A" w14:textId="4F5FE0ED" w:rsidR="003D258D" w:rsidRDefault="00057B05" w:rsidP="003D258D">
      <w:pPr>
        <w:pStyle w:val="Heading4"/>
      </w:pPr>
      <w:bookmarkStart w:id="700" w:name="_Toc200993548"/>
      <w:r>
        <w:t>8.18</w:t>
      </w:r>
      <w:r w:rsidR="003D258D">
        <w:t>.3.1</w:t>
      </w:r>
      <w:r w:rsidR="003D258D">
        <w:tab/>
        <w:t>General</w:t>
      </w:r>
      <w:bookmarkEnd w:id="700"/>
    </w:p>
    <w:p w14:paraId="3F7D5C6A" w14:textId="623BC305" w:rsidR="003D258D" w:rsidRDefault="003D258D" w:rsidP="003D258D">
      <w:r>
        <w:t xml:space="preserve">The following information flows are specified for DN energy analytics based on </w:t>
      </w:r>
      <w:r w:rsidR="00057B05">
        <w:t>clause 8.18</w:t>
      </w:r>
      <w:r>
        <w:t xml:space="preserve">.2. </w:t>
      </w:r>
    </w:p>
    <w:p w14:paraId="474F22F4" w14:textId="46288F2C" w:rsidR="003D258D" w:rsidRDefault="00057B05" w:rsidP="003D258D">
      <w:pPr>
        <w:pStyle w:val="Heading4"/>
      </w:pPr>
      <w:bookmarkStart w:id="701" w:name="_Toc200993549"/>
      <w:r>
        <w:t>8.18</w:t>
      </w:r>
      <w:r w:rsidR="003D258D">
        <w:t>.3.2</w:t>
      </w:r>
      <w:r w:rsidR="003D258D">
        <w:tab/>
        <w:t>DN energy analytics request</w:t>
      </w:r>
      <w:bookmarkEnd w:id="701"/>
    </w:p>
    <w:p w14:paraId="41FCC4C8" w14:textId="393970DE" w:rsidR="003D258D" w:rsidRDefault="003D258D" w:rsidP="003D258D">
      <w:r>
        <w:t>Table</w:t>
      </w:r>
      <w:r w:rsidR="00057B05">
        <w:t> 8.18</w:t>
      </w:r>
      <w:r>
        <w:t>.3.2-1 describes information elements for the DN energy analytics request from the VAL server to the ADAE server.</w:t>
      </w:r>
    </w:p>
    <w:p w14:paraId="1915F3D7" w14:textId="77777777" w:rsidR="003D258D" w:rsidRDefault="003D258D" w:rsidP="003D258D">
      <w:pPr>
        <w:pStyle w:val="TH"/>
      </w:pPr>
      <w:r>
        <w:t>Table 8.8.3.2-1: DN energy analytics request</w:t>
      </w:r>
    </w:p>
    <w:tbl>
      <w:tblPr>
        <w:tblW w:w="8640" w:type="dxa"/>
        <w:jc w:val="center"/>
        <w:tblLayout w:type="fixed"/>
        <w:tblLook w:val="04A0" w:firstRow="1" w:lastRow="0" w:firstColumn="1" w:lastColumn="0" w:noHBand="0" w:noVBand="1"/>
      </w:tblPr>
      <w:tblGrid>
        <w:gridCol w:w="2880"/>
        <w:gridCol w:w="1440"/>
        <w:gridCol w:w="4320"/>
      </w:tblGrid>
      <w:tr w:rsidR="003D258D" w14:paraId="7CDB3A80"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384802" w14:textId="77777777" w:rsidR="003D258D" w:rsidRDefault="003D258D"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C2F6AD0" w14:textId="77777777" w:rsidR="003D258D" w:rsidRDefault="003D258D"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19198" w14:textId="77777777" w:rsidR="003D258D" w:rsidRDefault="003D258D" w:rsidP="000E207B">
            <w:pPr>
              <w:pStyle w:val="TAH"/>
              <w:rPr>
                <w:kern w:val="2"/>
                <w:lang w:eastAsia="de-DE"/>
              </w:rPr>
            </w:pPr>
            <w:r>
              <w:rPr>
                <w:kern w:val="2"/>
                <w:lang w:eastAsia="de-DE"/>
              </w:rPr>
              <w:t>Description</w:t>
            </w:r>
          </w:p>
        </w:tc>
      </w:tr>
      <w:tr w:rsidR="003D258D" w14:paraId="2971F3F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16028E1" w14:textId="77777777" w:rsidR="003D258D" w:rsidRDefault="003D258D" w:rsidP="000E207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610CF443"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0394D8" w14:textId="77777777" w:rsidR="003D258D" w:rsidRDefault="003D258D" w:rsidP="000E207B">
            <w:pPr>
              <w:pStyle w:val="TAL"/>
              <w:rPr>
                <w:kern w:val="2"/>
                <w:lang w:eastAsia="de-DE"/>
              </w:rPr>
            </w:pPr>
            <w:r>
              <w:rPr>
                <w:kern w:val="2"/>
                <w:lang w:eastAsia="de-DE"/>
              </w:rPr>
              <w:t>The identifier of the analytics consumer (VAL server, EAS).</w:t>
            </w:r>
          </w:p>
        </w:tc>
      </w:tr>
      <w:tr w:rsidR="003D258D" w14:paraId="0C89B23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3AA22BB" w14:textId="77777777" w:rsidR="003D258D" w:rsidRDefault="003D258D"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03100B" w14:textId="77777777" w:rsidR="003D258D" w:rsidRDefault="003D258D" w:rsidP="000E207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D8B1AA2" w14:textId="77777777" w:rsidR="003D258D" w:rsidRDefault="003D258D" w:rsidP="000E207B">
            <w:pPr>
              <w:pStyle w:val="TAL"/>
              <w:rPr>
                <w:kern w:val="2"/>
                <w:lang w:eastAsia="de-DE"/>
              </w:rPr>
            </w:pPr>
            <w:r>
              <w:rPr>
                <w:kern w:val="2"/>
                <w:lang w:eastAsia="de-DE"/>
              </w:rPr>
              <w:t>The identifier of the analytics event. This ID can be for example “edge performance analytics”.</w:t>
            </w:r>
          </w:p>
        </w:tc>
      </w:tr>
      <w:tr w:rsidR="003D258D" w14:paraId="5FB4B5C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9879711" w14:textId="77777777" w:rsidR="003D258D" w:rsidRDefault="003D258D" w:rsidP="000E207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1BB36E7"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35F996" w14:textId="77777777" w:rsidR="003D258D" w:rsidRDefault="003D258D" w:rsidP="000E207B">
            <w:pPr>
              <w:pStyle w:val="TAL"/>
              <w:rPr>
                <w:kern w:val="2"/>
                <w:lang w:eastAsia="de-DE"/>
              </w:rPr>
            </w:pPr>
            <w:r>
              <w:rPr>
                <w:kern w:val="2"/>
                <w:lang w:eastAsia="de-DE"/>
              </w:rPr>
              <w:t>The type of analytics for the event, e.g. statistics or predictions.</w:t>
            </w:r>
          </w:p>
        </w:tc>
      </w:tr>
      <w:tr w:rsidR="003D258D" w14:paraId="05D2894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AE6C4D" w14:textId="77777777" w:rsidR="003D258D" w:rsidRDefault="003D258D" w:rsidP="000E207B">
            <w:pPr>
              <w:pStyle w:val="TAL"/>
              <w:rPr>
                <w:kern w:val="2"/>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hideMark/>
          </w:tcPr>
          <w:p w14:paraId="687D886F" w14:textId="77777777" w:rsidR="003D258D" w:rsidRDefault="003D258D" w:rsidP="000E207B">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E7E896" w14:textId="77777777" w:rsidR="003D258D" w:rsidRDefault="003D258D" w:rsidP="000E207B">
            <w:pPr>
              <w:pStyle w:val="TAL"/>
              <w:rPr>
                <w:kern w:val="2"/>
                <w:lang w:eastAsia="de-DE"/>
              </w:rPr>
            </w:pPr>
            <w:r>
              <w:rPr>
                <w:lang w:eastAsia="de-DE"/>
              </w:rPr>
              <w:t>DNN or DNAIs information for which the subscription applies.</w:t>
            </w:r>
          </w:p>
        </w:tc>
      </w:tr>
      <w:tr w:rsidR="003D258D" w14:paraId="35480585" w14:textId="77777777" w:rsidTr="000E207B">
        <w:trPr>
          <w:jc w:val="center"/>
        </w:trPr>
        <w:tc>
          <w:tcPr>
            <w:tcW w:w="2880" w:type="dxa"/>
            <w:tcBorders>
              <w:top w:val="single" w:sz="4" w:space="0" w:color="000000"/>
              <w:left w:val="single" w:sz="4" w:space="0" w:color="000000"/>
              <w:bottom w:val="single" w:sz="4" w:space="0" w:color="000000"/>
              <w:right w:val="nil"/>
            </w:tcBorders>
          </w:tcPr>
          <w:p w14:paraId="78EA1B65" w14:textId="77777777" w:rsidR="003D258D" w:rsidRDefault="003D258D" w:rsidP="000E207B">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37B9533D" w14:textId="77777777" w:rsidR="003D258D" w:rsidRDefault="003D258D" w:rsidP="000E207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BBB2359" w14:textId="77777777" w:rsidR="003D258D" w:rsidRDefault="003D258D" w:rsidP="000E207B">
            <w:pPr>
              <w:pStyle w:val="TAL"/>
              <w:rPr>
                <w:lang w:eastAsia="de-DE"/>
              </w:rPr>
            </w:pPr>
            <w:r>
              <w:rPr>
                <w:lang w:eastAsia="de-DE"/>
              </w:rPr>
              <w:t xml:space="preserve">The formula and necessary metrics for calculating the EE based on load and traffic information per DN.  </w:t>
            </w:r>
          </w:p>
        </w:tc>
      </w:tr>
      <w:tr w:rsidR="003D258D" w14:paraId="25FF76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088048" w14:textId="77777777" w:rsidR="003D258D" w:rsidRDefault="003D258D" w:rsidP="000E207B">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0C2E1025" w14:textId="77777777" w:rsidR="003D258D" w:rsidRDefault="003D258D" w:rsidP="000E207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E2E0194" w14:textId="77777777" w:rsidR="003D258D" w:rsidRDefault="003D258D" w:rsidP="000E207B">
            <w:pPr>
              <w:pStyle w:val="TAL"/>
              <w:rPr>
                <w:lang w:eastAsia="de-DE"/>
              </w:rPr>
            </w:pPr>
            <w:r>
              <w:rPr>
                <w:lang w:eastAsia="de-DE"/>
              </w:rPr>
              <w:t>Characteristics of the data producers to be used.</w:t>
            </w:r>
          </w:p>
        </w:tc>
      </w:tr>
      <w:tr w:rsidR="003D258D" w14:paraId="5893D33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121D9" w14:textId="77777777" w:rsidR="003D258D" w:rsidRDefault="003D258D" w:rsidP="000E207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D5C5A19"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AF949DF" w14:textId="77777777" w:rsidR="003D258D" w:rsidRDefault="003D258D" w:rsidP="000E207B">
            <w:pPr>
              <w:pStyle w:val="TAL"/>
              <w:rPr>
                <w:kern w:val="2"/>
                <w:lang w:eastAsia="de-DE"/>
              </w:rPr>
            </w:pPr>
            <w:r>
              <w:rPr>
                <w:kern w:val="2"/>
                <w:lang w:eastAsia="de-DE"/>
              </w:rPr>
              <w:t>The level of accuracy for the analytics service (in case of prediction).</w:t>
            </w:r>
          </w:p>
        </w:tc>
      </w:tr>
      <w:tr w:rsidR="003D258D" w14:paraId="3BFBF8C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AD1B4" w14:textId="77777777" w:rsidR="003D258D" w:rsidRDefault="003D258D" w:rsidP="000E207B">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31EBAF5F"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B3A634" w14:textId="77777777" w:rsidR="003D258D" w:rsidRDefault="003D258D" w:rsidP="000E207B">
            <w:pPr>
              <w:pStyle w:val="TAL"/>
              <w:rPr>
                <w:kern w:val="2"/>
                <w:lang w:eastAsia="de-DE"/>
              </w:rPr>
            </w:pPr>
            <w:r>
              <w:rPr>
                <w:kern w:val="2"/>
                <w:lang w:eastAsia="de-DE"/>
              </w:rPr>
              <w:t>The geographical or service area for which the subscription request applies.</w:t>
            </w:r>
          </w:p>
        </w:tc>
      </w:tr>
      <w:tr w:rsidR="003D258D" w14:paraId="4D72DB4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C849721" w14:textId="77777777" w:rsidR="003D258D" w:rsidRDefault="003D258D" w:rsidP="000E207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15A6B1D8"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0171AD" w14:textId="77777777" w:rsidR="003D258D" w:rsidRDefault="003D258D" w:rsidP="000E207B">
            <w:pPr>
              <w:pStyle w:val="TAL"/>
              <w:rPr>
                <w:kern w:val="2"/>
                <w:lang w:eastAsia="de-DE"/>
              </w:rPr>
            </w:pPr>
            <w:r>
              <w:rPr>
                <w:kern w:val="2"/>
                <w:lang w:eastAsia="de-DE"/>
              </w:rPr>
              <w:t>The time validity of the subscription request.</w:t>
            </w:r>
          </w:p>
        </w:tc>
      </w:tr>
      <w:tr w:rsidR="003D258D" w14:paraId="79B3E9A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A522B8C" w14:textId="77777777" w:rsidR="003D258D" w:rsidRDefault="003D258D" w:rsidP="000E207B">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D5D7905" w14:textId="77777777" w:rsidR="003D258D" w:rsidRDefault="003D258D" w:rsidP="000E207B">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F88285" w14:textId="77777777" w:rsidR="003D258D" w:rsidRDefault="003D258D" w:rsidP="000E207B">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 and reporting thresholds.</w:t>
            </w:r>
          </w:p>
        </w:tc>
      </w:tr>
    </w:tbl>
    <w:p w14:paraId="0617947F" w14:textId="77777777" w:rsidR="003D258D" w:rsidRDefault="003D258D" w:rsidP="003D258D">
      <w:pPr>
        <w:rPr>
          <w:lang w:val="en-US"/>
        </w:rPr>
      </w:pPr>
    </w:p>
    <w:p w14:paraId="51A8841B" w14:textId="6C7FDD08" w:rsidR="003D258D" w:rsidRDefault="00057B05" w:rsidP="003D258D">
      <w:pPr>
        <w:pStyle w:val="Heading4"/>
      </w:pPr>
      <w:bookmarkStart w:id="702" w:name="_Toc200993550"/>
      <w:r>
        <w:t>8.18</w:t>
      </w:r>
      <w:r w:rsidR="003D258D">
        <w:t>.3.3</w:t>
      </w:r>
      <w:r w:rsidR="003D258D">
        <w:tab/>
        <w:t>DN energy analytics response</w:t>
      </w:r>
      <w:bookmarkEnd w:id="702"/>
    </w:p>
    <w:p w14:paraId="48E0F3F2" w14:textId="2D25D83E" w:rsidR="003D258D" w:rsidRDefault="003D258D" w:rsidP="003D258D">
      <w:r>
        <w:t>Table</w:t>
      </w:r>
      <w:r w:rsidR="00057B05">
        <w:t> 8.18</w:t>
      </w:r>
      <w:r>
        <w:t>.3.3-1 describes information elements for the DN energy analytics request from the VAL server to the ADAE server.</w:t>
      </w:r>
    </w:p>
    <w:p w14:paraId="78FB7994" w14:textId="769B64F1" w:rsidR="003D258D" w:rsidRDefault="003D258D" w:rsidP="003D258D">
      <w:pPr>
        <w:pStyle w:val="TH"/>
      </w:pPr>
      <w:r>
        <w:lastRenderedPageBreak/>
        <w:t xml:space="preserve">Table </w:t>
      </w:r>
      <w:r w:rsidR="00057B05">
        <w:t>8.18</w:t>
      </w:r>
      <w:r>
        <w:t>.3.3-1: DN energy analytics response</w:t>
      </w:r>
    </w:p>
    <w:tbl>
      <w:tblPr>
        <w:tblW w:w="8640" w:type="dxa"/>
        <w:jc w:val="center"/>
        <w:tblLayout w:type="fixed"/>
        <w:tblLook w:val="04A0" w:firstRow="1" w:lastRow="0" w:firstColumn="1" w:lastColumn="0" w:noHBand="0" w:noVBand="1"/>
      </w:tblPr>
      <w:tblGrid>
        <w:gridCol w:w="2880"/>
        <w:gridCol w:w="1440"/>
        <w:gridCol w:w="4320"/>
      </w:tblGrid>
      <w:tr w:rsidR="003D258D" w14:paraId="4E6517D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2742DD5" w14:textId="77777777" w:rsidR="003D258D" w:rsidRDefault="003D258D"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E0F2304" w14:textId="77777777" w:rsidR="003D258D" w:rsidRDefault="003D258D"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BF13BD" w14:textId="77777777" w:rsidR="003D258D" w:rsidRDefault="003D258D" w:rsidP="000E207B">
            <w:pPr>
              <w:pStyle w:val="TAH"/>
              <w:rPr>
                <w:kern w:val="2"/>
                <w:lang w:eastAsia="de-DE"/>
              </w:rPr>
            </w:pPr>
            <w:r>
              <w:rPr>
                <w:kern w:val="2"/>
                <w:lang w:eastAsia="de-DE"/>
              </w:rPr>
              <w:t>Description</w:t>
            </w:r>
          </w:p>
        </w:tc>
      </w:tr>
      <w:tr w:rsidR="003D258D" w14:paraId="7C22859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09FAC" w14:textId="77777777" w:rsidR="003D258D" w:rsidRDefault="003D258D" w:rsidP="000E207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B0A5A09"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2CC8DD" w14:textId="77777777" w:rsidR="003D258D" w:rsidRDefault="003D258D" w:rsidP="000E207B">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3D258D" w14:paraId="509C185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C2B14" w14:textId="77777777" w:rsidR="003D258D" w:rsidRDefault="003D258D"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BD78B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ACC7472" w14:textId="77777777" w:rsidR="003D258D" w:rsidRDefault="003D258D" w:rsidP="000E207B">
            <w:pPr>
              <w:pStyle w:val="TAL"/>
              <w:rPr>
                <w:kern w:val="2"/>
                <w:lang w:eastAsia="de-DE"/>
              </w:rPr>
            </w:pPr>
            <w:r>
              <w:rPr>
                <w:kern w:val="2"/>
                <w:lang w:eastAsia="de-DE"/>
              </w:rPr>
              <w:t xml:space="preserve">The identifier of the analytics event. </w:t>
            </w:r>
          </w:p>
        </w:tc>
      </w:tr>
      <w:tr w:rsidR="003D258D" w14:paraId="1ED862D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F5EED7F" w14:textId="77777777" w:rsidR="003D258D" w:rsidRDefault="003D258D" w:rsidP="000E207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47C9C879"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1CB1A9" w14:textId="77777777" w:rsidR="003D258D" w:rsidRDefault="003D258D" w:rsidP="000E207B">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3D258D" w14:paraId="59BAA26D" w14:textId="77777777" w:rsidTr="000E207B">
        <w:trPr>
          <w:jc w:val="center"/>
        </w:trPr>
        <w:tc>
          <w:tcPr>
            <w:tcW w:w="2880" w:type="dxa"/>
            <w:tcBorders>
              <w:top w:val="single" w:sz="4" w:space="0" w:color="000000"/>
              <w:left w:val="single" w:sz="4" w:space="0" w:color="000000"/>
              <w:bottom w:val="single" w:sz="4" w:space="0" w:color="000000"/>
              <w:right w:val="nil"/>
            </w:tcBorders>
          </w:tcPr>
          <w:p w14:paraId="6E5549D1" w14:textId="77777777" w:rsidR="003D258D" w:rsidRDefault="003D258D" w:rsidP="000E207B">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58FDC418"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A58BF96" w14:textId="77777777" w:rsidR="003D258D" w:rsidRDefault="003D258D" w:rsidP="000E207B">
            <w:pPr>
              <w:pStyle w:val="TAL"/>
              <w:rPr>
                <w:kern w:val="2"/>
                <w:lang w:eastAsia="de-DE"/>
              </w:rPr>
            </w:pPr>
            <w:r w:rsidRPr="00594029">
              <w:t>Identifies the data network name for which analytics information is provided</w:t>
            </w:r>
            <w:r w:rsidRPr="00594029">
              <w:rPr>
                <w:rFonts w:eastAsia="SimSun"/>
                <w:lang w:eastAsia="zh-CN"/>
              </w:rPr>
              <w:t xml:space="preserve">. </w:t>
            </w:r>
          </w:p>
        </w:tc>
      </w:tr>
      <w:tr w:rsidR="003D258D" w14:paraId="555C7624" w14:textId="77777777" w:rsidTr="000E207B">
        <w:trPr>
          <w:jc w:val="center"/>
        </w:trPr>
        <w:tc>
          <w:tcPr>
            <w:tcW w:w="2880" w:type="dxa"/>
            <w:tcBorders>
              <w:top w:val="single" w:sz="4" w:space="0" w:color="000000"/>
              <w:left w:val="single" w:sz="4" w:space="0" w:color="000000"/>
              <w:bottom w:val="single" w:sz="4" w:space="0" w:color="000000"/>
              <w:right w:val="nil"/>
            </w:tcBorders>
          </w:tcPr>
          <w:p w14:paraId="67F60DA1" w14:textId="77777777" w:rsidR="003D258D" w:rsidRDefault="003D258D" w:rsidP="000E207B">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6575D81D"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4F0CFB0" w14:textId="77777777" w:rsidR="003D258D" w:rsidRDefault="003D258D" w:rsidP="000E207B">
            <w:pPr>
              <w:pStyle w:val="TAL"/>
              <w:rPr>
                <w:kern w:val="2"/>
                <w:lang w:eastAsia="de-DE"/>
              </w:rPr>
            </w:pPr>
            <w:r w:rsidRPr="00594029">
              <w:t>Identifier of a user plane access to one or more DN(s) of the DN.</w:t>
            </w:r>
          </w:p>
        </w:tc>
      </w:tr>
      <w:tr w:rsidR="003D258D" w14:paraId="6176575C" w14:textId="77777777" w:rsidTr="000E207B">
        <w:trPr>
          <w:jc w:val="center"/>
        </w:trPr>
        <w:tc>
          <w:tcPr>
            <w:tcW w:w="2880" w:type="dxa"/>
            <w:tcBorders>
              <w:top w:val="single" w:sz="4" w:space="0" w:color="000000"/>
              <w:left w:val="single" w:sz="4" w:space="0" w:color="000000"/>
              <w:bottom w:val="single" w:sz="4" w:space="0" w:color="000000"/>
              <w:right w:val="nil"/>
            </w:tcBorders>
          </w:tcPr>
          <w:p w14:paraId="572D2FCC" w14:textId="77777777" w:rsidR="003D258D" w:rsidRDefault="003D258D" w:rsidP="000E207B">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7B8F947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3EFCD5" w14:textId="77777777" w:rsidR="003D258D" w:rsidRDefault="003D258D" w:rsidP="000E207B">
            <w:pPr>
              <w:pStyle w:val="TAL"/>
              <w:rPr>
                <w:kern w:val="2"/>
                <w:lang w:eastAsia="de-DE"/>
              </w:rPr>
            </w:pPr>
            <w:r w:rsidRPr="00594029">
              <w:rPr>
                <w:lang w:eastAsia="zh-CN"/>
              </w:rPr>
              <w:t>The predicted energy metrics</w:t>
            </w:r>
            <w:r>
              <w:rPr>
                <w:lang w:eastAsia="zh-CN"/>
              </w:rPr>
              <w:t>.</w:t>
            </w:r>
          </w:p>
        </w:tc>
      </w:tr>
      <w:tr w:rsidR="003D258D" w14:paraId="6F1F21AC" w14:textId="77777777" w:rsidTr="000E207B">
        <w:trPr>
          <w:jc w:val="center"/>
        </w:trPr>
        <w:tc>
          <w:tcPr>
            <w:tcW w:w="2880" w:type="dxa"/>
            <w:tcBorders>
              <w:top w:val="single" w:sz="4" w:space="0" w:color="000000"/>
              <w:left w:val="single" w:sz="4" w:space="0" w:color="000000"/>
              <w:bottom w:val="single" w:sz="4" w:space="0" w:color="000000"/>
              <w:right w:val="nil"/>
            </w:tcBorders>
          </w:tcPr>
          <w:p w14:paraId="1402586A" w14:textId="77777777" w:rsidR="003D258D" w:rsidRDefault="003D258D" w:rsidP="000E207B">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90694E1"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8A4252" w14:textId="77777777" w:rsidR="003D258D" w:rsidRDefault="003D258D" w:rsidP="000E207B">
            <w:pPr>
              <w:pStyle w:val="TAL"/>
              <w:rPr>
                <w:kern w:val="2"/>
                <w:lang w:eastAsia="de-DE"/>
              </w:rPr>
            </w:pPr>
            <w:r w:rsidRPr="00594029">
              <w:rPr>
                <w:lang w:eastAsia="zh-CN"/>
              </w:rPr>
              <w:t>The predicted energy consumption per DNAI based on network and edge resource usage</w:t>
            </w:r>
          </w:p>
        </w:tc>
      </w:tr>
      <w:tr w:rsidR="003D258D" w14:paraId="6034B410" w14:textId="77777777" w:rsidTr="000E207B">
        <w:trPr>
          <w:jc w:val="center"/>
        </w:trPr>
        <w:tc>
          <w:tcPr>
            <w:tcW w:w="2880" w:type="dxa"/>
            <w:tcBorders>
              <w:top w:val="single" w:sz="4" w:space="0" w:color="000000"/>
              <w:left w:val="single" w:sz="4" w:space="0" w:color="000000"/>
              <w:bottom w:val="single" w:sz="4" w:space="0" w:color="000000"/>
              <w:right w:val="nil"/>
            </w:tcBorders>
          </w:tcPr>
          <w:p w14:paraId="185BB42E" w14:textId="77777777" w:rsidR="003D258D" w:rsidRDefault="003D258D" w:rsidP="000E207B">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111C0362"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A82B1" w14:textId="77777777" w:rsidR="003D258D" w:rsidRDefault="003D258D" w:rsidP="000E207B">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3D258D" w14:paraId="047A080B" w14:textId="77777777" w:rsidTr="000E207B">
        <w:trPr>
          <w:jc w:val="center"/>
        </w:trPr>
        <w:tc>
          <w:tcPr>
            <w:tcW w:w="2880" w:type="dxa"/>
            <w:tcBorders>
              <w:top w:val="single" w:sz="4" w:space="0" w:color="000000"/>
              <w:left w:val="single" w:sz="4" w:space="0" w:color="000000"/>
              <w:bottom w:val="single" w:sz="4" w:space="0" w:color="000000"/>
              <w:right w:val="nil"/>
            </w:tcBorders>
          </w:tcPr>
          <w:p w14:paraId="60ECBC14" w14:textId="77777777" w:rsidR="003D258D" w:rsidRDefault="003D258D" w:rsidP="000E207B">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74F8252D"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B72E59" w14:textId="77777777" w:rsidR="003D258D" w:rsidRDefault="003D258D" w:rsidP="000E207B">
            <w:pPr>
              <w:pStyle w:val="TAL"/>
              <w:rPr>
                <w:kern w:val="2"/>
                <w:lang w:eastAsia="de-DE"/>
              </w:rPr>
            </w:pPr>
            <w:r w:rsidRPr="00594029">
              <w:rPr>
                <w:lang w:eastAsia="zh-CN"/>
              </w:rPr>
              <w:t>The predicted data volume per DNAI</w:t>
            </w:r>
            <w:r>
              <w:rPr>
                <w:lang w:eastAsia="zh-CN"/>
              </w:rPr>
              <w:t>.</w:t>
            </w:r>
          </w:p>
        </w:tc>
      </w:tr>
      <w:tr w:rsidR="003D258D" w14:paraId="063D7F9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933D46" w14:textId="77777777" w:rsidR="003D258D" w:rsidRDefault="003D258D" w:rsidP="000E207B">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23A297E0"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FA92000" w14:textId="77777777" w:rsidR="003D258D" w:rsidRDefault="003D258D" w:rsidP="000E207B">
            <w:pPr>
              <w:pStyle w:val="TAL"/>
              <w:rPr>
                <w:kern w:val="2"/>
                <w:lang w:eastAsia="de-DE"/>
              </w:rPr>
            </w:pPr>
            <w:r w:rsidRPr="00594029">
              <w:rPr>
                <w:lang w:eastAsia="zh-CN"/>
              </w:rPr>
              <w:t>The area (topological or geographical or edge area) where the analytics apply</w:t>
            </w:r>
            <w:r>
              <w:rPr>
                <w:lang w:eastAsia="zh-CN"/>
              </w:rPr>
              <w:t>.</w:t>
            </w:r>
          </w:p>
        </w:tc>
      </w:tr>
      <w:tr w:rsidR="003D258D" w14:paraId="414B1E06" w14:textId="77777777" w:rsidTr="000E207B">
        <w:trPr>
          <w:jc w:val="center"/>
        </w:trPr>
        <w:tc>
          <w:tcPr>
            <w:tcW w:w="2880" w:type="dxa"/>
            <w:tcBorders>
              <w:top w:val="single" w:sz="4" w:space="0" w:color="000000"/>
              <w:left w:val="single" w:sz="4" w:space="0" w:color="000000"/>
              <w:bottom w:val="single" w:sz="4" w:space="0" w:color="000000"/>
              <w:right w:val="nil"/>
            </w:tcBorders>
          </w:tcPr>
          <w:p w14:paraId="005554D3" w14:textId="77777777" w:rsidR="003D258D" w:rsidRDefault="003D258D" w:rsidP="000E207B">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64A3CB4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9B469" w14:textId="77777777" w:rsidR="003D258D" w:rsidRDefault="003D258D" w:rsidP="000E207B">
            <w:pPr>
              <w:pStyle w:val="TAL"/>
              <w:rPr>
                <w:kern w:val="2"/>
                <w:lang w:eastAsia="de-DE"/>
              </w:rPr>
            </w:pPr>
            <w:r w:rsidRPr="00594029">
              <w:t>The time period that the analytics applies to.</w:t>
            </w:r>
          </w:p>
        </w:tc>
      </w:tr>
      <w:tr w:rsidR="003D258D" w14:paraId="6AD931A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9CBAC03" w14:textId="77777777" w:rsidR="003D258D" w:rsidRDefault="003D258D" w:rsidP="000E207B">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1592D525"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D07AF34" w14:textId="77777777" w:rsidR="003D258D" w:rsidRDefault="003D258D" w:rsidP="000E207B">
            <w:pPr>
              <w:pStyle w:val="TAL"/>
              <w:rPr>
                <w:kern w:val="2"/>
                <w:lang w:eastAsia="de-DE"/>
              </w:rPr>
            </w:pPr>
            <w:r>
              <w:rPr>
                <w:kern w:val="2"/>
                <w:lang w:eastAsia="de-DE"/>
              </w:rPr>
              <w:t>For predictive analytics, the achieved confidence level can be provided.</w:t>
            </w:r>
          </w:p>
        </w:tc>
      </w:tr>
      <w:tr w:rsidR="003D258D" w14:paraId="6FC3DCA0" w14:textId="77777777" w:rsidTr="000E207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52FD15" w14:textId="6E1A0A32" w:rsidR="003D258D" w:rsidRDefault="003D258D" w:rsidP="00F431E2">
            <w:pPr>
              <w:pStyle w:val="TAN"/>
              <w:rPr>
                <w:lang w:eastAsia="de-DE"/>
              </w:rPr>
            </w:pPr>
            <w:r>
              <w:rPr>
                <w:lang w:eastAsia="de-DE"/>
              </w:rPr>
              <w:t>NOTE</w:t>
            </w:r>
            <w:r w:rsidR="00057B05">
              <w:rPr>
                <w:lang w:eastAsia="de-DE"/>
              </w:rPr>
              <w:t>:</w:t>
            </w:r>
            <w:r w:rsidR="00057B05">
              <w:rPr>
                <w:lang w:eastAsia="de-DE"/>
              </w:rPr>
              <w:tab/>
            </w:r>
            <w:r>
              <w:rPr>
                <w:lang w:eastAsia="de-DE"/>
              </w:rPr>
              <w:t>At least one of these shall be present.</w:t>
            </w:r>
          </w:p>
        </w:tc>
      </w:tr>
    </w:tbl>
    <w:p w14:paraId="47F3E9B3" w14:textId="77777777" w:rsidR="003D258D" w:rsidRDefault="003D258D" w:rsidP="003D258D">
      <w:pPr>
        <w:rPr>
          <w:noProof/>
        </w:rPr>
      </w:pPr>
    </w:p>
    <w:p w14:paraId="18D2D29A" w14:textId="06115D48" w:rsidR="002737E5" w:rsidRPr="00030BDA" w:rsidRDefault="002737E5" w:rsidP="002737E5">
      <w:pPr>
        <w:pStyle w:val="Heading2"/>
        <w:rPr>
          <w:lang w:eastAsia="zh-CN"/>
        </w:rPr>
      </w:pPr>
      <w:bookmarkStart w:id="703" w:name="_Toc200993551"/>
      <w:r>
        <w:rPr>
          <w:rFonts w:hint="eastAsia"/>
          <w:lang w:eastAsia="zh-CN"/>
        </w:rPr>
        <w:t>8.</w:t>
      </w:r>
      <w:r>
        <w:rPr>
          <w:lang w:eastAsia="zh-CN"/>
        </w:rPr>
        <w:t>19</w:t>
      </w:r>
      <w:r>
        <w:rPr>
          <w:rFonts w:hint="eastAsia"/>
          <w:lang w:eastAsia="zh-CN"/>
        </w:rPr>
        <w:tab/>
      </w:r>
      <w:r>
        <w:rPr>
          <w:lang w:eastAsia="zh-CN"/>
        </w:rPr>
        <w:t xml:space="preserve">Procedure for </w:t>
      </w:r>
      <w:r>
        <w:t>ML Model Performance Degradation Detection</w:t>
      </w:r>
      <w:bookmarkEnd w:id="703"/>
    </w:p>
    <w:p w14:paraId="6AE62487" w14:textId="27CA199C" w:rsidR="002737E5" w:rsidRPr="00E7016C" w:rsidRDefault="002737E5" w:rsidP="002737E5">
      <w:pPr>
        <w:pStyle w:val="Heading3"/>
      </w:pPr>
      <w:bookmarkStart w:id="704" w:name="_Toc200993552"/>
      <w:r>
        <w:t>8.19</w:t>
      </w:r>
      <w:r w:rsidRPr="00E7016C">
        <w:t>.1</w:t>
      </w:r>
      <w:r w:rsidRPr="00E7016C">
        <w:tab/>
        <w:t>General</w:t>
      </w:r>
      <w:bookmarkEnd w:id="704"/>
    </w:p>
    <w:p w14:paraId="1A142CEE" w14:textId="77777777" w:rsidR="002737E5" w:rsidRPr="003810E2" w:rsidRDefault="002737E5" w:rsidP="002737E5">
      <w:pPr>
        <w:rPr>
          <w:noProof/>
        </w:rPr>
      </w:pPr>
      <w:r>
        <w:t>This clause describes a procedure for ML model performance degradation detection for supporting application layer AI/ML operations.</w:t>
      </w:r>
    </w:p>
    <w:p w14:paraId="130C70DE" w14:textId="2C764C2C" w:rsidR="002737E5" w:rsidRDefault="002737E5" w:rsidP="002737E5">
      <w:pPr>
        <w:pStyle w:val="Heading3"/>
      </w:pPr>
      <w:bookmarkStart w:id="705" w:name="_Toc200993553"/>
      <w:r>
        <w:t>8.19</w:t>
      </w:r>
      <w:r w:rsidRPr="00D36D30">
        <w:t>.2</w:t>
      </w:r>
      <w:r w:rsidRPr="00D36D30">
        <w:tab/>
        <w:t>Procedure</w:t>
      </w:r>
      <w:bookmarkEnd w:id="705"/>
    </w:p>
    <w:p w14:paraId="5F52B649" w14:textId="77777777" w:rsidR="002737E5" w:rsidRPr="00460CD1" w:rsidRDefault="002737E5" w:rsidP="002737E5">
      <w:pPr>
        <w:rPr>
          <w:lang w:eastAsia="zh-CN"/>
        </w:rPr>
      </w:pPr>
      <w:r w:rsidRPr="00460CD1">
        <w:rPr>
          <w:lang w:eastAsia="zh-CN"/>
        </w:rPr>
        <w:t>Pre-conditions:</w:t>
      </w:r>
    </w:p>
    <w:p w14:paraId="0327ECDC" w14:textId="77777777" w:rsidR="002737E5" w:rsidRPr="00394A59" w:rsidRDefault="002737E5" w:rsidP="002737E5">
      <w:pPr>
        <w:pStyle w:val="B1"/>
        <w:rPr>
          <w:lang w:eastAsia="zh-CN"/>
        </w:rPr>
      </w:pPr>
      <w:r w:rsidRPr="00460CD1">
        <w:rPr>
          <w:lang w:eastAsia="zh-CN"/>
        </w:rPr>
        <w:t>-</w:t>
      </w:r>
      <w:r w:rsidRPr="00460CD1">
        <w:rPr>
          <w:lang w:eastAsia="zh-CN"/>
        </w:rPr>
        <w:tab/>
      </w:r>
      <w:r>
        <w:rPr>
          <w:rFonts w:eastAsia="DengXian"/>
          <w:lang w:val="en-US"/>
        </w:rPr>
        <w:t>An ADAE Server, acting as an AIMLE consumer, receives a trained ML model (or ML model information) from the AIMLE Server.</w:t>
      </w:r>
    </w:p>
    <w:p w14:paraId="2DB65B56" w14:textId="77777777" w:rsidR="002737E5" w:rsidRDefault="002737E5" w:rsidP="00F431E2">
      <w:pPr>
        <w:pStyle w:val="TH"/>
        <w:rPr>
          <w:rFonts w:cs="Arial"/>
          <w:lang w:val="en-US"/>
        </w:rPr>
      </w:pPr>
      <w:r>
        <w:object w:dxaOrig="7431" w:dyaOrig="5681" w14:anchorId="4E5B1F76">
          <v:shape id="_x0000_i1059" type="#_x0000_t75" style="width:370.6pt;height:284.45pt" o:ole="">
            <v:imagedata r:id="rId81" o:title=""/>
          </v:shape>
          <o:OLEObject Type="Embed" ProgID="Visio.Drawing.15" ShapeID="_x0000_i1059" DrawAspect="Content" ObjectID="_1811606960" r:id="rId82"/>
        </w:object>
      </w:r>
    </w:p>
    <w:p w14:paraId="47DABA8D" w14:textId="3C890FEA" w:rsidR="002737E5" w:rsidRDefault="002737E5" w:rsidP="00F431E2">
      <w:pPr>
        <w:pStyle w:val="TF"/>
        <w:rPr>
          <w:rFonts w:eastAsia="DengXian"/>
          <w:lang w:val="en-US"/>
        </w:rPr>
      </w:pPr>
      <w:r>
        <w:rPr>
          <w:rFonts w:eastAsia="DengXian"/>
          <w:lang w:val="en-US"/>
        </w:rPr>
        <w:t xml:space="preserve">Figure 8.19.2-1: ADAES supports for </w:t>
      </w:r>
      <w:r>
        <w:rPr>
          <w:lang w:val="en-US"/>
        </w:rPr>
        <w:t>ML model performance degradation detection</w:t>
      </w:r>
    </w:p>
    <w:p w14:paraId="2D338891" w14:textId="77777777" w:rsidR="002737E5" w:rsidRDefault="002737E5" w:rsidP="002737E5">
      <w:pPr>
        <w:pStyle w:val="B1"/>
        <w:rPr>
          <w:rFonts w:eastAsia="DengXian"/>
          <w:lang w:val="en-US"/>
        </w:rPr>
      </w:pPr>
      <w:r>
        <w:rPr>
          <w:rFonts w:eastAsia="DengXian"/>
          <w:lang w:val="en-US"/>
        </w:rPr>
        <w:t>1.</w:t>
      </w:r>
      <w:r>
        <w:rPr>
          <w:rFonts w:eastAsia="DengXian"/>
          <w:lang w:val="en-US"/>
        </w:rPr>
        <w:tab/>
        <w:t xml:space="preserve">The ADAE Server receives a request from the consumer for analytics, generates analytics by using the ML model provided by AIMLE Server, and responds/notifies to the consumer with the required analytics. </w:t>
      </w:r>
    </w:p>
    <w:p w14:paraId="2D0AF83F" w14:textId="77777777" w:rsidR="002737E5" w:rsidRDefault="002737E5" w:rsidP="002737E5">
      <w:pPr>
        <w:pStyle w:val="B1"/>
        <w:rPr>
          <w:rFonts w:eastAsia="DengXian"/>
          <w:lang w:val="en-US"/>
        </w:rPr>
      </w:pPr>
      <w:r>
        <w:rPr>
          <w:rFonts w:eastAsia="DengXian"/>
          <w:lang w:val="en-US"/>
        </w:rPr>
        <w:t>2.</w:t>
      </w:r>
      <w:r>
        <w:rPr>
          <w:rFonts w:eastAsia="DengXian"/>
          <w:lang w:val="en-US"/>
        </w:rPr>
        <w:tab/>
        <w:t>The ADAE Server requests the consumer to provide feedback on the usage of the analytics.</w:t>
      </w:r>
    </w:p>
    <w:p w14:paraId="18E24D00" w14:textId="77777777" w:rsidR="002737E5" w:rsidRDefault="002737E5" w:rsidP="002737E5">
      <w:pPr>
        <w:pStyle w:val="B1"/>
        <w:rPr>
          <w:rFonts w:eastAsia="DengXian"/>
          <w:lang w:val="en-US"/>
        </w:rPr>
      </w:pPr>
      <w:r>
        <w:rPr>
          <w:rFonts w:eastAsia="DengXian"/>
          <w:lang w:val="en-US"/>
        </w:rPr>
        <w:t>3.</w:t>
      </w:r>
      <w:r>
        <w:rPr>
          <w:rFonts w:eastAsia="DengXian"/>
          <w:lang w:val="en-US"/>
        </w:rPr>
        <w:tab/>
        <w:t>The consumer uses the analytics for its operations and collects operation results. Performance degradation may be found from the operation results. The performance degradation may be caused by e.g., insufficient analytics accuracy, or the current analytics cannot fulfill the changed conditions at the consumer.</w:t>
      </w:r>
    </w:p>
    <w:p w14:paraId="3CB0B0BF" w14:textId="77777777" w:rsidR="002737E5" w:rsidRDefault="002737E5" w:rsidP="002737E5">
      <w:pPr>
        <w:pStyle w:val="B1"/>
        <w:rPr>
          <w:rFonts w:eastAsia="DengXian"/>
          <w:lang w:val="en-US"/>
        </w:rPr>
      </w:pPr>
      <w:r>
        <w:rPr>
          <w:rFonts w:eastAsia="DengXian"/>
          <w:lang w:val="en-US"/>
        </w:rPr>
        <w:t>4.</w:t>
      </w:r>
      <w:r>
        <w:rPr>
          <w:rFonts w:eastAsia="DengXian"/>
          <w:lang w:val="en-US"/>
        </w:rPr>
        <w:tab/>
        <w:t>The consumer provides feedback on the result of usage of the analytics to the ADAE Server.</w:t>
      </w:r>
    </w:p>
    <w:p w14:paraId="61796E9E" w14:textId="77777777" w:rsidR="002737E5" w:rsidRDefault="002737E5" w:rsidP="002737E5">
      <w:pPr>
        <w:pStyle w:val="B1"/>
        <w:rPr>
          <w:lang w:eastAsia="zh-CN"/>
        </w:rPr>
      </w:pPr>
      <w:r>
        <w:rPr>
          <w:lang w:val="en-US"/>
        </w:rPr>
        <w:t>5.</w:t>
      </w:r>
      <w:r>
        <w:rPr>
          <w:lang w:val="en-US"/>
        </w:rPr>
        <w:tab/>
        <w:t>The ADAE Server updates the analytics accuracy based on feedback information from the consumer, and checks the performance of the ML model, which is used to generate the analytics, e.g., performance degradation of the ML model.</w:t>
      </w:r>
    </w:p>
    <w:p w14:paraId="113CD61D" w14:textId="7C41FB1B" w:rsidR="00FE154A" w:rsidRDefault="00BC5094" w:rsidP="00BC5094">
      <w:pPr>
        <w:pStyle w:val="Heading1"/>
        <w:rPr>
          <w:lang w:val="en-IN"/>
        </w:rPr>
      </w:pPr>
      <w:bookmarkStart w:id="706" w:name="_Toc200993554"/>
      <w:r>
        <w:rPr>
          <w:rFonts w:eastAsia="SimSun"/>
          <w:lang w:val="en-US" w:eastAsia="zh-CN"/>
        </w:rPr>
        <w:t>9</w:t>
      </w:r>
      <w:r w:rsidR="00FE154A">
        <w:rPr>
          <w:lang w:val="en-IN"/>
        </w:rPr>
        <w:tab/>
      </w:r>
      <w:r>
        <w:rPr>
          <w:lang w:val="en-IN"/>
        </w:rPr>
        <w:t xml:space="preserve">ADAE layer </w:t>
      </w:r>
      <w:r w:rsidR="00FE154A">
        <w:rPr>
          <w:lang w:val="en-IN"/>
        </w:rPr>
        <w:t>APIs</w:t>
      </w:r>
      <w:bookmarkEnd w:id="389"/>
      <w:bookmarkEnd w:id="706"/>
      <w:r w:rsidR="00FE154A">
        <w:rPr>
          <w:lang w:val="en-IN"/>
        </w:rPr>
        <w:t xml:space="preserve"> </w:t>
      </w:r>
      <w:bookmarkEnd w:id="390"/>
      <w:bookmarkEnd w:id="391"/>
      <w:bookmarkEnd w:id="392"/>
      <w:bookmarkEnd w:id="393"/>
    </w:p>
    <w:p w14:paraId="32AD69D1" w14:textId="77777777" w:rsidR="0088549E" w:rsidRPr="00273843" w:rsidRDefault="0088549E" w:rsidP="0088549E">
      <w:pPr>
        <w:pStyle w:val="Heading2"/>
      </w:pPr>
      <w:bookmarkStart w:id="707" w:name="_Toc536270712"/>
      <w:bookmarkStart w:id="708" w:name="_Toc536271019"/>
      <w:bookmarkStart w:id="709" w:name="_Toc9812496"/>
      <w:bookmarkStart w:id="710" w:name="_Toc9812740"/>
      <w:bookmarkStart w:id="711" w:name="_Toc131193740"/>
      <w:bookmarkStart w:id="712" w:name="_Toc200993555"/>
      <w:r w:rsidRPr="00273843">
        <w:t>9.1</w:t>
      </w:r>
      <w:r w:rsidRPr="00273843">
        <w:tab/>
        <w:t>General</w:t>
      </w:r>
      <w:bookmarkEnd w:id="707"/>
      <w:bookmarkEnd w:id="708"/>
      <w:bookmarkEnd w:id="709"/>
      <w:bookmarkEnd w:id="710"/>
      <w:bookmarkEnd w:id="711"/>
      <w:bookmarkEnd w:id="712"/>
    </w:p>
    <w:p w14:paraId="41C14228" w14:textId="77777777" w:rsidR="0088549E" w:rsidRPr="00273843" w:rsidRDefault="0088549E" w:rsidP="0088549E">
      <w:r w:rsidRPr="00273843">
        <w:t>The following ADAE capabilities are offered as APIs:</w:t>
      </w:r>
    </w:p>
    <w:p w14:paraId="2E13C599" w14:textId="77777777" w:rsidR="0088549E" w:rsidRPr="00273843" w:rsidRDefault="0088549E" w:rsidP="0088549E">
      <w:pPr>
        <w:pStyle w:val="B1"/>
      </w:pPr>
      <w:r w:rsidRPr="00273843">
        <w:t>-</w:t>
      </w:r>
      <w:r w:rsidRPr="00273843">
        <w:tab/>
        <w:t>ADAE server APIs;</w:t>
      </w:r>
    </w:p>
    <w:p w14:paraId="47903E45" w14:textId="77777777" w:rsidR="0088549E" w:rsidRPr="00273843" w:rsidRDefault="0088549E" w:rsidP="0088549E">
      <w:pPr>
        <w:pStyle w:val="B1"/>
      </w:pPr>
      <w:r w:rsidRPr="00273843">
        <w:t>-</w:t>
      </w:r>
      <w:r w:rsidRPr="00273843">
        <w:tab/>
        <w:t>A-ADRF APIs;</w:t>
      </w:r>
    </w:p>
    <w:p w14:paraId="03B1C60C" w14:textId="77777777" w:rsidR="0088549E" w:rsidRPr="00273843" w:rsidRDefault="0088549E" w:rsidP="0088549E">
      <w:r w:rsidRPr="00273843">
        <w:t>The following SEAL service APIs are specified in 3GPP TS 23.434 [2] (and TS 23.435 [6] for NSCE):</w:t>
      </w:r>
    </w:p>
    <w:p w14:paraId="560759D4" w14:textId="77777777" w:rsidR="0088549E" w:rsidRPr="00273843" w:rsidRDefault="0088549E" w:rsidP="0088549E">
      <w:pPr>
        <w:pStyle w:val="B1"/>
      </w:pPr>
      <w:r w:rsidRPr="00273843">
        <w:t>-</w:t>
      </w:r>
      <w:r w:rsidRPr="00273843">
        <w:tab/>
        <w:t>Group management server APIs;</w:t>
      </w:r>
    </w:p>
    <w:p w14:paraId="730DFEF1" w14:textId="77777777" w:rsidR="0088549E" w:rsidRPr="00273843" w:rsidRDefault="0088549E" w:rsidP="0088549E">
      <w:pPr>
        <w:pStyle w:val="B1"/>
      </w:pPr>
      <w:r w:rsidRPr="00273843">
        <w:t>-</w:t>
      </w:r>
      <w:r w:rsidRPr="00273843">
        <w:tab/>
        <w:t>Location management server APIs;</w:t>
      </w:r>
    </w:p>
    <w:p w14:paraId="7AFA5716" w14:textId="77777777" w:rsidR="0088549E" w:rsidRPr="00273843" w:rsidRDefault="0088549E" w:rsidP="0088549E">
      <w:pPr>
        <w:pStyle w:val="B1"/>
      </w:pPr>
      <w:r w:rsidRPr="00273843">
        <w:t>-</w:t>
      </w:r>
      <w:r w:rsidRPr="00273843">
        <w:tab/>
        <w:t>Configuration management server APIs;</w:t>
      </w:r>
    </w:p>
    <w:p w14:paraId="70EBEACA" w14:textId="77777777" w:rsidR="0088549E" w:rsidRPr="00273843" w:rsidRDefault="0088549E" w:rsidP="0088549E">
      <w:pPr>
        <w:pStyle w:val="B1"/>
      </w:pPr>
      <w:r w:rsidRPr="00273843">
        <w:t>-</w:t>
      </w:r>
      <w:r w:rsidRPr="00273843">
        <w:tab/>
        <w:t xml:space="preserve">Identity management server APIs; </w:t>
      </w:r>
    </w:p>
    <w:p w14:paraId="259B34B5" w14:textId="77777777" w:rsidR="0088549E" w:rsidRPr="00273843" w:rsidRDefault="0088549E" w:rsidP="0088549E">
      <w:pPr>
        <w:pStyle w:val="B1"/>
      </w:pPr>
      <w:r w:rsidRPr="00273843">
        <w:lastRenderedPageBreak/>
        <w:t>-</w:t>
      </w:r>
      <w:r w:rsidRPr="00273843">
        <w:tab/>
        <w:t>Key management server APIs; and</w:t>
      </w:r>
    </w:p>
    <w:p w14:paraId="4E41B7D4" w14:textId="77777777" w:rsidR="0088549E" w:rsidRPr="00273843" w:rsidRDefault="0088549E" w:rsidP="0088549E">
      <w:pPr>
        <w:pStyle w:val="B1"/>
      </w:pPr>
      <w:r w:rsidRPr="00273843">
        <w:t xml:space="preserve">- </w:t>
      </w:r>
      <w:r w:rsidRPr="00273843">
        <w:tab/>
        <w:t>Network slice capability enablement APIs.</w:t>
      </w:r>
    </w:p>
    <w:p w14:paraId="4A362312" w14:textId="77777777" w:rsidR="0088549E" w:rsidRPr="00273843" w:rsidRDefault="0088549E" w:rsidP="0088549E">
      <w:pPr>
        <w:pStyle w:val="Heading2"/>
      </w:pPr>
      <w:bookmarkStart w:id="713" w:name="_Toc536270713"/>
      <w:bookmarkStart w:id="714" w:name="_Toc536271020"/>
      <w:bookmarkStart w:id="715" w:name="_Toc9812497"/>
      <w:bookmarkStart w:id="716" w:name="_Toc9812741"/>
      <w:bookmarkStart w:id="717" w:name="_Toc131193741"/>
      <w:bookmarkStart w:id="718" w:name="_Toc200993556"/>
      <w:r w:rsidRPr="00273843">
        <w:t>9.2</w:t>
      </w:r>
      <w:r w:rsidRPr="00273843">
        <w:tab/>
        <w:t>ADAE server APIs</w:t>
      </w:r>
      <w:bookmarkEnd w:id="713"/>
      <w:bookmarkEnd w:id="714"/>
      <w:bookmarkEnd w:id="715"/>
      <w:bookmarkEnd w:id="716"/>
      <w:bookmarkEnd w:id="717"/>
      <w:bookmarkEnd w:id="718"/>
    </w:p>
    <w:p w14:paraId="19EC4853" w14:textId="77777777" w:rsidR="0088549E" w:rsidRPr="00273843" w:rsidRDefault="0088549E" w:rsidP="0088549E">
      <w:pPr>
        <w:pStyle w:val="Heading3"/>
      </w:pPr>
      <w:bookmarkStart w:id="719" w:name="_Toc536270714"/>
      <w:bookmarkStart w:id="720" w:name="_Toc536271021"/>
      <w:bookmarkStart w:id="721" w:name="_Toc9812498"/>
      <w:bookmarkStart w:id="722" w:name="_Toc9812742"/>
      <w:bookmarkStart w:id="723" w:name="_Toc131193742"/>
      <w:bookmarkStart w:id="724" w:name="_Toc200993557"/>
      <w:r w:rsidRPr="00273843">
        <w:t>9.2.1</w:t>
      </w:r>
      <w:r w:rsidRPr="00273843">
        <w:tab/>
        <w:t>General</w:t>
      </w:r>
      <w:bookmarkEnd w:id="719"/>
      <w:bookmarkEnd w:id="720"/>
      <w:bookmarkEnd w:id="721"/>
      <w:bookmarkEnd w:id="722"/>
      <w:bookmarkEnd w:id="723"/>
      <w:bookmarkEnd w:id="724"/>
    </w:p>
    <w:p w14:paraId="189F6961" w14:textId="77777777" w:rsidR="0088549E" w:rsidRPr="00273843" w:rsidRDefault="0088549E" w:rsidP="0088549E">
      <w:r w:rsidRPr="00273843">
        <w:t xml:space="preserve">This clause provides the APIs provided by ADAES. </w:t>
      </w:r>
    </w:p>
    <w:p w14:paraId="369A5DD2" w14:textId="77777777" w:rsidR="0088549E" w:rsidRPr="00273843" w:rsidRDefault="0088549E" w:rsidP="0088549E">
      <w:pPr>
        <w:pStyle w:val="Heading3"/>
      </w:pPr>
      <w:bookmarkStart w:id="725" w:name="_Toc200993558"/>
      <w:r w:rsidRPr="00273843">
        <w:t>9.2.2</w:t>
      </w:r>
      <w:r w:rsidRPr="00273843">
        <w:tab/>
        <w:t>ADAE server APIs</w:t>
      </w:r>
      <w:bookmarkEnd w:id="725"/>
    </w:p>
    <w:p w14:paraId="5B0E01E0" w14:textId="77777777" w:rsidR="0088549E" w:rsidRPr="00273843" w:rsidRDefault="0088549E" w:rsidP="0088549E">
      <w:r w:rsidRPr="00273843">
        <w:t>Table 9.2.2-1 illustrates the ADAE server APIs.</w:t>
      </w:r>
    </w:p>
    <w:p w14:paraId="436ADE3E" w14:textId="77777777" w:rsidR="0088549E" w:rsidRPr="00273843" w:rsidRDefault="0088549E" w:rsidP="0088549E">
      <w:pPr>
        <w:pStyle w:val="TH"/>
        <w:rPr>
          <w:rFonts w:eastAsia="SimSun"/>
          <w:lang w:eastAsia="zh-CN"/>
        </w:rPr>
      </w:pPr>
      <w:r w:rsidRPr="00273843">
        <w:lastRenderedPageBreak/>
        <w:t>Table 9.2.2-1: List of ADAE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109"/>
        <w:gridCol w:w="1559"/>
        <w:gridCol w:w="1698"/>
      </w:tblGrid>
      <w:tr w:rsidR="0088549E" w:rsidRPr="00273843" w14:paraId="5258F475" w14:textId="77777777" w:rsidTr="00C04091">
        <w:tc>
          <w:tcPr>
            <w:tcW w:w="4265" w:type="dxa"/>
            <w:shd w:val="clear" w:color="auto" w:fill="auto"/>
          </w:tcPr>
          <w:p w14:paraId="75DCD1A1" w14:textId="77777777" w:rsidR="0088549E" w:rsidRPr="00273843" w:rsidRDefault="0088549E" w:rsidP="00B55958">
            <w:pPr>
              <w:pStyle w:val="TAH"/>
            </w:pPr>
            <w:r w:rsidRPr="00273843">
              <w:t>API Name</w:t>
            </w:r>
          </w:p>
        </w:tc>
        <w:tc>
          <w:tcPr>
            <w:tcW w:w="2109" w:type="dxa"/>
            <w:shd w:val="clear" w:color="auto" w:fill="auto"/>
          </w:tcPr>
          <w:p w14:paraId="3362F6EA" w14:textId="77777777" w:rsidR="0088549E" w:rsidRPr="00273843" w:rsidRDefault="0088549E" w:rsidP="00B55958">
            <w:pPr>
              <w:pStyle w:val="TAH"/>
            </w:pPr>
            <w:r w:rsidRPr="00273843">
              <w:t>API Operations</w:t>
            </w:r>
          </w:p>
        </w:tc>
        <w:tc>
          <w:tcPr>
            <w:tcW w:w="1559" w:type="dxa"/>
            <w:shd w:val="clear" w:color="auto" w:fill="auto"/>
          </w:tcPr>
          <w:p w14:paraId="76A7385C" w14:textId="77777777" w:rsidR="0088549E" w:rsidRPr="00273843" w:rsidRDefault="0088549E" w:rsidP="00B55958">
            <w:pPr>
              <w:pStyle w:val="TAH"/>
            </w:pPr>
            <w:r w:rsidRPr="00273843">
              <w:t>Known Consumer(s)</w:t>
            </w:r>
          </w:p>
        </w:tc>
        <w:tc>
          <w:tcPr>
            <w:tcW w:w="1698" w:type="dxa"/>
            <w:shd w:val="clear" w:color="auto" w:fill="auto"/>
          </w:tcPr>
          <w:p w14:paraId="082A1AF6" w14:textId="77777777" w:rsidR="0088549E" w:rsidRPr="00273843" w:rsidRDefault="0088549E" w:rsidP="00B55958">
            <w:pPr>
              <w:pStyle w:val="TAH"/>
            </w:pPr>
            <w:r w:rsidRPr="00273843">
              <w:t>Communication Type</w:t>
            </w:r>
          </w:p>
        </w:tc>
      </w:tr>
      <w:tr w:rsidR="0088549E" w:rsidRPr="00273843" w14:paraId="537E918E" w14:textId="77777777" w:rsidTr="00C04091">
        <w:trPr>
          <w:trHeight w:val="136"/>
        </w:trPr>
        <w:tc>
          <w:tcPr>
            <w:tcW w:w="4265" w:type="dxa"/>
            <w:vMerge w:val="restart"/>
            <w:shd w:val="clear" w:color="auto" w:fill="auto"/>
          </w:tcPr>
          <w:p w14:paraId="39A702F9" w14:textId="77777777" w:rsidR="0088549E" w:rsidRPr="00273843" w:rsidRDefault="0088549E" w:rsidP="00B55958">
            <w:pPr>
              <w:pStyle w:val="TAL"/>
            </w:pPr>
            <w:r w:rsidRPr="00273843">
              <w:t>SS_ADAE_VAL_performance_analytics</w:t>
            </w:r>
          </w:p>
        </w:tc>
        <w:tc>
          <w:tcPr>
            <w:tcW w:w="2109" w:type="dxa"/>
            <w:shd w:val="clear" w:color="auto" w:fill="auto"/>
          </w:tcPr>
          <w:p w14:paraId="5729D576" w14:textId="77777777" w:rsidR="0088549E" w:rsidRPr="00273843" w:rsidRDefault="0088549E" w:rsidP="00B55958">
            <w:pPr>
              <w:pStyle w:val="TAL"/>
            </w:pPr>
            <w:r w:rsidRPr="00273843">
              <w:t>Subscribe</w:t>
            </w:r>
          </w:p>
        </w:tc>
        <w:tc>
          <w:tcPr>
            <w:tcW w:w="1559" w:type="dxa"/>
            <w:vMerge w:val="restart"/>
            <w:shd w:val="clear" w:color="auto" w:fill="auto"/>
          </w:tcPr>
          <w:p w14:paraId="7AEEE2E2" w14:textId="77777777" w:rsidR="0088549E" w:rsidRPr="00273843" w:rsidRDefault="0088549E" w:rsidP="00B55958">
            <w:pPr>
              <w:pStyle w:val="TAL"/>
              <w:rPr>
                <w:lang w:eastAsia="zh-CN"/>
              </w:rPr>
            </w:pPr>
            <w:r w:rsidRPr="00273843">
              <w:t>VAL server</w:t>
            </w:r>
          </w:p>
          <w:p w14:paraId="39830232" w14:textId="77777777" w:rsidR="0088549E" w:rsidRPr="00273843" w:rsidRDefault="0088549E" w:rsidP="00B55958">
            <w:pPr>
              <w:pStyle w:val="TAL"/>
              <w:rPr>
                <w:lang w:eastAsia="zh-CN"/>
              </w:rPr>
            </w:pPr>
          </w:p>
        </w:tc>
        <w:tc>
          <w:tcPr>
            <w:tcW w:w="1698" w:type="dxa"/>
            <w:vMerge w:val="restart"/>
            <w:shd w:val="clear" w:color="auto" w:fill="auto"/>
          </w:tcPr>
          <w:p w14:paraId="71F80902" w14:textId="77777777" w:rsidR="0088549E" w:rsidRPr="00273843" w:rsidRDefault="0088549E" w:rsidP="00B55958">
            <w:pPr>
              <w:pStyle w:val="TAL"/>
            </w:pPr>
            <w:r w:rsidRPr="00273843">
              <w:t>Subscribe/Notify</w:t>
            </w:r>
          </w:p>
        </w:tc>
      </w:tr>
      <w:tr w:rsidR="0088549E" w:rsidRPr="00273843" w14:paraId="5DBA368B" w14:textId="77777777" w:rsidTr="00C04091">
        <w:trPr>
          <w:trHeight w:val="325"/>
        </w:trPr>
        <w:tc>
          <w:tcPr>
            <w:tcW w:w="4265" w:type="dxa"/>
            <w:vMerge/>
            <w:shd w:val="clear" w:color="auto" w:fill="auto"/>
          </w:tcPr>
          <w:p w14:paraId="39A2C9EE" w14:textId="77777777" w:rsidR="0088549E" w:rsidRPr="00273843" w:rsidRDefault="0088549E" w:rsidP="00B55958">
            <w:pPr>
              <w:pStyle w:val="TAL"/>
            </w:pPr>
          </w:p>
        </w:tc>
        <w:tc>
          <w:tcPr>
            <w:tcW w:w="2109" w:type="dxa"/>
            <w:shd w:val="clear" w:color="auto" w:fill="auto"/>
          </w:tcPr>
          <w:p w14:paraId="35298508" w14:textId="77777777" w:rsidR="0088549E" w:rsidRPr="00273843" w:rsidRDefault="0088549E" w:rsidP="00B55958">
            <w:pPr>
              <w:pStyle w:val="TAL"/>
            </w:pPr>
            <w:r w:rsidRPr="00273843">
              <w:t>Notify</w:t>
            </w:r>
          </w:p>
        </w:tc>
        <w:tc>
          <w:tcPr>
            <w:tcW w:w="1559" w:type="dxa"/>
            <w:vMerge/>
            <w:shd w:val="clear" w:color="auto" w:fill="auto"/>
          </w:tcPr>
          <w:p w14:paraId="14E14805" w14:textId="77777777" w:rsidR="0088549E" w:rsidRPr="00273843" w:rsidRDefault="0088549E" w:rsidP="00B55958">
            <w:pPr>
              <w:pStyle w:val="TAL"/>
              <w:rPr>
                <w:lang w:eastAsia="zh-CN"/>
              </w:rPr>
            </w:pPr>
          </w:p>
        </w:tc>
        <w:tc>
          <w:tcPr>
            <w:tcW w:w="1698" w:type="dxa"/>
            <w:vMerge/>
            <w:shd w:val="clear" w:color="auto" w:fill="auto"/>
          </w:tcPr>
          <w:p w14:paraId="21949F91" w14:textId="77777777" w:rsidR="0088549E" w:rsidRPr="00273843" w:rsidRDefault="0088549E" w:rsidP="00B55958">
            <w:pPr>
              <w:pStyle w:val="TAL"/>
            </w:pPr>
          </w:p>
        </w:tc>
      </w:tr>
      <w:tr w:rsidR="0088549E" w:rsidRPr="00273843" w14:paraId="560A902D" w14:textId="77777777" w:rsidTr="00C04091">
        <w:trPr>
          <w:trHeight w:val="136"/>
        </w:trPr>
        <w:tc>
          <w:tcPr>
            <w:tcW w:w="4265" w:type="dxa"/>
            <w:vMerge w:val="restart"/>
            <w:shd w:val="clear" w:color="auto" w:fill="auto"/>
          </w:tcPr>
          <w:p w14:paraId="4BCB6D87" w14:textId="77777777" w:rsidR="0088549E" w:rsidRPr="00273843" w:rsidRDefault="0088549E" w:rsidP="00B55958">
            <w:pPr>
              <w:pStyle w:val="TAL"/>
            </w:pPr>
            <w:r w:rsidRPr="00273843">
              <w:t>SS_ADAE_slice_performance_analytics</w:t>
            </w:r>
          </w:p>
        </w:tc>
        <w:tc>
          <w:tcPr>
            <w:tcW w:w="2109" w:type="dxa"/>
            <w:shd w:val="clear" w:color="auto" w:fill="auto"/>
          </w:tcPr>
          <w:p w14:paraId="5635B79F" w14:textId="77777777" w:rsidR="0088549E" w:rsidRPr="00273843" w:rsidRDefault="0088549E" w:rsidP="00B55958">
            <w:pPr>
              <w:pStyle w:val="TAL"/>
            </w:pPr>
            <w:r w:rsidRPr="00273843">
              <w:t>Subscribe</w:t>
            </w:r>
          </w:p>
        </w:tc>
        <w:tc>
          <w:tcPr>
            <w:tcW w:w="1559" w:type="dxa"/>
            <w:vMerge w:val="restart"/>
            <w:shd w:val="clear" w:color="auto" w:fill="auto"/>
          </w:tcPr>
          <w:p w14:paraId="65D237F6" w14:textId="77777777" w:rsidR="0088549E" w:rsidRPr="00273843" w:rsidRDefault="0088549E" w:rsidP="00B55958">
            <w:pPr>
              <w:pStyle w:val="TAL"/>
              <w:rPr>
                <w:lang w:eastAsia="zh-CN"/>
              </w:rPr>
            </w:pPr>
            <w:r w:rsidRPr="00273843">
              <w:t>VAL server</w:t>
            </w:r>
          </w:p>
          <w:p w14:paraId="4CB9B31B" w14:textId="77777777" w:rsidR="0088549E" w:rsidRPr="00273843" w:rsidRDefault="0088549E" w:rsidP="00B55958">
            <w:pPr>
              <w:pStyle w:val="TAL"/>
            </w:pPr>
          </w:p>
        </w:tc>
        <w:tc>
          <w:tcPr>
            <w:tcW w:w="1698" w:type="dxa"/>
            <w:vMerge w:val="restart"/>
            <w:shd w:val="clear" w:color="auto" w:fill="auto"/>
          </w:tcPr>
          <w:p w14:paraId="0B18EB61" w14:textId="77777777" w:rsidR="0088549E" w:rsidRPr="00273843" w:rsidRDefault="0088549E" w:rsidP="00B55958">
            <w:pPr>
              <w:pStyle w:val="TAL"/>
            </w:pPr>
            <w:r w:rsidRPr="00273843">
              <w:t>Subscribe/Notify</w:t>
            </w:r>
          </w:p>
        </w:tc>
      </w:tr>
      <w:tr w:rsidR="0088549E" w:rsidRPr="00273843" w14:paraId="7DACABB8" w14:textId="77777777" w:rsidTr="00C04091">
        <w:trPr>
          <w:trHeight w:val="136"/>
        </w:trPr>
        <w:tc>
          <w:tcPr>
            <w:tcW w:w="4265" w:type="dxa"/>
            <w:vMerge/>
            <w:shd w:val="clear" w:color="auto" w:fill="auto"/>
          </w:tcPr>
          <w:p w14:paraId="6E49E111" w14:textId="77777777" w:rsidR="0088549E" w:rsidRPr="00273843" w:rsidRDefault="0088549E" w:rsidP="00B55958">
            <w:pPr>
              <w:pStyle w:val="TAL"/>
            </w:pPr>
          </w:p>
        </w:tc>
        <w:tc>
          <w:tcPr>
            <w:tcW w:w="2109" w:type="dxa"/>
            <w:shd w:val="clear" w:color="auto" w:fill="auto"/>
          </w:tcPr>
          <w:p w14:paraId="234C3766" w14:textId="77777777" w:rsidR="0088549E" w:rsidRPr="00273843" w:rsidRDefault="0088549E" w:rsidP="00B55958">
            <w:pPr>
              <w:pStyle w:val="TAL"/>
            </w:pPr>
            <w:r w:rsidRPr="00273843">
              <w:t>Notify</w:t>
            </w:r>
          </w:p>
        </w:tc>
        <w:tc>
          <w:tcPr>
            <w:tcW w:w="1559" w:type="dxa"/>
            <w:vMerge/>
            <w:shd w:val="clear" w:color="auto" w:fill="auto"/>
          </w:tcPr>
          <w:p w14:paraId="3DF5FF06" w14:textId="77777777" w:rsidR="0088549E" w:rsidRPr="00273843" w:rsidRDefault="0088549E" w:rsidP="00B55958">
            <w:pPr>
              <w:pStyle w:val="TAL"/>
            </w:pPr>
          </w:p>
        </w:tc>
        <w:tc>
          <w:tcPr>
            <w:tcW w:w="1698" w:type="dxa"/>
            <w:vMerge/>
            <w:shd w:val="clear" w:color="auto" w:fill="auto"/>
          </w:tcPr>
          <w:p w14:paraId="21456126" w14:textId="77777777" w:rsidR="0088549E" w:rsidRPr="00273843" w:rsidRDefault="0088549E" w:rsidP="00B55958">
            <w:pPr>
              <w:pStyle w:val="TAL"/>
            </w:pPr>
          </w:p>
        </w:tc>
      </w:tr>
      <w:tr w:rsidR="0088549E" w:rsidRPr="00273843" w14:paraId="7927F4BC" w14:textId="77777777" w:rsidTr="00C04091">
        <w:trPr>
          <w:trHeight w:val="136"/>
        </w:trPr>
        <w:tc>
          <w:tcPr>
            <w:tcW w:w="4265" w:type="dxa"/>
            <w:vMerge w:val="restart"/>
            <w:shd w:val="clear" w:color="auto" w:fill="auto"/>
          </w:tcPr>
          <w:p w14:paraId="6444A588" w14:textId="77777777" w:rsidR="0088549E" w:rsidRPr="00273843" w:rsidRDefault="0088549E" w:rsidP="00B55958">
            <w:pPr>
              <w:pStyle w:val="TAL"/>
            </w:pPr>
            <w:r w:rsidRPr="00273843">
              <w:t>SS_ADAE_UE-to-UE_performance_analytics</w:t>
            </w:r>
          </w:p>
        </w:tc>
        <w:tc>
          <w:tcPr>
            <w:tcW w:w="2109" w:type="dxa"/>
            <w:shd w:val="clear" w:color="auto" w:fill="auto"/>
          </w:tcPr>
          <w:p w14:paraId="388F3DA1" w14:textId="77777777" w:rsidR="0088549E" w:rsidRPr="00273843" w:rsidRDefault="0088549E" w:rsidP="00B55958">
            <w:pPr>
              <w:pStyle w:val="TAL"/>
            </w:pPr>
            <w:r w:rsidRPr="00273843">
              <w:t>Subscribe</w:t>
            </w:r>
          </w:p>
        </w:tc>
        <w:tc>
          <w:tcPr>
            <w:tcW w:w="1559" w:type="dxa"/>
            <w:vMerge w:val="restart"/>
            <w:shd w:val="clear" w:color="auto" w:fill="auto"/>
          </w:tcPr>
          <w:p w14:paraId="6A3C208D" w14:textId="77777777" w:rsidR="0088549E" w:rsidRPr="00273843" w:rsidRDefault="0088549E" w:rsidP="00B55958">
            <w:pPr>
              <w:pStyle w:val="TAL"/>
              <w:rPr>
                <w:lang w:eastAsia="zh-CN"/>
              </w:rPr>
            </w:pPr>
            <w:r w:rsidRPr="00273843">
              <w:t>VAL server</w:t>
            </w:r>
          </w:p>
          <w:p w14:paraId="1FB9C3FA" w14:textId="77777777" w:rsidR="0088549E" w:rsidRPr="00273843" w:rsidRDefault="0088549E" w:rsidP="00B55958">
            <w:pPr>
              <w:pStyle w:val="TAL"/>
            </w:pPr>
          </w:p>
        </w:tc>
        <w:tc>
          <w:tcPr>
            <w:tcW w:w="1698" w:type="dxa"/>
            <w:vMerge w:val="restart"/>
            <w:shd w:val="clear" w:color="auto" w:fill="auto"/>
          </w:tcPr>
          <w:p w14:paraId="349FFFE0" w14:textId="77777777" w:rsidR="0088549E" w:rsidRPr="00273843" w:rsidRDefault="0088549E" w:rsidP="00B55958">
            <w:pPr>
              <w:pStyle w:val="TAL"/>
            </w:pPr>
            <w:r w:rsidRPr="00273843">
              <w:t>Subscribe/Notify</w:t>
            </w:r>
          </w:p>
        </w:tc>
      </w:tr>
      <w:tr w:rsidR="0088549E" w:rsidRPr="00273843" w14:paraId="710B4623" w14:textId="77777777" w:rsidTr="00C04091">
        <w:trPr>
          <w:trHeight w:val="70"/>
        </w:trPr>
        <w:tc>
          <w:tcPr>
            <w:tcW w:w="4265" w:type="dxa"/>
            <w:vMerge/>
            <w:shd w:val="clear" w:color="auto" w:fill="auto"/>
          </w:tcPr>
          <w:p w14:paraId="0CE4D1A0" w14:textId="77777777" w:rsidR="0088549E" w:rsidRPr="00273843" w:rsidRDefault="0088549E" w:rsidP="00B55958">
            <w:pPr>
              <w:pStyle w:val="TAL"/>
            </w:pPr>
          </w:p>
        </w:tc>
        <w:tc>
          <w:tcPr>
            <w:tcW w:w="2109" w:type="dxa"/>
            <w:shd w:val="clear" w:color="auto" w:fill="auto"/>
          </w:tcPr>
          <w:p w14:paraId="414AAE62" w14:textId="77777777" w:rsidR="0088549E" w:rsidRPr="00273843" w:rsidRDefault="0088549E" w:rsidP="00B55958">
            <w:pPr>
              <w:pStyle w:val="TAL"/>
            </w:pPr>
            <w:r w:rsidRPr="00273843">
              <w:t>Notify</w:t>
            </w:r>
          </w:p>
        </w:tc>
        <w:tc>
          <w:tcPr>
            <w:tcW w:w="1559" w:type="dxa"/>
            <w:vMerge/>
            <w:shd w:val="clear" w:color="auto" w:fill="auto"/>
          </w:tcPr>
          <w:p w14:paraId="6910B579" w14:textId="77777777" w:rsidR="0088549E" w:rsidRPr="00273843" w:rsidRDefault="0088549E" w:rsidP="00B55958">
            <w:pPr>
              <w:pStyle w:val="TAL"/>
            </w:pPr>
          </w:p>
        </w:tc>
        <w:tc>
          <w:tcPr>
            <w:tcW w:w="1698" w:type="dxa"/>
            <w:vMerge/>
            <w:shd w:val="clear" w:color="auto" w:fill="auto"/>
          </w:tcPr>
          <w:p w14:paraId="410ED4EC" w14:textId="77777777" w:rsidR="0088549E" w:rsidRPr="00273843" w:rsidRDefault="0088549E" w:rsidP="00B55958">
            <w:pPr>
              <w:pStyle w:val="TAL"/>
            </w:pPr>
          </w:p>
        </w:tc>
      </w:tr>
      <w:tr w:rsidR="00137AC8" w:rsidRPr="00273843" w14:paraId="53DE5F3F" w14:textId="77777777" w:rsidTr="00C04091">
        <w:trPr>
          <w:trHeight w:val="70"/>
        </w:trPr>
        <w:tc>
          <w:tcPr>
            <w:tcW w:w="4265" w:type="dxa"/>
            <w:vMerge w:val="restart"/>
            <w:shd w:val="clear" w:color="auto" w:fill="auto"/>
          </w:tcPr>
          <w:p w14:paraId="2DB6F367" w14:textId="0744BF11" w:rsidR="00137AC8" w:rsidRPr="00273843" w:rsidRDefault="00137AC8" w:rsidP="00137AC8">
            <w:pPr>
              <w:pStyle w:val="TAL"/>
            </w:pPr>
            <w:r w:rsidRPr="00C606E1">
              <w:t>SS_ADAE_server-to</w:t>
            </w:r>
            <w:r>
              <w:t>-</w:t>
            </w:r>
            <w:r w:rsidRPr="00C606E1">
              <w:t>server_performance_analytics</w:t>
            </w:r>
          </w:p>
        </w:tc>
        <w:tc>
          <w:tcPr>
            <w:tcW w:w="2109" w:type="dxa"/>
            <w:shd w:val="clear" w:color="auto" w:fill="auto"/>
          </w:tcPr>
          <w:p w14:paraId="5EA4797A" w14:textId="6D9165FD" w:rsidR="00137AC8" w:rsidRPr="00273843" w:rsidRDefault="00137AC8" w:rsidP="00137AC8">
            <w:pPr>
              <w:pStyle w:val="TAL"/>
            </w:pPr>
            <w:r w:rsidRPr="00273843">
              <w:t>Subscribe</w:t>
            </w:r>
          </w:p>
        </w:tc>
        <w:tc>
          <w:tcPr>
            <w:tcW w:w="1559" w:type="dxa"/>
            <w:vMerge w:val="restart"/>
            <w:shd w:val="clear" w:color="auto" w:fill="auto"/>
          </w:tcPr>
          <w:p w14:paraId="66D52CF6" w14:textId="79E58639" w:rsidR="00137AC8" w:rsidRPr="00273843" w:rsidRDefault="00137AC8" w:rsidP="00137AC8">
            <w:pPr>
              <w:pStyle w:val="TAL"/>
            </w:pPr>
            <w:r w:rsidRPr="00273843">
              <w:t>VAL server</w:t>
            </w:r>
            <w:r>
              <w:t xml:space="preserve"> / EES</w:t>
            </w:r>
          </w:p>
        </w:tc>
        <w:tc>
          <w:tcPr>
            <w:tcW w:w="1698" w:type="dxa"/>
            <w:vMerge w:val="restart"/>
            <w:shd w:val="clear" w:color="auto" w:fill="auto"/>
          </w:tcPr>
          <w:p w14:paraId="1B2ACBEF" w14:textId="6089FECC" w:rsidR="00137AC8" w:rsidRPr="00273843" w:rsidRDefault="00137AC8" w:rsidP="00137AC8">
            <w:pPr>
              <w:pStyle w:val="TAL"/>
            </w:pPr>
            <w:r w:rsidRPr="00273843">
              <w:t>Subscribe/Notify</w:t>
            </w:r>
          </w:p>
        </w:tc>
      </w:tr>
      <w:tr w:rsidR="00137AC8" w:rsidRPr="00273843" w14:paraId="0403F340" w14:textId="77777777" w:rsidTr="00C04091">
        <w:trPr>
          <w:trHeight w:val="70"/>
        </w:trPr>
        <w:tc>
          <w:tcPr>
            <w:tcW w:w="4265" w:type="dxa"/>
            <w:vMerge/>
            <w:shd w:val="clear" w:color="auto" w:fill="auto"/>
          </w:tcPr>
          <w:p w14:paraId="2EDC6A4F" w14:textId="77777777" w:rsidR="00137AC8" w:rsidRPr="00273843" w:rsidRDefault="00137AC8" w:rsidP="00137AC8">
            <w:pPr>
              <w:pStyle w:val="TAL"/>
            </w:pPr>
          </w:p>
        </w:tc>
        <w:tc>
          <w:tcPr>
            <w:tcW w:w="2109" w:type="dxa"/>
            <w:shd w:val="clear" w:color="auto" w:fill="auto"/>
          </w:tcPr>
          <w:p w14:paraId="58E73695" w14:textId="7E02963D" w:rsidR="00137AC8" w:rsidRPr="00273843" w:rsidRDefault="00137AC8" w:rsidP="00137AC8">
            <w:pPr>
              <w:pStyle w:val="TAL"/>
            </w:pPr>
            <w:r w:rsidRPr="00273843">
              <w:t>Notify</w:t>
            </w:r>
          </w:p>
        </w:tc>
        <w:tc>
          <w:tcPr>
            <w:tcW w:w="1559" w:type="dxa"/>
            <w:vMerge/>
            <w:shd w:val="clear" w:color="auto" w:fill="auto"/>
          </w:tcPr>
          <w:p w14:paraId="3925E2D2" w14:textId="77777777" w:rsidR="00137AC8" w:rsidRPr="00273843" w:rsidRDefault="00137AC8" w:rsidP="00137AC8">
            <w:pPr>
              <w:pStyle w:val="TAL"/>
            </w:pPr>
          </w:p>
        </w:tc>
        <w:tc>
          <w:tcPr>
            <w:tcW w:w="1698" w:type="dxa"/>
            <w:vMerge/>
            <w:shd w:val="clear" w:color="auto" w:fill="auto"/>
          </w:tcPr>
          <w:p w14:paraId="7D7B7351" w14:textId="77777777" w:rsidR="00137AC8" w:rsidRPr="00273843" w:rsidRDefault="00137AC8" w:rsidP="00137AC8">
            <w:pPr>
              <w:pStyle w:val="TAL"/>
            </w:pPr>
          </w:p>
        </w:tc>
      </w:tr>
      <w:tr w:rsidR="0088549E" w:rsidRPr="00273843" w14:paraId="1B4DCA88" w14:textId="77777777" w:rsidTr="00C04091">
        <w:trPr>
          <w:trHeight w:val="70"/>
        </w:trPr>
        <w:tc>
          <w:tcPr>
            <w:tcW w:w="4265" w:type="dxa"/>
            <w:shd w:val="clear" w:color="auto" w:fill="auto"/>
          </w:tcPr>
          <w:p w14:paraId="588E95D7" w14:textId="77777777" w:rsidR="0088549E" w:rsidRPr="00273843" w:rsidRDefault="0088549E" w:rsidP="00B55958">
            <w:pPr>
              <w:pStyle w:val="TAL"/>
            </w:pPr>
            <w:r w:rsidRPr="00273843">
              <w:t>SS_ADAE_location_accuracy_analytics</w:t>
            </w:r>
          </w:p>
        </w:tc>
        <w:tc>
          <w:tcPr>
            <w:tcW w:w="2109" w:type="dxa"/>
            <w:shd w:val="clear" w:color="auto" w:fill="auto"/>
          </w:tcPr>
          <w:p w14:paraId="71172CF3" w14:textId="77777777" w:rsidR="0088549E" w:rsidRPr="00273843" w:rsidRDefault="0088549E" w:rsidP="00B55958">
            <w:pPr>
              <w:pStyle w:val="TAL"/>
            </w:pPr>
            <w:r w:rsidRPr="00273843">
              <w:t>Subscribe</w:t>
            </w:r>
          </w:p>
        </w:tc>
        <w:tc>
          <w:tcPr>
            <w:tcW w:w="1559" w:type="dxa"/>
            <w:vMerge w:val="restart"/>
            <w:shd w:val="clear" w:color="auto" w:fill="auto"/>
          </w:tcPr>
          <w:p w14:paraId="212449EF" w14:textId="77777777" w:rsidR="0088549E" w:rsidRPr="00273843" w:rsidRDefault="0088549E" w:rsidP="00B55958">
            <w:pPr>
              <w:pStyle w:val="TAL"/>
              <w:rPr>
                <w:lang w:eastAsia="zh-CN"/>
              </w:rPr>
            </w:pPr>
            <w:r w:rsidRPr="00273843">
              <w:t>VAL server</w:t>
            </w:r>
          </w:p>
          <w:p w14:paraId="08351FC8" w14:textId="77777777" w:rsidR="0088549E" w:rsidRPr="00273843" w:rsidRDefault="0088549E" w:rsidP="00B55958">
            <w:pPr>
              <w:pStyle w:val="TAL"/>
            </w:pPr>
          </w:p>
        </w:tc>
        <w:tc>
          <w:tcPr>
            <w:tcW w:w="1698" w:type="dxa"/>
            <w:shd w:val="clear" w:color="auto" w:fill="auto"/>
          </w:tcPr>
          <w:p w14:paraId="7910F9D8" w14:textId="77777777" w:rsidR="0088549E" w:rsidRPr="00273843" w:rsidRDefault="0088549E" w:rsidP="00B55958">
            <w:pPr>
              <w:pStyle w:val="TAL"/>
            </w:pPr>
            <w:r w:rsidRPr="00273843">
              <w:t>Subscribe/Notify</w:t>
            </w:r>
          </w:p>
        </w:tc>
      </w:tr>
      <w:tr w:rsidR="0088549E" w:rsidRPr="00273843" w14:paraId="5CAB0FE4" w14:textId="77777777" w:rsidTr="00C04091">
        <w:trPr>
          <w:trHeight w:val="70"/>
        </w:trPr>
        <w:tc>
          <w:tcPr>
            <w:tcW w:w="4265" w:type="dxa"/>
            <w:shd w:val="clear" w:color="auto" w:fill="auto"/>
          </w:tcPr>
          <w:p w14:paraId="125F8F03" w14:textId="77777777" w:rsidR="0088549E" w:rsidRPr="00273843" w:rsidRDefault="0088549E" w:rsidP="00B55958">
            <w:pPr>
              <w:pStyle w:val="TAL"/>
            </w:pPr>
          </w:p>
        </w:tc>
        <w:tc>
          <w:tcPr>
            <w:tcW w:w="2109" w:type="dxa"/>
            <w:shd w:val="clear" w:color="auto" w:fill="auto"/>
          </w:tcPr>
          <w:p w14:paraId="76FE2421" w14:textId="77777777" w:rsidR="0088549E" w:rsidRPr="00273843" w:rsidRDefault="0088549E" w:rsidP="00B55958">
            <w:pPr>
              <w:pStyle w:val="TAL"/>
            </w:pPr>
            <w:r w:rsidRPr="00273843">
              <w:t>Notify</w:t>
            </w:r>
          </w:p>
        </w:tc>
        <w:tc>
          <w:tcPr>
            <w:tcW w:w="1559" w:type="dxa"/>
            <w:vMerge/>
            <w:shd w:val="clear" w:color="auto" w:fill="auto"/>
          </w:tcPr>
          <w:p w14:paraId="0EBCEF1E" w14:textId="77777777" w:rsidR="0088549E" w:rsidRPr="00273843" w:rsidRDefault="0088549E" w:rsidP="00B55958">
            <w:pPr>
              <w:pStyle w:val="TAL"/>
            </w:pPr>
          </w:p>
        </w:tc>
        <w:tc>
          <w:tcPr>
            <w:tcW w:w="1698" w:type="dxa"/>
            <w:shd w:val="clear" w:color="auto" w:fill="auto"/>
          </w:tcPr>
          <w:p w14:paraId="012DFF62" w14:textId="77777777" w:rsidR="0088549E" w:rsidRPr="00273843" w:rsidRDefault="0088549E" w:rsidP="00B55958">
            <w:pPr>
              <w:pStyle w:val="TAL"/>
            </w:pPr>
          </w:p>
        </w:tc>
      </w:tr>
      <w:tr w:rsidR="0088549E" w:rsidRPr="00273843" w14:paraId="3799EBE4" w14:textId="77777777" w:rsidTr="00C04091">
        <w:trPr>
          <w:trHeight w:val="70"/>
        </w:trPr>
        <w:tc>
          <w:tcPr>
            <w:tcW w:w="4265" w:type="dxa"/>
            <w:shd w:val="clear" w:color="auto" w:fill="auto"/>
          </w:tcPr>
          <w:p w14:paraId="298D8E00" w14:textId="77777777" w:rsidR="0088549E" w:rsidRPr="00273843" w:rsidRDefault="0088549E" w:rsidP="00B55958">
            <w:pPr>
              <w:pStyle w:val="TAL"/>
            </w:pPr>
            <w:r w:rsidRPr="00273843">
              <w:t>SS_ADAE_service_API_analytics</w:t>
            </w:r>
          </w:p>
        </w:tc>
        <w:tc>
          <w:tcPr>
            <w:tcW w:w="2109" w:type="dxa"/>
            <w:shd w:val="clear" w:color="auto" w:fill="auto"/>
          </w:tcPr>
          <w:p w14:paraId="368D51B8" w14:textId="77777777" w:rsidR="0088549E" w:rsidRPr="00273843" w:rsidRDefault="0088549E" w:rsidP="00B55958">
            <w:pPr>
              <w:pStyle w:val="TAL"/>
            </w:pPr>
            <w:r w:rsidRPr="00273843">
              <w:t>Subscribe</w:t>
            </w:r>
          </w:p>
        </w:tc>
        <w:tc>
          <w:tcPr>
            <w:tcW w:w="1559" w:type="dxa"/>
            <w:vMerge w:val="restart"/>
            <w:shd w:val="clear" w:color="auto" w:fill="auto"/>
          </w:tcPr>
          <w:p w14:paraId="6684D0C4" w14:textId="77777777" w:rsidR="0088549E" w:rsidRPr="00273843" w:rsidRDefault="0088549E" w:rsidP="00B55958">
            <w:pPr>
              <w:pStyle w:val="TAL"/>
              <w:rPr>
                <w:lang w:eastAsia="zh-CN"/>
              </w:rPr>
            </w:pPr>
            <w:r w:rsidRPr="00273843">
              <w:t>VAL server / Subscriber/ API invoker</w:t>
            </w:r>
          </w:p>
          <w:p w14:paraId="1049CFA4" w14:textId="77777777" w:rsidR="0088549E" w:rsidRPr="00273843" w:rsidRDefault="0088549E" w:rsidP="00B55958">
            <w:pPr>
              <w:pStyle w:val="TAL"/>
            </w:pPr>
          </w:p>
        </w:tc>
        <w:tc>
          <w:tcPr>
            <w:tcW w:w="1698" w:type="dxa"/>
            <w:shd w:val="clear" w:color="auto" w:fill="auto"/>
          </w:tcPr>
          <w:p w14:paraId="7AAF7149" w14:textId="77777777" w:rsidR="0088549E" w:rsidRPr="00273843" w:rsidRDefault="0088549E" w:rsidP="00B55958">
            <w:pPr>
              <w:pStyle w:val="TAL"/>
            </w:pPr>
            <w:r w:rsidRPr="00273843">
              <w:t>Subscribe/Notify</w:t>
            </w:r>
          </w:p>
        </w:tc>
      </w:tr>
      <w:tr w:rsidR="0088549E" w:rsidRPr="00273843" w14:paraId="118C58EA" w14:textId="77777777" w:rsidTr="00C04091">
        <w:trPr>
          <w:trHeight w:val="70"/>
        </w:trPr>
        <w:tc>
          <w:tcPr>
            <w:tcW w:w="4265" w:type="dxa"/>
            <w:shd w:val="clear" w:color="auto" w:fill="auto"/>
          </w:tcPr>
          <w:p w14:paraId="26FB52BC" w14:textId="77777777" w:rsidR="0088549E" w:rsidRPr="00273843" w:rsidRDefault="0088549E" w:rsidP="00B55958">
            <w:pPr>
              <w:pStyle w:val="TAL"/>
            </w:pPr>
          </w:p>
        </w:tc>
        <w:tc>
          <w:tcPr>
            <w:tcW w:w="2109" w:type="dxa"/>
            <w:shd w:val="clear" w:color="auto" w:fill="auto"/>
          </w:tcPr>
          <w:p w14:paraId="12A1C606" w14:textId="77777777" w:rsidR="0088549E" w:rsidRPr="00273843" w:rsidRDefault="0088549E" w:rsidP="00B55958">
            <w:pPr>
              <w:pStyle w:val="TAL"/>
            </w:pPr>
            <w:r w:rsidRPr="00273843">
              <w:t>Notify</w:t>
            </w:r>
          </w:p>
        </w:tc>
        <w:tc>
          <w:tcPr>
            <w:tcW w:w="1559" w:type="dxa"/>
            <w:vMerge/>
            <w:shd w:val="clear" w:color="auto" w:fill="auto"/>
          </w:tcPr>
          <w:p w14:paraId="633691D8" w14:textId="77777777" w:rsidR="0088549E" w:rsidRPr="00273843" w:rsidRDefault="0088549E" w:rsidP="00B55958">
            <w:pPr>
              <w:pStyle w:val="TAL"/>
            </w:pPr>
          </w:p>
        </w:tc>
        <w:tc>
          <w:tcPr>
            <w:tcW w:w="1698" w:type="dxa"/>
            <w:shd w:val="clear" w:color="auto" w:fill="auto"/>
          </w:tcPr>
          <w:p w14:paraId="3F85F81D" w14:textId="77777777" w:rsidR="0088549E" w:rsidRPr="00273843" w:rsidRDefault="0088549E" w:rsidP="00B55958">
            <w:pPr>
              <w:pStyle w:val="TAL"/>
            </w:pPr>
          </w:p>
        </w:tc>
      </w:tr>
      <w:tr w:rsidR="0088549E" w:rsidRPr="00273843" w14:paraId="488DE996" w14:textId="77777777" w:rsidTr="00C04091">
        <w:trPr>
          <w:trHeight w:val="70"/>
        </w:trPr>
        <w:tc>
          <w:tcPr>
            <w:tcW w:w="4265" w:type="dxa"/>
            <w:vMerge w:val="restart"/>
            <w:shd w:val="clear" w:color="auto" w:fill="auto"/>
          </w:tcPr>
          <w:p w14:paraId="503BBD75" w14:textId="77777777" w:rsidR="0088549E" w:rsidRPr="00273843" w:rsidRDefault="0088549E" w:rsidP="00B55958">
            <w:pPr>
              <w:pStyle w:val="TAL"/>
            </w:pPr>
            <w:r w:rsidRPr="00273843">
              <w:t>SS_ADAE_slice_usage_pattern_analytics</w:t>
            </w:r>
          </w:p>
        </w:tc>
        <w:tc>
          <w:tcPr>
            <w:tcW w:w="2109" w:type="dxa"/>
            <w:shd w:val="clear" w:color="auto" w:fill="auto"/>
          </w:tcPr>
          <w:p w14:paraId="1EE0110A" w14:textId="77777777" w:rsidR="0088549E" w:rsidRPr="00273843" w:rsidRDefault="0088549E" w:rsidP="00B55958">
            <w:pPr>
              <w:pStyle w:val="TAL"/>
            </w:pPr>
            <w:r w:rsidRPr="00273843">
              <w:t>Subscribe</w:t>
            </w:r>
          </w:p>
        </w:tc>
        <w:tc>
          <w:tcPr>
            <w:tcW w:w="1559" w:type="dxa"/>
            <w:vMerge w:val="restart"/>
            <w:shd w:val="clear" w:color="auto" w:fill="auto"/>
          </w:tcPr>
          <w:p w14:paraId="14FA76D1" w14:textId="77777777" w:rsidR="0088549E" w:rsidRPr="00273843" w:rsidRDefault="0088549E" w:rsidP="00B55958">
            <w:pPr>
              <w:pStyle w:val="TAL"/>
              <w:rPr>
                <w:lang w:eastAsia="zh-CN"/>
              </w:rPr>
            </w:pPr>
            <w:r w:rsidRPr="00273843">
              <w:t>VAL server / SEAL server</w:t>
            </w:r>
          </w:p>
          <w:p w14:paraId="67ACDCA8" w14:textId="77777777" w:rsidR="0088549E" w:rsidRPr="00273843" w:rsidRDefault="0088549E" w:rsidP="00B55958">
            <w:pPr>
              <w:pStyle w:val="TAL"/>
            </w:pPr>
          </w:p>
        </w:tc>
        <w:tc>
          <w:tcPr>
            <w:tcW w:w="1698" w:type="dxa"/>
            <w:vMerge w:val="restart"/>
            <w:shd w:val="clear" w:color="auto" w:fill="auto"/>
          </w:tcPr>
          <w:p w14:paraId="6D9A03BA" w14:textId="77777777" w:rsidR="0088549E" w:rsidRPr="00273843" w:rsidRDefault="0088549E" w:rsidP="00B55958">
            <w:pPr>
              <w:pStyle w:val="TAL"/>
            </w:pPr>
            <w:r w:rsidRPr="00273843">
              <w:t>Subscribe/Notify</w:t>
            </w:r>
          </w:p>
        </w:tc>
      </w:tr>
      <w:tr w:rsidR="0088549E" w:rsidRPr="00273843" w14:paraId="0AE9AA26" w14:textId="77777777" w:rsidTr="00C04091">
        <w:trPr>
          <w:trHeight w:val="70"/>
        </w:trPr>
        <w:tc>
          <w:tcPr>
            <w:tcW w:w="4265" w:type="dxa"/>
            <w:vMerge/>
            <w:shd w:val="clear" w:color="auto" w:fill="auto"/>
          </w:tcPr>
          <w:p w14:paraId="0746F271" w14:textId="77777777" w:rsidR="0088549E" w:rsidRPr="00273843" w:rsidRDefault="0088549E" w:rsidP="00B55958">
            <w:pPr>
              <w:pStyle w:val="TAL"/>
            </w:pPr>
          </w:p>
        </w:tc>
        <w:tc>
          <w:tcPr>
            <w:tcW w:w="2109" w:type="dxa"/>
            <w:shd w:val="clear" w:color="auto" w:fill="auto"/>
          </w:tcPr>
          <w:p w14:paraId="47CF8F73" w14:textId="77777777" w:rsidR="0088549E" w:rsidRPr="00273843" w:rsidRDefault="0088549E" w:rsidP="00B55958">
            <w:pPr>
              <w:pStyle w:val="TAL"/>
            </w:pPr>
            <w:r w:rsidRPr="00273843">
              <w:t>Notify</w:t>
            </w:r>
          </w:p>
        </w:tc>
        <w:tc>
          <w:tcPr>
            <w:tcW w:w="1559" w:type="dxa"/>
            <w:vMerge/>
            <w:shd w:val="clear" w:color="auto" w:fill="auto"/>
          </w:tcPr>
          <w:p w14:paraId="00BF03AD" w14:textId="77777777" w:rsidR="0088549E" w:rsidRPr="00273843" w:rsidRDefault="0088549E" w:rsidP="00B55958">
            <w:pPr>
              <w:pStyle w:val="TAL"/>
            </w:pPr>
          </w:p>
        </w:tc>
        <w:tc>
          <w:tcPr>
            <w:tcW w:w="1698" w:type="dxa"/>
            <w:vMerge/>
            <w:shd w:val="clear" w:color="auto" w:fill="auto"/>
          </w:tcPr>
          <w:p w14:paraId="3AFCAF9B" w14:textId="77777777" w:rsidR="0088549E" w:rsidRPr="00273843" w:rsidRDefault="0088549E" w:rsidP="00B55958">
            <w:pPr>
              <w:pStyle w:val="TAL"/>
            </w:pPr>
          </w:p>
        </w:tc>
      </w:tr>
      <w:tr w:rsidR="0088549E" w:rsidRPr="00273843" w14:paraId="165AC6E7" w14:textId="77777777" w:rsidTr="00C04091">
        <w:trPr>
          <w:trHeight w:val="70"/>
        </w:trPr>
        <w:tc>
          <w:tcPr>
            <w:tcW w:w="4265" w:type="dxa"/>
            <w:vMerge w:val="restart"/>
            <w:shd w:val="clear" w:color="auto" w:fill="auto"/>
          </w:tcPr>
          <w:p w14:paraId="413134C5" w14:textId="77777777" w:rsidR="0088549E" w:rsidRPr="00273843" w:rsidRDefault="0088549E" w:rsidP="00B55958">
            <w:pPr>
              <w:pStyle w:val="TAL"/>
            </w:pPr>
            <w:r w:rsidRPr="00273843">
              <w:t>SS_ADAE_edge_analytics</w:t>
            </w:r>
          </w:p>
        </w:tc>
        <w:tc>
          <w:tcPr>
            <w:tcW w:w="2109" w:type="dxa"/>
            <w:shd w:val="clear" w:color="auto" w:fill="auto"/>
          </w:tcPr>
          <w:p w14:paraId="17C22F8D" w14:textId="77777777" w:rsidR="0088549E" w:rsidRPr="00273843" w:rsidRDefault="0088549E" w:rsidP="00B55958">
            <w:pPr>
              <w:pStyle w:val="TAL"/>
            </w:pPr>
            <w:r w:rsidRPr="00273843">
              <w:t>Subscribe</w:t>
            </w:r>
          </w:p>
        </w:tc>
        <w:tc>
          <w:tcPr>
            <w:tcW w:w="1559" w:type="dxa"/>
            <w:vMerge w:val="restart"/>
            <w:shd w:val="clear" w:color="auto" w:fill="auto"/>
          </w:tcPr>
          <w:p w14:paraId="0FA700BA" w14:textId="77777777" w:rsidR="0088549E" w:rsidRPr="00273843" w:rsidRDefault="0088549E" w:rsidP="00B55958">
            <w:pPr>
              <w:pStyle w:val="TAL"/>
            </w:pPr>
            <w:r w:rsidRPr="00273843">
              <w:t>VAL server / EAS / EES</w:t>
            </w:r>
          </w:p>
        </w:tc>
        <w:tc>
          <w:tcPr>
            <w:tcW w:w="1698" w:type="dxa"/>
            <w:vMerge w:val="restart"/>
            <w:shd w:val="clear" w:color="auto" w:fill="auto"/>
          </w:tcPr>
          <w:p w14:paraId="14D3A482" w14:textId="77777777" w:rsidR="0088549E" w:rsidRPr="00273843" w:rsidRDefault="0088549E" w:rsidP="00B55958">
            <w:pPr>
              <w:pStyle w:val="TAL"/>
            </w:pPr>
            <w:r w:rsidRPr="00273843">
              <w:t>Subscribe/Notify</w:t>
            </w:r>
          </w:p>
        </w:tc>
      </w:tr>
      <w:tr w:rsidR="0088549E" w:rsidRPr="00273843" w14:paraId="17150869" w14:textId="77777777" w:rsidTr="00C04091">
        <w:trPr>
          <w:trHeight w:val="70"/>
        </w:trPr>
        <w:tc>
          <w:tcPr>
            <w:tcW w:w="4265" w:type="dxa"/>
            <w:vMerge/>
            <w:shd w:val="clear" w:color="auto" w:fill="auto"/>
          </w:tcPr>
          <w:p w14:paraId="338D3DD2" w14:textId="77777777" w:rsidR="0088549E" w:rsidRPr="00273843" w:rsidRDefault="0088549E" w:rsidP="00B55958">
            <w:pPr>
              <w:pStyle w:val="TAL"/>
            </w:pPr>
          </w:p>
        </w:tc>
        <w:tc>
          <w:tcPr>
            <w:tcW w:w="2109" w:type="dxa"/>
            <w:shd w:val="clear" w:color="auto" w:fill="auto"/>
          </w:tcPr>
          <w:p w14:paraId="4C897A14" w14:textId="77777777" w:rsidR="0088549E" w:rsidRPr="00273843" w:rsidRDefault="0088549E" w:rsidP="00B55958">
            <w:pPr>
              <w:pStyle w:val="TAL"/>
            </w:pPr>
            <w:r w:rsidRPr="00273843">
              <w:t>Notify</w:t>
            </w:r>
          </w:p>
        </w:tc>
        <w:tc>
          <w:tcPr>
            <w:tcW w:w="1559" w:type="dxa"/>
            <w:vMerge/>
            <w:shd w:val="clear" w:color="auto" w:fill="auto"/>
          </w:tcPr>
          <w:p w14:paraId="511D3478" w14:textId="77777777" w:rsidR="0088549E" w:rsidRPr="00273843" w:rsidRDefault="0088549E" w:rsidP="00B55958">
            <w:pPr>
              <w:pStyle w:val="TAL"/>
            </w:pPr>
          </w:p>
        </w:tc>
        <w:tc>
          <w:tcPr>
            <w:tcW w:w="1698" w:type="dxa"/>
            <w:vMerge/>
            <w:shd w:val="clear" w:color="auto" w:fill="auto"/>
          </w:tcPr>
          <w:p w14:paraId="6872CC50" w14:textId="77777777" w:rsidR="0088549E" w:rsidRPr="00273843" w:rsidRDefault="0088549E" w:rsidP="00B55958">
            <w:pPr>
              <w:pStyle w:val="TAL"/>
            </w:pPr>
          </w:p>
        </w:tc>
      </w:tr>
      <w:tr w:rsidR="0088549E" w:rsidRPr="00273843" w14:paraId="08C97B03" w14:textId="77777777" w:rsidTr="00C04091">
        <w:trPr>
          <w:trHeight w:val="70"/>
        </w:trPr>
        <w:tc>
          <w:tcPr>
            <w:tcW w:w="4265" w:type="dxa"/>
            <w:vMerge/>
            <w:shd w:val="clear" w:color="auto" w:fill="auto"/>
          </w:tcPr>
          <w:p w14:paraId="1CF0547A" w14:textId="77777777" w:rsidR="0088549E" w:rsidRPr="00273843" w:rsidRDefault="0088549E" w:rsidP="00B55958">
            <w:pPr>
              <w:pStyle w:val="TAL"/>
            </w:pPr>
          </w:p>
        </w:tc>
        <w:tc>
          <w:tcPr>
            <w:tcW w:w="2109" w:type="dxa"/>
            <w:shd w:val="clear" w:color="auto" w:fill="auto"/>
          </w:tcPr>
          <w:p w14:paraId="4AE585DD" w14:textId="19CC6E4E" w:rsidR="0088549E" w:rsidRPr="00273843" w:rsidRDefault="0088549E" w:rsidP="00B55958">
            <w:pPr>
              <w:pStyle w:val="TAL"/>
            </w:pPr>
            <w:r w:rsidRPr="00273843">
              <w:t>Get</w:t>
            </w:r>
          </w:p>
        </w:tc>
        <w:tc>
          <w:tcPr>
            <w:tcW w:w="1559" w:type="dxa"/>
            <w:shd w:val="clear" w:color="auto" w:fill="auto"/>
          </w:tcPr>
          <w:p w14:paraId="624D5C4E" w14:textId="77777777" w:rsidR="0088549E" w:rsidRPr="00273843" w:rsidRDefault="0088549E" w:rsidP="00B55958">
            <w:pPr>
              <w:pStyle w:val="TAL"/>
            </w:pPr>
            <w:r w:rsidRPr="00273843">
              <w:t>VAL server / EAS / EES</w:t>
            </w:r>
          </w:p>
        </w:tc>
        <w:tc>
          <w:tcPr>
            <w:tcW w:w="1698" w:type="dxa"/>
            <w:shd w:val="clear" w:color="auto" w:fill="auto"/>
          </w:tcPr>
          <w:p w14:paraId="4CDB0130" w14:textId="77777777" w:rsidR="0088549E" w:rsidRPr="00273843" w:rsidRDefault="0088549E" w:rsidP="00B55958">
            <w:pPr>
              <w:pStyle w:val="TAL"/>
            </w:pPr>
            <w:r w:rsidRPr="00273843">
              <w:t>Request / Response</w:t>
            </w:r>
          </w:p>
        </w:tc>
      </w:tr>
      <w:tr w:rsidR="0088549E" w:rsidRPr="00273843" w14:paraId="0384F959" w14:textId="77777777" w:rsidTr="00C04091">
        <w:trPr>
          <w:trHeight w:val="70"/>
        </w:trPr>
        <w:tc>
          <w:tcPr>
            <w:tcW w:w="4265" w:type="dxa"/>
            <w:shd w:val="clear" w:color="auto" w:fill="auto"/>
          </w:tcPr>
          <w:p w14:paraId="3480DD22" w14:textId="77777777" w:rsidR="0088549E" w:rsidRPr="00273843" w:rsidRDefault="0088549E" w:rsidP="00B55958">
            <w:pPr>
              <w:pStyle w:val="TAL"/>
            </w:pPr>
            <w:r w:rsidRPr="00273843">
              <w:t>SS_ADAES_slice_usage_stats</w:t>
            </w:r>
          </w:p>
        </w:tc>
        <w:tc>
          <w:tcPr>
            <w:tcW w:w="2109" w:type="dxa"/>
            <w:shd w:val="clear" w:color="auto" w:fill="auto"/>
          </w:tcPr>
          <w:p w14:paraId="4EB04049" w14:textId="52B055EA" w:rsidR="0088549E" w:rsidRPr="00273843" w:rsidRDefault="00893CB8" w:rsidP="00B55958">
            <w:pPr>
              <w:pStyle w:val="TAL"/>
            </w:pPr>
            <w:r>
              <w:t>Get</w:t>
            </w:r>
          </w:p>
        </w:tc>
        <w:tc>
          <w:tcPr>
            <w:tcW w:w="1559" w:type="dxa"/>
            <w:shd w:val="clear" w:color="auto" w:fill="auto"/>
          </w:tcPr>
          <w:p w14:paraId="5A9F0FAD" w14:textId="77777777" w:rsidR="0088549E" w:rsidRPr="00273843" w:rsidRDefault="0088549E" w:rsidP="00B55958">
            <w:pPr>
              <w:pStyle w:val="TAL"/>
            </w:pPr>
            <w:r w:rsidRPr="00273843">
              <w:t>VAL server</w:t>
            </w:r>
          </w:p>
        </w:tc>
        <w:tc>
          <w:tcPr>
            <w:tcW w:w="1698" w:type="dxa"/>
            <w:shd w:val="clear" w:color="auto" w:fill="auto"/>
          </w:tcPr>
          <w:p w14:paraId="232953EA" w14:textId="77777777" w:rsidR="0088549E" w:rsidRPr="00273843" w:rsidRDefault="0088549E" w:rsidP="00B55958">
            <w:pPr>
              <w:pStyle w:val="TAL"/>
            </w:pPr>
            <w:r w:rsidRPr="00273843">
              <w:t>Request / Response</w:t>
            </w:r>
          </w:p>
        </w:tc>
      </w:tr>
      <w:tr w:rsidR="007071BB" w:rsidRPr="00273843" w14:paraId="023F2262" w14:textId="77777777" w:rsidTr="00C04091">
        <w:trPr>
          <w:trHeight w:val="70"/>
        </w:trPr>
        <w:tc>
          <w:tcPr>
            <w:tcW w:w="4265" w:type="dxa"/>
            <w:vMerge w:val="restart"/>
            <w:shd w:val="clear" w:color="auto" w:fill="auto"/>
          </w:tcPr>
          <w:p w14:paraId="10335956" w14:textId="189D01FE" w:rsidR="007071BB" w:rsidRPr="00273843" w:rsidRDefault="007071BB" w:rsidP="007071BB">
            <w:pPr>
              <w:pStyle w:val="TAL"/>
            </w:pPr>
            <w:r>
              <w:t>SS_ADAES_edge_preparation_analytics</w:t>
            </w:r>
          </w:p>
        </w:tc>
        <w:tc>
          <w:tcPr>
            <w:tcW w:w="2109" w:type="dxa"/>
            <w:shd w:val="clear" w:color="auto" w:fill="auto"/>
          </w:tcPr>
          <w:p w14:paraId="1CF6F623" w14:textId="6403AFEC" w:rsidR="007071BB" w:rsidRDefault="007071BB" w:rsidP="007071BB">
            <w:pPr>
              <w:pStyle w:val="TAL"/>
            </w:pPr>
            <w:r>
              <w:t>Subscribe</w:t>
            </w:r>
          </w:p>
        </w:tc>
        <w:tc>
          <w:tcPr>
            <w:tcW w:w="1559" w:type="dxa"/>
            <w:vMerge w:val="restart"/>
            <w:shd w:val="clear" w:color="auto" w:fill="auto"/>
          </w:tcPr>
          <w:p w14:paraId="494D518A" w14:textId="13165DBF" w:rsidR="007071BB" w:rsidRPr="00273843" w:rsidRDefault="007071BB" w:rsidP="007071BB">
            <w:pPr>
              <w:pStyle w:val="TAL"/>
            </w:pPr>
            <w:r>
              <w:t>VAL server / ECS / EES</w:t>
            </w:r>
          </w:p>
        </w:tc>
        <w:tc>
          <w:tcPr>
            <w:tcW w:w="1698" w:type="dxa"/>
            <w:vMerge w:val="restart"/>
            <w:shd w:val="clear" w:color="auto" w:fill="auto"/>
          </w:tcPr>
          <w:p w14:paraId="363DF725" w14:textId="77D10C89" w:rsidR="007071BB" w:rsidRPr="00273843" w:rsidRDefault="007071BB" w:rsidP="007071BB">
            <w:pPr>
              <w:pStyle w:val="TAL"/>
            </w:pPr>
            <w:r>
              <w:t>Subscribe/Notify</w:t>
            </w:r>
          </w:p>
        </w:tc>
      </w:tr>
      <w:tr w:rsidR="007071BB" w:rsidRPr="00273843" w14:paraId="38FB148B" w14:textId="77777777" w:rsidTr="00C04091">
        <w:trPr>
          <w:trHeight w:val="70"/>
        </w:trPr>
        <w:tc>
          <w:tcPr>
            <w:tcW w:w="4265" w:type="dxa"/>
            <w:vMerge/>
            <w:shd w:val="clear" w:color="auto" w:fill="auto"/>
          </w:tcPr>
          <w:p w14:paraId="580E83CA" w14:textId="77777777" w:rsidR="007071BB" w:rsidRPr="00273843" w:rsidRDefault="007071BB" w:rsidP="007071BB">
            <w:pPr>
              <w:pStyle w:val="TAL"/>
            </w:pPr>
          </w:p>
        </w:tc>
        <w:tc>
          <w:tcPr>
            <w:tcW w:w="2109" w:type="dxa"/>
            <w:shd w:val="clear" w:color="auto" w:fill="auto"/>
          </w:tcPr>
          <w:p w14:paraId="3FE2C894" w14:textId="7C80CFAA" w:rsidR="007071BB" w:rsidRDefault="007071BB" w:rsidP="007071BB">
            <w:pPr>
              <w:pStyle w:val="TAL"/>
            </w:pPr>
            <w:r>
              <w:t>Notify</w:t>
            </w:r>
          </w:p>
        </w:tc>
        <w:tc>
          <w:tcPr>
            <w:tcW w:w="1559" w:type="dxa"/>
            <w:vMerge/>
            <w:shd w:val="clear" w:color="auto" w:fill="auto"/>
          </w:tcPr>
          <w:p w14:paraId="7A35BAB1" w14:textId="77777777" w:rsidR="007071BB" w:rsidRPr="00273843" w:rsidRDefault="007071BB" w:rsidP="007071BB">
            <w:pPr>
              <w:pStyle w:val="TAL"/>
            </w:pPr>
          </w:p>
        </w:tc>
        <w:tc>
          <w:tcPr>
            <w:tcW w:w="1698" w:type="dxa"/>
            <w:vMerge/>
            <w:shd w:val="clear" w:color="auto" w:fill="auto"/>
          </w:tcPr>
          <w:p w14:paraId="7A480BD6" w14:textId="77777777" w:rsidR="007071BB" w:rsidRPr="00273843" w:rsidRDefault="007071BB" w:rsidP="007071BB">
            <w:pPr>
              <w:pStyle w:val="TAL"/>
            </w:pPr>
          </w:p>
        </w:tc>
      </w:tr>
      <w:tr w:rsidR="007071BB" w:rsidRPr="00273843" w14:paraId="6AAECCF5" w14:textId="77777777" w:rsidTr="00C04091">
        <w:trPr>
          <w:trHeight w:val="70"/>
        </w:trPr>
        <w:tc>
          <w:tcPr>
            <w:tcW w:w="4265" w:type="dxa"/>
            <w:vMerge/>
            <w:shd w:val="clear" w:color="auto" w:fill="auto"/>
          </w:tcPr>
          <w:p w14:paraId="1B4ED588" w14:textId="77777777" w:rsidR="007071BB" w:rsidRPr="00273843" w:rsidRDefault="007071BB" w:rsidP="007071BB">
            <w:pPr>
              <w:pStyle w:val="TAL"/>
            </w:pPr>
          </w:p>
        </w:tc>
        <w:tc>
          <w:tcPr>
            <w:tcW w:w="2109" w:type="dxa"/>
            <w:shd w:val="clear" w:color="auto" w:fill="auto"/>
          </w:tcPr>
          <w:p w14:paraId="3A627D3A" w14:textId="74ABB247" w:rsidR="007071BB" w:rsidRDefault="007071BB" w:rsidP="007071BB">
            <w:pPr>
              <w:pStyle w:val="TAL"/>
            </w:pPr>
            <w:r>
              <w:t>Get</w:t>
            </w:r>
          </w:p>
        </w:tc>
        <w:tc>
          <w:tcPr>
            <w:tcW w:w="1559" w:type="dxa"/>
            <w:shd w:val="clear" w:color="auto" w:fill="auto"/>
          </w:tcPr>
          <w:p w14:paraId="6F6AE419" w14:textId="5C172AC6" w:rsidR="007071BB" w:rsidRPr="00273843" w:rsidRDefault="007071BB" w:rsidP="007071BB">
            <w:pPr>
              <w:pStyle w:val="TAL"/>
            </w:pPr>
            <w:r>
              <w:t>VAL server / ECS / EES</w:t>
            </w:r>
          </w:p>
        </w:tc>
        <w:tc>
          <w:tcPr>
            <w:tcW w:w="1698" w:type="dxa"/>
            <w:shd w:val="clear" w:color="auto" w:fill="auto"/>
          </w:tcPr>
          <w:p w14:paraId="72BD7E9A" w14:textId="29DAD9C9" w:rsidR="007071BB" w:rsidRPr="00273843" w:rsidRDefault="007071BB" w:rsidP="007071BB">
            <w:pPr>
              <w:pStyle w:val="TAL"/>
            </w:pPr>
            <w:r>
              <w:t>Request / Response</w:t>
            </w:r>
          </w:p>
        </w:tc>
      </w:tr>
      <w:tr w:rsidR="008E4872" w:rsidRPr="00273843" w14:paraId="05245504" w14:textId="77777777" w:rsidTr="00C04091">
        <w:trPr>
          <w:trHeight w:val="70"/>
        </w:trPr>
        <w:tc>
          <w:tcPr>
            <w:tcW w:w="4265" w:type="dxa"/>
            <w:vMerge w:val="restart"/>
            <w:shd w:val="clear" w:color="auto" w:fill="auto"/>
          </w:tcPr>
          <w:p w14:paraId="3B8C6A31" w14:textId="63B8B900" w:rsidR="008E4872" w:rsidRPr="00273843" w:rsidRDefault="008E4872" w:rsidP="008E4872">
            <w:pPr>
              <w:pStyle w:val="TAL"/>
            </w:pPr>
            <w:r w:rsidRPr="008E4872">
              <w:t>SS_ADAE_collision_detection_analytics</w:t>
            </w:r>
          </w:p>
        </w:tc>
        <w:tc>
          <w:tcPr>
            <w:tcW w:w="2109" w:type="dxa"/>
            <w:shd w:val="clear" w:color="auto" w:fill="auto"/>
          </w:tcPr>
          <w:p w14:paraId="14D2AA6D" w14:textId="509C3E12" w:rsidR="008E4872" w:rsidRDefault="008E4872" w:rsidP="008E4872">
            <w:pPr>
              <w:pStyle w:val="TAL"/>
            </w:pPr>
            <w:r w:rsidRPr="0072013D">
              <w:t>Subscribe</w:t>
            </w:r>
          </w:p>
        </w:tc>
        <w:tc>
          <w:tcPr>
            <w:tcW w:w="1559" w:type="dxa"/>
            <w:vMerge w:val="restart"/>
            <w:shd w:val="clear" w:color="auto" w:fill="auto"/>
          </w:tcPr>
          <w:p w14:paraId="5C5B2258" w14:textId="78D5D202" w:rsidR="008E4872" w:rsidRDefault="008E4872" w:rsidP="008E4872">
            <w:pPr>
              <w:pStyle w:val="TAL"/>
            </w:pPr>
            <w:r w:rsidRPr="00907F28">
              <w:t>VAL</w:t>
            </w:r>
            <w:r>
              <w:t> </w:t>
            </w:r>
            <w:r w:rsidRPr="00907F28">
              <w:t>server / LM</w:t>
            </w:r>
            <w:r>
              <w:t> </w:t>
            </w:r>
            <w:r w:rsidRPr="00907F28">
              <w:t>server / UAE</w:t>
            </w:r>
            <w:r>
              <w:t> </w:t>
            </w:r>
            <w:r w:rsidRPr="00907F28">
              <w:t>server, UAS</w:t>
            </w:r>
            <w:r>
              <w:t> </w:t>
            </w:r>
            <w:r w:rsidRPr="00907F28">
              <w:t>application specific server</w:t>
            </w:r>
          </w:p>
          <w:p w14:paraId="70E0DC28" w14:textId="16C345D8" w:rsidR="008E4872" w:rsidRDefault="008E4872" w:rsidP="008E4872">
            <w:pPr>
              <w:pStyle w:val="TAL"/>
            </w:pPr>
          </w:p>
        </w:tc>
        <w:tc>
          <w:tcPr>
            <w:tcW w:w="1698" w:type="dxa"/>
            <w:vMerge w:val="restart"/>
            <w:shd w:val="clear" w:color="auto" w:fill="auto"/>
          </w:tcPr>
          <w:p w14:paraId="23D31A68" w14:textId="77777777" w:rsidR="008E4872" w:rsidRDefault="008E4872" w:rsidP="008E4872">
            <w:pPr>
              <w:pStyle w:val="TAL"/>
            </w:pPr>
            <w:r w:rsidRPr="00FF3F34">
              <w:t>Subscribe/Notify</w:t>
            </w:r>
          </w:p>
          <w:p w14:paraId="7D6ACC16" w14:textId="3089717A" w:rsidR="008E4872" w:rsidRDefault="008E4872" w:rsidP="008E4872">
            <w:pPr>
              <w:pStyle w:val="TAL"/>
            </w:pPr>
          </w:p>
        </w:tc>
      </w:tr>
      <w:tr w:rsidR="008E4872" w:rsidRPr="00273843" w14:paraId="013D9151" w14:textId="77777777" w:rsidTr="00C04091">
        <w:trPr>
          <w:trHeight w:val="70"/>
        </w:trPr>
        <w:tc>
          <w:tcPr>
            <w:tcW w:w="4265" w:type="dxa"/>
            <w:vMerge/>
            <w:shd w:val="clear" w:color="auto" w:fill="auto"/>
          </w:tcPr>
          <w:p w14:paraId="60327FCB" w14:textId="77777777" w:rsidR="008E4872" w:rsidRPr="00273843" w:rsidRDefault="008E4872" w:rsidP="008E4872">
            <w:pPr>
              <w:pStyle w:val="TAL"/>
            </w:pPr>
          </w:p>
        </w:tc>
        <w:tc>
          <w:tcPr>
            <w:tcW w:w="2109" w:type="dxa"/>
            <w:shd w:val="clear" w:color="auto" w:fill="auto"/>
          </w:tcPr>
          <w:p w14:paraId="0C5D7866" w14:textId="15061BD2" w:rsidR="008E4872" w:rsidRDefault="008E4872" w:rsidP="008E4872">
            <w:pPr>
              <w:pStyle w:val="TAL"/>
            </w:pPr>
            <w:r w:rsidRPr="0072013D">
              <w:t>Notify</w:t>
            </w:r>
          </w:p>
        </w:tc>
        <w:tc>
          <w:tcPr>
            <w:tcW w:w="1559" w:type="dxa"/>
            <w:vMerge/>
            <w:shd w:val="clear" w:color="auto" w:fill="auto"/>
          </w:tcPr>
          <w:p w14:paraId="78E098E0" w14:textId="77777777" w:rsidR="008E4872" w:rsidRDefault="008E4872" w:rsidP="008E4872">
            <w:pPr>
              <w:pStyle w:val="TAL"/>
            </w:pPr>
          </w:p>
        </w:tc>
        <w:tc>
          <w:tcPr>
            <w:tcW w:w="1698" w:type="dxa"/>
            <w:vMerge/>
            <w:shd w:val="clear" w:color="auto" w:fill="auto"/>
          </w:tcPr>
          <w:p w14:paraId="5B55AF93" w14:textId="77777777" w:rsidR="008E4872" w:rsidRDefault="008E4872" w:rsidP="008E4872">
            <w:pPr>
              <w:pStyle w:val="TAL"/>
            </w:pPr>
          </w:p>
        </w:tc>
      </w:tr>
      <w:tr w:rsidR="008E4872" w:rsidRPr="00273843" w14:paraId="436E4B87" w14:textId="77777777" w:rsidTr="00C04091">
        <w:trPr>
          <w:trHeight w:val="70"/>
        </w:trPr>
        <w:tc>
          <w:tcPr>
            <w:tcW w:w="4265" w:type="dxa"/>
            <w:vMerge/>
            <w:shd w:val="clear" w:color="auto" w:fill="auto"/>
          </w:tcPr>
          <w:p w14:paraId="3D07F0E2" w14:textId="77777777" w:rsidR="008E4872" w:rsidRPr="00273843" w:rsidRDefault="008E4872" w:rsidP="008E4872">
            <w:pPr>
              <w:pStyle w:val="TAL"/>
            </w:pPr>
          </w:p>
        </w:tc>
        <w:tc>
          <w:tcPr>
            <w:tcW w:w="2109" w:type="dxa"/>
            <w:shd w:val="clear" w:color="auto" w:fill="auto"/>
          </w:tcPr>
          <w:p w14:paraId="74B0D654" w14:textId="2666149E" w:rsidR="008E4872" w:rsidRDefault="008E4872" w:rsidP="008E4872">
            <w:pPr>
              <w:pStyle w:val="TAL"/>
            </w:pPr>
            <w:r w:rsidRPr="0072013D">
              <w:t>Get</w:t>
            </w:r>
          </w:p>
        </w:tc>
        <w:tc>
          <w:tcPr>
            <w:tcW w:w="1559" w:type="dxa"/>
            <w:shd w:val="clear" w:color="auto" w:fill="auto"/>
          </w:tcPr>
          <w:p w14:paraId="3F1B589D" w14:textId="2F41709F" w:rsidR="008E4872" w:rsidRDefault="008E4872" w:rsidP="008E4872">
            <w:pPr>
              <w:pStyle w:val="TAL"/>
            </w:pPr>
            <w:r w:rsidRPr="00907F28">
              <w:t>VAL server / LM server / UAE server, UAS application specific server</w:t>
            </w:r>
          </w:p>
        </w:tc>
        <w:tc>
          <w:tcPr>
            <w:tcW w:w="1698" w:type="dxa"/>
            <w:shd w:val="clear" w:color="auto" w:fill="auto"/>
          </w:tcPr>
          <w:p w14:paraId="172361DE" w14:textId="74A8CD63" w:rsidR="008E4872" w:rsidRDefault="008E4872" w:rsidP="008E4872">
            <w:pPr>
              <w:pStyle w:val="TAL"/>
            </w:pPr>
            <w:r w:rsidRPr="00FF3F34">
              <w:t>Request / Response</w:t>
            </w:r>
          </w:p>
        </w:tc>
      </w:tr>
      <w:tr w:rsidR="004445A9" w:rsidRPr="00273843" w14:paraId="72F51534" w14:textId="77777777" w:rsidTr="008E4872">
        <w:trPr>
          <w:trHeight w:val="70"/>
        </w:trPr>
        <w:tc>
          <w:tcPr>
            <w:tcW w:w="4265" w:type="dxa"/>
            <w:vMerge w:val="restart"/>
            <w:shd w:val="clear" w:color="auto" w:fill="auto"/>
          </w:tcPr>
          <w:p w14:paraId="21CC41C4" w14:textId="623BE611" w:rsidR="004445A9" w:rsidRPr="00273843" w:rsidRDefault="004445A9" w:rsidP="004445A9">
            <w:pPr>
              <w:pStyle w:val="TAL"/>
            </w:pPr>
            <w:r>
              <w:t>SS_</w:t>
            </w:r>
            <w:r w:rsidRPr="00273843">
              <w:t>ADAE_</w:t>
            </w:r>
            <w:r w:rsidRPr="00460CD1">
              <w:t>location-related</w:t>
            </w:r>
            <w:r>
              <w:t>_</w:t>
            </w:r>
            <w:r w:rsidRPr="00460CD1">
              <w:t>UE</w:t>
            </w:r>
            <w:r>
              <w:t>_</w:t>
            </w:r>
            <w:r w:rsidRPr="00460CD1">
              <w:t>group</w:t>
            </w:r>
            <w:r w:rsidRPr="00273843">
              <w:t>_analytics</w:t>
            </w:r>
          </w:p>
        </w:tc>
        <w:tc>
          <w:tcPr>
            <w:tcW w:w="2109" w:type="dxa"/>
            <w:shd w:val="clear" w:color="auto" w:fill="auto"/>
          </w:tcPr>
          <w:p w14:paraId="3403C58F" w14:textId="7E184AB9" w:rsidR="004445A9" w:rsidRPr="0072013D" w:rsidRDefault="004445A9" w:rsidP="004445A9">
            <w:pPr>
              <w:pStyle w:val="TAL"/>
            </w:pPr>
            <w:r>
              <w:t>Subscribe</w:t>
            </w:r>
          </w:p>
        </w:tc>
        <w:tc>
          <w:tcPr>
            <w:tcW w:w="1559" w:type="dxa"/>
            <w:vMerge w:val="restart"/>
            <w:shd w:val="clear" w:color="auto" w:fill="auto"/>
          </w:tcPr>
          <w:p w14:paraId="0FBED21F" w14:textId="4E585E8A"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vMerge w:val="restart"/>
            <w:shd w:val="clear" w:color="auto" w:fill="auto"/>
          </w:tcPr>
          <w:p w14:paraId="268FBA91" w14:textId="5152E1B7" w:rsidR="004445A9" w:rsidRPr="00FF3F34" w:rsidRDefault="004445A9" w:rsidP="004445A9">
            <w:pPr>
              <w:pStyle w:val="TAL"/>
            </w:pPr>
            <w:r>
              <w:t>Subscribe/Notify</w:t>
            </w:r>
          </w:p>
        </w:tc>
      </w:tr>
      <w:tr w:rsidR="004445A9" w:rsidRPr="00273843" w14:paraId="0A31DC2C" w14:textId="77777777" w:rsidTr="008E4872">
        <w:trPr>
          <w:trHeight w:val="70"/>
        </w:trPr>
        <w:tc>
          <w:tcPr>
            <w:tcW w:w="4265" w:type="dxa"/>
            <w:vMerge/>
            <w:shd w:val="clear" w:color="auto" w:fill="auto"/>
          </w:tcPr>
          <w:p w14:paraId="6DB513D2" w14:textId="77777777" w:rsidR="004445A9" w:rsidRPr="00273843" w:rsidRDefault="004445A9" w:rsidP="004445A9">
            <w:pPr>
              <w:pStyle w:val="TAL"/>
            </w:pPr>
          </w:p>
        </w:tc>
        <w:tc>
          <w:tcPr>
            <w:tcW w:w="2109" w:type="dxa"/>
            <w:shd w:val="clear" w:color="auto" w:fill="auto"/>
          </w:tcPr>
          <w:p w14:paraId="56C63F6C" w14:textId="04F78D07" w:rsidR="004445A9" w:rsidRPr="0072013D" w:rsidRDefault="004445A9" w:rsidP="004445A9">
            <w:pPr>
              <w:pStyle w:val="TAL"/>
            </w:pPr>
            <w:r>
              <w:t>Notify</w:t>
            </w:r>
          </w:p>
        </w:tc>
        <w:tc>
          <w:tcPr>
            <w:tcW w:w="1559" w:type="dxa"/>
            <w:vMerge/>
            <w:shd w:val="clear" w:color="auto" w:fill="auto"/>
          </w:tcPr>
          <w:p w14:paraId="0E7BEDE0" w14:textId="77777777" w:rsidR="004445A9" w:rsidRPr="00907F28" w:rsidRDefault="004445A9" w:rsidP="004445A9">
            <w:pPr>
              <w:pStyle w:val="TAL"/>
            </w:pPr>
          </w:p>
        </w:tc>
        <w:tc>
          <w:tcPr>
            <w:tcW w:w="1698" w:type="dxa"/>
            <w:vMerge/>
            <w:shd w:val="clear" w:color="auto" w:fill="auto"/>
          </w:tcPr>
          <w:p w14:paraId="43616378" w14:textId="77777777" w:rsidR="004445A9" w:rsidRPr="00FF3F34" w:rsidRDefault="004445A9" w:rsidP="004445A9">
            <w:pPr>
              <w:pStyle w:val="TAL"/>
            </w:pPr>
          </w:p>
        </w:tc>
      </w:tr>
      <w:tr w:rsidR="004445A9" w:rsidRPr="00273843" w14:paraId="4689E440" w14:textId="77777777" w:rsidTr="008E4872">
        <w:trPr>
          <w:trHeight w:val="70"/>
        </w:trPr>
        <w:tc>
          <w:tcPr>
            <w:tcW w:w="4265" w:type="dxa"/>
            <w:vMerge/>
            <w:shd w:val="clear" w:color="auto" w:fill="auto"/>
          </w:tcPr>
          <w:p w14:paraId="6CEF78F9" w14:textId="77777777" w:rsidR="004445A9" w:rsidRPr="00273843" w:rsidRDefault="004445A9" w:rsidP="004445A9">
            <w:pPr>
              <w:pStyle w:val="TAL"/>
            </w:pPr>
          </w:p>
        </w:tc>
        <w:tc>
          <w:tcPr>
            <w:tcW w:w="2109" w:type="dxa"/>
            <w:shd w:val="clear" w:color="auto" w:fill="auto"/>
          </w:tcPr>
          <w:p w14:paraId="3A00D780" w14:textId="27E9F5B9" w:rsidR="004445A9" w:rsidRPr="0072013D" w:rsidRDefault="004445A9" w:rsidP="004445A9">
            <w:pPr>
              <w:pStyle w:val="TAL"/>
            </w:pPr>
            <w:r>
              <w:t>Get</w:t>
            </w:r>
          </w:p>
        </w:tc>
        <w:tc>
          <w:tcPr>
            <w:tcW w:w="1559" w:type="dxa"/>
            <w:shd w:val="clear" w:color="auto" w:fill="auto"/>
          </w:tcPr>
          <w:p w14:paraId="4D582AD5" w14:textId="2F2FB2FE"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shd w:val="clear" w:color="auto" w:fill="auto"/>
          </w:tcPr>
          <w:p w14:paraId="4A700558" w14:textId="73AA0F74" w:rsidR="004445A9" w:rsidRPr="00FF3F34" w:rsidRDefault="004445A9" w:rsidP="004445A9">
            <w:pPr>
              <w:pStyle w:val="TAL"/>
            </w:pPr>
            <w:r>
              <w:t>Request / Response</w:t>
            </w:r>
          </w:p>
        </w:tc>
      </w:tr>
      <w:tr w:rsidR="00D21856" w:rsidRPr="00273843" w14:paraId="70DFE83E" w14:textId="77777777" w:rsidTr="008E4872">
        <w:trPr>
          <w:trHeight w:val="70"/>
        </w:trPr>
        <w:tc>
          <w:tcPr>
            <w:tcW w:w="4265" w:type="dxa"/>
            <w:vMerge w:val="restart"/>
            <w:shd w:val="clear" w:color="auto" w:fill="auto"/>
          </w:tcPr>
          <w:p w14:paraId="7601C611" w14:textId="3F500BE0" w:rsidR="00D21856" w:rsidRPr="00273843" w:rsidRDefault="00D21856" w:rsidP="00D21856">
            <w:pPr>
              <w:pStyle w:val="TAL"/>
            </w:pPr>
            <w:r>
              <w:t>SS_</w:t>
            </w:r>
            <w:r w:rsidRPr="00273843">
              <w:t xml:space="preserve"> ADAE_</w:t>
            </w:r>
            <w:r>
              <w:t>AIML_member_capability_</w:t>
            </w:r>
            <w:r w:rsidRPr="00273843">
              <w:t>analytics</w:t>
            </w:r>
          </w:p>
        </w:tc>
        <w:tc>
          <w:tcPr>
            <w:tcW w:w="2109" w:type="dxa"/>
            <w:shd w:val="clear" w:color="auto" w:fill="auto"/>
          </w:tcPr>
          <w:p w14:paraId="3D1882C5" w14:textId="37DBE14F" w:rsidR="00D21856" w:rsidRDefault="00D21856" w:rsidP="00D21856">
            <w:pPr>
              <w:pStyle w:val="TAL"/>
            </w:pPr>
            <w:r>
              <w:t>Subscribe</w:t>
            </w:r>
          </w:p>
        </w:tc>
        <w:tc>
          <w:tcPr>
            <w:tcW w:w="1559" w:type="dxa"/>
            <w:vMerge w:val="restart"/>
            <w:shd w:val="clear" w:color="auto" w:fill="auto"/>
          </w:tcPr>
          <w:p w14:paraId="705D9E7F" w14:textId="60F0B4B9"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vMerge w:val="restart"/>
            <w:shd w:val="clear" w:color="auto" w:fill="auto"/>
          </w:tcPr>
          <w:p w14:paraId="529673A8" w14:textId="46D2F6B5" w:rsidR="00D21856" w:rsidRDefault="00D21856" w:rsidP="00D21856">
            <w:pPr>
              <w:pStyle w:val="TAL"/>
            </w:pPr>
            <w:r>
              <w:t>Subscribe/Notify</w:t>
            </w:r>
          </w:p>
        </w:tc>
      </w:tr>
      <w:tr w:rsidR="00D21856" w:rsidRPr="00273843" w14:paraId="1459F25F" w14:textId="77777777" w:rsidTr="008E4872">
        <w:trPr>
          <w:trHeight w:val="70"/>
        </w:trPr>
        <w:tc>
          <w:tcPr>
            <w:tcW w:w="4265" w:type="dxa"/>
            <w:vMerge/>
            <w:shd w:val="clear" w:color="auto" w:fill="auto"/>
          </w:tcPr>
          <w:p w14:paraId="4D02C163" w14:textId="77777777" w:rsidR="00D21856" w:rsidRPr="00273843" w:rsidRDefault="00D21856" w:rsidP="00D21856">
            <w:pPr>
              <w:pStyle w:val="TAL"/>
            </w:pPr>
          </w:p>
        </w:tc>
        <w:tc>
          <w:tcPr>
            <w:tcW w:w="2109" w:type="dxa"/>
            <w:shd w:val="clear" w:color="auto" w:fill="auto"/>
          </w:tcPr>
          <w:p w14:paraId="7DC1C96E" w14:textId="095F6141" w:rsidR="00D21856" w:rsidRDefault="00D21856" w:rsidP="00D21856">
            <w:pPr>
              <w:pStyle w:val="TAL"/>
            </w:pPr>
            <w:r>
              <w:t>Notify</w:t>
            </w:r>
          </w:p>
        </w:tc>
        <w:tc>
          <w:tcPr>
            <w:tcW w:w="1559" w:type="dxa"/>
            <w:vMerge/>
            <w:shd w:val="clear" w:color="auto" w:fill="auto"/>
          </w:tcPr>
          <w:p w14:paraId="0E597255" w14:textId="77777777" w:rsidR="00D21856" w:rsidRDefault="00D21856" w:rsidP="00D21856">
            <w:pPr>
              <w:pStyle w:val="TAL"/>
              <w:rPr>
                <w:lang w:eastAsia="zh-CN"/>
              </w:rPr>
            </w:pPr>
          </w:p>
        </w:tc>
        <w:tc>
          <w:tcPr>
            <w:tcW w:w="1698" w:type="dxa"/>
            <w:vMerge/>
            <w:shd w:val="clear" w:color="auto" w:fill="auto"/>
          </w:tcPr>
          <w:p w14:paraId="1883D39D" w14:textId="77777777" w:rsidR="00D21856" w:rsidRDefault="00D21856" w:rsidP="00D21856">
            <w:pPr>
              <w:pStyle w:val="TAL"/>
            </w:pPr>
          </w:p>
        </w:tc>
      </w:tr>
      <w:tr w:rsidR="00D21856" w:rsidRPr="00273843" w14:paraId="6194B7B8" w14:textId="77777777" w:rsidTr="008E4872">
        <w:trPr>
          <w:trHeight w:val="70"/>
        </w:trPr>
        <w:tc>
          <w:tcPr>
            <w:tcW w:w="4265" w:type="dxa"/>
            <w:vMerge/>
            <w:shd w:val="clear" w:color="auto" w:fill="auto"/>
          </w:tcPr>
          <w:p w14:paraId="7C27A38B" w14:textId="77777777" w:rsidR="00D21856" w:rsidRPr="00273843" w:rsidRDefault="00D21856" w:rsidP="00D21856">
            <w:pPr>
              <w:pStyle w:val="TAL"/>
            </w:pPr>
          </w:p>
        </w:tc>
        <w:tc>
          <w:tcPr>
            <w:tcW w:w="2109" w:type="dxa"/>
            <w:shd w:val="clear" w:color="auto" w:fill="auto"/>
          </w:tcPr>
          <w:p w14:paraId="17BA0209" w14:textId="2B22AE04" w:rsidR="00D21856" w:rsidRDefault="00D21856" w:rsidP="00D21856">
            <w:pPr>
              <w:pStyle w:val="TAL"/>
            </w:pPr>
            <w:r>
              <w:t>Get</w:t>
            </w:r>
          </w:p>
        </w:tc>
        <w:tc>
          <w:tcPr>
            <w:tcW w:w="1559" w:type="dxa"/>
            <w:shd w:val="clear" w:color="auto" w:fill="auto"/>
          </w:tcPr>
          <w:p w14:paraId="55ECD488" w14:textId="0D5203A3"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shd w:val="clear" w:color="auto" w:fill="auto"/>
          </w:tcPr>
          <w:p w14:paraId="79A24742" w14:textId="264F4A1C" w:rsidR="00D21856" w:rsidRDefault="00D21856" w:rsidP="00D21856">
            <w:pPr>
              <w:pStyle w:val="TAL"/>
            </w:pPr>
            <w:r>
              <w:t>Request / Response</w:t>
            </w:r>
          </w:p>
        </w:tc>
      </w:tr>
      <w:tr w:rsidR="00C204FF" w:rsidRPr="00273843" w14:paraId="509E775D" w14:textId="77777777" w:rsidTr="008E4872">
        <w:trPr>
          <w:trHeight w:val="70"/>
        </w:trPr>
        <w:tc>
          <w:tcPr>
            <w:tcW w:w="4265" w:type="dxa"/>
            <w:shd w:val="clear" w:color="auto" w:fill="auto"/>
          </w:tcPr>
          <w:p w14:paraId="7403A2D2" w14:textId="1CE7BEF9" w:rsidR="00C204FF" w:rsidRPr="00273843" w:rsidRDefault="00C204FF" w:rsidP="00C204FF">
            <w:pPr>
              <w:pStyle w:val="TAL"/>
            </w:pPr>
            <w:r w:rsidRPr="00273843">
              <w:t>SS_ ADAE_</w:t>
            </w:r>
            <w:r>
              <w:t>ServiceExp</w:t>
            </w:r>
          </w:p>
        </w:tc>
        <w:tc>
          <w:tcPr>
            <w:tcW w:w="2109" w:type="dxa"/>
            <w:shd w:val="clear" w:color="auto" w:fill="auto"/>
          </w:tcPr>
          <w:p w14:paraId="4A8A4AEC" w14:textId="01961780" w:rsidR="00C204FF" w:rsidRDefault="00C204FF" w:rsidP="00C204FF">
            <w:pPr>
              <w:pStyle w:val="TAL"/>
            </w:pPr>
            <w:r>
              <w:t>Request</w:t>
            </w:r>
          </w:p>
        </w:tc>
        <w:tc>
          <w:tcPr>
            <w:tcW w:w="1559" w:type="dxa"/>
            <w:shd w:val="clear" w:color="auto" w:fill="auto"/>
          </w:tcPr>
          <w:p w14:paraId="36692AA8" w14:textId="76103016" w:rsidR="00C204FF" w:rsidRPr="000D7659" w:rsidRDefault="00C204FF" w:rsidP="00C204FF">
            <w:pPr>
              <w:pStyle w:val="TAL"/>
              <w:rPr>
                <w:lang w:eastAsia="zh-CN"/>
              </w:rPr>
            </w:pPr>
            <w:r>
              <w:rPr>
                <w:lang w:eastAsia="zh-CN"/>
              </w:rPr>
              <w:t>ADAE client</w:t>
            </w:r>
          </w:p>
        </w:tc>
        <w:tc>
          <w:tcPr>
            <w:tcW w:w="1698" w:type="dxa"/>
            <w:shd w:val="clear" w:color="auto" w:fill="auto"/>
          </w:tcPr>
          <w:p w14:paraId="7B965096" w14:textId="6611AABC" w:rsidR="00C204FF" w:rsidRDefault="00C204FF" w:rsidP="00C204FF">
            <w:pPr>
              <w:pStyle w:val="TAL"/>
            </w:pPr>
            <w:r>
              <w:t>Request / Response</w:t>
            </w:r>
          </w:p>
        </w:tc>
      </w:tr>
      <w:tr w:rsidR="00057B05" w:rsidRPr="00273843" w14:paraId="58FE1D41" w14:textId="77777777" w:rsidTr="008E4872">
        <w:trPr>
          <w:trHeight w:val="70"/>
        </w:trPr>
        <w:tc>
          <w:tcPr>
            <w:tcW w:w="4265" w:type="dxa"/>
            <w:shd w:val="clear" w:color="auto" w:fill="auto"/>
          </w:tcPr>
          <w:p w14:paraId="6771C634" w14:textId="0FA4D727" w:rsidR="00057B05" w:rsidRPr="00273843" w:rsidRDefault="00057B05" w:rsidP="00057B05">
            <w:pPr>
              <w:pStyle w:val="TAL"/>
            </w:pPr>
            <w:r>
              <w:rPr>
                <w:lang w:eastAsia="de-DE"/>
              </w:rPr>
              <w:t>SS_ADAE_DN_energy_analytics</w:t>
            </w:r>
          </w:p>
        </w:tc>
        <w:tc>
          <w:tcPr>
            <w:tcW w:w="2109" w:type="dxa"/>
            <w:shd w:val="clear" w:color="auto" w:fill="auto"/>
          </w:tcPr>
          <w:p w14:paraId="12CDB4AD" w14:textId="41DEB70E" w:rsidR="00057B05" w:rsidRDefault="00057B05" w:rsidP="00057B05">
            <w:pPr>
              <w:pStyle w:val="TAL"/>
            </w:pPr>
            <w:r>
              <w:rPr>
                <w:lang w:eastAsia="de-DE"/>
              </w:rPr>
              <w:t>Get</w:t>
            </w:r>
          </w:p>
        </w:tc>
        <w:tc>
          <w:tcPr>
            <w:tcW w:w="1559" w:type="dxa"/>
            <w:shd w:val="clear" w:color="auto" w:fill="auto"/>
          </w:tcPr>
          <w:p w14:paraId="78990705" w14:textId="18215D4B" w:rsidR="00057B05" w:rsidRDefault="00057B05" w:rsidP="00057B05">
            <w:pPr>
              <w:pStyle w:val="TAL"/>
              <w:rPr>
                <w:lang w:eastAsia="zh-CN"/>
              </w:rPr>
            </w:pPr>
            <w:r>
              <w:rPr>
                <w:lang w:eastAsia="de-DE"/>
              </w:rPr>
              <w:t>VAL server / EAS / EES</w:t>
            </w:r>
          </w:p>
        </w:tc>
        <w:tc>
          <w:tcPr>
            <w:tcW w:w="1698" w:type="dxa"/>
            <w:shd w:val="clear" w:color="auto" w:fill="auto"/>
          </w:tcPr>
          <w:p w14:paraId="21AF312C" w14:textId="5304CB7B" w:rsidR="00057B05" w:rsidRDefault="00057B05" w:rsidP="00057B05">
            <w:pPr>
              <w:pStyle w:val="TAL"/>
            </w:pPr>
            <w:r>
              <w:rPr>
                <w:lang w:eastAsia="de-DE"/>
              </w:rPr>
              <w:t>Request / Response</w:t>
            </w:r>
          </w:p>
        </w:tc>
      </w:tr>
    </w:tbl>
    <w:p w14:paraId="1F5E8DCC" w14:textId="77777777" w:rsidR="0088549E" w:rsidRPr="00273843" w:rsidRDefault="0088549E" w:rsidP="0088549E"/>
    <w:p w14:paraId="09728302" w14:textId="77777777" w:rsidR="0088549E" w:rsidRPr="00273843" w:rsidRDefault="0088549E" w:rsidP="0088549E">
      <w:pPr>
        <w:pStyle w:val="Heading3"/>
      </w:pPr>
      <w:bookmarkStart w:id="726" w:name="_Toc9812499"/>
      <w:bookmarkStart w:id="727" w:name="_Toc9812743"/>
      <w:bookmarkStart w:id="728" w:name="_Toc131193743"/>
      <w:bookmarkStart w:id="729" w:name="_Toc200993559"/>
      <w:r w:rsidRPr="00273843">
        <w:t>9.2.3</w:t>
      </w:r>
      <w:r w:rsidRPr="00273843">
        <w:tab/>
        <w:t>SS_ ADAE_VAL_performance_analytics API</w:t>
      </w:r>
      <w:bookmarkEnd w:id="726"/>
      <w:bookmarkEnd w:id="727"/>
      <w:bookmarkEnd w:id="728"/>
      <w:bookmarkEnd w:id="729"/>
    </w:p>
    <w:p w14:paraId="0918AA8A" w14:textId="77777777" w:rsidR="0088549E" w:rsidRPr="00273843" w:rsidRDefault="0088549E" w:rsidP="009E7BD2">
      <w:pPr>
        <w:pStyle w:val="Heading4"/>
      </w:pPr>
      <w:bookmarkStart w:id="730" w:name="_Toc113356735"/>
      <w:bookmarkStart w:id="731" w:name="_Toc129275669"/>
      <w:bookmarkStart w:id="732" w:name="_Toc200993560"/>
      <w:r w:rsidRPr="00273843">
        <w:t>9.</w:t>
      </w:r>
      <w:bookmarkEnd w:id="730"/>
      <w:r w:rsidRPr="00273843">
        <w:t>2.3.1</w:t>
      </w:r>
      <w:r w:rsidRPr="00273843">
        <w:tab/>
        <w:t>General</w:t>
      </w:r>
      <w:bookmarkEnd w:id="731"/>
      <w:bookmarkEnd w:id="732"/>
    </w:p>
    <w:p w14:paraId="12531633" w14:textId="77777777" w:rsidR="0088549E" w:rsidRPr="00273843" w:rsidRDefault="0088549E" w:rsidP="0088549E">
      <w:r w:rsidRPr="00273843">
        <w:rPr>
          <w:b/>
        </w:rPr>
        <w:t>API description:</w:t>
      </w:r>
      <w:r w:rsidRPr="00273843">
        <w:t xml:space="preserve"> This API enables the VAL server to communicate with the ADAE server for subscribing for VAL performance analytics and for getting notified on the result.</w:t>
      </w:r>
    </w:p>
    <w:p w14:paraId="1887607F" w14:textId="77777777" w:rsidR="0088549E" w:rsidRPr="00273843" w:rsidRDefault="0088549E" w:rsidP="009E7BD2">
      <w:pPr>
        <w:pStyle w:val="Heading4"/>
      </w:pPr>
      <w:bookmarkStart w:id="733" w:name="_Toc200993561"/>
      <w:r w:rsidRPr="00273843">
        <w:lastRenderedPageBreak/>
        <w:t>9.2.3.2</w:t>
      </w:r>
      <w:r w:rsidRPr="00273843">
        <w:tab/>
        <w:t>Subscribe</w:t>
      </w:r>
      <w:bookmarkEnd w:id="733"/>
    </w:p>
    <w:p w14:paraId="1C8DA3EF" w14:textId="77777777" w:rsidR="0088549E" w:rsidRPr="00273843" w:rsidRDefault="0088549E" w:rsidP="0088549E">
      <w:r w:rsidRPr="00273843">
        <w:rPr>
          <w:b/>
        </w:rPr>
        <w:t>API operation name:</w:t>
      </w:r>
      <w:r w:rsidRPr="00273843">
        <w:t xml:space="preserve"> VAL_performance_analytics_subscribe</w:t>
      </w:r>
    </w:p>
    <w:p w14:paraId="00D6B95B"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VAL performance analytics.</w:t>
      </w:r>
    </w:p>
    <w:p w14:paraId="48918E02"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.2.</w:t>
      </w:r>
    </w:p>
    <w:p w14:paraId="1301B42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.4.3</w:t>
      </w:r>
      <w:r w:rsidRPr="00273843">
        <w:rPr>
          <w:i/>
        </w:rPr>
        <w:t>.</w:t>
      </w:r>
    </w:p>
    <w:p w14:paraId="4369F24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5281202E" w14:textId="77777777" w:rsidR="0088549E" w:rsidRPr="00273843" w:rsidRDefault="0088549E" w:rsidP="009E7BD2">
      <w:pPr>
        <w:pStyle w:val="Heading4"/>
      </w:pPr>
      <w:bookmarkStart w:id="734" w:name="_Toc200993562"/>
      <w:r w:rsidRPr="00273843">
        <w:t>9.2.3.3</w:t>
      </w:r>
      <w:r w:rsidRPr="00273843">
        <w:tab/>
        <w:t>Notify</w:t>
      </w:r>
      <w:bookmarkEnd w:id="734"/>
    </w:p>
    <w:p w14:paraId="3EBC64FF" w14:textId="77777777" w:rsidR="0088549E" w:rsidRPr="00273843" w:rsidRDefault="0088549E" w:rsidP="0088549E">
      <w:r w:rsidRPr="00273843">
        <w:rPr>
          <w:b/>
        </w:rPr>
        <w:t>API operation name:</w:t>
      </w:r>
      <w:r w:rsidRPr="00273843">
        <w:t xml:space="preserve"> VAL_performance_analytics_notify</w:t>
      </w:r>
    </w:p>
    <w:p w14:paraId="5C7B4DC5"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VAL performance analytics.</w:t>
      </w:r>
    </w:p>
    <w:p w14:paraId="0163752F" w14:textId="77777777" w:rsidR="0088549E" w:rsidRPr="00273843" w:rsidRDefault="0088549E" w:rsidP="0088549E">
      <w:r w:rsidRPr="00273843">
        <w:rPr>
          <w:b/>
        </w:rPr>
        <w:t>Inputs:</w:t>
      </w:r>
      <w:r w:rsidRPr="00273843">
        <w:t xml:space="preserve"> -</w:t>
      </w:r>
    </w:p>
    <w:p w14:paraId="5F932DC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.4.7</w:t>
      </w:r>
      <w:r w:rsidRPr="00273843">
        <w:rPr>
          <w:i/>
        </w:rPr>
        <w:t>.</w:t>
      </w:r>
    </w:p>
    <w:p w14:paraId="2C50948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2A5F8EF6" w14:textId="77777777" w:rsidR="0088549E" w:rsidRPr="00273843" w:rsidRDefault="0088549E" w:rsidP="0088549E"/>
    <w:p w14:paraId="2EFC2D83" w14:textId="77777777" w:rsidR="0088549E" w:rsidRPr="00273843" w:rsidRDefault="0088549E" w:rsidP="0088549E">
      <w:pPr>
        <w:pStyle w:val="Heading3"/>
      </w:pPr>
      <w:bookmarkStart w:id="735" w:name="_Toc200993563"/>
      <w:r w:rsidRPr="00273843">
        <w:t>9.2.4</w:t>
      </w:r>
      <w:r w:rsidRPr="00273843">
        <w:tab/>
        <w:t>SS_ ADAE_slice_performance_analytics API</w:t>
      </w:r>
      <w:bookmarkEnd w:id="735"/>
    </w:p>
    <w:p w14:paraId="1B6AD2A2" w14:textId="77777777" w:rsidR="0088549E" w:rsidRPr="00273843" w:rsidRDefault="0088549E" w:rsidP="009E7BD2">
      <w:pPr>
        <w:pStyle w:val="Heading4"/>
      </w:pPr>
      <w:bookmarkStart w:id="736" w:name="_Toc200993564"/>
      <w:r w:rsidRPr="00273843">
        <w:t>9.2.4.1</w:t>
      </w:r>
      <w:r w:rsidRPr="00273843">
        <w:tab/>
        <w:t>General</w:t>
      </w:r>
      <w:bookmarkEnd w:id="736"/>
    </w:p>
    <w:p w14:paraId="6C1F54BC" w14:textId="77777777" w:rsidR="0088549E" w:rsidRPr="00273843" w:rsidRDefault="0088549E" w:rsidP="0088549E">
      <w:r w:rsidRPr="00273843">
        <w:rPr>
          <w:b/>
        </w:rPr>
        <w:t>API description:</w:t>
      </w:r>
      <w:r w:rsidRPr="00273843">
        <w:t xml:space="preserve"> This API enables the VAL server to communicate with the ADAE server for subscribing for slice specific application performance analytics and for getting notified when analytics are derived.</w:t>
      </w:r>
    </w:p>
    <w:p w14:paraId="09029FDE" w14:textId="77777777" w:rsidR="0088549E" w:rsidRPr="00273843" w:rsidRDefault="0088549E" w:rsidP="009E7BD2">
      <w:pPr>
        <w:pStyle w:val="Heading4"/>
      </w:pPr>
      <w:bookmarkStart w:id="737" w:name="_Toc200993565"/>
      <w:r w:rsidRPr="00273843">
        <w:t>9.2.4.2</w:t>
      </w:r>
      <w:r w:rsidRPr="00273843">
        <w:tab/>
        <w:t>Subscribe</w:t>
      </w:r>
      <w:bookmarkEnd w:id="737"/>
    </w:p>
    <w:p w14:paraId="44BBCCF5" w14:textId="77777777" w:rsidR="0088549E" w:rsidRPr="00273843" w:rsidRDefault="0088549E" w:rsidP="0088549E">
      <w:r w:rsidRPr="00273843">
        <w:rPr>
          <w:b/>
        </w:rPr>
        <w:t>API operation name:</w:t>
      </w:r>
      <w:r w:rsidRPr="00273843">
        <w:t xml:space="preserve"> slice_performance_analytics_subscribe</w:t>
      </w:r>
    </w:p>
    <w:p w14:paraId="73B2AD8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specific performance analytics.</w:t>
      </w:r>
    </w:p>
    <w:p w14:paraId="28B78AFA" w14:textId="77777777" w:rsidR="0088549E" w:rsidRPr="00273843" w:rsidRDefault="0088549E" w:rsidP="0088549E">
      <w:r w:rsidRPr="00273843">
        <w:rPr>
          <w:b/>
        </w:rPr>
        <w:t>Inputs:</w:t>
      </w:r>
      <w:r w:rsidRPr="00273843">
        <w:t xml:space="preserve"> See clause</w:t>
      </w:r>
      <w:r w:rsidRPr="00273843">
        <w:rPr>
          <w:lang w:eastAsia="zh-CN"/>
        </w:rPr>
        <w:t xml:space="preserve"> 8.3.3</w:t>
      </w:r>
      <w:r w:rsidRPr="00273843">
        <w:t>.2.</w:t>
      </w:r>
    </w:p>
    <w:p w14:paraId="245B738F"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.3.3</w:t>
      </w:r>
      <w:r w:rsidRPr="00273843">
        <w:rPr>
          <w:i/>
        </w:rPr>
        <w:t>.</w:t>
      </w:r>
    </w:p>
    <w:p w14:paraId="636D0D83"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9AC4F40" w14:textId="77777777" w:rsidR="0088549E" w:rsidRPr="00273843" w:rsidRDefault="0088549E" w:rsidP="009E7BD2">
      <w:pPr>
        <w:pStyle w:val="Heading4"/>
      </w:pPr>
      <w:bookmarkStart w:id="738" w:name="_Toc200993566"/>
      <w:r w:rsidRPr="00273843">
        <w:t>9.2.4.3</w:t>
      </w:r>
      <w:r w:rsidRPr="00273843">
        <w:tab/>
        <w:t>Notify</w:t>
      </w:r>
      <w:bookmarkEnd w:id="738"/>
    </w:p>
    <w:p w14:paraId="12694356" w14:textId="77777777" w:rsidR="0088549E" w:rsidRPr="00273843" w:rsidRDefault="0088549E" w:rsidP="0088549E">
      <w:r w:rsidRPr="00273843">
        <w:rPr>
          <w:b/>
        </w:rPr>
        <w:t>API operation name:</w:t>
      </w:r>
      <w:r w:rsidRPr="00273843">
        <w:t xml:space="preserve"> slice_performance_analytics_notify</w:t>
      </w:r>
    </w:p>
    <w:p w14:paraId="6B49021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6AE25A56" w14:textId="77777777" w:rsidR="0088549E" w:rsidRPr="00273843" w:rsidRDefault="0088549E" w:rsidP="0088549E">
      <w:r w:rsidRPr="00273843">
        <w:rPr>
          <w:b/>
        </w:rPr>
        <w:t>Inputs:</w:t>
      </w:r>
      <w:r w:rsidRPr="00273843">
        <w:t xml:space="preserve"> -</w:t>
      </w:r>
    </w:p>
    <w:p w14:paraId="08B08CC2"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.3.4</w:t>
      </w:r>
      <w:r w:rsidRPr="00273843">
        <w:rPr>
          <w:i/>
        </w:rPr>
        <w:t>.</w:t>
      </w:r>
    </w:p>
    <w:p w14:paraId="48F7F1EF" w14:textId="6C809A2F"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B094958" w14:textId="77777777" w:rsidR="0088549E" w:rsidRPr="00273843" w:rsidRDefault="0088549E" w:rsidP="0088549E">
      <w:pPr>
        <w:pStyle w:val="Heading3"/>
      </w:pPr>
      <w:bookmarkStart w:id="739" w:name="_Toc200993567"/>
      <w:r w:rsidRPr="00273843">
        <w:t>9.2.5</w:t>
      </w:r>
      <w:r w:rsidRPr="00273843">
        <w:tab/>
        <w:t>SS_ ADAE_UE-to-UE_performance_analytics API</w:t>
      </w:r>
      <w:bookmarkEnd w:id="739"/>
    </w:p>
    <w:p w14:paraId="5E4FA7E8" w14:textId="77777777" w:rsidR="0088549E" w:rsidRPr="00273843" w:rsidRDefault="0088549E" w:rsidP="009E7BD2">
      <w:pPr>
        <w:pStyle w:val="Heading4"/>
      </w:pPr>
      <w:bookmarkStart w:id="740" w:name="_Toc200993568"/>
      <w:r w:rsidRPr="00273843">
        <w:t>9.2.5.1</w:t>
      </w:r>
      <w:r w:rsidRPr="00273843">
        <w:tab/>
        <w:t>General</w:t>
      </w:r>
      <w:bookmarkEnd w:id="740"/>
    </w:p>
    <w:p w14:paraId="30E961B3" w14:textId="77777777" w:rsidR="0088549E" w:rsidRPr="00273843" w:rsidRDefault="0088549E" w:rsidP="0088549E">
      <w:r w:rsidRPr="00273843">
        <w:rPr>
          <w:b/>
        </w:rPr>
        <w:t>API description:</w:t>
      </w:r>
      <w:r w:rsidRPr="00273843">
        <w:t xml:space="preserve"> This API enables the VAL server to communicate with the ADAE server for subscribing for UE-to-UE session performance analytics and for getting notified when analytics are derived.</w:t>
      </w:r>
    </w:p>
    <w:p w14:paraId="0455D185" w14:textId="77777777" w:rsidR="0088549E" w:rsidRPr="00273843" w:rsidRDefault="0088549E" w:rsidP="009E7BD2">
      <w:pPr>
        <w:pStyle w:val="Heading4"/>
      </w:pPr>
      <w:bookmarkStart w:id="741" w:name="_Toc200993569"/>
      <w:r w:rsidRPr="00273843">
        <w:lastRenderedPageBreak/>
        <w:t>9.2.5.2</w:t>
      </w:r>
      <w:r w:rsidRPr="00273843">
        <w:tab/>
        <w:t>Subscribe</w:t>
      </w:r>
      <w:bookmarkEnd w:id="741"/>
    </w:p>
    <w:p w14:paraId="6B538559" w14:textId="77777777" w:rsidR="0088549E" w:rsidRPr="00273843" w:rsidRDefault="0088549E" w:rsidP="0088549E">
      <w:r w:rsidRPr="00273843">
        <w:rPr>
          <w:b/>
        </w:rPr>
        <w:t>API operation name:</w:t>
      </w:r>
      <w:r w:rsidRPr="00273843">
        <w:t xml:space="preserve"> UE-to-UE performance_analytics_subscribe</w:t>
      </w:r>
    </w:p>
    <w:p w14:paraId="7E2FA3B6"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UE-to-UE performance analytics.</w:t>
      </w:r>
    </w:p>
    <w:p w14:paraId="04A86B0A" w14:textId="77777777" w:rsidR="0088549E" w:rsidRPr="00273843" w:rsidRDefault="0088549E" w:rsidP="0088549E">
      <w:r w:rsidRPr="00273843">
        <w:rPr>
          <w:b/>
        </w:rPr>
        <w:t>Inputs:</w:t>
      </w:r>
      <w:r w:rsidRPr="00273843">
        <w:t xml:space="preserve"> See clause</w:t>
      </w:r>
      <w:r w:rsidRPr="00273843">
        <w:rPr>
          <w:lang w:eastAsia="zh-CN"/>
        </w:rPr>
        <w:t xml:space="preserve"> 8.4.3</w:t>
      </w:r>
      <w:r w:rsidRPr="00273843">
        <w:t>.2.</w:t>
      </w:r>
    </w:p>
    <w:p w14:paraId="4C1F241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4</w:t>
      </w:r>
      <w:r w:rsidRPr="00273843">
        <w:rPr>
          <w:lang w:eastAsia="zh-CN"/>
        </w:rPr>
        <w:t>.3.3</w:t>
      </w:r>
      <w:r w:rsidRPr="00273843">
        <w:rPr>
          <w:i/>
        </w:rPr>
        <w:t>.</w:t>
      </w:r>
    </w:p>
    <w:p w14:paraId="61B86ECE" w14:textId="77777777" w:rsidR="0088549E" w:rsidRPr="00273843" w:rsidRDefault="0088549E" w:rsidP="0088549E">
      <w:pPr>
        <w:rPr>
          <w:lang w:eastAsia="zh-CN"/>
        </w:rPr>
      </w:pPr>
      <w:r w:rsidRPr="00273843">
        <w:t>See clause</w:t>
      </w:r>
      <w:r w:rsidRPr="00273843">
        <w:rPr>
          <w:lang w:eastAsia="zh-CN"/>
        </w:rPr>
        <w:t xml:space="preserve"> 8.4</w:t>
      </w:r>
      <w:r w:rsidRPr="00273843">
        <w:rPr>
          <w:lang w:val="en-US" w:eastAsia="zh-CN"/>
        </w:rPr>
        <w:t xml:space="preserve">.2 </w:t>
      </w:r>
      <w:r w:rsidRPr="00273843">
        <w:t>for details of usage of this operation.</w:t>
      </w:r>
    </w:p>
    <w:p w14:paraId="7B7FB69D" w14:textId="77777777" w:rsidR="0088549E" w:rsidRPr="00273843" w:rsidRDefault="0088549E" w:rsidP="009E7BD2">
      <w:pPr>
        <w:pStyle w:val="Heading4"/>
      </w:pPr>
      <w:bookmarkStart w:id="742" w:name="_Toc200993570"/>
      <w:r w:rsidRPr="00273843">
        <w:t>9.2.5.3</w:t>
      </w:r>
      <w:r w:rsidRPr="00273843">
        <w:tab/>
        <w:t>Notify</w:t>
      </w:r>
      <w:bookmarkEnd w:id="742"/>
    </w:p>
    <w:p w14:paraId="6D8DA6CF" w14:textId="77777777" w:rsidR="0088549E" w:rsidRPr="00273843" w:rsidRDefault="0088549E" w:rsidP="0088549E">
      <w:r w:rsidRPr="00273843">
        <w:rPr>
          <w:b/>
        </w:rPr>
        <w:t>API operation name:</w:t>
      </w:r>
      <w:r w:rsidRPr="00273843">
        <w:t xml:space="preserve"> UE-to-UE performance_analytics_notify</w:t>
      </w:r>
    </w:p>
    <w:p w14:paraId="6E45441D"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7253028B" w14:textId="77777777" w:rsidR="0088549E" w:rsidRPr="00273843" w:rsidRDefault="0088549E" w:rsidP="0088549E">
      <w:r w:rsidRPr="00273843">
        <w:rPr>
          <w:b/>
        </w:rPr>
        <w:t>Inputs:</w:t>
      </w:r>
      <w:r w:rsidRPr="00273843">
        <w:t xml:space="preserve"> -</w:t>
      </w:r>
    </w:p>
    <w:p w14:paraId="759591FE" w14:textId="77777777" w:rsidR="0088549E" w:rsidRPr="00273843" w:rsidRDefault="0088549E" w:rsidP="0088549E">
      <w:r w:rsidRPr="00273843">
        <w:rPr>
          <w:b/>
        </w:rPr>
        <w:t>Outputs:</w:t>
      </w:r>
      <w:r w:rsidRPr="00273843">
        <w:t xml:space="preserve"> </w:t>
      </w:r>
      <w:r w:rsidRPr="00273843">
        <w:rPr>
          <w:lang w:eastAsia="zh-CN"/>
        </w:rPr>
        <w:t>See clause 8.4.3.6</w:t>
      </w:r>
      <w:r w:rsidRPr="00273843">
        <w:rPr>
          <w:i/>
        </w:rPr>
        <w:t>.</w:t>
      </w:r>
    </w:p>
    <w:p w14:paraId="7D45D18C" w14:textId="28985483"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4.2 </w:t>
      </w:r>
      <w:r w:rsidRPr="00273843">
        <w:t>for details of usage of this operation.</w:t>
      </w:r>
    </w:p>
    <w:p w14:paraId="7A84EFC7" w14:textId="77777777" w:rsidR="0088549E" w:rsidRPr="00273843" w:rsidRDefault="0088549E" w:rsidP="0088549E">
      <w:pPr>
        <w:pStyle w:val="Heading3"/>
      </w:pPr>
      <w:bookmarkStart w:id="743" w:name="_Toc200993571"/>
      <w:r w:rsidRPr="00273843">
        <w:t>9.2.6</w:t>
      </w:r>
      <w:r w:rsidRPr="00273843">
        <w:tab/>
        <w:t>SS_ ADAE_location_accuracy_analytics API</w:t>
      </w:r>
      <w:bookmarkEnd w:id="743"/>
    </w:p>
    <w:p w14:paraId="58EF9250" w14:textId="77777777" w:rsidR="0088549E" w:rsidRPr="00273843" w:rsidRDefault="0088549E" w:rsidP="009E7BD2">
      <w:pPr>
        <w:pStyle w:val="Heading4"/>
      </w:pPr>
      <w:bookmarkStart w:id="744" w:name="_Toc200993572"/>
      <w:r w:rsidRPr="00273843">
        <w:t>9.2.6.1</w:t>
      </w:r>
      <w:r w:rsidRPr="00273843">
        <w:tab/>
        <w:t>General</w:t>
      </w:r>
      <w:bookmarkEnd w:id="744"/>
    </w:p>
    <w:p w14:paraId="79CCEBFD" w14:textId="77777777" w:rsidR="0088549E" w:rsidRPr="00273843" w:rsidRDefault="0088549E" w:rsidP="0088549E">
      <w:r w:rsidRPr="00273843">
        <w:rPr>
          <w:b/>
        </w:rPr>
        <w:t>API description:</w:t>
      </w:r>
      <w:r w:rsidRPr="00273843">
        <w:t xml:space="preserve"> This API enables the VAL server to communicate with the ADAE server for subscribing for location accuracy analytics and for getting notified when analytics are derived.</w:t>
      </w:r>
    </w:p>
    <w:p w14:paraId="45863C73" w14:textId="77777777" w:rsidR="0088549E" w:rsidRPr="00273843" w:rsidRDefault="0088549E" w:rsidP="009E7BD2">
      <w:pPr>
        <w:pStyle w:val="Heading4"/>
      </w:pPr>
      <w:bookmarkStart w:id="745" w:name="_Toc200993573"/>
      <w:r w:rsidRPr="00273843">
        <w:t>9.2.6.2</w:t>
      </w:r>
      <w:r w:rsidRPr="00273843">
        <w:tab/>
        <w:t>Subscribe</w:t>
      </w:r>
      <w:bookmarkEnd w:id="745"/>
    </w:p>
    <w:p w14:paraId="49C9E536" w14:textId="77777777" w:rsidR="0088549E" w:rsidRPr="00273843" w:rsidRDefault="0088549E" w:rsidP="0088549E">
      <w:r w:rsidRPr="00273843">
        <w:rPr>
          <w:b/>
        </w:rPr>
        <w:t>API operation name:</w:t>
      </w:r>
      <w:r w:rsidRPr="00273843">
        <w:t xml:space="preserve"> Location_accuracy_analytics_subscribe</w:t>
      </w:r>
    </w:p>
    <w:p w14:paraId="616B35D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location accuracy analytics.</w:t>
      </w:r>
    </w:p>
    <w:p w14:paraId="68FE32AE" w14:textId="77777777" w:rsidR="0088549E" w:rsidRPr="00273843" w:rsidRDefault="0088549E" w:rsidP="0088549E">
      <w:r w:rsidRPr="00273843">
        <w:rPr>
          <w:b/>
        </w:rPr>
        <w:t>Inputs:</w:t>
      </w:r>
      <w:r w:rsidRPr="00273843">
        <w:t xml:space="preserve"> See clause</w:t>
      </w:r>
      <w:r w:rsidRPr="00273843">
        <w:rPr>
          <w:lang w:eastAsia="zh-CN"/>
        </w:rPr>
        <w:t xml:space="preserve"> 8.5.3</w:t>
      </w:r>
      <w:r w:rsidRPr="00273843">
        <w:t>.2.</w:t>
      </w:r>
    </w:p>
    <w:p w14:paraId="7AEB1D6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5</w:t>
      </w:r>
      <w:r w:rsidRPr="00273843">
        <w:rPr>
          <w:lang w:eastAsia="zh-CN"/>
        </w:rPr>
        <w:t>.3.3</w:t>
      </w:r>
      <w:r w:rsidRPr="00273843">
        <w:rPr>
          <w:i/>
        </w:rPr>
        <w:t>.</w:t>
      </w:r>
    </w:p>
    <w:p w14:paraId="28D47467" w14:textId="77777777" w:rsidR="0088549E" w:rsidRPr="00273843" w:rsidRDefault="0088549E" w:rsidP="0088549E">
      <w:pPr>
        <w:rPr>
          <w:lang w:eastAsia="zh-CN"/>
        </w:rPr>
      </w:pPr>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798267DC" w14:textId="77777777" w:rsidR="0088549E" w:rsidRPr="00273843" w:rsidRDefault="0088549E" w:rsidP="009E7BD2">
      <w:pPr>
        <w:pStyle w:val="Heading4"/>
      </w:pPr>
      <w:bookmarkStart w:id="746" w:name="_Toc200993574"/>
      <w:r w:rsidRPr="00273843">
        <w:t>9.2.6.3</w:t>
      </w:r>
      <w:r w:rsidRPr="00273843">
        <w:tab/>
        <w:t>Notify</w:t>
      </w:r>
      <w:bookmarkEnd w:id="746"/>
    </w:p>
    <w:p w14:paraId="1AD757F6" w14:textId="77777777" w:rsidR="0088549E" w:rsidRPr="00273843" w:rsidRDefault="0088549E" w:rsidP="0088549E">
      <w:r w:rsidRPr="00273843">
        <w:rPr>
          <w:b/>
        </w:rPr>
        <w:t>API operation name:</w:t>
      </w:r>
      <w:r w:rsidRPr="00273843">
        <w:t xml:space="preserve"> Location_accuracy_analytics_notify</w:t>
      </w:r>
    </w:p>
    <w:p w14:paraId="525647B7"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30A1F08" w14:textId="77777777" w:rsidR="0088549E" w:rsidRPr="00273843" w:rsidRDefault="0088549E" w:rsidP="0088549E">
      <w:r w:rsidRPr="00273843">
        <w:rPr>
          <w:b/>
        </w:rPr>
        <w:t>Inputs:</w:t>
      </w:r>
      <w:r w:rsidRPr="00273843">
        <w:t xml:space="preserve"> -</w:t>
      </w:r>
    </w:p>
    <w:p w14:paraId="465550CB" w14:textId="77777777" w:rsidR="0088549E" w:rsidRPr="00273843" w:rsidRDefault="0088549E" w:rsidP="0088549E">
      <w:r w:rsidRPr="00273843">
        <w:rPr>
          <w:b/>
        </w:rPr>
        <w:t>Outputs:</w:t>
      </w:r>
      <w:r w:rsidRPr="00273843">
        <w:t xml:space="preserve"> </w:t>
      </w:r>
      <w:r w:rsidRPr="00273843">
        <w:rPr>
          <w:lang w:eastAsia="zh-CN"/>
        </w:rPr>
        <w:t>See clause 8.5.3.6</w:t>
      </w:r>
      <w:r w:rsidRPr="00273843">
        <w:rPr>
          <w:i/>
        </w:rPr>
        <w:t>.</w:t>
      </w:r>
    </w:p>
    <w:p w14:paraId="5209623F" w14:textId="77777777" w:rsidR="0088549E" w:rsidRPr="00273843" w:rsidRDefault="0088549E" w:rsidP="0088549E">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4D0AF74F" w14:textId="77777777" w:rsidR="0088549E" w:rsidRPr="00273843" w:rsidRDefault="0088549E" w:rsidP="0088549E">
      <w:pPr>
        <w:pStyle w:val="Heading3"/>
      </w:pPr>
      <w:bookmarkStart w:id="747" w:name="_Toc200993575"/>
      <w:r w:rsidRPr="00273843">
        <w:t>9.2.7</w:t>
      </w:r>
      <w:r w:rsidRPr="00273843">
        <w:tab/>
        <w:t>SS_ ADAE_service_API_analytics API</w:t>
      </w:r>
      <w:bookmarkEnd w:id="747"/>
    </w:p>
    <w:p w14:paraId="38BE652C" w14:textId="77777777" w:rsidR="0088549E" w:rsidRPr="00273843" w:rsidRDefault="0088549E" w:rsidP="009E7BD2">
      <w:pPr>
        <w:pStyle w:val="Heading4"/>
      </w:pPr>
      <w:bookmarkStart w:id="748" w:name="_Toc200993576"/>
      <w:r w:rsidRPr="00273843">
        <w:t>9.2.7.1</w:t>
      </w:r>
      <w:r w:rsidRPr="00273843">
        <w:tab/>
        <w:t>General</w:t>
      </w:r>
      <w:bookmarkEnd w:id="748"/>
    </w:p>
    <w:p w14:paraId="7B3C09CB" w14:textId="77777777" w:rsidR="0088549E" w:rsidRPr="00273843" w:rsidRDefault="0088549E" w:rsidP="0088549E">
      <w:r w:rsidRPr="00273843">
        <w:rPr>
          <w:b/>
        </w:rPr>
        <w:t>API description:</w:t>
      </w:r>
      <w:r w:rsidRPr="00273843">
        <w:t xml:space="preserve"> This API enables the VAL server to communicate with the ADAE server for subscribing for service API analytics and for getting notified when analytics are derived.</w:t>
      </w:r>
    </w:p>
    <w:p w14:paraId="4950B585" w14:textId="77777777" w:rsidR="0088549E" w:rsidRPr="00273843" w:rsidRDefault="0088549E" w:rsidP="009E7BD2">
      <w:pPr>
        <w:pStyle w:val="Heading4"/>
      </w:pPr>
      <w:bookmarkStart w:id="749" w:name="_Toc200993577"/>
      <w:r w:rsidRPr="00273843">
        <w:lastRenderedPageBreak/>
        <w:t>9.2.7.2</w:t>
      </w:r>
      <w:r w:rsidRPr="00273843">
        <w:tab/>
        <w:t>Subscribe</w:t>
      </w:r>
      <w:bookmarkEnd w:id="749"/>
    </w:p>
    <w:p w14:paraId="38508410" w14:textId="77777777" w:rsidR="0088549E" w:rsidRPr="00273843" w:rsidRDefault="0088549E" w:rsidP="0088549E">
      <w:r w:rsidRPr="00273843">
        <w:rPr>
          <w:b/>
        </w:rPr>
        <w:t>API operation name:</w:t>
      </w:r>
      <w:r w:rsidRPr="00273843">
        <w:t xml:space="preserve"> Service_API_analytics_subscribe</w:t>
      </w:r>
    </w:p>
    <w:p w14:paraId="03E71E00"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service API analytics.</w:t>
      </w:r>
    </w:p>
    <w:p w14:paraId="5476A4B7"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.2.</w:t>
      </w:r>
    </w:p>
    <w:p w14:paraId="6699DB9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6</w:t>
      </w:r>
      <w:r w:rsidRPr="00273843">
        <w:rPr>
          <w:lang w:eastAsia="zh-CN"/>
        </w:rPr>
        <w:t>.3.3</w:t>
      </w:r>
      <w:r w:rsidRPr="00273843">
        <w:rPr>
          <w:i/>
        </w:rPr>
        <w:t>.</w:t>
      </w:r>
    </w:p>
    <w:p w14:paraId="378A2B43" w14:textId="77777777" w:rsidR="0088549E" w:rsidRPr="00273843" w:rsidRDefault="0088549E" w:rsidP="0088549E">
      <w:pPr>
        <w:rPr>
          <w:lang w:eastAsia="zh-CN"/>
        </w:rPr>
      </w:pPr>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4AAA8966" w14:textId="77777777" w:rsidR="0088549E" w:rsidRPr="00273843" w:rsidRDefault="0088549E" w:rsidP="009E7BD2">
      <w:pPr>
        <w:pStyle w:val="Heading4"/>
      </w:pPr>
      <w:bookmarkStart w:id="750" w:name="_Toc200993578"/>
      <w:r w:rsidRPr="00273843">
        <w:t>9.2.6.3</w:t>
      </w:r>
      <w:r w:rsidRPr="00273843">
        <w:tab/>
        <w:t>Notify</w:t>
      </w:r>
      <w:bookmarkEnd w:id="750"/>
    </w:p>
    <w:p w14:paraId="0B65E2A7" w14:textId="77777777" w:rsidR="0088549E" w:rsidRPr="00273843" w:rsidRDefault="0088549E" w:rsidP="0088549E">
      <w:r w:rsidRPr="00273843">
        <w:rPr>
          <w:b/>
        </w:rPr>
        <w:t>API operation name:</w:t>
      </w:r>
      <w:r w:rsidRPr="00273843">
        <w:t xml:space="preserve"> Service_API_analytics_notify</w:t>
      </w:r>
    </w:p>
    <w:p w14:paraId="5EB4D6EA"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AA5BC54" w14:textId="77777777" w:rsidR="0088549E" w:rsidRPr="00273843" w:rsidRDefault="0088549E" w:rsidP="0088549E">
      <w:r w:rsidRPr="00273843">
        <w:rPr>
          <w:b/>
        </w:rPr>
        <w:t>Inputs:</w:t>
      </w:r>
      <w:r w:rsidRPr="00273843">
        <w:t xml:space="preserve"> -</w:t>
      </w:r>
    </w:p>
    <w:p w14:paraId="2336BCE2" w14:textId="77777777" w:rsidR="0088549E" w:rsidRPr="00273843" w:rsidRDefault="0088549E" w:rsidP="0088549E">
      <w:r w:rsidRPr="00273843">
        <w:rPr>
          <w:b/>
        </w:rPr>
        <w:t>Outputs:</w:t>
      </w:r>
      <w:r w:rsidRPr="00273843">
        <w:t xml:space="preserve"> </w:t>
      </w:r>
      <w:r w:rsidRPr="00273843">
        <w:rPr>
          <w:lang w:eastAsia="zh-CN"/>
        </w:rPr>
        <w:t>See clause 8.6.3.6</w:t>
      </w:r>
      <w:r w:rsidRPr="00273843">
        <w:rPr>
          <w:i/>
        </w:rPr>
        <w:t>.</w:t>
      </w:r>
    </w:p>
    <w:p w14:paraId="05F8DFD4" w14:textId="77777777" w:rsidR="0088549E" w:rsidRPr="00273843" w:rsidRDefault="0088549E" w:rsidP="0088549E">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37AF848F" w14:textId="77777777" w:rsidR="0088549E" w:rsidRPr="00273843" w:rsidRDefault="0088549E" w:rsidP="0088549E">
      <w:pPr>
        <w:pStyle w:val="Heading3"/>
      </w:pPr>
      <w:bookmarkStart w:id="751" w:name="_Toc200993579"/>
      <w:r w:rsidRPr="00273843">
        <w:t>9.2.8</w:t>
      </w:r>
      <w:r w:rsidRPr="00273843">
        <w:tab/>
        <w:t>SS_ADAE_slice_usage_pattern_analytics API</w:t>
      </w:r>
      <w:bookmarkEnd w:id="751"/>
    </w:p>
    <w:p w14:paraId="637D32CC" w14:textId="77777777" w:rsidR="0088549E" w:rsidRPr="00273843" w:rsidRDefault="0088549E" w:rsidP="009E7BD2">
      <w:pPr>
        <w:pStyle w:val="Heading4"/>
      </w:pPr>
      <w:bookmarkStart w:id="752" w:name="_Toc200993580"/>
      <w:r w:rsidRPr="00273843">
        <w:t>9.2.8.1</w:t>
      </w:r>
      <w:r w:rsidRPr="00273843">
        <w:tab/>
        <w:t>General</w:t>
      </w:r>
      <w:bookmarkEnd w:id="752"/>
    </w:p>
    <w:p w14:paraId="55129593" w14:textId="77777777" w:rsidR="0088549E" w:rsidRPr="00273843" w:rsidRDefault="0088549E" w:rsidP="0088549E">
      <w:r w:rsidRPr="00273843">
        <w:rPr>
          <w:b/>
        </w:rPr>
        <w:t>API description:</w:t>
      </w:r>
      <w:r w:rsidRPr="00273843">
        <w:t xml:space="preserve"> This API enables the VAL server to communicate with the ADAE server for subscribing for slice usage pattern analytics and for getting notified when analytics are derived.</w:t>
      </w:r>
    </w:p>
    <w:p w14:paraId="4500FD99" w14:textId="77777777" w:rsidR="0088549E" w:rsidRPr="00273843" w:rsidRDefault="0088549E" w:rsidP="009E7BD2">
      <w:pPr>
        <w:pStyle w:val="Heading4"/>
      </w:pPr>
      <w:bookmarkStart w:id="753" w:name="_Toc200993581"/>
      <w:r w:rsidRPr="00273843">
        <w:t>9.2.8.2</w:t>
      </w:r>
      <w:r w:rsidRPr="00273843">
        <w:tab/>
        <w:t>Subscribe</w:t>
      </w:r>
      <w:bookmarkEnd w:id="753"/>
    </w:p>
    <w:p w14:paraId="520D9E36" w14:textId="77777777" w:rsidR="0088549E" w:rsidRPr="00273843" w:rsidRDefault="0088549E" w:rsidP="0088549E">
      <w:r w:rsidRPr="00273843">
        <w:rPr>
          <w:b/>
        </w:rPr>
        <w:t>API operation name:</w:t>
      </w:r>
      <w:r w:rsidRPr="00273843">
        <w:t xml:space="preserve"> slice_usage_pattern_analytics_subscribe</w:t>
      </w:r>
    </w:p>
    <w:p w14:paraId="6F7B705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usage pattern analytics.</w:t>
      </w:r>
    </w:p>
    <w:p w14:paraId="6D914A3D"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.2.</w:t>
      </w:r>
    </w:p>
    <w:p w14:paraId="79D9EC95"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.3.3</w:t>
      </w:r>
      <w:r w:rsidRPr="00273843">
        <w:rPr>
          <w:i/>
        </w:rPr>
        <w:t>.</w:t>
      </w:r>
    </w:p>
    <w:p w14:paraId="38561C05"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5A7DCA73" w14:textId="77777777" w:rsidR="0088549E" w:rsidRPr="00273843" w:rsidRDefault="0088549E" w:rsidP="009E7BD2">
      <w:pPr>
        <w:pStyle w:val="Heading4"/>
      </w:pPr>
      <w:bookmarkStart w:id="754" w:name="_Toc200993582"/>
      <w:r w:rsidRPr="00273843">
        <w:t>9.2.8.3</w:t>
      </w:r>
      <w:r w:rsidRPr="00273843">
        <w:tab/>
        <w:t>Notify</w:t>
      </w:r>
      <w:bookmarkEnd w:id="754"/>
    </w:p>
    <w:p w14:paraId="26CC876E" w14:textId="77777777" w:rsidR="0088549E" w:rsidRPr="00273843" w:rsidRDefault="0088549E" w:rsidP="0088549E">
      <w:r w:rsidRPr="00273843">
        <w:rPr>
          <w:b/>
        </w:rPr>
        <w:t>API operation name:</w:t>
      </w:r>
      <w:r w:rsidRPr="00273843">
        <w:t xml:space="preserve"> slice_usage_pattern_analytics_notify</w:t>
      </w:r>
    </w:p>
    <w:p w14:paraId="0F743EC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usage pattern analytics.</w:t>
      </w:r>
    </w:p>
    <w:p w14:paraId="799964DB" w14:textId="77777777" w:rsidR="0088549E" w:rsidRPr="00273843" w:rsidRDefault="0088549E" w:rsidP="0088549E">
      <w:r w:rsidRPr="00273843">
        <w:rPr>
          <w:b/>
        </w:rPr>
        <w:t>Inputs:</w:t>
      </w:r>
      <w:r w:rsidRPr="00273843">
        <w:t xml:space="preserve"> -</w:t>
      </w:r>
    </w:p>
    <w:p w14:paraId="0CBF1C79" w14:textId="77777777" w:rsidR="0088549E" w:rsidRPr="00273843" w:rsidRDefault="0088549E" w:rsidP="0088549E">
      <w:r w:rsidRPr="00273843">
        <w:rPr>
          <w:b/>
        </w:rPr>
        <w:t>Outputs:</w:t>
      </w:r>
      <w:r w:rsidRPr="00273843">
        <w:t xml:space="preserve"> </w:t>
      </w:r>
      <w:r w:rsidRPr="00273843">
        <w:rPr>
          <w:lang w:eastAsia="zh-CN"/>
        </w:rPr>
        <w:t>See clause 8.7.3.4</w:t>
      </w:r>
      <w:r w:rsidRPr="00273843">
        <w:rPr>
          <w:i/>
        </w:rPr>
        <w:t>.</w:t>
      </w:r>
    </w:p>
    <w:p w14:paraId="1AB40BA0" w14:textId="77777777" w:rsidR="0088549E" w:rsidRPr="00273843" w:rsidRDefault="0088549E" w:rsidP="0088549E">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082EBF69" w14:textId="77777777" w:rsidR="0088549E" w:rsidRPr="00273843" w:rsidRDefault="0088549E" w:rsidP="0088549E">
      <w:pPr>
        <w:pStyle w:val="Heading3"/>
      </w:pPr>
      <w:bookmarkStart w:id="755" w:name="_Toc200993583"/>
      <w:r w:rsidRPr="00273843">
        <w:t>9.2.9</w:t>
      </w:r>
      <w:r w:rsidRPr="00273843">
        <w:tab/>
        <w:t>SS_ ADAE_edge_analytics API</w:t>
      </w:r>
      <w:bookmarkEnd w:id="755"/>
    </w:p>
    <w:p w14:paraId="0471E129" w14:textId="77777777" w:rsidR="0088549E" w:rsidRPr="00273843" w:rsidRDefault="0088549E" w:rsidP="009E7BD2">
      <w:pPr>
        <w:pStyle w:val="Heading4"/>
      </w:pPr>
      <w:bookmarkStart w:id="756" w:name="_Toc200993584"/>
      <w:r w:rsidRPr="00273843">
        <w:t>9.2.9.1</w:t>
      </w:r>
      <w:r w:rsidRPr="00273843">
        <w:tab/>
        <w:t>General</w:t>
      </w:r>
      <w:bookmarkEnd w:id="756"/>
    </w:p>
    <w:p w14:paraId="1FD79659" w14:textId="77777777" w:rsidR="0088549E" w:rsidRPr="00273843" w:rsidRDefault="0088549E" w:rsidP="0088549E">
      <w:r w:rsidRPr="00273843">
        <w:rPr>
          <w:b/>
        </w:rPr>
        <w:t>API description:</w:t>
      </w:r>
      <w:r w:rsidRPr="00273843">
        <w:t xml:space="preserve"> This API enables the VAL server to communicate with the ADAE server for subscribing for edge load analytics and for getting notified when analytics are derived.</w:t>
      </w:r>
    </w:p>
    <w:p w14:paraId="2CAF8D81" w14:textId="77777777" w:rsidR="0088549E" w:rsidRPr="00273843" w:rsidRDefault="0088549E" w:rsidP="009E7BD2">
      <w:pPr>
        <w:pStyle w:val="Heading4"/>
      </w:pPr>
      <w:bookmarkStart w:id="757" w:name="_Toc200993585"/>
      <w:r w:rsidRPr="00273843">
        <w:lastRenderedPageBreak/>
        <w:t>9.2.9.2</w:t>
      </w:r>
      <w:r w:rsidRPr="00273843">
        <w:tab/>
        <w:t>Subscribe</w:t>
      </w:r>
      <w:bookmarkEnd w:id="757"/>
    </w:p>
    <w:p w14:paraId="65D4580A" w14:textId="77777777" w:rsidR="0088549E" w:rsidRPr="00273843" w:rsidRDefault="0088549E" w:rsidP="0088549E">
      <w:r w:rsidRPr="00273843">
        <w:rPr>
          <w:b/>
        </w:rPr>
        <w:t>API operation name:</w:t>
      </w:r>
      <w:r w:rsidRPr="00273843">
        <w:t xml:space="preserve"> edge_analytics_subscribe</w:t>
      </w:r>
    </w:p>
    <w:p w14:paraId="1E427118"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edge load analytics.</w:t>
      </w:r>
    </w:p>
    <w:p w14:paraId="75F96A0D"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.2.</w:t>
      </w:r>
    </w:p>
    <w:p w14:paraId="7C6667BC"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.3.3</w:t>
      </w:r>
      <w:r w:rsidRPr="00273843">
        <w:rPr>
          <w:i/>
        </w:rPr>
        <w:t>.</w:t>
      </w:r>
    </w:p>
    <w:p w14:paraId="7FA6909A"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34066725" w14:textId="77777777" w:rsidR="0088549E" w:rsidRPr="00273843" w:rsidRDefault="0088549E" w:rsidP="009E7BD2">
      <w:pPr>
        <w:pStyle w:val="Heading4"/>
      </w:pPr>
      <w:bookmarkStart w:id="758" w:name="_Toc200993586"/>
      <w:r w:rsidRPr="00273843">
        <w:t>9.2.9.3</w:t>
      </w:r>
      <w:r w:rsidRPr="00273843">
        <w:tab/>
        <w:t>Notify</w:t>
      </w:r>
      <w:bookmarkEnd w:id="758"/>
    </w:p>
    <w:p w14:paraId="74AFD260" w14:textId="77777777" w:rsidR="0088549E" w:rsidRPr="00273843" w:rsidRDefault="0088549E" w:rsidP="0088549E">
      <w:r w:rsidRPr="00273843">
        <w:rPr>
          <w:b/>
        </w:rPr>
        <w:t>API operation name:</w:t>
      </w:r>
      <w:r w:rsidRPr="00273843">
        <w:t xml:space="preserve"> edge_analytics_notify</w:t>
      </w:r>
    </w:p>
    <w:p w14:paraId="1826A836"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edge load analytics.</w:t>
      </w:r>
    </w:p>
    <w:p w14:paraId="1E0FD27F" w14:textId="77777777" w:rsidR="0088549E" w:rsidRPr="00273843" w:rsidRDefault="0088549E" w:rsidP="0088549E">
      <w:r w:rsidRPr="00273843">
        <w:rPr>
          <w:b/>
        </w:rPr>
        <w:t>Inputs:</w:t>
      </w:r>
      <w:r w:rsidRPr="00273843">
        <w:t xml:space="preserve"> -</w:t>
      </w:r>
    </w:p>
    <w:p w14:paraId="600B126C" w14:textId="77777777" w:rsidR="0088549E" w:rsidRPr="00273843" w:rsidRDefault="0088549E" w:rsidP="0088549E">
      <w:r w:rsidRPr="00273843">
        <w:rPr>
          <w:b/>
        </w:rPr>
        <w:t>Outputs:</w:t>
      </w:r>
      <w:r w:rsidRPr="00273843">
        <w:t xml:space="preserve"> </w:t>
      </w:r>
      <w:r w:rsidRPr="00273843">
        <w:rPr>
          <w:lang w:eastAsia="zh-CN"/>
        </w:rPr>
        <w:t>See clause 8.8.3.7</w:t>
      </w:r>
      <w:r w:rsidRPr="00273843">
        <w:rPr>
          <w:i/>
        </w:rPr>
        <w:t>.</w:t>
      </w:r>
    </w:p>
    <w:p w14:paraId="23CEB398" w14:textId="77777777" w:rsidR="0088549E" w:rsidRPr="00273843" w:rsidRDefault="0088549E" w:rsidP="0088549E">
      <w:r w:rsidRPr="00273843">
        <w:t>See clause</w:t>
      </w:r>
      <w:r w:rsidRPr="00273843">
        <w:rPr>
          <w:lang w:eastAsia="zh-CN"/>
        </w:rPr>
        <w:t xml:space="preserve"> 8.8</w:t>
      </w:r>
      <w:r w:rsidRPr="00273843">
        <w:rPr>
          <w:lang w:val="en-US" w:eastAsia="zh-CN"/>
        </w:rPr>
        <w:t xml:space="preserve">.2.1 </w:t>
      </w:r>
      <w:r w:rsidRPr="00273843">
        <w:t>for details of usage of this operation.</w:t>
      </w:r>
    </w:p>
    <w:p w14:paraId="4BCC9972" w14:textId="51DCD8F5" w:rsidR="0088549E" w:rsidRPr="00273843" w:rsidRDefault="0088549E" w:rsidP="009E7BD2">
      <w:pPr>
        <w:pStyle w:val="Heading4"/>
      </w:pPr>
      <w:bookmarkStart w:id="759" w:name="_Toc200993587"/>
      <w:r w:rsidRPr="00273843">
        <w:t>9.2.9.4</w:t>
      </w:r>
      <w:r w:rsidRPr="00273843">
        <w:tab/>
        <w:t>Get</w:t>
      </w:r>
      <w:bookmarkEnd w:id="759"/>
    </w:p>
    <w:p w14:paraId="03279258" w14:textId="132E436F" w:rsidR="0088549E" w:rsidRPr="00273843" w:rsidRDefault="0088549E" w:rsidP="0088549E">
      <w:r w:rsidRPr="00273843">
        <w:rPr>
          <w:b/>
        </w:rPr>
        <w:t>API operation name:</w:t>
      </w:r>
      <w:r w:rsidRPr="00273843">
        <w:t xml:space="preserve"> </w:t>
      </w:r>
      <w:r w:rsidR="00893CB8" w:rsidRPr="00893CB8">
        <w:t>edge_analytics_g</w:t>
      </w:r>
      <w:r w:rsidR="00893CB8">
        <w:t>et</w:t>
      </w:r>
    </w:p>
    <w:p w14:paraId="2025EAF9" w14:textId="77777777" w:rsidR="0088549E" w:rsidRPr="00273843" w:rsidRDefault="0088549E" w:rsidP="0088549E">
      <w:r w:rsidRPr="00273843">
        <w:rPr>
          <w:b/>
        </w:rPr>
        <w:t>Description:</w:t>
      </w:r>
      <w:r w:rsidRPr="00273843">
        <w:t xml:space="preserve"> The consumer requests edge analytics data</w:t>
      </w:r>
      <w:r w:rsidRPr="00273843">
        <w:rPr>
          <w:lang w:eastAsia="zh-CN"/>
        </w:rPr>
        <w:t>.</w:t>
      </w:r>
    </w:p>
    <w:p w14:paraId="69B4245B"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.8.</w:t>
      </w:r>
    </w:p>
    <w:p w14:paraId="3EE395F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.3.9</w:t>
      </w:r>
      <w:r w:rsidRPr="00273843">
        <w:rPr>
          <w:i/>
        </w:rPr>
        <w:t>.</w:t>
      </w:r>
    </w:p>
    <w:p w14:paraId="3BFE106F"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.2.2 </w:t>
      </w:r>
      <w:r w:rsidRPr="00273843">
        <w:t>for details of usage of this operation.</w:t>
      </w:r>
    </w:p>
    <w:p w14:paraId="1CC94007" w14:textId="77777777" w:rsidR="0088549E" w:rsidRPr="00273843" w:rsidRDefault="0088549E" w:rsidP="0088549E">
      <w:pPr>
        <w:pStyle w:val="Heading3"/>
      </w:pPr>
      <w:bookmarkStart w:id="760" w:name="_Toc200993588"/>
      <w:r w:rsidRPr="00273843">
        <w:t>9.2.10</w:t>
      </w:r>
      <w:r w:rsidRPr="00273843">
        <w:tab/>
        <w:t>SS_ ADAE_slice_usage_stats</w:t>
      </w:r>
      <w:bookmarkEnd w:id="760"/>
    </w:p>
    <w:p w14:paraId="6FAA0DE1" w14:textId="6C1E63AA" w:rsidR="0088549E" w:rsidRPr="00046ACA" w:rsidRDefault="0088549E" w:rsidP="009E7BD2">
      <w:pPr>
        <w:pStyle w:val="Heading4"/>
      </w:pPr>
      <w:bookmarkStart w:id="761" w:name="_Toc200993589"/>
      <w:r w:rsidRPr="00046ACA">
        <w:t>9.2.</w:t>
      </w:r>
      <w:r w:rsidR="00046ACA" w:rsidRPr="00046ACA">
        <w:t>10</w:t>
      </w:r>
      <w:r w:rsidRPr="00046ACA">
        <w:t>.1</w:t>
      </w:r>
      <w:r w:rsidRPr="00046ACA">
        <w:tab/>
        <w:t>General</w:t>
      </w:r>
      <w:bookmarkEnd w:id="761"/>
    </w:p>
    <w:p w14:paraId="69E35990" w14:textId="77777777" w:rsidR="0088549E" w:rsidRPr="00273843" w:rsidRDefault="0088549E" w:rsidP="0088549E">
      <w:r w:rsidRPr="00273843">
        <w:rPr>
          <w:b/>
        </w:rPr>
        <w:t>API description:</w:t>
      </w:r>
      <w:r w:rsidRPr="00273843">
        <w:t xml:space="preserve"> This API enables the Consumer to communicate with the ADAE server for requesting and receiving slice usage statistical data.</w:t>
      </w:r>
    </w:p>
    <w:p w14:paraId="51EFC7A5" w14:textId="70DDC586" w:rsidR="0088549E" w:rsidRPr="00046ACA" w:rsidRDefault="0088549E" w:rsidP="009E7BD2">
      <w:pPr>
        <w:pStyle w:val="Heading4"/>
      </w:pPr>
      <w:bookmarkStart w:id="762" w:name="_Toc200993590"/>
      <w:r w:rsidRPr="00046ACA">
        <w:t>9.2.</w:t>
      </w:r>
      <w:r w:rsidR="00046ACA" w:rsidRPr="00046ACA">
        <w:t>10</w:t>
      </w:r>
      <w:r w:rsidRPr="00046ACA">
        <w:t>.2</w:t>
      </w:r>
      <w:r w:rsidRPr="00046ACA">
        <w:tab/>
      </w:r>
      <w:r w:rsidR="00893CB8" w:rsidRPr="00893CB8">
        <w:t>Get</w:t>
      </w:r>
      <w:bookmarkEnd w:id="762"/>
    </w:p>
    <w:p w14:paraId="76CAF914" w14:textId="394A7CD5" w:rsidR="0088549E" w:rsidRPr="00273843" w:rsidRDefault="0088549E" w:rsidP="0088549E">
      <w:r w:rsidRPr="00273843">
        <w:rPr>
          <w:b/>
        </w:rPr>
        <w:t>API operation name:</w:t>
      </w:r>
      <w:r w:rsidRPr="00273843">
        <w:t xml:space="preserve"> </w:t>
      </w:r>
      <w:r w:rsidR="00893CB8" w:rsidRPr="00893CB8">
        <w:t>slice_usage_stats_get</w:t>
      </w:r>
    </w:p>
    <w:p w14:paraId="63C262EF" w14:textId="77777777" w:rsidR="0088549E" w:rsidRPr="00273843" w:rsidRDefault="0088549E" w:rsidP="0088549E">
      <w:r w:rsidRPr="00273843">
        <w:rPr>
          <w:b/>
        </w:rPr>
        <w:t>Description:</w:t>
      </w:r>
      <w:r w:rsidRPr="00273843">
        <w:t xml:space="preserve"> The consumer requests and receives slice usage statistics from ADAE server</w:t>
      </w:r>
      <w:r w:rsidRPr="00273843">
        <w:rPr>
          <w:lang w:eastAsia="zh-CN"/>
        </w:rPr>
        <w:t>.</w:t>
      </w:r>
    </w:p>
    <w:p w14:paraId="335A4F9B" w14:textId="77777777" w:rsidR="0088549E" w:rsidRPr="00273843" w:rsidRDefault="0088549E" w:rsidP="0088549E">
      <w:r w:rsidRPr="00273843">
        <w:rPr>
          <w:b/>
        </w:rPr>
        <w:t>Inputs:</w:t>
      </w:r>
      <w:r w:rsidRPr="00273843">
        <w:t xml:space="preserve"> See clause</w:t>
      </w:r>
      <w:r w:rsidRPr="00273843">
        <w:rPr>
          <w:lang w:eastAsia="zh-CN"/>
        </w:rPr>
        <w:t xml:space="preserve"> 8.7.4</w:t>
      </w:r>
      <w:r w:rsidRPr="00273843">
        <w:t>.7.</w:t>
      </w:r>
    </w:p>
    <w:p w14:paraId="2AACAC8D"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.4.8</w:t>
      </w:r>
      <w:r w:rsidRPr="00273843">
        <w:rPr>
          <w:i/>
        </w:rPr>
        <w:t>.</w:t>
      </w:r>
    </w:p>
    <w:p w14:paraId="4E392086" w14:textId="210C60F3"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.3 </w:t>
      </w:r>
      <w:r w:rsidRPr="00273843">
        <w:t>for details of usage of this operation.</w:t>
      </w:r>
    </w:p>
    <w:p w14:paraId="19203C23" w14:textId="017B36D1" w:rsidR="007071BB" w:rsidRPr="00273843" w:rsidRDefault="007071BB" w:rsidP="007071BB">
      <w:pPr>
        <w:pStyle w:val="Heading3"/>
      </w:pPr>
      <w:bookmarkStart w:id="763" w:name="_Toc200993591"/>
      <w:r w:rsidRPr="00273843">
        <w:t>9.2.</w:t>
      </w:r>
      <w:r>
        <w:t>11</w:t>
      </w:r>
      <w:r w:rsidRPr="00273843">
        <w:tab/>
        <w:t>SS_ADAE_</w:t>
      </w:r>
      <w:r>
        <w:t>edge_preparation</w:t>
      </w:r>
      <w:r w:rsidRPr="00273843">
        <w:t>_analytics API</w:t>
      </w:r>
      <w:bookmarkEnd w:id="763"/>
    </w:p>
    <w:p w14:paraId="04AFB906" w14:textId="70BDF8CC" w:rsidR="007071BB" w:rsidRPr="00273843" w:rsidRDefault="007071BB" w:rsidP="007071BB">
      <w:pPr>
        <w:pStyle w:val="Heading4"/>
      </w:pPr>
      <w:bookmarkStart w:id="764" w:name="_Toc155365271"/>
      <w:bookmarkStart w:id="765" w:name="_Toc200993592"/>
      <w:r w:rsidRPr="00273843">
        <w:t>9.2.</w:t>
      </w:r>
      <w:r>
        <w:t>11</w:t>
      </w:r>
      <w:r w:rsidRPr="00273843">
        <w:t>.1</w:t>
      </w:r>
      <w:r w:rsidRPr="00273843">
        <w:tab/>
        <w:t>General</w:t>
      </w:r>
      <w:bookmarkEnd w:id="764"/>
      <w:bookmarkEnd w:id="765"/>
    </w:p>
    <w:p w14:paraId="6459D865" w14:textId="77777777" w:rsidR="007071BB" w:rsidRPr="00273843" w:rsidRDefault="007071BB" w:rsidP="007071BB">
      <w:r w:rsidRPr="00273843">
        <w:rPr>
          <w:b/>
        </w:rPr>
        <w:t>API description:</w:t>
      </w:r>
      <w:r w:rsidRPr="00273843">
        <w:t xml:space="preserve"> This API enables the </w:t>
      </w:r>
      <w:r>
        <w:t>analytics consumer (e.g., the VAL server, ECS, EES)</w:t>
      </w:r>
      <w:r w:rsidRPr="00273843">
        <w:t xml:space="preserve"> to communicate with the ADAE server for </w:t>
      </w:r>
      <w:r>
        <w:t>requesting or subscribing to edge computing preparation</w:t>
      </w:r>
      <w:r w:rsidRPr="00273843">
        <w:t>.</w:t>
      </w:r>
    </w:p>
    <w:p w14:paraId="65CF83E4" w14:textId="6A6017A7" w:rsidR="007071BB" w:rsidRPr="00273843" w:rsidRDefault="007071BB" w:rsidP="007071BB">
      <w:pPr>
        <w:pStyle w:val="Heading4"/>
      </w:pPr>
      <w:bookmarkStart w:id="766" w:name="_Toc155365272"/>
      <w:bookmarkStart w:id="767" w:name="_Toc200993593"/>
      <w:r w:rsidRPr="00273843">
        <w:lastRenderedPageBreak/>
        <w:t>9.2.</w:t>
      </w:r>
      <w:r>
        <w:t>11</w:t>
      </w:r>
      <w:r w:rsidRPr="00273843">
        <w:t>.2</w:t>
      </w:r>
      <w:r w:rsidRPr="00273843">
        <w:tab/>
        <w:t>Subscribe</w:t>
      </w:r>
      <w:bookmarkEnd w:id="766"/>
      <w:bookmarkEnd w:id="767"/>
    </w:p>
    <w:p w14:paraId="65039C90" w14:textId="77777777" w:rsidR="007071BB" w:rsidRPr="00273843" w:rsidRDefault="007071BB" w:rsidP="007071BB">
      <w:r w:rsidRPr="00273843">
        <w:rPr>
          <w:b/>
        </w:rPr>
        <w:t>API operation name:</w:t>
      </w:r>
      <w:r w:rsidRPr="00273843">
        <w:t xml:space="preserve"> </w:t>
      </w:r>
      <w:r w:rsidRPr="007C3CC8">
        <w:t>edge_preparation</w:t>
      </w:r>
      <w:r w:rsidRPr="00273843">
        <w:t>_analytics_subscribe</w:t>
      </w:r>
    </w:p>
    <w:p w14:paraId="569A3F3D" w14:textId="77777777" w:rsidR="007071BB" w:rsidRPr="00273843" w:rsidRDefault="007071BB" w:rsidP="007071BB">
      <w:r w:rsidRPr="00273843">
        <w:rPr>
          <w:b/>
        </w:rPr>
        <w:t>Description:</w:t>
      </w:r>
      <w:r w:rsidRPr="00273843">
        <w:t xml:space="preserve"> The consumer subscribes for</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678FBD2" w14:textId="623729F4" w:rsidR="007071BB" w:rsidRPr="00273843" w:rsidRDefault="007071BB" w:rsidP="007071BB">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.2.</w:t>
      </w:r>
    </w:p>
    <w:p w14:paraId="1A61A060" w14:textId="7BC7DF22" w:rsidR="007071BB" w:rsidRPr="00273843" w:rsidRDefault="007071BB" w:rsidP="007071BB">
      <w:r w:rsidRPr="00273843">
        <w:rPr>
          <w:b/>
        </w:rPr>
        <w:t>Outputs:</w:t>
      </w:r>
      <w:r w:rsidRPr="00273843">
        <w:t xml:space="preserve"> </w:t>
      </w:r>
      <w:r w:rsidRPr="00273843">
        <w:rPr>
          <w:lang w:eastAsia="zh-CN"/>
        </w:rPr>
        <w:t>See clause 8.</w:t>
      </w:r>
      <w:r>
        <w:rPr>
          <w:lang w:val="en-US" w:eastAsia="zh-CN"/>
        </w:rPr>
        <w:t>11</w:t>
      </w:r>
      <w:r w:rsidRPr="00273843">
        <w:rPr>
          <w:lang w:eastAsia="zh-CN"/>
        </w:rPr>
        <w:t>.3.3</w:t>
      </w:r>
      <w:r w:rsidRPr="00273843">
        <w:rPr>
          <w:i/>
        </w:rPr>
        <w:t>.</w:t>
      </w:r>
    </w:p>
    <w:p w14:paraId="2E524ABC" w14:textId="6D4DC7AB" w:rsidR="007071BB" w:rsidRPr="00273843" w:rsidRDefault="007071BB" w:rsidP="007071BB">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2609C931" w14:textId="6F21AB53" w:rsidR="007071BB" w:rsidRPr="00273843" w:rsidRDefault="007071BB" w:rsidP="007071BB">
      <w:pPr>
        <w:pStyle w:val="Heading4"/>
      </w:pPr>
      <w:bookmarkStart w:id="768" w:name="_Toc155365273"/>
      <w:bookmarkStart w:id="769" w:name="_Toc200993594"/>
      <w:r w:rsidRPr="00273843">
        <w:t>9.2.</w:t>
      </w:r>
      <w:r>
        <w:t>11</w:t>
      </w:r>
      <w:r w:rsidRPr="00273843">
        <w:t>.3</w:t>
      </w:r>
      <w:r w:rsidRPr="00273843">
        <w:tab/>
        <w:t>Notify</w:t>
      </w:r>
      <w:bookmarkEnd w:id="768"/>
      <w:bookmarkEnd w:id="769"/>
    </w:p>
    <w:p w14:paraId="60782DCC" w14:textId="77777777" w:rsidR="007071BB" w:rsidRPr="00273843" w:rsidRDefault="007071BB" w:rsidP="007071BB">
      <w:r w:rsidRPr="00273843">
        <w:rPr>
          <w:b/>
        </w:rPr>
        <w:t>API operation name:</w:t>
      </w:r>
      <w:r w:rsidRPr="00273843">
        <w:t xml:space="preserve"> </w:t>
      </w:r>
      <w:r w:rsidRPr="007C3CC8">
        <w:t>edge_preparation</w:t>
      </w:r>
      <w:r w:rsidRPr="00273843">
        <w:t>_analytics_notify</w:t>
      </w:r>
    </w:p>
    <w:p w14:paraId="7D81D282" w14:textId="77777777" w:rsidR="007071BB" w:rsidRPr="00273843" w:rsidRDefault="007071BB" w:rsidP="007071BB">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875B88A" w14:textId="77777777" w:rsidR="007071BB" w:rsidRPr="00273843" w:rsidRDefault="007071BB" w:rsidP="007071BB">
      <w:r w:rsidRPr="00273843">
        <w:rPr>
          <w:b/>
        </w:rPr>
        <w:t>Inputs:</w:t>
      </w:r>
      <w:r w:rsidRPr="00273843">
        <w:t xml:space="preserve"> -</w:t>
      </w:r>
    </w:p>
    <w:p w14:paraId="573574F3" w14:textId="10125773"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4</w:t>
      </w:r>
      <w:r w:rsidRPr="00273843">
        <w:rPr>
          <w:i/>
        </w:rPr>
        <w:t>.</w:t>
      </w:r>
    </w:p>
    <w:p w14:paraId="38D480FE" w14:textId="1C909863" w:rsidR="007071B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B656DA2" w14:textId="2B20414C" w:rsidR="007071BB" w:rsidRPr="00273843" w:rsidRDefault="007071BB" w:rsidP="007071BB">
      <w:pPr>
        <w:pStyle w:val="Heading4"/>
      </w:pPr>
      <w:bookmarkStart w:id="770" w:name="_Toc200993595"/>
      <w:r w:rsidRPr="00273843">
        <w:t>9.2.</w:t>
      </w:r>
      <w:r>
        <w:t>11</w:t>
      </w:r>
      <w:r w:rsidRPr="00273843">
        <w:t>.</w:t>
      </w:r>
      <w:r>
        <w:t>4</w:t>
      </w:r>
      <w:r w:rsidRPr="00273843">
        <w:tab/>
      </w:r>
      <w:r>
        <w:t>Get</w:t>
      </w:r>
      <w:bookmarkEnd w:id="770"/>
    </w:p>
    <w:p w14:paraId="0D2BC622" w14:textId="77777777" w:rsidR="007071BB" w:rsidRPr="00273843" w:rsidRDefault="007071BB" w:rsidP="007071BB">
      <w:r w:rsidRPr="00273843">
        <w:rPr>
          <w:b/>
        </w:rPr>
        <w:t>API operation name:</w:t>
      </w:r>
      <w:r w:rsidRPr="00273843">
        <w:t xml:space="preserve"> </w:t>
      </w:r>
      <w:r>
        <w:t>e</w:t>
      </w:r>
      <w:r w:rsidRPr="00B41897">
        <w:t>dge</w:t>
      </w:r>
      <w:r>
        <w:t>_</w:t>
      </w:r>
      <w:r w:rsidRPr="00B41897">
        <w:t>preparation</w:t>
      </w:r>
      <w:r>
        <w:t>_</w:t>
      </w:r>
      <w:r w:rsidRPr="00B41897">
        <w:t>analytics</w:t>
      </w:r>
      <w:r>
        <w:t>_get</w:t>
      </w:r>
    </w:p>
    <w:p w14:paraId="635CB781" w14:textId="77777777" w:rsidR="007071BB" w:rsidRPr="00273843" w:rsidRDefault="007071BB" w:rsidP="007071BB">
      <w:r w:rsidRPr="00273843">
        <w:rPr>
          <w:b/>
        </w:rPr>
        <w:t>Description:</w:t>
      </w:r>
      <w:r w:rsidRPr="00273843">
        <w:t xml:space="preserve"> The consumer </w:t>
      </w:r>
      <w:r>
        <w:t xml:space="preserve">requests edge </w:t>
      </w:r>
      <w:bookmarkStart w:id="771" w:name="_Hlk162800976"/>
      <w:r>
        <w:t xml:space="preserve">computing </w:t>
      </w:r>
      <w:bookmarkEnd w:id="771"/>
      <w:r>
        <w:t>preparation analytics</w:t>
      </w:r>
    </w:p>
    <w:p w14:paraId="76F8AFB2" w14:textId="1E52186B" w:rsidR="007071BB" w:rsidRPr="00273843" w:rsidRDefault="007071BB" w:rsidP="007071BB">
      <w:r w:rsidRPr="00273843">
        <w:rPr>
          <w:b/>
        </w:rPr>
        <w:t>Inputs:</w:t>
      </w:r>
      <w:r w:rsidRPr="00273843">
        <w:t xml:space="preserve"> -</w:t>
      </w:r>
      <w:r>
        <w:t>See clause 8.11.3.7</w:t>
      </w:r>
    </w:p>
    <w:p w14:paraId="3D7925B8" w14:textId="44CBEE52"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8</w:t>
      </w:r>
      <w:r w:rsidRPr="00273843">
        <w:rPr>
          <w:i/>
        </w:rPr>
        <w:t>.</w:t>
      </w:r>
    </w:p>
    <w:p w14:paraId="6BA8C69A" w14:textId="224A84B9" w:rsidR="007071BB" w:rsidRPr="005F7BC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D7D4494" w14:textId="4C8E264B" w:rsidR="00137AC8" w:rsidRPr="00273843" w:rsidRDefault="00137AC8" w:rsidP="00137AC8">
      <w:pPr>
        <w:pStyle w:val="Heading3"/>
      </w:pPr>
      <w:bookmarkStart w:id="772" w:name="_Toc200993596"/>
      <w:r w:rsidRPr="00273843">
        <w:t>9.2.</w:t>
      </w:r>
      <w:r>
        <w:t>12</w:t>
      </w:r>
      <w:r w:rsidRPr="00273843">
        <w:tab/>
        <w:t>SS_ADAE_</w:t>
      </w:r>
      <w:r>
        <w:t>server-to-server_performance_analytics</w:t>
      </w:r>
      <w:r w:rsidRPr="00273843">
        <w:t xml:space="preserve"> API</w:t>
      </w:r>
      <w:bookmarkEnd w:id="772"/>
    </w:p>
    <w:p w14:paraId="69BC91A5" w14:textId="364D2DA8" w:rsidR="00137AC8" w:rsidRPr="00273843" w:rsidRDefault="00137AC8" w:rsidP="00137AC8">
      <w:pPr>
        <w:pStyle w:val="Heading4"/>
      </w:pPr>
      <w:bookmarkStart w:id="773" w:name="_Toc200993597"/>
      <w:r w:rsidRPr="00273843">
        <w:t>9.2.</w:t>
      </w:r>
      <w:r>
        <w:t>12</w:t>
      </w:r>
      <w:r w:rsidRPr="00273843">
        <w:t>.1</w:t>
      </w:r>
      <w:r w:rsidRPr="00273843">
        <w:tab/>
        <w:t>General</w:t>
      </w:r>
      <w:bookmarkEnd w:id="773"/>
    </w:p>
    <w:p w14:paraId="022C4368" w14:textId="77777777" w:rsidR="00137AC8" w:rsidRPr="00273843" w:rsidRDefault="00137AC8" w:rsidP="00137AC8">
      <w:r w:rsidRPr="00273843">
        <w:rPr>
          <w:b/>
        </w:rPr>
        <w:t>API description:</w:t>
      </w:r>
      <w:r w:rsidRPr="00273843">
        <w:t xml:space="preserve"> This API enables the </w:t>
      </w:r>
      <w:r>
        <w:t>analytics consumer (e.g., the VAL server, EES)</w:t>
      </w:r>
      <w:r w:rsidRPr="00273843">
        <w:t xml:space="preserve"> to communicate with the ADAE server for </w:t>
      </w:r>
      <w:r>
        <w:t>requesting or subscribing to server-to-server performance analytics</w:t>
      </w:r>
      <w:r w:rsidRPr="00273843">
        <w:t>.</w:t>
      </w:r>
    </w:p>
    <w:p w14:paraId="7722A5CC" w14:textId="16D35C88" w:rsidR="00137AC8" w:rsidRPr="00273843" w:rsidRDefault="00137AC8" w:rsidP="00137AC8">
      <w:pPr>
        <w:pStyle w:val="Heading4"/>
      </w:pPr>
      <w:bookmarkStart w:id="774" w:name="_Toc200993598"/>
      <w:r w:rsidRPr="00273843">
        <w:t>9.2.</w:t>
      </w:r>
      <w:r>
        <w:t>12</w:t>
      </w:r>
      <w:r w:rsidRPr="00273843">
        <w:t>.2</w:t>
      </w:r>
      <w:r w:rsidRPr="00273843">
        <w:tab/>
        <w:t>Subscribe</w:t>
      </w:r>
      <w:bookmarkEnd w:id="774"/>
    </w:p>
    <w:p w14:paraId="073F8C16"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subscribe</w:t>
      </w:r>
    </w:p>
    <w:p w14:paraId="2BEDCDAF" w14:textId="77777777" w:rsidR="00137AC8" w:rsidRPr="00273843" w:rsidRDefault="00137AC8" w:rsidP="00137AC8">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Server-to-server performance analytics</w:t>
      </w:r>
      <w:r w:rsidRPr="00273843">
        <w:rPr>
          <w:lang w:eastAsia="zh-CN"/>
        </w:rPr>
        <w:t>.</w:t>
      </w:r>
    </w:p>
    <w:p w14:paraId="5CF8740F" w14:textId="23F79491" w:rsidR="00137AC8" w:rsidRPr="00273843" w:rsidRDefault="00137AC8" w:rsidP="00137AC8">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.2.</w:t>
      </w:r>
    </w:p>
    <w:p w14:paraId="42895A36" w14:textId="7175FCD3" w:rsidR="00137AC8" w:rsidRPr="00273843" w:rsidRDefault="00137AC8" w:rsidP="00137AC8">
      <w:r w:rsidRPr="00273843">
        <w:rPr>
          <w:b/>
        </w:rPr>
        <w:t>Outputs:</w:t>
      </w:r>
      <w:r w:rsidRPr="00273843">
        <w:t xml:space="preserve"> </w:t>
      </w:r>
      <w:r w:rsidRPr="00273843">
        <w:rPr>
          <w:lang w:eastAsia="zh-CN"/>
        </w:rPr>
        <w:t>See clause 8.</w:t>
      </w:r>
      <w:r>
        <w:rPr>
          <w:lang w:val="en-US" w:eastAsia="zh-CN"/>
        </w:rPr>
        <w:t>13</w:t>
      </w:r>
      <w:r w:rsidRPr="00273843">
        <w:rPr>
          <w:lang w:eastAsia="zh-CN"/>
        </w:rPr>
        <w:t>.3.3</w:t>
      </w:r>
      <w:r w:rsidRPr="00273843">
        <w:rPr>
          <w:i/>
        </w:rPr>
        <w:t>.</w:t>
      </w:r>
    </w:p>
    <w:p w14:paraId="2A569FA3" w14:textId="00414FD1" w:rsidR="00137AC8" w:rsidRPr="00273843" w:rsidRDefault="00137AC8" w:rsidP="00137AC8">
      <w:pPr>
        <w:rPr>
          <w:lang w:eastAsia="zh-CN"/>
        </w:rPr>
      </w:pPr>
      <w:r w:rsidRPr="00273843">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836F7C5" w14:textId="54407DF3" w:rsidR="00137AC8" w:rsidRPr="00273843" w:rsidRDefault="00137AC8" w:rsidP="00137AC8">
      <w:pPr>
        <w:pStyle w:val="Heading4"/>
      </w:pPr>
      <w:bookmarkStart w:id="775" w:name="_Toc200993599"/>
      <w:r w:rsidRPr="00273843">
        <w:t>9.2.</w:t>
      </w:r>
      <w:r>
        <w:t>12</w:t>
      </w:r>
      <w:r w:rsidRPr="00273843">
        <w:t>.3</w:t>
      </w:r>
      <w:r w:rsidRPr="00273843">
        <w:tab/>
        <w:t>Notify</w:t>
      </w:r>
      <w:bookmarkEnd w:id="775"/>
    </w:p>
    <w:p w14:paraId="4FCC2C50"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notify</w:t>
      </w:r>
    </w:p>
    <w:p w14:paraId="66CCDA8B" w14:textId="77777777" w:rsidR="00137AC8" w:rsidRPr="00273843" w:rsidRDefault="00137AC8" w:rsidP="00137AC8">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5BE8EC66" w14:textId="77777777" w:rsidR="00137AC8" w:rsidRPr="00273843" w:rsidRDefault="00137AC8" w:rsidP="00137AC8">
      <w:r w:rsidRPr="00273843">
        <w:rPr>
          <w:b/>
        </w:rPr>
        <w:t>Inputs:</w:t>
      </w:r>
      <w:r w:rsidRPr="00273843">
        <w:t xml:space="preserve"> -</w:t>
      </w:r>
    </w:p>
    <w:p w14:paraId="11C1E019" w14:textId="23E275A2" w:rsidR="00137AC8" w:rsidRPr="00273843" w:rsidRDefault="00137AC8" w:rsidP="00137AC8">
      <w:r w:rsidRPr="00273843">
        <w:rPr>
          <w:b/>
        </w:rPr>
        <w:t>Outputs:</w:t>
      </w:r>
      <w:r w:rsidRPr="00273843">
        <w:t xml:space="preserve"> </w:t>
      </w:r>
      <w:r w:rsidRPr="00273843">
        <w:rPr>
          <w:lang w:eastAsia="zh-CN"/>
        </w:rPr>
        <w:t>See clause 8.</w:t>
      </w:r>
      <w:r>
        <w:rPr>
          <w:lang w:eastAsia="zh-CN"/>
        </w:rPr>
        <w:t>13</w:t>
      </w:r>
      <w:r w:rsidRPr="00273843">
        <w:rPr>
          <w:lang w:eastAsia="zh-CN"/>
        </w:rPr>
        <w:t>.3.</w:t>
      </w:r>
      <w:r>
        <w:rPr>
          <w:lang w:eastAsia="zh-CN"/>
        </w:rPr>
        <w:t>4</w:t>
      </w:r>
      <w:r w:rsidRPr="00273843">
        <w:rPr>
          <w:i/>
        </w:rPr>
        <w:t>.</w:t>
      </w:r>
    </w:p>
    <w:p w14:paraId="55BEC6CB" w14:textId="47B67626" w:rsidR="00137AC8" w:rsidRDefault="00137AC8" w:rsidP="00137AC8">
      <w:r w:rsidRPr="00273843">
        <w:lastRenderedPageBreak/>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A591316" w14:textId="7259347F" w:rsidR="008E4872" w:rsidRPr="00273843" w:rsidRDefault="008E4872" w:rsidP="008E4872">
      <w:pPr>
        <w:pStyle w:val="Heading3"/>
      </w:pPr>
      <w:bookmarkStart w:id="776" w:name="_Toc200993600"/>
      <w:r w:rsidRPr="00273843">
        <w:t>9.2.</w:t>
      </w:r>
      <w:r>
        <w:t>13</w:t>
      </w:r>
      <w:r w:rsidRPr="00273843">
        <w:tab/>
        <w:t>SS_ADAE_</w:t>
      </w:r>
      <w:r>
        <w:t>collision_detection</w:t>
      </w:r>
      <w:r w:rsidRPr="00273843">
        <w:t>_analytics API</w:t>
      </w:r>
      <w:bookmarkEnd w:id="776"/>
    </w:p>
    <w:p w14:paraId="263E1DC4" w14:textId="73F9460D" w:rsidR="008E4872" w:rsidRPr="00273843" w:rsidRDefault="008E4872" w:rsidP="008E4872">
      <w:pPr>
        <w:pStyle w:val="Heading4"/>
      </w:pPr>
      <w:bookmarkStart w:id="777" w:name="_Toc200993601"/>
      <w:r w:rsidRPr="00273843">
        <w:t>9.2.</w:t>
      </w:r>
      <w:r>
        <w:t>13</w:t>
      </w:r>
      <w:r w:rsidRPr="00273843">
        <w:t>.1</w:t>
      </w:r>
      <w:r w:rsidRPr="00273843">
        <w:tab/>
        <w:t>General</w:t>
      </w:r>
      <w:bookmarkEnd w:id="777"/>
    </w:p>
    <w:p w14:paraId="3808BBD3" w14:textId="77777777" w:rsidR="008E4872" w:rsidRPr="00273843" w:rsidRDefault="008E4872" w:rsidP="008E4872">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LM Server</w:t>
      </w:r>
      <w:r w:rsidRPr="003E4A5E">
        <w:rPr>
          <w:lang w:eastAsia="zh-CN"/>
        </w:rPr>
        <w:t>, UAE server, UAS application specific server</w:t>
      </w:r>
      <w:r>
        <w:t>)</w:t>
      </w:r>
      <w:r w:rsidRPr="00273843">
        <w:t xml:space="preserve"> to communicate with the ADAE server for </w:t>
      </w:r>
      <w:r>
        <w:t>requesting or subscribing to collision detection analytics</w:t>
      </w:r>
      <w:r w:rsidRPr="00273843">
        <w:t>.</w:t>
      </w:r>
    </w:p>
    <w:p w14:paraId="421A5C67" w14:textId="1468A5E3" w:rsidR="008E4872" w:rsidRPr="00273843" w:rsidRDefault="008E4872" w:rsidP="008E4872">
      <w:pPr>
        <w:pStyle w:val="Heading4"/>
      </w:pPr>
      <w:bookmarkStart w:id="778" w:name="_Toc200993602"/>
      <w:r w:rsidRPr="00273843">
        <w:t>9.2.</w:t>
      </w:r>
      <w:r>
        <w:t>13</w:t>
      </w:r>
      <w:r w:rsidRPr="00273843">
        <w:t>.2</w:t>
      </w:r>
      <w:r w:rsidRPr="00273843">
        <w:tab/>
        <w:t>Subscribe</w:t>
      </w:r>
      <w:bookmarkEnd w:id="778"/>
    </w:p>
    <w:p w14:paraId="0857B197" w14:textId="77777777" w:rsidR="008E4872" w:rsidRPr="00273843" w:rsidRDefault="008E4872" w:rsidP="008E4872">
      <w:r w:rsidRPr="00273843">
        <w:rPr>
          <w:b/>
        </w:rPr>
        <w:t>API operation name:</w:t>
      </w:r>
      <w:r w:rsidRPr="00273843">
        <w:t xml:space="preserve"> </w:t>
      </w:r>
      <w:r w:rsidRPr="00C5272E">
        <w:t>collision_detection_analytics</w:t>
      </w:r>
      <w:r w:rsidRPr="00273843">
        <w:t>_subscribe</w:t>
      </w:r>
    </w:p>
    <w:p w14:paraId="27449CFD" w14:textId="77777777" w:rsidR="008E4872" w:rsidRPr="00273843" w:rsidRDefault="008E4872" w:rsidP="008E4872">
      <w:r w:rsidRPr="00273843">
        <w:rPr>
          <w:b/>
        </w:rPr>
        <w:t>Description:</w:t>
      </w:r>
      <w:r w:rsidRPr="00273843">
        <w:t xml:space="preserve"> The consumer subscribes for</w:t>
      </w:r>
      <w:r w:rsidRPr="00273843">
        <w:rPr>
          <w:lang w:val="en-US" w:eastAsia="zh-CN"/>
        </w:rPr>
        <w:t xml:space="preserve"> </w:t>
      </w:r>
      <w:r>
        <w:t>collision detection analytics</w:t>
      </w:r>
      <w:r w:rsidRPr="00273843">
        <w:rPr>
          <w:lang w:eastAsia="zh-CN"/>
        </w:rPr>
        <w:t>.</w:t>
      </w:r>
    </w:p>
    <w:p w14:paraId="0E47530E" w14:textId="262AFA4D" w:rsidR="008E4872" w:rsidRPr="00273843" w:rsidRDefault="008E4872" w:rsidP="008E4872">
      <w:r w:rsidRPr="00273843">
        <w:rPr>
          <w:b/>
        </w:rPr>
        <w:t>Inputs:</w:t>
      </w:r>
      <w:r w:rsidRPr="00273843">
        <w:t xml:space="preserve"> See clause</w:t>
      </w:r>
      <w:r w:rsidRPr="00273843">
        <w:rPr>
          <w:lang w:eastAsia="zh-CN"/>
        </w:rPr>
        <w:t xml:space="preserve"> </w:t>
      </w:r>
      <w:r>
        <w:rPr>
          <w:lang w:eastAsia="zh-CN"/>
        </w:rPr>
        <w:t>8.14</w:t>
      </w:r>
      <w:r w:rsidRPr="00273843">
        <w:rPr>
          <w:lang w:eastAsia="zh-CN"/>
        </w:rPr>
        <w:t>.3</w:t>
      </w:r>
      <w:r w:rsidRPr="00273843">
        <w:t>.2.</w:t>
      </w:r>
    </w:p>
    <w:p w14:paraId="6149FBF4" w14:textId="7AF4995A"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.3.3</w:t>
      </w:r>
      <w:r w:rsidRPr="00273843">
        <w:rPr>
          <w:i/>
        </w:rPr>
        <w:t>.</w:t>
      </w:r>
    </w:p>
    <w:p w14:paraId="6E539E7F" w14:textId="061C1A08" w:rsidR="008E4872" w:rsidRPr="00273843" w:rsidRDefault="008E4872" w:rsidP="008E4872">
      <w:pPr>
        <w:rPr>
          <w:lang w:eastAsia="zh-CN"/>
        </w:rPr>
      </w:pPr>
      <w:r w:rsidRPr="00273843">
        <w:t>See clause</w:t>
      </w:r>
      <w:r w:rsidRPr="00273843">
        <w:rPr>
          <w:lang w:eastAsia="zh-CN"/>
        </w:rPr>
        <w:t xml:space="preserve"> </w:t>
      </w:r>
      <w:r>
        <w:rPr>
          <w:lang w:eastAsia="zh-CN"/>
        </w:rPr>
        <w:t>8.14</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18F46CB1" w14:textId="2EB21DFE" w:rsidR="008E4872" w:rsidRPr="00273843" w:rsidRDefault="008E4872" w:rsidP="008E4872">
      <w:pPr>
        <w:pStyle w:val="Heading4"/>
      </w:pPr>
      <w:bookmarkStart w:id="779" w:name="_Toc200993603"/>
      <w:r w:rsidRPr="00273843">
        <w:t>9.2.</w:t>
      </w:r>
      <w:r>
        <w:t>13</w:t>
      </w:r>
      <w:r w:rsidRPr="00273843">
        <w:t>.3</w:t>
      </w:r>
      <w:r w:rsidRPr="00273843">
        <w:tab/>
        <w:t>Notify</w:t>
      </w:r>
      <w:bookmarkEnd w:id="779"/>
    </w:p>
    <w:p w14:paraId="73FA9432" w14:textId="77777777" w:rsidR="008E4872" w:rsidRPr="00273843" w:rsidRDefault="008E4872" w:rsidP="008E4872">
      <w:r w:rsidRPr="00273843">
        <w:rPr>
          <w:b/>
        </w:rPr>
        <w:t>API operation name:</w:t>
      </w:r>
      <w:r w:rsidRPr="00273843">
        <w:t xml:space="preserve"> </w:t>
      </w:r>
      <w:r w:rsidRPr="00C5272E">
        <w:t>collision_detection_analytics</w:t>
      </w:r>
      <w:r w:rsidRPr="00273843">
        <w:t>_notify</w:t>
      </w:r>
    </w:p>
    <w:p w14:paraId="6F143075" w14:textId="77777777" w:rsidR="008E4872" w:rsidRPr="00273843" w:rsidRDefault="008E4872" w:rsidP="008E487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collision detection analytics</w:t>
      </w:r>
      <w:r w:rsidRPr="00273843">
        <w:rPr>
          <w:lang w:eastAsia="zh-CN"/>
        </w:rPr>
        <w:t>.</w:t>
      </w:r>
    </w:p>
    <w:p w14:paraId="7493E0BA" w14:textId="77777777" w:rsidR="008E4872" w:rsidRPr="00273843" w:rsidRDefault="008E4872" w:rsidP="008E4872">
      <w:r w:rsidRPr="00273843">
        <w:rPr>
          <w:b/>
        </w:rPr>
        <w:t>Inputs:</w:t>
      </w:r>
      <w:r w:rsidRPr="00273843">
        <w:t xml:space="preserve"> -</w:t>
      </w:r>
    </w:p>
    <w:p w14:paraId="682132E2" w14:textId="09C6485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4</w:t>
      </w:r>
      <w:r w:rsidRPr="00273843">
        <w:rPr>
          <w:i/>
        </w:rPr>
        <w:t>.</w:t>
      </w:r>
    </w:p>
    <w:p w14:paraId="5CA9F6EB" w14:textId="759C4657" w:rsidR="008E4872" w:rsidRDefault="008E4872" w:rsidP="008E4872">
      <w:r w:rsidRPr="00273843">
        <w:t>See clause</w:t>
      </w:r>
      <w:r w:rsidRPr="00273843">
        <w:rPr>
          <w:lang w:eastAsia="zh-CN"/>
        </w:rPr>
        <w:t xml:space="preserve"> </w:t>
      </w:r>
      <w:r>
        <w:rPr>
          <w:lang w:eastAsia="zh-CN"/>
        </w:rPr>
        <w:t>8.14</w:t>
      </w:r>
      <w:r w:rsidR="00C94896">
        <w:rPr>
          <w:lang w:eastAsia="zh-CN"/>
        </w:rPr>
        <w:t>.</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7F728802" w14:textId="0400B701" w:rsidR="008E4872" w:rsidRPr="00273843" w:rsidRDefault="008E4872" w:rsidP="008E4872">
      <w:pPr>
        <w:pStyle w:val="Heading4"/>
      </w:pPr>
      <w:bookmarkStart w:id="780" w:name="_Toc200993604"/>
      <w:r w:rsidRPr="00273843">
        <w:t>9.2.</w:t>
      </w:r>
      <w:r>
        <w:t>13</w:t>
      </w:r>
      <w:r w:rsidRPr="00273843">
        <w:t>.</w:t>
      </w:r>
      <w:r>
        <w:t>4</w:t>
      </w:r>
      <w:r w:rsidRPr="00273843">
        <w:tab/>
      </w:r>
      <w:r>
        <w:t>Get</w:t>
      </w:r>
      <w:bookmarkEnd w:id="780"/>
    </w:p>
    <w:p w14:paraId="67D8B17B" w14:textId="77777777" w:rsidR="008E4872" w:rsidRPr="00273843" w:rsidRDefault="008E4872" w:rsidP="008E4872">
      <w:r w:rsidRPr="00273843">
        <w:rPr>
          <w:b/>
        </w:rPr>
        <w:t>API operation name:</w:t>
      </w:r>
      <w:r w:rsidRPr="00273843">
        <w:t xml:space="preserve"> </w:t>
      </w:r>
      <w:r w:rsidRPr="00C5272E">
        <w:t>collision_detection_analytics</w:t>
      </w:r>
      <w:r>
        <w:t>_get</w:t>
      </w:r>
    </w:p>
    <w:p w14:paraId="7F1DA627" w14:textId="77777777" w:rsidR="008E4872" w:rsidRPr="00273843" w:rsidRDefault="008E4872" w:rsidP="008E4872">
      <w:r w:rsidRPr="00273843">
        <w:rPr>
          <w:b/>
        </w:rPr>
        <w:t>Description:</w:t>
      </w:r>
      <w:r w:rsidRPr="00273843">
        <w:t xml:space="preserve"> The consumer </w:t>
      </w:r>
      <w:r>
        <w:t>requests collision detection analytics.</w:t>
      </w:r>
    </w:p>
    <w:p w14:paraId="2F7C2AA4" w14:textId="07436F6B" w:rsidR="008E4872" w:rsidRPr="00273843" w:rsidRDefault="008E4872" w:rsidP="008E4872">
      <w:r w:rsidRPr="00273843">
        <w:rPr>
          <w:b/>
        </w:rPr>
        <w:t>Inputs:</w:t>
      </w:r>
      <w:r w:rsidRPr="00273843">
        <w:t xml:space="preserve"> </w:t>
      </w:r>
      <w:r>
        <w:t>See clause 8.14.3.8</w:t>
      </w:r>
      <w:r w:rsidR="00C94896">
        <w:t>.</w:t>
      </w:r>
    </w:p>
    <w:p w14:paraId="497CB4D0" w14:textId="020D2B3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9</w:t>
      </w:r>
      <w:r w:rsidRPr="00273843">
        <w:rPr>
          <w:i/>
        </w:rPr>
        <w:t>.</w:t>
      </w:r>
    </w:p>
    <w:p w14:paraId="5031643B" w14:textId="3382E686" w:rsidR="008E4872" w:rsidRPr="005F7BCB" w:rsidRDefault="008E4872" w:rsidP="008E4872">
      <w:r w:rsidRPr="00273843">
        <w:t>See clause</w:t>
      </w:r>
      <w:r w:rsidRPr="00273843">
        <w:rPr>
          <w:lang w:eastAsia="zh-CN"/>
        </w:rPr>
        <w:t xml:space="preserve"> </w:t>
      </w:r>
      <w:r>
        <w:rPr>
          <w:lang w:eastAsia="zh-CN"/>
        </w:rPr>
        <w:t>8.14</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4530A310" w14:textId="6E91A374" w:rsidR="000F3692" w:rsidRPr="00273843" w:rsidRDefault="000F3692" w:rsidP="000F3692">
      <w:pPr>
        <w:pStyle w:val="Heading3"/>
      </w:pPr>
      <w:bookmarkStart w:id="781" w:name="_Toc200993605"/>
      <w:r w:rsidRPr="00273843">
        <w:t>9.2.</w:t>
      </w:r>
      <w:r>
        <w:t>14</w:t>
      </w:r>
      <w:r w:rsidRPr="00273843">
        <w:tab/>
        <w:t>SS_ADAE_</w:t>
      </w:r>
      <w:r w:rsidRPr="00460CD1">
        <w:t>location-related</w:t>
      </w:r>
      <w:r>
        <w:t>_</w:t>
      </w:r>
      <w:r w:rsidRPr="00460CD1">
        <w:t>UE</w:t>
      </w:r>
      <w:r>
        <w:t>_</w:t>
      </w:r>
      <w:r w:rsidRPr="00460CD1">
        <w:t>group</w:t>
      </w:r>
      <w:r w:rsidRPr="00273843">
        <w:t>_analytics API</w:t>
      </w:r>
      <w:bookmarkEnd w:id="781"/>
    </w:p>
    <w:p w14:paraId="75EC7F31" w14:textId="74984016" w:rsidR="000F3692" w:rsidRPr="00273843" w:rsidRDefault="000F3692" w:rsidP="000F3692">
      <w:pPr>
        <w:pStyle w:val="Heading4"/>
      </w:pPr>
      <w:bookmarkStart w:id="782" w:name="_Toc200993606"/>
      <w:r w:rsidRPr="00273843">
        <w:t>9.2.</w:t>
      </w:r>
      <w:r>
        <w:t>14</w:t>
      </w:r>
      <w:r w:rsidRPr="00273843">
        <w:t>.1</w:t>
      </w:r>
      <w:r w:rsidRPr="00273843">
        <w:tab/>
        <w:t>General</w:t>
      </w:r>
      <w:bookmarkEnd w:id="782"/>
    </w:p>
    <w:p w14:paraId="0CD8679A" w14:textId="77777777" w:rsidR="000F3692" w:rsidRPr="00273843" w:rsidRDefault="000F3692" w:rsidP="000F3692">
      <w:r w:rsidRPr="00273843">
        <w:rPr>
          <w:b/>
        </w:rPr>
        <w:t>API description:</w:t>
      </w:r>
      <w:r w:rsidRPr="00273843">
        <w:t xml:space="preserve"> This API enables the </w:t>
      </w:r>
      <w:r>
        <w:t>analytics consumer (</w:t>
      </w:r>
      <w:r w:rsidRPr="000D7659">
        <w:t xml:space="preserve">e.g. </w:t>
      </w:r>
      <w:r>
        <w:rPr>
          <w:lang w:eastAsia="zh-CN"/>
        </w:rPr>
        <w:t>LMS</w:t>
      </w:r>
      <w:r>
        <w:t>)</w:t>
      </w:r>
      <w:r w:rsidRPr="00273843">
        <w:t xml:space="preserve"> to communicate with the ADAE server for </w:t>
      </w:r>
      <w:r>
        <w:t xml:space="preserve">requesting or subscribing to </w:t>
      </w:r>
      <w:r w:rsidRPr="00460CD1">
        <w:t xml:space="preserve">location-related UE group </w:t>
      </w:r>
      <w:r>
        <w:t>analytics</w:t>
      </w:r>
      <w:r w:rsidRPr="00273843">
        <w:t>.</w:t>
      </w:r>
    </w:p>
    <w:p w14:paraId="650B2887" w14:textId="526C31D8" w:rsidR="000F3692" w:rsidRPr="00273843" w:rsidRDefault="000F3692" w:rsidP="000F3692">
      <w:pPr>
        <w:pStyle w:val="Heading4"/>
      </w:pPr>
      <w:bookmarkStart w:id="783" w:name="_Toc200993607"/>
      <w:r w:rsidRPr="00273843">
        <w:t>9.2.</w:t>
      </w:r>
      <w:r>
        <w:t>14</w:t>
      </w:r>
      <w:r w:rsidRPr="00273843">
        <w:t>.2</w:t>
      </w:r>
      <w:r w:rsidRPr="00273843">
        <w:tab/>
        <w:t>Subscribe</w:t>
      </w:r>
      <w:bookmarkEnd w:id="783"/>
    </w:p>
    <w:p w14:paraId="781EBBF9"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_subscribe</w:t>
      </w:r>
    </w:p>
    <w:p w14:paraId="4E1E461A" w14:textId="77777777" w:rsidR="000F3692" w:rsidRPr="00273843" w:rsidRDefault="000F3692" w:rsidP="000F3692">
      <w:r w:rsidRPr="00273843">
        <w:rPr>
          <w:b/>
        </w:rPr>
        <w:t>Description:</w:t>
      </w:r>
      <w:r w:rsidRPr="00273843">
        <w:t xml:space="preserve"> The consumer subscribes for</w:t>
      </w:r>
      <w:r w:rsidRPr="00273843">
        <w:rPr>
          <w:lang w:val="en-US" w:eastAsia="zh-CN"/>
        </w:rPr>
        <w:t xml:space="preserve"> </w:t>
      </w:r>
      <w:r w:rsidRPr="00460CD1">
        <w:t xml:space="preserve">location-related UE group </w:t>
      </w:r>
      <w:r>
        <w:t>analytics</w:t>
      </w:r>
      <w:r w:rsidRPr="00273843">
        <w:rPr>
          <w:lang w:eastAsia="zh-CN"/>
        </w:rPr>
        <w:t>.</w:t>
      </w:r>
    </w:p>
    <w:p w14:paraId="7A743D04" w14:textId="5751AB28" w:rsidR="000F3692" w:rsidRPr="00273843" w:rsidRDefault="000F3692" w:rsidP="000F3692">
      <w:r w:rsidRPr="00273843">
        <w:rPr>
          <w:b/>
        </w:rPr>
        <w:t>Inputs:</w:t>
      </w:r>
      <w:r w:rsidRPr="00273843">
        <w:t xml:space="preserve"> See clause</w:t>
      </w:r>
      <w:r w:rsidRPr="00273843">
        <w:rPr>
          <w:lang w:eastAsia="zh-CN"/>
        </w:rPr>
        <w:t xml:space="preserve"> </w:t>
      </w:r>
      <w:r>
        <w:rPr>
          <w:lang w:eastAsia="zh-CN"/>
        </w:rPr>
        <w:t>8.15</w:t>
      </w:r>
      <w:r w:rsidRPr="00273843">
        <w:rPr>
          <w:lang w:eastAsia="zh-CN"/>
        </w:rPr>
        <w:t>.3</w:t>
      </w:r>
      <w:r w:rsidRPr="00273843">
        <w:t>.2.</w:t>
      </w:r>
    </w:p>
    <w:p w14:paraId="5855C008" w14:textId="4B260180" w:rsidR="000F3692" w:rsidRPr="006D524A" w:rsidRDefault="000F3692" w:rsidP="000F3692">
      <w:pPr>
        <w:rPr>
          <w:iCs/>
        </w:rPr>
      </w:pPr>
      <w:r w:rsidRPr="00273843">
        <w:rPr>
          <w:b/>
        </w:rPr>
        <w:t>Outputs:</w:t>
      </w:r>
      <w:r w:rsidRPr="00273843">
        <w:t xml:space="preserve"> </w:t>
      </w:r>
      <w:r w:rsidRPr="00273843">
        <w:rPr>
          <w:lang w:eastAsia="zh-CN"/>
        </w:rPr>
        <w:t xml:space="preserve">See clause </w:t>
      </w:r>
      <w:r>
        <w:rPr>
          <w:lang w:eastAsia="zh-CN"/>
        </w:rPr>
        <w:t>8.15</w:t>
      </w:r>
      <w:r w:rsidRPr="00273843">
        <w:rPr>
          <w:lang w:eastAsia="zh-CN"/>
        </w:rPr>
        <w:t>.3.3</w:t>
      </w:r>
      <w:r w:rsidRPr="006D524A">
        <w:rPr>
          <w:iCs/>
        </w:rPr>
        <w:t>.2</w:t>
      </w:r>
      <w:r>
        <w:rPr>
          <w:iCs/>
        </w:rPr>
        <w:t>.</w:t>
      </w:r>
    </w:p>
    <w:p w14:paraId="7197F09B" w14:textId="73D5331E" w:rsidR="000F3692" w:rsidRPr="00273843" w:rsidRDefault="000F3692" w:rsidP="000F3692">
      <w:pPr>
        <w:rPr>
          <w:lang w:eastAsia="zh-CN"/>
        </w:rPr>
      </w:pPr>
      <w:r w:rsidRPr="00273843">
        <w:lastRenderedPageBreak/>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6CF651EF" w14:textId="039AA279" w:rsidR="000F3692" w:rsidRPr="00273843" w:rsidRDefault="000F3692" w:rsidP="000F3692">
      <w:pPr>
        <w:pStyle w:val="Heading4"/>
      </w:pPr>
      <w:bookmarkStart w:id="784" w:name="_Toc200993608"/>
      <w:r w:rsidRPr="00273843">
        <w:t>9.2.</w:t>
      </w:r>
      <w:r>
        <w:t>14</w:t>
      </w:r>
      <w:r w:rsidRPr="00273843">
        <w:t>.3</w:t>
      </w:r>
      <w:r w:rsidRPr="00273843">
        <w:tab/>
        <w:t>Notify</w:t>
      </w:r>
      <w:bookmarkEnd w:id="784"/>
    </w:p>
    <w:p w14:paraId="40B21FC1"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_notify</w:t>
      </w:r>
    </w:p>
    <w:p w14:paraId="0C79188A" w14:textId="77777777" w:rsidR="000F3692" w:rsidRPr="00273843" w:rsidRDefault="000F3692" w:rsidP="000F369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rsidRPr="00460CD1">
        <w:t xml:space="preserve">location-related UE group </w:t>
      </w:r>
      <w:r>
        <w:t>analytics</w:t>
      </w:r>
      <w:r w:rsidRPr="00273843">
        <w:rPr>
          <w:lang w:eastAsia="zh-CN"/>
        </w:rPr>
        <w:t>.</w:t>
      </w:r>
    </w:p>
    <w:p w14:paraId="1CAF2F6A" w14:textId="77777777" w:rsidR="000F3692" w:rsidRPr="00273843" w:rsidRDefault="000F3692" w:rsidP="000F3692">
      <w:r w:rsidRPr="00273843">
        <w:rPr>
          <w:b/>
        </w:rPr>
        <w:t>Inputs:</w:t>
      </w:r>
      <w:r w:rsidRPr="00273843">
        <w:t xml:space="preserve"> -</w:t>
      </w:r>
    </w:p>
    <w:p w14:paraId="07BAC1B7" w14:textId="7941BE7C"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4</w:t>
      </w:r>
      <w:r w:rsidRPr="00273843">
        <w:rPr>
          <w:i/>
        </w:rPr>
        <w:t>.</w:t>
      </w:r>
    </w:p>
    <w:p w14:paraId="22A6328B" w14:textId="3B294945" w:rsidR="000F3692"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CEDC6A7" w14:textId="7A078719" w:rsidR="000F3692" w:rsidRPr="00273843" w:rsidRDefault="000F3692" w:rsidP="000F3692">
      <w:pPr>
        <w:pStyle w:val="Heading4"/>
      </w:pPr>
      <w:bookmarkStart w:id="785" w:name="_Toc200993609"/>
      <w:r w:rsidRPr="00273843">
        <w:t>9.2.</w:t>
      </w:r>
      <w:r>
        <w:t>14</w:t>
      </w:r>
      <w:r w:rsidRPr="00273843">
        <w:t>.</w:t>
      </w:r>
      <w:r>
        <w:t>4</w:t>
      </w:r>
      <w:r w:rsidRPr="00273843">
        <w:tab/>
      </w:r>
      <w:r>
        <w:t>Get</w:t>
      </w:r>
      <w:bookmarkEnd w:id="785"/>
    </w:p>
    <w:p w14:paraId="28EACB70"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t>_get</w:t>
      </w:r>
    </w:p>
    <w:p w14:paraId="528B4833" w14:textId="77777777" w:rsidR="000F3692" w:rsidRPr="00273843" w:rsidRDefault="000F3692" w:rsidP="000F3692">
      <w:r w:rsidRPr="00273843">
        <w:rPr>
          <w:b/>
        </w:rPr>
        <w:t>Description:</w:t>
      </w:r>
      <w:r w:rsidRPr="00273843">
        <w:t xml:space="preserve"> The consumer </w:t>
      </w:r>
      <w:r>
        <w:t xml:space="preserve">requests </w:t>
      </w:r>
      <w:r w:rsidRPr="00460CD1">
        <w:t xml:space="preserve">location-related UE group </w:t>
      </w:r>
      <w:r>
        <w:t>analytics.</w:t>
      </w:r>
    </w:p>
    <w:p w14:paraId="445DB56D" w14:textId="60156F5E" w:rsidR="000F3692" w:rsidRPr="00273843" w:rsidRDefault="000F3692" w:rsidP="000F3692">
      <w:r w:rsidRPr="00273843">
        <w:rPr>
          <w:b/>
        </w:rPr>
        <w:t>Inputs:</w:t>
      </w:r>
      <w:r w:rsidRPr="00273843">
        <w:t xml:space="preserve"> -</w:t>
      </w:r>
      <w:r>
        <w:t>See clause 8.15.3.8</w:t>
      </w:r>
    </w:p>
    <w:p w14:paraId="5A05FBD3" w14:textId="6C2E06A7"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9</w:t>
      </w:r>
      <w:r w:rsidRPr="00273843">
        <w:rPr>
          <w:i/>
        </w:rPr>
        <w:t>.</w:t>
      </w:r>
    </w:p>
    <w:p w14:paraId="329AB6B4" w14:textId="4CCE58A6" w:rsidR="000F3692" w:rsidRPr="005F7BCB"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2A51A911" w14:textId="71764082" w:rsidR="00D21856" w:rsidRPr="00273843" w:rsidRDefault="00D21856" w:rsidP="00D21856">
      <w:pPr>
        <w:pStyle w:val="Heading3"/>
      </w:pPr>
      <w:bookmarkStart w:id="786" w:name="_Toc200993610"/>
      <w:r w:rsidRPr="00273843">
        <w:t>9.2.</w:t>
      </w:r>
      <w:r>
        <w:t>15</w:t>
      </w:r>
      <w:r w:rsidRPr="00273843">
        <w:tab/>
        <w:t>SS_ADAE_</w:t>
      </w:r>
      <w:r>
        <w:t>AIML_member_capability_</w:t>
      </w:r>
      <w:r w:rsidRPr="00273843">
        <w:t>analytics API</w:t>
      </w:r>
      <w:bookmarkEnd w:id="786"/>
    </w:p>
    <w:p w14:paraId="19CFC16D" w14:textId="3C486935" w:rsidR="00D21856" w:rsidRPr="00273843" w:rsidRDefault="00D21856" w:rsidP="00D21856">
      <w:pPr>
        <w:pStyle w:val="Heading4"/>
      </w:pPr>
      <w:bookmarkStart w:id="787" w:name="_Toc200993611"/>
      <w:r w:rsidRPr="00273843">
        <w:t>9.2.</w:t>
      </w:r>
      <w:r>
        <w:t>15</w:t>
      </w:r>
      <w:r w:rsidRPr="00273843">
        <w:t>.1</w:t>
      </w:r>
      <w:r w:rsidRPr="00273843">
        <w:tab/>
        <w:t>General</w:t>
      </w:r>
      <w:bookmarkEnd w:id="787"/>
    </w:p>
    <w:p w14:paraId="523C3AAE" w14:textId="77777777" w:rsidR="00D21856" w:rsidRPr="00273843" w:rsidRDefault="00D21856" w:rsidP="00D21856">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AIMLE Server</w:t>
      </w:r>
      <w:r>
        <w:t>)</w:t>
      </w:r>
      <w:r w:rsidRPr="00273843">
        <w:t xml:space="preserve"> to communicate with the ADAE server for </w:t>
      </w:r>
      <w:r>
        <w:t>requesting or subscribing to application layer AIML member capability analytics</w:t>
      </w:r>
      <w:r w:rsidRPr="00273843">
        <w:t>.</w:t>
      </w:r>
    </w:p>
    <w:p w14:paraId="6BA3F502" w14:textId="01D76058" w:rsidR="00D21856" w:rsidRPr="00273843" w:rsidRDefault="00D21856" w:rsidP="00D21856">
      <w:pPr>
        <w:pStyle w:val="Heading4"/>
      </w:pPr>
      <w:bookmarkStart w:id="788" w:name="_Toc200993612"/>
      <w:r w:rsidRPr="00273843">
        <w:t>9.2.</w:t>
      </w:r>
      <w:r>
        <w:t>15</w:t>
      </w:r>
      <w:r w:rsidRPr="00273843">
        <w:t>.2</w:t>
      </w:r>
      <w:r w:rsidRPr="00273843">
        <w:tab/>
        <w:t>Subscribe</w:t>
      </w:r>
      <w:bookmarkEnd w:id="788"/>
    </w:p>
    <w:p w14:paraId="0BFB38BA" w14:textId="77777777" w:rsidR="00D21856" w:rsidRPr="00273843" w:rsidRDefault="00D21856" w:rsidP="00D21856">
      <w:r w:rsidRPr="00273843">
        <w:rPr>
          <w:b/>
        </w:rPr>
        <w:t>API operation name:</w:t>
      </w:r>
      <w:r w:rsidRPr="00273843">
        <w:t xml:space="preserve"> </w:t>
      </w:r>
      <w:r>
        <w:t>AIML_member_capability_</w:t>
      </w:r>
      <w:r w:rsidRPr="00273843">
        <w:t>analytics_subscribe</w:t>
      </w:r>
    </w:p>
    <w:p w14:paraId="3FBBF9BB" w14:textId="77777777" w:rsidR="00D21856" w:rsidRPr="00273843" w:rsidRDefault="00D21856" w:rsidP="00D21856">
      <w:r w:rsidRPr="00273843">
        <w:rPr>
          <w:b/>
        </w:rPr>
        <w:t>Description:</w:t>
      </w:r>
      <w:r w:rsidRPr="00273843">
        <w:t xml:space="preserve"> The consumer subscribes for</w:t>
      </w:r>
      <w:r w:rsidRPr="00273843">
        <w:rPr>
          <w:lang w:val="en-US" w:eastAsia="zh-CN"/>
        </w:rPr>
        <w:t xml:space="preserve"> </w:t>
      </w:r>
      <w:r>
        <w:t>application layer AIML member capability analytics</w:t>
      </w:r>
      <w:r w:rsidRPr="00273843">
        <w:rPr>
          <w:lang w:eastAsia="zh-CN"/>
        </w:rPr>
        <w:t>.</w:t>
      </w:r>
    </w:p>
    <w:p w14:paraId="296863AF" w14:textId="73D3AD2A" w:rsidR="00D21856" w:rsidRPr="00273843" w:rsidRDefault="00D21856" w:rsidP="00D21856">
      <w:r w:rsidRPr="00273843">
        <w:rPr>
          <w:b/>
        </w:rPr>
        <w:t>Inputs:</w:t>
      </w:r>
      <w:r w:rsidRPr="00273843">
        <w:t xml:space="preserve"> See clause</w:t>
      </w:r>
      <w:r w:rsidRPr="00273843">
        <w:rPr>
          <w:lang w:eastAsia="zh-CN"/>
        </w:rPr>
        <w:t xml:space="preserve"> </w:t>
      </w:r>
      <w:r>
        <w:rPr>
          <w:lang w:eastAsia="zh-CN"/>
        </w:rPr>
        <w:t>8.16</w:t>
      </w:r>
      <w:r w:rsidRPr="00273843">
        <w:rPr>
          <w:lang w:eastAsia="zh-CN"/>
        </w:rPr>
        <w:t>.3</w:t>
      </w:r>
      <w:r w:rsidRPr="00273843">
        <w:t>.2.</w:t>
      </w:r>
    </w:p>
    <w:p w14:paraId="24C507DE" w14:textId="42378113"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.3.3</w:t>
      </w:r>
      <w:r w:rsidRPr="00273843">
        <w:rPr>
          <w:i/>
        </w:rPr>
        <w:t>.</w:t>
      </w:r>
    </w:p>
    <w:p w14:paraId="35CB9A94" w14:textId="4F48E7D4" w:rsidR="00D21856" w:rsidRPr="00273843" w:rsidRDefault="00D21856" w:rsidP="00D21856">
      <w:pPr>
        <w:rPr>
          <w:lang w:eastAsia="zh-CN"/>
        </w:rPr>
      </w:pPr>
      <w:r w:rsidRPr="00273843">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EF5EBD1" w14:textId="345444DD" w:rsidR="00D21856" w:rsidRPr="00273843" w:rsidRDefault="00D21856" w:rsidP="00D21856">
      <w:pPr>
        <w:pStyle w:val="Heading4"/>
      </w:pPr>
      <w:bookmarkStart w:id="789" w:name="_Toc200993613"/>
      <w:r w:rsidRPr="00273843">
        <w:t>9.2.</w:t>
      </w:r>
      <w:r>
        <w:t>15</w:t>
      </w:r>
      <w:r w:rsidRPr="00273843">
        <w:t>.3</w:t>
      </w:r>
      <w:r w:rsidRPr="00273843">
        <w:tab/>
        <w:t>Notify</w:t>
      </w:r>
      <w:bookmarkEnd w:id="789"/>
    </w:p>
    <w:p w14:paraId="1B6498C7" w14:textId="77777777" w:rsidR="00D21856" w:rsidRPr="00273843" w:rsidRDefault="00D21856" w:rsidP="00D21856">
      <w:r w:rsidRPr="00273843">
        <w:rPr>
          <w:b/>
        </w:rPr>
        <w:t>API operation name:</w:t>
      </w:r>
      <w:r w:rsidRPr="00273843">
        <w:t xml:space="preserve"> </w:t>
      </w:r>
      <w:r>
        <w:t>AIML_member_capability_</w:t>
      </w:r>
      <w:r w:rsidRPr="00C5272E">
        <w:t>analytics</w:t>
      </w:r>
      <w:r w:rsidRPr="00273843">
        <w:t>_notify</w:t>
      </w:r>
    </w:p>
    <w:p w14:paraId="7D45DAB0" w14:textId="77777777" w:rsidR="00D21856" w:rsidRPr="00273843" w:rsidRDefault="00D21856" w:rsidP="00D21856">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application layer AIML member capability analytics</w:t>
      </w:r>
      <w:r w:rsidRPr="00273843">
        <w:rPr>
          <w:lang w:eastAsia="zh-CN"/>
        </w:rPr>
        <w:t>.</w:t>
      </w:r>
    </w:p>
    <w:p w14:paraId="7BE38E51" w14:textId="77777777" w:rsidR="00D21856" w:rsidRPr="00273843" w:rsidRDefault="00D21856" w:rsidP="00D21856">
      <w:r w:rsidRPr="00273843">
        <w:rPr>
          <w:b/>
        </w:rPr>
        <w:t>Inputs:</w:t>
      </w:r>
      <w:r w:rsidRPr="00273843">
        <w:t xml:space="preserve"> -</w:t>
      </w:r>
    </w:p>
    <w:p w14:paraId="63D7A758" w14:textId="47CD6F2A"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4</w:t>
      </w:r>
      <w:r w:rsidRPr="00273843">
        <w:rPr>
          <w:i/>
        </w:rPr>
        <w:t>.</w:t>
      </w:r>
    </w:p>
    <w:p w14:paraId="633BC6CA" w14:textId="74B02306" w:rsidR="00D21856" w:rsidRDefault="00D21856" w:rsidP="00D21856">
      <w:r w:rsidRPr="00273843">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07461BD6" w14:textId="2DA35596" w:rsidR="00D21856" w:rsidRPr="00273843" w:rsidRDefault="00D21856" w:rsidP="00D21856">
      <w:pPr>
        <w:pStyle w:val="Heading4"/>
      </w:pPr>
      <w:bookmarkStart w:id="790" w:name="_Toc200993614"/>
      <w:r w:rsidRPr="00273843">
        <w:t>9.2.</w:t>
      </w:r>
      <w:r>
        <w:t>15</w:t>
      </w:r>
      <w:r w:rsidRPr="00273843">
        <w:t>.</w:t>
      </w:r>
      <w:r>
        <w:t>4</w:t>
      </w:r>
      <w:r w:rsidRPr="00273843">
        <w:tab/>
      </w:r>
      <w:r>
        <w:t>Get</w:t>
      </w:r>
      <w:bookmarkEnd w:id="790"/>
    </w:p>
    <w:p w14:paraId="27A69C2A" w14:textId="77777777" w:rsidR="00D21856" w:rsidRPr="00273843" w:rsidRDefault="00D21856" w:rsidP="00D21856">
      <w:r w:rsidRPr="00273843">
        <w:rPr>
          <w:b/>
        </w:rPr>
        <w:t>API operation name:</w:t>
      </w:r>
      <w:r w:rsidRPr="00273843">
        <w:t xml:space="preserve"> </w:t>
      </w:r>
      <w:r>
        <w:t>AIML_member_capability_</w:t>
      </w:r>
      <w:r w:rsidRPr="00273843">
        <w:t>analytics</w:t>
      </w:r>
      <w:r>
        <w:t>_get</w:t>
      </w:r>
    </w:p>
    <w:p w14:paraId="3DC1AC4F" w14:textId="77777777" w:rsidR="00D21856" w:rsidRPr="00273843" w:rsidRDefault="00D21856" w:rsidP="00D21856">
      <w:r w:rsidRPr="00273843">
        <w:rPr>
          <w:b/>
        </w:rPr>
        <w:t>Description:</w:t>
      </w:r>
      <w:r w:rsidRPr="00273843">
        <w:t xml:space="preserve"> The consumer </w:t>
      </w:r>
      <w:r>
        <w:t>requests application layer AIML member capability analytics.</w:t>
      </w:r>
    </w:p>
    <w:p w14:paraId="49FC1D41" w14:textId="7A5BC642" w:rsidR="00D21856" w:rsidRPr="00273843" w:rsidRDefault="00D21856" w:rsidP="00D21856">
      <w:r w:rsidRPr="00273843">
        <w:rPr>
          <w:b/>
        </w:rPr>
        <w:lastRenderedPageBreak/>
        <w:t>Inputs:</w:t>
      </w:r>
      <w:r w:rsidRPr="00273843">
        <w:t xml:space="preserve"> -</w:t>
      </w:r>
      <w:r>
        <w:t>See clause 8.16.3.8</w:t>
      </w:r>
    </w:p>
    <w:p w14:paraId="67FB162F" w14:textId="70E99004"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9</w:t>
      </w:r>
      <w:r w:rsidRPr="00273843">
        <w:rPr>
          <w:i/>
        </w:rPr>
        <w:t>.</w:t>
      </w:r>
    </w:p>
    <w:p w14:paraId="268F0588" w14:textId="61C35280" w:rsidR="00D21856" w:rsidRPr="005F7BCB" w:rsidRDefault="00D21856" w:rsidP="00D21856">
      <w:r w:rsidRPr="00273843">
        <w:t>See clause</w:t>
      </w:r>
      <w:r w:rsidRPr="00273843">
        <w:rPr>
          <w:lang w:eastAsia="zh-CN"/>
        </w:rPr>
        <w:t xml:space="preserve"> </w:t>
      </w:r>
      <w:r>
        <w:rPr>
          <w:lang w:eastAsia="zh-CN"/>
        </w:rPr>
        <w:t>8.16</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7A5E1F7" w14:textId="1251396F" w:rsidR="00C204FF" w:rsidRPr="00273843" w:rsidRDefault="00C204FF" w:rsidP="00C204FF">
      <w:pPr>
        <w:pStyle w:val="Heading3"/>
      </w:pPr>
      <w:bookmarkStart w:id="791" w:name="_Toc200993615"/>
      <w:r>
        <w:t>9.2.16</w:t>
      </w:r>
      <w:r w:rsidRPr="00273843">
        <w:tab/>
        <w:t>SS_ ADAE_</w:t>
      </w:r>
      <w:r>
        <w:t>ServiceExp</w:t>
      </w:r>
      <w:r w:rsidRPr="00273843">
        <w:t xml:space="preserve"> API</w:t>
      </w:r>
      <w:bookmarkEnd w:id="791"/>
    </w:p>
    <w:p w14:paraId="51DA87D6" w14:textId="1D4CFF83" w:rsidR="00C204FF" w:rsidRPr="00273843" w:rsidRDefault="00C204FF" w:rsidP="00C204FF">
      <w:pPr>
        <w:pStyle w:val="Heading4"/>
      </w:pPr>
      <w:bookmarkStart w:id="792" w:name="_Toc200993616"/>
      <w:r w:rsidRPr="00273843">
        <w:t>9.</w:t>
      </w:r>
      <w:r>
        <w:t>2.16</w:t>
      </w:r>
      <w:r w:rsidRPr="00273843">
        <w:t>.1</w:t>
      </w:r>
      <w:r w:rsidRPr="00273843">
        <w:tab/>
        <w:t>General</w:t>
      </w:r>
      <w:bookmarkEnd w:id="792"/>
    </w:p>
    <w:p w14:paraId="479A108B" w14:textId="77777777" w:rsidR="00C204FF" w:rsidRPr="00273843" w:rsidRDefault="00C204FF" w:rsidP="00C204FF">
      <w:r w:rsidRPr="00273843">
        <w:rPr>
          <w:b/>
        </w:rPr>
        <w:t>API description:</w:t>
      </w:r>
      <w:r w:rsidRPr="00273843">
        <w:t xml:space="preserve"> This API enables the </w:t>
      </w:r>
      <w:r>
        <w:t>ADAE client share service experience information to ADAE server</w:t>
      </w:r>
      <w:r w:rsidRPr="00273843">
        <w:t>.</w:t>
      </w:r>
    </w:p>
    <w:p w14:paraId="7C7986F3" w14:textId="0918CFB2" w:rsidR="00C204FF" w:rsidRPr="00273843" w:rsidRDefault="00C204FF" w:rsidP="00C204FF">
      <w:pPr>
        <w:pStyle w:val="Heading4"/>
      </w:pPr>
      <w:bookmarkStart w:id="793" w:name="_Toc200993617"/>
      <w:r w:rsidRPr="00273843">
        <w:t>9.2.</w:t>
      </w:r>
      <w:r>
        <w:t>16</w:t>
      </w:r>
      <w:r w:rsidRPr="00273843">
        <w:t>.2</w:t>
      </w:r>
      <w:r w:rsidRPr="00273843">
        <w:tab/>
      </w:r>
      <w:r>
        <w:t>Request</w:t>
      </w:r>
      <w:bookmarkEnd w:id="793"/>
    </w:p>
    <w:p w14:paraId="5D3B0C0A" w14:textId="77777777" w:rsidR="00C204FF" w:rsidRPr="00273843" w:rsidRDefault="00C204FF" w:rsidP="00C204FF">
      <w:r w:rsidRPr="00273843">
        <w:rPr>
          <w:b/>
        </w:rPr>
        <w:t>API operation name:</w:t>
      </w:r>
      <w:r w:rsidRPr="00273843">
        <w:t xml:space="preserve"> SS_ ADAE_</w:t>
      </w:r>
      <w:r>
        <w:t>ServiceExp_Request</w:t>
      </w:r>
    </w:p>
    <w:p w14:paraId="3D49CDE6" w14:textId="77777777" w:rsidR="00C204FF" w:rsidRPr="00273843" w:rsidRDefault="00C204FF" w:rsidP="00C204FF">
      <w:r w:rsidRPr="00273843">
        <w:rPr>
          <w:b/>
        </w:rPr>
        <w:t>Description:</w:t>
      </w:r>
      <w:r w:rsidRPr="00273843">
        <w:t xml:space="preserve"> The consumer </w:t>
      </w:r>
      <w:r>
        <w:t>sends application service experience report to the server</w:t>
      </w:r>
      <w:r w:rsidRPr="00273843">
        <w:rPr>
          <w:lang w:eastAsia="zh-CN"/>
        </w:rPr>
        <w:t>.</w:t>
      </w:r>
    </w:p>
    <w:p w14:paraId="536CCA78" w14:textId="24AB1E27" w:rsidR="00C204FF" w:rsidRPr="00273843" w:rsidRDefault="00C204FF" w:rsidP="00C204FF">
      <w:r w:rsidRPr="00273843">
        <w:rPr>
          <w:b/>
        </w:rPr>
        <w:t>Inputs:</w:t>
      </w:r>
      <w:r w:rsidRPr="00273843">
        <w:t xml:space="preserve"> See clause</w:t>
      </w:r>
      <w:r>
        <w:rPr>
          <w:lang w:eastAsia="zh-CN"/>
        </w:rPr>
        <w:t> </w:t>
      </w:r>
      <w:r>
        <w:t>8.</w:t>
      </w:r>
      <w:r>
        <w:rPr>
          <w:lang w:eastAsia="zh-CN"/>
        </w:rPr>
        <w:t>9</w:t>
      </w:r>
      <w:r>
        <w:t>.3.1</w:t>
      </w:r>
      <w:r w:rsidRPr="00273843">
        <w:t>.</w:t>
      </w:r>
    </w:p>
    <w:p w14:paraId="0FA0363D" w14:textId="0566EE95" w:rsidR="00C204FF" w:rsidRPr="00273843" w:rsidRDefault="00C204FF" w:rsidP="00C204FF">
      <w:r w:rsidRPr="00273843">
        <w:rPr>
          <w:b/>
        </w:rPr>
        <w:t>Outputs:</w:t>
      </w:r>
      <w:r w:rsidRPr="00273843">
        <w:t xml:space="preserve"> </w:t>
      </w:r>
      <w:r w:rsidRPr="00273843">
        <w:rPr>
          <w:lang w:eastAsia="zh-CN"/>
        </w:rPr>
        <w:t>See clause</w:t>
      </w:r>
      <w:r>
        <w:rPr>
          <w:lang w:eastAsia="zh-CN"/>
        </w:rPr>
        <w:t> </w:t>
      </w:r>
      <w:r>
        <w:t>8.</w:t>
      </w:r>
      <w:r>
        <w:rPr>
          <w:lang w:eastAsia="zh-CN"/>
        </w:rPr>
        <w:t>9</w:t>
      </w:r>
      <w:r>
        <w:t>.3.2</w:t>
      </w:r>
    </w:p>
    <w:p w14:paraId="104D7112" w14:textId="27F6BF59" w:rsidR="00C204FF" w:rsidRPr="00273843" w:rsidRDefault="00C204FF" w:rsidP="00C204FF">
      <w:pPr>
        <w:rPr>
          <w:lang w:eastAsia="zh-CN"/>
        </w:rPr>
      </w:pPr>
      <w:r w:rsidRPr="00273843">
        <w:t>See clause</w:t>
      </w:r>
      <w:r>
        <w:rPr>
          <w:lang w:eastAsia="zh-CN"/>
        </w:rPr>
        <w:t> </w:t>
      </w:r>
      <w:r>
        <w:rPr>
          <w:lang w:val="en-US"/>
        </w:rPr>
        <w:t>8.9.2.1</w:t>
      </w:r>
      <w:r w:rsidRPr="00273843">
        <w:t xml:space="preserve"> for details of usage of this operation.</w:t>
      </w:r>
    </w:p>
    <w:p w14:paraId="3B9313A1" w14:textId="0977DA74" w:rsidR="00057B05" w:rsidRDefault="00057B05" w:rsidP="00057B05">
      <w:pPr>
        <w:pStyle w:val="Heading3"/>
      </w:pPr>
      <w:bookmarkStart w:id="794" w:name="_Toc200993618"/>
      <w:r>
        <w:t>9.2.17</w:t>
      </w:r>
      <w:r>
        <w:tab/>
        <w:t>SS_ ADAE_DN_energy_analytics API</w:t>
      </w:r>
      <w:bookmarkEnd w:id="794"/>
    </w:p>
    <w:p w14:paraId="1464CC5A" w14:textId="7F49AC32" w:rsidR="00057B05" w:rsidRDefault="00057B05" w:rsidP="00057B05">
      <w:pPr>
        <w:pStyle w:val="Heading4"/>
      </w:pPr>
      <w:bookmarkStart w:id="795" w:name="_Toc200993619"/>
      <w:r>
        <w:t>9.2.17.1</w:t>
      </w:r>
      <w:r>
        <w:tab/>
        <w:t>General</w:t>
      </w:r>
      <w:bookmarkEnd w:id="795"/>
    </w:p>
    <w:p w14:paraId="7A004965" w14:textId="77777777" w:rsidR="00057B05" w:rsidRDefault="00057B05" w:rsidP="00057B05">
      <w:r>
        <w:rPr>
          <w:b/>
        </w:rPr>
        <w:t>API description:</w:t>
      </w:r>
      <w:r>
        <w:t xml:space="preserve"> This API enables the VAL server to communicate with the ADAE server for requesting for DN energy efficiency/consumption analytics.</w:t>
      </w:r>
    </w:p>
    <w:p w14:paraId="780CAA70" w14:textId="75E77F3B" w:rsidR="00057B05" w:rsidRDefault="00057B05" w:rsidP="00057B05">
      <w:pPr>
        <w:pStyle w:val="Heading4"/>
      </w:pPr>
      <w:bookmarkStart w:id="796" w:name="_Toc200993620"/>
      <w:r>
        <w:t>9.2.17.2</w:t>
      </w:r>
      <w:r>
        <w:tab/>
        <w:t>Get DN_energy_analytics</w:t>
      </w:r>
      <w:bookmarkEnd w:id="796"/>
    </w:p>
    <w:p w14:paraId="18F3898B" w14:textId="77777777" w:rsidR="00057B05" w:rsidRDefault="00057B05" w:rsidP="00057B05">
      <w:r>
        <w:rPr>
          <w:b/>
        </w:rPr>
        <w:t>API operation name:</w:t>
      </w:r>
      <w:r>
        <w:t xml:space="preserve"> DN_energy_analytics_get</w:t>
      </w:r>
    </w:p>
    <w:p w14:paraId="51F060E7" w14:textId="77777777" w:rsidR="00057B05" w:rsidRDefault="00057B05" w:rsidP="00057B05">
      <w:r>
        <w:rPr>
          <w:b/>
        </w:rPr>
        <w:t>Description:</w:t>
      </w:r>
      <w:r>
        <w:t xml:space="preserve"> The consumer requests DN energy efficiency/consumption analytics</w:t>
      </w:r>
      <w:r>
        <w:rPr>
          <w:lang w:eastAsia="zh-CN"/>
        </w:rPr>
        <w:t>.</w:t>
      </w:r>
    </w:p>
    <w:p w14:paraId="0DC25BBB" w14:textId="7DE7B274" w:rsidR="00057B05" w:rsidRDefault="00057B05" w:rsidP="00057B05">
      <w:r>
        <w:rPr>
          <w:b/>
        </w:rPr>
        <w:t>Inputs:</w:t>
      </w:r>
      <w:r>
        <w:t xml:space="preserve"> See clause</w:t>
      </w:r>
      <w:r>
        <w:rPr>
          <w:lang w:eastAsia="zh-CN"/>
        </w:rPr>
        <w:t> 8.18.3</w:t>
      </w:r>
      <w:r>
        <w:t>.2.</w:t>
      </w:r>
    </w:p>
    <w:p w14:paraId="7445D84B" w14:textId="7D3AF573" w:rsidR="00057B05" w:rsidRDefault="00057B05" w:rsidP="00057B05">
      <w:r>
        <w:rPr>
          <w:b/>
        </w:rPr>
        <w:t>Outputs:</w:t>
      </w:r>
      <w:r>
        <w:t xml:space="preserve"> </w:t>
      </w:r>
      <w:r>
        <w:rPr>
          <w:lang w:eastAsia="zh-CN"/>
        </w:rPr>
        <w:t>See clause 8.18.3.3</w:t>
      </w:r>
      <w:r>
        <w:rPr>
          <w:i/>
        </w:rPr>
        <w:t>.</w:t>
      </w:r>
    </w:p>
    <w:p w14:paraId="36879A66" w14:textId="705A5E09" w:rsidR="00057B05" w:rsidRDefault="00057B05" w:rsidP="00057B05">
      <w:pPr>
        <w:rPr>
          <w:lang w:eastAsia="zh-CN"/>
        </w:rPr>
      </w:pPr>
      <w:r>
        <w:t>See clause</w:t>
      </w:r>
      <w:r>
        <w:rPr>
          <w:lang w:eastAsia="zh-CN"/>
        </w:rPr>
        <w:t> 8.18</w:t>
      </w:r>
      <w:r>
        <w:rPr>
          <w:lang w:val="en-US" w:eastAsia="zh-CN"/>
        </w:rPr>
        <w:t xml:space="preserve">.2 </w:t>
      </w:r>
      <w:r>
        <w:t>for details of usage of this operation.</w:t>
      </w:r>
    </w:p>
    <w:p w14:paraId="00A1975D" w14:textId="77777777" w:rsidR="0088549E" w:rsidRPr="00273843" w:rsidRDefault="0088549E" w:rsidP="0088549E">
      <w:pPr>
        <w:pStyle w:val="Heading2"/>
      </w:pPr>
      <w:bookmarkStart w:id="797" w:name="_Toc200993621"/>
      <w:r w:rsidRPr="00273843">
        <w:t>9.3</w:t>
      </w:r>
      <w:r w:rsidRPr="00273843">
        <w:tab/>
        <w:t>A-ADRF APIs</w:t>
      </w:r>
      <w:bookmarkEnd w:id="797"/>
    </w:p>
    <w:p w14:paraId="523886BA" w14:textId="77777777" w:rsidR="0088549E" w:rsidRPr="00273843" w:rsidRDefault="0088549E" w:rsidP="0088549E">
      <w:pPr>
        <w:pStyle w:val="Heading3"/>
      </w:pPr>
      <w:bookmarkStart w:id="798" w:name="_Toc200993622"/>
      <w:r w:rsidRPr="00273843">
        <w:t>9.3.1</w:t>
      </w:r>
      <w:r w:rsidRPr="00273843">
        <w:tab/>
        <w:t>General</w:t>
      </w:r>
      <w:bookmarkEnd w:id="798"/>
    </w:p>
    <w:p w14:paraId="5D957366" w14:textId="77777777" w:rsidR="0088549E" w:rsidRPr="00273843" w:rsidRDefault="0088549E" w:rsidP="0088549E">
      <w:r w:rsidRPr="00273843">
        <w:t xml:space="preserve">This clause provides the APIs provided by A-ADRF. </w:t>
      </w:r>
    </w:p>
    <w:p w14:paraId="4978EF97" w14:textId="77777777" w:rsidR="0088549E" w:rsidRPr="00273843" w:rsidRDefault="0088549E" w:rsidP="0088549E">
      <w:pPr>
        <w:pStyle w:val="Heading3"/>
      </w:pPr>
      <w:bookmarkStart w:id="799" w:name="_Toc200993623"/>
      <w:r w:rsidRPr="00273843">
        <w:t>9.3.2</w:t>
      </w:r>
      <w:r w:rsidRPr="00273843">
        <w:tab/>
        <w:t>A-ADRF APIs</w:t>
      </w:r>
      <w:bookmarkEnd w:id="799"/>
    </w:p>
    <w:p w14:paraId="3F8C3E09" w14:textId="77777777" w:rsidR="0088549E" w:rsidRPr="00273843" w:rsidRDefault="0088549E" w:rsidP="0088549E">
      <w:r w:rsidRPr="00273843">
        <w:t>Table 9.3.2-1 illustrates the A-ADRF APIs.</w:t>
      </w:r>
    </w:p>
    <w:p w14:paraId="0234B25E" w14:textId="77777777" w:rsidR="0088549E" w:rsidRPr="00273843" w:rsidRDefault="0088549E" w:rsidP="0088549E">
      <w:pPr>
        <w:pStyle w:val="TH"/>
        <w:rPr>
          <w:rFonts w:eastAsia="SimSun"/>
          <w:lang w:eastAsia="zh-CN"/>
        </w:rPr>
      </w:pPr>
      <w:r w:rsidRPr="00273843">
        <w:lastRenderedPageBreak/>
        <w:t>Table 9.3.2-1: List of A-ADRF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88549E" w:rsidRPr="00273843" w14:paraId="57A15AC8" w14:textId="77777777" w:rsidTr="00B55958">
        <w:tc>
          <w:tcPr>
            <w:tcW w:w="4265" w:type="dxa"/>
            <w:shd w:val="clear" w:color="auto" w:fill="auto"/>
          </w:tcPr>
          <w:p w14:paraId="3AAB847C" w14:textId="77777777" w:rsidR="0088549E" w:rsidRPr="00273843" w:rsidRDefault="0088549E" w:rsidP="00B55958">
            <w:pPr>
              <w:pStyle w:val="TAH"/>
            </w:pPr>
            <w:r w:rsidRPr="00273843">
              <w:t>API Name</w:t>
            </w:r>
          </w:p>
        </w:tc>
        <w:tc>
          <w:tcPr>
            <w:tcW w:w="2251" w:type="dxa"/>
            <w:shd w:val="clear" w:color="auto" w:fill="auto"/>
          </w:tcPr>
          <w:p w14:paraId="610655B3" w14:textId="77777777" w:rsidR="0088549E" w:rsidRPr="00273843" w:rsidRDefault="0088549E" w:rsidP="00B55958">
            <w:pPr>
              <w:pStyle w:val="TAH"/>
            </w:pPr>
            <w:r w:rsidRPr="00273843">
              <w:t>API Operations</w:t>
            </w:r>
          </w:p>
        </w:tc>
        <w:tc>
          <w:tcPr>
            <w:tcW w:w="1540" w:type="dxa"/>
            <w:shd w:val="clear" w:color="auto" w:fill="auto"/>
          </w:tcPr>
          <w:p w14:paraId="4B129DE7" w14:textId="77777777" w:rsidR="0088549E" w:rsidRPr="00273843" w:rsidRDefault="0088549E" w:rsidP="00B55958">
            <w:pPr>
              <w:pStyle w:val="TAH"/>
            </w:pPr>
            <w:r w:rsidRPr="00273843">
              <w:t>Known Consumer(s)</w:t>
            </w:r>
          </w:p>
        </w:tc>
        <w:tc>
          <w:tcPr>
            <w:tcW w:w="1575" w:type="dxa"/>
            <w:shd w:val="clear" w:color="auto" w:fill="auto"/>
          </w:tcPr>
          <w:p w14:paraId="244073A6" w14:textId="77777777" w:rsidR="0088549E" w:rsidRPr="00273843" w:rsidRDefault="0088549E" w:rsidP="00B55958">
            <w:pPr>
              <w:pStyle w:val="TAH"/>
            </w:pPr>
            <w:r w:rsidRPr="00273843">
              <w:t>Communication Type</w:t>
            </w:r>
          </w:p>
        </w:tc>
      </w:tr>
      <w:tr w:rsidR="0088549E" w:rsidRPr="00273843" w14:paraId="5E3F65C6" w14:textId="77777777" w:rsidTr="00B55958">
        <w:trPr>
          <w:trHeight w:val="136"/>
        </w:trPr>
        <w:tc>
          <w:tcPr>
            <w:tcW w:w="4265" w:type="dxa"/>
            <w:vMerge w:val="restart"/>
            <w:shd w:val="clear" w:color="auto" w:fill="auto"/>
          </w:tcPr>
          <w:p w14:paraId="64247C54" w14:textId="77777777" w:rsidR="0088549E" w:rsidRPr="00273843" w:rsidRDefault="0088549E" w:rsidP="00B55958">
            <w:pPr>
              <w:pStyle w:val="TAL"/>
            </w:pPr>
            <w:r w:rsidRPr="00273843">
              <w:t>SS_AADRF_Data_Collection</w:t>
            </w:r>
          </w:p>
        </w:tc>
        <w:tc>
          <w:tcPr>
            <w:tcW w:w="2251" w:type="dxa"/>
            <w:shd w:val="clear" w:color="auto" w:fill="auto"/>
          </w:tcPr>
          <w:p w14:paraId="66C27BE7" w14:textId="79A3B9EA" w:rsidR="0088549E" w:rsidRPr="00273843" w:rsidRDefault="0088549E" w:rsidP="00B55958">
            <w:pPr>
              <w:pStyle w:val="TAL"/>
            </w:pPr>
            <w:r w:rsidRPr="00273843">
              <w:t>Subscribe</w:t>
            </w:r>
          </w:p>
        </w:tc>
        <w:tc>
          <w:tcPr>
            <w:tcW w:w="1540" w:type="dxa"/>
            <w:vMerge w:val="restart"/>
            <w:shd w:val="clear" w:color="auto" w:fill="auto"/>
          </w:tcPr>
          <w:p w14:paraId="4E184181" w14:textId="77777777" w:rsidR="0088549E" w:rsidRPr="00273843" w:rsidRDefault="0088549E" w:rsidP="00B55958">
            <w:pPr>
              <w:pStyle w:val="TAL"/>
              <w:rPr>
                <w:lang w:eastAsia="zh-CN"/>
              </w:rPr>
            </w:pPr>
            <w:r w:rsidRPr="00273843">
              <w:t>ADAES</w:t>
            </w:r>
          </w:p>
          <w:p w14:paraId="1395E3FB" w14:textId="77777777" w:rsidR="0088549E" w:rsidRPr="00273843" w:rsidRDefault="0088549E" w:rsidP="00B55958">
            <w:pPr>
              <w:pStyle w:val="TAL"/>
              <w:rPr>
                <w:lang w:eastAsia="zh-CN"/>
              </w:rPr>
            </w:pPr>
          </w:p>
        </w:tc>
        <w:tc>
          <w:tcPr>
            <w:tcW w:w="1575" w:type="dxa"/>
            <w:vMerge w:val="restart"/>
            <w:shd w:val="clear" w:color="auto" w:fill="auto"/>
          </w:tcPr>
          <w:p w14:paraId="7857E028" w14:textId="77777777" w:rsidR="0088549E" w:rsidRPr="00273843" w:rsidRDefault="0088549E" w:rsidP="00B55958">
            <w:pPr>
              <w:pStyle w:val="TAL"/>
            </w:pPr>
            <w:r w:rsidRPr="00273843">
              <w:t>Subscribe / Notify</w:t>
            </w:r>
          </w:p>
        </w:tc>
      </w:tr>
      <w:tr w:rsidR="0088549E" w:rsidRPr="00273843" w14:paraId="6391017F" w14:textId="77777777" w:rsidTr="00B55958">
        <w:trPr>
          <w:trHeight w:val="325"/>
        </w:trPr>
        <w:tc>
          <w:tcPr>
            <w:tcW w:w="4265" w:type="dxa"/>
            <w:vMerge/>
            <w:shd w:val="clear" w:color="auto" w:fill="auto"/>
          </w:tcPr>
          <w:p w14:paraId="413057E3" w14:textId="77777777" w:rsidR="0088549E" w:rsidRPr="00273843" w:rsidRDefault="0088549E" w:rsidP="00B55958">
            <w:pPr>
              <w:pStyle w:val="TAL"/>
            </w:pPr>
          </w:p>
        </w:tc>
        <w:tc>
          <w:tcPr>
            <w:tcW w:w="2251" w:type="dxa"/>
            <w:shd w:val="clear" w:color="auto" w:fill="auto"/>
          </w:tcPr>
          <w:p w14:paraId="76A87C13" w14:textId="0599FE4C" w:rsidR="0088549E" w:rsidRPr="00273843" w:rsidRDefault="0088549E" w:rsidP="00B55958">
            <w:pPr>
              <w:pStyle w:val="TAL"/>
            </w:pPr>
            <w:r w:rsidRPr="00273843">
              <w:t>Notif</w:t>
            </w:r>
            <w:r w:rsidR="00893CB8">
              <w:t>y</w:t>
            </w:r>
          </w:p>
        </w:tc>
        <w:tc>
          <w:tcPr>
            <w:tcW w:w="1540" w:type="dxa"/>
            <w:vMerge/>
            <w:shd w:val="clear" w:color="auto" w:fill="auto"/>
          </w:tcPr>
          <w:p w14:paraId="38ACD239" w14:textId="77777777" w:rsidR="0088549E" w:rsidRPr="00273843" w:rsidRDefault="0088549E" w:rsidP="00B55958">
            <w:pPr>
              <w:pStyle w:val="TAL"/>
              <w:rPr>
                <w:lang w:eastAsia="zh-CN"/>
              </w:rPr>
            </w:pPr>
          </w:p>
        </w:tc>
        <w:tc>
          <w:tcPr>
            <w:tcW w:w="1575" w:type="dxa"/>
            <w:vMerge/>
            <w:shd w:val="clear" w:color="auto" w:fill="auto"/>
          </w:tcPr>
          <w:p w14:paraId="5909AF25" w14:textId="77777777" w:rsidR="0088549E" w:rsidRPr="00273843" w:rsidRDefault="0088549E" w:rsidP="00B55958">
            <w:pPr>
              <w:pStyle w:val="TAL"/>
            </w:pPr>
          </w:p>
        </w:tc>
      </w:tr>
      <w:tr w:rsidR="0088549E" w:rsidRPr="00273843" w14:paraId="2F161A47" w14:textId="77777777" w:rsidTr="00B55958">
        <w:trPr>
          <w:trHeight w:val="526"/>
        </w:trPr>
        <w:tc>
          <w:tcPr>
            <w:tcW w:w="4265" w:type="dxa"/>
            <w:shd w:val="clear" w:color="auto" w:fill="auto"/>
          </w:tcPr>
          <w:p w14:paraId="4CF343EC" w14:textId="1EEB03B1" w:rsidR="0088549E" w:rsidRPr="00273843" w:rsidRDefault="0088549E" w:rsidP="00B55958">
            <w:pPr>
              <w:pStyle w:val="TAL"/>
            </w:pPr>
            <w:r w:rsidRPr="00273843">
              <w:t>SS_ AADRF_Historical_</w:t>
            </w:r>
            <w:r w:rsidR="00893CB8">
              <w:t>S</w:t>
            </w:r>
            <w:r w:rsidRPr="00273843">
              <w:t>erviceAPI_</w:t>
            </w:r>
            <w:r w:rsidR="00893CB8">
              <w:t>L</w:t>
            </w:r>
            <w:r w:rsidRPr="00273843">
              <w:t>ogs</w:t>
            </w:r>
          </w:p>
        </w:tc>
        <w:tc>
          <w:tcPr>
            <w:tcW w:w="2251" w:type="dxa"/>
            <w:shd w:val="clear" w:color="auto" w:fill="auto"/>
          </w:tcPr>
          <w:p w14:paraId="2B8185F5" w14:textId="38F964B5" w:rsidR="0088549E" w:rsidRPr="00273843" w:rsidRDefault="00893CB8" w:rsidP="00B55958">
            <w:pPr>
              <w:pStyle w:val="TAL"/>
            </w:pPr>
            <w:r>
              <w:t>Get</w:t>
            </w:r>
          </w:p>
        </w:tc>
        <w:tc>
          <w:tcPr>
            <w:tcW w:w="1540" w:type="dxa"/>
            <w:shd w:val="clear" w:color="auto" w:fill="auto"/>
          </w:tcPr>
          <w:p w14:paraId="22FCDDF3" w14:textId="77777777" w:rsidR="0088549E" w:rsidRPr="00273843" w:rsidRDefault="0088549E" w:rsidP="00B55958">
            <w:pPr>
              <w:pStyle w:val="TAL"/>
              <w:rPr>
                <w:lang w:eastAsia="zh-CN"/>
              </w:rPr>
            </w:pPr>
            <w:r w:rsidRPr="00273843">
              <w:t>ADAES</w:t>
            </w:r>
          </w:p>
          <w:p w14:paraId="59DB73DD" w14:textId="77777777" w:rsidR="0088549E" w:rsidRPr="00273843" w:rsidRDefault="0088549E" w:rsidP="00B55958">
            <w:pPr>
              <w:pStyle w:val="TAL"/>
            </w:pPr>
          </w:p>
        </w:tc>
        <w:tc>
          <w:tcPr>
            <w:tcW w:w="1575" w:type="dxa"/>
            <w:shd w:val="clear" w:color="auto" w:fill="auto"/>
          </w:tcPr>
          <w:p w14:paraId="52F8D527" w14:textId="77777777" w:rsidR="0088549E" w:rsidRPr="00273843" w:rsidRDefault="0088549E" w:rsidP="00B55958">
            <w:pPr>
              <w:pStyle w:val="TAL"/>
            </w:pPr>
            <w:r w:rsidRPr="00273843">
              <w:t>Request / Response</w:t>
            </w:r>
          </w:p>
        </w:tc>
      </w:tr>
      <w:tr w:rsidR="0088549E" w:rsidRPr="00273843" w14:paraId="55EC09D2" w14:textId="77777777" w:rsidTr="00B55958">
        <w:trPr>
          <w:trHeight w:val="562"/>
        </w:trPr>
        <w:tc>
          <w:tcPr>
            <w:tcW w:w="4265" w:type="dxa"/>
            <w:shd w:val="clear" w:color="auto" w:fill="auto"/>
          </w:tcPr>
          <w:p w14:paraId="7DFAD8DA" w14:textId="52995190" w:rsidR="0088549E" w:rsidRPr="00273843" w:rsidRDefault="0088549E" w:rsidP="00B55958">
            <w:pPr>
              <w:pStyle w:val="TAL"/>
            </w:pPr>
            <w:r w:rsidRPr="00273843">
              <w:t>SS_AADRF_NetworkSlice_</w:t>
            </w:r>
            <w:r w:rsidR="00893CB8">
              <w:t>D</w:t>
            </w:r>
            <w:r w:rsidRPr="00273843">
              <w:t>ata</w:t>
            </w:r>
          </w:p>
        </w:tc>
        <w:tc>
          <w:tcPr>
            <w:tcW w:w="2251" w:type="dxa"/>
            <w:shd w:val="clear" w:color="auto" w:fill="auto"/>
          </w:tcPr>
          <w:p w14:paraId="1B5E12D7" w14:textId="5EDAEB09" w:rsidR="0088549E" w:rsidRPr="00273843" w:rsidRDefault="00893CB8" w:rsidP="00B55958">
            <w:pPr>
              <w:pStyle w:val="TAL"/>
            </w:pPr>
            <w:r>
              <w:t>Get</w:t>
            </w:r>
          </w:p>
        </w:tc>
        <w:tc>
          <w:tcPr>
            <w:tcW w:w="1540" w:type="dxa"/>
            <w:shd w:val="clear" w:color="auto" w:fill="auto"/>
          </w:tcPr>
          <w:p w14:paraId="03058E76" w14:textId="77777777" w:rsidR="0088549E" w:rsidRPr="00273843" w:rsidRDefault="0088549E" w:rsidP="00B55958">
            <w:pPr>
              <w:pStyle w:val="TAL"/>
              <w:rPr>
                <w:lang w:eastAsia="zh-CN"/>
              </w:rPr>
            </w:pPr>
            <w:r w:rsidRPr="00273843">
              <w:t>ADAES</w:t>
            </w:r>
          </w:p>
          <w:p w14:paraId="0736FBDE" w14:textId="77777777" w:rsidR="0088549E" w:rsidRPr="00273843" w:rsidRDefault="0088549E" w:rsidP="00B55958">
            <w:pPr>
              <w:pStyle w:val="TAL"/>
            </w:pPr>
          </w:p>
        </w:tc>
        <w:tc>
          <w:tcPr>
            <w:tcW w:w="1575" w:type="dxa"/>
            <w:shd w:val="clear" w:color="auto" w:fill="auto"/>
          </w:tcPr>
          <w:p w14:paraId="63693390" w14:textId="77777777" w:rsidR="0088549E" w:rsidRPr="00273843" w:rsidRDefault="0088549E" w:rsidP="00B55958">
            <w:pPr>
              <w:pStyle w:val="TAL"/>
            </w:pPr>
            <w:r w:rsidRPr="00273843">
              <w:t>Request / Response</w:t>
            </w:r>
          </w:p>
        </w:tc>
      </w:tr>
      <w:tr w:rsidR="00893CB8" w:rsidRPr="00273843" w14:paraId="007DC05E" w14:textId="77777777" w:rsidTr="00B55958">
        <w:trPr>
          <w:trHeight w:val="562"/>
        </w:trPr>
        <w:tc>
          <w:tcPr>
            <w:tcW w:w="4265" w:type="dxa"/>
            <w:shd w:val="clear" w:color="auto" w:fill="auto"/>
          </w:tcPr>
          <w:p w14:paraId="5C108239" w14:textId="1A96F26C" w:rsidR="00893CB8" w:rsidRPr="00273843" w:rsidRDefault="00893CB8" w:rsidP="00893CB8">
            <w:pPr>
              <w:pStyle w:val="TAL"/>
            </w:pPr>
            <w:r w:rsidRPr="00112F42">
              <w:t>SS_AADRF_Location_Accuracy_Data</w:t>
            </w:r>
          </w:p>
        </w:tc>
        <w:tc>
          <w:tcPr>
            <w:tcW w:w="2251" w:type="dxa"/>
            <w:shd w:val="clear" w:color="auto" w:fill="auto"/>
          </w:tcPr>
          <w:p w14:paraId="0060BB3F" w14:textId="2BDEE8CF" w:rsidR="00893CB8" w:rsidRDefault="00893CB8" w:rsidP="00893CB8">
            <w:pPr>
              <w:pStyle w:val="TAL"/>
            </w:pPr>
            <w:r w:rsidRPr="00112F42">
              <w:t>Get</w:t>
            </w:r>
          </w:p>
        </w:tc>
        <w:tc>
          <w:tcPr>
            <w:tcW w:w="1540" w:type="dxa"/>
            <w:shd w:val="clear" w:color="auto" w:fill="auto"/>
          </w:tcPr>
          <w:p w14:paraId="19FC2101" w14:textId="2196234B" w:rsidR="00893CB8" w:rsidRPr="00273843" w:rsidRDefault="00893CB8" w:rsidP="00893CB8">
            <w:pPr>
              <w:pStyle w:val="TAL"/>
            </w:pPr>
            <w:r w:rsidRPr="00112F42">
              <w:t>ADAES</w:t>
            </w:r>
          </w:p>
        </w:tc>
        <w:tc>
          <w:tcPr>
            <w:tcW w:w="1575" w:type="dxa"/>
            <w:shd w:val="clear" w:color="auto" w:fill="auto"/>
          </w:tcPr>
          <w:p w14:paraId="788AD0EB" w14:textId="17D4C2C6" w:rsidR="00893CB8" w:rsidRPr="00273843" w:rsidRDefault="00893CB8" w:rsidP="00893CB8">
            <w:pPr>
              <w:pStyle w:val="TAL"/>
            </w:pPr>
            <w:r w:rsidRPr="00112F42">
              <w:t>Request / Response</w:t>
            </w:r>
          </w:p>
        </w:tc>
      </w:tr>
      <w:tr w:rsidR="0088549E" w:rsidRPr="00273843" w14:paraId="21DEAECA" w14:textId="77777777" w:rsidTr="00B55958">
        <w:trPr>
          <w:trHeight w:val="70"/>
        </w:trPr>
        <w:tc>
          <w:tcPr>
            <w:tcW w:w="4265" w:type="dxa"/>
            <w:vMerge w:val="restart"/>
            <w:shd w:val="clear" w:color="auto" w:fill="auto"/>
          </w:tcPr>
          <w:p w14:paraId="5B41AB22" w14:textId="77777777" w:rsidR="0088549E" w:rsidRPr="00273843" w:rsidRDefault="0088549E" w:rsidP="00B55958">
            <w:pPr>
              <w:pStyle w:val="TAL"/>
            </w:pPr>
            <w:r w:rsidRPr="00273843">
              <w:t>SS_AADRF_EdgeData_Collection</w:t>
            </w:r>
          </w:p>
        </w:tc>
        <w:tc>
          <w:tcPr>
            <w:tcW w:w="2251" w:type="dxa"/>
            <w:shd w:val="clear" w:color="auto" w:fill="auto"/>
          </w:tcPr>
          <w:p w14:paraId="014F1C22" w14:textId="0F779D6D" w:rsidR="0088549E" w:rsidRPr="00273843" w:rsidRDefault="0088549E" w:rsidP="00B55958">
            <w:pPr>
              <w:pStyle w:val="TAL"/>
            </w:pPr>
            <w:r w:rsidRPr="00273843">
              <w:t>Subscribe</w:t>
            </w:r>
          </w:p>
        </w:tc>
        <w:tc>
          <w:tcPr>
            <w:tcW w:w="1540" w:type="dxa"/>
            <w:shd w:val="clear" w:color="auto" w:fill="auto"/>
          </w:tcPr>
          <w:p w14:paraId="52F70397" w14:textId="77777777" w:rsidR="0088549E" w:rsidRPr="00273843" w:rsidRDefault="0088549E" w:rsidP="00B55958">
            <w:pPr>
              <w:pStyle w:val="TAL"/>
              <w:rPr>
                <w:lang w:eastAsia="zh-CN"/>
              </w:rPr>
            </w:pPr>
            <w:r w:rsidRPr="00273843">
              <w:t>ADAES</w:t>
            </w:r>
          </w:p>
          <w:p w14:paraId="69519D62" w14:textId="77777777" w:rsidR="0088549E" w:rsidRPr="00273843" w:rsidRDefault="0088549E" w:rsidP="00B55958">
            <w:pPr>
              <w:pStyle w:val="TAL"/>
            </w:pPr>
          </w:p>
        </w:tc>
        <w:tc>
          <w:tcPr>
            <w:tcW w:w="1575" w:type="dxa"/>
            <w:vMerge w:val="restart"/>
            <w:shd w:val="clear" w:color="auto" w:fill="auto"/>
          </w:tcPr>
          <w:p w14:paraId="7B0FA29F" w14:textId="77777777" w:rsidR="0088549E" w:rsidRPr="00273843" w:rsidRDefault="0088549E" w:rsidP="00B55958">
            <w:pPr>
              <w:pStyle w:val="TAL"/>
            </w:pPr>
            <w:r w:rsidRPr="00273843">
              <w:t>Subscribe / Notify</w:t>
            </w:r>
          </w:p>
        </w:tc>
      </w:tr>
      <w:tr w:rsidR="0088549E" w:rsidRPr="00273843" w14:paraId="3B59C950" w14:textId="77777777" w:rsidTr="00B55958">
        <w:trPr>
          <w:trHeight w:val="70"/>
        </w:trPr>
        <w:tc>
          <w:tcPr>
            <w:tcW w:w="4265" w:type="dxa"/>
            <w:vMerge/>
            <w:shd w:val="clear" w:color="auto" w:fill="auto"/>
          </w:tcPr>
          <w:p w14:paraId="76E44D20" w14:textId="77777777" w:rsidR="0088549E" w:rsidRPr="00273843" w:rsidRDefault="0088549E" w:rsidP="00B55958">
            <w:pPr>
              <w:pStyle w:val="TAL"/>
            </w:pPr>
          </w:p>
        </w:tc>
        <w:tc>
          <w:tcPr>
            <w:tcW w:w="2251" w:type="dxa"/>
            <w:shd w:val="clear" w:color="auto" w:fill="auto"/>
          </w:tcPr>
          <w:p w14:paraId="2F6FCB59" w14:textId="5C016659" w:rsidR="0088549E" w:rsidRPr="00273843" w:rsidRDefault="0088549E" w:rsidP="00B55958">
            <w:pPr>
              <w:pStyle w:val="TAL"/>
            </w:pPr>
            <w:r w:rsidRPr="00273843">
              <w:t>Notif</w:t>
            </w:r>
            <w:r w:rsidR="008C7077">
              <w:t>y</w:t>
            </w:r>
          </w:p>
        </w:tc>
        <w:tc>
          <w:tcPr>
            <w:tcW w:w="1540" w:type="dxa"/>
            <w:shd w:val="clear" w:color="auto" w:fill="auto"/>
          </w:tcPr>
          <w:p w14:paraId="6ED8DF95" w14:textId="77777777" w:rsidR="0088549E" w:rsidRPr="00273843" w:rsidRDefault="0088549E" w:rsidP="00B55958">
            <w:pPr>
              <w:pStyle w:val="TAL"/>
            </w:pPr>
            <w:r w:rsidRPr="00273843">
              <w:t>ADAES</w:t>
            </w:r>
          </w:p>
        </w:tc>
        <w:tc>
          <w:tcPr>
            <w:tcW w:w="1575" w:type="dxa"/>
            <w:vMerge/>
            <w:shd w:val="clear" w:color="auto" w:fill="auto"/>
          </w:tcPr>
          <w:p w14:paraId="1106578F" w14:textId="77777777" w:rsidR="0088549E" w:rsidRPr="00273843" w:rsidRDefault="0088549E" w:rsidP="00B55958">
            <w:pPr>
              <w:pStyle w:val="TAL"/>
            </w:pPr>
          </w:p>
        </w:tc>
      </w:tr>
      <w:tr w:rsidR="007071BB" w:rsidRPr="00273843" w14:paraId="5EEEF4F9" w14:textId="77777777" w:rsidTr="00B55958">
        <w:trPr>
          <w:trHeight w:val="70"/>
        </w:trPr>
        <w:tc>
          <w:tcPr>
            <w:tcW w:w="4265" w:type="dxa"/>
            <w:shd w:val="clear" w:color="auto" w:fill="auto"/>
          </w:tcPr>
          <w:p w14:paraId="4389FF2E" w14:textId="4ADA2246" w:rsidR="007071BB" w:rsidRPr="00273843" w:rsidRDefault="007071BB" w:rsidP="007071BB">
            <w:pPr>
              <w:pStyle w:val="TAL"/>
            </w:pPr>
            <w:r>
              <w:t>SS_AADRF_Edge_Preparation_Data</w:t>
            </w:r>
          </w:p>
        </w:tc>
        <w:tc>
          <w:tcPr>
            <w:tcW w:w="2251" w:type="dxa"/>
            <w:shd w:val="clear" w:color="auto" w:fill="auto"/>
          </w:tcPr>
          <w:p w14:paraId="200F4FF2" w14:textId="2D61B22B" w:rsidR="007071BB" w:rsidRPr="00273843" w:rsidRDefault="007071BB" w:rsidP="007071BB">
            <w:pPr>
              <w:pStyle w:val="TAL"/>
            </w:pPr>
            <w:r>
              <w:t>Get</w:t>
            </w:r>
          </w:p>
        </w:tc>
        <w:tc>
          <w:tcPr>
            <w:tcW w:w="1540" w:type="dxa"/>
            <w:shd w:val="clear" w:color="auto" w:fill="auto"/>
          </w:tcPr>
          <w:p w14:paraId="067AB9C1" w14:textId="17FCF430" w:rsidR="007071BB" w:rsidRPr="00273843" w:rsidRDefault="007071BB" w:rsidP="007071BB">
            <w:pPr>
              <w:pStyle w:val="TAL"/>
            </w:pPr>
            <w:r>
              <w:t>ADAES</w:t>
            </w:r>
          </w:p>
        </w:tc>
        <w:tc>
          <w:tcPr>
            <w:tcW w:w="1575" w:type="dxa"/>
            <w:shd w:val="clear" w:color="auto" w:fill="auto"/>
          </w:tcPr>
          <w:p w14:paraId="2D34D57D" w14:textId="5E30A3BC" w:rsidR="007071BB" w:rsidRPr="00273843" w:rsidRDefault="007071BB" w:rsidP="007071BB">
            <w:pPr>
              <w:pStyle w:val="TAL"/>
            </w:pPr>
            <w:r>
              <w:t>Request / Response</w:t>
            </w:r>
          </w:p>
        </w:tc>
      </w:tr>
      <w:tr w:rsidR="00B06E5C" w:rsidRPr="00273843" w14:paraId="354DA0A8" w14:textId="77777777" w:rsidTr="00B55958">
        <w:trPr>
          <w:trHeight w:val="70"/>
        </w:trPr>
        <w:tc>
          <w:tcPr>
            <w:tcW w:w="4265" w:type="dxa"/>
            <w:vMerge w:val="restart"/>
            <w:shd w:val="clear" w:color="auto" w:fill="auto"/>
          </w:tcPr>
          <w:p w14:paraId="7C280065" w14:textId="000C6DC3" w:rsidR="00B06E5C" w:rsidRDefault="00B06E5C" w:rsidP="00B06E5C">
            <w:pPr>
              <w:pStyle w:val="TAL"/>
            </w:pPr>
            <w:r>
              <w:t>SS_AADRF_Data_Storage</w:t>
            </w:r>
          </w:p>
        </w:tc>
        <w:tc>
          <w:tcPr>
            <w:tcW w:w="2251" w:type="dxa"/>
            <w:shd w:val="clear" w:color="auto" w:fill="auto"/>
          </w:tcPr>
          <w:p w14:paraId="25A4225F" w14:textId="184113E4" w:rsidR="00B06E5C" w:rsidRDefault="00B06E5C" w:rsidP="00B06E5C">
            <w:pPr>
              <w:pStyle w:val="TAL"/>
            </w:pPr>
            <w:r>
              <w:t>Request Subscription</w:t>
            </w:r>
          </w:p>
        </w:tc>
        <w:tc>
          <w:tcPr>
            <w:tcW w:w="1540" w:type="dxa"/>
            <w:shd w:val="clear" w:color="auto" w:fill="auto"/>
          </w:tcPr>
          <w:p w14:paraId="24C75DC5" w14:textId="13A4D87D" w:rsidR="00B06E5C" w:rsidRDefault="00B06E5C" w:rsidP="00B06E5C">
            <w:pPr>
              <w:pStyle w:val="TAL"/>
            </w:pPr>
            <w:r>
              <w:t>ADAE server, A-DCCF</w:t>
            </w:r>
          </w:p>
        </w:tc>
        <w:tc>
          <w:tcPr>
            <w:tcW w:w="1575" w:type="dxa"/>
            <w:shd w:val="clear" w:color="auto" w:fill="auto"/>
          </w:tcPr>
          <w:p w14:paraId="0F651E71" w14:textId="3611F1E7" w:rsidR="00B06E5C" w:rsidRDefault="00B06E5C" w:rsidP="00B06E5C">
            <w:pPr>
              <w:pStyle w:val="TAL"/>
            </w:pPr>
            <w:r>
              <w:t>Request / Response</w:t>
            </w:r>
          </w:p>
        </w:tc>
      </w:tr>
      <w:tr w:rsidR="00B06E5C" w:rsidRPr="00273843" w14:paraId="105729A2" w14:textId="77777777" w:rsidTr="00B55958">
        <w:trPr>
          <w:trHeight w:val="70"/>
        </w:trPr>
        <w:tc>
          <w:tcPr>
            <w:tcW w:w="4265" w:type="dxa"/>
            <w:vMerge/>
            <w:shd w:val="clear" w:color="auto" w:fill="auto"/>
          </w:tcPr>
          <w:p w14:paraId="5E2EF63D" w14:textId="77777777" w:rsidR="00B06E5C" w:rsidRDefault="00B06E5C" w:rsidP="00B06E5C">
            <w:pPr>
              <w:pStyle w:val="TAL"/>
            </w:pPr>
          </w:p>
        </w:tc>
        <w:tc>
          <w:tcPr>
            <w:tcW w:w="2251" w:type="dxa"/>
            <w:shd w:val="clear" w:color="auto" w:fill="auto"/>
          </w:tcPr>
          <w:p w14:paraId="4AA95CC0" w14:textId="6979F120" w:rsidR="00B06E5C" w:rsidRDefault="00B06E5C" w:rsidP="00B06E5C">
            <w:pPr>
              <w:pStyle w:val="TAL"/>
            </w:pPr>
            <w:r>
              <w:t>Store Data</w:t>
            </w:r>
          </w:p>
        </w:tc>
        <w:tc>
          <w:tcPr>
            <w:tcW w:w="1540" w:type="dxa"/>
            <w:shd w:val="clear" w:color="auto" w:fill="auto"/>
          </w:tcPr>
          <w:p w14:paraId="5E57FC61" w14:textId="06243A09" w:rsidR="00B06E5C" w:rsidRDefault="00B06E5C" w:rsidP="00B06E5C">
            <w:pPr>
              <w:pStyle w:val="TAL"/>
            </w:pPr>
            <w:r>
              <w:t>ADAE server</w:t>
            </w:r>
          </w:p>
        </w:tc>
        <w:tc>
          <w:tcPr>
            <w:tcW w:w="1575" w:type="dxa"/>
            <w:shd w:val="clear" w:color="auto" w:fill="auto"/>
          </w:tcPr>
          <w:p w14:paraId="7079EBC7" w14:textId="36D323D7" w:rsidR="00B06E5C" w:rsidRDefault="00B06E5C" w:rsidP="00B06E5C">
            <w:pPr>
              <w:pStyle w:val="TAL"/>
            </w:pPr>
            <w:r>
              <w:t>Request / Response</w:t>
            </w:r>
          </w:p>
        </w:tc>
      </w:tr>
      <w:tr w:rsidR="003649E4" w:rsidRPr="00273843" w14:paraId="75F41817" w14:textId="77777777" w:rsidTr="00B55958">
        <w:trPr>
          <w:trHeight w:val="70"/>
        </w:trPr>
        <w:tc>
          <w:tcPr>
            <w:tcW w:w="4265" w:type="dxa"/>
            <w:shd w:val="clear" w:color="auto" w:fill="auto"/>
          </w:tcPr>
          <w:p w14:paraId="11E101A7" w14:textId="5D37887B" w:rsidR="003649E4" w:rsidRDefault="003649E4" w:rsidP="003649E4">
            <w:pPr>
              <w:pStyle w:val="TAL"/>
            </w:pPr>
            <w:r w:rsidRPr="00914C25">
              <w:t>SS_AADRF_ServerToServer</w:t>
            </w:r>
            <w:r>
              <w:t>_</w:t>
            </w:r>
            <w:r w:rsidRPr="00914C25">
              <w:t>Analytics</w:t>
            </w:r>
          </w:p>
        </w:tc>
        <w:tc>
          <w:tcPr>
            <w:tcW w:w="2251" w:type="dxa"/>
            <w:shd w:val="clear" w:color="auto" w:fill="auto"/>
          </w:tcPr>
          <w:p w14:paraId="00091E31" w14:textId="367BBA90" w:rsidR="003649E4" w:rsidRDefault="003649E4" w:rsidP="003649E4">
            <w:pPr>
              <w:pStyle w:val="TAL"/>
            </w:pPr>
            <w:r>
              <w:t>Get</w:t>
            </w:r>
          </w:p>
        </w:tc>
        <w:tc>
          <w:tcPr>
            <w:tcW w:w="1540" w:type="dxa"/>
            <w:shd w:val="clear" w:color="auto" w:fill="auto"/>
          </w:tcPr>
          <w:p w14:paraId="78D7EBF4" w14:textId="43B10506" w:rsidR="003649E4" w:rsidRDefault="003649E4" w:rsidP="003649E4">
            <w:pPr>
              <w:pStyle w:val="TAL"/>
            </w:pPr>
            <w:r w:rsidRPr="00273843">
              <w:t>ADAES</w:t>
            </w:r>
          </w:p>
        </w:tc>
        <w:tc>
          <w:tcPr>
            <w:tcW w:w="1575" w:type="dxa"/>
            <w:shd w:val="clear" w:color="auto" w:fill="auto"/>
          </w:tcPr>
          <w:p w14:paraId="0E83EBA7" w14:textId="791A816E" w:rsidR="003649E4" w:rsidRDefault="003649E4" w:rsidP="003649E4">
            <w:pPr>
              <w:pStyle w:val="TAL"/>
            </w:pPr>
            <w:r w:rsidRPr="00273843">
              <w:t>Request / Response</w:t>
            </w:r>
          </w:p>
        </w:tc>
      </w:tr>
    </w:tbl>
    <w:p w14:paraId="7E8CDD06" w14:textId="77777777" w:rsidR="0088549E" w:rsidRPr="00273843" w:rsidRDefault="0088549E" w:rsidP="0088549E"/>
    <w:p w14:paraId="7D081CA6" w14:textId="77777777" w:rsidR="0088549E" w:rsidRPr="00273843" w:rsidRDefault="0088549E" w:rsidP="0088549E">
      <w:pPr>
        <w:pStyle w:val="Heading3"/>
      </w:pPr>
      <w:bookmarkStart w:id="800" w:name="_Toc200993624"/>
      <w:r w:rsidRPr="00273843">
        <w:t>9.3.3</w:t>
      </w:r>
      <w:r w:rsidRPr="00273843">
        <w:tab/>
        <w:t>SS_AADRF_Data_Collection API</w:t>
      </w:r>
      <w:bookmarkEnd w:id="800"/>
    </w:p>
    <w:p w14:paraId="3B3FF4AE" w14:textId="77777777" w:rsidR="0088549E" w:rsidRPr="00273843" w:rsidRDefault="0088549E" w:rsidP="009E7BD2">
      <w:pPr>
        <w:pStyle w:val="Heading4"/>
      </w:pPr>
      <w:bookmarkStart w:id="801" w:name="_Toc200993625"/>
      <w:r w:rsidRPr="00273843">
        <w:t>9.3.3.1</w:t>
      </w:r>
      <w:r w:rsidRPr="00273843">
        <w:tab/>
        <w:t>General</w:t>
      </w:r>
      <w:bookmarkEnd w:id="801"/>
    </w:p>
    <w:p w14:paraId="1F9A921A" w14:textId="77777777" w:rsidR="0088549E" w:rsidRPr="00273843" w:rsidRDefault="0088549E" w:rsidP="0088549E">
      <w:r w:rsidRPr="00273843">
        <w:rPr>
          <w:b/>
        </w:rPr>
        <w:t>API description:</w:t>
      </w:r>
      <w:r w:rsidRPr="00273843">
        <w:t xml:space="preserve"> This API enables the ADAE server to communicate with the A-ADRF for subscribing for offline data collection and for getting notified about the offline data/statistics.</w:t>
      </w:r>
    </w:p>
    <w:p w14:paraId="07E3AF96" w14:textId="3CC044C4" w:rsidR="0088549E" w:rsidRPr="00273843" w:rsidRDefault="0088549E" w:rsidP="009E7BD2">
      <w:pPr>
        <w:pStyle w:val="Heading4"/>
      </w:pPr>
      <w:bookmarkStart w:id="802" w:name="_Toc200993626"/>
      <w:r w:rsidRPr="00273843">
        <w:t>9.3.3.2</w:t>
      </w:r>
      <w:r w:rsidRPr="00273843">
        <w:tab/>
        <w:t>Subscribe</w:t>
      </w:r>
      <w:bookmarkEnd w:id="802"/>
    </w:p>
    <w:p w14:paraId="44D3D38D" w14:textId="77777777" w:rsidR="0088549E" w:rsidRPr="00273843" w:rsidRDefault="0088549E" w:rsidP="0088549E">
      <w:r w:rsidRPr="00273843">
        <w:rPr>
          <w:b/>
        </w:rPr>
        <w:t>API operation name:</w:t>
      </w:r>
      <w:r w:rsidRPr="00273843">
        <w:t xml:space="preserve"> Data_Collection_Subscribe</w:t>
      </w:r>
    </w:p>
    <w:p w14:paraId="0D679BB2"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offline data from A-ADRF.</w:t>
      </w:r>
    </w:p>
    <w:p w14:paraId="5ACCBC7A"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.4.</w:t>
      </w:r>
    </w:p>
    <w:p w14:paraId="7B6772B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.4.5</w:t>
      </w:r>
      <w:r w:rsidRPr="00273843">
        <w:rPr>
          <w:i/>
        </w:rPr>
        <w:t>.</w:t>
      </w:r>
    </w:p>
    <w:p w14:paraId="4AA944AD"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ABC8B78" w14:textId="1A0CD382" w:rsidR="0088549E" w:rsidRPr="00273843" w:rsidRDefault="0088549E" w:rsidP="009E7BD2">
      <w:pPr>
        <w:pStyle w:val="Heading4"/>
      </w:pPr>
      <w:bookmarkStart w:id="803" w:name="_Toc200993627"/>
      <w:r w:rsidRPr="00273843">
        <w:t>9.3.3.3</w:t>
      </w:r>
      <w:r w:rsidRPr="00273843">
        <w:tab/>
        <w:t>Notif</w:t>
      </w:r>
      <w:r w:rsidR="008C7077">
        <w:t>y</w:t>
      </w:r>
      <w:bookmarkEnd w:id="803"/>
    </w:p>
    <w:p w14:paraId="0E3F66A5" w14:textId="695919FE" w:rsidR="0088549E" w:rsidRPr="00273843" w:rsidRDefault="0088549E" w:rsidP="0088549E">
      <w:r w:rsidRPr="00273843">
        <w:rPr>
          <w:b/>
        </w:rPr>
        <w:t>API operation name:</w:t>
      </w:r>
      <w:r w:rsidRPr="00273843">
        <w:t xml:space="preserve"> </w:t>
      </w:r>
      <w:r w:rsidRPr="00273843">
        <w:rPr>
          <w:bCs/>
        </w:rPr>
        <w:t>Data_</w:t>
      </w:r>
      <w:r w:rsidR="008C7077">
        <w:rPr>
          <w:bCs/>
        </w:rPr>
        <w:t>Collection_</w:t>
      </w:r>
      <w:r w:rsidRPr="00273843">
        <w:rPr>
          <w:bCs/>
        </w:rPr>
        <w:t>Notif</w:t>
      </w:r>
      <w:r w:rsidR="008C7077">
        <w:rPr>
          <w:bCs/>
        </w:rPr>
        <w:t>y</w:t>
      </w:r>
    </w:p>
    <w:p w14:paraId="31517892" w14:textId="77777777" w:rsidR="0088549E" w:rsidRPr="00273843" w:rsidRDefault="0088549E" w:rsidP="0088549E">
      <w:r w:rsidRPr="00273843">
        <w:rPr>
          <w:b/>
        </w:rPr>
        <w:t>Description:</w:t>
      </w:r>
      <w:r w:rsidRPr="00273843">
        <w:t xml:space="preserve"> The consumer is receiving the offline data from A-ADRF as notification, based on subscription.</w:t>
      </w:r>
    </w:p>
    <w:p w14:paraId="1D8B4E76" w14:textId="77777777" w:rsidR="0088549E" w:rsidRPr="00273843" w:rsidRDefault="0088549E" w:rsidP="0088549E">
      <w:r w:rsidRPr="00273843">
        <w:rPr>
          <w:b/>
        </w:rPr>
        <w:t>Inputs:</w:t>
      </w:r>
      <w:r w:rsidRPr="00273843">
        <w:t xml:space="preserve"> -</w:t>
      </w:r>
    </w:p>
    <w:p w14:paraId="044DBB0B"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.4.6</w:t>
      </w:r>
      <w:r w:rsidRPr="00273843">
        <w:rPr>
          <w:i/>
        </w:rPr>
        <w:t>.</w:t>
      </w:r>
    </w:p>
    <w:p w14:paraId="350D54F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B822608" w14:textId="77777777" w:rsidR="0088549E" w:rsidRPr="00273843" w:rsidRDefault="0088549E" w:rsidP="0088549E">
      <w:pPr>
        <w:pStyle w:val="Heading3"/>
      </w:pPr>
      <w:bookmarkStart w:id="804" w:name="_Toc200993628"/>
      <w:r w:rsidRPr="00273843">
        <w:lastRenderedPageBreak/>
        <w:t>9.3.4</w:t>
      </w:r>
      <w:r w:rsidRPr="00273843">
        <w:tab/>
        <w:t>SS_ AADRF_Historical_serviceAPI_logs API</w:t>
      </w:r>
      <w:bookmarkEnd w:id="804"/>
    </w:p>
    <w:p w14:paraId="2AF9DC9F" w14:textId="77777777" w:rsidR="0088549E" w:rsidRPr="00273843" w:rsidRDefault="0088549E" w:rsidP="009E7BD2">
      <w:pPr>
        <w:pStyle w:val="Heading4"/>
      </w:pPr>
      <w:bookmarkStart w:id="805" w:name="_Toc200993629"/>
      <w:r w:rsidRPr="00273843">
        <w:t>9.3.4.1</w:t>
      </w:r>
      <w:r w:rsidRPr="00273843">
        <w:tab/>
        <w:t>General</w:t>
      </w:r>
      <w:bookmarkEnd w:id="805"/>
    </w:p>
    <w:p w14:paraId="4E917FD3" w14:textId="77777777" w:rsidR="0088549E" w:rsidRPr="00273843" w:rsidRDefault="0088549E" w:rsidP="0088549E">
      <w:r w:rsidRPr="00273843">
        <w:rPr>
          <w:b/>
        </w:rPr>
        <w:t>API description:</w:t>
      </w:r>
      <w:r w:rsidRPr="00273843">
        <w:t xml:space="preserve"> This API enables the ADAE server to communicate with the A-ADRF for requesting service API logs and receiving the offline data/statistics on API logs.</w:t>
      </w:r>
    </w:p>
    <w:p w14:paraId="3EE1A71B" w14:textId="36C047A1" w:rsidR="0088549E" w:rsidRPr="00273843" w:rsidRDefault="0088549E" w:rsidP="009E7BD2">
      <w:pPr>
        <w:pStyle w:val="Heading4"/>
        <w:rPr>
          <w:bCs/>
        </w:rPr>
      </w:pPr>
      <w:bookmarkStart w:id="806" w:name="_Toc200993630"/>
      <w:r w:rsidRPr="00273843">
        <w:rPr>
          <w:bCs/>
        </w:rPr>
        <w:t>9.3.4.2</w:t>
      </w:r>
      <w:r w:rsidRPr="00273843">
        <w:rPr>
          <w:bCs/>
        </w:rPr>
        <w:tab/>
      </w:r>
      <w:r w:rsidR="008C7077" w:rsidRPr="008C7077">
        <w:rPr>
          <w:bCs/>
        </w:rPr>
        <w:t>Get</w:t>
      </w:r>
      <w:bookmarkEnd w:id="806"/>
    </w:p>
    <w:p w14:paraId="71D48E66" w14:textId="3E0E0A85" w:rsidR="0088549E" w:rsidRPr="00273843" w:rsidRDefault="0088549E" w:rsidP="0088549E">
      <w:r w:rsidRPr="00273843">
        <w:rPr>
          <w:b/>
        </w:rPr>
        <w:t>API operation name:</w:t>
      </w:r>
      <w:r w:rsidRPr="00273843">
        <w:t xml:space="preserve"> </w:t>
      </w:r>
      <w:r w:rsidR="008C7077" w:rsidRPr="008C7077">
        <w:t>Historical_ServiceAPI_Logs_Get</w:t>
      </w:r>
    </w:p>
    <w:p w14:paraId="0267C5DC" w14:textId="5CEE766A"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API logs from A-ADRF.</w:t>
      </w:r>
    </w:p>
    <w:p w14:paraId="621E447D"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.4.</w:t>
      </w:r>
    </w:p>
    <w:p w14:paraId="3E3658C3" w14:textId="77777777" w:rsidR="0088549E" w:rsidRPr="00273843" w:rsidRDefault="0088549E" w:rsidP="0088549E">
      <w:r w:rsidRPr="00273843">
        <w:rPr>
          <w:b/>
        </w:rPr>
        <w:t>Outputs:</w:t>
      </w:r>
      <w:r w:rsidRPr="00273843">
        <w:t xml:space="preserve"> </w:t>
      </w:r>
      <w:r w:rsidRPr="00273843">
        <w:rPr>
          <w:lang w:eastAsia="zh-CN"/>
        </w:rPr>
        <w:t>See clause 8.6.3.5</w:t>
      </w:r>
      <w:r w:rsidRPr="00273843">
        <w:rPr>
          <w:i/>
        </w:rPr>
        <w:t>.</w:t>
      </w:r>
    </w:p>
    <w:p w14:paraId="45F80A28" w14:textId="77777777" w:rsidR="0088549E" w:rsidRPr="00273843" w:rsidRDefault="0088549E" w:rsidP="0088549E">
      <w:r w:rsidRPr="00273843">
        <w:t>See clause</w:t>
      </w:r>
      <w:r w:rsidRPr="00273843">
        <w:rPr>
          <w:lang w:eastAsia="zh-CN"/>
        </w:rPr>
        <w:t xml:space="preserve"> 8.</w:t>
      </w:r>
      <w:r w:rsidRPr="00273843">
        <w:rPr>
          <w:lang w:val="en-US" w:eastAsia="zh-CN"/>
        </w:rPr>
        <w:t xml:space="preserve">6.2 </w:t>
      </w:r>
      <w:r w:rsidRPr="00273843">
        <w:t>for details of usage of this operation.</w:t>
      </w:r>
    </w:p>
    <w:p w14:paraId="57AA67C9" w14:textId="77777777" w:rsidR="0088549E" w:rsidRPr="00273843" w:rsidRDefault="0088549E" w:rsidP="0088549E">
      <w:pPr>
        <w:pStyle w:val="Heading3"/>
      </w:pPr>
      <w:bookmarkStart w:id="807" w:name="_Toc200993631"/>
      <w:r w:rsidRPr="00273843">
        <w:t>9.3.5</w:t>
      </w:r>
      <w:r w:rsidRPr="00273843">
        <w:tab/>
        <w:t>SS_ AADRF_NetworkSlice_data API</w:t>
      </w:r>
      <w:bookmarkEnd w:id="807"/>
    </w:p>
    <w:p w14:paraId="3F5C8042" w14:textId="77777777" w:rsidR="0088549E" w:rsidRPr="00273843" w:rsidRDefault="0088549E" w:rsidP="009E7BD2">
      <w:pPr>
        <w:pStyle w:val="Heading4"/>
      </w:pPr>
      <w:bookmarkStart w:id="808" w:name="_Toc200993632"/>
      <w:r w:rsidRPr="00273843">
        <w:t>9.3.5.1</w:t>
      </w:r>
      <w:r w:rsidRPr="00273843">
        <w:tab/>
        <w:t>General</w:t>
      </w:r>
      <w:bookmarkEnd w:id="808"/>
    </w:p>
    <w:p w14:paraId="5AB12F94" w14:textId="77777777" w:rsidR="0088549E" w:rsidRPr="00273843" w:rsidRDefault="0088549E" w:rsidP="0088549E">
      <w:r w:rsidRPr="00273843">
        <w:rPr>
          <w:b/>
        </w:rPr>
        <w:t>API description:</w:t>
      </w:r>
      <w:r w:rsidRPr="00273843">
        <w:t xml:space="preserve"> This API enables the ADAE server to communicate with the A-ADRF for requesting and receiving network slice data.</w:t>
      </w:r>
    </w:p>
    <w:p w14:paraId="5A7B252B" w14:textId="43419CE5" w:rsidR="0088549E" w:rsidRPr="00273843" w:rsidRDefault="0088549E" w:rsidP="009E7BD2">
      <w:pPr>
        <w:pStyle w:val="Heading4"/>
        <w:rPr>
          <w:bCs/>
        </w:rPr>
      </w:pPr>
      <w:bookmarkStart w:id="809" w:name="_Toc200993633"/>
      <w:r w:rsidRPr="00273843">
        <w:rPr>
          <w:bCs/>
        </w:rPr>
        <w:t>9.3.5.2</w:t>
      </w:r>
      <w:r w:rsidRPr="00273843">
        <w:rPr>
          <w:bCs/>
        </w:rPr>
        <w:tab/>
      </w:r>
      <w:r w:rsidR="008C7077" w:rsidRPr="008C7077">
        <w:rPr>
          <w:bCs/>
        </w:rPr>
        <w:t>Get</w:t>
      </w:r>
      <w:bookmarkEnd w:id="809"/>
    </w:p>
    <w:p w14:paraId="414DCBBF" w14:textId="1EF9BAE8" w:rsidR="0088549E" w:rsidRPr="00273843" w:rsidRDefault="0088549E" w:rsidP="0088549E">
      <w:r w:rsidRPr="00273843">
        <w:rPr>
          <w:b/>
        </w:rPr>
        <w:t>API operation name:</w:t>
      </w:r>
      <w:r w:rsidRPr="00273843">
        <w:t xml:space="preserve"> </w:t>
      </w:r>
      <w:r w:rsidR="008C7077" w:rsidRPr="008C7077">
        <w:t>NetworkSlice_Data_Get</w:t>
      </w:r>
    </w:p>
    <w:p w14:paraId="608E3228" w14:textId="7FA1F02F"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network slice data from A-ADRF.</w:t>
      </w:r>
    </w:p>
    <w:p w14:paraId="4A270538"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.5.</w:t>
      </w:r>
    </w:p>
    <w:p w14:paraId="56000345" w14:textId="77777777" w:rsidR="0088549E" w:rsidRPr="00273843" w:rsidRDefault="0088549E" w:rsidP="0088549E">
      <w:r w:rsidRPr="00273843">
        <w:rPr>
          <w:b/>
        </w:rPr>
        <w:t>Outputs:</w:t>
      </w:r>
      <w:r w:rsidRPr="00273843">
        <w:t xml:space="preserve"> </w:t>
      </w:r>
      <w:r w:rsidRPr="00273843">
        <w:rPr>
          <w:lang w:eastAsia="zh-CN"/>
        </w:rPr>
        <w:t>See clause 8.7.3.6</w:t>
      </w:r>
      <w:r w:rsidRPr="00273843">
        <w:rPr>
          <w:i/>
        </w:rPr>
        <w:t>.</w:t>
      </w:r>
    </w:p>
    <w:p w14:paraId="598A444F"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286B672A" w14:textId="77777777" w:rsidR="0088549E" w:rsidRPr="00273843" w:rsidRDefault="0088549E" w:rsidP="0088549E">
      <w:pPr>
        <w:pStyle w:val="Heading3"/>
      </w:pPr>
      <w:bookmarkStart w:id="810" w:name="_Toc200993634"/>
      <w:r w:rsidRPr="00273843">
        <w:t>9.3.6</w:t>
      </w:r>
      <w:r w:rsidRPr="00273843">
        <w:tab/>
        <w:t>SS_AADRF_EdgeData_Collection API</w:t>
      </w:r>
      <w:bookmarkEnd w:id="810"/>
    </w:p>
    <w:p w14:paraId="3B616F47" w14:textId="77777777" w:rsidR="0088549E" w:rsidRPr="00273843" w:rsidRDefault="0088549E" w:rsidP="009E7BD2">
      <w:pPr>
        <w:pStyle w:val="Heading4"/>
      </w:pPr>
      <w:bookmarkStart w:id="811" w:name="_Toc200993635"/>
      <w:r w:rsidRPr="00273843">
        <w:t>9.3.6.1</w:t>
      </w:r>
      <w:r w:rsidRPr="00273843">
        <w:tab/>
        <w:t>General</w:t>
      </w:r>
      <w:bookmarkEnd w:id="811"/>
    </w:p>
    <w:p w14:paraId="23F6D967" w14:textId="77777777" w:rsidR="0088549E" w:rsidRPr="00273843" w:rsidRDefault="0088549E" w:rsidP="0088549E">
      <w:r w:rsidRPr="00273843">
        <w:rPr>
          <w:b/>
        </w:rPr>
        <w:t>API description:</w:t>
      </w:r>
      <w:r w:rsidRPr="00273843">
        <w:t xml:space="preserve"> This API enables the ADAE server to communicate with the A-ADRF for subscribing for edge data collection and for getting notified about the offline data/statistics for the EDN and/or EAS/EES.</w:t>
      </w:r>
    </w:p>
    <w:p w14:paraId="4FFEF964" w14:textId="0288452C" w:rsidR="0088549E" w:rsidRPr="00273843" w:rsidRDefault="0088549E" w:rsidP="009E7BD2">
      <w:pPr>
        <w:pStyle w:val="Heading4"/>
      </w:pPr>
      <w:bookmarkStart w:id="812" w:name="_Toc200993636"/>
      <w:r w:rsidRPr="00273843">
        <w:t>9.3.6.2</w:t>
      </w:r>
      <w:r w:rsidRPr="00273843">
        <w:tab/>
        <w:t>Subscribe</w:t>
      </w:r>
      <w:bookmarkEnd w:id="812"/>
    </w:p>
    <w:p w14:paraId="03B25B48" w14:textId="77777777" w:rsidR="0088549E" w:rsidRPr="00273843" w:rsidRDefault="0088549E" w:rsidP="0088549E">
      <w:r w:rsidRPr="00273843">
        <w:rPr>
          <w:b/>
        </w:rPr>
        <w:t>API operation name:</w:t>
      </w:r>
      <w:r w:rsidRPr="00273843">
        <w:t xml:space="preserve"> EdgeData_Collection_Subscribe</w:t>
      </w:r>
    </w:p>
    <w:p w14:paraId="6C64867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offline </w:t>
      </w:r>
      <w:r w:rsidRPr="00273843">
        <w:rPr>
          <w:lang w:eastAsia="zh-CN"/>
        </w:rPr>
        <w:t>edge data from A-ADRF.</w:t>
      </w:r>
    </w:p>
    <w:p w14:paraId="67883F20"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.4.</w:t>
      </w:r>
    </w:p>
    <w:p w14:paraId="70EAA708"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.3.5</w:t>
      </w:r>
      <w:r w:rsidRPr="00273843">
        <w:rPr>
          <w:i/>
        </w:rPr>
        <w:t>.</w:t>
      </w:r>
    </w:p>
    <w:p w14:paraId="7516DA22"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08BB50DA" w14:textId="2C114D30" w:rsidR="0088549E" w:rsidRPr="00273843" w:rsidRDefault="0088549E" w:rsidP="009E7BD2">
      <w:pPr>
        <w:pStyle w:val="Heading4"/>
      </w:pPr>
      <w:bookmarkStart w:id="813" w:name="_Toc200993637"/>
      <w:r w:rsidRPr="00273843">
        <w:t>9.3.6.3</w:t>
      </w:r>
      <w:r w:rsidRPr="00273843">
        <w:tab/>
        <w:t>Notif</w:t>
      </w:r>
      <w:r w:rsidR="008C7077">
        <w:t>y</w:t>
      </w:r>
      <w:bookmarkEnd w:id="813"/>
    </w:p>
    <w:p w14:paraId="15197079" w14:textId="081210A4" w:rsidR="0088549E" w:rsidRPr="00273843" w:rsidRDefault="0088549E" w:rsidP="0088549E">
      <w:r w:rsidRPr="00273843">
        <w:rPr>
          <w:b/>
        </w:rPr>
        <w:t>API operation name:</w:t>
      </w:r>
      <w:r w:rsidRPr="00273843">
        <w:t xml:space="preserve"> </w:t>
      </w:r>
      <w:r w:rsidR="00753D8D" w:rsidRPr="00753D8D">
        <w:rPr>
          <w:bCs/>
        </w:rPr>
        <w:t>EdgeData_Collection_</w:t>
      </w:r>
      <w:r w:rsidRPr="00273843">
        <w:rPr>
          <w:bCs/>
        </w:rPr>
        <w:t>Notif</w:t>
      </w:r>
      <w:r w:rsidR="00753D8D">
        <w:rPr>
          <w:bCs/>
        </w:rPr>
        <w:t>y</w:t>
      </w:r>
    </w:p>
    <w:p w14:paraId="0BFC8B0E" w14:textId="77777777" w:rsidR="0088549E" w:rsidRPr="00273843" w:rsidRDefault="0088549E" w:rsidP="0088549E">
      <w:r w:rsidRPr="00273843">
        <w:rPr>
          <w:b/>
        </w:rPr>
        <w:lastRenderedPageBreak/>
        <w:t>Description:</w:t>
      </w:r>
      <w:r w:rsidRPr="00273843">
        <w:t xml:space="preserve"> The consumer is receiving the offline edge data from A-ADRF as notification, based on subscription.</w:t>
      </w:r>
    </w:p>
    <w:p w14:paraId="726F5B4B" w14:textId="77777777" w:rsidR="0088549E" w:rsidRPr="00273843" w:rsidRDefault="0088549E" w:rsidP="0088549E">
      <w:r w:rsidRPr="00273843">
        <w:rPr>
          <w:b/>
        </w:rPr>
        <w:t>Inputs:</w:t>
      </w:r>
      <w:r w:rsidRPr="00273843">
        <w:t xml:space="preserve"> -</w:t>
      </w:r>
    </w:p>
    <w:p w14:paraId="350E49D4"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.3.6</w:t>
      </w:r>
      <w:r w:rsidRPr="00273843">
        <w:rPr>
          <w:i/>
        </w:rPr>
        <w:t>.</w:t>
      </w:r>
    </w:p>
    <w:p w14:paraId="1774C7FC" w14:textId="6116B171" w:rsidR="00FE154A" w:rsidRDefault="0088549E" w:rsidP="00FE154A">
      <w:pPr>
        <w:rPr>
          <w:lang w:eastAsia="zh-CN"/>
        </w:rPr>
      </w:pPr>
      <w:r w:rsidRPr="00273843">
        <w:t>See clause</w:t>
      </w:r>
      <w:r w:rsidRPr="00273843">
        <w:rPr>
          <w:lang w:eastAsia="zh-CN"/>
        </w:rPr>
        <w:t xml:space="preserve"> 8.</w:t>
      </w:r>
      <w:r w:rsidRPr="00273843">
        <w:rPr>
          <w:lang w:val="en-US" w:eastAsia="zh-CN"/>
        </w:rPr>
        <w:t xml:space="preserve">8.2 </w:t>
      </w:r>
      <w:r w:rsidRPr="00273843">
        <w:t>for details of usage of this operation.</w:t>
      </w:r>
    </w:p>
    <w:p w14:paraId="2EFEE607" w14:textId="622E9AFA" w:rsidR="00753D8D" w:rsidRPr="00273843" w:rsidRDefault="00753D8D" w:rsidP="00753D8D">
      <w:pPr>
        <w:pStyle w:val="Heading3"/>
      </w:pPr>
      <w:bookmarkStart w:id="814" w:name="_Toc106116337"/>
      <w:bookmarkStart w:id="815" w:name="_Toc32523"/>
      <w:bookmarkStart w:id="816" w:name="_Toc119927585"/>
      <w:bookmarkStart w:id="817" w:name="_Hlk115778343"/>
      <w:bookmarkStart w:id="818" w:name="_Toc200993638"/>
      <w:r w:rsidRPr="00273843">
        <w:t>9.3.</w:t>
      </w:r>
      <w:r>
        <w:t>7</w:t>
      </w:r>
      <w:r w:rsidRPr="00273843">
        <w:tab/>
        <w:t>SS_AADRF_</w:t>
      </w:r>
      <w:r>
        <w:t>Location_Accuracy</w:t>
      </w:r>
      <w:r w:rsidRPr="00273843">
        <w:t xml:space="preserve"> API</w:t>
      </w:r>
      <w:bookmarkEnd w:id="818"/>
    </w:p>
    <w:p w14:paraId="03CB64CD" w14:textId="2912D6A9" w:rsidR="00753D8D" w:rsidRPr="00273843" w:rsidRDefault="00753D8D" w:rsidP="00753D8D">
      <w:pPr>
        <w:pStyle w:val="Heading4"/>
      </w:pPr>
      <w:bookmarkStart w:id="819" w:name="_Toc200993639"/>
      <w:r w:rsidRPr="00273843">
        <w:t>9.3.</w:t>
      </w:r>
      <w:r>
        <w:t>7</w:t>
      </w:r>
      <w:r w:rsidRPr="00273843">
        <w:t>.1</w:t>
      </w:r>
      <w:r w:rsidRPr="00273843">
        <w:tab/>
        <w:t>General</w:t>
      </w:r>
      <w:bookmarkEnd w:id="819"/>
    </w:p>
    <w:p w14:paraId="2CE6C02D" w14:textId="77777777" w:rsidR="00753D8D" w:rsidRPr="00273843" w:rsidRDefault="00753D8D" w:rsidP="00753D8D">
      <w:r w:rsidRPr="00273843">
        <w:rPr>
          <w:b/>
        </w:rPr>
        <w:t>API description:</w:t>
      </w:r>
      <w:r w:rsidRPr="00273843">
        <w:t xml:space="preserve"> This API enables the ADAE server to communicate with the A-ADRF </w:t>
      </w:r>
      <w:r>
        <w:t>to</w:t>
      </w:r>
      <w:r w:rsidRPr="00273843">
        <w:t xml:space="preserve"> </w:t>
      </w:r>
      <w:r>
        <w:t>request location analytics/data for VAL UEs or VAL service area.</w:t>
      </w:r>
    </w:p>
    <w:p w14:paraId="2B673E90" w14:textId="4609CE89" w:rsidR="00753D8D" w:rsidRPr="00273843" w:rsidRDefault="00753D8D" w:rsidP="00753D8D">
      <w:pPr>
        <w:pStyle w:val="Heading4"/>
      </w:pPr>
      <w:bookmarkStart w:id="820" w:name="_Toc200993640"/>
      <w:r w:rsidRPr="00273843">
        <w:t>9.3.</w:t>
      </w:r>
      <w:r>
        <w:t>7</w:t>
      </w:r>
      <w:r w:rsidRPr="00273843">
        <w:t>.2</w:t>
      </w:r>
      <w:r w:rsidRPr="00273843">
        <w:tab/>
      </w:r>
      <w:r>
        <w:t>Get</w:t>
      </w:r>
      <w:bookmarkEnd w:id="820"/>
    </w:p>
    <w:p w14:paraId="32D7E757" w14:textId="77777777" w:rsidR="00753D8D" w:rsidRPr="00273843" w:rsidRDefault="00753D8D" w:rsidP="00753D8D">
      <w:r w:rsidRPr="00273843">
        <w:rPr>
          <w:b/>
        </w:rPr>
        <w:t>API operation name:</w:t>
      </w:r>
      <w:r w:rsidRPr="00273843">
        <w:t xml:space="preserve"> </w:t>
      </w:r>
      <w:r w:rsidRPr="00744D74">
        <w:t>Location_Accuracy_Data</w:t>
      </w:r>
      <w:r>
        <w:t>_Get</w:t>
      </w:r>
    </w:p>
    <w:p w14:paraId="1FD2C3F5" w14:textId="77777777" w:rsidR="00753D8D" w:rsidRPr="00273843" w:rsidRDefault="00753D8D" w:rsidP="00753D8D">
      <w:r w:rsidRPr="00273843">
        <w:rPr>
          <w:b/>
        </w:rPr>
        <w:t>Description:</w:t>
      </w:r>
      <w:r w:rsidRPr="00273843">
        <w:t xml:space="preserve"> The consumer </w:t>
      </w:r>
      <w:r>
        <w:t>is receiving</w:t>
      </w:r>
      <w:r w:rsidRPr="00273843">
        <w:rPr>
          <w:lang w:val="en-US" w:eastAsia="zh-CN"/>
        </w:rPr>
        <w:t xml:space="preserve"> offline </w:t>
      </w:r>
      <w:r>
        <w:rPr>
          <w:lang w:val="en-US" w:eastAsia="zh-CN"/>
        </w:rPr>
        <w:t>location analytics/</w:t>
      </w:r>
      <w:r w:rsidRPr="00273843">
        <w:rPr>
          <w:lang w:eastAsia="zh-CN"/>
        </w:rPr>
        <w:t>data from A-ADRF.</w:t>
      </w:r>
    </w:p>
    <w:p w14:paraId="73B44F30" w14:textId="77777777" w:rsidR="00753D8D" w:rsidRPr="00273843" w:rsidRDefault="00753D8D" w:rsidP="00753D8D">
      <w:r w:rsidRPr="00273843">
        <w:rPr>
          <w:b/>
        </w:rPr>
        <w:t>Inputs:</w:t>
      </w:r>
      <w:r w:rsidRPr="00273843">
        <w:t xml:space="preserve"> See clause</w:t>
      </w:r>
      <w:r w:rsidRPr="00273843">
        <w:rPr>
          <w:lang w:eastAsia="zh-CN"/>
        </w:rPr>
        <w:t xml:space="preserve"> 8.</w:t>
      </w:r>
      <w:r>
        <w:rPr>
          <w:lang w:eastAsia="zh-CN"/>
        </w:rPr>
        <w:t>5</w:t>
      </w:r>
      <w:r w:rsidRPr="00273843">
        <w:rPr>
          <w:lang w:eastAsia="zh-CN"/>
        </w:rPr>
        <w:t>.3</w:t>
      </w:r>
      <w:r w:rsidRPr="00273843">
        <w:t>.4.</w:t>
      </w:r>
    </w:p>
    <w:p w14:paraId="674EE5B0" w14:textId="77777777" w:rsidR="00753D8D" w:rsidRPr="00247BFE" w:rsidRDefault="00753D8D" w:rsidP="00753D8D">
      <w:pPr>
        <w:rPr>
          <w:iCs/>
        </w:rPr>
      </w:pPr>
      <w:r w:rsidRPr="00273843">
        <w:rPr>
          <w:b/>
        </w:rPr>
        <w:t>Outputs:</w:t>
      </w:r>
      <w:r w:rsidRPr="00273843">
        <w:t xml:space="preserve"> </w:t>
      </w:r>
      <w:r w:rsidRPr="00273843">
        <w:rPr>
          <w:lang w:eastAsia="zh-CN"/>
        </w:rPr>
        <w:t>See clause 8.</w:t>
      </w:r>
      <w:r>
        <w:rPr>
          <w:lang w:val="en-US" w:eastAsia="zh-CN"/>
        </w:rPr>
        <w:t>5</w:t>
      </w:r>
      <w:r w:rsidRPr="00273843">
        <w:rPr>
          <w:lang w:eastAsia="zh-CN"/>
        </w:rPr>
        <w:t>.3.5</w:t>
      </w:r>
      <w:r w:rsidRPr="00273843">
        <w:rPr>
          <w:i/>
        </w:rPr>
        <w:t>.</w:t>
      </w:r>
    </w:p>
    <w:p w14:paraId="58CE7783" w14:textId="77777777" w:rsidR="00753D8D" w:rsidRPr="00273843" w:rsidRDefault="00753D8D" w:rsidP="00753D8D">
      <w:pPr>
        <w:rPr>
          <w:lang w:eastAsia="zh-CN"/>
        </w:rPr>
      </w:pPr>
      <w:r w:rsidRPr="00273843">
        <w:t>See clause</w:t>
      </w:r>
      <w:r w:rsidRPr="00273843">
        <w:rPr>
          <w:lang w:eastAsia="zh-CN"/>
        </w:rPr>
        <w:t xml:space="preserve"> 8.</w:t>
      </w:r>
      <w:r>
        <w:rPr>
          <w:lang w:eastAsia="zh-CN"/>
        </w:rPr>
        <w:t>5</w:t>
      </w:r>
      <w:r w:rsidRPr="00273843">
        <w:rPr>
          <w:lang w:val="en-US" w:eastAsia="zh-CN"/>
        </w:rPr>
        <w:t xml:space="preserve">.2 </w:t>
      </w:r>
      <w:r w:rsidRPr="00273843">
        <w:t>for details of usage of this operation.</w:t>
      </w:r>
    </w:p>
    <w:p w14:paraId="13FFEEC2" w14:textId="33FF6161" w:rsidR="004A3AD1" w:rsidRPr="00273843" w:rsidRDefault="004A3AD1" w:rsidP="004A3AD1">
      <w:pPr>
        <w:pStyle w:val="Heading3"/>
      </w:pPr>
      <w:bookmarkStart w:id="821" w:name="_Toc200993641"/>
      <w:r w:rsidRPr="00273843">
        <w:t>9.3.</w:t>
      </w:r>
      <w:r>
        <w:t>8</w:t>
      </w:r>
      <w:r w:rsidRPr="00273843">
        <w:tab/>
        <w:t>SS_AADRF</w:t>
      </w:r>
      <w:r>
        <w:t>_Edge_Preparation_Data</w:t>
      </w:r>
      <w:r w:rsidRPr="00273843">
        <w:t xml:space="preserve"> API</w:t>
      </w:r>
      <w:bookmarkEnd w:id="821"/>
    </w:p>
    <w:p w14:paraId="5C774E29" w14:textId="3C304709" w:rsidR="004A3AD1" w:rsidRPr="00273843" w:rsidRDefault="004A3AD1" w:rsidP="004A3AD1">
      <w:pPr>
        <w:pStyle w:val="Heading4"/>
      </w:pPr>
      <w:bookmarkStart w:id="822" w:name="_Toc155365308"/>
      <w:bookmarkStart w:id="823" w:name="_Toc200993642"/>
      <w:r w:rsidRPr="00273843">
        <w:t>9.3.</w:t>
      </w:r>
      <w:r>
        <w:t>8</w:t>
      </w:r>
      <w:r w:rsidRPr="00273843">
        <w:t>.1</w:t>
      </w:r>
      <w:r w:rsidRPr="00273843">
        <w:tab/>
        <w:t>General</w:t>
      </w:r>
      <w:bookmarkEnd w:id="822"/>
      <w:bookmarkEnd w:id="823"/>
    </w:p>
    <w:p w14:paraId="67FE51E2" w14:textId="77777777" w:rsidR="004A3AD1" w:rsidRPr="00273843" w:rsidRDefault="004A3AD1" w:rsidP="004A3AD1">
      <w:r w:rsidRPr="00273843">
        <w:rPr>
          <w:b/>
        </w:rPr>
        <w:t>API description:</w:t>
      </w:r>
      <w:r w:rsidRPr="00273843">
        <w:t xml:space="preserve"> This API enables the ADAE server to communicate with the A-ADRF </w:t>
      </w:r>
      <w:r>
        <w:t>to</w:t>
      </w:r>
      <w:r w:rsidRPr="00273843">
        <w:t xml:space="preserve"> </w:t>
      </w:r>
      <w:r>
        <w:t xml:space="preserve">request edge computing preparation data for the EAS, EES, </w:t>
      </w:r>
      <w:r>
        <w:rPr>
          <w:bCs/>
        </w:rPr>
        <w:t>and/</w:t>
      </w:r>
      <w:r>
        <w:t>or ECS.</w:t>
      </w:r>
    </w:p>
    <w:p w14:paraId="229846E3" w14:textId="196F7FB5" w:rsidR="004A3AD1" w:rsidRPr="00273843" w:rsidRDefault="004A3AD1" w:rsidP="004A3AD1">
      <w:pPr>
        <w:pStyle w:val="Heading4"/>
      </w:pPr>
      <w:bookmarkStart w:id="824" w:name="_Toc155365309"/>
      <w:bookmarkStart w:id="825" w:name="_Toc200993643"/>
      <w:r w:rsidRPr="00273843">
        <w:t>9.3.</w:t>
      </w:r>
      <w:r>
        <w:t>8</w:t>
      </w:r>
      <w:r w:rsidRPr="00273843">
        <w:t>.2</w:t>
      </w:r>
      <w:r w:rsidRPr="00273843">
        <w:tab/>
      </w:r>
      <w:r>
        <w:t>Get</w:t>
      </w:r>
      <w:bookmarkEnd w:id="824"/>
      <w:bookmarkEnd w:id="825"/>
    </w:p>
    <w:p w14:paraId="46E428A3" w14:textId="77777777" w:rsidR="004A3AD1" w:rsidRPr="00273843" w:rsidRDefault="004A3AD1" w:rsidP="004A3AD1">
      <w:r w:rsidRPr="00273843">
        <w:rPr>
          <w:b/>
        </w:rPr>
        <w:t>API operation name:</w:t>
      </w:r>
      <w:r w:rsidRPr="00273843">
        <w:t xml:space="preserve"> </w:t>
      </w:r>
      <w:r>
        <w:t>e</w:t>
      </w:r>
      <w:r w:rsidRPr="005A4AC5">
        <w:t>dge_</w:t>
      </w:r>
      <w:r>
        <w:t>p</w:t>
      </w:r>
      <w:r w:rsidRPr="005A4AC5">
        <w:t>reparation_</w:t>
      </w:r>
      <w:r>
        <w:t>d</w:t>
      </w:r>
      <w:r w:rsidRPr="005A4AC5">
        <w:t>ata</w:t>
      </w:r>
      <w:r>
        <w:t>_get</w:t>
      </w:r>
    </w:p>
    <w:p w14:paraId="39F7DB91" w14:textId="77777777" w:rsidR="004A3AD1" w:rsidRPr="00273843" w:rsidRDefault="004A3AD1" w:rsidP="004A3AD1">
      <w:r w:rsidRPr="00273843">
        <w:rPr>
          <w:b/>
        </w:rPr>
        <w:t>Description:</w:t>
      </w:r>
      <w:r w:rsidRPr="00273843">
        <w:t xml:space="preserve"> The consumer </w:t>
      </w:r>
      <w:r>
        <w:t>is receiving</w:t>
      </w:r>
      <w:r w:rsidRPr="00273843">
        <w:rPr>
          <w:lang w:val="en-US" w:eastAsia="zh-CN"/>
        </w:rPr>
        <w:t xml:space="preserve"> offline </w:t>
      </w:r>
      <w:r>
        <w:rPr>
          <w:lang w:val="en-US" w:eastAsia="zh-CN"/>
        </w:rPr>
        <w:t xml:space="preserve">edge </w:t>
      </w:r>
      <w:r>
        <w:t xml:space="preserve">computing </w:t>
      </w:r>
      <w:r>
        <w:rPr>
          <w:lang w:val="en-US" w:eastAsia="zh-CN"/>
        </w:rPr>
        <w:t>preparation data</w:t>
      </w:r>
      <w:r w:rsidRPr="00273843">
        <w:rPr>
          <w:lang w:eastAsia="zh-CN"/>
        </w:rPr>
        <w:t xml:space="preserve"> from </w:t>
      </w:r>
      <w:r>
        <w:rPr>
          <w:lang w:eastAsia="zh-CN"/>
        </w:rPr>
        <w:t xml:space="preserve">the </w:t>
      </w:r>
      <w:r w:rsidRPr="00273843">
        <w:rPr>
          <w:lang w:eastAsia="zh-CN"/>
        </w:rPr>
        <w:t>A-ADRF.</w:t>
      </w:r>
    </w:p>
    <w:p w14:paraId="74AF2828" w14:textId="3CB3D7E5" w:rsidR="004A3AD1" w:rsidRPr="00273843" w:rsidRDefault="004A3AD1" w:rsidP="004A3AD1">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w:t>
      </w:r>
      <w:r>
        <w:t>5</w:t>
      </w:r>
      <w:r w:rsidRPr="00273843">
        <w:t>.</w:t>
      </w:r>
    </w:p>
    <w:p w14:paraId="7EA4889A" w14:textId="74876D43" w:rsidR="004A3AD1" w:rsidRPr="00247BFE" w:rsidRDefault="004A3AD1" w:rsidP="004A3AD1">
      <w:pPr>
        <w:rPr>
          <w:iCs/>
        </w:rPr>
      </w:pPr>
      <w:r w:rsidRPr="00273843">
        <w:rPr>
          <w:b/>
        </w:rPr>
        <w:t>Outputs:</w:t>
      </w:r>
      <w:r w:rsidRPr="00273843">
        <w:t xml:space="preserve"> </w:t>
      </w:r>
      <w:r w:rsidRPr="00273843">
        <w:rPr>
          <w:lang w:eastAsia="zh-CN"/>
        </w:rPr>
        <w:t>See clause 8.</w:t>
      </w:r>
      <w:r>
        <w:rPr>
          <w:lang w:val="en-US" w:eastAsia="zh-CN"/>
        </w:rPr>
        <w:t>11</w:t>
      </w:r>
      <w:r w:rsidRPr="00273843">
        <w:rPr>
          <w:lang w:eastAsia="zh-CN"/>
        </w:rPr>
        <w:t>.3.</w:t>
      </w:r>
      <w:r>
        <w:rPr>
          <w:lang w:eastAsia="zh-CN"/>
        </w:rPr>
        <w:t>6</w:t>
      </w:r>
      <w:r w:rsidRPr="00273843">
        <w:rPr>
          <w:i/>
        </w:rPr>
        <w:t>.</w:t>
      </w:r>
    </w:p>
    <w:p w14:paraId="091988BD" w14:textId="7A307FDF" w:rsidR="004A3AD1" w:rsidRPr="005F7BCB" w:rsidRDefault="004A3AD1" w:rsidP="004A3AD1">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E20B91D" w14:textId="3D8ED44B" w:rsidR="00B06E5C" w:rsidRPr="00273843" w:rsidRDefault="00B06E5C" w:rsidP="00B06E5C">
      <w:pPr>
        <w:pStyle w:val="Heading3"/>
      </w:pPr>
      <w:bookmarkStart w:id="826" w:name="_Toc155365293"/>
      <w:bookmarkStart w:id="827" w:name="_Toc200993644"/>
      <w:r w:rsidRPr="00273843">
        <w:t>9.3.</w:t>
      </w:r>
      <w:r>
        <w:t>9</w:t>
      </w:r>
      <w:r w:rsidRPr="00273843">
        <w:tab/>
      </w:r>
      <w:r w:rsidRPr="005B01A9">
        <w:t xml:space="preserve">SS_AADRF_Data_Storage </w:t>
      </w:r>
      <w:r w:rsidRPr="00273843">
        <w:t>API</w:t>
      </w:r>
      <w:bookmarkEnd w:id="826"/>
      <w:bookmarkEnd w:id="827"/>
    </w:p>
    <w:p w14:paraId="586A6EB7" w14:textId="536094E4" w:rsidR="00B06E5C" w:rsidRPr="00273843" w:rsidRDefault="00B06E5C" w:rsidP="00B06E5C">
      <w:pPr>
        <w:pStyle w:val="Heading4"/>
      </w:pPr>
      <w:bookmarkStart w:id="828" w:name="_Toc155365294"/>
      <w:bookmarkStart w:id="829" w:name="_Toc200993645"/>
      <w:r w:rsidRPr="00273843">
        <w:t>9.3.</w:t>
      </w:r>
      <w:r>
        <w:t>9</w:t>
      </w:r>
      <w:r w:rsidRPr="00273843">
        <w:t>.1</w:t>
      </w:r>
      <w:r w:rsidRPr="00273843">
        <w:tab/>
        <w:t>General</w:t>
      </w:r>
      <w:bookmarkEnd w:id="828"/>
      <w:bookmarkEnd w:id="829"/>
    </w:p>
    <w:p w14:paraId="062652E0" w14:textId="77777777" w:rsidR="00B06E5C" w:rsidRDefault="00B06E5C" w:rsidP="00B06E5C">
      <w:r w:rsidRPr="00273843">
        <w:rPr>
          <w:b/>
        </w:rPr>
        <w:t>API description:</w:t>
      </w:r>
      <w:r w:rsidRPr="00273843">
        <w:t xml:space="preserve"> This API enables the ADAE server </w:t>
      </w:r>
      <w:r>
        <w:t xml:space="preserve">or the A-DCCF to request the A-ADRF to initiate a subscription for data or analytics. Data or analytics provided in notifications as a result of the subsequent subscription by the A-ADRF are stored in the A-ADRF. </w:t>
      </w:r>
      <w:r w:rsidRPr="00273843">
        <w:t xml:space="preserve">This API </w:t>
      </w:r>
      <w:r>
        <w:t xml:space="preserve">also </w:t>
      </w:r>
      <w:r w:rsidRPr="00273843">
        <w:t>enables</w:t>
      </w:r>
      <w:r>
        <w:t xml:space="preserve"> the consumer to request the A-ADRF to store data or analytics from </w:t>
      </w:r>
      <w:r w:rsidRPr="00273843">
        <w:t xml:space="preserve">ADAE server </w:t>
      </w:r>
      <w:r>
        <w:t>or A-DCCF.</w:t>
      </w:r>
    </w:p>
    <w:p w14:paraId="0746208A" w14:textId="3F6B9879" w:rsidR="00B06E5C" w:rsidRPr="00273843" w:rsidRDefault="00B06E5C" w:rsidP="00B06E5C">
      <w:pPr>
        <w:pStyle w:val="Heading4"/>
      </w:pPr>
      <w:bookmarkStart w:id="830" w:name="_Toc155365295"/>
      <w:bookmarkStart w:id="831" w:name="_Toc200993646"/>
      <w:r w:rsidRPr="00273843">
        <w:t>9.3.</w:t>
      </w:r>
      <w:r>
        <w:t>9</w:t>
      </w:r>
      <w:r w:rsidRPr="00273843">
        <w:t>.2</w:t>
      </w:r>
      <w:r w:rsidRPr="00273843">
        <w:tab/>
      </w:r>
      <w:bookmarkEnd w:id="830"/>
      <w:r>
        <w:t>Request Subscripiton</w:t>
      </w:r>
      <w:bookmarkEnd w:id="831"/>
    </w:p>
    <w:p w14:paraId="285AF459" w14:textId="77777777" w:rsidR="00B06E5C" w:rsidRPr="00273843" w:rsidRDefault="00B06E5C" w:rsidP="00B06E5C">
      <w:r w:rsidRPr="00273843">
        <w:rPr>
          <w:b/>
        </w:rPr>
        <w:t>API operation name:</w:t>
      </w:r>
      <w:r w:rsidRPr="00273843">
        <w:t xml:space="preserve"> Data_</w:t>
      </w:r>
      <w:r>
        <w:t>Storage</w:t>
      </w:r>
      <w:r w:rsidRPr="00273843">
        <w:t>_Subscribe</w:t>
      </w:r>
    </w:p>
    <w:p w14:paraId="445CC63C" w14:textId="77777777" w:rsidR="00B06E5C" w:rsidRPr="00273843" w:rsidRDefault="00B06E5C" w:rsidP="00B06E5C">
      <w:r w:rsidRPr="00273843">
        <w:rPr>
          <w:b/>
        </w:rPr>
        <w:lastRenderedPageBreak/>
        <w:t>Description:</w:t>
      </w:r>
      <w:r w:rsidRPr="00273843">
        <w:t xml:space="preserve"> The consumer </w:t>
      </w:r>
      <w:r>
        <w:t xml:space="preserve">requests A-ADRF to </w:t>
      </w:r>
      <w:r w:rsidRPr="00273843">
        <w:t xml:space="preserve">subscribe </w:t>
      </w:r>
      <w:r>
        <w:t xml:space="preserve">for </w:t>
      </w:r>
      <w:r w:rsidRPr="00273843">
        <w:rPr>
          <w:lang w:eastAsia="zh-CN"/>
        </w:rPr>
        <w:t xml:space="preserve">data </w:t>
      </w:r>
      <w:r>
        <w:rPr>
          <w:lang w:eastAsia="zh-CN"/>
        </w:rPr>
        <w:t xml:space="preserve">or analytics </w:t>
      </w:r>
      <w:r w:rsidRPr="00273843">
        <w:rPr>
          <w:lang w:eastAsia="zh-CN"/>
        </w:rPr>
        <w:t xml:space="preserve">from </w:t>
      </w:r>
      <w:r>
        <w:t>ADAE server or A-DCCF for store</w:t>
      </w:r>
      <w:r w:rsidRPr="00273843">
        <w:rPr>
          <w:lang w:eastAsia="zh-CN"/>
        </w:rPr>
        <w:t>.</w:t>
      </w:r>
      <w:r w:rsidRPr="00047E37">
        <w:t xml:space="preserve"> </w:t>
      </w:r>
      <w:r>
        <w:t>This service operation provides parameters needed by the A-ADRF to initiate the subscription (to an ADAE server or A-DCCF).</w:t>
      </w:r>
    </w:p>
    <w:p w14:paraId="362DC5B6" w14:textId="77777777" w:rsidR="00B06E5C" w:rsidRPr="00150DAB" w:rsidRDefault="00B06E5C" w:rsidP="00B06E5C">
      <w:r w:rsidRPr="00273843">
        <w:rPr>
          <w:b/>
        </w:rPr>
        <w:t>Inputs:</w:t>
      </w:r>
      <w:r w:rsidRPr="00273843">
        <w:t xml:space="preserve"> See </w:t>
      </w:r>
      <w:r w:rsidRPr="00150DAB">
        <w:t>clause</w:t>
      </w:r>
      <w:r w:rsidRPr="00030BDA">
        <w:t> </w:t>
      </w:r>
      <w:r w:rsidRPr="00150DAB">
        <w:rPr>
          <w:lang w:eastAsia="zh-CN"/>
        </w:rPr>
        <w:t>8.</w:t>
      </w:r>
      <w:r>
        <w:rPr>
          <w:lang w:eastAsia="zh-CN"/>
        </w:rPr>
        <w:t>10</w:t>
      </w:r>
      <w:r w:rsidRPr="00150DAB">
        <w:rPr>
          <w:lang w:eastAsia="zh-CN"/>
        </w:rPr>
        <w:t>.3.2</w:t>
      </w:r>
      <w:r w:rsidRPr="00150DAB">
        <w:t>.</w:t>
      </w:r>
    </w:p>
    <w:p w14:paraId="1506AFC3"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.3.3</w:t>
      </w:r>
      <w:r w:rsidRPr="00150DAB">
        <w:rPr>
          <w:i/>
        </w:rPr>
        <w:t>.</w:t>
      </w:r>
    </w:p>
    <w:p w14:paraId="3C917ABF" w14:textId="77777777" w:rsidR="00B06E5C" w:rsidRPr="00150DAB"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150DAB">
        <w:rPr>
          <w:lang w:val="en-US" w:eastAsia="zh-CN"/>
        </w:rPr>
        <w:t xml:space="preserve"> </w:t>
      </w:r>
      <w:r w:rsidRPr="00150DAB">
        <w:t>for details of usage of this operation.</w:t>
      </w:r>
    </w:p>
    <w:p w14:paraId="341EBFFD" w14:textId="666B4CC8" w:rsidR="00B06E5C" w:rsidRPr="00150DAB" w:rsidRDefault="00B06E5C" w:rsidP="00B06E5C">
      <w:pPr>
        <w:pStyle w:val="Heading4"/>
      </w:pPr>
      <w:bookmarkStart w:id="832" w:name="_Toc200993647"/>
      <w:r w:rsidRPr="00150DAB">
        <w:t>9.3.</w:t>
      </w:r>
      <w:r>
        <w:t>9</w:t>
      </w:r>
      <w:r w:rsidRPr="00150DAB">
        <w:t>.</w:t>
      </w:r>
      <w:r>
        <w:t>3</w:t>
      </w:r>
      <w:r w:rsidRPr="00150DAB">
        <w:tab/>
      </w:r>
      <w:r>
        <w:t>Store Data</w:t>
      </w:r>
      <w:bookmarkEnd w:id="832"/>
    </w:p>
    <w:p w14:paraId="1AB81525" w14:textId="77777777" w:rsidR="00B06E5C" w:rsidRPr="00150DAB" w:rsidRDefault="00B06E5C" w:rsidP="00B06E5C">
      <w:r w:rsidRPr="00150DAB">
        <w:rPr>
          <w:b/>
        </w:rPr>
        <w:t>API operation name:</w:t>
      </w:r>
      <w:r w:rsidRPr="00150DAB">
        <w:t xml:space="preserve"> </w:t>
      </w:r>
      <w:r w:rsidRPr="00150DAB">
        <w:rPr>
          <w:bCs/>
        </w:rPr>
        <w:t>Data_Storage_Request</w:t>
      </w:r>
    </w:p>
    <w:p w14:paraId="230FE3D1" w14:textId="77777777" w:rsidR="00B06E5C" w:rsidRPr="00150DAB" w:rsidRDefault="00B06E5C" w:rsidP="00B06E5C">
      <w:pPr>
        <w:rPr>
          <w:lang w:eastAsia="ja-JP"/>
        </w:rPr>
      </w:pPr>
      <w:r w:rsidRPr="00150DAB">
        <w:rPr>
          <w:b/>
        </w:rPr>
        <w:t>Description:</w:t>
      </w:r>
      <w:r w:rsidRPr="00150DAB">
        <w:t xml:space="preserve"> The consumer requests A-ADRF to store data or analytics from ADAE server or A-DCCF. </w:t>
      </w:r>
      <w:r w:rsidRPr="00150DAB">
        <w:rPr>
          <w:lang w:eastAsia="ja-JP"/>
        </w:rPr>
        <w:t>Data or analytics are provided to the A-ADRF in the request message.</w:t>
      </w:r>
    </w:p>
    <w:p w14:paraId="33A38552" w14:textId="77777777" w:rsidR="00B06E5C" w:rsidRPr="00150DAB" w:rsidRDefault="00B06E5C" w:rsidP="00B06E5C">
      <w:r w:rsidRPr="00150DAB">
        <w:rPr>
          <w:b/>
        </w:rPr>
        <w:t>Inputs:</w:t>
      </w:r>
      <w:r w:rsidRPr="00150DAB">
        <w:t xml:space="preserve"> See clause</w:t>
      </w:r>
      <w:r w:rsidRPr="00030BDA">
        <w:t> </w:t>
      </w:r>
      <w:r w:rsidRPr="00150DAB">
        <w:rPr>
          <w:lang w:eastAsia="zh-CN"/>
        </w:rPr>
        <w:t>8.</w:t>
      </w:r>
      <w:r>
        <w:rPr>
          <w:lang w:eastAsia="zh-CN"/>
        </w:rPr>
        <w:t>10</w:t>
      </w:r>
      <w:r w:rsidRPr="00150DAB">
        <w:rPr>
          <w:lang w:eastAsia="zh-CN"/>
        </w:rPr>
        <w:t>.3.4</w:t>
      </w:r>
      <w:r w:rsidRPr="00150DAB">
        <w:t>.</w:t>
      </w:r>
    </w:p>
    <w:p w14:paraId="233E5DB4"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.3.5</w:t>
      </w:r>
      <w:r w:rsidRPr="00150DAB">
        <w:rPr>
          <w:i/>
        </w:rPr>
        <w:t>.</w:t>
      </w:r>
    </w:p>
    <w:p w14:paraId="2A9D7DBC" w14:textId="77777777" w:rsidR="00B06E5C"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273843">
        <w:rPr>
          <w:lang w:val="en-US" w:eastAsia="zh-CN"/>
        </w:rPr>
        <w:t xml:space="preserve"> </w:t>
      </w:r>
      <w:r w:rsidRPr="00273843">
        <w:t>for details of usage of this operation.</w:t>
      </w:r>
    </w:p>
    <w:p w14:paraId="6D0B7A60" w14:textId="3695FE7E" w:rsidR="005948DD" w:rsidRPr="00273843" w:rsidRDefault="005948DD" w:rsidP="005948DD">
      <w:pPr>
        <w:pStyle w:val="Heading3"/>
      </w:pPr>
      <w:bookmarkStart w:id="833" w:name="_Toc155365290"/>
      <w:bookmarkStart w:id="834" w:name="_Toc200993648"/>
      <w:r w:rsidRPr="00273843">
        <w:t>9.3.</w:t>
      </w:r>
      <w:r>
        <w:t>10</w:t>
      </w:r>
      <w:r w:rsidRPr="00273843">
        <w:tab/>
        <w:t>SS_AADRF_</w:t>
      </w:r>
      <w:bookmarkStart w:id="835" w:name="_Hlk165989284"/>
      <w:r>
        <w:t>ServerToServer_Analytics</w:t>
      </w:r>
      <w:r w:rsidRPr="00273843">
        <w:t xml:space="preserve"> </w:t>
      </w:r>
      <w:bookmarkEnd w:id="835"/>
      <w:r w:rsidRPr="00273843">
        <w:t>API</w:t>
      </w:r>
      <w:bookmarkEnd w:id="834"/>
    </w:p>
    <w:p w14:paraId="6C629C46" w14:textId="0483C6B6" w:rsidR="005948DD" w:rsidRPr="00273843" w:rsidRDefault="005948DD" w:rsidP="005948DD">
      <w:pPr>
        <w:pStyle w:val="Heading4"/>
      </w:pPr>
      <w:bookmarkStart w:id="836" w:name="_Toc200993649"/>
      <w:r w:rsidRPr="00273843">
        <w:t>9.3.</w:t>
      </w:r>
      <w:r>
        <w:t>10</w:t>
      </w:r>
      <w:r w:rsidRPr="00273843">
        <w:t>.1</w:t>
      </w:r>
      <w:r w:rsidRPr="00273843">
        <w:tab/>
        <w:t>General</w:t>
      </w:r>
      <w:bookmarkEnd w:id="836"/>
    </w:p>
    <w:p w14:paraId="1E121CBF" w14:textId="77777777" w:rsidR="005948DD" w:rsidRPr="00273843" w:rsidRDefault="005948DD" w:rsidP="005948DD">
      <w:r w:rsidRPr="00273843">
        <w:rPr>
          <w:b/>
        </w:rPr>
        <w:t>API description:</w:t>
      </w:r>
      <w:r w:rsidRPr="00273843">
        <w:t xml:space="preserve"> This API enables the ADAE server to communicate with the A-ADRF </w:t>
      </w:r>
      <w:r>
        <w:t>to</w:t>
      </w:r>
      <w:r w:rsidRPr="00273843">
        <w:t xml:space="preserve"> </w:t>
      </w:r>
      <w:r>
        <w:t>request server-to-server analytics for inter-server communication.</w:t>
      </w:r>
    </w:p>
    <w:p w14:paraId="37E593D8" w14:textId="3C326645" w:rsidR="005948DD" w:rsidRPr="00273843" w:rsidRDefault="005948DD" w:rsidP="005948DD">
      <w:pPr>
        <w:pStyle w:val="Heading4"/>
      </w:pPr>
      <w:bookmarkStart w:id="837" w:name="_Toc200993650"/>
      <w:r w:rsidRPr="00273843">
        <w:t>9.3.</w:t>
      </w:r>
      <w:r>
        <w:t>10</w:t>
      </w:r>
      <w:r w:rsidRPr="00273843">
        <w:t>.2</w:t>
      </w:r>
      <w:r w:rsidRPr="00273843">
        <w:tab/>
      </w:r>
      <w:r>
        <w:t>Get</w:t>
      </w:r>
      <w:bookmarkEnd w:id="837"/>
    </w:p>
    <w:p w14:paraId="7D6591BE" w14:textId="77777777" w:rsidR="005948DD" w:rsidRPr="00273843" w:rsidRDefault="005948DD" w:rsidP="005948DD">
      <w:r w:rsidRPr="00273843">
        <w:rPr>
          <w:b/>
        </w:rPr>
        <w:t>API operation name:</w:t>
      </w:r>
      <w:r w:rsidRPr="00273843">
        <w:t xml:space="preserve"> </w:t>
      </w:r>
      <w:r w:rsidRPr="00B25978">
        <w:t>ServerToServer</w:t>
      </w:r>
      <w:r>
        <w:t>_</w:t>
      </w:r>
      <w:r w:rsidRPr="00B25978">
        <w:t>Analytics</w:t>
      </w:r>
      <w:r>
        <w:t>_Get</w:t>
      </w:r>
    </w:p>
    <w:p w14:paraId="3C9522C8" w14:textId="77777777" w:rsidR="005948DD" w:rsidRPr="00273843" w:rsidRDefault="005948DD" w:rsidP="005948DD">
      <w:r w:rsidRPr="00273843">
        <w:rPr>
          <w:b/>
        </w:rPr>
        <w:t>Description:</w:t>
      </w:r>
      <w:r w:rsidRPr="00273843">
        <w:t xml:space="preserve"> The consumer </w:t>
      </w:r>
      <w:r>
        <w:t>is receiving</w:t>
      </w:r>
      <w:r w:rsidRPr="00273843">
        <w:rPr>
          <w:lang w:val="en-US" w:eastAsia="zh-CN"/>
        </w:rPr>
        <w:t xml:space="preserve"> offline </w:t>
      </w:r>
      <w:r>
        <w:rPr>
          <w:lang w:val="en-US" w:eastAsia="zh-CN"/>
        </w:rPr>
        <w:t>server-to-server analytics/</w:t>
      </w:r>
      <w:r w:rsidRPr="00273843">
        <w:rPr>
          <w:lang w:eastAsia="zh-CN"/>
        </w:rPr>
        <w:t>data from A-ADRF.</w:t>
      </w:r>
    </w:p>
    <w:p w14:paraId="406416C4" w14:textId="2AD07F51" w:rsidR="005948DD" w:rsidRPr="00273843" w:rsidRDefault="005948DD" w:rsidP="005948DD">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w:t>
      </w:r>
      <w:r>
        <w:t>7</w:t>
      </w:r>
      <w:r w:rsidRPr="00273843">
        <w:t>.</w:t>
      </w:r>
    </w:p>
    <w:p w14:paraId="5ACA3B50" w14:textId="5B95A07B" w:rsidR="005948DD" w:rsidRPr="00247BFE" w:rsidRDefault="005948DD" w:rsidP="005948DD">
      <w:pPr>
        <w:rPr>
          <w:iCs/>
        </w:rPr>
      </w:pPr>
      <w:r w:rsidRPr="00273843">
        <w:rPr>
          <w:b/>
        </w:rPr>
        <w:t>Outputs:</w:t>
      </w:r>
      <w:r w:rsidRPr="00273843">
        <w:t xml:space="preserve"> </w:t>
      </w:r>
      <w:r w:rsidRPr="00273843">
        <w:rPr>
          <w:lang w:eastAsia="zh-CN"/>
        </w:rPr>
        <w:t>See clause 8.</w:t>
      </w:r>
      <w:r>
        <w:rPr>
          <w:lang w:val="en-US" w:eastAsia="zh-CN"/>
        </w:rPr>
        <w:t>13</w:t>
      </w:r>
      <w:r w:rsidRPr="00273843">
        <w:rPr>
          <w:lang w:eastAsia="zh-CN"/>
        </w:rPr>
        <w:t>.3.</w:t>
      </w:r>
      <w:r>
        <w:rPr>
          <w:lang w:eastAsia="zh-CN"/>
        </w:rPr>
        <w:t>8</w:t>
      </w:r>
      <w:r w:rsidRPr="00273843">
        <w:rPr>
          <w:i/>
        </w:rPr>
        <w:t>.</w:t>
      </w:r>
    </w:p>
    <w:p w14:paraId="1B524B4D" w14:textId="00957598" w:rsidR="005948DD" w:rsidRDefault="005948DD" w:rsidP="005948DD">
      <w:pPr>
        <w:rPr>
          <w:lang w:eastAsia="zh-CN"/>
        </w:rPr>
      </w:pPr>
      <w:r w:rsidRPr="00273843">
        <w:t>See clause</w:t>
      </w:r>
      <w:r w:rsidRPr="00273843">
        <w:rPr>
          <w:lang w:eastAsia="zh-CN"/>
        </w:rPr>
        <w:t xml:space="preserve"> 8.</w:t>
      </w:r>
      <w:r>
        <w:rPr>
          <w:lang w:eastAsia="zh-CN"/>
        </w:rPr>
        <w:t>13</w:t>
      </w:r>
      <w:r w:rsidRPr="00273843">
        <w:rPr>
          <w:lang w:val="en-US" w:eastAsia="zh-CN"/>
        </w:rPr>
        <w:t xml:space="preserve">.2 </w:t>
      </w:r>
      <w:r w:rsidRPr="00273843">
        <w:t>for details of usage of this operation.</w:t>
      </w:r>
    </w:p>
    <w:p w14:paraId="7AED41D7" w14:textId="36A3B9AC" w:rsidR="00DA0938" w:rsidRPr="00273843" w:rsidRDefault="00DA0938" w:rsidP="00DA0938">
      <w:pPr>
        <w:pStyle w:val="Heading2"/>
      </w:pPr>
      <w:bookmarkStart w:id="838" w:name="_Toc200993651"/>
      <w:r>
        <w:t>9.4</w:t>
      </w:r>
      <w:r w:rsidRPr="00273843">
        <w:tab/>
        <w:t>A-</w:t>
      </w:r>
      <w:r>
        <w:t>DCC</w:t>
      </w:r>
      <w:r w:rsidRPr="00273843">
        <w:t>F APIs</w:t>
      </w:r>
      <w:bookmarkEnd w:id="833"/>
      <w:bookmarkEnd w:id="838"/>
    </w:p>
    <w:p w14:paraId="7B03D3BB" w14:textId="7D440994" w:rsidR="00DA0938" w:rsidRPr="00273843" w:rsidRDefault="00DA0938" w:rsidP="00DA0938">
      <w:pPr>
        <w:pStyle w:val="Heading3"/>
      </w:pPr>
      <w:bookmarkStart w:id="839" w:name="_Toc155365291"/>
      <w:bookmarkStart w:id="840" w:name="_Toc200993652"/>
      <w:r>
        <w:t>9.4</w:t>
      </w:r>
      <w:r w:rsidRPr="00273843">
        <w:t>.1</w:t>
      </w:r>
      <w:r w:rsidRPr="00273843">
        <w:tab/>
        <w:t>General</w:t>
      </w:r>
      <w:bookmarkEnd w:id="839"/>
      <w:bookmarkEnd w:id="840"/>
    </w:p>
    <w:p w14:paraId="5CDEAC3C" w14:textId="77777777" w:rsidR="00DA0938" w:rsidRPr="00273843" w:rsidRDefault="00DA0938" w:rsidP="00DA0938">
      <w:r w:rsidRPr="00273843">
        <w:t>This clause provides the APIs provided by A-</w:t>
      </w:r>
      <w:r>
        <w:t>DCC</w:t>
      </w:r>
      <w:r w:rsidRPr="00273843">
        <w:t xml:space="preserve">F. </w:t>
      </w:r>
    </w:p>
    <w:p w14:paraId="65826B03" w14:textId="7914DB2F" w:rsidR="00DA0938" w:rsidRPr="00273843" w:rsidRDefault="00DA0938" w:rsidP="00DA0938">
      <w:pPr>
        <w:pStyle w:val="Heading3"/>
      </w:pPr>
      <w:bookmarkStart w:id="841" w:name="_Toc155365292"/>
      <w:bookmarkStart w:id="842" w:name="_Toc200993653"/>
      <w:r>
        <w:t>9.4</w:t>
      </w:r>
      <w:r w:rsidRPr="00273843">
        <w:t>.2</w:t>
      </w:r>
      <w:r w:rsidRPr="00273843">
        <w:tab/>
        <w:t>A-</w:t>
      </w:r>
      <w:r>
        <w:t>DCC</w:t>
      </w:r>
      <w:r w:rsidRPr="00273843">
        <w:t>F APIs</w:t>
      </w:r>
      <w:bookmarkEnd w:id="841"/>
      <w:bookmarkEnd w:id="842"/>
    </w:p>
    <w:p w14:paraId="57503D89" w14:textId="14DA030A" w:rsidR="00DA0938" w:rsidRPr="00273843" w:rsidRDefault="00DA0938" w:rsidP="00DA0938">
      <w:r w:rsidRPr="00273843">
        <w:t>Table </w:t>
      </w:r>
      <w:r>
        <w:t>9.4</w:t>
      </w:r>
      <w:r w:rsidRPr="00273843">
        <w:t>.2-1 illustrates the A-</w:t>
      </w:r>
      <w:r>
        <w:t>DCC</w:t>
      </w:r>
      <w:r w:rsidRPr="00273843">
        <w:t>F APIs.</w:t>
      </w:r>
    </w:p>
    <w:p w14:paraId="3C559CBE" w14:textId="10ACA636" w:rsidR="00DA0938" w:rsidRPr="00273843" w:rsidRDefault="00DA0938" w:rsidP="00DA0938">
      <w:pPr>
        <w:pStyle w:val="TH"/>
        <w:rPr>
          <w:lang w:eastAsia="zh-CN"/>
        </w:rPr>
      </w:pPr>
      <w:r w:rsidRPr="00273843">
        <w:lastRenderedPageBreak/>
        <w:t>Table </w:t>
      </w:r>
      <w:r>
        <w:t>9.4</w:t>
      </w:r>
      <w:r w:rsidRPr="00273843">
        <w:t>.2-1: List of A-</w:t>
      </w:r>
      <w:r>
        <w:t>DCC</w:t>
      </w:r>
      <w:r w:rsidRPr="00273843">
        <w:t>F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DA0938" w:rsidRPr="00273843" w14:paraId="4D0B16C9" w14:textId="77777777" w:rsidTr="008452EC">
        <w:tc>
          <w:tcPr>
            <w:tcW w:w="4265" w:type="dxa"/>
            <w:shd w:val="clear" w:color="auto" w:fill="auto"/>
          </w:tcPr>
          <w:p w14:paraId="3B6AF50C" w14:textId="77777777" w:rsidR="00DA0938" w:rsidRPr="00273843" w:rsidRDefault="00DA0938" w:rsidP="008452EC">
            <w:pPr>
              <w:pStyle w:val="TAH"/>
            </w:pPr>
            <w:r w:rsidRPr="00273843">
              <w:t>API Name</w:t>
            </w:r>
          </w:p>
        </w:tc>
        <w:tc>
          <w:tcPr>
            <w:tcW w:w="2251" w:type="dxa"/>
            <w:shd w:val="clear" w:color="auto" w:fill="auto"/>
          </w:tcPr>
          <w:p w14:paraId="1147A6E7" w14:textId="77777777" w:rsidR="00DA0938" w:rsidRPr="00273843" w:rsidRDefault="00DA0938" w:rsidP="008452EC">
            <w:pPr>
              <w:pStyle w:val="TAH"/>
            </w:pPr>
            <w:r w:rsidRPr="00273843">
              <w:t>API Operations</w:t>
            </w:r>
          </w:p>
        </w:tc>
        <w:tc>
          <w:tcPr>
            <w:tcW w:w="1540" w:type="dxa"/>
            <w:shd w:val="clear" w:color="auto" w:fill="auto"/>
          </w:tcPr>
          <w:p w14:paraId="04DAA1B8" w14:textId="77777777" w:rsidR="00DA0938" w:rsidRPr="00273843" w:rsidRDefault="00DA0938" w:rsidP="008452EC">
            <w:pPr>
              <w:pStyle w:val="TAH"/>
            </w:pPr>
            <w:r w:rsidRPr="00273843">
              <w:t>Known Consumer(s)</w:t>
            </w:r>
          </w:p>
        </w:tc>
        <w:tc>
          <w:tcPr>
            <w:tcW w:w="1575" w:type="dxa"/>
            <w:shd w:val="clear" w:color="auto" w:fill="auto"/>
          </w:tcPr>
          <w:p w14:paraId="527AD35A" w14:textId="77777777" w:rsidR="00DA0938" w:rsidRPr="00273843" w:rsidRDefault="00DA0938" w:rsidP="008452EC">
            <w:pPr>
              <w:pStyle w:val="TAH"/>
            </w:pPr>
            <w:r w:rsidRPr="00273843">
              <w:t>Communication Type</w:t>
            </w:r>
          </w:p>
        </w:tc>
      </w:tr>
      <w:tr w:rsidR="00DA0938" w:rsidRPr="00273843" w14:paraId="2D783C2E" w14:textId="77777777" w:rsidTr="008452EC">
        <w:trPr>
          <w:trHeight w:val="136"/>
        </w:trPr>
        <w:tc>
          <w:tcPr>
            <w:tcW w:w="4265" w:type="dxa"/>
            <w:vMerge w:val="restart"/>
            <w:shd w:val="clear" w:color="auto" w:fill="auto"/>
          </w:tcPr>
          <w:p w14:paraId="3D75F6DC" w14:textId="77777777" w:rsidR="00DA0938" w:rsidRPr="00273843" w:rsidRDefault="00DA0938" w:rsidP="008452EC">
            <w:pPr>
              <w:pStyle w:val="TAL"/>
            </w:pPr>
            <w:r w:rsidRPr="00273843">
              <w:t>SS_A</w:t>
            </w:r>
            <w:r>
              <w:t>DCC</w:t>
            </w:r>
            <w:r w:rsidRPr="00273843">
              <w:t>F_Data_</w:t>
            </w:r>
            <w:r>
              <w:t>Collection</w:t>
            </w:r>
          </w:p>
        </w:tc>
        <w:tc>
          <w:tcPr>
            <w:tcW w:w="2251" w:type="dxa"/>
            <w:shd w:val="clear" w:color="auto" w:fill="auto"/>
          </w:tcPr>
          <w:p w14:paraId="718C2797" w14:textId="77777777" w:rsidR="00DA0938" w:rsidRPr="00273843" w:rsidRDefault="00DA0938" w:rsidP="008452EC">
            <w:pPr>
              <w:pStyle w:val="TAL"/>
            </w:pPr>
            <w:r w:rsidRPr="00273843">
              <w:t>Subscribe</w:t>
            </w:r>
          </w:p>
        </w:tc>
        <w:tc>
          <w:tcPr>
            <w:tcW w:w="1540" w:type="dxa"/>
            <w:vMerge w:val="restart"/>
            <w:shd w:val="clear" w:color="auto" w:fill="auto"/>
          </w:tcPr>
          <w:p w14:paraId="28D7CB9C" w14:textId="77777777" w:rsidR="00DA0938" w:rsidRPr="00273843" w:rsidRDefault="00DA0938" w:rsidP="008452EC">
            <w:pPr>
              <w:pStyle w:val="TAL"/>
              <w:rPr>
                <w:lang w:eastAsia="zh-CN"/>
              </w:rPr>
            </w:pPr>
            <w:r w:rsidRPr="00273843">
              <w:t>ADAE</w:t>
            </w:r>
            <w:r>
              <w:t xml:space="preserve"> server</w:t>
            </w:r>
          </w:p>
        </w:tc>
        <w:tc>
          <w:tcPr>
            <w:tcW w:w="1575" w:type="dxa"/>
            <w:vMerge w:val="restart"/>
            <w:shd w:val="clear" w:color="auto" w:fill="auto"/>
          </w:tcPr>
          <w:p w14:paraId="79AAEDF8" w14:textId="77777777" w:rsidR="00DA0938" w:rsidRPr="00273843" w:rsidRDefault="00DA0938" w:rsidP="008452EC">
            <w:pPr>
              <w:pStyle w:val="TAL"/>
            </w:pPr>
            <w:r w:rsidRPr="00273843">
              <w:t>Subscribe / Notify</w:t>
            </w:r>
          </w:p>
        </w:tc>
      </w:tr>
      <w:tr w:rsidR="00DA0938" w:rsidRPr="00273843" w14:paraId="4F60122F" w14:textId="77777777" w:rsidTr="008452EC">
        <w:trPr>
          <w:trHeight w:val="325"/>
        </w:trPr>
        <w:tc>
          <w:tcPr>
            <w:tcW w:w="4265" w:type="dxa"/>
            <w:vMerge/>
            <w:shd w:val="clear" w:color="auto" w:fill="auto"/>
          </w:tcPr>
          <w:p w14:paraId="78A97890" w14:textId="77777777" w:rsidR="00DA0938" w:rsidRPr="00273843" w:rsidRDefault="00DA0938" w:rsidP="008452EC">
            <w:pPr>
              <w:pStyle w:val="TAL"/>
            </w:pPr>
          </w:p>
        </w:tc>
        <w:tc>
          <w:tcPr>
            <w:tcW w:w="2251" w:type="dxa"/>
            <w:shd w:val="clear" w:color="auto" w:fill="auto"/>
          </w:tcPr>
          <w:p w14:paraId="188333EF" w14:textId="77777777" w:rsidR="00DA0938" w:rsidRPr="00273843" w:rsidRDefault="00DA0938" w:rsidP="008452EC">
            <w:pPr>
              <w:pStyle w:val="TAL"/>
            </w:pPr>
            <w:r w:rsidRPr="00273843">
              <w:t>Notif</w:t>
            </w:r>
            <w:r>
              <w:t>y</w:t>
            </w:r>
          </w:p>
        </w:tc>
        <w:tc>
          <w:tcPr>
            <w:tcW w:w="1540" w:type="dxa"/>
            <w:vMerge/>
            <w:shd w:val="clear" w:color="auto" w:fill="auto"/>
          </w:tcPr>
          <w:p w14:paraId="7C6C28F8" w14:textId="77777777" w:rsidR="00DA0938" w:rsidRPr="00273843" w:rsidRDefault="00DA0938" w:rsidP="008452EC">
            <w:pPr>
              <w:pStyle w:val="TAL"/>
              <w:rPr>
                <w:lang w:eastAsia="zh-CN"/>
              </w:rPr>
            </w:pPr>
          </w:p>
        </w:tc>
        <w:tc>
          <w:tcPr>
            <w:tcW w:w="1575" w:type="dxa"/>
            <w:vMerge/>
            <w:shd w:val="clear" w:color="auto" w:fill="auto"/>
          </w:tcPr>
          <w:p w14:paraId="5C6CA76E" w14:textId="77777777" w:rsidR="00DA0938" w:rsidRPr="00273843" w:rsidRDefault="00DA0938" w:rsidP="008452EC">
            <w:pPr>
              <w:pStyle w:val="TAL"/>
            </w:pPr>
          </w:p>
        </w:tc>
      </w:tr>
      <w:tr w:rsidR="00DA0938" w:rsidRPr="00273843" w14:paraId="0ED5E116" w14:textId="77777777" w:rsidTr="008452EC">
        <w:trPr>
          <w:trHeight w:val="526"/>
        </w:trPr>
        <w:tc>
          <w:tcPr>
            <w:tcW w:w="4265" w:type="dxa"/>
            <w:vMerge/>
            <w:shd w:val="clear" w:color="auto" w:fill="auto"/>
          </w:tcPr>
          <w:p w14:paraId="33A66C24" w14:textId="77777777" w:rsidR="00DA0938" w:rsidRPr="00273843" w:rsidRDefault="00DA0938" w:rsidP="008452EC">
            <w:pPr>
              <w:pStyle w:val="TAL"/>
            </w:pPr>
          </w:p>
        </w:tc>
        <w:tc>
          <w:tcPr>
            <w:tcW w:w="2251" w:type="dxa"/>
            <w:shd w:val="clear" w:color="auto" w:fill="auto"/>
          </w:tcPr>
          <w:p w14:paraId="128F7D78" w14:textId="77777777" w:rsidR="00DA0938" w:rsidRPr="00273843" w:rsidRDefault="00DA0938" w:rsidP="008452EC">
            <w:pPr>
              <w:pStyle w:val="TAL"/>
            </w:pPr>
            <w:r>
              <w:t>Get</w:t>
            </w:r>
          </w:p>
        </w:tc>
        <w:tc>
          <w:tcPr>
            <w:tcW w:w="1540" w:type="dxa"/>
            <w:shd w:val="clear" w:color="auto" w:fill="auto"/>
          </w:tcPr>
          <w:p w14:paraId="25CD16A6" w14:textId="77777777" w:rsidR="00DA0938" w:rsidRPr="00273843" w:rsidRDefault="00DA0938" w:rsidP="008452EC">
            <w:pPr>
              <w:pStyle w:val="TAL"/>
            </w:pPr>
            <w:r w:rsidRPr="00273843">
              <w:t>ADAE</w:t>
            </w:r>
            <w:r>
              <w:t xml:space="preserve"> server</w:t>
            </w:r>
          </w:p>
        </w:tc>
        <w:tc>
          <w:tcPr>
            <w:tcW w:w="1575" w:type="dxa"/>
            <w:shd w:val="clear" w:color="auto" w:fill="auto"/>
          </w:tcPr>
          <w:p w14:paraId="47EA9EAB" w14:textId="77777777" w:rsidR="00DA0938" w:rsidRPr="00273843" w:rsidRDefault="00DA0938" w:rsidP="008452EC">
            <w:pPr>
              <w:pStyle w:val="TAL"/>
            </w:pPr>
            <w:r w:rsidRPr="00273843">
              <w:t>Request / Response</w:t>
            </w:r>
          </w:p>
        </w:tc>
      </w:tr>
    </w:tbl>
    <w:p w14:paraId="3E28D019" w14:textId="77777777" w:rsidR="00DA0938" w:rsidRDefault="00DA0938" w:rsidP="00DA0938"/>
    <w:p w14:paraId="3EC43762" w14:textId="70DCE395" w:rsidR="00DA0938" w:rsidRPr="00273843" w:rsidRDefault="00DA0938" w:rsidP="00DA0938">
      <w:pPr>
        <w:pStyle w:val="Heading3"/>
      </w:pPr>
      <w:bookmarkStart w:id="843" w:name="_Toc200993654"/>
      <w:r>
        <w:t>9.4</w:t>
      </w:r>
      <w:r w:rsidRPr="00273843">
        <w:t>.</w:t>
      </w:r>
      <w:r>
        <w:t>3</w:t>
      </w:r>
      <w:r w:rsidRPr="00273843">
        <w:tab/>
      </w:r>
      <w:r w:rsidRPr="005B01A9">
        <w:t>SS_A</w:t>
      </w:r>
      <w:r>
        <w:t>DCC</w:t>
      </w:r>
      <w:r w:rsidRPr="005B01A9">
        <w:t>F_Data_</w:t>
      </w:r>
      <w:r>
        <w:rPr>
          <w:noProof/>
        </w:rPr>
        <w:t xml:space="preserve">Collection </w:t>
      </w:r>
      <w:r w:rsidRPr="00273843">
        <w:t>API</w:t>
      </w:r>
      <w:bookmarkEnd w:id="843"/>
    </w:p>
    <w:p w14:paraId="088D7E73" w14:textId="50EA48F0" w:rsidR="00DA0938" w:rsidRPr="00273843" w:rsidRDefault="00DA0938" w:rsidP="00DA0938">
      <w:pPr>
        <w:pStyle w:val="Heading4"/>
      </w:pPr>
      <w:bookmarkStart w:id="844" w:name="_Toc200993655"/>
      <w:r>
        <w:t>9.4</w:t>
      </w:r>
      <w:r w:rsidRPr="00273843">
        <w:t>.</w:t>
      </w:r>
      <w:r>
        <w:t>3</w:t>
      </w:r>
      <w:r w:rsidRPr="00273843">
        <w:t>.1</w:t>
      </w:r>
      <w:r w:rsidRPr="00273843">
        <w:tab/>
        <w:t>General</w:t>
      </w:r>
      <w:bookmarkEnd w:id="844"/>
    </w:p>
    <w:p w14:paraId="3738BF12" w14:textId="77777777" w:rsidR="00DA0938" w:rsidRDefault="00DA0938" w:rsidP="00DA0938">
      <w:pPr>
        <w:rPr>
          <w:lang w:eastAsia="ja-JP"/>
        </w:rPr>
      </w:pPr>
      <w:r w:rsidRPr="00273843">
        <w:rPr>
          <w:b/>
        </w:rPr>
        <w:t>API description:</w:t>
      </w:r>
      <w:r w:rsidRPr="00273843">
        <w:t xml:space="preserve"> This API enables </w:t>
      </w:r>
      <w:r>
        <w:rPr>
          <w:lang w:eastAsia="ja-JP"/>
        </w:rPr>
        <w:t>the consumer to subscribe/unsubscribe for data or analytics via the A-DCCF, be notified about data or analytics exposed by the A-DCCF, fetch the subscribed data and have data delivered via the A-DCCF. Historical data, or runtime data may be obtained using this service.</w:t>
      </w:r>
    </w:p>
    <w:p w14:paraId="1706DF59" w14:textId="77777777" w:rsidR="00DA0938" w:rsidRDefault="00DA0938" w:rsidP="00DA0938">
      <w:r>
        <w:rPr>
          <w:lang w:eastAsia="ja-JP"/>
        </w:rPr>
        <w:t>When the subscription is accepted by the A-DCCF, the consumer (ADAE server) receives from the A-DCCF an identifier (Subscription Correlation ID) allowing it to further manage (modify, delete) the subscription</w:t>
      </w:r>
      <w:r>
        <w:t>.</w:t>
      </w:r>
    </w:p>
    <w:p w14:paraId="7DB30995" w14:textId="7A63757C" w:rsidR="00DA0938" w:rsidRDefault="00DA0938" w:rsidP="00DA0938">
      <w:pPr>
        <w:pStyle w:val="NO"/>
      </w:pPr>
      <w:r>
        <w:t>NOTE:</w:t>
      </w:r>
      <w:r>
        <w:tab/>
        <w:t xml:space="preserve">The definition of </w:t>
      </w:r>
      <w:r w:rsidR="008D7FAB">
        <w:t>delete</w:t>
      </w:r>
      <w:r>
        <w:t xml:space="preserve"> service operation is within stage 3 scope.</w:t>
      </w:r>
    </w:p>
    <w:p w14:paraId="5883986E" w14:textId="550B85B6" w:rsidR="00DA0938" w:rsidRPr="00273843" w:rsidRDefault="00DA0938" w:rsidP="00DA0938">
      <w:pPr>
        <w:pStyle w:val="Heading4"/>
      </w:pPr>
      <w:bookmarkStart w:id="845" w:name="_Toc200993656"/>
      <w:r>
        <w:t>9.4</w:t>
      </w:r>
      <w:r w:rsidRPr="00273843">
        <w:t>.</w:t>
      </w:r>
      <w:r>
        <w:t>3</w:t>
      </w:r>
      <w:r w:rsidRPr="00273843">
        <w:t>.2</w:t>
      </w:r>
      <w:r w:rsidRPr="00273843">
        <w:tab/>
        <w:t>Subscribe</w:t>
      </w:r>
      <w:bookmarkEnd w:id="845"/>
    </w:p>
    <w:p w14:paraId="4B7BA52D" w14:textId="77777777" w:rsidR="00DA0938" w:rsidRPr="00273843" w:rsidRDefault="00DA0938" w:rsidP="00DA0938">
      <w:r w:rsidRPr="00273843">
        <w:rPr>
          <w:b/>
        </w:rPr>
        <w:t>API operation name:</w:t>
      </w:r>
      <w:r w:rsidRPr="00273843">
        <w:t xml:space="preserve"> Data_</w:t>
      </w:r>
      <w:r>
        <w:t>Collection</w:t>
      </w:r>
      <w:r w:rsidRPr="00273843">
        <w:t>_Subscribe</w:t>
      </w:r>
    </w:p>
    <w:p w14:paraId="617C9ACB" w14:textId="77777777" w:rsidR="00DA0938" w:rsidRDefault="00DA0938" w:rsidP="00DA0938">
      <w:pPr>
        <w:rPr>
          <w:lang w:eastAsia="ja-JP"/>
        </w:rPr>
      </w:pPr>
      <w:r w:rsidRPr="00273843">
        <w:rPr>
          <w:b/>
        </w:rPr>
        <w:t>Description:</w:t>
      </w:r>
      <w:r w:rsidRPr="00273843">
        <w:t xml:space="preserve"> The consumer </w:t>
      </w:r>
      <w:r>
        <w:rPr>
          <w:lang w:eastAsia="ja-JP"/>
        </w:rPr>
        <w:t>subscribes to receive data or analytics, or if the data is already requested from the A-DCCF, then the subscription is updated. The subscription includes service operation specific parameters that identify the data or analytics to be provided. The consumer may also request that data be stored in an A-ADRF. When historical data is being obtained, the consumer may specify the A-ADRF ID.</w:t>
      </w:r>
    </w:p>
    <w:p w14:paraId="044B49B9" w14:textId="549F1D11" w:rsidR="00DA0938" w:rsidRPr="001B7CDC" w:rsidRDefault="00DA0938" w:rsidP="00DA0938">
      <w:r w:rsidRPr="00273843">
        <w:rPr>
          <w:b/>
        </w:rPr>
        <w:t>Inputs:</w:t>
      </w:r>
      <w:r w:rsidRPr="00273843">
        <w:t xml:space="preserve"> </w:t>
      </w:r>
      <w:r w:rsidRPr="001B7CDC">
        <w:t>See clause</w:t>
      </w:r>
      <w:r w:rsidRPr="00030BDA">
        <w:t> </w:t>
      </w:r>
      <w:r w:rsidRPr="001B7CDC">
        <w:rPr>
          <w:lang w:eastAsia="zh-CN"/>
        </w:rPr>
        <w:t>8.</w:t>
      </w:r>
      <w:r w:rsidR="008D7FAB">
        <w:rPr>
          <w:lang w:eastAsia="zh-CN"/>
        </w:rPr>
        <w:t>12</w:t>
      </w:r>
      <w:r w:rsidRPr="001B7CDC">
        <w:rPr>
          <w:lang w:eastAsia="zh-CN"/>
        </w:rPr>
        <w:t>.3.2</w:t>
      </w:r>
      <w:r w:rsidRPr="001B7CDC">
        <w:t>.</w:t>
      </w:r>
    </w:p>
    <w:p w14:paraId="5757E7DE" w14:textId="772AFB4D" w:rsidR="00DA0938" w:rsidRPr="00935A42" w:rsidRDefault="00DA0938" w:rsidP="00DA0938">
      <w:pPr>
        <w:rPr>
          <w:iCs/>
        </w:rPr>
      </w:pPr>
      <w:r w:rsidRPr="001B7CDC">
        <w:rPr>
          <w:b/>
        </w:rPr>
        <w:t>Outputs:</w:t>
      </w:r>
      <w:r w:rsidRPr="001B7CDC">
        <w:t xml:space="preserve"> </w:t>
      </w:r>
      <w:r w:rsidRPr="001B7CDC">
        <w:rPr>
          <w:lang w:eastAsia="zh-CN"/>
        </w:rPr>
        <w:t>See clause</w:t>
      </w:r>
      <w:r w:rsidRPr="00030BDA">
        <w:t> </w:t>
      </w:r>
      <w:r w:rsidRPr="001B7CDC">
        <w:rPr>
          <w:lang w:eastAsia="zh-CN"/>
        </w:rPr>
        <w:t>8.</w:t>
      </w:r>
      <w:r w:rsidR="008D7FAB">
        <w:rPr>
          <w:lang w:eastAsia="zh-CN"/>
        </w:rPr>
        <w:t>12</w:t>
      </w:r>
      <w:r w:rsidRPr="001B7CDC">
        <w:rPr>
          <w:lang w:eastAsia="zh-CN"/>
        </w:rPr>
        <w:t>.3.3</w:t>
      </w:r>
      <w:r w:rsidRPr="00935A42">
        <w:rPr>
          <w:iCs/>
        </w:rPr>
        <w:t>.</w:t>
      </w:r>
    </w:p>
    <w:p w14:paraId="62670930" w14:textId="46F7A8EA" w:rsidR="00DA0938" w:rsidRPr="001B7CDC" w:rsidRDefault="00DA0938" w:rsidP="00DA0938">
      <w:pPr>
        <w:rPr>
          <w:lang w:eastAsia="zh-CN"/>
        </w:rPr>
      </w:pPr>
      <w:r w:rsidRPr="001B7CDC">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p>
    <w:p w14:paraId="25D8529A" w14:textId="2FB75D84" w:rsidR="00DA0938" w:rsidRPr="001B7CDC" w:rsidRDefault="00DA0938" w:rsidP="00DA0938">
      <w:pPr>
        <w:pStyle w:val="Heading4"/>
      </w:pPr>
      <w:bookmarkStart w:id="846" w:name="_Toc155365296"/>
      <w:bookmarkStart w:id="847" w:name="_Toc200993657"/>
      <w:r>
        <w:t>9.4</w:t>
      </w:r>
      <w:r w:rsidRPr="001B7CDC">
        <w:t>.3.3</w:t>
      </w:r>
      <w:r w:rsidRPr="001B7CDC">
        <w:tab/>
        <w:t>Notify</w:t>
      </w:r>
      <w:bookmarkEnd w:id="846"/>
      <w:bookmarkEnd w:id="847"/>
    </w:p>
    <w:p w14:paraId="76E5A174"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_Notify</w:t>
      </w:r>
    </w:p>
    <w:p w14:paraId="626FD23B" w14:textId="77777777" w:rsidR="00DA0938" w:rsidRPr="001B7CDC" w:rsidRDefault="00DA0938" w:rsidP="00DA0938">
      <w:r w:rsidRPr="001B7CDC">
        <w:rPr>
          <w:b/>
        </w:rPr>
        <w:t>Description:</w:t>
      </w:r>
      <w:r w:rsidRPr="001B7CDC">
        <w:t xml:space="preserve"> The A-</w:t>
      </w:r>
      <w:r w:rsidRPr="001B7CDC">
        <w:rPr>
          <w:lang w:eastAsia="ja-JP"/>
        </w:rPr>
        <w:t>DCCF notifies the consumer of the requested data or analytics according to the request, or notifies of the availability of previously subscribed data or analytics when data delivery is via the A-DCCF. The A-DCCF may also notify the consumer when data or analytics is to be deleted.</w:t>
      </w:r>
    </w:p>
    <w:p w14:paraId="76E0FB45" w14:textId="2618013C" w:rsidR="00DA0938" w:rsidRPr="001B7CDC" w:rsidRDefault="00DA0938" w:rsidP="00DA0938">
      <w:r w:rsidRPr="001B7CDC">
        <w:rPr>
          <w:b/>
        </w:rPr>
        <w:t>Inputs:</w:t>
      </w:r>
      <w:r w:rsidRPr="001B7CDC">
        <w:t xml:space="preserve"> See clause</w:t>
      </w:r>
      <w:r w:rsidRPr="00030BDA">
        <w:t> </w:t>
      </w:r>
      <w:r w:rsidRPr="001B7CDC">
        <w:rPr>
          <w:lang w:eastAsia="zh-CN"/>
        </w:rPr>
        <w:t>8.</w:t>
      </w:r>
      <w:r w:rsidR="008D7FAB">
        <w:rPr>
          <w:lang w:eastAsia="zh-CN"/>
        </w:rPr>
        <w:t>12</w:t>
      </w:r>
      <w:r w:rsidRPr="001B7CDC">
        <w:rPr>
          <w:lang w:eastAsia="zh-CN"/>
        </w:rPr>
        <w:t>.3.4</w:t>
      </w:r>
      <w:r w:rsidRPr="001B7CDC">
        <w:t>.</w:t>
      </w:r>
    </w:p>
    <w:p w14:paraId="30147E1A" w14:textId="77777777" w:rsidR="00DA0938" w:rsidRPr="001B7CDC" w:rsidRDefault="00DA0938" w:rsidP="00DA0938">
      <w:r w:rsidRPr="001B7CDC">
        <w:rPr>
          <w:b/>
        </w:rPr>
        <w:t>Outputs:</w:t>
      </w:r>
      <w:r w:rsidRPr="001B7CDC">
        <w:t xml:space="preserve"> </w:t>
      </w:r>
      <w:r w:rsidRPr="001B7CDC">
        <w:rPr>
          <w:lang w:eastAsia="zh-CN"/>
        </w:rPr>
        <w:t>-</w:t>
      </w:r>
      <w:r w:rsidRPr="001B7CDC">
        <w:rPr>
          <w:i/>
        </w:rPr>
        <w:t>.</w:t>
      </w:r>
    </w:p>
    <w:p w14:paraId="1D3684FD" w14:textId="01F427AD" w:rsidR="00DA0938" w:rsidRPr="001B7CDC" w:rsidRDefault="00DA0938" w:rsidP="00DA0938">
      <w:pPr>
        <w:rPr>
          <w:lang w:eastAsia="zh-CN"/>
        </w:rPr>
      </w:pPr>
      <w:r w:rsidRPr="001B7CDC">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p>
    <w:p w14:paraId="4F9893B5" w14:textId="0BE5A008" w:rsidR="00DA0938" w:rsidRPr="001B7CDC" w:rsidRDefault="00DA0938" w:rsidP="00DA0938">
      <w:pPr>
        <w:pStyle w:val="Heading4"/>
      </w:pPr>
      <w:bookmarkStart w:id="848" w:name="_Toc200993658"/>
      <w:r>
        <w:t>9.4</w:t>
      </w:r>
      <w:r w:rsidRPr="001B7CDC">
        <w:t>.3.4</w:t>
      </w:r>
      <w:r w:rsidRPr="001B7CDC">
        <w:tab/>
        <w:t>Request</w:t>
      </w:r>
      <w:bookmarkEnd w:id="848"/>
    </w:p>
    <w:p w14:paraId="2B6770A1"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_Request</w:t>
      </w:r>
    </w:p>
    <w:p w14:paraId="3A589D37" w14:textId="77777777" w:rsidR="00DA0938" w:rsidRPr="001B7CDC" w:rsidRDefault="00DA0938" w:rsidP="00DA0938">
      <w:pPr>
        <w:rPr>
          <w:lang w:eastAsia="ja-JP"/>
        </w:rPr>
      </w:pPr>
      <w:r w:rsidRPr="001B7CDC">
        <w:rPr>
          <w:b/>
        </w:rPr>
        <w:t>Description:</w:t>
      </w:r>
      <w:r w:rsidRPr="001B7CDC">
        <w:t xml:space="preserve"> The c</w:t>
      </w:r>
      <w:r w:rsidRPr="001B7CDC">
        <w:rPr>
          <w:lang w:eastAsia="ja-JP"/>
        </w:rPr>
        <w:t>onsumer retrieves data or analytics from the A-DCCF.</w:t>
      </w:r>
    </w:p>
    <w:p w14:paraId="749420D1" w14:textId="0EA2D943" w:rsidR="00DA0938" w:rsidRPr="001B7CDC" w:rsidRDefault="00DA0938" w:rsidP="00DA0938">
      <w:r w:rsidRPr="001B7CDC">
        <w:rPr>
          <w:b/>
        </w:rPr>
        <w:t>Inputs:</w:t>
      </w:r>
      <w:r w:rsidRPr="001B7CDC">
        <w:t xml:space="preserve"> See clause</w:t>
      </w:r>
      <w:r w:rsidRPr="00030BDA">
        <w:t> </w:t>
      </w:r>
      <w:r w:rsidRPr="001B7CDC">
        <w:rPr>
          <w:lang w:eastAsia="zh-CN"/>
        </w:rPr>
        <w:t>8.</w:t>
      </w:r>
      <w:r w:rsidR="008D7FAB">
        <w:rPr>
          <w:lang w:eastAsia="zh-CN"/>
        </w:rPr>
        <w:t>12</w:t>
      </w:r>
      <w:r w:rsidRPr="001B7CDC">
        <w:rPr>
          <w:lang w:eastAsia="zh-CN"/>
        </w:rPr>
        <w:t>.3.5</w:t>
      </w:r>
      <w:r w:rsidRPr="001B7CDC">
        <w:t>.</w:t>
      </w:r>
    </w:p>
    <w:p w14:paraId="71BBE9F5" w14:textId="1875A8C6" w:rsidR="00DA0938" w:rsidRPr="001B7CDC" w:rsidRDefault="00DA0938" w:rsidP="00DA0938">
      <w:r w:rsidRPr="001B7CDC">
        <w:rPr>
          <w:b/>
        </w:rPr>
        <w:t>Outputs:</w:t>
      </w:r>
      <w:r w:rsidRPr="001B7CDC">
        <w:t xml:space="preserve"> </w:t>
      </w:r>
      <w:r w:rsidRPr="001B7CDC">
        <w:rPr>
          <w:lang w:eastAsia="zh-CN"/>
        </w:rPr>
        <w:t>See clause</w:t>
      </w:r>
      <w:r w:rsidRPr="00030BDA">
        <w:t> </w:t>
      </w:r>
      <w:r w:rsidRPr="001B7CDC">
        <w:rPr>
          <w:lang w:eastAsia="zh-CN"/>
        </w:rPr>
        <w:t>8.</w:t>
      </w:r>
      <w:r w:rsidR="008D7FAB">
        <w:rPr>
          <w:lang w:eastAsia="zh-CN"/>
        </w:rPr>
        <w:t>12</w:t>
      </w:r>
      <w:r w:rsidRPr="001B7CDC">
        <w:rPr>
          <w:lang w:eastAsia="zh-CN"/>
        </w:rPr>
        <w:t>.3.6</w:t>
      </w:r>
      <w:r w:rsidRPr="001B7CDC">
        <w:rPr>
          <w:i/>
        </w:rPr>
        <w:t>.</w:t>
      </w:r>
    </w:p>
    <w:p w14:paraId="510B5BE8" w14:textId="74D87EB5" w:rsidR="00DA0938" w:rsidRDefault="00DA0938" w:rsidP="00DA0938">
      <w:pPr>
        <w:rPr>
          <w:lang w:eastAsia="zh-CN"/>
        </w:rPr>
      </w:pPr>
      <w:r w:rsidRPr="001B7CDC">
        <w:lastRenderedPageBreak/>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r w:rsidRPr="00273843">
        <w:t>.</w:t>
      </w:r>
    </w:p>
    <w:p w14:paraId="6B55216E" w14:textId="16A09782" w:rsidR="00EB7C27" w:rsidRPr="00297086" w:rsidRDefault="00EB7C27" w:rsidP="00EB7C27">
      <w:pPr>
        <w:pStyle w:val="Heading1"/>
      </w:pPr>
      <w:bookmarkStart w:id="849" w:name="_Toc170115149"/>
      <w:bookmarkStart w:id="850" w:name="_Toc200993659"/>
      <w:r>
        <w:rPr>
          <w:lang w:val="en-IN"/>
        </w:rPr>
        <w:t>10</w:t>
      </w:r>
      <w:r>
        <w:rPr>
          <w:lang w:val="en-IN"/>
        </w:rPr>
        <w:tab/>
      </w:r>
      <w:bookmarkEnd w:id="849"/>
      <w:r>
        <w:t>Analytics related to satellite access</w:t>
      </w:r>
      <w:bookmarkEnd w:id="850"/>
    </w:p>
    <w:p w14:paraId="3BF05F2A" w14:textId="55DAFA71" w:rsidR="00EB7C27" w:rsidRDefault="00EB7C27" w:rsidP="00EB7C27">
      <w:pPr>
        <w:pStyle w:val="Heading2"/>
        <w:rPr>
          <w:lang w:val="en-IN"/>
        </w:rPr>
      </w:pPr>
      <w:bookmarkStart w:id="851" w:name="_Toc170115150"/>
      <w:bookmarkStart w:id="852" w:name="_Toc200993660"/>
      <w:r>
        <w:rPr>
          <w:lang w:val="en-IN"/>
        </w:rPr>
        <w:t>10.1</w:t>
      </w:r>
      <w:r>
        <w:rPr>
          <w:lang w:val="en-IN"/>
        </w:rPr>
        <w:tab/>
        <w:t>General</w:t>
      </w:r>
      <w:bookmarkEnd w:id="852"/>
    </w:p>
    <w:p w14:paraId="0F7F9ECF" w14:textId="77777777" w:rsidR="00EB7C27" w:rsidRPr="00817215" w:rsidRDefault="00EB7C27" w:rsidP="00EB7C27">
      <w:pPr>
        <w:rPr>
          <w:lang w:val="en-IN"/>
        </w:rPr>
      </w:pPr>
      <w:r>
        <w:rPr>
          <w:lang w:val="en-IN"/>
        </w:rPr>
        <w:t>This clause describes the procedures and information flows for analytics related to satellite access.</w:t>
      </w:r>
    </w:p>
    <w:p w14:paraId="2DFC28CB" w14:textId="0EC8C716" w:rsidR="00EB7C27" w:rsidRDefault="00EB7C27" w:rsidP="00EB7C27">
      <w:pPr>
        <w:pStyle w:val="Heading2"/>
        <w:rPr>
          <w:lang w:val="en-IN"/>
        </w:rPr>
      </w:pPr>
      <w:bookmarkStart w:id="853" w:name="_Toc200993661"/>
      <w:r>
        <w:rPr>
          <w:lang w:val="en-IN"/>
        </w:rPr>
        <w:t>10.2</w:t>
      </w:r>
      <w:r>
        <w:rPr>
          <w:lang w:val="en-IN"/>
        </w:rPr>
        <w:tab/>
        <w:t>S</w:t>
      </w:r>
      <w:r>
        <w:t>upport for UE RAT connectivity analytics</w:t>
      </w:r>
      <w:bookmarkEnd w:id="853"/>
    </w:p>
    <w:p w14:paraId="3DB5B310" w14:textId="0932311C" w:rsidR="00EB7C27" w:rsidRPr="00C0408A" w:rsidRDefault="00EB7C27" w:rsidP="00EB7C27">
      <w:pPr>
        <w:pStyle w:val="Heading3"/>
        <w:rPr>
          <w:rFonts w:eastAsia="SimSun"/>
          <w:lang w:val="en-US" w:eastAsia="zh-CN"/>
        </w:rPr>
      </w:pPr>
      <w:bookmarkStart w:id="854" w:name="_Toc200993662"/>
      <w:r>
        <w:rPr>
          <w:rFonts w:eastAsia="SimSun"/>
          <w:lang w:val="en-US" w:eastAsia="zh-CN"/>
        </w:rPr>
        <w:t>10.2.1</w:t>
      </w:r>
      <w:r>
        <w:rPr>
          <w:lang w:val="en-IN"/>
        </w:rPr>
        <w:tab/>
      </w:r>
      <w:r w:rsidRPr="00C0408A">
        <w:rPr>
          <w:rFonts w:eastAsia="SimSun"/>
          <w:lang w:val="en-US" w:eastAsia="zh-CN"/>
        </w:rPr>
        <w:t>General</w:t>
      </w:r>
      <w:bookmarkEnd w:id="851"/>
      <w:bookmarkEnd w:id="854"/>
    </w:p>
    <w:p w14:paraId="7EA332F1" w14:textId="57A603D3" w:rsidR="00EB7C27" w:rsidRPr="00A01236" w:rsidRDefault="00EB7C27" w:rsidP="00EB7C27">
      <w:pPr>
        <w:rPr>
          <w:lang w:val="en-IN"/>
        </w:rPr>
      </w:pPr>
      <w:r>
        <w:rPr>
          <w:lang w:val="en-IN"/>
        </w:rPr>
        <w:t xml:space="preserve">This clause describes the procedure for supporting UE RAT connectivity analytics for satellite access. </w:t>
      </w:r>
      <w:r>
        <w:rPr>
          <w:noProof/>
        </w:rPr>
        <w:t>The ADAES service consumer can subscribe and receive notifications about UE RAT connectivity analytics events. This analytics helps</w:t>
      </w:r>
      <w:r>
        <w:rPr>
          <w:lang w:eastAsia="zh-CN"/>
        </w:rPr>
        <w:t xml:space="preserve"> to predict the type of satellite RAT that a UE will latch onto on a particular location and/or particular time and helps the analytics consumer to decide on the actions to improve the service experience over the satellite access</w:t>
      </w:r>
      <w:r>
        <w:rPr>
          <w:noProof/>
        </w:rPr>
        <w:t>.</w:t>
      </w:r>
    </w:p>
    <w:p w14:paraId="55E6485A" w14:textId="187C5F19" w:rsidR="00EB7C27" w:rsidRDefault="00EB7C27" w:rsidP="00EB7C27">
      <w:pPr>
        <w:pStyle w:val="Heading3"/>
        <w:rPr>
          <w:lang w:val="en-IN"/>
        </w:rPr>
      </w:pPr>
      <w:bookmarkStart w:id="855" w:name="_Toc170115151"/>
      <w:bookmarkStart w:id="856" w:name="_Toc200993663"/>
      <w:r>
        <w:rPr>
          <w:lang w:val="en-IN"/>
        </w:rPr>
        <w:t>10.2.2</w:t>
      </w:r>
      <w:r>
        <w:rPr>
          <w:lang w:val="en-IN"/>
        </w:rPr>
        <w:tab/>
        <w:t>Procedure</w:t>
      </w:r>
      <w:bookmarkEnd w:id="855"/>
      <w:bookmarkEnd w:id="856"/>
    </w:p>
    <w:p w14:paraId="7E7287D2" w14:textId="12247F96" w:rsidR="00EB7C27" w:rsidRDefault="00EB7C27" w:rsidP="00EB7C27">
      <w:r w:rsidRPr="0035047D">
        <w:t>Figure </w:t>
      </w:r>
      <w:r>
        <w:t>10.2.2-</w:t>
      </w:r>
      <w:r w:rsidRPr="0035047D">
        <w:t xml:space="preserve">1 illustrates the procedure </w:t>
      </w:r>
      <w:r>
        <w:t>for UE RAT connectivity analytics.</w:t>
      </w:r>
    </w:p>
    <w:p w14:paraId="0AD18F69" w14:textId="77777777" w:rsidR="00EB7C27" w:rsidRDefault="00EB7C27" w:rsidP="00EB7C27">
      <w:pPr>
        <w:rPr>
          <w:lang w:val="en-US"/>
        </w:rPr>
      </w:pPr>
      <w:r>
        <w:rPr>
          <w:lang w:val="en-US"/>
        </w:rPr>
        <w:t>Pre-conditions:</w:t>
      </w:r>
    </w:p>
    <w:p w14:paraId="24775609" w14:textId="77777777" w:rsidR="00EB7C27" w:rsidRDefault="00EB7C27" w:rsidP="00EB7C27">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UE mobility analytics.</w:t>
      </w:r>
    </w:p>
    <w:p w14:paraId="112C552A" w14:textId="77777777" w:rsidR="00EB7C27" w:rsidRDefault="00EB7C27" w:rsidP="00EB7C27"/>
    <w:p w14:paraId="6CCBE114" w14:textId="2C602E40" w:rsidR="00EB7C27" w:rsidRPr="0035047D" w:rsidRDefault="00EB7C27" w:rsidP="00F431E2">
      <w:pPr>
        <w:pStyle w:val="TH"/>
      </w:pPr>
      <w:r>
        <w:object w:dxaOrig="15587" w:dyaOrig="9828" w14:anchorId="3E94BE4B">
          <v:shape id="_x0000_i1060" type="#_x0000_t75" style="width:479.25pt;height:301.7pt" o:ole="">
            <v:imagedata r:id="rId83" o:title=""/>
          </v:shape>
          <o:OLEObject Type="Embed" ProgID="Visio.Drawing.15" ShapeID="_x0000_i1060" DrawAspect="Content" ObjectID="_1811606961" r:id="rId84"/>
        </w:object>
      </w:r>
    </w:p>
    <w:p w14:paraId="6486BEA4" w14:textId="33B5A177" w:rsidR="00EB7C27" w:rsidRPr="00B45FD5" w:rsidRDefault="00EB7C27" w:rsidP="00292D6A">
      <w:pPr>
        <w:pStyle w:val="TF"/>
        <w:rPr>
          <w:rFonts w:eastAsia="SimSun"/>
          <w:lang w:eastAsia="zh-CN"/>
        </w:rPr>
      </w:pPr>
      <w:r>
        <w:rPr>
          <w:rFonts w:eastAsia="SimSun"/>
          <w:lang w:eastAsia="zh-CN"/>
        </w:rPr>
        <w:t>Figure 10.2.2</w:t>
      </w:r>
      <w:r w:rsidRPr="00471F2F">
        <w:rPr>
          <w:rFonts w:eastAsia="SimSun"/>
          <w:lang w:eastAsia="zh-CN"/>
        </w:rPr>
        <w:t xml:space="preserve">-1: Procedure </w:t>
      </w:r>
      <w:r>
        <w:rPr>
          <w:rFonts w:eastAsia="SimSun"/>
          <w:lang w:eastAsia="zh-CN"/>
        </w:rPr>
        <w:t>for</w:t>
      </w:r>
      <w:r w:rsidRPr="00471F2F">
        <w:rPr>
          <w:rFonts w:eastAsia="SimSun"/>
          <w:lang w:eastAsia="zh-CN"/>
        </w:rPr>
        <w:t xml:space="preserve"> </w:t>
      </w:r>
      <w:r>
        <w:rPr>
          <w:rFonts w:eastAsia="SimSun"/>
          <w:lang w:eastAsia="zh-CN"/>
        </w:rPr>
        <w:t xml:space="preserve">supporting </w:t>
      </w:r>
      <w:r>
        <w:t>UE RAT connectivity</w:t>
      </w:r>
      <w:r w:rsidRPr="00485D65">
        <w:t xml:space="preserve"> analytics</w:t>
      </w:r>
      <w:r>
        <w:rPr>
          <w:rFonts w:eastAsia="SimSun" w:hint="eastAsia"/>
          <w:lang w:eastAsia="zh-CN"/>
        </w:rPr>
        <w:t xml:space="preserve"> </w:t>
      </w:r>
    </w:p>
    <w:p w14:paraId="204C7584" w14:textId="77777777" w:rsidR="00EB7C27" w:rsidRDefault="00EB7C27" w:rsidP="00F431E2">
      <w:pPr>
        <w:pStyle w:val="B1"/>
        <w:rPr>
          <w:lang w:val="en-US"/>
        </w:rPr>
      </w:pPr>
      <w:r>
        <w:rPr>
          <w:lang w:val="en-US"/>
        </w:rPr>
        <w:lastRenderedPageBreak/>
        <w:t>1.</w:t>
      </w:r>
      <w:r>
        <w:rPr>
          <w:lang w:val="en-US"/>
        </w:rPr>
        <w:tab/>
      </w:r>
      <w:r>
        <w:t xml:space="preserve">The analytics consumer (e.g.VAL server) makes a subscription request to ADAE server for </w:t>
      </w:r>
      <w:r w:rsidRPr="001D6732">
        <w:t>UE RAT connectivity</w:t>
      </w:r>
      <w:r>
        <w:t xml:space="preserve"> prediction/stats, including an analytics event ID for UE RAT Connectivity analytics. The request may include also the target area, a target VAL service, or a VAL UE, or group of UEs of the VAL service, time </w:t>
      </w:r>
      <w:r w:rsidRPr="00076D19">
        <w:t>validity</w:t>
      </w:r>
      <w:r>
        <w:t>. If the VAL UEs are provided by the VAL server, this request may also include the expected route or a set of waypoints for the UEs of the VAL application.</w:t>
      </w:r>
    </w:p>
    <w:p w14:paraId="30451DEC" w14:textId="77777777" w:rsidR="00EB7C27" w:rsidRDefault="00EB7C27" w:rsidP="00F431E2">
      <w:pPr>
        <w:pStyle w:val="B1"/>
        <w:rPr>
          <w:b/>
          <w:lang w:val="en-US"/>
        </w:rPr>
      </w:pPr>
      <w:r>
        <w:rPr>
          <w:lang w:val="en-US"/>
        </w:rPr>
        <w:t>2.</w:t>
      </w:r>
      <w:r>
        <w:rPr>
          <w:lang w:val="en-US"/>
        </w:rPr>
        <w:tab/>
        <w:t xml:space="preserve">The </w:t>
      </w:r>
      <w:r>
        <w:t xml:space="preserve">ADAE server </w:t>
      </w:r>
      <w:r>
        <w:rPr>
          <w:lang w:val="en-US"/>
        </w:rPr>
        <w:t xml:space="preserve">sends a </w:t>
      </w:r>
      <w:r w:rsidRPr="001D6732">
        <w:t>UE RAT connectivity</w:t>
      </w:r>
      <w:r>
        <w:t xml:space="preserve"> analytics </w:t>
      </w:r>
      <w:r>
        <w:rPr>
          <w:lang w:val="en-US"/>
        </w:rPr>
        <w:t>subscription response as an ACK to the VAL server.</w:t>
      </w:r>
    </w:p>
    <w:p w14:paraId="6699BFD2" w14:textId="77777777" w:rsidR="00EB7C27" w:rsidRDefault="00EB7C27" w:rsidP="00F431E2">
      <w:pPr>
        <w:pStyle w:val="B1"/>
        <w:rPr>
          <w:bCs/>
        </w:rPr>
      </w:pPr>
      <w:r>
        <w:rPr>
          <w:bCs/>
        </w:rPr>
        <w:t>3.</w:t>
      </w:r>
      <w:r>
        <w:rPr>
          <w:bCs/>
        </w:rPr>
        <w:tab/>
        <w:t xml:space="preserve">The </w:t>
      </w:r>
      <w:r>
        <w:t xml:space="preserve">ADAE server </w:t>
      </w:r>
      <w:r>
        <w:rPr>
          <w:bCs/>
        </w:rPr>
        <w:t xml:space="preserve">subscribes to the SEAL Location management server to get the location information of the VAL UE along with the RAT type. It can set the trigger criteria of receiving the location information of the UE whenever UE RAT type changes as specified in 3GPP TS 23.434 [2] clause 9.3.5. </w:t>
      </w:r>
    </w:p>
    <w:p w14:paraId="3360DA5E" w14:textId="77777777" w:rsidR="00EB7C27" w:rsidRDefault="00EB7C27" w:rsidP="00F431E2">
      <w:pPr>
        <w:pStyle w:val="B1"/>
        <w:rPr>
          <w:bCs/>
          <w:lang w:val="en-US"/>
        </w:rPr>
      </w:pPr>
      <w:r>
        <w:rPr>
          <w:bCs/>
          <w:lang w:val="en-US"/>
        </w:rPr>
        <w:t>4.</w:t>
      </w:r>
      <w:r>
        <w:rPr>
          <w:bCs/>
          <w:lang w:val="en-US"/>
        </w:rPr>
        <w:tab/>
        <w:t xml:space="preserve">The </w:t>
      </w:r>
      <w:r>
        <w:t xml:space="preserve">ADAE server </w:t>
      </w:r>
      <w:r>
        <w:rPr>
          <w:bCs/>
          <w:lang w:val="en-US"/>
        </w:rPr>
        <w:t>subscribes for NWDAF UE mobility analytics per VAL UE (for all the VAL UEs) and gets notification on the per UE location/mobility analytics based on 3GPP TS 23.288 [4] clause 6.7.2.</w:t>
      </w:r>
    </w:p>
    <w:p w14:paraId="25A62463" w14:textId="77777777" w:rsidR="00EB7C27" w:rsidRDefault="00EB7C27" w:rsidP="00F431E2">
      <w:pPr>
        <w:pStyle w:val="B1"/>
        <w:rPr>
          <w:bCs/>
          <w:lang w:val="en-US"/>
        </w:rPr>
      </w:pPr>
      <w:r>
        <w:rPr>
          <w:bCs/>
          <w:lang w:val="en-US"/>
        </w:rPr>
        <w:t>5.</w:t>
      </w:r>
      <w:r w:rsidRPr="00396AF0">
        <w:rPr>
          <w:bCs/>
          <w:lang w:val="en-US"/>
        </w:rPr>
        <w:t xml:space="preserve"> </w:t>
      </w:r>
      <w:r>
        <w:rPr>
          <w:bCs/>
          <w:lang w:val="en-US"/>
        </w:rPr>
        <w:tab/>
      </w:r>
      <w:r w:rsidRPr="00396AF0">
        <w:rPr>
          <w:bCs/>
          <w:lang w:val="en-US"/>
        </w:rPr>
        <w:t>If the data is collected from multiple sources, the ADAES combines or correlates th</w:t>
      </w:r>
      <w:r>
        <w:rPr>
          <w:bCs/>
          <w:lang w:val="en-US"/>
        </w:rPr>
        <w:t xml:space="preserve">e data/analytics from steps 3-4 </w:t>
      </w:r>
      <w:r w:rsidRPr="00396AF0">
        <w:rPr>
          <w:bCs/>
          <w:lang w:val="en-US"/>
        </w:rPr>
        <w:t>and stores the data into A-ADRF if needed.</w:t>
      </w:r>
    </w:p>
    <w:p w14:paraId="71CEB471" w14:textId="77777777" w:rsidR="00EB7C27" w:rsidRDefault="00EB7C27" w:rsidP="00F431E2">
      <w:pPr>
        <w:pStyle w:val="B1"/>
        <w:rPr>
          <w:bCs/>
          <w:lang w:val="en-US"/>
        </w:rPr>
      </w:pPr>
      <w:r>
        <w:rPr>
          <w:bCs/>
          <w:lang w:val="en-US"/>
        </w:rPr>
        <w:t>6.</w:t>
      </w:r>
      <w:r>
        <w:rPr>
          <w:bCs/>
          <w:lang w:val="en-US"/>
        </w:rPr>
        <w:tab/>
        <w:t xml:space="preserve">The </w:t>
      </w:r>
      <w:r>
        <w:t xml:space="preserve">ADAE server </w:t>
      </w:r>
      <w:r>
        <w:rPr>
          <w:bCs/>
          <w:lang w:val="en-US"/>
        </w:rPr>
        <w:t>optionally requests UE RAT connectivity historical analytics/data from A-ADRF for the corresponding VAL UEs.</w:t>
      </w:r>
    </w:p>
    <w:p w14:paraId="21ED4206" w14:textId="77777777" w:rsidR="00EB7C27" w:rsidRDefault="00EB7C27" w:rsidP="00F431E2">
      <w:pPr>
        <w:pStyle w:val="B1"/>
        <w:rPr>
          <w:bCs/>
          <w:lang w:val="en-US"/>
        </w:rPr>
      </w:pPr>
      <w:r>
        <w:rPr>
          <w:bCs/>
          <w:lang w:val="en-US"/>
        </w:rPr>
        <w:t>7.</w:t>
      </w:r>
      <w:r>
        <w:rPr>
          <w:bCs/>
          <w:lang w:val="en-US"/>
        </w:rPr>
        <w:tab/>
        <w:t xml:space="preserve">Based on the request, the </w:t>
      </w:r>
      <w:r>
        <w:t xml:space="preserve">ADAE server </w:t>
      </w:r>
      <w:r>
        <w:rPr>
          <w:bCs/>
          <w:lang w:val="en-US"/>
        </w:rPr>
        <w:t>receives UE RAT connectivity historical analytics/data from A-ADRF for the corresponding VAL UEs.</w:t>
      </w:r>
    </w:p>
    <w:p w14:paraId="260A941B" w14:textId="77777777" w:rsidR="00EB7C27" w:rsidRDefault="00EB7C27" w:rsidP="00F431E2">
      <w:pPr>
        <w:pStyle w:val="B1"/>
        <w:rPr>
          <w:lang w:val="en-US"/>
        </w:rPr>
      </w:pPr>
      <w:r>
        <w:rPr>
          <w:bCs/>
          <w:lang w:val="en-US"/>
        </w:rPr>
        <w:t>8.</w:t>
      </w:r>
      <w:r>
        <w:rPr>
          <w:bCs/>
          <w:lang w:val="en-US"/>
        </w:rPr>
        <w:tab/>
        <w:t xml:space="preserve">The </w:t>
      </w:r>
      <w:r>
        <w:t xml:space="preserve">ADAE server </w:t>
      </w:r>
      <w:r>
        <w:rPr>
          <w:bCs/>
          <w:lang w:val="en-US"/>
        </w:rPr>
        <w:t>abstracts or correlates the data/analytics from steps 5-6 and provides analytics on the UE RAT connectivity for the target VAL application</w:t>
      </w:r>
      <w:r>
        <w:rPr>
          <w:lang w:val="en-US"/>
        </w:rPr>
        <w:t xml:space="preserve">. </w:t>
      </w:r>
    </w:p>
    <w:p w14:paraId="7EE0A4EC" w14:textId="77777777" w:rsidR="00EB7C27" w:rsidRDefault="00EB7C27" w:rsidP="00F431E2">
      <w:pPr>
        <w:pStyle w:val="B1"/>
        <w:rPr>
          <w:bCs/>
          <w:lang w:val="en-US"/>
        </w:rPr>
      </w:pPr>
      <w:r>
        <w:rPr>
          <w:bCs/>
          <w:lang w:val="en-US"/>
        </w:rPr>
        <w:t>9</w:t>
      </w:r>
      <w:r w:rsidRPr="001663C2">
        <w:rPr>
          <w:bCs/>
          <w:lang w:val="en-US"/>
        </w:rPr>
        <w:t>.</w:t>
      </w:r>
      <w:r w:rsidRPr="001663C2">
        <w:rPr>
          <w:bCs/>
          <w:lang w:val="en-US"/>
        </w:rPr>
        <w:tab/>
        <w:t xml:space="preserve">The ADAE server sends the </w:t>
      </w:r>
      <w:r>
        <w:rPr>
          <w:bCs/>
          <w:lang w:val="en-US"/>
        </w:rPr>
        <w:t>UE RAT connectivity</w:t>
      </w:r>
      <w:r w:rsidRPr="001663C2">
        <w:rPr>
          <w:bCs/>
          <w:lang w:val="en-US"/>
        </w:rPr>
        <w:t xml:space="preserve"> analytics notification to the consumer</w:t>
      </w:r>
      <w:r>
        <w:rPr>
          <w:bCs/>
          <w:lang w:val="en-US"/>
        </w:rPr>
        <w:t>.</w:t>
      </w:r>
    </w:p>
    <w:p w14:paraId="0B23FF21" w14:textId="1D502833" w:rsidR="00EB7C27" w:rsidRDefault="00EB7C27" w:rsidP="00EB7C27">
      <w:pPr>
        <w:pStyle w:val="Heading3"/>
        <w:rPr>
          <w:lang w:val="en-IN"/>
        </w:rPr>
      </w:pPr>
      <w:bookmarkStart w:id="857" w:name="_Toc170115221"/>
      <w:bookmarkStart w:id="858" w:name="_Toc200993664"/>
      <w:r>
        <w:rPr>
          <w:lang w:val="en-IN"/>
        </w:rPr>
        <w:t>10.2.3</w:t>
      </w:r>
      <w:r>
        <w:rPr>
          <w:lang w:val="en-IN"/>
        </w:rPr>
        <w:tab/>
        <w:t>Information flows</w:t>
      </w:r>
      <w:bookmarkEnd w:id="857"/>
      <w:bookmarkEnd w:id="858"/>
    </w:p>
    <w:p w14:paraId="7EFF3F2B" w14:textId="7C70B3A5" w:rsidR="00EB7C27" w:rsidRDefault="00EB7C27" w:rsidP="00EB7C27">
      <w:pPr>
        <w:pStyle w:val="Heading4"/>
      </w:pPr>
      <w:bookmarkStart w:id="859" w:name="_Toc170115222"/>
      <w:bookmarkStart w:id="860" w:name="_Toc200993665"/>
      <w:r>
        <w:t>10.2.3.1</w:t>
      </w:r>
      <w:r>
        <w:tab/>
        <w:t>UE RAT connectivity analytics subscription request</w:t>
      </w:r>
      <w:bookmarkEnd w:id="859"/>
      <w:bookmarkEnd w:id="860"/>
    </w:p>
    <w:p w14:paraId="21275EF1" w14:textId="4CBDF5F4" w:rsidR="00EB7C27" w:rsidRDefault="00EB7C27" w:rsidP="00EB7C27">
      <w:r>
        <w:t>Table 10.2.3.1-1 describes information elements for the UE RAT connectivity analytics subscription request from the VAL server/Analytics consumer to the ADAE server.</w:t>
      </w:r>
    </w:p>
    <w:p w14:paraId="6BB91835" w14:textId="294F1320" w:rsidR="00EB7C27" w:rsidRPr="00121871" w:rsidRDefault="00EB7C27" w:rsidP="00F431E2">
      <w:pPr>
        <w:pStyle w:val="TH"/>
      </w:pPr>
      <w:r>
        <w:t>Table 10.2.3.1-1</w:t>
      </w:r>
    </w:p>
    <w:tbl>
      <w:tblPr>
        <w:tblW w:w="8640" w:type="dxa"/>
        <w:jc w:val="center"/>
        <w:tblLayout w:type="fixed"/>
        <w:tblLook w:val="04A0" w:firstRow="1" w:lastRow="0" w:firstColumn="1" w:lastColumn="0" w:noHBand="0" w:noVBand="1"/>
      </w:tblPr>
      <w:tblGrid>
        <w:gridCol w:w="2880"/>
        <w:gridCol w:w="1440"/>
        <w:gridCol w:w="4320"/>
      </w:tblGrid>
      <w:tr w:rsidR="00EB7C27" w14:paraId="55E166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720303" w14:textId="77777777" w:rsidR="00EB7C27" w:rsidRDefault="00EB7C27" w:rsidP="000E207B">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6EA8485"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EADB07" w14:textId="77777777" w:rsidR="00EB7C27" w:rsidRDefault="00EB7C27" w:rsidP="000E207B">
            <w:pPr>
              <w:pStyle w:val="TAH"/>
              <w:rPr>
                <w:kern w:val="2"/>
              </w:rPr>
            </w:pPr>
            <w:r>
              <w:rPr>
                <w:kern w:val="2"/>
              </w:rPr>
              <w:t>Description</w:t>
            </w:r>
          </w:p>
        </w:tc>
      </w:tr>
      <w:tr w:rsidR="00EB7C27" w14:paraId="083E0AD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3391B1B" w14:textId="77777777" w:rsidR="00EB7C27" w:rsidRDefault="00EB7C27" w:rsidP="000E207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00D1A5D1"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5D2EF96" w14:textId="77777777" w:rsidR="00EB7C27" w:rsidRDefault="00EB7C27" w:rsidP="000E207B">
            <w:pPr>
              <w:pStyle w:val="TAL"/>
              <w:rPr>
                <w:kern w:val="2"/>
              </w:rPr>
            </w:pPr>
            <w:r>
              <w:rPr>
                <w:kern w:val="2"/>
              </w:rPr>
              <w:t>The identifier of the VAL server.</w:t>
            </w:r>
          </w:p>
        </w:tc>
      </w:tr>
      <w:tr w:rsidR="00EB7C27" w14:paraId="6C385E9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F337631"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44A0F53"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83AA0D2" w14:textId="77777777" w:rsidR="00EB7C27" w:rsidRDefault="00EB7C27" w:rsidP="000E207B">
            <w:pPr>
              <w:pStyle w:val="TAL"/>
              <w:rPr>
                <w:kern w:val="2"/>
              </w:rPr>
            </w:pPr>
            <w:r>
              <w:rPr>
                <w:kern w:val="2"/>
              </w:rPr>
              <w:t>The identifier of the</w:t>
            </w:r>
            <w:r>
              <w:rPr>
                <w:lang w:val="en-US"/>
              </w:rPr>
              <w:t xml:space="preserve"> UE RAT connectivity analytics </w:t>
            </w:r>
            <w:r>
              <w:rPr>
                <w:kern w:val="2"/>
              </w:rPr>
              <w:t xml:space="preserve">event. </w:t>
            </w:r>
          </w:p>
        </w:tc>
      </w:tr>
      <w:tr w:rsidR="00EB7C27" w14:paraId="493F99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990EF6A" w14:textId="77777777" w:rsidR="00EB7C27" w:rsidRDefault="00EB7C27" w:rsidP="000E207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83D9065"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95931" w14:textId="77777777" w:rsidR="00EB7C27" w:rsidRDefault="00EB7C27" w:rsidP="000E207B">
            <w:pPr>
              <w:pStyle w:val="TAL"/>
              <w:rPr>
                <w:kern w:val="2"/>
              </w:rPr>
            </w:pPr>
            <w:r>
              <w:rPr>
                <w:kern w:val="2"/>
              </w:rPr>
              <w:t>The identity of the VAL UE(s) or group of UEs for which the analytics subscription applies</w:t>
            </w:r>
          </w:p>
        </w:tc>
      </w:tr>
      <w:tr w:rsidR="00EB7C27" w14:paraId="6EADDA1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5F32E"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3BAEEC86"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B4AF17" w14:textId="77777777" w:rsidR="00EB7C27" w:rsidRDefault="00EB7C27" w:rsidP="000E207B">
            <w:pPr>
              <w:pStyle w:val="TAL"/>
              <w:rPr>
                <w:kern w:val="2"/>
              </w:rPr>
            </w:pPr>
            <w:r>
              <w:rPr>
                <w:kern w:val="2"/>
              </w:rPr>
              <w:t xml:space="preserve">The identifier of the </w:t>
            </w:r>
            <w:r w:rsidRPr="00076D19">
              <w:rPr>
                <w:kern w:val="2"/>
              </w:rPr>
              <w:t xml:space="preserve">VAL </w:t>
            </w:r>
            <w:r>
              <w:rPr>
                <w:kern w:val="2"/>
              </w:rPr>
              <w:t>service for which location accuracy analytics is requested.</w:t>
            </w:r>
          </w:p>
        </w:tc>
      </w:tr>
      <w:tr w:rsidR="00EB7C27" w14:paraId="3A28433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E94DBA2" w14:textId="77777777" w:rsidR="00EB7C27" w:rsidRDefault="00EB7C27" w:rsidP="000E207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FBA94B7"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81988" w14:textId="77777777" w:rsidR="00EB7C27" w:rsidRDefault="00EB7C27" w:rsidP="000E207B">
            <w:pPr>
              <w:pStyle w:val="TAL"/>
              <w:rPr>
                <w:kern w:val="2"/>
              </w:rPr>
            </w:pPr>
            <w:r>
              <w:rPr>
                <w:kern w:val="2"/>
              </w:rPr>
              <w:t>The level of accuracy for the analytics service (in case of prediction).</w:t>
            </w:r>
          </w:p>
        </w:tc>
      </w:tr>
      <w:tr w:rsidR="00EB7C27" w14:paraId="6194C8E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A72910" w14:textId="77777777" w:rsidR="00EB7C27" w:rsidRDefault="00EB7C27" w:rsidP="000E207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DF185C"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6818C" w14:textId="77777777" w:rsidR="00EB7C27" w:rsidRDefault="00EB7C27" w:rsidP="000E207B">
            <w:pPr>
              <w:pStyle w:val="TAL"/>
              <w:rPr>
                <w:kern w:val="2"/>
              </w:rPr>
            </w:pPr>
            <w:r>
              <w:rPr>
                <w:kern w:val="2"/>
              </w:rPr>
              <w:t>The geographical or service area for which the subscription request applies.</w:t>
            </w:r>
          </w:p>
        </w:tc>
      </w:tr>
      <w:tr w:rsidR="00EB7C27" w14:paraId="7CDD333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ED099C" w14:textId="77777777" w:rsidR="00EB7C27" w:rsidRDefault="00EB7C27" w:rsidP="000E207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7967385"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DAAAF4" w14:textId="77777777" w:rsidR="00EB7C27" w:rsidRDefault="00EB7C27" w:rsidP="000E207B">
            <w:pPr>
              <w:pStyle w:val="TAL"/>
              <w:rPr>
                <w:kern w:val="2"/>
              </w:rPr>
            </w:pPr>
            <w:r>
              <w:rPr>
                <w:kern w:val="2"/>
              </w:rPr>
              <w:t xml:space="preserve">The time validity of the </w:t>
            </w:r>
            <w:r w:rsidRPr="00076D19">
              <w:rPr>
                <w:kern w:val="2"/>
              </w:rPr>
              <w:t xml:space="preserve">subscription </w:t>
            </w:r>
            <w:r>
              <w:rPr>
                <w:kern w:val="2"/>
              </w:rPr>
              <w:t>request.</w:t>
            </w:r>
          </w:p>
        </w:tc>
      </w:tr>
      <w:tr w:rsidR="00EB7C27" w14:paraId="3736D35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D02F0B7" w14:textId="77777777" w:rsidR="00EB7C27" w:rsidRDefault="00EB7C27" w:rsidP="000E207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04D9829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7746441" w14:textId="77777777" w:rsidR="00EB7C27" w:rsidRDefault="00EB7C27" w:rsidP="000E207B">
            <w:pPr>
              <w:pStyle w:val="TAL"/>
              <w:rPr>
                <w:kern w:val="2"/>
              </w:rPr>
            </w:pPr>
            <w:r>
              <w:rPr>
                <w:kern w:val="2"/>
              </w:rPr>
              <w:t>Information on the target UE or group UE mobility including the expected route/set of waypoints.</w:t>
            </w:r>
          </w:p>
        </w:tc>
      </w:tr>
      <w:tr w:rsidR="00EB7C27" w14:paraId="7F174FBB" w14:textId="77777777" w:rsidTr="000E207B">
        <w:trPr>
          <w:jc w:val="center"/>
        </w:trPr>
        <w:tc>
          <w:tcPr>
            <w:tcW w:w="2880" w:type="dxa"/>
            <w:tcBorders>
              <w:top w:val="single" w:sz="4" w:space="0" w:color="000000"/>
              <w:left w:val="single" w:sz="4" w:space="0" w:color="000000"/>
              <w:bottom w:val="single" w:sz="4" w:space="0" w:color="000000"/>
              <w:right w:val="nil"/>
            </w:tcBorders>
          </w:tcPr>
          <w:p w14:paraId="4D55FC74" w14:textId="77777777" w:rsidR="00EB7C27" w:rsidRDefault="00EB7C27" w:rsidP="000E207B">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76C2DE28" w14:textId="77777777" w:rsidR="00EB7C27" w:rsidRDefault="00EB7C27" w:rsidP="000E207B">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2CD19394" w14:textId="77777777" w:rsidR="00EB7C27" w:rsidRDefault="00EB7C27" w:rsidP="000E207B">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3C5AB743" w14:textId="77777777" w:rsidR="00EB7C27" w:rsidRDefault="00EB7C27" w:rsidP="00EB7C27">
      <w:pPr>
        <w:rPr>
          <w:lang w:eastAsia="ja-JP"/>
        </w:rPr>
      </w:pPr>
    </w:p>
    <w:p w14:paraId="7F3568C4" w14:textId="7D8D4FA6" w:rsidR="00EB7C27" w:rsidRDefault="00EB7C27" w:rsidP="00EB7C27">
      <w:pPr>
        <w:pStyle w:val="Heading4"/>
      </w:pPr>
      <w:bookmarkStart w:id="861" w:name="_Toc176167233"/>
      <w:bookmarkStart w:id="862" w:name="_Toc200993666"/>
      <w:r>
        <w:t>10.2.3.2</w:t>
      </w:r>
      <w:r>
        <w:tab/>
      </w:r>
      <w:r w:rsidRPr="00FC497C">
        <w:t>UE RAT Connectivity analytics subscription re</w:t>
      </w:r>
      <w:r>
        <w:t>sponse</w:t>
      </w:r>
      <w:bookmarkEnd w:id="861"/>
      <w:bookmarkEnd w:id="862"/>
    </w:p>
    <w:p w14:paraId="3F0128D4" w14:textId="0D0DA549" w:rsidR="00EB7C27" w:rsidRDefault="00EB7C27" w:rsidP="00EB7C27">
      <w:r>
        <w:t>Table 10.2.3.2-1 describes information elements for the UE RAT connectivity analytics subscription response from the ADAE server to the VAL server/Analytics consumer.</w:t>
      </w:r>
    </w:p>
    <w:p w14:paraId="360E268B" w14:textId="6740B8BD" w:rsidR="00EB7C27" w:rsidRDefault="00EB7C27" w:rsidP="00F431E2">
      <w:pPr>
        <w:pStyle w:val="TH"/>
      </w:pPr>
      <w:r>
        <w:lastRenderedPageBreak/>
        <w:t>Table 10.2.3.2-1</w:t>
      </w:r>
    </w:p>
    <w:tbl>
      <w:tblPr>
        <w:tblW w:w="8640" w:type="dxa"/>
        <w:jc w:val="center"/>
        <w:tblLayout w:type="fixed"/>
        <w:tblLook w:val="04A0" w:firstRow="1" w:lastRow="0" w:firstColumn="1" w:lastColumn="0" w:noHBand="0" w:noVBand="1"/>
      </w:tblPr>
      <w:tblGrid>
        <w:gridCol w:w="2880"/>
        <w:gridCol w:w="1440"/>
        <w:gridCol w:w="4320"/>
      </w:tblGrid>
      <w:tr w:rsidR="00EB7C27" w14:paraId="6CA8EF0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A883026"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ABE132"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EB0843" w14:textId="77777777" w:rsidR="00EB7C27" w:rsidRDefault="00EB7C27" w:rsidP="000E207B">
            <w:pPr>
              <w:pStyle w:val="TAH"/>
              <w:rPr>
                <w:kern w:val="2"/>
              </w:rPr>
            </w:pPr>
            <w:r>
              <w:rPr>
                <w:kern w:val="2"/>
              </w:rPr>
              <w:t>Description</w:t>
            </w:r>
          </w:p>
        </w:tc>
      </w:tr>
      <w:tr w:rsidR="00EB7C27" w14:paraId="25771EBA"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67640" w14:textId="77777777" w:rsidR="00EB7C27" w:rsidRDefault="00EB7C27" w:rsidP="000E207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F532A39"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87B6A8" w14:textId="77777777" w:rsidR="00EB7C27" w:rsidRDefault="00EB7C27" w:rsidP="000E207B">
            <w:pPr>
              <w:pStyle w:val="TAL"/>
              <w:rPr>
                <w:kern w:val="2"/>
              </w:rPr>
            </w:pPr>
            <w:r>
              <w:rPr>
                <w:kern w:val="2"/>
              </w:rPr>
              <w:t>The result of the analytics subscription request (positive or negative acknowledgement)</w:t>
            </w:r>
          </w:p>
        </w:tc>
      </w:tr>
    </w:tbl>
    <w:p w14:paraId="65E29B49" w14:textId="77777777" w:rsidR="00EB7C27" w:rsidRDefault="00EB7C27" w:rsidP="00EB7C27">
      <w:pPr>
        <w:rPr>
          <w:lang w:eastAsia="ja-JP"/>
        </w:rPr>
      </w:pPr>
    </w:p>
    <w:p w14:paraId="416C37EE" w14:textId="7517A2E2" w:rsidR="00EB7C27" w:rsidRDefault="00EB7C27" w:rsidP="00EB7C27">
      <w:pPr>
        <w:pStyle w:val="Heading4"/>
      </w:pPr>
      <w:bookmarkStart w:id="863" w:name="_Toc176167234"/>
      <w:bookmarkStart w:id="864" w:name="_Toc200993667"/>
      <w:r>
        <w:t>10.2.3.3</w:t>
      </w:r>
      <w:r>
        <w:tab/>
      </w:r>
      <w:r w:rsidRPr="00FC497C">
        <w:t xml:space="preserve">UE RAT Connectivity </w:t>
      </w:r>
      <w:r>
        <w:t>data retrieval request</w:t>
      </w:r>
      <w:bookmarkEnd w:id="863"/>
      <w:bookmarkEnd w:id="864"/>
    </w:p>
    <w:p w14:paraId="6FAA7B54" w14:textId="31824846" w:rsidR="00EB7C27" w:rsidRDefault="00EB7C27" w:rsidP="00EB7C27">
      <w:r>
        <w:t>Table 10.2.3.3-1 describes information elements for the UE RAT connectivity data retrieval request from the ADAE server to the A-ADRF.</w:t>
      </w:r>
    </w:p>
    <w:p w14:paraId="3356CD2D" w14:textId="091F50E0" w:rsidR="00EB7C27" w:rsidRDefault="00EB7C27" w:rsidP="00F431E2">
      <w:pPr>
        <w:pStyle w:val="TH"/>
      </w:pPr>
      <w:r>
        <w:t>Table 10.2.3.3-1</w:t>
      </w:r>
    </w:p>
    <w:tbl>
      <w:tblPr>
        <w:tblW w:w="8640" w:type="dxa"/>
        <w:jc w:val="center"/>
        <w:tblLayout w:type="fixed"/>
        <w:tblLook w:val="04A0" w:firstRow="1" w:lastRow="0" w:firstColumn="1" w:lastColumn="0" w:noHBand="0" w:noVBand="1"/>
      </w:tblPr>
      <w:tblGrid>
        <w:gridCol w:w="2880"/>
        <w:gridCol w:w="1440"/>
        <w:gridCol w:w="4320"/>
      </w:tblGrid>
      <w:tr w:rsidR="00EB7C27" w14:paraId="3ADAEAC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4A257F"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8D6D34"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A3254E" w14:textId="77777777" w:rsidR="00EB7C27" w:rsidRDefault="00EB7C27" w:rsidP="000E207B">
            <w:pPr>
              <w:pStyle w:val="TAH"/>
              <w:rPr>
                <w:kern w:val="2"/>
              </w:rPr>
            </w:pPr>
            <w:r>
              <w:rPr>
                <w:kern w:val="2"/>
              </w:rPr>
              <w:t>Description</w:t>
            </w:r>
          </w:p>
        </w:tc>
      </w:tr>
      <w:tr w:rsidR="00EB7C27" w14:paraId="50B7FB5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B6D3B57" w14:textId="77777777" w:rsidR="00EB7C27" w:rsidRDefault="00EB7C27" w:rsidP="000E207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88A6627"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07DAF39" w14:textId="77777777" w:rsidR="00EB7C27" w:rsidRDefault="00EB7C27" w:rsidP="000E207B">
            <w:pPr>
              <w:pStyle w:val="TAL"/>
              <w:rPr>
                <w:kern w:val="2"/>
              </w:rPr>
            </w:pPr>
            <w:r>
              <w:rPr>
                <w:kern w:val="2"/>
              </w:rPr>
              <w:t>The identifier of the ADAE server</w:t>
            </w:r>
          </w:p>
        </w:tc>
      </w:tr>
      <w:tr w:rsidR="00EB7C27" w14:paraId="34A9A3E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3320F0"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6D835E38"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3C26BAC" w14:textId="77777777" w:rsidR="00EB7C27" w:rsidRDefault="00EB7C27" w:rsidP="000E207B">
            <w:pPr>
              <w:pStyle w:val="TAL"/>
              <w:rPr>
                <w:kern w:val="2"/>
              </w:rPr>
            </w:pPr>
            <w:r>
              <w:rPr>
                <w:kern w:val="2"/>
              </w:rPr>
              <w:t>The identifier of the analytics event i.e. UE RAT connectivity analytics</w:t>
            </w:r>
          </w:p>
        </w:tc>
      </w:tr>
      <w:tr w:rsidR="00EB7C27" w14:paraId="4F6D126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B0125B6" w14:textId="77777777" w:rsidR="00EB7C27" w:rsidRDefault="00EB7C27" w:rsidP="000E207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2610A6B0"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7D7733E" w14:textId="77777777" w:rsidR="00EB7C27" w:rsidRDefault="00EB7C27" w:rsidP="000E207B">
            <w:pPr>
              <w:pStyle w:val="TAL"/>
              <w:rPr>
                <w:kern w:val="2"/>
              </w:rPr>
            </w:pPr>
            <w:r>
              <w:rPr>
                <w:kern w:val="2"/>
              </w:rPr>
              <w:t>The VAL UE(s) identifiers and IP address(es) for which the data/analytics apply</w:t>
            </w:r>
          </w:p>
        </w:tc>
      </w:tr>
      <w:tr w:rsidR="00EB7C27" w14:paraId="1A692FF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667BD15"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4CD82E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4B610" w14:textId="77777777" w:rsidR="00EB7C27" w:rsidRDefault="00EB7C27" w:rsidP="000E207B">
            <w:pPr>
              <w:pStyle w:val="TAL"/>
              <w:rPr>
                <w:kern w:val="2"/>
              </w:rPr>
            </w:pPr>
            <w:r>
              <w:rPr>
                <w:kern w:val="2"/>
              </w:rPr>
              <w:t>The service ID, in case of requesting historical data for a particular VAL service.</w:t>
            </w:r>
          </w:p>
        </w:tc>
      </w:tr>
      <w:tr w:rsidR="00EB7C27" w14:paraId="7A26C5F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061303A" w14:textId="77777777" w:rsidR="00EB7C27" w:rsidRDefault="00EB7C27" w:rsidP="000E207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3B840EB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4346C2C" w14:textId="77777777" w:rsidR="00EB7C27" w:rsidRDefault="00EB7C27" w:rsidP="000E207B">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EB7C27" w14:paraId="2C0701C7" w14:textId="77777777" w:rsidTr="000E207B">
        <w:trPr>
          <w:jc w:val="center"/>
        </w:trPr>
        <w:tc>
          <w:tcPr>
            <w:tcW w:w="2880" w:type="dxa"/>
            <w:tcBorders>
              <w:top w:val="single" w:sz="4" w:space="0" w:color="000000"/>
              <w:left w:val="single" w:sz="4" w:space="0" w:color="000000"/>
              <w:bottom w:val="single" w:sz="4" w:space="0" w:color="000000"/>
              <w:right w:val="nil"/>
            </w:tcBorders>
          </w:tcPr>
          <w:p w14:paraId="3C84DFAF" w14:textId="77777777" w:rsidR="00EB7C27" w:rsidRDefault="00EB7C27" w:rsidP="000E207B">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5085FF56" w14:textId="77777777" w:rsidR="00EB7C27" w:rsidRDefault="00EB7C27" w:rsidP="000E207B">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3FA15A03" w14:textId="77777777" w:rsidR="00EB7C27" w:rsidRPr="006F08BC" w:rsidRDefault="00EB7C27" w:rsidP="000E207B">
            <w:pPr>
              <w:pStyle w:val="TAL"/>
              <w:rPr>
                <w:kern w:val="2"/>
              </w:rPr>
            </w:pPr>
            <w:r w:rsidRPr="009748AD">
              <w:t>The requirements for data collection, including the format of data, frequency of reporting, level of abstraction of data, level of accuracy of data.</w:t>
            </w:r>
          </w:p>
        </w:tc>
      </w:tr>
      <w:tr w:rsidR="00EB7C27" w14:paraId="033C290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BFD38" w14:textId="77777777" w:rsidR="00EB7C27" w:rsidRDefault="00EB7C27" w:rsidP="000E207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98E2396"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CF80DF4" w14:textId="77777777" w:rsidR="00EB7C27" w:rsidRDefault="00EB7C27" w:rsidP="000E207B">
            <w:pPr>
              <w:pStyle w:val="TAL"/>
              <w:rPr>
                <w:kern w:val="2"/>
              </w:rPr>
            </w:pPr>
            <w:r>
              <w:rPr>
                <w:kern w:val="2"/>
              </w:rPr>
              <w:t>The geographical or service area for which the subscription request applies</w:t>
            </w:r>
          </w:p>
        </w:tc>
      </w:tr>
      <w:tr w:rsidR="00EB7C27" w14:paraId="1CD0CCE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FEADDC" w14:textId="77777777" w:rsidR="00EB7C27" w:rsidRDefault="00EB7C27" w:rsidP="000E207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0660B33C"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8B4E7" w14:textId="77777777" w:rsidR="00EB7C27" w:rsidRDefault="00EB7C27" w:rsidP="000E207B">
            <w:pPr>
              <w:pStyle w:val="TAL"/>
              <w:rPr>
                <w:kern w:val="2"/>
              </w:rPr>
            </w:pPr>
            <w:r>
              <w:rPr>
                <w:kern w:val="2"/>
              </w:rPr>
              <w:t>The time validity of the request</w:t>
            </w:r>
          </w:p>
        </w:tc>
      </w:tr>
    </w:tbl>
    <w:p w14:paraId="11524CC2" w14:textId="77777777" w:rsidR="00EB7C27" w:rsidRDefault="00EB7C27" w:rsidP="00EB7C27">
      <w:pPr>
        <w:rPr>
          <w:lang w:eastAsia="ja-JP"/>
        </w:rPr>
      </w:pPr>
    </w:p>
    <w:p w14:paraId="1D576BD8" w14:textId="060A9744" w:rsidR="00EB7C27" w:rsidRDefault="00EB7C27" w:rsidP="00EB7C27">
      <w:pPr>
        <w:pStyle w:val="Heading4"/>
      </w:pPr>
      <w:bookmarkStart w:id="865" w:name="_Toc176167235"/>
      <w:bookmarkStart w:id="866" w:name="_Toc200993668"/>
      <w:r>
        <w:t>10.2.3.4</w:t>
      </w:r>
      <w:r>
        <w:tab/>
      </w:r>
      <w:r w:rsidRPr="00FC497C">
        <w:t xml:space="preserve">UE RAT Connectivity </w:t>
      </w:r>
      <w:r>
        <w:t>data retrieval response</w:t>
      </w:r>
      <w:bookmarkEnd w:id="865"/>
      <w:bookmarkEnd w:id="866"/>
    </w:p>
    <w:p w14:paraId="3DD10E3E" w14:textId="2F097FDE" w:rsidR="00EB7C27" w:rsidRDefault="00EB7C27" w:rsidP="00EB7C27">
      <w:r>
        <w:t>Table 10.2.3.4-1 describes information elements for the UE RAT connectivity data retrieval response from the A-ADRF to the ADAE server.</w:t>
      </w:r>
    </w:p>
    <w:p w14:paraId="03F2FAD8" w14:textId="2C53DFB8" w:rsidR="00EB7C27" w:rsidRDefault="00EB7C27" w:rsidP="00F431E2">
      <w:pPr>
        <w:pStyle w:val="TH"/>
      </w:pPr>
      <w:r>
        <w:t>Table 10.2.3.4-1</w:t>
      </w:r>
    </w:p>
    <w:tbl>
      <w:tblPr>
        <w:tblW w:w="8640" w:type="dxa"/>
        <w:jc w:val="center"/>
        <w:tblLayout w:type="fixed"/>
        <w:tblLook w:val="04A0" w:firstRow="1" w:lastRow="0" w:firstColumn="1" w:lastColumn="0" w:noHBand="0" w:noVBand="1"/>
      </w:tblPr>
      <w:tblGrid>
        <w:gridCol w:w="2880"/>
        <w:gridCol w:w="1440"/>
        <w:gridCol w:w="4320"/>
      </w:tblGrid>
      <w:tr w:rsidR="00EB7C27" w14:paraId="0FC3538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81C3306"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CDE2022"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837F9C" w14:textId="77777777" w:rsidR="00EB7C27" w:rsidRDefault="00EB7C27" w:rsidP="000E207B">
            <w:pPr>
              <w:pStyle w:val="TAH"/>
              <w:rPr>
                <w:kern w:val="2"/>
              </w:rPr>
            </w:pPr>
            <w:r>
              <w:rPr>
                <w:kern w:val="2"/>
              </w:rPr>
              <w:t>Description</w:t>
            </w:r>
          </w:p>
        </w:tc>
      </w:tr>
      <w:tr w:rsidR="00EB7C27" w14:paraId="61C377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8ED76"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6AAC45"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65FBC31" w14:textId="77777777" w:rsidR="00EB7C27" w:rsidRDefault="00EB7C27" w:rsidP="000E207B">
            <w:pPr>
              <w:pStyle w:val="TAL"/>
              <w:rPr>
                <w:kern w:val="2"/>
              </w:rPr>
            </w:pPr>
            <w:r>
              <w:rPr>
                <w:kern w:val="2"/>
              </w:rPr>
              <w:t>The identifier of the analytics event.</w:t>
            </w:r>
          </w:p>
        </w:tc>
      </w:tr>
      <w:tr w:rsidR="00EB7C27" w14:paraId="6CB790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2D1D899" w14:textId="77777777" w:rsidR="00EB7C27" w:rsidRDefault="00EB7C27" w:rsidP="000E207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676F2F62"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F79BF95" w14:textId="77777777" w:rsidR="00EB7C27" w:rsidRDefault="00EB7C27" w:rsidP="000E207B">
            <w:pPr>
              <w:pStyle w:val="TAL"/>
              <w:rPr>
                <w:kern w:val="2"/>
              </w:rPr>
            </w:pPr>
            <w:r>
              <w:rPr>
                <w:kern w:val="2"/>
              </w:rPr>
              <w:t>The VAL UE(s) identifiers and IP address(es) for which the analytics apply</w:t>
            </w:r>
          </w:p>
        </w:tc>
      </w:tr>
      <w:tr w:rsidR="00EB7C27" w14:paraId="25882C8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91ECD51"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DB7810F"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3DECDC0" w14:textId="77777777" w:rsidR="00EB7C27" w:rsidRDefault="00EB7C27" w:rsidP="000E207B">
            <w:pPr>
              <w:pStyle w:val="TAL"/>
              <w:rPr>
                <w:kern w:val="2"/>
              </w:rPr>
            </w:pPr>
            <w:r>
              <w:rPr>
                <w:kern w:val="2"/>
              </w:rPr>
              <w:t>The service ID, in case of requesting historical data for a particular VAL service.</w:t>
            </w:r>
          </w:p>
        </w:tc>
      </w:tr>
      <w:tr w:rsidR="00EB7C27" w14:paraId="6FD7CA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420C820" w14:textId="77777777" w:rsidR="00EB7C27" w:rsidRDefault="00EB7C27" w:rsidP="000E207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8AA5D5A"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CC0490" w14:textId="77777777" w:rsidR="00EB7C27" w:rsidRDefault="00EB7C27" w:rsidP="000E207B">
            <w:pPr>
              <w:pStyle w:val="TAL"/>
              <w:rPr>
                <w:kern w:val="2"/>
              </w:rPr>
            </w:pPr>
            <w:r>
              <w:rPr>
                <w:kern w:val="2"/>
              </w:rPr>
              <w:t xml:space="preserve">The reported analytics for the UE RAT connectivity, which can be in form of offline stats/historical data for a specific VAL service or for particular UE(s) or group of UEs </w:t>
            </w:r>
          </w:p>
        </w:tc>
      </w:tr>
    </w:tbl>
    <w:p w14:paraId="44938BCD" w14:textId="77777777" w:rsidR="00EB7C27" w:rsidRDefault="00EB7C27" w:rsidP="00EB7C27">
      <w:pPr>
        <w:rPr>
          <w:lang w:eastAsia="ja-JP"/>
        </w:rPr>
      </w:pPr>
    </w:p>
    <w:p w14:paraId="6B67185A" w14:textId="4C00E4DC" w:rsidR="00EB7C27" w:rsidRDefault="00EB7C27" w:rsidP="00EB7C27">
      <w:pPr>
        <w:pStyle w:val="Heading4"/>
      </w:pPr>
      <w:bookmarkStart w:id="867" w:name="_Toc176167236"/>
      <w:bookmarkStart w:id="868" w:name="_Toc200993669"/>
      <w:r>
        <w:t>10.2.3.5</w:t>
      </w:r>
      <w:r>
        <w:tab/>
      </w:r>
      <w:r w:rsidRPr="00FC497C">
        <w:t xml:space="preserve">UE RAT Connectivity </w:t>
      </w:r>
      <w:r>
        <w:t>analytics notification</w:t>
      </w:r>
      <w:bookmarkEnd w:id="867"/>
      <w:bookmarkEnd w:id="868"/>
    </w:p>
    <w:p w14:paraId="6D1E2F93" w14:textId="241AD0C6" w:rsidR="00EB7C27" w:rsidRDefault="00EB7C27" w:rsidP="00EB7C27">
      <w:r>
        <w:t>Table 10.2.3.5-1 describes information elements for the UE RAT connectivity analytics notification from the A-ADRF to the ADAE server.</w:t>
      </w:r>
    </w:p>
    <w:p w14:paraId="5ECA8EAB" w14:textId="0311A369" w:rsidR="00EB7C27" w:rsidRDefault="00EB7C27" w:rsidP="00F431E2">
      <w:pPr>
        <w:pStyle w:val="TH"/>
      </w:pPr>
      <w:r>
        <w:lastRenderedPageBreak/>
        <w:t>Table 10.2.3.5-1</w:t>
      </w:r>
    </w:p>
    <w:tbl>
      <w:tblPr>
        <w:tblW w:w="8640" w:type="dxa"/>
        <w:jc w:val="center"/>
        <w:tblLayout w:type="fixed"/>
        <w:tblLook w:val="04A0" w:firstRow="1" w:lastRow="0" w:firstColumn="1" w:lastColumn="0" w:noHBand="0" w:noVBand="1"/>
      </w:tblPr>
      <w:tblGrid>
        <w:gridCol w:w="2880"/>
        <w:gridCol w:w="1440"/>
        <w:gridCol w:w="4320"/>
      </w:tblGrid>
      <w:tr w:rsidR="00EB7C27" w14:paraId="14B0B7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41669"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AC854D"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829592" w14:textId="77777777" w:rsidR="00EB7C27" w:rsidRDefault="00EB7C27" w:rsidP="000E207B">
            <w:pPr>
              <w:pStyle w:val="TAH"/>
              <w:rPr>
                <w:kern w:val="2"/>
              </w:rPr>
            </w:pPr>
            <w:r>
              <w:rPr>
                <w:kern w:val="2"/>
              </w:rPr>
              <w:t>Description</w:t>
            </w:r>
          </w:p>
        </w:tc>
      </w:tr>
      <w:tr w:rsidR="00EB7C27" w14:paraId="01F31D9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A6F97C7"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61E9F1D"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FCACBA3" w14:textId="77777777" w:rsidR="00EB7C27" w:rsidRDefault="00EB7C27" w:rsidP="000E207B">
            <w:pPr>
              <w:pStyle w:val="TAL"/>
            </w:pPr>
            <w:r>
              <w:t>The identifier of the analytics event (UE RAT connectivity)</w:t>
            </w:r>
          </w:p>
        </w:tc>
      </w:tr>
      <w:tr w:rsidR="00EB7C27" w14:paraId="3CA6844A" w14:textId="77777777" w:rsidTr="000E207B">
        <w:trPr>
          <w:jc w:val="center"/>
        </w:trPr>
        <w:tc>
          <w:tcPr>
            <w:tcW w:w="2880" w:type="dxa"/>
            <w:tcBorders>
              <w:top w:val="single" w:sz="4" w:space="0" w:color="000000"/>
              <w:left w:val="single" w:sz="4" w:space="0" w:color="000000"/>
              <w:bottom w:val="single" w:sz="4" w:space="0" w:color="000000"/>
              <w:right w:val="nil"/>
            </w:tcBorders>
          </w:tcPr>
          <w:p w14:paraId="66C2B026" w14:textId="77777777" w:rsidR="00EB7C27" w:rsidRDefault="00EB7C27" w:rsidP="000E207B">
            <w:pPr>
              <w:pStyle w:val="TAL"/>
              <w:rPr>
                <w:kern w:val="2"/>
              </w:rPr>
            </w:pPr>
            <w:r>
              <w:rPr>
                <w:kern w:val="2"/>
              </w:rPr>
              <w:t>VAL UE ID(s)</w:t>
            </w:r>
          </w:p>
        </w:tc>
        <w:tc>
          <w:tcPr>
            <w:tcW w:w="1440" w:type="dxa"/>
            <w:tcBorders>
              <w:top w:val="single" w:sz="4" w:space="0" w:color="000000"/>
              <w:left w:val="single" w:sz="4" w:space="0" w:color="000000"/>
              <w:bottom w:val="single" w:sz="4" w:space="0" w:color="000000"/>
              <w:right w:val="nil"/>
            </w:tcBorders>
          </w:tcPr>
          <w:p w14:paraId="55EC8589"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CBC08B" w14:textId="77777777" w:rsidR="00EB7C27" w:rsidRDefault="00EB7C27" w:rsidP="000E207B">
            <w:pPr>
              <w:pStyle w:val="TAL"/>
            </w:pPr>
            <w:r>
              <w:rPr>
                <w:kern w:val="2"/>
              </w:rPr>
              <w:t>The identity of the VAL UE(s) for which the analytics applies.</w:t>
            </w:r>
          </w:p>
        </w:tc>
      </w:tr>
      <w:tr w:rsidR="00EB7C27" w14:paraId="366F7C07" w14:textId="77777777" w:rsidTr="000E207B">
        <w:trPr>
          <w:jc w:val="center"/>
        </w:trPr>
        <w:tc>
          <w:tcPr>
            <w:tcW w:w="2880" w:type="dxa"/>
            <w:tcBorders>
              <w:top w:val="single" w:sz="4" w:space="0" w:color="000000"/>
              <w:left w:val="single" w:sz="4" w:space="0" w:color="000000"/>
              <w:bottom w:val="single" w:sz="4" w:space="0" w:color="000000"/>
              <w:right w:val="nil"/>
            </w:tcBorders>
          </w:tcPr>
          <w:p w14:paraId="5B2DE505"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AB7DE5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ADA5EB1" w14:textId="77777777" w:rsidR="00EB7C27" w:rsidRDefault="00EB7C27" w:rsidP="000E207B">
            <w:pPr>
              <w:pStyle w:val="TAL"/>
            </w:pPr>
            <w:r>
              <w:rPr>
                <w:kern w:val="2"/>
              </w:rPr>
              <w:t xml:space="preserve">The identifier of the </w:t>
            </w:r>
            <w:r w:rsidRPr="00076D19">
              <w:rPr>
                <w:kern w:val="2"/>
              </w:rPr>
              <w:t xml:space="preserve">VAL </w:t>
            </w:r>
            <w:r>
              <w:rPr>
                <w:kern w:val="2"/>
              </w:rPr>
              <w:t>service for which the analytics applies.</w:t>
            </w:r>
          </w:p>
        </w:tc>
      </w:tr>
      <w:tr w:rsidR="00EB7C27" w14:paraId="280D7B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DF5D635" w14:textId="77777777" w:rsidR="00EB7C27" w:rsidRDefault="00EB7C27" w:rsidP="000E207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0B279BE7"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994AF15" w14:textId="77777777" w:rsidR="00EB7C27" w:rsidRPr="00CD5D47" w:rsidRDefault="00EB7C27" w:rsidP="000E207B">
            <w:pPr>
              <w:pStyle w:val="TAL"/>
            </w:pPr>
            <w:r>
              <w:t>The analytics output which can be predictive or statistical parameter.</w:t>
            </w:r>
          </w:p>
        </w:tc>
      </w:tr>
      <w:tr w:rsidR="00EB7C27" w14:paraId="79AFD8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8351FBF" w14:textId="77777777" w:rsidR="00EB7C27" w:rsidRDefault="00EB7C27" w:rsidP="000E207B">
            <w:pPr>
              <w:pStyle w:val="TAL"/>
              <w:rPr>
                <w:kern w:val="2"/>
              </w:rPr>
            </w:pPr>
            <w:r>
              <w:rPr>
                <w:kern w:val="2"/>
              </w:rPr>
              <w:t>&gt; RAT type prediction for given waypoints</w:t>
            </w:r>
          </w:p>
        </w:tc>
        <w:tc>
          <w:tcPr>
            <w:tcW w:w="1440" w:type="dxa"/>
            <w:tcBorders>
              <w:top w:val="single" w:sz="4" w:space="0" w:color="000000"/>
              <w:left w:val="single" w:sz="4" w:space="0" w:color="000000"/>
              <w:bottom w:val="single" w:sz="4" w:space="0" w:color="000000"/>
              <w:right w:val="nil"/>
            </w:tcBorders>
            <w:hideMark/>
          </w:tcPr>
          <w:p w14:paraId="190FAD5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78C87B" w14:textId="77777777" w:rsidR="00EB7C27" w:rsidRPr="001D4C0D" w:rsidRDefault="00EB7C27" w:rsidP="000E207B">
            <w:pPr>
              <w:pStyle w:val="TAL"/>
            </w:pPr>
            <w:r w:rsidRPr="009B6450">
              <w:t xml:space="preserve">A predicted or expected </w:t>
            </w:r>
            <w:r>
              <w:t>RAT type</w:t>
            </w:r>
            <w:r w:rsidRPr="009B6450">
              <w:t xml:space="preserve"> change</w:t>
            </w:r>
            <w:r>
              <w:t>s</w:t>
            </w:r>
            <w:r w:rsidRPr="009B6450">
              <w:t xml:space="preserve"> for a particular VAL service or UEs</w:t>
            </w:r>
            <w:r>
              <w:t xml:space="preserve"> for the given waypoints.</w:t>
            </w:r>
          </w:p>
        </w:tc>
      </w:tr>
      <w:tr w:rsidR="00EB7C27" w14:paraId="2A9295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A04E061" w14:textId="77777777" w:rsidR="00EB7C27" w:rsidRDefault="00EB7C27" w:rsidP="000E207B">
            <w:pPr>
              <w:pStyle w:val="TAL"/>
              <w:rPr>
                <w:kern w:val="2"/>
              </w:rPr>
            </w:pPr>
            <w:r>
              <w:rPr>
                <w:kern w:val="2"/>
              </w:rPr>
              <w:t>&gt;&gt; Applicable area</w:t>
            </w:r>
          </w:p>
        </w:tc>
        <w:tc>
          <w:tcPr>
            <w:tcW w:w="1440" w:type="dxa"/>
            <w:tcBorders>
              <w:top w:val="single" w:sz="4" w:space="0" w:color="000000"/>
              <w:left w:val="single" w:sz="4" w:space="0" w:color="000000"/>
              <w:bottom w:val="single" w:sz="4" w:space="0" w:color="000000"/>
              <w:right w:val="nil"/>
            </w:tcBorders>
            <w:hideMark/>
          </w:tcPr>
          <w:p w14:paraId="5820E5B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18AC31" w14:textId="77777777" w:rsidR="00EB7C27" w:rsidRDefault="00EB7C27" w:rsidP="000E207B">
            <w:pPr>
              <w:pStyle w:val="TAL"/>
              <w:rPr>
                <w:kern w:val="2"/>
              </w:rPr>
            </w:pPr>
            <w:r>
              <w:rPr>
                <w:kern w:val="2"/>
              </w:rPr>
              <w:t>The set of location co-ordinates or waypoints for which the analytics output is applicable.</w:t>
            </w:r>
          </w:p>
        </w:tc>
      </w:tr>
      <w:tr w:rsidR="00EB7C27" w14:paraId="6D970AB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D68AB" w14:textId="77777777" w:rsidR="00EB7C27" w:rsidRDefault="00EB7C27" w:rsidP="000E207B">
            <w:pPr>
              <w:pStyle w:val="TAL"/>
              <w:rPr>
                <w:kern w:val="2"/>
              </w:rPr>
            </w:pPr>
            <w:r>
              <w:rPr>
                <w:kern w:val="2"/>
              </w:rPr>
              <w:t>&gt;&gt; Applicable time period</w:t>
            </w:r>
          </w:p>
        </w:tc>
        <w:tc>
          <w:tcPr>
            <w:tcW w:w="1440" w:type="dxa"/>
            <w:tcBorders>
              <w:top w:val="single" w:sz="4" w:space="0" w:color="000000"/>
              <w:left w:val="single" w:sz="4" w:space="0" w:color="000000"/>
              <w:bottom w:val="single" w:sz="4" w:space="0" w:color="000000"/>
              <w:right w:val="nil"/>
            </w:tcBorders>
            <w:hideMark/>
          </w:tcPr>
          <w:p w14:paraId="04555602"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1397B" w14:textId="77777777" w:rsidR="00EB7C27" w:rsidRDefault="00EB7C27" w:rsidP="000E207B">
            <w:pPr>
              <w:pStyle w:val="TAL"/>
              <w:rPr>
                <w:kern w:val="2"/>
              </w:rPr>
            </w:pPr>
            <w:r w:rsidRPr="005D2CF1">
              <w:t>The time period that the analytics applies to.</w:t>
            </w:r>
          </w:p>
        </w:tc>
      </w:tr>
      <w:tr w:rsidR="00EB7C27" w14:paraId="477B17F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682B897" w14:textId="77777777" w:rsidR="00EB7C27" w:rsidRDefault="00EB7C27" w:rsidP="000E207B">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6FF055F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1FC2A5" w14:textId="77777777" w:rsidR="00EB7C27" w:rsidRDefault="00EB7C27" w:rsidP="000E207B">
            <w:pPr>
              <w:pStyle w:val="TAL"/>
              <w:rPr>
                <w:kern w:val="2"/>
              </w:rPr>
            </w:pPr>
            <w:r>
              <w:rPr>
                <w:kern w:val="2"/>
              </w:rPr>
              <w:t>For predictive analytics, the achieved confidence level can be provided.</w:t>
            </w:r>
          </w:p>
        </w:tc>
      </w:tr>
      <w:tr w:rsidR="00EB7C27" w14:paraId="6414C15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5371D0" w14:textId="77777777" w:rsidR="00EB7C27" w:rsidRDefault="00EB7C27" w:rsidP="000E207B">
            <w:pPr>
              <w:pStyle w:val="TAL"/>
              <w:rPr>
                <w:kern w:val="2"/>
              </w:rPr>
            </w:pPr>
            <w:r>
              <w:rPr>
                <w:kern w:val="2"/>
              </w:rPr>
              <w:t>&gt; RAT type prediction for a given time period</w:t>
            </w:r>
          </w:p>
        </w:tc>
        <w:tc>
          <w:tcPr>
            <w:tcW w:w="1440" w:type="dxa"/>
            <w:tcBorders>
              <w:top w:val="single" w:sz="4" w:space="0" w:color="000000"/>
              <w:left w:val="single" w:sz="4" w:space="0" w:color="000000"/>
              <w:bottom w:val="single" w:sz="4" w:space="0" w:color="000000"/>
              <w:right w:val="nil"/>
            </w:tcBorders>
          </w:tcPr>
          <w:p w14:paraId="144227E9"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901C5F9" w14:textId="77777777" w:rsidR="00EB7C27" w:rsidRDefault="00EB7C27" w:rsidP="000E207B">
            <w:pPr>
              <w:pStyle w:val="TAL"/>
              <w:rPr>
                <w:kern w:val="2"/>
              </w:rPr>
            </w:pPr>
            <w:r w:rsidRPr="009B6450">
              <w:t xml:space="preserve">A predicted or expected </w:t>
            </w:r>
            <w:r>
              <w:t>RAT type</w:t>
            </w:r>
            <w:r w:rsidRPr="009B6450">
              <w:t xml:space="preserve"> change</w:t>
            </w:r>
            <w:r>
              <w:t>s</w:t>
            </w:r>
            <w:r w:rsidRPr="009B6450">
              <w:t xml:space="preserve"> for a particular VAL service or UEs</w:t>
            </w:r>
            <w:r>
              <w:t xml:space="preserve"> for the given time period.</w:t>
            </w:r>
          </w:p>
        </w:tc>
      </w:tr>
      <w:tr w:rsidR="00EB7C27" w14:paraId="7500F0A1" w14:textId="77777777" w:rsidTr="000E207B">
        <w:trPr>
          <w:jc w:val="center"/>
        </w:trPr>
        <w:tc>
          <w:tcPr>
            <w:tcW w:w="2880" w:type="dxa"/>
            <w:tcBorders>
              <w:top w:val="single" w:sz="4" w:space="0" w:color="000000"/>
              <w:left w:val="single" w:sz="4" w:space="0" w:color="000000"/>
              <w:bottom w:val="single" w:sz="4" w:space="0" w:color="000000"/>
              <w:right w:val="nil"/>
            </w:tcBorders>
          </w:tcPr>
          <w:p w14:paraId="0B4AF9CF" w14:textId="77777777" w:rsidR="00EB7C27" w:rsidRDefault="00EB7C27" w:rsidP="000E207B">
            <w:pPr>
              <w:pStyle w:val="TAL"/>
              <w:rPr>
                <w:kern w:val="2"/>
              </w:rPr>
            </w:pPr>
            <w:r>
              <w:rPr>
                <w:kern w:val="2"/>
              </w:rPr>
              <w:t>&gt;&gt; Applicable time period</w:t>
            </w:r>
          </w:p>
        </w:tc>
        <w:tc>
          <w:tcPr>
            <w:tcW w:w="1440" w:type="dxa"/>
            <w:tcBorders>
              <w:top w:val="single" w:sz="4" w:space="0" w:color="000000"/>
              <w:left w:val="single" w:sz="4" w:space="0" w:color="000000"/>
              <w:bottom w:val="single" w:sz="4" w:space="0" w:color="000000"/>
              <w:right w:val="nil"/>
            </w:tcBorders>
          </w:tcPr>
          <w:p w14:paraId="565E38B0"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B1A481" w14:textId="77777777" w:rsidR="00EB7C27" w:rsidRPr="009B6450" w:rsidRDefault="00EB7C27" w:rsidP="000E207B">
            <w:pPr>
              <w:pStyle w:val="TAL"/>
            </w:pPr>
            <w:r w:rsidRPr="005D2CF1">
              <w:t>The time period that the analytics applies to.</w:t>
            </w:r>
          </w:p>
        </w:tc>
      </w:tr>
      <w:tr w:rsidR="00EB7C27" w14:paraId="5233CEBC" w14:textId="77777777" w:rsidTr="000E207B">
        <w:trPr>
          <w:jc w:val="center"/>
        </w:trPr>
        <w:tc>
          <w:tcPr>
            <w:tcW w:w="2880" w:type="dxa"/>
            <w:tcBorders>
              <w:top w:val="single" w:sz="4" w:space="0" w:color="000000"/>
              <w:left w:val="single" w:sz="4" w:space="0" w:color="000000"/>
              <w:bottom w:val="single" w:sz="4" w:space="0" w:color="000000"/>
              <w:right w:val="nil"/>
            </w:tcBorders>
          </w:tcPr>
          <w:p w14:paraId="401C55C9" w14:textId="77777777" w:rsidR="00EB7C27" w:rsidRDefault="00EB7C27" w:rsidP="000E207B">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1A13DF42"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689549" w14:textId="77777777" w:rsidR="00EB7C27" w:rsidRPr="005D2CF1" w:rsidRDefault="00EB7C27" w:rsidP="000E207B">
            <w:pPr>
              <w:pStyle w:val="TAL"/>
            </w:pPr>
            <w:r>
              <w:rPr>
                <w:kern w:val="2"/>
              </w:rPr>
              <w:t>For predictive analytics, the achieved confidence level can be provided.</w:t>
            </w:r>
          </w:p>
        </w:tc>
      </w:tr>
    </w:tbl>
    <w:p w14:paraId="288EEB7F" w14:textId="77777777" w:rsidR="00EB7C27" w:rsidRDefault="00EB7C27" w:rsidP="00EB7C27">
      <w:pPr>
        <w:rPr>
          <w:lang w:eastAsia="ja-JP"/>
        </w:rPr>
      </w:pPr>
    </w:p>
    <w:p w14:paraId="0DED41E1" w14:textId="16252944" w:rsidR="00EB7C27" w:rsidRDefault="00EB7C27" w:rsidP="00EB7C27">
      <w:pPr>
        <w:pStyle w:val="Heading3"/>
      </w:pPr>
      <w:bookmarkStart w:id="869" w:name="_Toc170115282"/>
      <w:bookmarkStart w:id="870" w:name="_Toc170115320"/>
      <w:bookmarkStart w:id="871" w:name="_Toc200993670"/>
      <w:r>
        <w:t>10.2.4</w:t>
      </w:r>
      <w:r w:rsidRPr="00273843">
        <w:tab/>
        <w:t>ADAE server APIs</w:t>
      </w:r>
      <w:bookmarkEnd w:id="869"/>
      <w:bookmarkEnd w:id="871"/>
    </w:p>
    <w:p w14:paraId="620506F0" w14:textId="78AEF438" w:rsidR="00EB7C27" w:rsidRDefault="00EB7C27" w:rsidP="00EB7C27">
      <w:pPr>
        <w:pStyle w:val="Heading4"/>
      </w:pPr>
      <w:bookmarkStart w:id="872" w:name="_Toc170115281"/>
      <w:bookmarkStart w:id="873" w:name="_Toc200993671"/>
      <w:r>
        <w:t>10.2.4.1</w:t>
      </w:r>
      <w:r w:rsidRPr="00273843">
        <w:tab/>
        <w:t>General</w:t>
      </w:r>
      <w:bookmarkEnd w:id="872"/>
      <w:bookmarkEnd w:id="873"/>
    </w:p>
    <w:p w14:paraId="75E819D9" w14:textId="77777777" w:rsidR="00EB7C27" w:rsidRPr="00273843" w:rsidRDefault="00EB7C27" w:rsidP="00EB7C27">
      <w:r w:rsidRPr="00273843">
        <w:t>This clause provides the APIs provided by ADAES</w:t>
      </w:r>
      <w:r>
        <w:t xml:space="preserve"> related to satellite access</w:t>
      </w:r>
      <w:r w:rsidRPr="00273843">
        <w:t xml:space="preserve">. </w:t>
      </w:r>
    </w:p>
    <w:p w14:paraId="643492EA" w14:textId="6C9F67BD" w:rsidR="00EB7C27" w:rsidRPr="00324BA7" w:rsidRDefault="00EB7C27" w:rsidP="00EB7C27">
      <w:pPr>
        <w:pStyle w:val="Heading4"/>
      </w:pPr>
      <w:bookmarkStart w:id="874" w:name="_Toc200993672"/>
      <w:r>
        <w:t>10.2.4.2</w:t>
      </w:r>
      <w:r w:rsidRPr="00273843">
        <w:tab/>
      </w:r>
      <w:r>
        <w:t>ADAE server APIs</w:t>
      </w:r>
      <w:bookmarkEnd w:id="874"/>
    </w:p>
    <w:p w14:paraId="4FF5093A" w14:textId="546C91FE" w:rsidR="00EB7C27" w:rsidRPr="00273843" w:rsidRDefault="00EB7C27" w:rsidP="00EB7C27">
      <w:r w:rsidRPr="00273843">
        <w:t>Table </w:t>
      </w:r>
      <w:r>
        <w:t>10.2.4.2</w:t>
      </w:r>
      <w:r w:rsidRPr="00273843">
        <w:t>-1 illustrates the ADAE server APIs</w:t>
      </w:r>
      <w:r>
        <w:t xml:space="preserve"> related to satellite access</w:t>
      </w:r>
      <w:r w:rsidRPr="00273843">
        <w:t>.</w:t>
      </w:r>
    </w:p>
    <w:p w14:paraId="066FD755" w14:textId="35C33929" w:rsidR="00EB7C27" w:rsidRPr="00273843" w:rsidRDefault="00EB7C27" w:rsidP="00EB7C27">
      <w:pPr>
        <w:pStyle w:val="TH"/>
        <w:rPr>
          <w:rFonts w:eastAsia="SimSun"/>
          <w:lang w:eastAsia="zh-CN"/>
        </w:rPr>
      </w:pPr>
      <w:r>
        <w:t>Table 10.2.4.2</w:t>
      </w:r>
      <w:r w:rsidRPr="00273843">
        <w:t>-1: List of ADAE server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EB7C27" w:rsidRPr="00273843" w14:paraId="68786B72" w14:textId="77777777" w:rsidTr="000E207B">
        <w:tc>
          <w:tcPr>
            <w:tcW w:w="4265" w:type="dxa"/>
            <w:shd w:val="clear" w:color="auto" w:fill="auto"/>
          </w:tcPr>
          <w:p w14:paraId="0BA48284" w14:textId="77777777" w:rsidR="00EB7C27" w:rsidRPr="00273843" w:rsidRDefault="00EB7C27" w:rsidP="000E207B">
            <w:pPr>
              <w:pStyle w:val="TAH"/>
            </w:pPr>
            <w:r w:rsidRPr="00273843">
              <w:t>API Name</w:t>
            </w:r>
          </w:p>
        </w:tc>
        <w:tc>
          <w:tcPr>
            <w:tcW w:w="2251" w:type="dxa"/>
            <w:shd w:val="clear" w:color="auto" w:fill="auto"/>
          </w:tcPr>
          <w:p w14:paraId="412FC2FE" w14:textId="77777777" w:rsidR="00EB7C27" w:rsidRPr="00273843" w:rsidRDefault="00EB7C27" w:rsidP="000E207B">
            <w:pPr>
              <w:pStyle w:val="TAH"/>
            </w:pPr>
            <w:r w:rsidRPr="00273843">
              <w:t>API Operations</w:t>
            </w:r>
          </w:p>
        </w:tc>
        <w:tc>
          <w:tcPr>
            <w:tcW w:w="1540" w:type="dxa"/>
            <w:shd w:val="clear" w:color="auto" w:fill="auto"/>
          </w:tcPr>
          <w:p w14:paraId="60585739" w14:textId="77777777" w:rsidR="00EB7C27" w:rsidRPr="00273843" w:rsidRDefault="00EB7C27" w:rsidP="000E207B">
            <w:pPr>
              <w:pStyle w:val="TAH"/>
            </w:pPr>
            <w:r w:rsidRPr="00273843">
              <w:t>Known Consumer(s)</w:t>
            </w:r>
          </w:p>
        </w:tc>
        <w:tc>
          <w:tcPr>
            <w:tcW w:w="1575" w:type="dxa"/>
            <w:shd w:val="clear" w:color="auto" w:fill="auto"/>
          </w:tcPr>
          <w:p w14:paraId="38171474" w14:textId="77777777" w:rsidR="00EB7C27" w:rsidRPr="00273843" w:rsidRDefault="00EB7C27" w:rsidP="000E207B">
            <w:pPr>
              <w:pStyle w:val="TAH"/>
            </w:pPr>
            <w:r w:rsidRPr="00273843">
              <w:t>Communication Type</w:t>
            </w:r>
          </w:p>
        </w:tc>
      </w:tr>
      <w:tr w:rsidR="00EB7C27" w:rsidRPr="00273843" w14:paraId="3B5391E7" w14:textId="77777777" w:rsidTr="000E207B">
        <w:trPr>
          <w:trHeight w:val="70"/>
        </w:trPr>
        <w:tc>
          <w:tcPr>
            <w:tcW w:w="4265" w:type="dxa"/>
            <w:vMerge w:val="restart"/>
            <w:shd w:val="clear" w:color="auto" w:fill="auto"/>
          </w:tcPr>
          <w:p w14:paraId="6EBEF54A" w14:textId="77777777" w:rsidR="00EB7C27" w:rsidRPr="00273843" w:rsidRDefault="00EB7C27" w:rsidP="000E207B">
            <w:pPr>
              <w:pStyle w:val="TAL"/>
            </w:pPr>
            <w:r>
              <w:t>SS_ADAE_UE_RAT_connectivity_analytics</w:t>
            </w:r>
          </w:p>
        </w:tc>
        <w:tc>
          <w:tcPr>
            <w:tcW w:w="2251" w:type="dxa"/>
            <w:shd w:val="clear" w:color="auto" w:fill="auto"/>
          </w:tcPr>
          <w:p w14:paraId="2ED501E8" w14:textId="77777777" w:rsidR="00EB7C27" w:rsidRDefault="00EB7C27" w:rsidP="000E207B">
            <w:pPr>
              <w:pStyle w:val="TAL"/>
            </w:pPr>
            <w:r>
              <w:t>Subscribe</w:t>
            </w:r>
          </w:p>
        </w:tc>
        <w:tc>
          <w:tcPr>
            <w:tcW w:w="1540" w:type="dxa"/>
            <w:vMerge w:val="restart"/>
            <w:shd w:val="clear" w:color="auto" w:fill="auto"/>
          </w:tcPr>
          <w:p w14:paraId="3CB6FC05" w14:textId="77777777" w:rsidR="00EB7C27" w:rsidRDefault="00EB7C27" w:rsidP="000E207B">
            <w:pPr>
              <w:pStyle w:val="TAL"/>
            </w:pPr>
            <w:r>
              <w:t>VAL server</w:t>
            </w:r>
          </w:p>
        </w:tc>
        <w:tc>
          <w:tcPr>
            <w:tcW w:w="1575" w:type="dxa"/>
            <w:vMerge w:val="restart"/>
            <w:shd w:val="clear" w:color="auto" w:fill="auto"/>
          </w:tcPr>
          <w:p w14:paraId="52EF2461" w14:textId="77777777" w:rsidR="00EB7C27" w:rsidRDefault="00EB7C27" w:rsidP="000E207B">
            <w:pPr>
              <w:pStyle w:val="TAL"/>
            </w:pPr>
            <w:r>
              <w:t>Subscribe/Notify</w:t>
            </w:r>
          </w:p>
        </w:tc>
      </w:tr>
      <w:tr w:rsidR="00EB7C27" w:rsidRPr="00273843" w14:paraId="57B332C4" w14:textId="77777777" w:rsidTr="000E207B">
        <w:trPr>
          <w:trHeight w:val="70"/>
        </w:trPr>
        <w:tc>
          <w:tcPr>
            <w:tcW w:w="4265" w:type="dxa"/>
            <w:vMerge/>
            <w:shd w:val="clear" w:color="auto" w:fill="auto"/>
          </w:tcPr>
          <w:p w14:paraId="10111DA4" w14:textId="77777777" w:rsidR="00EB7C27" w:rsidRDefault="00EB7C27" w:rsidP="000E207B">
            <w:pPr>
              <w:pStyle w:val="TAL"/>
            </w:pPr>
          </w:p>
        </w:tc>
        <w:tc>
          <w:tcPr>
            <w:tcW w:w="2251" w:type="dxa"/>
            <w:shd w:val="clear" w:color="auto" w:fill="auto"/>
          </w:tcPr>
          <w:p w14:paraId="7BAAE46E" w14:textId="77777777" w:rsidR="00EB7C27" w:rsidRDefault="00EB7C27" w:rsidP="000E207B">
            <w:pPr>
              <w:pStyle w:val="TAL"/>
            </w:pPr>
            <w:r>
              <w:t>Notify</w:t>
            </w:r>
          </w:p>
        </w:tc>
        <w:tc>
          <w:tcPr>
            <w:tcW w:w="1540" w:type="dxa"/>
            <w:vMerge/>
            <w:shd w:val="clear" w:color="auto" w:fill="auto"/>
          </w:tcPr>
          <w:p w14:paraId="660A5794" w14:textId="77777777" w:rsidR="00EB7C27" w:rsidRDefault="00EB7C27" w:rsidP="000E207B">
            <w:pPr>
              <w:pStyle w:val="TAL"/>
            </w:pPr>
          </w:p>
        </w:tc>
        <w:tc>
          <w:tcPr>
            <w:tcW w:w="1575" w:type="dxa"/>
            <w:vMerge/>
            <w:shd w:val="clear" w:color="auto" w:fill="auto"/>
          </w:tcPr>
          <w:p w14:paraId="35CEC047" w14:textId="77777777" w:rsidR="00EB7C27" w:rsidRDefault="00EB7C27" w:rsidP="000E207B">
            <w:pPr>
              <w:pStyle w:val="TAL"/>
            </w:pPr>
          </w:p>
        </w:tc>
      </w:tr>
      <w:bookmarkEnd w:id="870"/>
    </w:tbl>
    <w:p w14:paraId="19A18BAC" w14:textId="77777777" w:rsidR="00EB7C27" w:rsidRDefault="00EB7C27" w:rsidP="00F431E2"/>
    <w:p w14:paraId="10AF7447" w14:textId="2ED76DF1" w:rsidR="00EB7C27" w:rsidRPr="00273843" w:rsidRDefault="00EB7C27" w:rsidP="00EB7C27">
      <w:pPr>
        <w:pStyle w:val="Heading4"/>
      </w:pPr>
      <w:bookmarkStart w:id="875" w:name="_Toc200993673"/>
      <w:r>
        <w:t>10.2.4.3</w:t>
      </w:r>
      <w:r w:rsidRPr="00273843">
        <w:tab/>
        <w:t>SS_ADAE_</w:t>
      </w:r>
      <w:r>
        <w:t>UE_RAT_connectivity_analytics</w:t>
      </w:r>
      <w:r w:rsidRPr="00273843">
        <w:t xml:space="preserve"> API</w:t>
      </w:r>
      <w:bookmarkEnd w:id="875"/>
    </w:p>
    <w:p w14:paraId="360C90ED" w14:textId="7CD40682" w:rsidR="00EB7C27" w:rsidRPr="00273843" w:rsidRDefault="00EB7C27" w:rsidP="00EB7C27">
      <w:pPr>
        <w:pStyle w:val="Heading5"/>
      </w:pPr>
      <w:bookmarkStart w:id="876" w:name="_Toc170115321"/>
      <w:bookmarkStart w:id="877" w:name="_Toc200993674"/>
      <w:r>
        <w:t>10.2.4</w:t>
      </w:r>
      <w:r w:rsidRPr="00273843">
        <w:t>.</w:t>
      </w:r>
      <w:r>
        <w:t>3.</w:t>
      </w:r>
      <w:r w:rsidRPr="00273843">
        <w:t>1</w:t>
      </w:r>
      <w:r w:rsidRPr="00273843">
        <w:tab/>
        <w:t>General</w:t>
      </w:r>
      <w:bookmarkEnd w:id="876"/>
      <w:bookmarkEnd w:id="877"/>
    </w:p>
    <w:p w14:paraId="1B20925E" w14:textId="77777777" w:rsidR="00EB7C27" w:rsidRPr="00273843" w:rsidRDefault="00EB7C27" w:rsidP="00EB7C27">
      <w:r w:rsidRPr="00273843">
        <w:rPr>
          <w:b/>
        </w:rPr>
        <w:t>API description:</w:t>
      </w:r>
      <w:r w:rsidRPr="00273843">
        <w:t xml:space="preserve"> This API enables the </w:t>
      </w:r>
      <w:r>
        <w:t>analytics consumer (e.g., the VAL server)</w:t>
      </w:r>
      <w:r w:rsidRPr="00273843">
        <w:t xml:space="preserve"> to communicate with the ADAE server for </w:t>
      </w:r>
      <w:r>
        <w:t>requesting or subscribing to UE RAT connectivity analytics</w:t>
      </w:r>
      <w:r w:rsidRPr="00273843">
        <w:t>.</w:t>
      </w:r>
    </w:p>
    <w:p w14:paraId="4B9BD173" w14:textId="3408AB07" w:rsidR="00EB7C27" w:rsidRPr="00273843" w:rsidRDefault="00EB7C27" w:rsidP="00EB7C27">
      <w:pPr>
        <w:pStyle w:val="Heading5"/>
      </w:pPr>
      <w:bookmarkStart w:id="878" w:name="_Toc170115322"/>
      <w:bookmarkStart w:id="879" w:name="_Toc200993675"/>
      <w:r>
        <w:t>10.2.4</w:t>
      </w:r>
      <w:r w:rsidRPr="00273843">
        <w:t>.</w:t>
      </w:r>
      <w:r>
        <w:t>3.</w:t>
      </w:r>
      <w:r w:rsidRPr="00273843">
        <w:t>2</w:t>
      </w:r>
      <w:r w:rsidRPr="00273843">
        <w:tab/>
        <w:t>Subscribe</w:t>
      </w:r>
      <w:bookmarkEnd w:id="878"/>
      <w:bookmarkEnd w:id="879"/>
    </w:p>
    <w:p w14:paraId="33BF168C" w14:textId="77777777" w:rsidR="00EB7C27" w:rsidRPr="00273843" w:rsidRDefault="00EB7C27" w:rsidP="00EB7C27">
      <w:r w:rsidRPr="00273843">
        <w:rPr>
          <w:b/>
        </w:rPr>
        <w:t>API operation name:</w:t>
      </w:r>
      <w:r w:rsidRPr="00273843">
        <w:t xml:space="preserve"> </w:t>
      </w:r>
      <w:r>
        <w:t>UE_RAT_connectivity</w:t>
      </w:r>
      <w:r w:rsidRPr="008102C4">
        <w:t>_analytics</w:t>
      </w:r>
      <w:r>
        <w:t>_</w:t>
      </w:r>
      <w:r w:rsidRPr="00273843">
        <w:t>subscribe</w:t>
      </w:r>
    </w:p>
    <w:p w14:paraId="44D0D6AB" w14:textId="77777777" w:rsidR="00EB7C27" w:rsidRPr="00273843" w:rsidRDefault="00EB7C27" w:rsidP="00EB7C27">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UE RAT connectivity analytics</w:t>
      </w:r>
      <w:r w:rsidRPr="00273843">
        <w:rPr>
          <w:lang w:eastAsia="zh-CN"/>
        </w:rPr>
        <w:t>.</w:t>
      </w:r>
    </w:p>
    <w:p w14:paraId="1AC847D9" w14:textId="270673BE" w:rsidR="00EB7C27" w:rsidRPr="00273843" w:rsidRDefault="00EB7C27" w:rsidP="00EB7C27">
      <w:r w:rsidRPr="00273843">
        <w:rPr>
          <w:b/>
        </w:rPr>
        <w:t>Inputs:</w:t>
      </w:r>
      <w:r w:rsidRPr="00273843">
        <w:t xml:space="preserve"> See clause</w:t>
      </w:r>
      <w:r>
        <w:rPr>
          <w:lang w:eastAsia="zh-CN"/>
        </w:rPr>
        <w:t> 10.2.3</w:t>
      </w:r>
      <w:r w:rsidRPr="00273843">
        <w:t>.</w:t>
      </w:r>
      <w:r>
        <w:t>1</w:t>
      </w:r>
      <w:r w:rsidRPr="00273843">
        <w:t>.</w:t>
      </w:r>
    </w:p>
    <w:p w14:paraId="10790EA0" w14:textId="5016FCFA" w:rsidR="00EB7C27" w:rsidRPr="00273843" w:rsidRDefault="00EB7C27" w:rsidP="00EB7C27">
      <w:r w:rsidRPr="00273843">
        <w:rPr>
          <w:b/>
        </w:rPr>
        <w:t>Outputs:</w:t>
      </w:r>
      <w:r w:rsidRPr="00273843">
        <w:t xml:space="preserve"> </w:t>
      </w:r>
      <w:r w:rsidRPr="00273843">
        <w:rPr>
          <w:lang w:eastAsia="zh-CN"/>
        </w:rPr>
        <w:t>See clause</w:t>
      </w:r>
      <w:r>
        <w:rPr>
          <w:lang w:eastAsia="zh-CN"/>
        </w:rPr>
        <w:t> </w:t>
      </w:r>
      <w:r>
        <w:rPr>
          <w:lang w:val="en-US" w:eastAsia="zh-CN"/>
        </w:rPr>
        <w:t>10.</w:t>
      </w:r>
      <w:r>
        <w:rPr>
          <w:lang w:eastAsia="zh-CN"/>
        </w:rPr>
        <w:t>2.3.2</w:t>
      </w:r>
      <w:r w:rsidRPr="00273843">
        <w:rPr>
          <w:i/>
        </w:rPr>
        <w:t>.</w:t>
      </w:r>
    </w:p>
    <w:p w14:paraId="0F32CBD9" w14:textId="5912CFEE" w:rsidR="00EB7C27" w:rsidRPr="00273843" w:rsidRDefault="00EB7C27" w:rsidP="00EB7C27">
      <w:pPr>
        <w:rPr>
          <w:lang w:eastAsia="zh-CN"/>
        </w:rPr>
      </w:pPr>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p>
    <w:p w14:paraId="2AC2EE65" w14:textId="585F6235" w:rsidR="00EB7C27" w:rsidRPr="00273843" w:rsidRDefault="00EB7C27" w:rsidP="00EB7C27">
      <w:pPr>
        <w:pStyle w:val="Heading5"/>
      </w:pPr>
      <w:bookmarkStart w:id="880" w:name="_Toc170115323"/>
      <w:bookmarkStart w:id="881" w:name="_Toc200993676"/>
      <w:r>
        <w:lastRenderedPageBreak/>
        <w:t>10.2.4</w:t>
      </w:r>
      <w:r w:rsidRPr="00273843">
        <w:t>.3</w:t>
      </w:r>
      <w:r>
        <w:t>.3</w:t>
      </w:r>
      <w:r w:rsidRPr="00273843">
        <w:tab/>
        <w:t>Notify</w:t>
      </w:r>
      <w:bookmarkEnd w:id="880"/>
      <w:bookmarkEnd w:id="881"/>
    </w:p>
    <w:p w14:paraId="134052C4" w14:textId="77777777" w:rsidR="00EB7C27" w:rsidRPr="00273843" w:rsidRDefault="00EB7C27" w:rsidP="00EB7C27">
      <w:r w:rsidRPr="00273843">
        <w:rPr>
          <w:b/>
        </w:rPr>
        <w:t>API operation name:</w:t>
      </w:r>
      <w:r w:rsidRPr="00273843">
        <w:t xml:space="preserve"> </w:t>
      </w:r>
      <w:r>
        <w:t>UE_RAT_connectivity</w:t>
      </w:r>
      <w:r w:rsidRPr="008102C4">
        <w:t>_analytics</w:t>
      </w:r>
      <w:r>
        <w:t>_</w:t>
      </w:r>
      <w:r w:rsidRPr="00273843">
        <w:t>notify</w:t>
      </w:r>
    </w:p>
    <w:p w14:paraId="25B3D3EA" w14:textId="77777777" w:rsidR="00EB7C27" w:rsidRPr="00273843" w:rsidRDefault="00EB7C27" w:rsidP="00EB7C27">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7ED58003" w14:textId="77777777" w:rsidR="00EB7C27" w:rsidRPr="00273843" w:rsidRDefault="00EB7C27" w:rsidP="00EB7C27">
      <w:r w:rsidRPr="00273843">
        <w:rPr>
          <w:b/>
        </w:rPr>
        <w:t>Inputs:</w:t>
      </w:r>
      <w:r w:rsidRPr="00273843">
        <w:t xml:space="preserve"> -</w:t>
      </w:r>
    </w:p>
    <w:p w14:paraId="5F9CE248" w14:textId="2F9422F0" w:rsidR="00EB7C27" w:rsidRPr="00273843" w:rsidRDefault="00EB7C27" w:rsidP="00EB7C27">
      <w:r w:rsidRPr="00273843">
        <w:rPr>
          <w:b/>
        </w:rPr>
        <w:t>Outputs:</w:t>
      </w:r>
      <w:r w:rsidRPr="00273843">
        <w:t xml:space="preserve"> </w:t>
      </w:r>
      <w:r w:rsidRPr="00273843">
        <w:rPr>
          <w:lang w:eastAsia="zh-CN"/>
        </w:rPr>
        <w:t>See clause</w:t>
      </w:r>
      <w:r>
        <w:rPr>
          <w:lang w:eastAsia="zh-CN"/>
        </w:rPr>
        <w:t> 10.2.3</w:t>
      </w:r>
      <w:r w:rsidRPr="00273843">
        <w:rPr>
          <w:lang w:eastAsia="zh-CN"/>
        </w:rPr>
        <w:t>.</w:t>
      </w:r>
      <w:r>
        <w:rPr>
          <w:lang w:eastAsia="zh-CN"/>
        </w:rPr>
        <w:t>5</w:t>
      </w:r>
      <w:r w:rsidRPr="00273843">
        <w:rPr>
          <w:i/>
        </w:rPr>
        <w:t>.</w:t>
      </w:r>
    </w:p>
    <w:p w14:paraId="7B330C94" w14:textId="737229A4" w:rsidR="00EB7C27" w:rsidRDefault="00EB7C27" w:rsidP="00EB7C27">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p>
    <w:p w14:paraId="70767609" w14:textId="3F0BCC8E" w:rsidR="00EB7C27" w:rsidRDefault="00EB7C27" w:rsidP="00EB7C27">
      <w:pPr>
        <w:pStyle w:val="Heading3"/>
      </w:pPr>
      <w:bookmarkStart w:id="882" w:name="_Toc170115341"/>
      <w:bookmarkStart w:id="883" w:name="_Toc200993677"/>
      <w:r>
        <w:t>10.2.5</w:t>
      </w:r>
      <w:r w:rsidRPr="00273843">
        <w:tab/>
        <w:t>A-ADRF APIs</w:t>
      </w:r>
      <w:bookmarkEnd w:id="883"/>
    </w:p>
    <w:p w14:paraId="0B9B233F" w14:textId="2DC62E31" w:rsidR="00EB7C27" w:rsidRDefault="00EB7C27" w:rsidP="00EB7C27">
      <w:pPr>
        <w:pStyle w:val="Heading4"/>
      </w:pPr>
      <w:bookmarkStart w:id="884" w:name="_Toc170115342"/>
      <w:bookmarkStart w:id="885" w:name="_Toc200993678"/>
      <w:bookmarkEnd w:id="882"/>
      <w:r>
        <w:t>10.2.5</w:t>
      </w:r>
      <w:r w:rsidRPr="00273843">
        <w:t>.1</w:t>
      </w:r>
      <w:r w:rsidRPr="00273843">
        <w:tab/>
        <w:t>General</w:t>
      </w:r>
      <w:bookmarkEnd w:id="884"/>
      <w:bookmarkEnd w:id="885"/>
    </w:p>
    <w:p w14:paraId="59A3D19F" w14:textId="77777777" w:rsidR="00EB7C27" w:rsidRPr="00273843" w:rsidRDefault="00EB7C27" w:rsidP="00EB7C27">
      <w:r w:rsidRPr="00273843">
        <w:t>This clause provides the APIs provided by A</w:t>
      </w:r>
      <w:r>
        <w:t>-ADRF related to satellite access</w:t>
      </w:r>
      <w:r w:rsidRPr="00273843">
        <w:t xml:space="preserve">. </w:t>
      </w:r>
    </w:p>
    <w:p w14:paraId="7CADA144" w14:textId="642E48C6" w:rsidR="00EB7C27" w:rsidRDefault="00EB7C27" w:rsidP="00EB7C27">
      <w:pPr>
        <w:pStyle w:val="Heading4"/>
      </w:pPr>
      <w:bookmarkStart w:id="886" w:name="_Toc200993679"/>
      <w:r>
        <w:t>10.2.5.2</w:t>
      </w:r>
      <w:r w:rsidRPr="00273843">
        <w:tab/>
      </w:r>
      <w:r>
        <w:t>A-ADRF APIs</w:t>
      </w:r>
      <w:bookmarkEnd w:id="886"/>
    </w:p>
    <w:p w14:paraId="2C10AC1C" w14:textId="53CC2CE6" w:rsidR="00EB7C27" w:rsidRPr="00273843" w:rsidRDefault="00EB7C27" w:rsidP="00EB7C27">
      <w:r w:rsidRPr="00273843">
        <w:t>Table </w:t>
      </w:r>
      <w:r>
        <w:t>10.2.5.2</w:t>
      </w:r>
      <w:r w:rsidRPr="00273843">
        <w:t xml:space="preserve">-1 illustrates the </w:t>
      </w:r>
      <w:r>
        <w:t>A-ADRF</w:t>
      </w:r>
      <w:r w:rsidRPr="00273843">
        <w:t xml:space="preserve"> APIs</w:t>
      </w:r>
      <w:r>
        <w:t xml:space="preserve"> related to satellite access</w:t>
      </w:r>
      <w:r w:rsidRPr="00273843">
        <w:t>.</w:t>
      </w:r>
    </w:p>
    <w:p w14:paraId="16A77222" w14:textId="21C6728B" w:rsidR="00EB7C27" w:rsidRPr="00273843" w:rsidRDefault="00EB7C27" w:rsidP="00EB7C27">
      <w:pPr>
        <w:pStyle w:val="TH"/>
        <w:rPr>
          <w:rFonts w:eastAsia="SimSun"/>
          <w:lang w:eastAsia="zh-CN"/>
        </w:rPr>
      </w:pPr>
      <w:r>
        <w:t>Table 10.2.5.2</w:t>
      </w:r>
      <w:r w:rsidRPr="00273843">
        <w:t>-1: List of A</w:t>
      </w:r>
      <w:r>
        <w:t>-ADRF</w:t>
      </w:r>
      <w:r w:rsidRPr="00273843">
        <w:t xml:space="preserve"> APIs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862"/>
      </w:tblGrid>
      <w:tr w:rsidR="00EB7C27" w:rsidRPr="00273843" w14:paraId="7EBCC319" w14:textId="77777777" w:rsidTr="000E207B">
        <w:tc>
          <w:tcPr>
            <w:tcW w:w="4265" w:type="dxa"/>
            <w:shd w:val="clear" w:color="auto" w:fill="auto"/>
          </w:tcPr>
          <w:p w14:paraId="30D25287" w14:textId="77777777" w:rsidR="00EB7C27" w:rsidRPr="00273843" w:rsidRDefault="00EB7C27" w:rsidP="000E207B">
            <w:pPr>
              <w:pStyle w:val="TAH"/>
            </w:pPr>
            <w:r w:rsidRPr="00273843">
              <w:t>API Name</w:t>
            </w:r>
          </w:p>
        </w:tc>
        <w:tc>
          <w:tcPr>
            <w:tcW w:w="2251" w:type="dxa"/>
            <w:shd w:val="clear" w:color="auto" w:fill="auto"/>
          </w:tcPr>
          <w:p w14:paraId="0FB4C629" w14:textId="77777777" w:rsidR="00EB7C27" w:rsidRPr="00273843" w:rsidRDefault="00EB7C27" w:rsidP="000E207B">
            <w:pPr>
              <w:pStyle w:val="TAH"/>
            </w:pPr>
            <w:r w:rsidRPr="00273843">
              <w:t>API Operations</w:t>
            </w:r>
          </w:p>
        </w:tc>
        <w:tc>
          <w:tcPr>
            <w:tcW w:w="1540" w:type="dxa"/>
            <w:shd w:val="clear" w:color="auto" w:fill="auto"/>
          </w:tcPr>
          <w:p w14:paraId="2522C074" w14:textId="77777777" w:rsidR="00EB7C27" w:rsidRPr="00273843" w:rsidRDefault="00EB7C27" w:rsidP="000E207B">
            <w:pPr>
              <w:pStyle w:val="TAH"/>
            </w:pPr>
            <w:r w:rsidRPr="00273843">
              <w:t>Known Consumer(s)</w:t>
            </w:r>
          </w:p>
        </w:tc>
        <w:tc>
          <w:tcPr>
            <w:tcW w:w="1862" w:type="dxa"/>
            <w:shd w:val="clear" w:color="auto" w:fill="auto"/>
          </w:tcPr>
          <w:p w14:paraId="413DE667" w14:textId="77777777" w:rsidR="00EB7C27" w:rsidRPr="00273843" w:rsidRDefault="00EB7C27" w:rsidP="000E207B">
            <w:pPr>
              <w:pStyle w:val="TAH"/>
            </w:pPr>
            <w:r w:rsidRPr="00273843">
              <w:t>Communication Type</w:t>
            </w:r>
          </w:p>
        </w:tc>
      </w:tr>
      <w:tr w:rsidR="00EB7C27" w:rsidRPr="00273843" w14:paraId="60F7B77A" w14:textId="77777777" w:rsidTr="000E207B">
        <w:trPr>
          <w:trHeight w:val="70"/>
        </w:trPr>
        <w:tc>
          <w:tcPr>
            <w:tcW w:w="4265" w:type="dxa"/>
            <w:shd w:val="clear" w:color="auto" w:fill="auto"/>
          </w:tcPr>
          <w:p w14:paraId="2A959370" w14:textId="77777777" w:rsidR="00EB7C27" w:rsidRPr="00273843" w:rsidRDefault="00EB7C27" w:rsidP="000E207B">
            <w:pPr>
              <w:pStyle w:val="TAL"/>
            </w:pPr>
            <w:r>
              <w:t>SS_ADRF_UE_RAT_connectivity_analytics</w:t>
            </w:r>
          </w:p>
        </w:tc>
        <w:tc>
          <w:tcPr>
            <w:tcW w:w="2251" w:type="dxa"/>
            <w:shd w:val="clear" w:color="auto" w:fill="auto"/>
          </w:tcPr>
          <w:p w14:paraId="4746052E" w14:textId="77777777" w:rsidR="00EB7C27" w:rsidRDefault="00EB7C27" w:rsidP="000E207B">
            <w:pPr>
              <w:pStyle w:val="TAL"/>
            </w:pPr>
            <w:r>
              <w:t>Get</w:t>
            </w:r>
          </w:p>
        </w:tc>
        <w:tc>
          <w:tcPr>
            <w:tcW w:w="1540" w:type="dxa"/>
            <w:shd w:val="clear" w:color="auto" w:fill="auto"/>
          </w:tcPr>
          <w:p w14:paraId="64419937" w14:textId="77777777" w:rsidR="00EB7C27" w:rsidRDefault="00EB7C27" w:rsidP="000E207B">
            <w:pPr>
              <w:pStyle w:val="TAL"/>
            </w:pPr>
            <w:r>
              <w:t>ADAES</w:t>
            </w:r>
          </w:p>
        </w:tc>
        <w:tc>
          <w:tcPr>
            <w:tcW w:w="1862" w:type="dxa"/>
            <w:shd w:val="clear" w:color="auto" w:fill="auto"/>
          </w:tcPr>
          <w:p w14:paraId="439FB536" w14:textId="77777777" w:rsidR="00EB7C27" w:rsidRDefault="00EB7C27" w:rsidP="000E207B">
            <w:pPr>
              <w:pStyle w:val="TAL"/>
            </w:pPr>
            <w:r>
              <w:t>Request/Response</w:t>
            </w:r>
          </w:p>
        </w:tc>
      </w:tr>
    </w:tbl>
    <w:p w14:paraId="56F6A14C" w14:textId="77777777" w:rsidR="00EB7C27" w:rsidRDefault="00EB7C27" w:rsidP="00F431E2"/>
    <w:p w14:paraId="1A469B83" w14:textId="227E00EF" w:rsidR="00EB7C27" w:rsidRPr="00273843" w:rsidRDefault="00EB7C27" w:rsidP="00EB7C27">
      <w:pPr>
        <w:pStyle w:val="Heading4"/>
      </w:pPr>
      <w:bookmarkStart w:id="887" w:name="_Toc200993680"/>
      <w:r>
        <w:t>10.2.5.3</w:t>
      </w:r>
      <w:r w:rsidRPr="00273843">
        <w:tab/>
        <w:t>SS_AADRF_</w:t>
      </w:r>
      <w:r>
        <w:t>UE RAT connectivity analytics</w:t>
      </w:r>
      <w:r w:rsidRPr="00273843">
        <w:t xml:space="preserve"> API</w:t>
      </w:r>
      <w:bookmarkEnd w:id="887"/>
    </w:p>
    <w:p w14:paraId="21C8C26A" w14:textId="5B53F9B9" w:rsidR="00EB7C27" w:rsidRPr="00211AA0" w:rsidRDefault="00EB7C27" w:rsidP="00EB7C27">
      <w:pPr>
        <w:pStyle w:val="Heading5"/>
      </w:pPr>
      <w:bookmarkStart w:id="888" w:name="_Toc200993681"/>
      <w:r>
        <w:t>10.2.5.3.1</w:t>
      </w:r>
      <w:r w:rsidRPr="00273843">
        <w:tab/>
      </w:r>
      <w:r>
        <w:t>General</w:t>
      </w:r>
      <w:bookmarkEnd w:id="888"/>
    </w:p>
    <w:p w14:paraId="2DD71D79" w14:textId="77777777" w:rsidR="00EB7C27" w:rsidRPr="00273843" w:rsidRDefault="00EB7C27" w:rsidP="00EB7C27">
      <w:r w:rsidRPr="00273843">
        <w:rPr>
          <w:b/>
        </w:rPr>
        <w:t>API description:</w:t>
      </w:r>
      <w:r w:rsidRPr="00273843">
        <w:t xml:space="preserve"> This API enables the ADAE server to communicate with the A-ADRF </w:t>
      </w:r>
      <w:r>
        <w:t>to</w:t>
      </w:r>
      <w:r w:rsidRPr="00273843">
        <w:t xml:space="preserve"> </w:t>
      </w:r>
      <w:r>
        <w:t>request UE RAT connectivity analytics of VAL UEs.</w:t>
      </w:r>
    </w:p>
    <w:p w14:paraId="309270F1" w14:textId="24763A18" w:rsidR="00EB7C27" w:rsidRPr="00273843" w:rsidRDefault="00EB7C27" w:rsidP="00EB7C27">
      <w:pPr>
        <w:pStyle w:val="Heading5"/>
      </w:pPr>
      <w:bookmarkStart w:id="889" w:name="_Toc170115343"/>
      <w:bookmarkStart w:id="890" w:name="_Toc200993682"/>
      <w:r>
        <w:t>10.2.5</w:t>
      </w:r>
      <w:r w:rsidRPr="00273843">
        <w:t>.</w:t>
      </w:r>
      <w:r>
        <w:t>3.</w:t>
      </w:r>
      <w:r w:rsidRPr="00273843">
        <w:t>2</w:t>
      </w:r>
      <w:r w:rsidRPr="00273843">
        <w:tab/>
      </w:r>
      <w:r>
        <w:t>Get</w:t>
      </w:r>
      <w:bookmarkEnd w:id="889"/>
      <w:bookmarkEnd w:id="890"/>
    </w:p>
    <w:p w14:paraId="7D039A0D" w14:textId="77777777" w:rsidR="00EB7C27" w:rsidRPr="00273843" w:rsidRDefault="00EB7C27" w:rsidP="00EB7C27">
      <w:r w:rsidRPr="00273843">
        <w:rPr>
          <w:b/>
        </w:rPr>
        <w:t>API operation name:</w:t>
      </w:r>
      <w:r w:rsidRPr="00273843">
        <w:t xml:space="preserve"> </w:t>
      </w:r>
      <w:r>
        <w:t>UE_RAT_connectivity_analytics_</w:t>
      </w:r>
      <w:r w:rsidRPr="00744D74">
        <w:t>Data</w:t>
      </w:r>
      <w:r>
        <w:t>_Get</w:t>
      </w:r>
    </w:p>
    <w:p w14:paraId="0E39D006" w14:textId="77777777" w:rsidR="00EB7C27" w:rsidRPr="00273843" w:rsidRDefault="00EB7C27" w:rsidP="00EB7C27">
      <w:r w:rsidRPr="00273843">
        <w:rPr>
          <w:b/>
        </w:rPr>
        <w:t>Description:</w:t>
      </w:r>
      <w:r w:rsidRPr="00273843">
        <w:t xml:space="preserve"> The consumer </w:t>
      </w:r>
      <w:r>
        <w:t>is receiving</w:t>
      </w:r>
      <w:r>
        <w:rPr>
          <w:lang w:val="en-US" w:eastAsia="zh-CN"/>
        </w:rPr>
        <w:t xml:space="preserve"> offline UE RAT connectivity analytics/</w:t>
      </w:r>
      <w:r w:rsidRPr="00273843">
        <w:rPr>
          <w:lang w:eastAsia="zh-CN"/>
        </w:rPr>
        <w:t>data from A-ADRF.</w:t>
      </w:r>
    </w:p>
    <w:p w14:paraId="5AEE2DDA" w14:textId="6B14C087" w:rsidR="00EB7C27" w:rsidRPr="00273843" w:rsidRDefault="00EB7C27" w:rsidP="00EB7C27">
      <w:r w:rsidRPr="00273843">
        <w:rPr>
          <w:b/>
        </w:rPr>
        <w:t>Inputs:</w:t>
      </w:r>
      <w:r w:rsidRPr="00273843">
        <w:t xml:space="preserve"> See clause</w:t>
      </w:r>
      <w:r>
        <w:rPr>
          <w:lang w:eastAsia="zh-CN"/>
        </w:rPr>
        <w:t> 10.2</w:t>
      </w:r>
      <w:r w:rsidRPr="00273843">
        <w:t>.</w:t>
      </w:r>
      <w:r>
        <w:t>3</w:t>
      </w:r>
      <w:r w:rsidRPr="00273843">
        <w:t>.</w:t>
      </w:r>
      <w:r>
        <w:t>3.</w:t>
      </w:r>
    </w:p>
    <w:p w14:paraId="7E61DC75" w14:textId="21470B7F" w:rsidR="00EB7C27" w:rsidRPr="00247BFE" w:rsidRDefault="00EB7C27" w:rsidP="00EB7C27">
      <w:pPr>
        <w:rPr>
          <w:iCs/>
        </w:rPr>
      </w:pPr>
      <w:r w:rsidRPr="00273843">
        <w:rPr>
          <w:b/>
        </w:rPr>
        <w:t>Outputs:</w:t>
      </w:r>
      <w:r w:rsidRPr="00273843">
        <w:t xml:space="preserve"> </w:t>
      </w:r>
      <w:r w:rsidRPr="00273843">
        <w:rPr>
          <w:lang w:eastAsia="zh-CN"/>
        </w:rPr>
        <w:t>See clause</w:t>
      </w:r>
      <w:r>
        <w:rPr>
          <w:lang w:eastAsia="zh-CN"/>
        </w:rPr>
        <w:t> </w:t>
      </w:r>
      <w:r>
        <w:rPr>
          <w:lang w:val="en-US" w:eastAsia="zh-CN"/>
        </w:rPr>
        <w:t>10.</w:t>
      </w:r>
      <w:r>
        <w:rPr>
          <w:lang w:eastAsia="zh-CN"/>
        </w:rPr>
        <w:t>2</w:t>
      </w:r>
      <w:r w:rsidRPr="00273843">
        <w:rPr>
          <w:lang w:eastAsia="zh-CN"/>
        </w:rPr>
        <w:t>.</w:t>
      </w:r>
      <w:r>
        <w:rPr>
          <w:lang w:eastAsia="zh-CN"/>
        </w:rPr>
        <w:t>3.4</w:t>
      </w:r>
      <w:r w:rsidRPr="00273843">
        <w:rPr>
          <w:i/>
        </w:rPr>
        <w:t>.</w:t>
      </w:r>
    </w:p>
    <w:p w14:paraId="0B5373A9" w14:textId="5CD8EF8D" w:rsidR="00EB7C27" w:rsidRDefault="00EB7C27" w:rsidP="00EB7C27">
      <w:pPr>
        <w:rPr>
          <w:noProof/>
        </w:rPr>
      </w:pPr>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r>
        <w:rPr>
          <w:noProof/>
        </w:rPr>
        <w:t xml:space="preserve"> </w:t>
      </w:r>
    </w:p>
    <w:p w14:paraId="7628D234" w14:textId="77FD2CC7" w:rsidR="00FE154A" w:rsidRDefault="00FE154A" w:rsidP="00FE154A">
      <w:pPr>
        <w:pStyle w:val="Heading8"/>
      </w:pPr>
      <w:bookmarkStart w:id="891" w:name="_Toc200993683"/>
      <w:r>
        <w:t>Annex A (informative):</w:t>
      </w:r>
      <w:r w:rsidR="00543F6A">
        <w:rPr>
          <w:rFonts w:eastAsia="SimSun"/>
          <w:lang w:val="en-US" w:eastAsia="zh-CN"/>
        </w:rPr>
        <w:br/>
      </w:r>
      <w:r>
        <w:t xml:space="preserve">Deployment </w:t>
      </w:r>
      <w:bookmarkEnd w:id="814"/>
      <w:bookmarkEnd w:id="815"/>
      <w:r w:rsidR="003A71BA">
        <w:t>scenarios</w:t>
      </w:r>
      <w:bookmarkEnd w:id="816"/>
      <w:bookmarkEnd w:id="891"/>
    </w:p>
    <w:p w14:paraId="52DD7A34" w14:textId="77777777" w:rsidR="00EF4DBA" w:rsidRDefault="00EF4DBA" w:rsidP="00543F6A">
      <w:pPr>
        <w:pStyle w:val="Heading1"/>
        <w:rPr>
          <w:lang w:val="en-IN"/>
        </w:rPr>
      </w:pPr>
      <w:bookmarkStart w:id="892" w:name="_Toc104797372"/>
      <w:bookmarkStart w:id="893" w:name="_Toc104878369"/>
      <w:bookmarkStart w:id="894" w:name="_Toc113368733"/>
      <w:bookmarkStart w:id="895" w:name="_Toc119927586"/>
      <w:bookmarkStart w:id="896" w:name="_Toc200993684"/>
      <w:r>
        <w:rPr>
          <w:lang w:val="en-IN"/>
        </w:rPr>
        <w:t>A.1</w:t>
      </w:r>
      <w:r>
        <w:rPr>
          <w:lang w:val="en-IN"/>
        </w:rPr>
        <w:tab/>
        <w:t>General</w:t>
      </w:r>
      <w:bookmarkEnd w:id="892"/>
      <w:bookmarkEnd w:id="893"/>
      <w:bookmarkEnd w:id="894"/>
      <w:bookmarkEnd w:id="895"/>
      <w:bookmarkEnd w:id="896"/>
    </w:p>
    <w:p w14:paraId="15A5ED11" w14:textId="77777777" w:rsidR="00EF4DBA" w:rsidRDefault="00EF4DBA" w:rsidP="00EF4DBA">
      <w:pPr>
        <w:rPr>
          <w:lang w:val="en-IN"/>
        </w:rPr>
      </w:pPr>
      <w:r>
        <w:rPr>
          <w:lang w:val="en-IN"/>
        </w:rPr>
        <w:t>This clause provides the different deployment models for ADAE services. There could be three deployment options:</w:t>
      </w:r>
    </w:p>
    <w:p w14:paraId="1984664B" w14:textId="77777777" w:rsidR="00EF4DBA" w:rsidRDefault="00EF4DBA" w:rsidP="00EF4DBA">
      <w:pPr>
        <w:pStyle w:val="B1"/>
        <w:rPr>
          <w:lang w:val="en-US"/>
        </w:rPr>
      </w:pPr>
      <w:r>
        <w:rPr>
          <w:lang w:val="en-US"/>
        </w:rPr>
        <w:t>-</w:t>
      </w:r>
      <w:r>
        <w:rPr>
          <w:lang w:val="en-US"/>
        </w:rPr>
        <w:tab/>
        <w:t xml:space="preserve">ADAES can be deployed at a centralized cloud platform, and collects data from multiple EDNs </w:t>
      </w:r>
    </w:p>
    <w:p w14:paraId="0754F8CE" w14:textId="77777777" w:rsidR="00EF4DBA" w:rsidRDefault="00EF4DBA" w:rsidP="00EF4DBA">
      <w:pPr>
        <w:pStyle w:val="B1"/>
        <w:rPr>
          <w:lang w:val="en-US"/>
        </w:rPr>
      </w:pPr>
      <w:r>
        <w:rPr>
          <w:lang w:val="en-US"/>
        </w:rPr>
        <w:t>-</w:t>
      </w:r>
      <w:r>
        <w:rPr>
          <w:lang w:val="en-US"/>
        </w:rPr>
        <w:tab/>
        <w:t xml:space="preserve">ADAES can be deployed at the edge platform </w:t>
      </w:r>
    </w:p>
    <w:p w14:paraId="61D9BB18" w14:textId="77777777" w:rsidR="00EF4DBA" w:rsidRDefault="00EF4DBA" w:rsidP="00EF4DBA">
      <w:pPr>
        <w:pStyle w:val="B1"/>
        <w:rPr>
          <w:lang w:val="en-US"/>
        </w:rPr>
      </w:pPr>
      <w:r>
        <w:rPr>
          <w:lang w:val="en-US"/>
        </w:rPr>
        <w:lastRenderedPageBreak/>
        <w:t>-</w:t>
      </w:r>
      <w:r>
        <w:rPr>
          <w:lang w:val="en-US"/>
        </w:rPr>
        <w:tab/>
        <w:t>Coordinated ADAES deployment, where multiple ADAE services are deployed in edge or central clouds. Such deployment allows for local-global analytics for system wide optimization</w:t>
      </w:r>
    </w:p>
    <w:p w14:paraId="78EB73C3" w14:textId="77777777" w:rsidR="00EF4DBA" w:rsidRDefault="00EF4DBA" w:rsidP="00543F6A">
      <w:pPr>
        <w:pStyle w:val="Heading1"/>
        <w:rPr>
          <w:lang w:val="en-IN"/>
        </w:rPr>
      </w:pPr>
      <w:bookmarkStart w:id="897" w:name="_Toc96591025"/>
      <w:bookmarkStart w:id="898" w:name="_Toc104797373"/>
      <w:bookmarkStart w:id="899" w:name="_Toc104878370"/>
      <w:bookmarkStart w:id="900" w:name="_Toc113368734"/>
      <w:bookmarkStart w:id="901" w:name="_Toc119927587"/>
      <w:bookmarkStart w:id="902" w:name="_Toc200993685"/>
      <w:r>
        <w:rPr>
          <w:lang w:val="en-IN"/>
        </w:rPr>
        <w:t>A.2</w:t>
      </w:r>
      <w:r>
        <w:rPr>
          <w:lang w:val="en-IN"/>
        </w:rPr>
        <w:tab/>
        <w:t xml:space="preserve">Deployment model #1: </w:t>
      </w:r>
      <w:bookmarkEnd w:id="897"/>
      <w:r>
        <w:rPr>
          <w:lang w:val="en-IN"/>
        </w:rPr>
        <w:t>Cloud-deployed ADAES</w:t>
      </w:r>
      <w:bookmarkEnd w:id="898"/>
      <w:bookmarkEnd w:id="899"/>
      <w:bookmarkEnd w:id="900"/>
      <w:bookmarkEnd w:id="901"/>
      <w:bookmarkEnd w:id="902"/>
    </w:p>
    <w:p w14:paraId="7BC4FD31" w14:textId="77777777" w:rsidR="00EF4DBA" w:rsidRDefault="00EF4DBA" w:rsidP="00EF4DBA">
      <w:pPr>
        <w:rPr>
          <w:lang w:val="en-IN"/>
        </w:rPr>
      </w:pPr>
      <w:r>
        <w:rPr>
          <w:lang w:val="en-IN"/>
        </w:rPr>
        <w:t>In this deployment, as shown in Figure A.2-1, the ADAES is centrally located and can provide analytics services to different consumers including, edge servers, VAL servers, as well as to other SEAL servers (e.g. NSCE).</w:t>
      </w:r>
    </w:p>
    <w:p w14:paraId="4F323CA8" w14:textId="77777777" w:rsidR="00EF4DBA" w:rsidRDefault="00EF4DBA" w:rsidP="00EF4DBA">
      <w:pPr>
        <w:rPr>
          <w:lang w:val="en-IN"/>
        </w:rPr>
      </w:pPr>
      <w:r>
        <w:rPr>
          <w:lang w:val="en-IN"/>
        </w:rPr>
        <w:t>The statistics/predictions that the ADAES provides are applicable to the ADAES service area, which can be provided for the entire PLMN.</w:t>
      </w:r>
    </w:p>
    <w:bookmarkStart w:id="903" w:name="_Toc82472216"/>
    <w:bookmarkStart w:id="904" w:name="_Toc82473761"/>
    <w:bookmarkStart w:id="905" w:name="_Toc82473823"/>
    <w:p w14:paraId="554DDC9C" w14:textId="77777777" w:rsidR="00EF4DBA" w:rsidRDefault="00EF4DBA" w:rsidP="00EF4DBA">
      <w:pPr>
        <w:pStyle w:val="TH"/>
      </w:pPr>
      <w:r>
        <w:object w:dxaOrig="6300" w:dyaOrig="4428" w14:anchorId="5B448293">
          <v:shape id="_x0000_i1061" type="#_x0000_t75" style="width:314.95pt;height:220pt" o:ole="">
            <v:imagedata r:id="rId85" o:title=""/>
          </v:shape>
          <o:OLEObject Type="Embed" ProgID="Visio.Drawing.15" ShapeID="_x0000_i1061" DrawAspect="Content" ObjectID="_1811606962" r:id="rId86"/>
        </w:object>
      </w:r>
    </w:p>
    <w:p w14:paraId="271535DF" w14:textId="7D609A3B" w:rsidR="00EF4DBA" w:rsidRDefault="00EF4DBA" w:rsidP="00EF4DBA">
      <w:pPr>
        <w:pStyle w:val="TF"/>
        <w:rPr>
          <w:lang w:val="en-IN"/>
        </w:rPr>
      </w:pPr>
      <w:r>
        <w:t>Figure A.2-1</w:t>
      </w:r>
      <w:r w:rsidR="00E82B6E">
        <w:t>:</w:t>
      </w:r>
      <w:r>
        <w:t xml:space="preserve"> </w:t>
      </w:r>
      <w:r w:rsidR="00E82B6E">
        <w:t>C</w:t>
      </w:r>
      <w:r>
        <w:t>loud deployed ADAES</w:t>
      </w:r>
    </w:p>
    <w:p w14:paraId="73C086BF" w14:textId="77777777" w:rsidR="00EF4DBA" w:rsidRDefault="00EF4DBA" w:rsidP="00543F6A">
      <w:pPr>
        <w:pStyle w:val="Heading1"/>
        <w:rPr>
          <w:lang w:val="en-US"/>
        </w:rPr>
      </w:pPr>
      <w:bookmarkStart w:id="906" w:name="_Toc104797374"/>
      <w:bookmarkStart w:id="907" w:name="_Toc104878371"/>
      <w:bookmarkStart w:id="908" w:name="_Toc113368735"/>
      <w:bookmarkStart w:id="909" w:name="_Toc119927588"/>
      <w:bookmarkStart w:id="910" w:name="_Toc200993686"/>
      <w:r>
        <w:rPr>
          <w:lang w:val="en-IN"/>
        </w:rPr>
        <w:t>A.3</w:t>
      </w:r>
      <w:r>
        <w:rPr>
          <w:lang w:val="en-IN"/>
        </w:rPr>
        <w:tab/>
        <w:t>Deployment model #2 Edge-deployed ADAES</w:t>
      </w:r>
      <w:bookmarkEnd w:id="906"/>
      <w:bookmarkEnd w:id="907"/>
      <w:bookmarkEnd w:id="908"/>
      <w:bookmarkEnd w:id="909"/>
      <w:bookmarkEnd w:id="910"/>
    </w:p>
    <w:p w14:paraId="3BFE4C51" w14:textId="77777777" w:rsidR="00EF4DBA" w:rsidRDefault="00EF4DBA" w:rsidP="00EF4DBA">
      <w:pPr>
        <w:rPr>
          <w:lang w:val="en-IN"/>
        </w:rPr>
      </w:pPr>
      <w:r>
        <w:rPr>
          <w:lang w:val="en-IN"/>
        </w:rPr>
        <w:t xml:space="preserve">In this deployment, as shown in Figure A.3-1, the ADAES is located at the EDN and provides analytics services to the EAS and EES at the edge platform. ADAES can be deployed by the ECSP or the MNO to provide analytics for the application or edge parameters. </w:t>
      </w:r>
    </w:p>
    <w:p w14:paraId="25C28DE1" w14:textId="77777777" w:rsidR="00EF4DBA" w:rsidRDefault="00EF4DBA" w:rsidP="00EF4DBA">
      <w:pPr>
        <w:rPr>
          <w:lang w:val="en-IN"/>
        </w:rPr>
      </w:pPr>
      <w:r>
        <w:rPr>
          <w:lang w:val="en-IN"/>
        </w:rPr>
        <w:t xml:space="preserve">The statistics/predictions that the edge deployed ADAES are applicable to the ADAES service areas (as shown in the example in Fig A.2-2), which are equivalent to the EES/EAS service areas. Such analytics can be about the edge load or the EAS performance and can be provided to consumers within EDN.  </w:t>
      </w:r>
    </w:p>
    <w:p w14:paraId="33C9AB09" w14:textId="77777777" w:rsidR="00EF4DBA" w:rsidRDefault="00EF4DBA" w:rsidP="00EF4DBA">
      <w:pPr>
        <w:rPr>
          <w:lang w:val="en-IN"/>
        </w:rPr>
      </w:pPr>
      <w:r>
        <w:rPr>
          <w:lang w:val="en-IN"/>
        </w:rPr>
        <w:t>In this deployment the interaction between edge deployed ADAES is possible for exchanging edge/application analytics for application mobility scenarios or for cases when ADAES #1 and #2 service areas have overlapping coverage.</w:t>
      </w:r>
    </w:p>
    <w:p w14:paraId="5AB337E2" w14:textId="77777777" w:rsidR="00EF4DBA" w:rsidRDefault="00EF4DBA" w:rsidP="00EF4DBA">
      <w:pPr>
        <w:rPr>
          <w:lang w:val="en-IN"/>
        </w:rPr>
      </w:pPr>
    </w:p>
    <w:p w14:paraId="2873BB1C" w14:textId="77777777" w:rsidR="00EF4DBA" w:rsidRDefault="00EF4DBA" w:rsidP="00EF4DBA">
      <w:pPr>
        <w:pStyle w:val="TH"/>
      </w:pPr>
      <w:r>
        <w:object w:dxaOrig="6300" w:dyaOrig="4428" w14:anchorId="6E5218D7">
          <v:shape id="_x0000_i1062" type="#_x0000_t75" style="width:314.95pt;height:220pt" o:ole="">
            <v:imagedata r:id="rId87" o:title=""/>
          </v:shape>
          <o:OLEObject Type="Embed" ProgID="Visio.Drawing.15" ShapeID="_x0000_i1062" DrawAspect="Content" ObjectID="_1811606963" r:id="rId88"/>
        </w:object>
      </w:r>
    </w:p>
    <w:p w14:paraId="7ADDEB1F" w14:textId="574BF38B" w:rsidR="00EF4DBA" w:rsidRDefault="00EF4DBA" w:rsidP="00EF4DBA">
      <w:pPr>
        <w:pStyle w:val="TF"/>
        <w:rPr>
          <w:lang w:val="en-IN"/>
        </w:rPr>
      </w:pPr>
      <w:r>
        <w:t>Figure A.3-1</w:t>
      </w:r>
      <w:r w:rsidR="00E82B6E">
        <w:t>:</w:t>
      </w:r>
      <w:r>
        <w:t xml:space="preserve"> </w:t>
      </w:r>
      <w:r w:rsidR="00E82B6E">
        <w:t>E</w:t>
      </w:r>
      <w:r>
        <w:t>dge deployed ADAES</w:t>
      </w:r>
    </w:p>
    <w:p w14:paraId="2E920F2E" w14:textId="77777777" w:rsidR="00EF4DBA" w:rsidRDefault="00EF4DBA" w:rsidP="00543F6A">
      <w:pPr>
        <w:pStyle w:val="Heading1"/>
        <w:rPr>
          <w:lang w:val="en-IN"/>
        </w:rPr>
      </w:pPr>
      <w:bookmarkStart w:id="911" w:name="_Toc104797375"/>
      <w:bookmarkStart w:id="912" w:name="_Toc104878372"/>
      <w:bookmarkStart w:id="913" w:name="_Toc113368736"/>
      <w:bookmarkStart w:id="914" w:name="_Toc119927589"/>
      <w:bookmarkStart w:id="915" w:name="_Toc200993687"/>
      <w:r>
        <w:rPr>
          <w:lang w:val="en-IN"/>
        </w:rPr>
        <w:t>A.4</w:t>
      </w:r>
      <w:r>
        <w:rPr>
          <w:lang w:val="en-IN"/>
        </w:rPr>
        <w:tab/>
        <w:t>Deployment model #3: Coordinated ADAES deployment</w:t>
      </w:r>
      <w:bookmarkEnd w:id="911"/>
      <w:bookmarkEnd w:id="912"/>
      <w:bookmarkEnd w:id="913"/>
      <w:bookmarkEnd w:id="914"/>
      <w:bookmarkEnd w:id="915"/>
    </w:p>
    <w:p w14:paraId="345D288F" w14:textId="77777777" w:rsidR="00EF4DBA" w:rsidRDefault="00EF4DBA" w:rsidP="00EF4DBA">
      <w:pPr>
        <w:rPr>
          <w:lang w:val="en-IN"/>
        </w:rPr>
      </w:pPr>
      <w:r>
        <w:rPr>
          <w:lang w:val="en-IN"/>
        </w:rPr>
        <w:t xml:space="preserve">In this deployment, multiple ADAESs can be located at different EDNs/DNs and can be deployed by the same ADAE provider.  Such coordinated deployments allow the local – global analytics derivation (which may be needed for improving the analytics confidence level). The centrally deployed ADAES can also act as ADAE analytics aggregator entity and configures the edge deployed ADAES to derive analytics on different sub-areas. </w:t>
      </w:r>
    </w:p>
    <w:p w14:paraId="74E9CF69" w14:textId="77777777" w:rsidR="00EF4DBA" w:rsidRDefault="00EF4DBA" w:rsidP="00EF4DBA">
      <w:pPr>
        <w:rPr>
          <w:lang w:val="en-IN"/>
        </w:rPr>
      </w:pPr>
      <w:r>
        <w:rPr>
          <w:lang w:val="en-IN"/>
        </w:rPr>
        <w:t xml:space="preserve">One example is the use of analytics for the EDN#1 or EDN#2 load which will help predicting the VAL server performance at a centrally located ADAES. Such deployment is also applicable for ML-based analytics methods, like supervised learning, where the centrally located ADAES acts as ML model training entity, and the edge located ADAESs can act as ML model inference entities (using edge data to improve the prediction accuracy). </w:t>
      </w:r>
    </w:p>
    <w:p w14:paraId="48C6EAB3" w14:textId="77777777" w:rsidR="00EF4DBA" w:rsidRDefault="00EF4DBA" w:rsidP="00EF4DBA">
      <w:pPr>
        <w:rPr>
          <w:lang w:val="en-IN"/>
        </w:rPr>
      </w:pPr>
      <w:r>
        <w:rPr>
          <w:lang w:val="en-IN"/>
        </w:rPr>
        <w:t xml:space="preserve">The statistics/predictions that the edge deployed ADAES correspond to the ADAES service areas (as shown in the example in Fig A.4-1), which is equivalent to the EES/EAS service areas. The central ADAE server covers all PLMN area and is used to coordinate or jointly perform analytics with the distributed ADAES. Such analytics services can be provided to consumers at the central DN, like the VAL servers or SEAL services or even at the PLMN side (e.g. NWDAF consuming service experience analytics).  </w:t>
      </w:r>
    </w:p>
    <w:p w14:paraId="1226C31A" w14:textId="77777777" w:rsidR="00EF4DBA" w:rsidRDefault="00EF4DBA" w:rsidP="00EF4DBA">
      <w:pPr>
        <w:pStyle w:val="TH"/>
        <w:rPr>
          <w:lang w:val="en-IN"/>
        </w:rPr>
      </w:pPr>
      <w:r>
        <w:object w:dxaOrig="6300" w:dyaOrig="4428" w14:anchorId="5E8FEF55">
          <v:shape id="_x0000_i1063" type="#_x0000_t75" style="width:314.95pt;height:220pt" o:ole="">
            <v:imagedata r:id="rId89" o:title=""/>
          </v:shape>
          <o:OLEObject Type="Embed" ProgID="Visio.Drawing.15" ShapeID="_x0000_i1063" DrawAspect="Content" ObjectID="_1811606964" r:id="rId90"/>
        </w:object>
      </w:r>
    </w:p>
    <w:p w14:paraId="74176966" w14:textId="10321E0A" w:rsidR="00EF4DBA" w:rsidRPr="008811BB" w:rsidRDefault="00EF4DBA" w:rsidP="00EF4DBA">
      <w:pPr>
        <w:pStyle w:val="TF"/>
      </w:pPr>
      <w:r>
        <w:t>Figure A.4-1</w:t>
      </w:r>
      <w:r w:rsidR="00E82B6E">
        <w:t>:</w:t>
      </w:r>
      <w:r>
        <w:t xml:space="preserve"> </w:t>
      </w:r>
      <w:r w:rsidR="00E82B6E">
        <w:t>C</w:t>
      </w:r>
      <w:r>
        <w:t>oordinated deployment of ADAES</w:t>
      </w:r>
      <w:bookmarkEnd w:id="903"/>
      <w:bookmarkEnd w:id="904"/>
      <w:bookmarkEnd w:id="905"/>
    </w:p>
    <w:p w14:paraId="77E92141" w14:textId="71B26A44" w:rsidR="00FE154A" w:rsidRDefault="00FE154A" w:rsidP="00FE154A">
      <w:pPr>
        <w:pStyle w:val="Heading8"/>
      </w:pPr>
      <w:r>
        <w:br w:type="page"/>
      </w:r>
      <w:bookmarkStart w:id="916" w:name="_Toc106116338"/>
      <w:bookmarkStart w:id="917" w:name="_Toc20434"/>
      <w:bookmarkStart w:id="918" w:name="_Toc119927590"/>
      <w:bookmarkStart w:id="919" w:name="_Toc200993688"/>
      <w:bookmarkEnd w:id="817"/>
      <w:r>
        <w:lastRenderedPageBreak/>
        <w:t xml:space="preserve">Annex </w:t>
      </w:r>
      <w:r>
        <w:rPr>
          <w:rFonts w:eastAsia="SimSun" w:hint="eastAsia"/>
          <w:lang w:val="en-US" w:eastAsia="zh-CN"/>
        </w:rPr>
        <w:t>B</w:t>
      </w:r>
      <w:r>
        <w:t xml:space="preserve"> (informative):</w:t>
      </w:r>
      <w:r w:rsidR="00543F6A">
        <w:rPr>
          <w:rFonts w:eastAsia="SimSun"/>
          <w:lang w:val="en-US" w:eastAsia="zh-CN"/>
        </w:rPr>
        <w:br/>
      </w:r>
      <w:r>
        <w:t>Change history</w:t>
      </w:r>
      <w:bookmarkEnd w:id="916"/>
      <w:bookmarkEnd w:id="917"/>
      <w:bookmarkEnd w:id="918"/>
      <w:bookmarkEnd w:id="9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543F6A">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bookmarkStart w:id="920" w:name="historyclause"/>
            <w:bookmarkEnd w:id="920"/>
            <w:r>
              <w:rPr>
                <w:b/>
              </w:rPr>
              <w:lastRenderedPageBreak/>
              <w:t>Change history</w:t>
            </w:r>
          </w:p>
        </w:tc>
      </w:tr>
      <w:tr w:rsidR="00FE154A" w14:paraId="35B7CB1E" w14:textId="77777777" w:rsidTr="00247BF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47BFE">
        <w:tc>
          <w:tcPr>
            <w:tcW w:w="800" w:type="dxa"/>
            <w:shd w:val="solid" w:color="FFFFFF" w:fill="auto"/>
          </w:tcPr>
          <w:p w14:paraId="66F816B0" w14:textId="7AFB752C" w:rsidR="00FE154A" w:rsidRDefault="00FE154A" w:rsidP="00A44DEA">
            <w:pPr>
              <w:pStyle w:val="TAC"/>
              <w:rPr>
                <w:rFonts w:eastAsia="SimSun"/>
                <w:sz w:val="16"/>
                <w:szCs w:val="16"/>
                <w:lang w:val="en-US" w:eastAsia="zh-CN"/>
              </w:rPr>
            </w:pPr>
            <w:r>
              <w:rPr>
                <w:rFonts w:eastAsia="SimSun" w:hint="eastAsia"/>
                <w:sz w:val="16"/>
                <w:szCs w:val="16"/>
                <w:lang w:val="en-US" w:eastAsia="zh-CN"/>
              </w:rPr>
              <w:t>2022-</w:t>
            </w:r>
            <w:r w:rsidR="00E23651">
              <w:rPr>
                <w:rFonts w:eastAsia="SimSun"/>
                <w:sz w:val="16"/>
                <w:szCs w:val="16"/>
                <w:lang w:val="en-US" w:eastAsia="zh-CN"/>
              </w:rPr>
              <w:t>10</w:t>
            </w:r>
          </w:p>
        </w:tc>
        <w:tc>
          <w:tcPr>
            <w:tcW w:w="800" w:type="dxa"/>
            <w:shd w:val="solid" w:color="FFFFFF" w:fill="auto"/>
          </w:tcPr>
          <w:p w14:paraId="568B4124" w14:textId="70B9E5C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E23651">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EF4DBA" w14:paraId="174D72F2" w14:textId="77777777" w:rsidTr="00247BFE">
        <w:tc>
          <w:tcPr>
            <w:tcW w:w="800" w:type="dxa"/>
            <w:shd w:val="solid" w:color="FFFFFF" w:fill="auto"/>
          </w:tcPr>
          <w:p w14:paraId="6E23E03E" w14:textId="62E74476" w:rsidR="00EF4DBA" w:rsidRDefault="00EF4DBA" w:rsidP="00A44DEA">
            <w:pPr>
              <w:pStyle w:val="TAC"/>
              <w:rPr>
                <w:rFonts w:eastAsia="SimSun"/>
                <w:sz w:val="16"/>
                <w:szCs w:val="16"/>
                <w:lang w:val="en-US" w:eastAsia="zh-CN"/>
              </w:rPr>
            </w:pPr>
            <w:r>
              <w:rPr>
                <w:rFonts w:eastAsia="SimSun"/>
                <w:sz w:val="16"/>
                <w:szCs w:val="16"/>
                <w:lang w:val="en-US" w:eastAsia="zh-CN"/>
              </w:rPr>
              <w:t>2022-10</w:t>
            </w:r>
          </w:p>
        </w:tc>
        <w:tc>
          <w:tcPr>
            <w:tcW w:w="800" w:type="dxa"/>
            <w:shd w:val="solid" w:color="FFFFFF" w:fill="auto"/>
          </w:tcPr>
          <w:p w14:paraId="715E9824" w14:textId="1151642D" w:rsidR="00EF4DBA" w:rsidRDefault="00EF4DBA"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54FF9364" w14:textId="77777777" w:rsidR="00EF4DBA" w:rsidRDefault="00EF4DBA" w:rsidP="00A44DEA">
            <w:pPr>
              <w:pStyle w:val="TAC"/>
              <w:rPr>
                <w:sz w:val="16"/>
                <w:szCs w:val="16"/>
              </w:rPr>
            </w:pPr>
          </w:p>
        </w:tc>
        <w:tc>
          <w:tcPr>
            <w:tcW w:w="473" w:type="dxa"/>
            <w:shd w:val="solid" w:color="FFFFFF" w:fill="auto"/>
          </w:tcPr>
          <w:p w14:paraId="6BC635F9" w14:textId="77777777" w:rsidR="00EF4DBA" w:rsidRDefault="00EF4DBA" w:rsidP="00A44DEA">
            <w:pPr>
              <w:pStyle w:val="TAL"/>
              <w:rPr>
                <w:sz w:val="16"/>
                <w:szCs w:val="16"/>
              </w:rPr>
            </w:pPr>
          </w:p>
        </w:tc>
        <w:tc>
          <w:tcPr>
            <w:tcW w:w="425" w:type="dxa"/>
            <w:shd w:val="solid" w:color="FFFFFF" w:fill="auto"/>
          </w:tcPr>
          <w:p w14:paraId="2E1178B6" w14:textId="77777777" w:rsidR="00EF4DBA" w:rsidRDefault="00EF4DBA" w:rsidP="00A44DEA">
            <w:pPr>
              <w:pStyle w:val="TAR"/>
              <w:rPr>
                <w:sz w:val="16"/>
                <w:szCs w:val="16"/>
              </w:rPr>
            </w:pPr>
          </w:p>
        </w:tc>
        <w:tc>
          <w:tcPr>
            <w:tcW w:w="425" w:type="dxa"/>
            <w:shd w:val="solid" w:color="FFFFFF" w:fill="auto"/>
          </w:tcPr>
          <w:p w14:paraId="6F509D47" w14:textId="77777777" w:rsidR="00EF4DBA" w:rsidRDefault="00EF4DBA" w:rsidP="00A44DEA">
            <w:pPr>
              <w:pStyle w:val="TAC"/>
              <w:rPr>
                <w:sz w:val="16"/>
                <w:szCs w:val="16"/>
              </w:rPr>
            </w:pPr>
          </w:p>
        </w:tc>
        <w:tc>
          <w:tcPr>
            <w:tcW w:w="4962" w:type="dxa"/>
            <w:shd w:val="solid" w:color="FFFFFF" w:fill="auto"/>
          </w:tcPr>
          <w:p w14:paraId="3E5405F9" w14:textId="77777777" w:rsidR="00EF4DBA" w:rsidRDefault="00EF4DBA" w:rsidP="00EF4DBA">
            <w:pPr>
              <w:pStyle w:val="TAL"/>
              <w:rPr>
                <w:sz w:val="16"/>
                <w:szCs w:val="16"/>
              </w:rPr>
            </w:pPr>
            <w:r>
              <w:rPr>
                <w:sz w:val="16"/>
                <w:szCs w:val="16"/>
              </w:rPr>
              <w:t>Implementation of the following pCRs approved by SA6:</w:t>
            </w:r>
          </w:p>
          <w:p w14:paraId="02AEB1B8" w14:textId="3AB23E9C" w:rsidR="00EF4DBA" w:rsidRDefault="00EF4DBA" w:rsidP="00EF4DBA">
            <w:pPr>
              <w:pStyle w:val="TAL"/>
              <w:rPr>
                <w:rFonts w:eastAsia="SimSun"/>
                <w:sz w:val="16"/>
                <w:szCs w:val="16"/>
                <w:lang w:val="en-US" w:eastAsia="zh-CN"/>
              </w:rPr>
            </w:pPr>
            <w:r>
              <w:rPr>
                <w:sz w:val="16"/>
                <w:szCs w:val="16"/>
              </w:rPr>
              <w:t>S6-222940, S6-222941, S6-222942, S6-222943</w:t>
            </w:r>
          </w:p>
        </w:tc>
        <w:tc>
          <w:tcPr>
            <w:tcW w:w="708" w:type="dxa"/>
            <w:shd w:val="solid" w:color="FFFFFF" w:fill="auto"/>
          </w:tcPr>
          <w:p w14:paraId="02E49C51" w14:textId="623E3085" w:rsidR="00EF4DBA" w:rsidRDefault="00EF4DBA" w:rsidP="00A44DEA">
            <w:pPr>
              <w:pStyle w:val="TAC"/>
              <w:rPr>
                <w:rFonts w:eastAsia="SimSun"/>
                <w:sz w:val="16"/>
                <w:szCs w:val="16"/>
                <w:lang w:val="en-US" w:eastAsia="zh-CN"/>
              </w:rPr>
            </w:pPr>
            <w:r>
              <w:rPr>
                <w:rFonts w:eastAsia="SimSun"/>
                <w:sz w:val="16"/>
                <w:szCs w:val="16"/>
                <w:lang w:val="en-US" w:eastAsia="zh-CN"/>
              </w:rPr>
              <w:t>0.1.0</w:t>
            </w:r>
          </w:p>
        </w:tc>
      </w:tr>
      <w:tr w:rsidR="00984D22" w14:paraId="60CA232C" w14:textId="77777777" w:rsidTr="00247BFE">
        <w:tc>
          <w:tcPr>
            <w:tcW w:w="800" w:type="dxa"/>
            <w:shd w:val="solid" w:color="FFFFFF" w:fill="auto"/>
          </w:tcPr>
          <w:p w14:paraId="6C45A0BD" w14:textId="1FC7E66F" w:rsidR="00984D22" w:rsidRDefault="00984D22" w:rsidP="00A44DEA">
            <w:pPr>
              <w:pStyle w:val="TAC"/>
              <w:rPr>
                <w:rFonts w:eastAsia="SimSun"/>
                <w:sz w:val="16"/>
                <w:szCs w:val="16"/>
                <w:lang w:val="en-US" w:eastAsia="zh-CN"/>
              </w:rPr>
            </w:pPr>
            <w:r>
              <w:rPr>
                <w:rFonts w:eastAsia="SimSun"/>
                <w:sz w:val="16"/>
                <w:szCs w:val="16"/>
                <w:lang w:val="en-US" w:eastAsia="zh-CN"/>
              </w:rPr>
              <w:t>2022-11</w:t>
            </w:r>
          </w:p>
        </w:tc>
        <w:tc>
          <w:tcPr>
            <w:tcW w:w="800" w:type="dxa"/>
            <w:shd w:val="solid" w:color="FFFFFF" w:fill="auto"/>
          </w:tcPr>
          <w:p w14:paraId="46347124" w14:textId="0D889036" w:rsidR="00984D22" w:rsidRDefault="00984D22"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52</w:t>
            </w:r>
          </w:p>
        </w:tc>
        <w:tc>
          <w:tcPr>
            <w:tcW w:w="1046" w:type="dxa"/>
            <w:shd w:val="solid" w:color="FFFFFF" w:fill="auto"/>
          </w:tcPr>
          <w:p w14:paraId="64E53CEE" w14:textId="77777777" w:rsidR="00984D22" w:rsidRDefault="00984D22" w:rsidP="00A44DEA">
            <w:pPr>
              <w:pStyle w:val="TAC"/>
              <w:rPr>
                <w:sz w:val="16"/>
                <w:szCs w:val="16"/>
              </w:rPr>
            </w:pPr>
          </w:p>
        </w:tc>
        <w:tc>
          <w:tcPr>
            <w:tcW w:w="473" w:type="dxa"/>
            <w:shd w:val="solid" w:color="FFFFFF" w:fill="auto"/>
          </w:tcPr>
          <w:p w14:paraId="495F61E8" w14:textId="77777777" w:rsidR="00984D22" w:rsidRDefault="00984D22" w:rsidP="00A44DEA">
            <w:pPr>
              <w:pStyle w:val="TAL"/>
              <w:rPr>
                <w:sz w:val="16"/>
                <w:szCs w:val="16"/>
              </w:rPr>
            </w:pPr>
          </w:p>
        </w:tc>
        <w:tc>
          <w:tcPr>
            <w:tcW w:w="425" w:type="dxa"/>
            <w:shd w:val="solid" w:color="FFFFFF" w:fill="auto"/>
          </w:tcPr>
          <w:p w14:paraId="6B3BED40" w14:textId="77777777" w:rsidR="00984D22" w:rsidRDefault="00984D22" w:rsidP="00A44DEA">
            <w:pPr>
              <w:pStyle w:val="TAR"/>
              <w:rPr>
                <w:sz w:val="16"/>
                <w:szCs w:val="16"/>
              </w:rPr>
            </w:pPr>
          </w:p>
        </w:tc>
        <w:tc>
          <w:tcPr>
            <w:tcW w:w="425" w:type="dxa"/>
            <w:shd w:val="solid" w:color="FFFFFF" w:fill="auto"/>
          </w:tcPr>
          <w:p w14:paraId="7509A6A2" w14:textId="77777777" w:rsidR="00984D22" w:rsidRDefault="00984D22" w:rsidP="00A44DEA">
            <w:pPr>
              <w:pStyle w:val="TAC"/>
              <w:rPr>
                <w:sz w:val="16"/>
                <w:szCs w:val="16"/>
              </w:rPr>
            </w:pPr>
          </w:p>
        </w:tc>
        <w:tc>
          <w:tcPr>
            <w:tcW w:w="4962" w:type="dxa"/>
            <w:shd w:val="solid" w:color="FFFFFF" w:fill="auto"/>
          </w:tcPr>
          <w:p w14:paraId="0E4A94C2" w14:textId="3861E8F0" w:rsidR="00984D22" w:rsidRDefault="00984D22" w:rsidP="00EF4DBA">
            <w:pPr>
              <w:pStyle w:val="TAL"/>
              <w:rPr>
                <w:sz w:val="16"/>
                <w:szCs w:val="16"/>
              </w:rPr>
            </w:pPr>
            <w:r>
              <w:rPr>
                <w:sz w:val="16"/>
                <w:szCs w:val="16"/>
              </w:rPr>
              <w:t xml:space="preserve">Implementation of the following pCRs approved by SA6: </w:t>
            </w:r>
            <w:r w:rsidRPr="00984D22">
              <w:rPr>
                <w:sz w:val="16"/>
                <w:szCs w:val="16"/>
              </w:rPr>
              <w:t>S6-22323</w:t>
            </w:r>
            <w:r>
              <w:rPr>
                <w:sz w:val="16"/>
                <w:szCs w:val="16"/>
              </w:rPr>
              <w:t xml:space="preserve">5, </w:t>
            </w:r>
            <w:r w:rsidRPr="00984D22">
              <w:rPr>
                <w:sz w:val="16"/>
                <w:szCs w:val="16"/>
              </w:rPr>
              <w:t>S6-223237</w:t>
            </w:r>
            <w:r>
              <w:rPr>
                <w:sz w:val="16"/>
                <w:szCs w:val="16"/>
              </w:rPr>
              <w:t xml:space="preserve">, </w:t>
            </w:r>
            <w:r w:rsidRPr="00984D22">
              <w:rPr>
                <w:sz w:val="16"/>
                <w:szCs w:val="16"/>
              </w:rPr>
              <w:t>S6-22345</w:t>
            </w:r>
            <w:r>
              <w:rPr>
                <w:sz w:val="16"/>
                <w:szCs w:val="16"/>
              </w:rPr>
              <w:t xml:space="preserve">5, </w:t>
            </w:r>
            <w:r w:rsidRPr="00984D22">
              <w:rPr>
                <w:sz w:val="16"/>
                <w:szCs w:val="16"/>
              </w:rPr>
              <w:t>S6-223456</w:t>
            </w:r>
            <w:r>
              <w:rPr>
                <w:sz w:val="16"/>
                <w:szCs w:val="16"/>
              </w:rPr>
              <w:t xml:space="preserve">, </w:t>
            </w:r>
            <w:r w:rsidRPr="00984D22">
              <w:rPr>
                <w:sz w:val="16"/>
                <w:szCs w:val="16"/>
              </w:rPr>
              <w:t>S6-223494</w:t>
            </w:r>
          </w:p>
        </w:tc>
        <w:tc>
          <w:tcPr>
            <w:tcW w:w="708" w:type="dxa"/>
            <w:shd w:val="solid" w:color="FFFFFF" w:fill="auto"/>
          </w:tcPr>
          <w:p w14:paraId="5E398C59" w14:textId="1BB4BA5D" w:rsidR="00984D22" w:rsidRDefault="00984D22" w:rsidP="00A44DEA">
            <w:pPr>
              <w:pStyle w:val="TAC"/>
              <w:rPr>
                <w:rFonts w:eastAsia="SimSun"/>
                <w:sz w:val="16"/>
                <w:szCs w:val="16"/>
                <w:lang w:val="en-US" w:eastAsia="zh-CN"/>
              </w:rPr>
            </w:pPr>
            <w:r>
              <w:rPr>
                <w:rFonts w:eastAsia="SimSun"/>
                <w:sz w:val="16"/>
                <w:szCs w:val="16"/>
                <w:lang w:val="en-US" w:eastAsia="zh-CN"/>
              </w:rPr>
              <w:t>0.2.0</w:t>
            </w:r>
          </w:p>
        </w:tc>
      </w:tr>
      <w:tr w:rsidR="005E116F" w14:paraId="458909BF" w14:textId="77777777" w:rsidTr="00247BFE">
        <w:tc>
          <w:tcPr>
            <w:tcW w:w="800" w:type="dxa"/>
            <w:shd w:val="solid" w:color="FFFFFF" w:fill="auto"/>
          </w:tcPr>
          <w:p w14:paraId="2C50ADFE" w14:textId="6665B7B5" w:rsidR="005E116F" w:rsidRDefault="005E116F" w:rsidP="005E116F">
            <w:pPr>
              <w:pStyle w:val="TAC"/>
              <w:rPr>
                <w:rFonts w:eastAsia="SimSun"/>
                <w:sz w:val="16"/>
                <w:szCs w:val="16"/>
                <w:lang w:val="en-US" w:eastAsia="zh-CN"/>
              </w:rPr>
            </w:pPr>
            <w:r>
              <w:rPr>
                <w:rFonts w:eastAsia="SimSun"/>
                <w:sz w:val="16"/>
                <w:szCs w:val="16"/>
                <w:lang w:val="en-US" w:eastAsia="zh-CN"/>
              </w:rPr>
              <w:t>2023-01</w:t>
            </w:r>
          </w:p>
        </w:tc>
        <w:tc>
          <w:tcPr>
            <w:tcW w:w="800" w:type="dxa"/>
            <w:shd w:val="solid" w:color="FFFFFF" w:fill="auto"/>
          </w:tcPr>
          <w:p w14:paraId="2E2FAB83" w14:textId="10079BFC" w:rsidR="005E116F" w:rsidRDefault="005E116F" w:rsidP="005E116F">
            <w:pPr>
              <w:pStyle w:val="TAC"/>
              <w:rPr>
                <w:rFonts w:eastAsia="SimSun"/>
                <w:sz w:val="16"/>
                <w:szCs w:val="16"/>
                <w:lang w:val="en-US" w:eastAsia="zh-CN"/>
              </w:rPr>
            </w:pPr>
            <w:r>
              <w:rPr>
                <w:rFonts w:eastAsia="SimSun"/>
                <w:sz w:val="16"/>
                <w:szCs w:val="16"/>
                <w:lang w:val="en-US" w:eastAsia="zh-CN"/>
              </w:rPr>
              <w:t>SA6#52-bis-e</w:t>
            </w:r>
          </w:p>
        </w:tc>
        <w:tc>
          <w:tcPr>
            <w:tcW w:w="1046" w:type="dxa"/>
            <w:shd w:val="solid" w:color="FFFFFF" w:fill="auto"/>
          </w:tcPr>
          <w:p w14:paraId="75D389F1" w14:textId="77777777" w:rsidR="005E116F" w:rsidRDefault="005E116F" w:rsidP="005E116F">
            <w:pPr>
              <w:pStyle w:val="TAC"/>
              <w:rPr>
                <w:sz w:val="16"/>
                <w:szCs w:val="16"/>
              </w:rPr>
            </w:pPr>
          </w:p>
        </w:tc>
        <w:tc>
          <w:tcPr>
            <w:tcW w:w="473" w:type="dxa"/>
            <w:shd w:val="solid" w:color="FFFFFF" w:fill="auto"/>
          </w:tcPr>
          <w:p w14:paraId="4F5FDC15" w14:textId="77777777" w:rsidR="005E116F" w:rsidRDefault="005E116F" w:rsidP="005E116F">
            <w:pPr>
              <w:pStyle w:val="TAL"/>
              <w:rPr>
                <w:sz w:val="16"/>
                <w:szCs w:val="16"/>
              </w:rPr>
            </w:pPr>
          </w:p>
        </w:tc>
        <w:tc>
          <w:tcPr>
            <w:tcW w:w="425" w:type="dxa"/>
            <w:shd w:val="solid" w:color="FFFFFF" w:fill="auto"/>
          </w:tcPr>
          <w:p w14:paraId="2B8B0372" w14:textId="77777777" w:rsidR="005E116F" w:rsidRDefault="005E116F" w:rsidP="005E116F">
            <w:pPr>
              <w:pStyle w:val="TAR"/>
              <w:rPr>
                <w:sz w:val="16"/>
                <w:szCs w:val="16"/>
              </w:rPr>
            </w:pPr>
          </w:p>
        </w:tc>
        <w:tc>
          <w:tcPr>
            <w:tcW w:w="425" w:type="dxa"/>
            <w:shd w:val="solid" w:color="FFFFFF" w:fill="auto"/>
          </w:tcPr>
          <w:p w14:paraId="0F1002E2" w14:textId="77777777" w:rsidR="005E116F" w:rsidRDefault="005E116F" w:rsidP="005E116F">
            <w:pPr>
              <w:pStyle w:val="TAC"/>
              <w:rPr>
                <w:sz w:val="16"/>
                <w:szCs w:val="16"/>
              </w:rPr>
            </w:pPr>
          </w:p>
        </w:tc>
        <w:tc>
          <w:tcPr>
            <w:tcW w:w="4962" w:type="dxa"/>
            <w:shd w:val="solid" w:color="FFFFFF" w:fill="auto"/>
          </w:tcPr>
          <w:p w14:paraId="744B631A" w14:textId="3EA090D6" w:rsidR="005E116F" w:rsidRDefault="005E116F" w:rsidP="005E116F">
            <w:pPr>
              <w:pStyle w:val="TAL"/>
              <w:rPr>
                <w:sz w:val="16"/>
                <w:szCs w:val="16"/>
              </w:rPr>
            </w:pPr>
            <w:r>
              <w:rPr>
                <w:sz w:val="16"/>
                <w:szCs w:val="16"/>
              </w:rPr>
              <w:t xml:space="preserve">Implementation of the following pCRs approved by SA6: </w:t>
            </w:r>
            <w:r w:rsidRPr="00984D22">
              <w:rPr>
                <w:sz w:val="16"/>
                <w:szCs w:val="16"/>
              </w:rPr>
              <w:t>S6-2</w:t>
            </w:r>
            <w:r>
              <w:rPr>
                <w:sz w:val="16"/>
                <w:szCs w:val="16"/>
              </w:rPr>
              <w:t xml:space="preserve">30262, </w:t>
            </w:r>
            <w:r w:rsidRPr="00984D22">
              <w:rPr>
                <w:sz w:val="16"/>
                <w:szCs w:val="16"/>
              </w:rPr>
              <w:t>S6-2</w:t>
            </w:r>
            <w:r>
              <w:rPr>
                <w:sz w:val="16"/>
                <w:szCs w:val="16"/>
              </w:rPr>
              <w:t xml:space="preserve">30363, </w:t>
            </w:r>
            <w:r w:rsidRPr="00984D22">
              <w:rPr>
                <w:sz w:val="16"/>
                <w:szCs w:val="16"/>
              </w:rPr>
              <w:t>S6-2</w:t>
            </w:r>
            <w:r>
              <w:rPr>
                <w:sz w:val="16"/>
                <w:szCs w:val="16"/>
              </w:rPr>
              <w:t>30247</w:t>
            </w:r>
          </w:p>
        </w:tc>
        <w:tc>
          <w:tcPr>
            <w:tcW w:w="708" w:type="dxa"/>
            <w:shd w:val="solid" w:color="FFFFFF" w:fill="auto"/>
          </w:tcPr>
          <w:p w14:paraId="0B25D5D5" w14:textId="4CA293A1" w:rsidR="005E116F" w:rsidRDefault="005E116F" w:rsidP="005E116F">
            <w:pPr>
              <w:pStyle w:val="TAC"/>
              <w:rPr>
                <w:rFonts w:eastAsia="SimSun"/>
                <w:sz w:val="16"/>
                <w:szCs w:val="16"/>
                <w:lang w:val="en-US" w:eastAsia="zh-CN"/>
              </w:rPr>
            </w:pPr>
            <w:r>
              <w:rPr>
                <w:rFonts w:eastAsia="SimSun"/>
                <w:sz w:val="16"/>
                <w:szCs w:val="16"/>
                <w:lang w:val="en-US" w:eastAsia="zh-CN"/>
              </w:rPr>
              <w:t>0.3.0</w:t>
            </w:r>
          </w:p>
        </w:tc>
      </w:tr>
      <w:tr w:rsidR="00EB4465" w14:paraId="4E5BB60E" w14:textId="77777777" w:rsidTr="00247BFE">
        <w:tc>
          <w:tcPr>
            <w:tcW w:w="800" w:type="dxa"/>
            <w:shd w:val="solid" w:color="FFFFFF" w:fill="auto"/>
          </w:tcPr>
          <w:p w14:paraId="28EDEF59" w14:textId="04A0E306" w:rsidR="00EB4465" w:rsidRDefault="00EB4465" w:rsidP="00EB4465">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4B03ECEB" w14:textId="24C0BA2F" w:rsidR="00EB4465" w:rsidRDefault="00EB4465" w:rsidP="00EB4465">
            <w:pPr>
              <w:pStyle w:val="TAC"/>
              <w:rPr>
                <w:rFonts w:eastAsia="SimSun"/>
                <w:sz w:val="16"/>
                <w:szCs w:val="16"/>
                <w:lang w:val="en-US" w:eastAsia="zh-CN"/>
              </w:rPr>
            </w:pPr>
            <w:r>
              <w:rPr>
                <w:rFonts w:eastAsia="SimSun"/>
                <w:sz w:val="16"/>
                <w:szCs w:val="16"/>
                <w:lang w:val="en-US" w:eastAsia="zh-CN"/>
              </w:rPr>
              <w:t>SA6#53</w:t>
            </w:r>
          </w:p>
        </w:tc>
        <w:tc>
          <w:tcPr>
            <w:tcW w:w="1046" w:type="dxa"/>
            <w:shd w:val="solid" w:color="FFFFFF" w:fill="auto"/>
          </w:tcPr>
          <w:p w14:paraId="70A4C710" w14:textId="77777777" w:rsidR="00EB4465" w:rsidRDefault="00EB4465" w:rsidP="00EB4465">
            <w:pPr>
              <w:pStyle w:val="TAC"/>
              <w:rPr>
                <w:sz w:val="16"/>
                <w:szCs w:val="16"/>
              </w:rPr>
            </w:pPr>
          </w:p>
        </w:tc>
        <w:tc>
          <w:tcPr>
            <w:tcW w:w="473" w:type="dxa"/>
            <w:shd w:val="solid" w:color="FFFFFF" w:fill="auto"/>
          </w:tcPr>
          <w:p w14:paraId="7C75ACE4" w14:textId="77777777" w:rsidR="00EB4465" w:rsidRDefault="00EB4465" w:rsidP="00EB4465">
            <w:pPr>
              <w:pStyle w:val="TAL"/>
              <w:rPr>
                <w:sz w:val="16"/>
                <w:szCs w:val="16"/>
              </w:rPr>
            </w:pPr>
          </w:p>
        </w:tc>
        <w:tc>
          <w:tcPr>
            <w:tcW w:w="425" w:type="dxa"/>
            <w:shd w:val="solid" w:color="FFFFFF" w:fill="auto"/>
          </w:tcPr>
          <w:p w14:paraId="49769F3D" w14:textId="77777777" w:rsidR="00EB4465" w:rsidRDefault="00EB4465" w:rsidP="00EB4465">
            <w:pPr>
              <w:pStyle w:val="TAR"/>
              <w:rPr>
                <w:sz w:val="16"/>
                <w:szCs w:val="16"/>
              </w:rPr>
            </w:pPr>
          </w:p>
        </w:tc>
        <w:tc>
          <w:tcPr>
            <w:tcW w:w="425" w:type="dxa"/>
            <w:shd w:val="solid" w:color="FFFFFF" w:fill="auto"/>
          </w:tcPr>
          <w:p w14:paraId="66C7BD1A" w14:textId="77777777" w:rsidR="00EB4465" w:rsidRDefault="00EB4465" w:rsidP="00EB4465">
            <w:pPr>
              <w:pStyle w:val="TAC"/>
              <w:rPr>
                <w:sz w:val="16"/>
                <w:szCs w:val="16"/>
              </w:rPr>
            </w:pPr>
          </w:p>
        </w:tc>
        <w:tc>
          <w:tcPr>
            <w:tcW w:w="4962" w:type="dxa"/>
            <w:shd w:val="solid" w:color="FFFFFF" w:fill="auto"/>
          </w:tcPr>
          <w:p w14:paraId="58D57D1B" w14:textId="77777777" w:rsidR="00EB4465" w:rsidRDefault="00EB4465" w:rsidP="00EB4465">
            <w:pPr>
              <w:pStyle w:val="TAL"/>
              <w:rPr>
                <w:sz w:val="16"/>
                <w:szCs w:val="16"/>
              </w:rPr>
            </w:pPr>
            <w:r>
              <w:rPr>
                <w:sz w:val="16"/>
                <w:szCs w:val="16"/>
              </w:rPr>
              <w:t>Implementation of the following pCRs approved by SA6:</w:t>
            </w:r>
          </w:p>
          <w:p w14:paraId="17AE7566" w14:textId="10FB431D" w:rsidR="00EB4465" w:rsidRDefault="00EB4465" w:rsidP="00EB4465">
            <w:pPr>
              <w:pStyle w:val="TAL"/>
              <w:rPr>
                <w:sz w:val="16"/>
                <w:szCs w:val="16"/>
              </w:rPr>
            </w:pPr>
            <w:r w:rsidRPr="00EB4465">
              <w:rPr>
                <w:sz w:val="16"/>
                <w:szCs w:val="16"/>
              </w:rPr>
              <w:t>S6-230939</w:t>
            </w:r>
            <w:r>
              <w:rPr>
                <w:sz w:val="16"/>
                <w:szCs w:val="16"/>
              </w:rPr>
              <w:t xml:space="preserve">, </w:t>
            </w:r>
            <w:r w:rsidRPr="00EB4465">
              <w:rPr>
                <w:sz w:val="16"/>
                <w:szCs w:val="16"/>
              </w:rPr>
              <w:t>S6-230847</w:t>
            </w:r>
            <w:r>
              <w:rPr>
                <w:sz w:val="16"/>
                <w:szCs w:val="16"/>
              </w:rPr>
              <w:t xml:space="preserve">, </w:t>
            </w:r>
            <w:r w:rsidRPr="00EB4465">
              <w:rPr>
                <w:sz w:val="16"/>
                <w:szCs w:val="16"/>
              </w:rPr>
              <w:t>S6-23084</w:t>
            </w:r>
            <w:r>
              <w:rPr>
                <w:sz w:val="16"/>
                <w:szCs w:val="16"/>
              </w:rPr>
              <w:t xml:space="preserve">8, </w:t>
            </w:r>
            <w:r w:rsidRPr="00EB4465">
              <w:rPr>
                <w:sz w:val="16"/>
                <w:szCs w:val="16"/>
              </w:rPr>
              <w:t>S6-230849</w:t>
            </w:r>
            <w:r>
              <w:rPr>
                <w:sz w:val="16"/>
                <w:szCs w:val="16"/>
              </w:rPr>
              <w:t xml:space="preserve">, </w:t>
            </w:r>
            <w:r w:rsidRPr="00EB4465">
              <w:rPr>
                <w:sz w:val="16"/>
                <w:szCs w:val="16"/>
              </w:rPr>
              <w:t>S6-2308</w:t>
            </w:r>
            <w:r>
              <w:rPr>
                <w:sz w:val="16"/>
                <w:szCs w:val="16"/>
              </w:rPr>
              <w:t>50</w:t>
            </w:r>
          </w:p>
        </w:tc>
        <w:tc>
          <w:tcPr>
            <w:tcW w:w="708" w:type="dxa"/>
            <w:shd w:val="solid" w:color="FFFFFF" w:fill="auto"/>
          </w:tcPr>
          <w:p w14:paraId="1ADA9390" w14:textId="73B97BE2" w:rsidR="00EB4465" w:rsidRDefault="00EB4465" w:rsidP="00EB4465">
            <w:pPr>
              <w:pStyle w:val="TAC"/>
              <w:rPr>
                <w:rFonts w:eastAsia="SimSun"/>
                <w:sz w:val="16"/>
                <w:szCs w:val="16"/>
                <w:lang w:val="en-US" w:eastAsia="zh-CN"/>
              </w:rPr>
            </w:pPr>
            <w:r>
              <w:rPr>
                <w:rFonts w:eastAsia="SimSun"/>
                <w:sz w:val="16"/>
                <w:szCs w:val="16"/>
                <w:lang w:val="en-US" w:eastAsia="zh-CN"/>
              </w:rPr>
              <w:t>0.4.0</w:t>
            </w:r>
          </w:p>
        </w:tc>
      </w:tr>
      <w:tr w:rsidR="009A4CF2" w14:paraId="172C81A0" w14:textId="77777777" w:rsidTr="00247BFE">
        <w:tc>
          <w:tcPr>
            <w:tcW w:w="800" w:type="dxa"/>
            <w:shd w:val="solid" w:color="FFFFFF" w:fill="auto"/>
          </w:tcPr>
          <w:p w14:paraId="1500ED63" w14:textId="6104FDC4" w:rsidR="009A4CF2" w:rsidRDefault="009A4CF2" w:rsidP="009A4CF2">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5F9FBE89" w14:textId="210BABB2" w:rsidR="009A4CF2" w:rsidRDefault="009A4CF2" w:rsidP="009A4CF2">
            <w:pPr>
              <w:pStyle w:val="TAC"/>
              <w:rPr>
                <w:rFonts w:eastAsia="SimSun"/>
                <w:sz w:val="16"/>
                <w:szCs w:val="16"/>
                <w:lang w:val="en-US" w:eastAsia="zh-CN"/>
              </w:rPr>
            </w:pPr>
            <w:r>
              <w:rPr>
                <w:rFonts w:eastAsia="SimSun"/>
                <w:sz w:val="16"/>
                <w:szCs w:val="16"/>
                <w:lang w:val="en-US" w:eastAsia="zh-CN"/>
              </w:rPr>
              <w:t>SA#99</w:t>
            </w:r>
          </w:p>
        </w:tc>
        <w:tc>
          <w:tcPr>
            <w:tcW w:w="1046" w:type="dxa"/>
            <w:shd w:val="solid" w:color="FFFFFF" w:fill="auto"/>
          </w:tcPr>
          <w:p w14:paraId="0E5D8A3B" w14:textId="5C2EF6E8" w:rsidR="009A4CF2" w:rsidRDefault="003B6EB8" w:rsidP="009A4CF2">
            <w:pPr>
              <w:pStyle w:val="TAC"/>
              <w:rPr>
                <w:sz w:val="16"/>
                <w:szCs w:val="16"/>
              </w:rPr>
            </w:pPr>
            <w:r w:rsidRPr="003B6EB8">
              <w:rPr>
                <w:sz w:val="16"/>
                <w:szCs w:val="16"/>
              </w:rPr>
              <w:t>SP-230273</w:t>
            </w:r>
          </w:p>
        </w:tc>
        <w:tc>
          <w:tcPr>
            <w:tcW w:w="473" w:type="dxa"/>
            <w:shd w:val="solid" w:color="FFFFFF" w:fill="auto"/>
          </w:tcPr>
          <w:p w14:paraId="358CA199" w14:textId="77777777" w:rsidR="009A4CF2" w:rsidRDefault="009A4CF2" w:rsidP="009A4CF2">
            <w:pPr>
              <w:pStyle w:val="TAL"/>
              <w:rPr>
                <w:sz w:val="16"/>
                <w:szCs w:val="16"/>
              </w:rPr>
            </w:pPr>
          </w:p>
        </w:tc>
        <w:tc>
          <w:tcPr>
            <w:tcW w:w="425" w:type="dxa"/>
            <w:shd w:val="solid" w:color="FFFFFF" w:fill="auto"/>
          </w:tcPr>
          <w:p w14:paraId="6F202BD8" w14:textId="77777777" w:rsidR="009A4CF2" w:rsidRDefault="009A4CF2" w:rsidP="009A4CF2">
            <w:pPr>
              <w:pStyle w:val="TAR"/>
              <w:rPr>
                <w:sz w:val="16"/>
                <w:szCs w:val="16"/>
              </w:rPr>
            </w:pPr>
          </w:p>
        </w:tc>
        <w:tc>
          <w:tcPr>
            <w:tcW w:w="425" w:type="dxa"/>
            <w:shd w:val="solid" w:color="FFFFFF" w:fill="auto"/>
          </w:tcPr>
          <w:p w14:paraId="403EDF53" w14:textId="77777777" w:rsidR="009A4CF2" w:rsidRDefault="009A4CF2" w:rsidP="009A4CF2">
            <w:pPr>
              <w:pStyle w:val="TAC"/>
              <w:rPr>
                <w:sz w:val="16"/>
                <w:szCs w:val="16"/>
              </w:rPr>
            </w:pPr>
          </w:p>
        </w:tc>
        <w:tc>
          <w:tcPr>
            <w:tcW w:w="4962" w:type="dxa"/>
            <w:shd w:val="solid" w:color="FFFFFF" w:fill="auto"/>
          </w:tcPr>
          <w:p w14:paraId="470A55AF" w14:textId="28F9A6DA" w:rsidR="009A4CF2" w:rsidRDefault="009A4CF2" w:rsidP="009A4CF2">
            <w:pPr>
              <w:pStyle w:val="TAL"/>
              <w:rPr>
                <w:sz w:val="16"/>
                <w:szCs w:val="16"/>
              </w:rPr>
            </w:pPr>
            <w:r w:rsidRPr="00C6100D">
              <w:rPr>
                <w:sz w:val="16"/>
                <w:szCs w:val="16"/>
              </w:rPr>
              <w:t>Presentation for information at SA#9</w:t>
            </w:r>
            <w:r>
              <w:rPr>
                <w:sz w:val="16"/>
                <w:szCs w:val="16"/>
              </w:rPr>
              <w:t>9</w:t>
            </w:r>
          </w:p>
        </w:tc>
        <w:tc>
          <w:tcPr>
            <w:tcW w:w="708" w:type="dxa"/>
            <w:shd w:val="solid" w:color="FFFFFF" w:fill="auto"/>
          </w:tcPr>
          <w:p w14:paraId="7285EEF1" w14:textId="72928FCE" w:rsidR="009A4CF2" w:rsidRDefault="009A4CF2" w:rsidP="009A4CF2">
            <w:pPr>
              <w:pStyle w:val="TAC"/>
              <w:rPr>
                <w:rFonts w:eastAsia="SimSun"/>
                <w:sz w:val="16"/>
                <w:szCs w:val="16"/>
                <w:lang w:val="en-US" w:eastAsia="zh-CN"/>
              </w:rPr>
            </w:pPr>
            <w:r>
              <w:rPr>
                <w:rFonts w:eastAsia="SimSun"/>
                <w:sz w:val="16"/>
                <w:szCs w:val="16"/>
                <w:lang w:val="en-US" w:eastAsia="zh-CN"/>
              </w:rPr>
              <w:t>1.0.0</w:t>
            </w:r>
          </w:p>
        </w:tc>
      </w:tr>
      <w:tr w:rsidR="000A4B49" w14:paraId="2C4CE14C" w14:textId="77777777" w:rsidTr="00247BFE">
        <w:tc>
          <w:tcPr>
            <w:tcW w:w="800" w:type="dxa"/>
            <w:shd w:val="solid" w:color="FFFFFF" w:fill="auto"/>
          </w:tcPr>
          <w:p w14:paraId="320857A1" w14:textId="2F04E09C" w:rsidR="000A4B49" w:rsidRDefault="000A4B49" w:rsidP="000A4B49">
            <w:pPr>
              <w:pStyle w:val="TAC"/>
              <w:rPr>
                <w:rFonts w:eastAsia="SimSun"/>
                <w:sz w:val="16"/>
                <w:szCs w:val="16"/>
                <w:lang w:val="en-US" w:eastAsia="zh-CN"/>
              </w:rPr>
            </w:pPr>
            <w:r>
              <w:rPr>
                <w:rFonts w:eastAsia="SimSun"/>
                <w:sz w:val="16"/>
                <w:szCs w:val="16"/>
                <w:lang w:val="en-US" w:eastAsia="zh-CN"/>
              </w:rPr>
              <w:t>2023-04</w:t>
            </w:r>
          </w:p>
        </w:tc>
        <w:tc>
          <w:tcPr>
            <w:tcW w:w="800" w:type="dxa"/>
            <w:shd w:val="solid" w:color="FFFFFF" w:fill="auto"/>
          </w:tcPr>
          <w:p w14:paraId="05168E83" w14:textId="5B87174E" w:rsidR="000A4B49" w:rsidRDefault="000A4B49" w:rsidP="000A4B49">
            <w:pPr>
              <w:pStyle w:val="TAC"/>
              <w:rPr>
                <w:rFonts w:eastAsia="SimSun"/>
                <w:sz w:val="16"/>
                <w:szCs w:val="16"/>
                <w:lang w:val="en-US" w:eastAsia="zh-CN"/>
              </w:rPr>
            </w:pPr>
            <w:r>
              <w:rPr>
                <w:rFonts w:eastAsia="SimSun"/>
                <w:sz w:val="16"/>
                <w:szCs w:val="16"/>
                <w:lang w:val="en-US" w:eastAsia="zh-CN"/>
              </w:rPr>
              <w:t>SA6#54-e</w:t>
            </w:r>
          </w:p>
        </w:tc>
        <w:tc>
          <w:tcPr>
            <w:tcW w:w="1046" w:type="dxa"/>
            <w:shd w:val="solid" w:color="FFFFFF" w:fill="auto"/>
          </w:tcPr>
          <w:p w14:paraId="4D65F4F5" w14:textId="77777777" w:rsidR="000A4B49" w:rsidRPr="003B6EB8" w:rsidRDefault="000A4B49" w:rsidP="000A4B49">
            <w:pPr>
              <w:pStyle w:val="TAC"/>
              <w:rPr>
                <w:sz w:val="16"/>
                <w:szCs w:val="16"/>
              </w:rPr>
            </w:pPr>
          </w:p>
        </w:tc>
        <w:tc>
          <w:tcPr>
            <w:tcW w:w="473" w:type="dxa"/>
            <w:shd w:val="solid" w:color="FFFFFF" w:fill="auto"/>
          </w:tcPr>
          <w:p w14:paraId="5B732BC6" w14:textId="77777777" w:rsidR="000A4B49" w:rsidRDefault="000A4B49" w:rsidP="000A4B49">
            <w:pPr>
              <w:pStyle w:val="TAL"/>
              <w:rPr>
                <w:sz w:val="16"/>
                <w:szCs w:val="16"/>
              </w:rPr>
            </w:pPr>
          </w:p>
        </w:tc>
        <w:tc>
          <w:tcPr>
            <w:tcW w:w="425" w:type="dxa"/>
            <w:shd w:val="solid" w:color="FFFFFF" w:fill="auto"/>
          </w:tcPr>
          <w:p w14:paraId="6C6343C9" w14:textId="77777777" w:rsidR="000A4B49" w:rsidRDefault="000A4B49" w:rsidP="000A4B49">
            <w:pPr>
              <w:pStyle w:val="TAR"/>
              <w:rPr>
                <w:sz w:val="16"/>
                <w:szCs w:val="16"/>
              </w:rPr>
            </w:pPr>
          </w:p>
        </w:tc>
        <w:tc>
          <w:tcPr>
            <w:tcW w:w="425" w:type="dxa"/>
            <w:shd w:val="solid" w:color="FFFFFF" w:fill="auto"/>
          </w:tcPr>
          <w:p w14:paraId="372C75B3" w14:textId="77777777" w:rsidR="000A4B49" w:rsidRDefault="000A4B49" w:rsidP="000A4B49">
            <w:pPr>
              <w:pStyle w:val="TAC"/>
              <w:rPr>
                <w:sz w:val="16"/>
                <w:szCs w:val="16"/>
              </w:rPr>
            </w:pPr>
          </w:p>
        </w:tc>
        <w:tc>
          <w:tcPr>
            <w:tcW w:w="4962" w:type="dxa"/>
            <w:shd w:val="solid" w:color="FFFFFF" w:fill="auto"/>
          </w:tcPr>
          <w:p w14:paraId="088D4F0E" w14:textId="77777777" w:rsidR="000A4B49" w:rsidRDefault="000A4B49" w:rsidP="000A4B49">
            <w:pPr>
              <w:pStyle w:val="TAL"/>
              <w:rPr>
                <w:sz w:val="16"/>
                <w:szCs w:val="16"/>
              </w:rPr>
            </w:pPr>
            <w:r>
              <w:rPr>
                <w:sz w:val="16"/>
                <w:szCs w:val="16"/>
              </w:rPr>
              <w:t>Implementation of the following pCRs approved by SA6:</w:t>
            </w:r>
          </w:p>
          <w:p w14:paraId="3FAC1B49" w14:textId="1491BDEE" w:rsidR="000A4B49" w:rsidRPr="00C6100D" w:rsidRDefault="000A4B49" w:rsidP="000A4B49">
            <w:pPr>
              <w:pStyle w:val="TAL"/>
              <w:rPr>
                <w:sz w:val="16"/>
                <w:szCs w:val="16"/>
              </w:rPr>
            </w:pPr>
            <w:r w:rsidRPr="00EB4465">
              <w:rPr>
                <w:sz w:val="16"/>
                <w:szCs w:val="16"/>
              </w:rPr>
              <w:t>S6-23</w:t>
            </w:r>
            <w:r>
              <w:rPr>
                <w:sz w:val="16"/>
                <w:szCs w:val="16"/>
              </w:rPr>
              <w:t xml:space="preserve">1484, </w:t>
            </w:r>
            <w:r w:rsidRPr="00EB4465">
              <w:rPr>
                <w:sz w:val="16"/>
                <w:szCs w:val="16"/>
              </w:rPr>
              <w:t>S6-23</w:t>
            </w:r>
            <w:r>
              <w:rPr>
                <w:sz w:val="16"/>
                <w:szCs w:val="16"/>
              </w:rPr>
              <w:t xml:space="preserve">1543, </w:t>
            </w:r>
            <w:r w:rsidRPr="00EB4465">
              <w:rPr>
                <w:sz w:val="16"/>
                <w:szCs w:val="16"/>
              </w:rPr>
              <w:t>S6-23</w:t>
            </w:r>
            <w:r>
              <w:rPr>
                <w:sz w:val="16"/>
                <w:szCs w:val="16"/>
              </w:rPr>
              <w:t xml:space="preserve">1502, </w:t>
            </w:r>
            <w:r w:rsidRPr="00EB4465">
              <w:rPr>
                <w:sz w:val="16"/>
                <w:szCs w:val="16"/>
              </w:rPr>
              <w:t>S6-23</w:t>
            </w:r>
            <w:r>
              <w:rPr>
                <w:sz w:val="16"/>
                <w:szCs w:val="16"/>
              </w:rPr>
              <w:t xml:space="preserve">1435, </w:t>
            </w:r>
            <w:r w:rsidRPr="00EB4465">
              <w:rPr>
                <w:sz w:val="16"/>
                <w:szCs w:val="16"/>
              </w:rPr>
              <w:t>S6-23</w:t>
            </w:r>
            <w:r>
              <w:rPr>
                <w:sz w:val="16"/>
                <w:szCs w:val="16"/>
              </w:rPr>
              <w:t>1641, S6-231257, S6-231261, S6-231270.</w:t>
            </w:r>
          </w:p>
        </w:tc>
        <w:tc>
          <w:tcPr>
            <w:tcW w:w="708" w:type="dxa"/>
            <w:shd w:val="solid" w:color="FFFFFF" w:fill="auto"/>
          </w:tcPr>
          <w:p w14:paraId="489F8F65" w14:textId="2012BF82" w:rsidR="000A4B49" w:rsidRDefault="000A4B49" w:rsidP="000A4B49">
            <w:pPr>
              <w:pStyle w:val="TAC"/>
              <w:rPr>
                <w:rFonts w:eastAsia="SimSun"/>
                <w:sz w:val="16"/>
                <w:szCs w:val="16"/>
                <w:lang w:val="en-US" w:eastAsia="zh-CN"/>
              </w:rPr>
            </w:pPr>
            <w:r>
              <w:rPr>
                <w:rFonts w:eastAsia="SimSun"/>
                <w:sz w:val="16"/>
                <w:szCs w:val="16"/>
                <w:lang w:val="en-US" w:eastAsia="zh-CN"/>
              </w:rPr>
              <w:t>1.1.0</w:t>
            </w:r>
          </w:p>
        </w:tc>
      </w:tr>
      <w:tr w:rsidR="002D6EE3" w14:paraId="7F62F1E3" w14:textId="77777777" w:rsidTr="00247BFE">
        <w:tc>
          <w:tcPr>
            <w:tcW w:w="800" w:type="dxa"/>
            <w:shd w:val="solid" w:color="FFFFFF" w:fill="auto"/>
          </w:tcPr>
          <w:p w14:paraId="6BC6534F" w14:textId="303EF888" w:rsidR="002D6EE3" w:rsidRDefault="002D6EE3" w:rsidP="000A4B49">
            <w:pPr>
              <w:pStyle w:val="TAC"/>
              <w:rPr>
                <w:rFonts w:eastAsia="SimSun"/>
                <w:sz w:val="16"/>
                <w:szCs w:val="16"/>
                <w:lang w:val="en-US" w:eastAsia="zh-CN"/>
              </w:rPr>
            </w:pPr>
            <w:r>
              <w:rPr>
                <w:rFonts w:eastAsia="SimSun"/>
                <w:sz w:val="16"/>
                <w:szCs w:val="16"/>
                <w:lang w:val="en-US" w:eastAsia="zh-CN"/>
              </w:rPr>
              <w:t>2023-05</w:t>
            </w:r>
          </w:p>
        </w:tc>
        <w:tc>
          <w:tcPr>
            <w:tcW w:w="800" w:type="dxa"/>
            <w:shd w:val="solid" w:color="FFFFFF" w:fill="auto"/>
          </w:tcPr>
          <w:p w14:paraId="3276EEEB" w14:textId="0313C58E" w:rsidR="002D6EE3" w:rsidRDefault="002D6EE3" w:rsidP="000A4B49">
            <w:pPr>
              <w:pStyle w:val="TAC"/>
              <w:rPr>
                <w:rFonts w:eastAsia="SimSun"/>
                <w:sz w:val="16"/>
                <w:szCs w:val="16"/>
                <w:lang w:val="en-US" w:eastAsia="zh-CN"/>
              </w:rPr>
            </w:pPr>
            <w:r>
              <w:rPr>
                <w:rFonts w:eastAsia="SimSun"/>
                <w:sz w:val="16"/>
                <w:szCs w:val="16"/>
                <w:lang w:val="en-US" w:eastAsia="zh-CN"/>
              </w:rPr>
              <w:t>SA6#55</w:t>
            </w:r>
          </w:p>
        </w:tc>
        <w:tc>
          <w:tcPr>
            <w:tcW w:w="1046" w:type="dxa"/>
            <w:shd w:val="solid" w:color="FFFFFF" w:fill="auto"/>
          </w:tcPr>
          <w:p w14:paraId="17B87288" w14:textId="77777777" w:rsidR="002D6EE3" w:rsidRPr="003B6EB8" w:rsidRDefault="002D6EE3" w:rsidP="000A4B49">
            <w:pPr>
              <w:pStyle w:val="TAC"/>
              <w:rPr>
                <w:sz w:val="16"/>
                <w:szCs w:val="16"/>
              </w:rPr>
            </w:pPr>
          </w:p>
        </w:tc>
        <w:tc>
          <w:tcPr>
            <w:tcW w:w="473" w:type="dxa"/>
            <w:shd w:val="solid" w:color="FFFFFF" w:fill="auto"/>
          </w:tcPr>
          <w:p w14:paraId="1A0E97FC" w14:textId="77777777" w:rsidR="002D6EE3" w:rsidRDefault="002D6EE3" w:rsidP="000A4B49">
            <w:pPr>
              <w:pStyle w:val="TAL"/>
              <w:rPr>
                <w:sz w:val="16"/>
                <w:szCs w:val="16"/>
              </w:rPr>
            </w:pPr>
          </w:p>
        </w:tc>
        <w:tc>
          <w:tcPr>
            <w:tcW w:w="425" w:type="dxa"/>
            <w:shd w:val="solid" w:color="FFFFFF" w:fill="auto"/>
          </w:tcPr>
          <w:p w14:paraId="3CE96A73" w14:textId="77777777" w:rsidR="002D6EE3" w:rsidRDefault="002D6EE3" w:rsidP="000A4B49">
            <w:pPr>
              <w:pStyle w:val="TAR"/>
              <w:rPr>
                <w:sz w:val="16"/>
                <w:szCs w:val="16"/>
              </w:rPr>
            </w:pPr>
          </w:p>
        </w:tc>
        <w:tc>
          <w:tcPr>
            <w:tcW w:w="425" w:type="dxa"/>
            <w:shd w:val="solid" w:color="FFFFFF" w:fill="auto"/>
          </w:tcPr>
          <w:p w14:paraId="61A597B1" w14:textId="77777777" w:rsidR="002D6EE3" w:rsidRDefault="002D6EE3" w:rsidP="000A4B49">
            <w:pPr>
              <w:pStyle w:val="TAC"/>
              <w:rPr>
                <w:sz w:val="16"/>
                <w:szCs w:val="16"/>
              </w:rPr>
            </w:pPr>
          </w:p>
        </w:tc>
        <w:tc>
          <w:tcPr>
            <w:tcW w:w="4962" w:type="dxa"/>
            <w:shd w:val="solid" w:color="FFFFFF" w:fill="auto"/>
          </w:tcPr>
          <w:p w14:paraId="59C61304" w14:textId="77777777" w:rsidR="002D6EE3" w:rsidRDefault="002D6EE3" w:rsidP="002D6EE3">
            <w:pPr>
              <w:pStyle w:val="TAL"/>
              <w:rPr>
                <w:sz w:val="16"/>
                <w:szCs w:val="16"/>
              </w:rPr>
            </w:pPr>
            <w:r>
              <w:rPr>
                <w:sz w:val="16"/>
                <w:szCs w:val="16"/>
              </w:rPr>
              <w:t>Implementation of the following pCRs approved by SA6:</w:t>
            </w:r>
          </w:p>
          <w:p w14:paraId="28B939F1" w14:textId="20795563" w:rsidR="002D6EE3" w:rsidRDefault="002D6EE3" w:rsidP="002D6EE3">
            <w:pPr>
              <w:pStyle w:val="TAL"/>
              <w:rPr>
                <w:sz w:val="16"/>
                <w:szCs w:val="16"/>
              </w:rPr>
            </w:pPr>
            <w:r w:rsidRPr="00EB4465">
              <w:rPr>
                <w:sz w:val="16"/>
                <w:szCs w:val="16"/>
              </w:rPr>
              <w:t>S6-23</w:t>
            </w:r>
            <w:r>
              <w:rPr>
                <w:sz w:val="16"/>
                <w:szCs w:val="16"/>
              </w:rPr>
              <w:t xml:space="preserve">1690, </w:t>
            </w:r>
            <w:r w:rsidRPr="00EB4465">
              <w:rPr>
                <w:sz w:val="16"/>
                <w:szCs w:val="16"/>
              </w:rPr>
              <w:t>S6-23</w:t>
            </w:r>
            <w:r>
              <w:rPr>
                <w:sz w:val="16"/>
                <w:szCs w:val="16"/>
              </w:rPr>
              <w:t xml:space="preserve">2085, </w:t>
            </w:r>
            <w:r w:rsidRPr="00EB4465">
              <w:rPr>
                <w:sz w:val="16"/>
                <w:szCs w:val="16"/>
              </w:rPr>
              <w:t>S6-23</w:t>
            </w:r>
            <w:r>
              <w:rPr>
                <w:sz w:val="16"/>
                <w:szCs w:val="16"/>
              </w:rPr>
              <w:t>2091.</w:t>
            </w:r>
          </w:p>
        </w:tc>
        <w:tc>
          <w:tcPr>
            <w:tcW w:w="708" w:type="dxa"/>
            <w:shd w:val="solid" w:color="FFFFFF" w:fill="auto"/>
          </w:tcPr>
          <w:p w14:paraId="64F0A7D1" w14:textId="4C49F986" w:rsidR="002D6EE3" w:rsidRDefault="002D6EE3" w:rsidP="000A4B49">
            <w:pPr>
              <w:pStyle w:val="TAC"/>
              <w:rPr>
                <w:rFonts w:eastAsia="SimSun"/>
                <w:sz w:val="16"/>
                <w:szCs w:val="16"/>
                <w:lang w:val="en-US" w:eastAsia="zh-CN"/>
              </w:rPr>
            </w:pPr>
            <w:r>
              <w:rPr>
                <w:rFonts w:eastAsia="SimSun"/>
                <w:sz w:val="16"/>
                <w:szCs w:val="16"/>
                <w:lang w:val="en-US" w:eastAsia="zh-CN"/>
              </w:rPr>
              <w:t>1.2.0</w:t>
            </w:r>
          </w:p>
        </w:tc>
      </w:tr>
      <w:tr w:rsidR="005509BC" w14:paraId="78E64A2B" w14:textId="77777777" w:rsidTr="00247BFE">
        <w:tc>
          <w:tcPr>
            <w:tcW w:w="800" w:type="dxa"/>
            <w:shd w:val="solid" w:color="FFFFFF" w:fill="auto"/>
          </w:tcPr>
          <w:p w14:paraId="66E8C8EB" w14:textId="6C0D101D" w:rsidR="005509BC" w:rsidRDefault="005509BC" w:rsidP="005509BC">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0B70D084" w14:textId="757CBCDD" w:rsidR="005509BC" w:rsidRDefault="005509BC" w:rsidP="005509BC">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01FC1613" w14:textId="54A15A89" w:rsidR="005509BC" w:rsidRPr="003B6EB8" w:rsidRDefault="005509BC" w:rsidP="005509BC">
            <w:pPr>
              <w:pStyle w:val="TAC"/>
              <w:rPr>
                <w:sz w:val="16"/>
                <w:szCs w:val="16"/>
              </w:rPr>
            </w:pPr>
            <w:r w:rsidRPr="005509BC">
              <w:rPr>
                <w:sz w:val="16"/>
                <w:szCs w:val="16"/>
              </w:rPr>
              <w:t>SP-230687</w:t>
            </w:r>
          </w:p>
        </w:tc>
        <w:tc>
          <w:tcPr>
            <w:tcW w:w="473" w:type="dxa"/>
            <w:shd w:val="solid" w:color="FFFFFF" w:fill="auto"/>
          </w:tcPr>
          <w:p w14:paraId="3EE77A45" w14:textId="77777777" w:rsidR="005509BC" w:rsidRDefault="005509BC" w:rsidP="005509BC">
            <w:pPr>
              <w:pStyle w:val="TAL"/>
              <w:rPr>
                <w:sz w:val="16"/>
                <w:szCs w:val="16"/>
              </w:rPr>
            </w:pPr>
          </w:p>
        </w:tc>
        <w:tc>
          <w:tcPr>
            <w:tcW w:w="425" w:type="dxa"/>
            <w:shd w:val="solid" w:color="FFFFFF" w:fill="auto"/>
          </w:tcPr>
          <w:p w14:paraId="514A78B7" w14:textId="77777777" w:rsidR="005509BC" w:rsidRDefault="005509BC" w:rsidP="005509BC">
            <w:pPr>
              <w:pStyle w:val="TAR"/>
              <w:rPr>
                <w:sz w:val="16"/>
                <w:szCs w:val="16"/>
              </w:rPr>
            </w:pPr>
          </w:p>
        </w:tc>
        <w:tc>
          <w:tcPr>
            <w:tcW w:w="425" w:type="dxa"/>
            <w:shd w:val="solid" w:color="FFFFFF" w:fill="auto"/>
          </w:tcPr>
          <w:p w14:paraId="3105F88C" w14:textId="77777777" w:rsidR="005509BC" w:rsidRDefault="005509BC" w:rsidP="005509BC">
            <w:pPr>
              <w:pStyle w:val="TAC"/>
              <w:rPr>
                <w:sz w:val="16"/>
                <w:szCs w:val="16"/>
              </w:rPr>
            </w:pPr>
          </w:p>
        </w:tc>
        <w:tc>
          <w:tcPr>
            <w:tcW w:w="4962" w:type="dxa"/>
            <w:shd w:val="solid" w:color="FFFFFF" w:fill="auto"/>
          </w:tcPr>
          <w:p w14:paraId="4D1CD432" w14:textId="4A6F6598" w:rsidR="005509BC" w:rsidRDefault="005509BC" w:rsidP="005509BC">
            <w:pPr>
              <w:pStyle w:val="TAL"/>
              <w:rPr>
                <w:sz w:val="16"/>
                <w:szCs w:val="16"/>
              </w:rPr>
            </w:pPr>
            <w:r w:rsidRPr="00C6100D">
              <w:rPr>
                <w:sz w:val="16"/>
                <w:szCs w:val="16"/>
              </w:rPr>
              <w:t xml:space="preserve">Presentation for </w:t>
            </w:r>
            <w:r>
              <w:rPr>
                <w:sz w:val="16"/>
                <w:szCs w:val="16"/>
              </w:rPr>
              <w:t>approval</w:t>
            </w:r>
            <w:r w:rsidRPr="00C6100D">
              <w:rPr>
                <w:sz w:val="16"/>
                <w:szCs w:val="16"/>
              </w:rPr>
              <w:t xml:space="preserve"> at SA#</w:t>
            </w:r>
            <w:r>
              <w:rPr>
                <w:sz w:val="16"/>
                <w:szCs w:val="16"/>
              </w:rPr>
              <w:t>100</w:t>
            </w:r>
          </w:p>
        </w:tc>
        <w:tc>
          <w:tcPr>
            <w:tcW w:w="708" w:type="dxa"/>
            <w:shd w:val="solid" w:color="FFFFFF" w:fill="auto"/>
          </w:tcPr>
          <w:p w14:paraId="66056AFD" w14:textId="73B5C9D8" w:rsidR="005509BC" w:rsidRDefault="005509BC" w:rsidP="005509BC">
            <w:pPr>
              <w:pStyle w:val="TAC"/>
              <w:rPr>
                <w:rFonts w:eastAsia="SimSun"/>
                <w:sz w:val="16"/>
                <w:szCs w:val="16"/>
                <w:lang w:val="en-US" w:eastAsia="zh-CN"/>
              </w:rPr>
            </w:pPr>
            <w:r>
              <w:rPr>
                <w:rFonts w:eastAsia="SimSun"/>
                <w:sz w:val="16"/>
                <w:szCs w:val="16"/>
                <w:lang w:val="en-US" w:eastAsia="zh-CN"/>
              </w:rPr>
              <w:t>2.0.0</w:t>
            </w:r>
          </w:p>
        </w:tc>
      </w:tr>
      <w:tr w:rsidR="0073257A" w14:paraId="3014E001" w14:textId="77777777" w:rsidTr="00247BFE">
        <w:tc>
          <w:tcPr>
            <w:tcW w:w="800" w:type="dxa"/>
            <w:shd w:val="solid" w:color="FFFFFF" w:fill="auto"/>
          </w:tcPr>
          <w:p w14:paraId="07F8F7CB" w14:textId="3970DD2F" w:rsidR="0073257A" w:rsidRDefault="0073257A" w:rsidP="0073257A">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7546D37A" w14:textId="39E21423" w:rsidR="0073257A" w:rsidRDefault="0073257A" w:rsidP="0073257A">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392BDA05" w14:textId="312B682B" w:rsidR="0073257A" w:rsidRPr="005509BC" w:rsidRDefault="0073257A" w:rsidP="0073257A">
            <w:pPr>
              <w:pStyle w:val="TAC"/>
              <w:rPr>
                <w:sz w:val="16"/>
                <w:szCs w:val="16"/>
              </w:rPr>
            </w:pPr>
            <w:r w:rsidRPr="005509BC">
              <w:rPr>
                <w:sz w:val="16"/>
                <w:szCs w:val="16"/>
              </w:rPr>
              <w:t>SP-230687</w:t>
            </w:r>
          </w:p>
        </w:tc>
        <w:tc>
          <w:tcPr>
            <w:tcW w:w="473" w:type="dxa"/>
            <w:shd w:val="solid" w:color="FFFFFF" w:fill="auto"/>
          </w:tcPr>
          <w:p w14:paraId="6257BE77" w14:textId="77777777" w:rsidR="0073257A" w:rsidRDefault="0073257A" w:rsidP="0073257A">
            <w:pPr>
              <w:pStyle w:val="TAL"/>
              <w:rPr>
                <w:sz w:val="16"/>
                <w:szCs w:val="16"/>
              </w:rPr>
            </w:pPr>
          </w:p>
        </w:tc>
        <w:tc>
          <w:tcPr>
            <w:tcW w:w="425" w:type="dxa"/>
            <w:shd w:val="solid" w:color="FFFFFF" w:fill="auto"/>
          </w:tcPr>
          <w:p w14:paraId="5B32D477" w14:textId="77777777" w:rsidR="0073257A" w:rsidRDefault="0073257A" w:rsidP="0073257A">
            <w:pPr>
              <w:pStyle w:val="TAR"/>
              <w:rPr>
                <w:sz w:val="16"/>
                <w:szCs w:val="16"/>
              </w:rPr>
            </w:pPr>
          </w:p>
        </w:tc>
        <w:tc>
          <w:tcPr>
            <w:tcW w:w="425" w:type="dxa"/>
            <w:shd w:val="solid" w:color="FFFFFF" w:fill="auto"/>
          </w:tcPr>
          <w:p w14:paraId="480DAF06" w14:textId="77777777" w:rsidR="0073257A" w:rsidRDefault="0073257A" w:rsidP="0073257A">
            <w:pPr>
              <w:pStyle w:val="TAC"/>
              <w:rPr>
                <w:sz w:val="16"/>
                <w:szCs w:val="16"/>
              </w:rPr>
            </w:pPr>
          </w:p>
        </w:tc>
        <w:tc>
          <w:tcPr>
            <w:tcW w:w="4962" w:type="dxa"/>
            <w:shd w:val="solid" w:color="FFFFFF" w:fill="auto"/>
          </w:tcPr>
          <w:p w14:paraId="50005232" w14:textId="0A48C368" w:rsidR="0073257A" w:rsidRPr="00C6100D" w:rsidRDefault="0073257A" w:rsidP="0073257A">
            <w:pPr>
              <w:pStyle w:val="TAL"/>
              <w:rPr>
                <w:sz w:val="16"/>
                <w:szCs w:val="16"/>
              </w:rPr>
            </w:pPr>
            <w:r w:rsidRPr="0073257A">
              <w:rPr>
                <w:sz w:val="16"/>
                <w:szCs w:val="16"/>
              </w:rPr>
              <w:t>MCC Editorial update for publication after TSG SA approval (SA#100)</w:t>
            </w:r>
          </w:p>
        </w:tc>
        <w:tc>
          <w:tcPr>
            <w:tcW w:w="708" w:type="dxa"/>
            <w:shd w:val="solid" w:color="FFFFFF" w:fill="auto"/>
          </w:tcPr>
          <w:p w14:paraId="375E19E9" w14:textId="090044AC" w:rsidR="0073257A" w:rsidRDefault="0073257A" w:rsidP="0073257A">
            <w:pPr>
              <w:pStyle w:val="TAC"/>
              <w:rPr>
                <w:rFonts w:eastAsia="SimSun"/>
                <w:sz w:val="16"/>
                <w:szCs w:val="16"/>
                <w:lang w:val="en-US" w:eastAsia="zh-CN"/>
              </w:rPr>
            </w:pPr>
            <w:r>
              <w:rPr>
                <w:rFonts w:eastAsia="SimSun"/>
                <w:sz w:val="16"/>
                <w:szCs w:val="16"/>
                <w:lang w:val="en-US" w:eastAsia="zh-CN"/>
              </w:rPr>
              <w:t>18.0.0</w:t>
            </w:r>
          </w:p>
        </w:tc>
      </w:tr>
      <w:tr w:rsidR="00473022" w14:paraId="23BB9480" w14:textId="77777777" w:rsidTr="00247BFE">
        <w:tc>
          <w:tcPr>
            <w:tcW w:w="800" w:type="dxa"/>
            <w:shd w:val="solid" w:color="FFFFFF" w:fill="auto"/>
          </w:tcPr>
          <w:p w14:paraId="2A084E69" w14:textId="441BC08D" w:rsidR="00473022" w:rsidRDefault="00473022" w:rsidP="00473022">
            <w:pPr>
              <w:pStyle w:val="TAC"/>
              <w:rPr>
                <w:rFonts w:eastAsia="SimSun"/>
                <w:sz w:val="16"/>
                <w:szCs w:val="16"/>
                <w:lang w:val="en-US" w:eastAsia="zh-CN"/>
              </w:rPr>
            </w:pPr>
            <w:r w:rsidRPr="00247BFE">
              <w:rPr>
                <w:rFonts w:eastAsia="SimSun"/>
                <w:sz w:val="16"/>
                <w:szCs w:val="16"/>
                <w:lang w:val="en-US" w:eastAsia="zh-CN"/>
              </w:rPr>
              <w:t>2023-09</w:t>
            </w:r>
          </w:p>
        </w:tc>
        <w:tc>
          <w:tcPr>
            <w:tcW w:w="800" w:type="dxa"/>
            <w:shd w:val="solid" w:color="FFFFFF" w:fill="auto"/>
          </w:tcPr>
          <w:p w14:paraId="1BB4D702" w14:textId="77B6C519" w:rsidR="00473022" w:rsidRDefault="00473022" w:rsidP="00473022">
            <w:pPr>
              <w:pStyle w:val="TAC"/>
              <w:rPr>
                <w:rFonts w:eastAsia="SimSun"/>
                <w:sz w:val="16"/>
                <w:szCs w:val="16"/>
                <w:lang w:val="en-US" w:eastAsia="zh-CN"/>
              </w:rPr>
            </w:pPr>
            <w:r w:rsidRPr="00247BFE">
              <w:rPr>
                <w:rFonts w:eastAsia="SimSun"/>
                <w:sz w:val="16"/>
                <w:szCs w:val="16"/>
                <w:lang w:val="en-US" w:eastAsia="zh-CN"/>
              </w:rPr>
              <w:t>SA#101</w:t>
            </w:r>
          </w:p>
        </w:tc>
        <w:tc>
          <w:tcPr>
            <w:tcW w:w="1046" w:type="dxa"/>
            <w:shd w:val="solid" w:color="FFFFFF" w:fill="auto"/>
          </w:tcPr>
          <w:p w14:paraId="03A9186F" w14:textId="37C4C6BC" w:rsidR="00473022" w:rsidRPr="00247BFE" w:rsidRDefault="00473022" w:rsidP="00473022">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091B105A" w14:textId="46CADD9C" w:rsidR="00473022" w:rsidRPr="00247BFE" w:rsidRDefault="00473022" w:rsidP="00473022">
            <w:pPr>
              <w:pStyle w:val="TAL"/>
              <w:rPr>
                <w:rFonts w:eastAsia="SimSun"/>
                <w:sz w:val="16"/>
                <w:szCs w:val="16"/>
                <w:lang w:val="en-US" w:eastAsia="zh-CN"/>
              </w:rPr>
            </w:pPr>
            <w:r w:rsidRPr="00247BFE">
              <w:rPr>
                <w:rFonts w:eastAsia="SimSun"/>
                <w:sz w:val="16"/>
                <w:szCs w:val="16"/>
                <w:lang w:val="en-US" w:eastAsia="zh-CN"/>
              </w:rPr>
              <w:t>00</w:t>
            </w:r>
            <w:r>
              <w:rPr>
                <w:rFonts w:eastAsia="SimSun"/>
                <w:sz w:val="16"/>
                <w:szCs w:val="16"/>
                <w:lang w:val="en-US" w:eastAsia="zh-CN"/>
              </w:rPr>
              <w:t>01</w:t>
            </w:r>
          </w:p>
        </w:tc>
        <w:tc>
          <w:tcPr>
            <w:tcW w:w="425" w:type="dxa"/>
            <w:shd w:val="solid" w:color="FFFFFF" w:fill="auto"/>
          </w:tcPr>
          <w:p w14:paraId="6E4EFEBF" w14:textId="07FEE276" w:rsidR="00473022" w:rsidRPr="00247BFE" w:rsidRDefault="00473022" w:rsidP="00247BFE">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78FCC1C" w14:textId="43F73235" w:rsidR="00473022" w:rsidRPr="00247BFE" w:rsidRDefault="00473022" w:rsidP="00473022">
            <w:pPr>
              <w:pStyle w:val="TAC"/>
              <w:rPr>
                <w:rFonts w:eastAsia="SimSun"/>
                <w:sz w:val="16"/>
                <w:szCs w:val="16"/>
                <w:lang w:val="en-US" w:eastAsia="zh-CN"/>
              </w:rPr>
            </w:pPr>
            <w:r w:rsidRPr="00247BFE">
              <w:rPr>
                <w:rFonts w:eastAsia="SimSun"/>
                <w:sz w:val="16"/>
                <w:szCs w:val="16"/>
                <w:lang w:val="en-US" w:eastAsia="zh-CN"/>
              </w:rPr>
              <w:t>F</w:t>
            </w:r>
          </w:p>
        </w:tc>
        <w:tc>
          <w:tcPr>
            <w:tcW w:w="4962" w:type="dxa"/>
            <w:shd w:val="solid" w:color="FFFFFF" w:fill="auto"/>
          </w:tcPr>
          <w:p w14:paraId="12964F93" w14:textId="1A809993" w:rsidR="00473022" w:rsidRPr="00247BFE" w:rsidRDefault="00473022" w:rsidP="00473022">
            <w:pPr>
              <w:pStyle w:val="TAL"/>
              <w:rPr>
                <w:rFonts w:eastAsia="SimSun"/>
                <w:sz w:val="16"/>
                <w:szCs w:val="16"/>
                <w:lang w:val="en-US" w:eastAsia="zh-CN"/>
              </w:rPr>
            </w:pPr>
            <w:r w:rsidRPr="00473022">
              <w:rPr>
                <w:rFonts w:eastAsia="SimSun"/>
                <w:sz w:val="16"/>
                <w:szCs w:val="16"/>
                <w:lang w:val="en-US" w:eastAsia="zh-CN"/>
              </w:rPr>
              <w:t>Updates to Procedure on Service experience</w:t>
            </w:r>
          </w:p>
        </w:tc>
        <w:tc>
          <w:tcPr>
            <w:tcW w:w="708" w:type="dxa"/>
            <w:shd w:val="solid" w:color="FFFFFF" w:fill="auto"/>
          </w:tcPr>
          <w:p w14:paraId="2B77887B" w14:textId="30D4E182" w:rsidR="00473022" w:rsidRDefault="00473022" w:rsidP="00473022">
            <w:pPr>
              <w:pStyle w:val="TAC"/>
              <w:rPr>
                <w:rFonts w:eastAsia="SimSun"/>
                <w:sz w:val="16"/>
                <w:szCs w:val="16"/>
                <w:lang w:val="en-US" w:eastAsia="zh-CN"/>
              </w:rPr>
            </w:pPr>
            <w:r w:rsidRPr="00247BFE">
              <w:rPr>
                <w:rFonts w:eastAsia="SimSun"/>
                <w:sz w:val="16"/>
                <w:szCs w:val="16"/>
                <w:lang w:val="en-US" w:eastAsia="zh-CN"/>
              </w:rPr>
              <w:t>18.1.0</w:t>
            </w:r>
          </w:p>
        </w:tc>
      </w:tr>
      <w:tr w:rsidR="00893CB8" w14:paraId="7B6C0BC6" w14:textId="77777777" w:rsidTr="00473022">
        <w:tc>
          <w:tcPr>
            <w:tcW w:w="800" w:type="dxa"/>
            <w:shd w:val="solid" w:color="FFFFFF" w:fill="auto"/>
          </w:tcPr>
          <w:p w14:paraId="2A81B51E" w14:textId="5FE9D8CE"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2023-09</w:t>
            </w:r>
          </w:p>
        </w:tc>
        <w:tc>
          <w:tcPr>
            <w:tcW w:w="800" w:type="dxa"/>
            <w:shd w:val="solid" w:color="FFFFFF" w:fill="auto"/>
          </w:tcPr>
          <w:p w14:paraId="4D0E1159" w14:textId="292F39D1"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SA#101</w:t>
            </w:r>
          </w:p>
        </w:tc>
        <w:tc>
          <w:tcPr>
            <w:tcW w:w="1046" w:type="dxa"/>
            <w:shd w:val="solid" w:color="FFFFFF" w:fill="auto"/>
          </w:tcPr>
          <w:p w14:paraId="2FBC5352" w14:textId="13C9DEBF" w:rsidR="00893CB8" w:rsidRPr="00473022" w:rsidRDefault="00893CB8" w:rsidP="00893CB8">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66D533A0" w14:textId="60521D7E" w:rsidR="00893CB8" w:rsidRPr="00893CB8" w:rsidRDefault="00893CB8" w:rsidP="00893CB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02</w:t>
            </w:r>
          </w:p>
        </w:tc>
        <w:tc>
          <w:tcPr>
            <w:tcW w:w="425" w:type="dxa"/>
            <w:shd w:val="solid" w:color="FFFFFF" w:fill="auto"/>
          </w:tcPr>
          <w:p w14:paraId="1C2A5BDE" w14:textId="2931530A" w:rsidR="00893CB8" w:rsidRDefault="00893CB8" w:rsidP="00893CB8">
            <w:pPr>
              <w:pStyle w:val="TAR"/>
              <w:jc w:val="center"/>
              <w:rPr>
                <w:rFonts w:eastAsia="SimSun"/>
                <w:sz w:val="16"/>
                <w:szCs w:val="16"/>
                <w:lang w:val="en-US" w:eastAsia="zh-CN"/>
              </w:rPr>
            </w:pPr>
          </w:p>
        </w:tc>
        <w:tc>
          <w:tcPr>
            <w:tcW w:w="425" w:type="dxa"/>
            <w:shd w:val="solid" w:color="FFFFFF" w:fill="auto"/>
          </w:tcPr>
          <w:p w14:paraId="201305DA" w14:textId="093749F5"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4D44A80" w14:textId="65756EA8" w:rsidR="00893CB8" w:rsidRPr="00473022" w:rsidRDefault="00893CB8" w:rsidP="00893CB8">
            <w:pPr>
              <w:pStyle w:val="TAL"/>
              <w:rPr>
                <w:rFonts w:eastAsia="SimSun"/>
                <w:sz w:val="16"/>
                <w:szCs w:val="16"/>
                <w:lang w:val="en-US" w:eastAsia="zh-CN"/>
              </w:rPr>
            </w:pPr>
            <w:r w:rsidRPr="00893CB8">
              <w:rPr>
                <w:rFonts w:eastAsia="SimSun"/>
                <w:sz w:val="16"/>
                <w:szCs w:val="16"/>
                <w:lang w:val="en-US" w:eastAsia="zh-CN"/>
              </w:rPr>
              <w:t>Adding missing A-ADRF API</w:t>
            </w:r>
          </w:p>
        </w:tc>
        <w:tc>
          <w:tcPr>
            <w:tcW w:w="708" w:type="dxa"/>
            <w:shd w:val="solid" w:color="FFFFFF" w:fill="auto"/>
          </w:tcPr>
          <w:p w14:paraId="2F3ABCDC" w14:textId="56BFEBFC"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18.1.0</w:t>
            </w:r>
          </w:p>
        </w:tc>
      </w:tr>
      <w:tr w:rsidR="00CA2675" w14:paraId="4E7D8AE3" w14:textId="77777777" w:rsidTr="00473022">
        <w:tc>
          <w:tcPr>
            <w:tcW w:w="800" w:type="dxa"/>
            <w:shd w:val="solid" w:color="FFFFFF" w:fill="auto"/>
          </w:tcPr>
          <w:p w14:paraId="77F6B2A6" w14:textId="6AB2E18C"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4E308629" w14:textId="21FF9E83"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97B67A" w14:textId="463E137D" w:rsidR="00CA2675" w:rsidRPr="00473022" w:rsidRDefault="00F443CF" w:rsidP="00CA2675">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5402927" w14:textId="2C62B13C" w:rsidR="00CA2675" w:rsidRPr="00F64282" w:rsidRDefault="00CA2675" w:rsidP="00CA26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04</w:t>
            </w:r>
          </w:p>
        </w:tc>
        <w:tc>
          <w:tcPr>
            <w:tcW w:w="425" w:type="dxa"/>
            <w:shd w:val="solid" w:color="FFFFFF" w:fill="auto"/>
          </w:tcPr>
          <w:p w14:paraId="3977BE45" w14:textId="1191025A" w:rsidR="00CA2675" w:rsidRDefault="00CA2675" w:rsidP="00CA2675">
            <w:pPr>
              <w:pStyle w:val="TAR"/>
              <w:jc w:val="center"/>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41CB35B5" w14:textId="35B1E4E2"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BD83606" w14:textId="6C8F9C43" w:rsidR="00CA2675" w:rsidRPr="00893CB8" w:rsidRDefault="00CA2675" w:rsidP="00CA2675">
            <w:pPr>
              <w:pStyle w:val="TAL"/>
              <w:rPr>
                <w:rFonts w:eastAsia="SimSun"/>
                <w:sz w:val="16"/>
                <w:szCs w:val="16"/>
                <w:lang w:val="en-US" w:eastAsia="zh-CN"/>
              </w:rPr>
            </w:pPr>
            <w:r w:rsidRPr="00CA2675">
              <w:rPr>
                <w:rFonts w:eastAsia="SimSun"/>
                <w:sz w:val="16"/>
                <w:szCs w:val="16"/>
                <w:lang w:val="en-US" w:eastAsia="zh-CN"/>
              </w:rPr>
              <w:t>Extend the edge performance analytics to support transmission quality analytics</w:t>
            </w:r>
          </w:p>
        </w:tc>
        <w:tc>
          <w:tcPr>
            <w:tcW w:w="708" w:type="dxa"/>
            <w:shd w:val="solid" w:color="FFFFFF" w:fill="auto"/>
          </w:tcPr>
          <w:p w14:paraId="209D52C8" w14:textId="1D1A0918"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63E33" w14:paraId="433EE459" w14:textId="77777777" w:rsidTr="00473022">
        <w:tc>
          <w:tcPr>
            <w:tcW w:w="800" w:type="dxa"/>
            <w:shd w:val="solid" w:color="FFFFFF" w:fill="auto"/>
          </w:tcPr>
          <w:p w14:paraId="23973973" w14:textId="14069FA7"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B83C2BF" w14:textId="5D278CF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08D30EA7" w14:textId="51574AD3" w:rsidR="00F63E33" w:rsidRPr="00F443CF" w:rsidRDefault="00F63E33" w:rsidP="00F63E3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3E5DA7C" w14:textId="4CDDD4F2" w:rsidR="00F63E33" w:rsidRPr="00F64282" w:rsidRDefault="00F63E33" w:rsidP="00F63E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05</w:t>
            </w:r>
          </w:p>
        </w:tc>
        <w:tc>
          <w:tcPr>
            <w:tcW w:w="425" w:type="dxa"/>
            <w:shd w:val="solid" w:color="FFFFFF" w:fill="auto"/>
          </w:tcPr>
          <w:p w14:paraId="43FB9B44" w14:textId="69947E94" w:rsidR="00F63E33" w:rsidRDefault="00F63E33" w:rsidP="00F63E3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6805FD7" w14:textId="369CDFC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5E9704E" w14:textId="341F979D" w:rsidR="00F63E33" w:rsidRPr="00CA2675" w:rsidRDefault="00F63E33" w:rsidP="00F63E33">
            <w:pPr>
              <w:pStyle w:val="TAL"/>
              <w:rPr>
                <w:rFonts w:eastAsia="SimSun"/>
                <w:sz w:val="16"/>
                <w:szCs w:val="16"/>
                <w:lang w:val="en-US" w:eastAsia="zh-CN"/>
              </w:rPr>
            </w:pPr>
            <w:r w:rsidRPr="00F63E33">
              <w:rPr>
                <w:rFonts w:eastAsia="SimSun"/>
                <w:sz w:val="16"/>
                <w:szCs w:val="16"/>
                <w:lang w:val="en-US" w:eastAsia="zh-CN"/>
              </w:rPr>
              <w:t>Updates to Procedure on support for application performance analytics</w:t>
            </w:r>
          </w:p>
        </w:tc>
        <w:tc>
          <w:tcPr>
            <w:tcW w:w="708" w:type="dxa"/>
            <w:shd w:val="solid" w:color="FFFFFF" w:fill="auto"/>
          </w:tcPr>
          <w:p w14:paraId="078638D4" w14:textId="4CAFB173"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54D2C" w14:paraId="754EAD40" w14:textId="77777777" w:rsidTr="00473022">
        <w:tc>
          <w:tcPr>
            <w:tcW w:w="800" w:type="dxa"/>
            <w:shd w:val="solid" w:color="FFFFFF" w:fill="auto"/>
          </w:tcPr>
          <w:p w14:paraId="28A8A372" w14:textId="4DB27B40"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89310AC" w14:textId="532F1EBD"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CF38287" w14:textId="51BB265B" w:rsidR="00054D2C" w:rsidRPr="00F443CF" w:rsidRDefault="00054D2C" w:rsidP="00054D2C">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54E37266" w14:textId="56D11735" w:rsidR="00054D2C" w:rsidRPr="00F64282" w:rsidRDefault="00054D2C" w:rsidP="00054D2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06</w:t>
            </w:r>
          </w:p>
        </w:tc>
        <w:tc>
          <w:tcPr>
            <w:tcW w:w="425" w:type="dxa"/>
            <w:shd w:val="solid" w:color="FFFFFF" w:fill="auto"/>
          </w:tcPr>
          <w:p w14:paraId="34A8888D" w14:textId="5D968B4A" w:rsidR="00054D2C" w:rsidRDefault="00054D2C" w:rsidP="00054D2C">
            <w:pPr>
              <w:pStyle w:val="TAR"/>
              <w:jc w:val="center"/>
              <w:rPr>
                <w:rFonts w:eastAsia="SimSun"/>
                <w:sz w:val="16"/>
                <w:szCs w:val="16"/>
                <w:lang w:val="en-US" w:eastAsia="zh-CN"/>
              </w:rPr>
            </w:pPr>
          </w:p>
        </w:tc>
        <w:tc>
          <w:tcPr>
            <w:tcW w:w="425" w:type="dxa"/>
            <w:shd w:val="solid" w:color="FFFFFF" w:fill="auto"/>
          </w:tcPr>
          <w:p w14:paraId="408B465D" w14:textId="3EC79DD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A174004" w14:textId="1C5724ED" w:rsidR="00054D2C" w:rsidRPr="00F63E33" w:rsidRDefault="00054D2C" w:rsidP="00054D2C">
            <w:pPr>
              <w:pStyle w:val="TAL"/>
              <w:rPr>
                <w:rFonts w:eastAsia="SimSun"/>
                <w:sz w:val="16"/>
                <w:szCs w:val="16"/>
                <w:lang w:val="en-US" w:eastAsia="zh-CN"/>
              </w:rPr>
            </w:pPr>
            <w:r w:rsidRPr="00054D2C">
              <w:rPr>
                <w:rFonts w:eastAsia="SimSun"/>
                <w:sz w:val="16"/>
                <w:szCs w:val="16"/>
                <w:lang w:val="en-US" w:eastAsia="zh-CN"/>
              </w:rPr>
              <w:t>Updates to Procedure on support for slice-specific application performance analytics</w:t>
            </w:r>
          </w:p>
        </w:tc>
        <w:tc>
          <w:tcPr>
            <w:tcW w:w="708" w:type="dxa"/>
            <w:shd w:val="solid" w:color="FFFFFF" w:fill="auto"/>
          </w:tcPr>
          <w:p w14:paraId="28FFB850" w14:textId="6DFD57B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F6678" w14:paraId="60B103D5" w14:textId="77777777" w:rsidTr="00473022">
        <w:tc>
          <w:tcPr>
            <w:tcW w:w="800" w:type="dxa"/>
            <w:shd w:val="solid" w:color="FFFFFF" w:fill="auto"/>
          </w:tcPr>
          <w:p w14:paraId="3B1EBE11" w14:textId="7E4FD81E"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56E74A2" w14:textId="5822F766"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97D3841" w14:textId="5079F1AD" w:rsidR="00DF6678" w:rsidRPr="00F443CF" w:rsidRDefault="00DF6678" w:rsidP="00DF6678">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3E3E170" w14:textId="369C5EA0" w:rsidR="00DF6678" w:rsidRPr="00F64282" w:rsidRDefault="00DF6678" w:rsidP="00DF667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07</w:t>
            </w:r>
          </w:p>
        </w:tc>
        <w:tc>
          <w:tcPr>
            <w:tcW w:w="425" w:type="dxa"/>
            <w:shd w:val="solid" w:color="FFFFFF" w:fill="auto"/>
          </w:tcPr>
          <w:p w14:paraId="084C7F00" w14:textId="69B530CC" w:rsidR="00DF6678" w:rsidRDefault="00DF6678" w:rsidP="00DF6678">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9B0D978" w14:textId="3DCE09CF"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093D2D3" w14:textId="5A418B96" w:rsidR="00DF6678" w:rsidRPr="00054D2C" w:rsidRDefault="00DF6678" w:rsidP="00DF6678">
            <w:pPr>
              <w:pStyle w:val="TAL"/>
              <w:rPr>
                <w:rFonts w:eastAsia="SimSun"/>
                <w:sz w:val="16"/>
                <w:szCs w:val="16"/>
                <w:lang w:val="en-US" w:eastAsia="zh-CN"/>
              </w:rPr>
            </w:pPr>
            <w:r w:rsidRPr="00DF6678">
              <w:rPr>
                <w:rFonts w:eastAsia="SimSun"/>
                <w:sz w:val="16"/>
                <w:szCs w:val="16"/>
                <w:lang w:val="en-US" w:eastAsia="zh-CN"/>
              </w:rPr>
              <w:t>Updates to Procedure on support for UE-to-UE application performance analytics</w:t>
            </w:r>
          </w:p>
        </w:tc>
        <w:tc>
          <w:tcPr>
            <w:tcW w:w="708" w:type="dxa"/>
            <w:shd w:val="solid" w:color="FFFFFF" w:fill="auto"/>
          </w:tcPr>
          <w:p w14:paraId="120B9071" w14:textId="591A92F0"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76D19" w14:paraId="4631E668" w14:textId="77777777" w:rsidTr="00473022">
        <w:tc>
          <w:tcPr>
            <w:tcW w:w="800" w:type="dxa"/>
            <w:shd w:val="solid" w:color="FFFFFF" w:fill="auto"/>
          </w:tcPr>
          <w:p w14:paraId="61D76399" w14:textId="2FF9D699"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1F14C385" w14:textId="1EAA680D"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7A9D7E1C" w14:textId="0A66849B" w:rsidR="00076D19" w:rsidRPr="00F443CF" w:rsidRDefault="00076D19" w:rsidP="00076D19">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06FBEC3D" w14:textId="54D69920" w:rsidR="00076D19" w:rsidRPr="00F64282" w:rsidRDefault="00076D19" w:rsidP="00076D1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08</w:t>
            </w:r>
          </w:p>
        </w:tc>
        <w:tc>
          <w:tcPr>
            <w:tcW w:w="425" w:type="dxa"/>
            <w:shd w:val="solid" w:color="FFFFFF" w:fill="auto"/>
          </w:tcPr>
          <w:p w14:paraId="09A2A194" w14:textId="29DEC46F" w:rsidR="00076D19" w:rsidRDefault="00076D19" w:rsidP="00076D19">
            <w:pPr>
              <w:pStyle w:val="TAR"/>
              <w:jc w:val="center"/>
              <w:rPr>
                <w:rFonts w:eastAsia="SimSun"/>
                <w:sz w:val="16"/>
                <w:szCs w:val="16"/>
                <w:lang w:val="en-US" w:eastAsia="zh-CN"/>
              </w:rPr>
            </w:pPr>
          </w:p>
        </w:tc>
        <w:tc>
          <w:tcPr>
            <w:tcW w:w="425" w:type="dxa"/>
            <w:shd w:val="solid" w:color="FFFFFF" w:fill="auto"/>
          </w:tcPr>
          <w:p w14:paraId="3F1D4DD5" w14:textId="226FE73A"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23FBE84" w14:textId="154E69E7" w:rsidR="00076D19" w:rsidRPr="00DF6678" w:rsidRDefault="00076D19" w:rsidP="00076D19">
            <w:pPr>
              <w:pStyle w:val="TAL"/>
              <w:rPr>
                <w:rFonts w:eastAsia="SimSun"/>
                <w:sz w:val="16"/>
                <w:szCs w:val="16"/>
                <w:lang w:val="en-US" w:eastAsia="zh-CN"/>
              </w:rPr>
            </w:pPr>
            <w:r w:rsidRPr="00076D19">
              <w:rPr>
                <w:rFonts w:eastAsia="SimSun"/>
                <w:sz w:val="16"/>
                <w:szCs w:val="16"/>
                <w:lang w:val="en-US" w:eastAsia="zh-CN"/>
              </w:rPr>
              <w:t>Updates to Procedure on support for location accuracy analytics</w:t>
            </w:r>
          </w:p>
        </w:tc>
        <w:tc>
          <w:tcPr>
            <w:tcW w:w="708" w:type="dxa"/>
            <w:shd w:val="solid" w:color="FFFFFF" w:fill="auto"/>
          </w:tcPr>
          <w:p w14:paraId="427CBB80" w14:textId="2037933F"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533BD" w14:paraId="15C24BF2" w14:textId="77777777" w:rsidTr="00473022">
        <w:tc>
          <w:tcPr>
            <w:tcW w:w="800" w:type="dxa"/>
            <w:shd w:val="solid" w:color="FFFFFF" w:fill="auto"/>
          </w:tcPr>
          <w:p w14:paraId="7B0426F6" w14:textId="7A4D9886"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957A62C" w14:textId="0DE13FFF"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28EDB18" w14:textId="1560E218" w:rsidR="00D533BD" w:rsidRPr="00F443CF" w:rsidRDefault="00D533BD" w:rsidP="00D533BD">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D782441" w14:textId="61F72AF0" w:rsidR="00D533BD" w:rsidRPr="00F64282" w:rsidRDefault="00D533BD" w:rsidP="00D533B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09</w:t>
            </w:r>
          </w:p>
        </w:tc>
        <w:tc>
          <w:tcPr>
            <w:tcW w:w="425" w:type="dxa"/>
            <w:shd w:val="solid" w:color="FFFFFF" w:fill="auto"/>
          </w:tcPr>
          <w:p w14:paraId="251380BF" w14:textId="77777777" w:rsidR="00D533BD" w:rsidRDefault="00D533BD" w:rsidP="00D533BD">
            <w:pPr>
              <w:pStyle w:val="TAR"/>
              <w:jc w:val="center"/>
              <w:rPr>
                <w:rFonts w:eastAsia="SimSun"/>
                <w:sz w:val="16"/>
                <w:szCs w:val="16"/>
                <w:lang w:val="en-US" w:eastAsia="zh-CN"/>
              </w:rPr>
            </w:pPr>
          </w:p>
        </w:tc>
        <w:tc>
          <w:tcPr>
            <w:tcW w:w="425" w:type="dxa"/>
            <w:shd w:val="solid" w:color="FFFFFF" w:fill="auto"/>
          </w:tcPr>
          <w:p w14:paraId="783EDC86" w14:textId="4CEAD307"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E9F0947" w14:textId="4B16CCF4" w:rsidR="00D533BD" w:rsidRPr="00076D19" w:rsidRDefault="00D533BD" w:rsidP="00D533BD">
            <w:pPr>
              <w:pStyle w:val="TAL"/>
              <w:rPr>
                <w:rFonts w:eastAsia="SimSun"/>
                <w:sz w:val="16"/>
                <w:szCs w:val="16"/>
                <w:lang w:val="en-US" w:eastAsia="zh-CN"/>
              </w:rPr>
            </w:pPr>
            <w:r w:rsidRPr="00D533BD">
              <w:rPr>
                <w:rFonts w:eastAsia="SimSun"/>
                <w:sz w:val="16"/>
                <w:szCs w:val="16"/>
                <w:lang w:val="en-US" w:eastAsia="zh-CN"/>
              </w:rPr>
              <w:t>Updates to Procedure for supporting service API analytics</w:t>
            </w:r>
          </w:p>
        </w:tc>
        <w:tc>
          <w:tcPr>
            <w:tcW w:w="708" w:type="dxa"/>
            <w:shd w:val="solid" w:color="FFFFFF" w:fill="auto"/>
          </w:tcPr>
          <w:p w14:paraId="5633A15D" w14:textId="30EDFDB2"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C45911" w14:paraId="4D6F8787" w14:textId="77777777" w:rsidTr="00473022">
        <w:tc>
          <w:tcPr>
            <w:tcW w:w="800" w:type="dxa"/>
            <w:shd w:val="solid" w:color="FFFFFF" w:fill="auto"/>
          </w:tcPr>
          <w:p w14:paraId="017418F8" w14:textId="4995782C"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5DEE9040" w14:textId="06300AF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2420BCE5" w14:textId="7C20D362" w:rsidR="00C45911" w:rsidRPr="00F443CF" w:rsidRDefault="00C45911" w:rsidP="00C4591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6FB73BD" w14:textId="062FD8B9" w:rsidR="00C45911" w:rsidRPr="00F64282" w:rsidRDefault="00C45911" w:rsidP="00C4591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10</w:t>
            </w:r>
          </w:p>
        </w:tc>
        <w:tc>
          <w:tcPr>
            <w:tcW w:w="425" w:type="dxa"/>
            <w:shd w:val="solid" w:color="FFFFFF" w:fill="auto"/>
          </w:tcPr>
          <w:p w14:paraId="4793C545" w14:textId="77777777" w:rsidR="00C45911" w:rsidRDefault="00C45911" w:rsidP="00C45911">
            <w:pPr>
              <w:pStyle w:val="TAR"/>
              <w:jc w:val="center"/>
              <w:rPr>
                <w:rFonts w:eastAsia="SimSun"/>
                <w:sz w:val="16"/>
                <w:szCs w:val="16"/>
                <w:lang w:val="en-US" w:eastAsia="zh-CN"/>
              </w:rPr>
            </w:pPr>
          </w:p>
        </w:tc>
        <w:tc>
          <w:tcPr>
            <w:tcW w:w="425" w:type="dxa"/>
            <w:shd w:val="solid" w:color="FFFFFF" w:fill="auto"/>
          </w:tcPr>
          <w:p w14:paraId="0B03B6F8" w14:textId="2B2BF7C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88F05D6" w14:textId="3559FC53" w:rsidR="00C45911" w:rsidRPr="00D533BD" w:rsidRDefault="00C45911" w:rsidP="00C45911">
            <w:pPr>
              <w:pStyle w:val="TAL"/>
              <w:rPr>
                <w:rFonts w:eastAsia="SimSun"/>
                <w:sz w:val="16"/>
                <w:szCs w:val="16"/>
                <w:lang w:val="en-US" w:eastAsia="zh-CN"/>
              </w:rPr>
            </w:pPr>
            <w:r w:rsidRPr="00C45911">
              <w:rPr>
                <w:rFonts w:eastAsia="SimSun"/>
                <w:sz w:val="16"/>
                <w:szCs w:val="16"/>
                <w:lang w:val="en-US" w:eastAsia="zh-CN"/>
              </w:rPr>
              <w:t>Updates to Slice usage pattern analytics</w:t>
            </w:r>
          </w:p>
        </w:tc>
        <w:tc>
          <w:tcPr>
            <w:tcW w:w="708" w:type="dxa"/>
            <w:shd w:val="solid" w:color="FFFFFF" w:fill="auto"/>
          </w:tcPr>
          <w:p w14:paraId="11DFAFFF" w14:textId="5D73ECF1"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E3BF1" w14:paraId="0D947E84" w14:textId="77777777" w:rsidTr="00473022">
        <w:tc>
          <w:tcPr>
            <w:tcW w:w="800" w:type="dxa"/>
            <w:shd w:val="solid" w:color="FFFFFF" w:fill="auto"/>
          </w:tcPr>
          <w:p w14:paraId="2268C75C" w14:textId="5EA3A0E3"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8B4DE14" w14:textId="46601B87"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DB86DF2" w14:textId="700CD591" w:rsidR="00FE3BF1" w:rsidRPr="00F443CF" w:rsidRDefault="00FE3BF1" w:rsidP="00FE3BF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675EBE18" w14:textId="673B6465" w:rsidR="00FE3BF1" w:rsidRPr="00F64282" w:rsidRDefault="00FE3BF1" w:rsidP="00FE3BF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11</w:t>
            </w:r>
          </w:p>
        </w:tc>
        <w:tc>
          <w:tcPr>
            <w:tcW w:w="425" w:type="dxa"/>
            <w:shd w:val="solid" w:color="FFFFFF" w:fill="auto"/>
          </w:tcPr>
          <w:p w14:paraId="38AF8F1D" w14:textId="77777777" w:rsidR="00FE3BF1" w:rsidRDefault="00FE3BF1" w:rsidP="00FE3BF1">
            <w:pPr>
              <w:pStyle w:val="TAR"/>
              <w:jc w:val="center"/>
              <w:rPr>
                <w:rFonts w:eastAsia="SimSun"/>
                <w:sz w:val="16"/>
                <w:szCs w:val="16"/>
                <w:lang w:val="en-US" w:eastAsia="zh-CN"/>
              </w:rPr>
            </w:pPr>
          </w:p>
        </w:tc>
        <w:tc>
          <w:tcPr>
            <w:tcW w:w="425" w:type="dxa"/>
            <w:shd w:val="solid" w:color="FFFFFF" w:fill="auto"/>
          </w:tcPr>
          <w:p w14:paraId="421210B2" w14:textId="7D465246"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A17493E" w14:textId="6A058BFA" w:rsidR="00FE3BF1" w:rsidRPr="00C45911" w:rsidRDefault="00FE3BF1" w:rsidP="00FE3BF1">
            <w:pPr>
              <w:pStyle w:val="TAL"/>
              <w:rPr>
                <w:rFonts w:eastAsia="SimSun"/>
                <w:sz w:val="16"/>
                <w:szCs w:val="16"/>
                <w:lang w:val="en-US" w:eastAsia="zh-CN"/>
              </w:rPr>
            </w:pPr>
            <w:r w:rsidRPr="00FE3BF1">
              <w:rPr>
                <w:rFonts w:eastAsia="SimSun"/>
                <w:sz w:val="16"/>
                <w:szCs w:val="16"/>
                <w:lang w:val="en-US" w:eastAsia="zh-CN"/>
              </w:rPr>
              <w:t>Updates to Procedure for supporting edge load analytics</w:t>
            </w:r>
          </w:p>
        </w:tc>
        <w:tc>
          <w:tcPr>
            <w:tcW w:w="708" w:type="dxa"/>
            <w:shd w:val="solid" w:color="FFFFFF" w:fill="auto"/>
          </w:tcPr>
          <w:p w14:paraId="7A619B6C" w14:textId="641002C4"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BA22D6" w14:paraId="79D68238" w14:textId="77777777" w:rsidTr="00473022">
        <w:tc>
          <w:tcPr>
            <w:tcW w:w="800" w:type="dxa"/>
            <w:shd w:val="solid" w:color="FFFFFF" w:fill="auto"/>
          </w:tcPr>
          <w:p w14:paraId="0791C8E3" w14:textId="60D2729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ED46A6D" w14:textId="0484101D"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03E01E" w14:textId="596ACD8C" w:rsidR="00BA22D6" w:rsidRPr="00F443CF" w:rsidRDefault="00BA22D6" w:rsidP="00BA22D6">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4DB9B6F0" w14:textId="44E832C9" w:rsidR="00BA22D6" w:rsidRPr="00F64282" w:rsidRDefault="00BA22D6" w:rsidP="00BA22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12</w:t>
            </w:r>
          </w:p>
        </w:tc>
        <w:tc>
          <w:tcPr>
            <w:tcW w:w="425" w:type="dxa"/>
            <w:shd w:val="solid" w:color="FFFFFF" w:fill="auto"/>
          </w:tcPr>
          <w:p w14:paraId="68ABFF6F" w14:textId="601A0194" w:rsidR="00BA22D6" w:rsidRDefault="00BA22D6" w:rsidP="00BA22D6">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297334E5" w14:textId="0150AD56"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C0FA6D" w14:textId="6A441A3E" w:rsidR="00BA22D6" w:rsidRPr="00FE3BF1" w:rsidRDefault="00BA22D6" w:rsidP="00BA22D6">
            <w:pPr>
              <w:pStyle w:val="TAL"/>
              <w:rPr>
                <w:rFonts w:eastAsia="SimSun"/>
                <w:sz w:val="16"/>
                <w:szCs w:val="16"/>
                <w:lang w:val="en-US" w:eastAsia="zh-CN"/>
              </w:rPr>
            </w:pPr>
            <w:r w:rsidRPr="00BA22D6">
              <w:rPr>
                <w:rFonts w:eastAsia="SimSun"/>
                <w:sz w:val="16"/>
                <w:szCs w:val="16"/>
                <w:lang w:val="en-US" w:eastAsia="zh-CN"/>
              </w:rPr>
              <w:t>Clarification on parameter of the analytics request</w:t>
            </w:r>
          </w:p>
        </w:tc>
        <w:tc>
          <w:tcPr>
            <w:tcW w:w="708" w:type="dxa"/>
            <w:shd w:val="solid" w:color="FFFFFF" w:fill="auto"/>
          </w:tcPr>
          <w:p w14:paraId="5D53FB24" w14:textId="69B4C3E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E26FD3" w14:paraId="579FBDD5" w14:textId="77777777" w:rsidTr="00473022">
        <w:tc>
          <w:tcPr>
            <w:tcW w:w="800" w:type="dxa"/>
            <w:shd w:val="solid" w:color="FFFFFF" w:fill="auto"/>
          </w:tcPr>
          <w:p w14:paraId="02C09D93" w14:textId="37AC5A9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3269C813" w14:textId="6A1B741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F2D592C" w14:textId="3A40B8FF" w:rsidR="00E26FD3" w:rsidRPr="00F443CF" w:rsidRDefault="00E26FD3" w:rsidP="00E26FD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9C2B66A" w14:textId="5C8CF996" w:rsidR="00E26FD3" w:rsidRPr="00F64282" w:rsidRDefault="00E26FD3" w:rsidP="00E26FD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14</w:t>
            </w:r>
          </w:p>
        </w:tc>
        <w:tc>
          <w:tcPr>
            <w:tcW w:w="425" w:type="dxa"/>
            <w:shd w:val="solid" w:color="FFFFFF" w:fill="auto"/>
          </w:tcPr>
          <w:p w14:paraId="2DDCDAA6" w14:textId="6426FA2E" w:rsidR="00E26FD3" w:rsidRDefault="00E26FD3" w:rsidP="00E26FD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CBCD97D" w14:textId="6A777CCF"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F05951" w14:textId="11264788" w:rsidR="00E26FD3" w:rsidRPr="00BA22D6" w:rsidRDefault="00E26FD3" w:rsidP="00E26FD3">
            <w:pPr>
              <w:pStyle w:val="TAL"/>
              <w:rPr>
                <w:rFonts w:eastAsia="SimSun"/>
                <w:sz w:val="16"/>
                <w:szCs w:val="16"/>
                <w:lang w:val="en-US" w:eastAsia="zh-CN"/>
              </w:rPr>
            </w:pPr>
            <w:r w:rsidRPr="00E26FD3">
              <w:rPr>
                <w:rFonts w:eastAsia="SimSun"/>
                <w:sz w:val="16"/>
                <w:szCs w:val="16"/>
                <w:lang w:val="en-US" w:eastAsia="zh-CN"/>
              </w:rPr>
              <w:t>Clarification and correction for edge load analytics</w:t>
            </w:r>
          </w:p>
        </w:tc>
        <w:tc>
          <w:tcPr>
            <w:tcW w:w="708" w:type="dxa"/>
            <w:shd w:val="solid" w:color="FFFFFF" w:fill="auto"/>
          </w:tcPr>
          <w:p w14:paraId="769F4825" w14:textId="55A4890C"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243833" w14:paraId="39D079FC" w14:textId="77777777" w:rsidTr="00FC6A3B">
        <w:tc>
          <w:tcPr>
            <w:tcW w:w="800" w:type="dxa"/>
            <w:tcBorders>
              <w:bottom w:val="single" w:sz="6" w:space="0" w:color="auto"/>
            </w:tcBorders>
            <w:shd w:val="solid" w:color="FFFFFF" w:fill="auto"/>
          </w:tcPr>
          <w:p w14:paraId="5A4035BC" w14:textId="130AB34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C5A584B" w14:textId="4E31EB7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60FA1DC5" w14:textId="114B83EB" w:rsidR="00243833" w:rsidRPr="00F443CF" w:rsidRDefault="00243833" w:rsidP="00243833">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654F763" w14:textId="1BB75F99" w:rsidR="00243833" w:rsidRPr="00F64282" w:rsidRDefault="00243833" w:rsidP="002438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15</w:t>
            </w:r>
          </w:p>
        </w:tc>
        <w:tc>
          <w:tcPr>
            <w:tcW w:w="425" w:type="dxa"/>
            <w:shd w:val="solid" w:color="FFFFFF" w:fill="auto"/>
          </w:tcPr>
          <w:p w14:paraId="34A39597" w14:textId="662EFF3D" w:rsidR="00243833" w:rsidRDefault="00243833" w:rsidP="00243833">
            <w:pPr>
              <w:pStyle w:val="TAR"/>
              <w:jc w:val="center"/>
              <w:rPr>
                <w:rFonts w:eastAsia="SimSun"/>
                <w:sz w:val="16"/>
                <w:szCs w:val="16"/>
                <w:lang w:val="en-US" w:eastAsia="zh-CN"/>
              </w:rPr>
            </w:pPr>
          </w:p>
        </w:tc>
        <w:tc>
          <w:tcPr>
            <w:tcW w:w="425" w:type="dxa"/>
            <w:shd w:val="solid" w:color="FFFFFF" w:fill="auto"/>
          </w:tcPr>
          <w:p w14:paraId="02AE88D1" w14:textId="39885026"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CC36DEC" w14:textId="79EAD4B2" w:rsidR="00243833" w:rsidRPr="00E26FD3" w:rsidRDefault="00243833" w:rsidP="00243833">
            <w:pPr>
              <w:pStyle w:val="TAL"/>
              <w:rPr>
                <w:rFonts w:eastAsia="SimSun"/>
                <w:sz w:val="16"/>
                <w:szCs w:val="16"/>
                <w:lang w:val="en-US" w:eastAsia="zh-CN"/>
              </w:rPr>
            </w:pPr>
            <w:r w:rsidRPr="00243833">
              <w:rPr>
                <w:rFonts w:eastAsia="SimSun"/>
                <w:sz w:val="16"/>
                <w:szCs w:val="16"/>
                <w:lang w:val="en-US" w:eastAsia="zh-CN"/>
              </w:rPr>
              <w:t>Correct edge load analytics</w:t>
            </w:r>
          </w:p>
        </w:tc>
        <w:tc>
          <w:tcPr>
            <w:tcW w:w="708" w:type="dxa"/>
            <w:shd w:val="solid" w:color="FFFFFF" w:fill="auto"/>
          </w:tcPr>
          <w:p w14:paraId="705CF92F" w14:textId="6C1CA509"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BB4EF6" w14:paraId="453402EA" w14:textId="77777777" w:rsidTr="00FC6A3B">
        <w:tc>
          <w:tcPr>
            <w:tcW w:w="800" w:type="dxa"/>
            <w:shd w:val="solid" w:color="FFFFFF" w:fill="auto"/>
          </w:tcPr>
          <w:p w14:paraId="2CB9892A" w14:textId="493419FA"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4CFE0E1" w14:textId="6ED56E33"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5F302AA" w14:textId="0CF18754" w:rsidR="00BB4EF6" w:rsidRPr="00243833" w:rsidRDefault="00BB4EF6" w:rsidP="00BB4EF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26B9EEF4" w14:textId="42D1DFE3" w:rsidR="00BB4EF6" w:rsidRPr="00F64282" w:rsidRDefault="00BB4EF6" w:rsidP="00BB4EF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16</w:t>
            </w:r>
          </w:p>
        </w:tc>
        <w:tc>
          <w:tcPr>
            <w:tcW w:w="425" w:type="dxa"/>
            <w:shd w:val="solid" w:color="FFFFFF" w:fill="auto"/>
          </w:tcPr>
          <w:p w14:paraId="4610CD26" w14:textId="77777777" w:rsidR="00BB4EF6" w:rsidRDefault="00BB4EF6" w:rsidP="00BB4EF6">
            <w:pPr>
              <w:pStyle w:val="TAR"/>
              <w:jc w:val="center"/>
              <w:rPr>
                <w:rFonts w:eastAsia="SimSun"/>
                <w:sz w:val="16"/>
                <w:szCs w:val="16"/>
                <w:lang w:val="en-US" w:eastAsia="zh-CN"/>
              </w:rPr>
            </w:pPr>
          </w:p>
        </w:tc>
        <w:tc>
          <w:tcPr>
            <w:tcW w:w="425" w:type="dxa"/>
            <w:shd w:val="solid" w:color="FFFFFF" w:fill="auto"/>
          </w:tcPr>
          <w:p w14:paraId="0D9B01BA" w14:textId="660AF704"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E9DE4A9" w14:textId="1E059347" w:rsidR="00BB4EF6" w:rsidRPr="00243833" w:rsidRDefault="00BB4EF6" w:rsidP="00BB4EF6">
            <w:pPr>
              <w:pStyle w:val="TAL"/>
              <w:rPr>
                <w:rFonts w:eastAsia="SimSun"/>
                <w:sz w:val="16"/>
                <w:szCs w:val="16"/>
                <w:lang w:val="en-US" w:eastAsia="zh-CN"/>
              </w:rPr>
            </w:pPr>
            <w:r w:rsidRPr="00BB4EF6">
              <w:rPr>
                <w:rFonts w:eastAsia="SimSun"/>
                <w:sz w:val="16"/>
                <w:szCs w:val="16"/>
                <w:lang w:val="en-US" w:eastAsia="zh-CN"/>
              </w:rPr>
              <w:t>Correct registration</w:t>
            </w:r>
          </w:p>
        </w:tc>
        <w:tc>
          <w:tcPr>
            <w:tcW w:w="708" w:type="dxa"/>
            <w:shd w:val="solid" w:color="FFFFFF" w:fill="auto"/>
          </w:tcPr>
          <w:p w14:paraId="5A59E1B0" w14:textId="6EFAF9CB"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8600D6" w14:paraId="4060CF3C" w14:textId="77777777" w:rsidTr="00FC6A3B">
        <w:tc>
          <w:tcPr>
            <w:tcW w:w="800" w:type="dxa"/>
            <w:shd w:val="solid" w:color="FFFFFF" w:fill="auto"/>
          </w:tcPr>
          <w:p w14:paraId="719556CF" w14:textId="74AC0056"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09302EBA" w14:textId="0595C7A7"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87D3BDD" w14:textId="5E190524" w:rsidR="008600D6" w:rsidRPr="00243833" w:rsidRDefault="008600D6" w:rsidP="008600D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76E39CC" w14:textId="79806323" w:rsidR="008600D6" w:rsidRPr="00F64282" w:rsidRDefault="008600D6" w:rsidP="008600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20</w:t>
            </w:r>
          </w:p>
        </w:tc>
        <w:tc>
          <w:tcPr>
            <w:tcW w:w="425" w:type="dxa"/>
            <w:shd w:val="solid" w:color="FFFFFF" w:fill="auto"/>
          </w:tcPr>
          <w:p w14:paraId="7AABF689" w14:textId="139777F2" w:rsidR="008600D6" w:rsidRDefault="008600D6" w:rsidP="008600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1DE526" w14:textId="3FE0E7ED"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ECB48D" w14:textId="5434D8AA" w:rsidR="008600D6" w:rsidRPr="00BB4EF6" w:rsidRDefault="008600D6" w:rsidP="008600D6">
            <w:pPr>
              <w:pStyle w:val="TAL"/>
              <w:rPr>
                <w:rFonts w:eastAsia="SimSun"/>
                <w:sz w:val="16"/>
                <w:szCs w:val="16"/>
                <w:lang w:val="en-US" w:eastAsia="zh-CN"/>
              </w:rPr>
            </w:pPr>
            <w:r w:rsidRPr="008600D6">
              <w:rPr>
                <w:rFonts w:eastAsia="SimSun"/>
                <w:sz w:val="16"/>
                <w:szCs w:val="16"/>
                <w:lang w:val="en-US" w:eastAsia="zh-CN"/>
              </w:rPr>
              <w:t>Updates to Application Performance Analytics and API</w:t>
            </w:r>
          </w:p>
        </w:tc>
        <w:tc>
          <w:tcPr>
            <w:tcW w:w="708" w:type="dxa"/>
            <w:shd w:val="solid" w:color="FFFFFF" w:fill="auto"/>
          </w:tcPr>
          <w:p w14:paraId="76D76594" w14:textId="32F3705F"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44193F" w14:paraId="75E48B1B" w14:textId="77777777" w:rsidTr="00FC6A3B">
        <w:tc>
          <w:tcPr>
            <w:tcW w:w="800" w:type="dxa"/>
            <w:shd w:val="solid" w:color="FFFFFF" w:fill="auto"/>
          </w:tcPr>
          <w:p w14:paraId="12662167" w14:textId="09CAAC58"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731C1540" w14:textId="3F426DD5"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768383B" w14:textId="727C5141" w:rsidR="0044193F" w:rsidRPr="00243833" w:rsidRDefault="0044193F" w:rsidP="0044193F">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441EC34" w14:textId="663C77AD" w:rsidR="0044193F" w:rsidRPr="00F64282" w:rsidRDefault="0044193F" w:rsidP="0044193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21</w:t>
            </w:r>
          </w:p>
        </w:tc>
        <w:tc>
          <w:tcPr>
            <w:tcW w:w="425" w:type="dxa"/>
            <w:shd w:val="solid" w:color="FFFFFF" w:fill="auto"/>
          </w:tcPr>
          <w:p w14:paraId="400F4648" w14:textId="3485C2D2" w:rsidR="0044193F" w:rsidRDefault="0044193F" w:rsidP="0044193F">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5080542" w14:textId="49CF7F7C"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BE8B4B" w14:textId="49A74B8B" w:rsidR="0044193F" w:rsidRPr="008600D6" w:rsidRDefault="0044193F" w:rsidP="0044193F">
            <w:pPr>
              <w:pStyle w:val="TAL"/>
              <w:rPr>
                <w:rFonts w:eastAsia="SimSun"/>
                <w:sz w:val="16"/>
                <w:szCs w:val="16"/>
                <w:lang w:val="en-US" w:eastAsia="zh-CN"/>
              </w:rPr>
            </w:pPr>
            <w:r w:rsidRPr="0044193F">
              <w:rPr>
                <w:rFonts w:eastAsia="SimSun"/>
                <w:sz w:val="16"/>
                <w:szCs w:val="16"/>
                <w:lang w:val="en-US" w:eastAsia="zh-CN"/>
              </w:rPr>
              <w:t>Updates to Slice-specific Application Performance Analytics and API</w:t>
            </w:r>
          </w:p>
        </w:tc>
        <w:tc>
          <w:tcPr>
            <w:tcW w:w="708" w:type="dxa"/>
            <w:shd w:val="solid" w:color="FFFFFF" w:fill="auto"/>
          </w:tcPr>
          <w:p w14:paraId="0BF29FAE" w14:textId="07F1683E"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00A9" w14:paraId="3CFB3807" w14:textId="77777777" w:rsidTr="00FC6A3B">
        <w:tc>
          <w:tcPr>
            <w:tcW w:w="800" w:type="dxa"/>
            <w:shd w:val="solid" w:color="FFFFFF" w:fill="auto"/>
          </w:tcPr>
          <w:p w14:paraId="7586140D" w14:textId="3951DA38"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3BC3AAC" w14:textId="142D76A1"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723AD61" w14:textId="2F2CC1A0" w:rsidR="001500A9" w:rsidRPr="00243833" w:rsidRDefault="001500A9" w:rsidP="001500A9">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0EBF345D" w14:textId="0D247BD2" w:rsidR="001500A9" w:rsidRPr="00F64282" w:rsidRDefault="001500A9" w:rsidP="001500A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22</w:t>
            </w:r>
          </w:p>
        </w:tc>
        <w:tc>
          <w:tcPr>
            <w:tcW w:w="425" w:type="dxa"/>
            <w:shd w:val="solid" w:color="FFFFFF" w:fill="auto"/>
          </w:tcPr>
          <w:p w14:paraId="58488A42" w14:textId="011515F6" w:rsidR="001500A9" w:rsidRDefault="001500A9" w:rsidP="001500A9">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1ECE1D6" w14:textId="20F827CE"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7A0C31C" w14:textId="5437A9FE" w:rsidR="001500A9" w:rsidRPr="0044193F" w:rsidRDefault="001500A9" w:rsidP="001500A9">
            <w:pPr>
              <w:pStyle w:val="TAL"/>
              <w:rPr>
                <w:rFonts w:eastAsia="SimSun"/>
                <w:sz w:val="16"/>
                <w:szCs w:val="16"/>
                <w:lang w:val="en-US" w:eastAsia="zh-CN"/>
              </w:rPr>
            </w:pPr>
            <w:r w:rsidRPr="001500A9">
              <w:rPr>
                <w:rFonts w:eastAsia="SimSun"/>
                <w:sz w:val="16"/>
                <w:szCs w:val="16"/>
                <w:lang w:val="en-US" w:eastAsia="zh-CN"/>
              </w:rPr>
              <w:t>Updates to UE-to-UE Application Performance Analytics and API</w:t>
            </w:r>
          </w:p>
        </w:tc>
        <w:tc>
          <w:tcPr>
            <w:tcW w:w="708" w:type="dxa"/>
            <w:shd w:val="solid" w:color="FFFFFF" w:fill="auto"/>
          </w:tcPr>
          <w:p w14:paraId="5D69C018" w14:textId="24CCC59F"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6F08BC" w14:paraId="763A1D23" w14:textId="77777777" w:rsidTr="00FC6A3B">
        <w:tc>
          <w:tcPr>
            <w:tcW w:w="800" w:type="dxa"/>
            <w:shd w:val="solid" w:color="FFFFFF" w:fill="auto"/>
          </w:tcPr>
          <w:p w14:paraId="18C55D80" w14:textId="3BFB1BA4"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6A0A8F3" w14:textId="2B603287"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C7E6DFC" w14:textId="247F379E" w:rsidR="006F08BC" w:rsidRPr="00243833" w:rsidRDefault="006F08BC" w:rsidP="006F08B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94E321D" w14:textId="4124CC2E" w:rsidR="006F08BC" w:rsidRPr="00F64282" w:rsidRDefault="006F08BC" w:rsidP="006F08B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23</w:t>
            </w:r>
          </w:p>
        </w:tc>
        <w:tc>
          <w:tcPr>
            <w:tcW w:w="425" w:type="dxa"/>
            <w:shd w:val="solid" w:color="FFFFFF" w:fill="auto"/>
          </w:tcPr>
          <w:p w14:paraId="27E56D03" w14:textId="63F4D6B1" w:rsidR="006F08BC" w:rsidRDefault="006F08BC" w:rsidP="006F08B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793C3D7" w14:textId="2225A259"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ACCC7F9" w14:textId="0AB8A7CA" w:rsidR="006F08BC" w:rsidRPr="001500A9" w:rsidRDefault="006F08BC" w:rsidP="006F08BC">
            <w:pPr>
              <w:pStyle w:val="TAL"/>
              <w:rPr>
                <w:rFonts w:eastAsia="SimSun"/>
                <w:sz w:val="16"/>
                <w:szCs w:val="16"/>
                <w:lang w:val="en-US" w:eastAsia="zh-CN"/>
              </w:rPr>
            </w:pPr>
            <w:r w:rsidRPr="006F08BC">
              <w:rPr>
                <w:rFonts w:eastAsia="SimSun"/>
                <w:sz w:val="16"/>
                <w:szCs w:val="16"/>
                <w:lang w:val="en-US" w:eastAsia="zh-CN"/>
              </w:rPr>
              <w:t>Updates to Location Accuracy Analytics and API</w:t>
            </w:r>
          </w:p>
        </w:tc>
        <w:tc>
          <w:tcPr>
            <w:tcW w:w="708" w:type="dxa"/>
            <w:shd w:val="solid" w:color="FFFFFF" w:fill="auto"/>
          </w:tcPr>
          <w:p w14:paraId="4D20967D" w14:textId="4A36AA2D"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03EF21D6" w14:textId="77777777" w:rsidTr="00FC6A3B">
        <w:tc>
          <w:tcPr>
            <w:tcW w:w="800" w:type="dxa"/>
            <w:shd w:val="solid" w:color="FFFFFF" w:fill="auto"/>
          </w:tcPr>
          <w:p w14:paraId="5132C218" w14:textId="19FAEFFF"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234CFB78" w14:textId="4AD5D58A"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B5801E2" w14:textId="086DE90D"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A4D2C64" w14:textId="242F4C04"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24</w:t>
            </w:r>
          </w:p>
        </w:tc>
        <w:tc>
          <w:tcPr>
            <w:tcW w:w="425" w:type="dxa"/>
            <w:shd w:val="solid" w:color="FFFFFF" w:fill="auto"/>
          </w:tcPr>
          <w:p w14:paraId="5DACEABE" w14:textId="19C85467"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DB662E0" w14:textId="12DCA0D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8FBFBC5" w14:textId="583D4F0A" w:rsidR="0009507C" w:rsidRPr="006F08BC" w:rsidRDefault="0009507C" w:rsidP="0009507C">
            <w:pPr>
              <w:pStyle w:val="TAL"/>
              <w:rPr>
                <w:rFonts w:eastAsia="SimSun"/>
                <w:sz w:val="16"/>
                <w:szCs w:val="16"/>
                <w:lang w:val="en-US" w:eastAsia="zh-CN"/>
              </w:rPr>
            </w:pPr>
            <w:r w:rsidRPr="0009507C">
              <w:rPr>
                <w:rFonts w:eastAsia="SimSun"/>
                <w:sz w:val="16"/>
                <w:szCs w:val="16"/>
                <w:lang w:val="en-US" w:eastAsia="zh-CN"/>
              </w:rPr>
              <w:t>Updates to Service API Analytics and API</w:t>
            </w:r>
          </w:p>
        </w:tc>
        <w:tc>
          <w:tcPr>
            <w:tcW w:w="708" w:type="dxa"/>
            <w:shd w:val="solid" w:color="FFFFFF" w:fill="auto"/>
          </w:tcPr>
          <w:p w14:paraId="25F6B0F3" w14:textId="19649637"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3B3B2AB8" w14:textId="77777777" w:rsidTr="00FC6A3B">
        <w:tc>
          <w:tcPr>
            <w:tcW w:w="800" w:type="dxa"/>
            <w:shd w:val="solid" w:color="FFFFFF" w:fill="auto"/>
          </w:tcPr>
          <w:p w14:paraId="1AE73F4A" w14:textId="7A3D3BB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473ADBC" w14:textId="1A28144D"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4DCD372" w14:textId="0E9F9289"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36A8A790" w14:textId="7A0FD500"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25</w:t>
            </w:r>
          </w:p>
        </w:tc>
        <w:tc>
          <w:tcPr>
            <w:tcW w:w="425" w:type="dxa"/>
            <w:shd w:val="solid" w:color="FFFFFF" w:fill="auto"/>
          </w:tcPr>
          <w:p w14:paraId="7F310F68" w14:textId="1E26663E"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18290FA8" w14:textId="422D091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A4A51B5" w14:textId="410876F9" w:rsidR="0009507C" w:rsidRPr="0009507C" w:rsidRDefault="0009507C" w:rsidP="0009507C">
            <w:pPr>
              <w:pStyle w:val="TAL"/>
              <w:rPr>
                <w:rFonts w:eastAsia="SimSun"/>
                <w:sz w:val="16"/>
                <w:szCs w:val="16"/>
                <w:lang w:val="en-US" w:eastAsia="zh-CN"/>
              </w:rPr>
            </w:pPr>
            <w:r w:rsidRPr="0009507C">
              <w:rPr>
                <w:rFonts w:eastAsia="SimSun"/>
                <w:sz w:val="16"/>
                <w:szCs w:val="16"/>
                <w:lang w:val="en-US" w:eastAsia="zh-CN"/>
              </w:rPr>
              <w:t>Updates to Slice Usage Pattern Analytics and API</w:t>
            </w:r>
          </w:p>
        </w:tc>
        <w:tc>
          <w:tcPr>
            <w:tcW w:w="708" w:type="dxa"/>
            <w:shd w:val="solid" w:color="FFFFFF" w:fill="auto"/>
          </w:tcPr>
          <w:p w14:paraId="102D7701" w14:textId="3454D72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520768" w14:paraId="22AB2A92" w14:textId="77777777" w:rsidTr="00D66B25">
        <w:tc>
          <w:tcPr>
            <w:tcW w:w="800" w:type="dxa"/>
            <w:shd w:val="solid" w:color="FFFFFF" w:fill="auto"/>
          </w:tcPr>
          <w:p w14:paraId="09B11232" w14:textId="6046FBE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913ADB3" w14:textId="1E3BBFB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2FBAC4E" w14:textId="75378D2C" w:rsidR="00520768" w:rsidRPr="00243833" w:rsidRDefault="00520768" w:rsidP="00520768">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C0E04F9" w14:textId="18DAEF1D" w:rsidR="00520768" w:rsidRPr="00F64282" w:rsidRDefault="00520768" w:rsidP="0052076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26</w:t>
            </w:r>
          </w:p>
        </w:tc>
        <w:tc>
          <w:tcPr>
            <w:tcW w:w="425" w:type="dxa"/>
            <w:shd w:val="solid" w:color="FFFFFF" w:fill="auto"/>
          </w:tcPr>
          <w:p w14:paraId="40E1C017" w14:textId="31F06754" w:rsidR="00520768" w:rsidRDefault="00520768" w:rsidP="00520768">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F93011B" w14:textId="68A432C2"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59E3EFA" w14:textId="76151C01" w:rsidR="00520768" w:rsidRPr="0009507C" w:rsidRDefault="00520768" w:rsidP="00520768">
            <w:pPr>
              <w:pStyle w:val="TAL"/>
              <w:rPr>
                <w:rFonts w:eastAsia="SimSun"/>
                <w:sz w:val="16"/>
                <w:szCs w:val="16"/>
                <w:lang w:val="en-US" w:eastAsia="zh-CN"/>
              </w:rPr>
            </w:pPr>
            <w:r w:rsidRPr="00520768">
              <w:rPr>
                <w:rFonts w:eastAsia="SimSun"/>
                <w:sz w:val="16"/>
                <w:szCs w:val="16"/>
                <w:lang w:val="en-US" w:eastAsia="zh-CN"/>
              </w:rPr>
              <w:t>Updates to Edge Load Analytics and API</w:t>
            </w:r>
          </w:p>
        </w:tc>
        <w:tc>
          <w:tcPr>
            <w:tcW w:w="708" w:type="dxa"/>
            <w:shd w:val="solid" w:color="FFFFFF" w:fill="auto"/>
          </w:tcPr>
          <w:p w14:paraId="12E2D251" w14:textId="655E6E7F"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1655" w14:paraId="77E3BE7D" w14:textId="77777777" w:rsidTr="00921829">
        <w:tc>
          <w:tcPr>
            <w:tcW w:w="800" w:type="dxa"/>
            <w:shd w:val="solid" w:color="FFFFFF" w:fill="auto"/>
          </w:tcPr>
          <w:p w14:paraId="6486BB15" w14:textId="2F894AA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1FC40D6A" w14:textId="410275B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F436DDB" w14:textId="54B054FF" w:rsidR="00151655" w:rsidRPr="00243833" w:rsidRDefault="00151655" w:rsidP="00151655">
            <w:pPr>
              <w:pStyle w:val="TAC"/>
              <w:rPr>
                <w:rFonts w:eastAsia="SimSun"/>
                <w:sz w:val="16"/>
                <w:szCs w:val="16"/>
                <w:lang w:val="en-US" w:eastAsia="zh-CN"/>
              </w:rPr>
            </w:pPr>
            <w:r w:rsidRPr="00243833">
              <w:rPr>
                <w:rFonts w:eastAsia="SimSun"/>
                <w:sz w:val="16"/>
                <w:szCs w:val="16"/>
                <w:lang w:val="en-US" w:eastAsia="zh-CN"/>
              </w:rPr>
              <w:t>SP-2403</w:t>
            </w:r>
            <w:r>
              <w:rPr>
                <w:rFonts w:eastAsia="SimSun"/>
                <w:sz w:val="16"/>
                <w:szCs w:val="16"/>
                <w:lang w:val="en-US" w:eastAsia="zh-CN"/>
              </w:rPr>
              <w:t>2</w:t>
            </w:r>
            <w:r w:rsidRPr="00243833">
              <w:rPr>
                <w:rFonts w:eastAsia="SimSun"/>
                <w:sz w:val="16"/>
                <w:szCs w:val="16"/>
                <w:lang w:val="en-US" w:eastAsia="zh-CN"/>
              </w:rPr>
              <w:t>0</w:t>
            </w:r>
          </w:p>
        </w:tc>
        <w:tc>
          <w:tcPr>
            <w:tcW w:w="473" w:type="dxa"/>
            <w:shd w:val="solid" w:color="FFFFFF" w:fill="auto"/>
          </w:tcPr>
          <w:p w14:paraId="18DA35F0" w14:textId="0BF90D81" w:rsidR="00151655" w:rsidRPr="00F64282" w:rsidRDefault="00151655" w:rsidP="0015165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19</w:t>
            </w:r>
          </w:p>
        </w:tc>
        <w:tc>
          <w:tcPr>
            <w:tcW w:w="425" w:type="dxa"/>
            <w:shd w:val="solid" w:color="FFFFFF" w:fill="auto"/>
          </w:tcPr>
          <w:p w14:paraId="065407B1" w14:textId="21212851" w:rsidR="00151655" w:rsidRDefault="00151655" w:rsidP="00151655">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0B7BA0F" w14:textId="1822C379"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369CA76" w14:textId="62C5E265" w:rsidR="00151655" w:rsidRPr="00520768" w:rsidRDefault="00151655" w:rsidP="00151655">
            <w:pPr>
              <w:pStyle w:val="TAL"/>
              <w:rPr>
                <w:rFonts w:eastAsia="SimSun"/>
                <w:sz w:val="16"/>
                <w:szCs w:val="16"/>
                <w:lang w:val="en-US" w:eastAsia="zh-CN"/>
              </w:rPr>
            </w:pPr>
            <w:r w:rsidRPr="00151655">
              <w:rPr>
                <w:rFonts w:eastAsia="SimSun"/>
                <w:sz w:val="16"/>
                <w:szCs w:val="16"/>
                <w:lang w:val="en-US" w:eastAsia="zh-CN"/>
              </w:rPr>
              <w:t>Fix the inconsistency of the A-ADRF</w:t>
            </w:r>
          </w:p>
        </w:tc>
        <w:tc>
          <w:tcPr>
            <w:tcW w:w="708" w:type="dxa"/>
            <w:shd w:val="solid" w:color="FFFFFF" w:fill="auto"/>
          </w:tcPr>
          <w:p w14:paraId="0C88D1C2" w14:textId="3A563868"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0</w:t>
            </w:r>
            <w:r w:rsidRPr="00F64282">
              <w:rPr>
                <w:rFonts w:eastAsia="SimSun"/>
                <w:sz w:val="16"/>
                <w:szCs w:val="16"/>
                <w:lang w:val="en-US" w:eastAsia="zh-CN"/>
              </w:rPr>
              <w:t>.0</w:t>
            </w:r>
          </w:p>
        </w:tc>
      </w:tr>
      <w:tr w:rsidR="00E23C75" w14:paraId="38C93443" w14:textId="77777777" w:rsidTr="00921829">
        <w:tc>
          <w:tcPr>
            <w:tcW w:w="800" w:type="dxa"/>
            <w:shd w:val="solid" w:color="FFFFFF" w:fill="auto"/>
          </w:tcPr>
          <w:p w14:paraId="1D96676C" w14:textId="2AB92126"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2E0A5787" w14:textId="110D8500"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5DCC9FD9" w14:textId="58B1B8F1" w:rsidR="00E23C75" w:rsidRPr="00243833" w:rsidRDefault="00E23C75" w:rsidP="00E23C75">
            <w:pPr>
              <w:pStyle w:val="TAC"/>
              <w:rPr>
                <w:rFonts w:eastAsia="SimSun"/>
                <w:sz w:val="16"/>
                <w:szCs w:val="16"/>
                <w:lang w:val="en-US" w:eastAsia="zh-CN"/>
              </w:rPr>
            </w:pPr>
            <w:r w:rsidRPr="00E23C75">
              <w:rPr>
                <w:rFonts w:eastAsia="SimSun"/>
                <w:sz w:val="16"/>
                <w:szCs w:val="16"/>
                <w:lang w:val="en-US" w:eastAsia="zh-CN"/>
              </w:rPr>
              <w:t>SP-240772</w:t>
            </w:r>
          </w:p>
        </w:tc>
        <w:tc>
          <w:tcPr>
            <w:tcW w:w="473" w:type="dxa"/>
            <w:shd w:val="solid" w:color="FFFFFF" w:fill="auto"/>
          </w:tcPr>
          <w:p w14:paraId="0E1D1E74" w14:textId="63C4A7D4" w:rsidR="00E23C75" w:rsidRPr="00F64282" w:rsidRDefault="00E23C75" w:rsidP="00E23C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30</w:t>
            </w:r>
          </w:p>
        </w:tc>
        <w:tc>
          <w:tcPr>
            <w:tcW w:w="425" w:type="dxa"/>
            <w:shd w:val="solid" w:color="FFFFFF" w:fill="auto"/>
          </w:tcPr>
          <w:p w14:paraId="0E25FAB8" w14:textId="6FA7FEE7" w:rsidR="00E23C75" w:rsidRDefault="00E23C75" w:rsidP="00E23C75">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2102F9F" w14:textId="40999A78" w:rsidR="00E23C75" w:rsidRPr="00E23C75" w:rsidRDefault="00E23C75" w:rsidP="00E23C75">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FFCB3E" w14:textId="0B2FB727" w:rsidR="00E23C75" w:rsidRPr="00151655" w:rsidRDefault="00E23C75" w:rsidP="00E23C75">
            <w:pPr>
              <w:pStyle w:val="TAL"/>
              <w:rPr>
                <w:rFonts w:eastAsia="SimSun"/>
                <w:sz w:val="16"/>
                <w:szCs w:val="16"/>
                <w:lang w:val="en-US" w:eastAsia="zh-CN"/>
              </w:rPr>
            </w:pPr>
            <w:r w:rsidRPr="00E23C75">
              <w:rPr>
                <w:rFonts w:eastAsia="SimSun"/>
                <w:sz w:val="16"/>
                <w:szCs w:val="16"/>
                <w:lang w:val="en-US" w:eastAsia="zh-CN"/>
              </w:rPr>
              <w:t>Edge computing preparation analytics</w:t>
            </w:r>
          </w:p>
        </w:tc>
        <w:tc>
          <w:tcPr>
            <w:tcW w:w="708" w:type="dxa"/>
            <w:shd w:val="solid" w:color="FFFFFF" w:fill="auto"/>
          </w:tcPr>
          <w:p w14:paraId="6D24D340" w14:textId="1A4C0F8D"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42310" w14:paraId="78F20637" w14:textId="77777777" w:rsidTr="00921829">
        <w:tc>
          <w:tcPr>
            <w:tcW w:w="800" w:type="dxa"/>
            <w:shd w:val="solid" w:color="FFFFFF" w:fill="auto"/>
          </w:tcPr>
          <w:p w14:paraId="2F620348" w14:textId="0677C81D"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5E24BF44" w14:textId="3C44A3D4"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CA72F0" w14:textId="76CD745A" w:rsidR="00442310" w:rsidRPr="00E23C75" w:rsidRDefault="00442310" w:rsidP="00442310">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6BA835DB" w14:textId="5314E3F7" w:rsidR="00442310" w:rsidRPr="00F64282" w:rsidRDefault="00442310" w:rsidP="004423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31</w:t>
            </w:r>
          </w:p>
        </w:tc>
        <w:tc>
          <w:tcPr>
            <w:tcW w:w="425" w:type="dxa"/>
            <w:shd w:val="solid" w:color="FFFFFF" w:fill="auto"/>
          </w:tcPr>
          <w:p w14:paraId="2F26F624" w14:textId="6A3C6BDC" w:rsidR="00442310" w:rsidRDefault="00442310" w:rsidP="00442310">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04BD85FE" w14:textId="2B02C272" w:rsidR="00442310" w:rsidRDefault="00442310" w:rsidP="004423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5CA1C9D" w14:textId="5B33FC1D" w:rsidR="00442310" w:rsidRPr="00E23C75" w:rsidRDefault="00442310" w:rsidP="00442310">
            <w:pPr>
              <w:pStyle w:val="TAL"/>
              <w:rPr>
                <w:rFonts w:eastAsia="SimSun"/>
                <w:sz w:val="16"/>
                <w:szCs w:val="16"/>
                <w:lang w:val="en-US" w:eastAsia="zh-CN"/>
              </w:rPr>
            </w:pPr>
            <w:r w:rsidRPr="00442310">
              <w:rPr>
                <w:rFonts w:eastAsia="SimSun"/>
                <w:sz w:val="16"/>
                <w:szCs w:val="16"/>
                <w:lang w:val="en-US" w:eastAsia="zh-CN"/>
              </w:rPr>
              <w:t>A-ADRF Service for Supporting Data Storage</w:t>
            </w:r>
          </w:p>
        </w:tc>
        <w:tc>
          <w:tcPr>
            <w:tcW w:w="708" w:type="dxa"/>
            <w:shd w:val="solid" w:color="FFFFFF" w:fill="auto"/>
          </w:tcPr>
          <w:p w14:paraId="65B8ADD7" w14:textId="70D7EB2C"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2F027B" w14:paraId="324E453F" w14:textId="77777777" w:rsidTr="00921829">
        <w:tc>
          <w:tcPr>
            <w:tcW w:w="800" w:type="dxa"/>
            <w:shd w:val="solid" w:color="FFFFFF" w:fill="auto"/>
          </w:tcPr>
          <w:p w14:paraId="5DDB436F" w14:textId="6D32E8D1"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3FB6E838" w14:textId="551A99D4"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66F77F96" w14:textId="788C3640" w:rsidR="002F027B" w:rsidRPr="00E23C75" w:rsidRDefault="002F027B" w:rsidP="002F027B">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3FE69621" w14:textId="3A8AFAD4" w:rsidR="002F027B" w:rsidRPr="00F64282" w:rsidRDefault="002F027B" w:rsidP="002F027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32</w:t>
            </w:r>
          </w:p>
        </w:tc>
        <w:tc>
          <w:tcPr>
            <w:tcW w:w="425" w:type="dxa"/>
            <w:shd w:val="solid" w:color="FFFFFF" w:fill="auto"/>
          </w:tcPr>
          <w:p w14:paraId="0C1A3467" w14:textId="1A0EA87E" w:rsidR="002F027B" w:rsidRDefault="00404371" w:rsidP="002F027B">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45900AC" w14:textId="247E1D1C" w:rsidR="002F027B" w:rsidRDefault="002F027B" w:rsidP="002F027B">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57BBB99" w14:textId="0E4C91AD" w:rsidR="002F027B" w:rsidRPr="00442310" w:rsidRDefault="002F027B" w:rsidP="002F027B">
            <w:pPr>
              <w:pStyle w:val="TAL"/>
              <w:rPr>
                <w:rFonts w:eastAsia="SimSun"/>
                <w:sz w:val="16"/>
                <w:szCs w:val="16"/>
                <w:lang w:val="en-US" w:eastAsia="zh-CN"/>
              </w:rPr>
            </w:pPr>
            <w:r w:rsidRPr="002F027B">
              <w:rPr>
                <w:rFonts w:eastAsia="SimSun"/>
                <w:sz w:val="16"/>
                <w:szCs w:val="16"/>
                <w:lang w:val="en-US" w:eastAsia="zh-CN"/>
              </w:rPr>
              <w:t>A-DCCF Service for Supporting Data Collection</w:t>
            </w:r>
          </w:p>
        </w:tc>
        <w:tc>
          <w:tcPr>
            <w:tcW w:w="708" w:type="dxa"/>
            <w:shd w:val="solid" w:color="FFFFFF" w:fill="auto"/>
          </w:tcPr>
          <w:p w14:paraId="36D8B2C0" w14:textId="5A77C829"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DD079C" w14:paraId="79CC3FF5" w14:textId="77777777" w:rsidTr="00921829">
        <w:tc>
          <w:tcPr>
            <w:tcW w:w="800" w:type="dxa"/>
            <w:shd w:val="solid" w:color="FFFFFF" w:fill="auto"/>
          </w:tcPr>
          <w:p w14:paraId="3DEB987D" w14:textId="2F49EDC7"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1245C336" w14:textId="4233B1F3"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195EB341" w14:textId="0773AAAF" w:rsidR="00DD079C" w:rsidRPr="00E23C75" w:rsidRDefault="00DD079C" w:rsidP="00DD079C">
            <w:pPr>
              <w:pStyle w:val="TAC"/>
              <w:rPr>
                <w:rFonts w:eastAsia="SimSun"/>
                <w:sz w:val="16"/>
                <w:szCs w:val="16"/>
                <w:lang w:val="en-US" w:eastAsia="zh-CN"/>
              </w:rPr>
            </w:pPr>
            <w:r w:rsidRPr="00E23C75">
              <w:rPr>
                <w:rFonts w:eastAsia="SimSun"/>
                <w:sz w:val="16"/>
                <w:szCs w:val="16"/>
                <w:lang w:val="en-US" w:eastAsia="zh-CN"/>
              </w:rPr>
              <w:t>SP-2407</w:t>
            </w:r>
            <w:r>
              <w:rPr>
                <w:rFonts w:eastAsia="SimSun"/>
                <w:sz w:val="16"/>
                <w:szCs w:val="16"/>
                <w:lang w:val="en-US" w:eastAsia="zh-CN"/>
              </w:rPr>
              <w:t>54</w:t>
            </w:r>
          </w:p>
        </w:tc>
        <w:tc>
          <w:tcPr>
            <w:tcW w:w="473" w:type="dxa"/>
            <w:shd w:val="solid" w:color="FFFFFF" w:fill="auto"/>
          </w:tcPr>
          <w:p w14:paraId="610F86C6" w14:textId="51D25D6A" w:rsidR="00DD079C" w:rsidRPr="00F64282" w:rsidRDefault="00DD079C" w:rsidP="00DD079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33</w:t>
            </w:r>
          </w:p>
        </w:tc>
        <w:tc>
          <w:tcPr>
            <w:tcW w:w="425" w:type="dxa"/>
            <w:shd w:val="solid" w:color="FFFFFF" w:fill="auto"/>
          </w:tcPr>
          <w:p w14:paraId="2BB242AE" w14:textId="59E8715B" w:rsidR="00DD079C" w:rsidRDefault="00DD079C" w:rsidP="00DD079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0B4E480" w14:textId="49B39FFC" w:rsidR="00DD079C" w:rsidRDefault="00DD079C" w:rsidP="00DD079C">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6AEF3CA" w14:textId="6F92A17E" w:rsidR="00DD079C" w:rsidRPr="002F027B" w:rsidRDefault="00DD079C" w:rsidP="00DD079C">
            <w:pPr>
              <w:pStyle w:val="TAL"/>
              <w:rPr>
                <w:rFonts w:eastAsia="SimSun"/>
                <w:sz w:val="16"/>
                <w:szCs w:val="16"/>
                <w:lang w:val="en-US" w:eastAsia="zh-CN"/>
              </w:rPr>
            </w:pPr>
            <w:r w:rsidRPr="00DD079C">
              <w:rPr>
                <w:rFonts w:eastAsia="SimSun"/>
                <w:sz w:val="16"/>
                <w:szCs w:val="16"/>
                <w:lang w:val="en-US" w:eastAsia="zh-CN"/>
              </w:rPr>
              <w:t>Addition of functional entities and reference points</w:t>
            </w:r>
          </w:p>
        </w:tc>
        <w:tc>
          <w:tcPr>
            <w:tcW w:w="708" w:type="dxa"/>
            <w:shd w:val="solid" w:color="FFFFFF" w:fill="auto"/>
          </w:tcPr>
          <w:p w14:paraId="60CB7ECC" w14:textId="22AE8D3D"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CD75D4" w14:paraId="1A620AA6" w14:textId="77777777" w:rsidTr="00C04091">
        <w:tc>
          <w:tcPr>
            <w:tcW w:w="800" w:type="dxa"/>
            <w:shd w:val="solid" w:color="FFFFFF" w:fill="auto"/>
          </w:tcPr>
          <w:p w14:paraId="29734B93" w14:textId="21DD1354"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47271E25" w14:textId="393B5329"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BC3FD1" w14:textId="157B9953" w:rsidR="00CD75D4" w:rsidRPr="00E23C75" w:rsidRDefault="00CD75D4" w:rsidP="00CD75D4">
            <w:pPr>
              <w:pStyle w:val="TAC"/>
              <w:rPr>
                <w:rFonts w:eastAsia="SimSun"/>
                <w:sz w:val="16"/>
                <w:szCs w:val="16"/>
                <w:lang w:val="en-US" w:eastAsia="zh-CN"/>
              </w:rPr>
            </w:pPr>
            <w:r w:rsidRPr="00E23C75">
              <w:rPr>
                <w:rFonts w:eastAsia="SimSun"/>
                <w:sz w:val="16"/>
                <w:szCs w:val="16"/>
                <w:lang w:val="en-US" w:eastAsia="zh-CN"/>
              </w:rPr>
              <w:t>SP-2407</w:t>
            </w:r>
            <w:r w:rsidR="0072307A">
              <w:rPr>
                <w:rFonts w:eastAsia="SimSun"/>
                <w:sz w:val="16"/>
                <w:szCs w:val="16"/>
                <w:lang w:val="en-US" w:eastAsia="zh-CN"/>
              </w:rPr>
              <w:t>66</w:t>
            </w:r>
          </w:p>
        </w:tc>
        <w:tc>
          <w:tcPr>
            <w:tcW w:w="473" w:type="dxa"/>
            <w:shd w:val="solid" w:color="FFFFFF" w:fill="auto"/>
          </w:tcPr>
          <w:p w14:paraId="4AE90E9D" w14:textId="47C017D8" w:rsidR="00CD75D4" w:rsidRPr="00F64282" w:rsidRDefault="00CD75D4" w:rsidP="00CD75D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34</w:t>
            </w:r>
          </w:p>
        </w:tc>
        <w:tc>
          <w:tcPr>
            <w:tcW w:w="425" w:type="dxa"/>
            <w:shd w:val="solid" w:color="FFFFFF" w:fill="auto"/>
          </w:tcPr>
          <w:p w14:paraId="69E28722" w14:textId="5BE47D05" w:rsidR="00CD75D4" w:rsidRDefault="00CD75D4" w:rsidP="00CD75D4">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6704FC" w14:textId="679D2053" w:rsidR="00CD75D4" w:rsidRDefault="00CD75D4" w:rsidP="00CD75D4">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35370506" w14:textId="60210B21" w:rsidR="00CD75D4" w:rsidRPr="00DD079C" w:rsidRDefault="0072307A" w:rsidP="00CD75D4">
            <w:pPr>
              <w:pStyle w:val="TAL"/>
              <w:rPr>
                <w:rFonts w:eastAsia="SimSun"/>
                <w:sz w:val="16"/>
                <w:szCs w:val="16"/>
                <w:lang w:val="en-US" w:eastAsia="zh-CN"/>
              </w:rPr>
            </w:pPr>
            <w:r w:rsidRPr="0072307A">
              <w:rPr>
                <w:rFonts w:eastAsia="SimSun"/>
                <w:sz w:val="16"/>
                <w:szCs w:val="16"/>
                <w:lang w:val="en-US" w:eastAsia="zh-CN"/>
              </w:rPr>
              <w:t>Support for server-to-server performance analytics</w:t>
            </w:r>
          </w:p>
        </w:tc>
        <w:tc>
          <w:tcPr>
            <w:tcW w:w="708" w:type="dxa"/>
            <w:shd w:val="solid" w:color="FFFFFF" w:fill="auto"/>
          </w:tcPr>
          <w:p w14:paraId="1AC889FA" w14:textId="7355777B"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0041F" w14:paraId="059346E4" w14:textId="77777777" w:rsidTr="00C04091">
        <w:tc>
          <w:tcPr>
            <w:tcW w:w="800" w:type="dxa"/>
            <w:shd w:val="solid" w:color="FFFFFF" w:fill="auto"/>
          </w:tcPr>
          <w:p w14:paraId="50BFB333" w14:textId="579DE817"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54A897C" w14:textId="79403262"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778951B4" w14:textId="629EABF8" w:rsidR="0040041F" w:rsidRPr="00E23C75" w:rsidRDefault="0040041F" w:rsidP="0040041F">
            <w:pPr>
              <w:pStyle w:val="TAC"/>
              <w:rPr>
                <w:rFonts w:eastAsia="SimSun"/>
                <w:sz w:val="16"/>
                <w:szCs w:val="16"/>
                <w:lang w:val="en-US" w:eastAsia="zh-CN"/>
              </w:rPr>
            </w:pPr>
            <w:r w:rsidRPr="0040041F">
              <w:rPr>
                <w:rFonts w:eastAsia="SimSun"/>
                <w:sz w:val="16"/>
                <w:szCs w:val="16"/>
                <w:lang w:val="en-US" w:eastAsia="zh-CN"/>
              </w:rPr>
              <w:t>SP-241211</w:t>
            </w:r>
          </w:p>
        </w:tc>
        <w:tc>
          <w:tcPr>
            <w:tcW w:w="473" w:type="dxa"/>
            <w:shd w:val="solid" w:color="FFFFFF" w:fill="auto"/>
          </w:tcPr>
          <w:p w14:paraId="6A1069AA" w14:textId="27083B1C" w:rsidR="0040041F" w:rsidRPr="00F64282" w:rsidRDefault="0040041F" w:rsidP="0040041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36</w:t>
            </w:r>
          </w:p>
        </w:tc>
        <w:tc>
          <w:tcPr>
            <w:tcW w:w="425" w:type="dxa"/>
            <w:shd w:val="solid" w:color="FFFFFF" w:fill="auto"/>
          </w:tcPr>
          <w:p w14:paraId="12B28197" w14:textId="7021992E" w:rsidR="0040041F" w:rsidRDefault="0040041F" w:rsidP="0040041F">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2247BC" w14:textId="53FE6D53" w:rsidR="0040041F" w:rsidRDefault="0040041F" w:rsidP="0040041F">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F26D4E1" w14:textId="5A0A21B5" w:rsidR="0040041F" w:rsidRPr="0072307A" w:rsidRDefault="0040041F" w:rsidP="0040041F">
            <w:pPr>
              <w:pStyle w:val="TAL"/>
              <w:rPr>
                <w:rFonts w:eastAsia="SimSun"/>
                <w:sz w:val="16"/>
                <w:szCs w:val="16"/>
                <w:lang w:val="en-US" w:eastAsia="zh-CN"/>
              </w:rPr>
            </w:pPr>
            <w:r w:rsidRPr="0040041F">
              <w:rPr>
                <w:rFonts w:eastAsia="SimSun"/>
                <w:sz w:val="16"/>
                <w:szCs w:val="16"/>
                <w:lang w:val="en-US" w:eastAsia="zh-CN"/>
              </w:rPr>
              <w:t>Alignment with SA4 and CT1</w:t>
            </w:r>
          </w:p>
        </w:tc>
        <w:tc>
          <w:tcPr>
            <w:tcW w:w="708" w:type="dxa"/>
            <w:shd w:val="solid" w:color="FFFFFF" w:fill="auto"/>
          </w:tcPr>
          <w:p w14:paraId="3FC1B6EC" w14:textId="5D285305"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0F7BEA" w14:paraId="7E50C2E9" w14:textId="77777777" w:rsidTr="00C04091">
        <w:tc>
          <w:tcPr>
            <w:tcW w:w="800" w:type="dxa"/>
            <w:shd w:val="solid" w:color="FFFFFF" w:fill="auto"/>
          </w:tcPr>
          <w:p w14:paraId="384FF04A" w14:textId="2E676F6B"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DC2183D" w14:textId="512A2872"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4A28CF8D" w14:textId="0134BC26" w:rsidR="000F7BEA" w:rsidRPr="0040041F" w:rsidRDefault="000F7BEA" w:rsidP="000F7BEA">
            <w:pPr>
              <w:pStyle w:val="TAC"/>
              <w:rPr>
                <w:rFonts w:eastAsia="SimSun"/>
                <w:sz w:val="16"/>
                <w:szCs w:val="16"/>
                <w:lang w:val="en-US" w:eastAsia="zh-CN"/>
              </w:rPr>
            </w:pPr>
            <w:r w:rsidRPr="0040041F">
              <w:rPr>
                <w:rFonts w:eastAsia="SimSun"/>
                <w:sz w:val="16"/>
                <w:szCs w:val="16"/>
                <w:lang w:val="en-US" w:eastAsia="zh-CN"/>
              </w:rPr>
              <w:t>SP-2412</w:t>
            </w:r>
            <w:r w:rsidR="009842E3">
              <w:rPr>
                <w:rFonts w:eastAsia="SimSun"/>
                <w:sz w:val="16"/>
                <w:szCs w:val="16"/>
                <w:lang w:val="en-US" w:eastAsia="zh-CN"/>
              </w:rPr>
              <w:t>20</w:t>
            </w:r>
          </w:p>
        </w:tc>
        <w:tc>
          <w:tcPr>
            <w:tcW w:w="473" w:type="dxa"/>
            <w:shd w:val="solid" w:color="FFFFFF" w:fill="auto"/>
          </w:tcPr>
          <w:p w14:paraId="1AAF2393" w14:textId="09624D63" w:rsidR="000F7BEA" w:rsidRPr="00F64282" w:rsidRDefault="000F7BEA" w:rsidP="000F7BE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37</w:t>
            </w:r>
          </w:p>
        </w:tc>
        <w:tc>
          <w:tcPr>
            <w:tcW w:w="425" w:type="dxa"/>
            <w:shd w:val="solid" w:color="FFFFFF" w:fill="auto"/>
          </w:tcPr>
          <w:p w14:paraId="4BF47F97" w14:textId="56816621" w:rsidR="000F7BEA" w:rsidRDefault="000F7BEA" w:rsidP="000F7BEA">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7DCF9EBD" w14:textId="15278979" w:rsidR="000F7BEA" w:rsidRDefault="000F7BEA" w:rsidP="000F7BE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09C587" w14:textId="206273A0" w:rsidR="000F7BEA" w:rsidRPr="0040041F" w:rsidRDefault="000F7BEA" w:rsidP="000F7BEA">
            <w:pPr>
              <w:pStyle w:val="TAL"/>
              <w:rPr>
                <w:rFonts w:eastAsia="SimSun"/>
                <w:sz w:val="16"/>
                <w:szCs w:val="16"/>
                <w:lang w:val="en-US" w:eastAsia="zh-CN"/>
              </w:rPr>
            </w:pPr>
            <w:r w:rsidRPr="000F7BEA">
              <w:rPr>
                <w:rFonts w:eastAsia="SimSun"/>
                <w:sz w:val="16"/>
                <w:szCs w:val="16"/>
                <w:lang w:val="en-US" w:eastAsia="zh-CN"/>
              </w:rPr>
              <w:t>Support of Collision Detection Analytics</w:t>
            </w:r>
          </w:p>
        </w:tc>
        <w:tc>
          <w:tcPr>
            <w:tcW w:w="708" w:type="dxa"/>
            <w:shd w:val="solid" w:color="FFFFFF" w:fill="auto"/>
          </w:tcPr>
          <w:p w14:paraId="0EEB921B" w14:textId="3AD10B7F"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9B1510" w14:paraId="708B7E5A" w14:textId="77777777" w:rsidTr="00C04091">
        <w:tc>
          <w:tcPr>
            <w:tcW w:w="800" w:type="dxa"/>
            <w:shd w:val="solid" w:color="FFFFFF" w:fill="auto"/>
          </w:tcPr>
          <w:p w14:paraId="575E655B" w14:textId="6EFA5476"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5B63359D" w14:textId="14872D87"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080CB4E9" w14:textId="20EA54DC" w:rsidR="009B1510" w:rsidRPr="0040041F" w:rsidRDefault="009B1510" w:rsidP="009B1510">
            <w:pPr>
              <w:pStyle w:val="TAC"/>
              <w:rPr>
                <w:rFonts w:eastAsia="SimSun"/>
                <w:sz w:val="16"/>
                <w:szCs w:val="16"/>
                <w:lang w:val="en-US" w:eastAsia="zh-CN"/>
              </w:rPr>
            </w:pPr>
            <w:r w:rsidRPr="0040041F">
              <w:rPr>
                <w:rFonts w:eastAsia="SimSun"/>
                <w:sz w:val="16"/>
                <w:szCs w:val="16"/>
                <w:lang w:val="en-US" w:eastAsia="zh-CN"/>
              </w:rPr>
              <w:t>SP-2412</w:t>
            </w:r>
            <w:r>
              <w:rPr>
                <w:rFonts w:eastAsia="SimSun"/>
                <w:sz w:val="16"/>
                <w:szCs w:val="16"/>
                <w:lang w:val="en-US" w:eastAsia="zh-CN"/>
              </w:rPr>
              <w:t>20</w:t>
            </w:r>
          </w:p>
        </w:tc>
        <w:tc>
          <w:tcPr>
            <w:tcW w:w="473" w:type="dxa"/>
            <w:shd w:val="solid" w:color="FFFFFF" w:fill="auto"/>
          </w:tcPr>
          <w:p w14:paraId="6A84FF32" w14:textId="723F7FA1" w:rsidR="009B1510" w:rsidRPr="00F64282" w:rsidRDefault="009B1510" w:rsidP="009B15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38</w:t>
            </w:r>
          </w:p>
        </w:tc>
        <w:tc>
          <w:tcPr>
            <w:tcW w:w="425" w:type="dxa"/>
            <w:shd w:val="solid" w:color="FFFFFF" w:fill="auto"/>
          </w:tcPr>
          <w:p w14:paraId="0B3F15FB" w14:textId="46C485D6" w:rsidR="009B1510" w:rsidRDefault="009B1510" w:rsidP="009B1510">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0E3AF87B" w14:textId="7C4F4D49" w:rsidR="009B1510" w:rsidRDefault="009B1510" w:rsidP="009B15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75B464D" w14:textId="18922E89" w:rsidR="009B1510" w:rsidRPr="000F7BEA" w:rsidRDefault="009B1510" w:rsidP="009B1510">
            <w:pPr>
              <w:pStyle w:val="TAL"/>
              <w:rPr>
                <w:rFonts w:eastAsia="SimSun"/>
                <w:sz w:val="16"/>
                <w:szCs w:val="16"/>
                <w:lang w:val="en-US" w:eastAsia="zh-CN"/>
              </w:rPr>
            </w:pPr>
            <w:r w:rsidRPr="009B1510">
              <w:rPr>
                <w:rFonts w:eastAsia="SimSun"/>
                <w:sz w:val="16"/>
                <w:szCs w:val="16"/>
                <w:lang w:val="en-US" w:eastAsia="zh-CN"/>
              </w:rPr>
              <w:t>Support of Location-related UE Group Analytics</w:t>
            </w:r>
          </w:p>
        </w:tc>
        <w:tc>
          <w:tcPr>
            <w:tcW w:w="708" w:type="dxa"/>
            <w:shd w:val="solid" w:color="FFFFFF" w:fill="auto"/>
          </w:tcPr>
          <w:p w14:paraId="53A4B39D" w14:textId="1B465C8F"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B157C4" w14:paraId="67C5588A" w14:textId="77777777" w:rsidTr="00F431E2">
        <w:tc>
          <w:tcPr>
            <w:tcW w:w="800" w:type="dxa"/>
            <w:shd w:val="solid" w:color="FFFFFF" w:fill="auto"/>
          </w:tcPr>
          <w:p w14:paraId="28DE1047" w14:textId="5D94B57B"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A234ED4" w14:textId="2D031F07"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67940F74" w14:textId="2D1A31A3" w:rsidR="00B157C4" w:rsidRPr="0040041F" w:rsidRDefault="00B157C4" w:rsidP="00B157C4">
            <w:pPr>
              <w:pStyle w:val="TAC"/>
              <w:rPr>
                <w:rFonts w:eastAsia="SimSun"/>
                <w:sz w:val="16"/>
                <w:szCs w:val="16"/>
                <w:lang w:val="en-US" w:eastAsia="zh-CN"/>
              </w:rPr>
            </w:pPr>
            <w:r w:rsidRPr="0040041F">
              <w:rPr>
                <w:rFonts w:eastAsia="SimSun"/>
                <w:sz w:val="16"/>
                <w:szCs w:val="16"/>
                <w:lang w:val="en-US" w:eastAsia="zh-CN"/>
              </w:rPr>
              <w:t>SP-2412</w:t>
            </w:r>
            <w:r w:rsidR="00B041DA">
              <w:rPr>
                <w:rFonts w:eastAsia="SimSun"/>
                <w:sz w:val="16"/>
                <w:szCs w:val="16"/>
                <w:lang w:val="en-US" w:eastAsia="zh-CN"/>
              </w:rPr>
              <w:t>1</w:t>
            </w:r>
            <w:r>
              <w:rPr>
                <w:rFonts w:eastAsia="SimSun"/>
                <w:sz w:val="16"/>
                <w:szCs w:val="16"/>
                <w:lang w:val="en-US" w:eastAsia="zh-CN"/>
              </w:rPr>
              <w:t>2</w:t>
            </w:r>
          </w:p>
        </w:tc>
        <w:tc>
          <w:tcPr>
            <w:tcW w:w="473" w:type="dxa"/>
            <w:shd w:val="solid" w:color="FFFFFF" w:fill="auto"/>
          </w:tcPr>
          <w:p w14:paraId="3621B952" w14:textId="4939A232" w:rsidR="00B157C4" w:rsidRPr="00F64282" w:rsidRDefault="00B157C4" w:rsidP="00B157C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39</w:t>
            </w:r>
          </w:p>
        </w:tc>
        <w:tc>
          <w:tcPr>
            <w:tcW w:w="425" w:type="dxa"/>
            <w:shd w:val="solid" w:color="FFFFFF" w:fill="auto"/>
          </w:tcPr>
          <w:p w14:paraId="46CF5302" w14:textId="6AAD0569" w:rsidR="00B157C4" w:rsidRDefault="00B157C4" w:rsidP="00B157C4">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1AB053DD" w14:textId="0AB57200" w:rsidR="00B157C4" w:rsidRDefault="00B157C4" w:rsidP="00B157C4">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98DFA7B" w14:textId="372A669E" w:rsidR="00B157C4" w:rsidRPr="009B1510" w:rsidRDefault="00B157C4" w:rsidP="00B157C4">
            <w:pPr>
              <w:pStyle w:val="TAL"/>
              <w:rPr>
                <w:rFonts w:eastAsia="SimSun"/>
                <w:sz w:val="16"/>
                <w:szCs w:val="16"/>
                <w:lang w:val="en-US" w:eastAsia="zh-CN"/>
              </w:rPr>
            </w:pPr>
            <w:r w:rsidRPr="00B157C4">
              <w:rPr>
                <w:rFonts w:eastAsia="SimSun"/>
                <w:sz w:val="16"/>
                <w:szCs w:val="16"/>
                <w:lang w:val="en-US" w:eastAsia="zh-CN"/>
              </w:rPr>
              <w:t>Support of Application Layer AI/ML Member capability Analytics</w:t>
            </w:r>
          </w:p>
        </w:tc>
        <w:tc>
          <w:tcPr>
            <w:tcW w:w="708" w:type="dxa"/>
            <w:shd w:val="solid" w:color="FFFFFF" w:fill="auto"/>
          </w:tcPr>
          <w:p w14:paraId="56CF3F89" w14:textId="3FBD42A9"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EB7C27" w14:paraId="6A26D494" w14:textId="77777777" w:rsidTr="00F431E2">
        <w:tc>
          <w:tcPr>
            <w:tcW w:w="800" w:type="dxa"/>
            <w:shd w:val="solid" w:color="FFFFFF" w:fill="auto"/>
          </w:tcPr>
          <w:p w14:paraId="50463866" w14:textId="65016361"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0EE8B14" w14:textId="321ECB7A"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A5A58EE" w14:textId="692F56D4" w:rsidR="00EB7C27" w:rsidRPr="0040041F" w:rsidRDefault="00EB7C27" w:rsidP="00EB7C27">
            <w:pPr>
              <w:pStyle w:val="TAC"/>
              <w:rPr>
                <w:rFonts w:eastAsia="SimSun"/>
                <w:sz w:val="16"/>
                <w:szCs w:val="16"/>
                <w:lang w:val="en-US" w:eastAsia="zh-CN"/>
              </w:rPr>
            </w:pPr>
            <w:r w:rsidRPr="00EB7C27">
              <w:rPr>
                <w:rFonts w:eastAsia="SimSun"/>
                <w:sz w:val="16"/>
                <w:szCs w:val="16"/>
                <w:lang w:val="en-US" w:eastAsia="zh-CN"/>
              </w:rPr>
              <w:t>SP-241717</w:t>
            </w:r>
          </w:p>
        </w:tc>
        <w:tc>
          <w:tcPr>
            <w:tcW w:w="473" w:type="dxa"/>
            <w:shd w:val="solid" w:color="FFFFFF" w:fill="auto"/>
          </w:tcPr>
          <w:p w14:paraId="07127410" w14:textId="0C77BC70" w:rsidR="00EB7C27" w:rsidRPr="00F64282" w:rsidRDefault="00EB7C27" w:rsidP="00EB7C2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40</w:t>
            </w:r>
          </w:p>
        </w:tc>
        <w:tc>
          <w:tcPr>
            <w:tcW w:w="425" w:type="dxa"/>
            <w:shd w:val="solid" w:color="FFFFFF" w:fill="auto"/>
          </w:tcPr>
          <w:p w14:paraId="69FB35DE" w14:textId="13005EDD" w:rsidR="00EB7C27" w:rsidRDefault="00EB7C27" w:rsidP="00EB7C27">
            <w:pPr>
              <w:pStyle w:val="TAR"/>
              <w:jc w:val="center"/>
              <w:rPr>
                <w:rFonts w:eastAsia="SimSun"/>
                <w:sz w:val="16"/>
                <w:szCs w:val="16"/>
                <w:lang w:val="en-US" w:eastAsia="zh-CN"/>
              </w:rPr>
            </w:pPr>
            <w:r>
              <w:rPr>
                <w:rFonts w:eastAsia="SimSun"/>
                <w:sz w:val="16"/>
                <w:szCs w:val="16"/>
                <w:lang w:val="en-US" w:eastAsia="zh-CN"/>
              </w:rPr>
              <w:t>5</w:t>
            </w:r>
          </w:p>
        </w:tc>
        <w:tc>
          <w:tcPr>
            <w:tcW w:w="425" w:type="dxa"/>
            <w:shd w:val="solid" w:color="FFFFFF" w:fill="auto"/>
          </w:tcPr>
          <w:p w14:paraId="654E7E5B" w14:textId="4E329226" w:rsidR="00EB7C27" w:rsidRDefault="00EB7C27" w:rsidP="00EB7C2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F525ACE" w14:textId="01493D2E" w:rsidR="00EB7C27" w:rsidRPr="00B157C4" w:rsidRDefault="00EB7C27" w:rsidP="00EB7C27">
            <w:pPr>
              <w:pStyle w:val="TAL"/>
              <w:rPr>
                <w:rFonts w:eastAsia="SimSun"/>
                <w:sz w:val="16"/>
                <w:szCs w:val="16"/>
                <w:lang w:val="en-US" w:eastAsia="zh-CN"/>
              </w:rPr>
            </w:pPr>
            <w:r w:rsidRPr="00EB7C27">
              <w:rPr>
                <w:rFonts w:eastAsia="SimSun"/>
                <w:sz w:val="16"/>
                <w:szCs w:val="16"/>
                <w:lang w:val="en-US" w:eastAsia="zh-CN"/>
              </w:rPr>
              <w:t>UE RAT connectivity analytics for non terrestrial access</w:t>
            </w:r>
          </w:p>
        </w:tc>
        <w:tc>
          <w:tcPr>
            <w:tcW w:w="708" w:type="dxa"/>
            <w:shd w:val="solid" w:color="FFFFFF" w:fill="auto"/>
          </w:tcPr>
          <w:p w14:paraId="657239F8" w14:textId="00F92A1B"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605549" w14:paraId="6341F89A" w14:textId="77777777" w:rsidTr="00F431E2">
        <w:tc>
          <w:tcPr>
            <w:tcW w:w="800" w:type="dxa"/>
            <w:shd w:val="solid" w:color="FFFFFF" w:fill="auto"/>
          </w:tcPr>
          <w:p w14:paraId="2FFFD1BE" w14:textId="421587B4"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041E2963" w14:textId="4F03DA68"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142679C2" w14:textId="7499051C" w:rsidR="00605549" w:rsidRPr="00EB7C27" w:rsidRDefault="00605549" w:rsidP="00605549">
            <w:pPr>
              <w:pStyle w:val="TAC"/>
              <w:rPr>
                <w:rFonts w:eastAsia="SimSun"/>
                <w:sz w:val="16"/>
                <w:szCs w:val="16"/>
                <w:lang w:val="en-US" w:eastAsia="zh-CN"/>
              </w:rPr>
            </w:pPr>
            <w:r w:rsidRPr="00EB7C27">
              <w:rPr>
                <w:rFonts w:eastAsia="SimSun"/>
                <w:sz w:val="16"/>
                <w:szCs w:val="16"/>
                <w:lang w:val="en-US" w:eastAsia="zh-CN"/>
              </w:rPr>
              <w:t>SP-24171</w:t>
            </w:r>
            <w:r w:rsidR="00032AC2">
              <w:rPr>
                <w:rFonts w:eastAsia="SimSun"/>
                <w:sz w:val="16"/>
                <w:szCs w:val="16"/>
                <w:lang w:val="en-US" w:eastAsia="zh-CN"/>
              </w:rPr>
              <w:t>5</w:t>
            </w:r>
          </w:p>
        </w:tc>
        <w:tc>
          <w:tcPr>
            <w:tcW w:w="473" w:type="dxa"/>
            <w:shd w:val="solid" w:color="FFFFFF" w:fill="auto"/>
          </w:tcPr>
          <w:p w14:paraId="2319C332" w14:textId="3D5CD7EA" w:rsidR="00605549" w:rsidRPr="00F64282" w:rsidRDefault="00605549" w:rsidP="0060554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43</w:t>
            </w:r>
          </w:p>
        </w:tc>
        <w:tc>
          <w:tcPr>
            <w:tcW w:w="425" w:type="dxa"/>
            <w:shd w:val="solid" w:color="FFFFFF" w:fill="auto"/>
          </w:tcPr>
          <w:p w14:paraId="2E622617" w14:textId="22895C51" w:rsidR="00605549" w:rsidRDefault="00605549" w:rsidP="00605549">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65BFA6E" w14:textId="4BBB920C" w:rsidR="00605549" w:rsidRDefault="00605549" w:rsidP="00605549">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11A2F8AC" w14:textId="43F4F7C3" w:rsidR="00605549" w:rsidRPr="00EB7C27" w:rsidRDefault="00605549" w:rsidP="00605549">
            <w:pPr>
              <w:pStyle w:val="TAL"/>
              <w:rPr>
                <w:rFonts w:eastAsia="SimSun"/>
                <w:sz w:val="16"/>
                <w:szCs w:val="16"/>
                <w:lang w:val="en-US" w:eastAsia="zh-CN"/>
              </w:rPr>
            </w:pPr>
            <w:r w:rsidRPr="00605549">
              <w:rPr>
                <w:rFonts w:eastAsia="SimSun"/>
                <w:sz w:val="16"/>
                <w:szCs w:val="16"/>
                <w:lang w:val="en-US" w:eastAsia="zh-CN"/>
              </w:rPr>
              <w:t>Architecture for supporting interactions with AIMLE</w:t>
            </w:r>
          </w:p>
        </w:tc>
        <w:tc>
          <w:tcPr>
            <w:tcW w:w="708" w:type="dxa"/>
            <w:shd w:val="solid" w:color="FFFFFF" w:fill="auto"/>
          </w:tcPr>
          <w:p w14:paraId="342AA67E" w14:textId="7B486420"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73BD6" w14:paraId="6EACCB12" w14:textId="77777777" w:rsidTr="00F431E2">
        <w:tc>
          <w:tcPr>
            <w:tcW w:w="800" w:type="dxa"/>
            <w:shd w:val="solid" w:color="FFFFFF" w:fill="auto"/>
          </w:tcPr>
          <w:p w14:paraId="37FCBA47" w14:textId="3A81BC61"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7582FEB2" w14:textId="1E24B260"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3D71E8C0" w14:textId="27A00F27" w:rsidR="00173BD6" w:rsidRPr="00EB7C27" w:rsidRDefault="00173BD6" w:rsidP="00173BD6">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33</w:t>
            </w:r>
          </w:p>
        </w:tc>
        <w:tc>
          <w:tcPr>
            <w:tcW w:w="473" w:type="dxa"/>
            <w:shd w:val="solid" w:color="FFFFFF" w:fill="auto"/>
          </w:tcPr>
          <w:p w14:paraId="55FAF1C7" w14:textId="7430BB38" w:rsidR="00173BD6" w:rsidRPr="00F64282" w:rsidRDefault="00173BD6" w:rsidP="00173B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44</w:t>
            </w:r>
          </w:p>
        </w:tc>
        <w:tc>
          <w:tcPr>
            <w:tcW w:w="425" w:type="dxa"/>
            <w:shd w:val="solid" w:color="FFFFFF" w:fill="auto"/>
          </w:tcPr>
          <w:p w14:paraId="171A4BF1" w14:textId="64460FE9" w:rsidR="00173BD6" w:rsidRDefault="00173BD6" w:rsidP="00173B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6E01E90" w14:textId="6EDD59C3" w:rsidR="00173BD6" w:rsidRDefault="00173BD6" w:rsidP="00173BD6">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F015520" w14:textId="610E900E" w:rsidR="00173BD6" w:rsidRPr="00605549" w:rsidRDefault="00173BD6" w:rsidP="00173BD6">
            <w:pPr>
              <w:pStyle w:val="TAL"/>
              <w:rPr>
                <w:rFonts w:eastAsia="SimSun"/>
                <w:sz w:val="16"/>
                <w:szCs w:val="16"/>
                <w:lang w:val="en-US" w:eastAsia="zh-CN"/>
              </w:rPr>
            </w:pPr>
            <w:r w:rsidRPr="00173BD6">
              <w:rPr>
                <w:rFonts w:eastAsia="SimSun"/>
                <w:sz w:val="16"/>
                <w:szCs w:val="16"/>
                <w:lang w:val="en-US" w:eastAsia="zh-CN"/>
              </w:rPr>
              <w:t>Support for VAL performance analytics for tethered UEs</w:t>
            </w:r>
          </w:p>
        </w:tc>
        <w:tc>
          <w:tcPr>
            <w:tcW w:w="708" w:type="dxa"/>
            <w:shd w:val="solid" w:color="FFFFFF" w:fill="auto"/>
          </w:tcPr>
          <w:p w14:paraId="312B8C29" w14:textId="17D7564D"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A14CE9" w14:paraId="7C52C97C" w14:textId="77777777" w:rsidTr="00F431E2">
        <w:tc>
          <w:tcPr>
            <w:tcW w:w="800" w:type="dxa"/>
            <w:shd w:val="solid" w:color="FFFFFF" w:fill="auto"/>
          </w:tcPr>
          <w:p w14:paraId="1538FC0D" w14:textId="03B8D316"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62A441B" w14:textId="64869B87"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5E83A14A" w14:textId="19EC112C" w:rsidR="00A14CE9" w:rsidRPr="00EB7C27" w:rsidRDefault="00A14CE9" w:rsidP="00A14CE9">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7ACF79C8" w14:textId="3706CE6B" w:rsidR="00A14CE9" w:rsidRPr="00F64282" w:rsidRDefault="00A14CE9" w:rsidP="00A14CE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45</w:t>
            </w:r>
          </w:p>
        </w:tc>
        <w:tc>
          <w:tcPr>
            <w:tcW w:w="425" w:type="dxa"/>
            <w:shd w:val="solid" w:color="FFFFFF" w:fill="auto"/>
          </w:tcPr>
          <w:p w14:paraId="047FEF10" w14:textId="723E7E56" w:rsidR="00A14CE9" w:rsidRDefault="00A14CE9" w:rsidP="00A14CE9">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B02E09A" w14:textId="6281AACB" w:rsidR="00A14CE9" w:rsidRDefault="00A14CE9" w:rsidP="00A14CE9">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86F38BA" w14:textId="17A7CEE1" w:rsidR="00A14CE9" w:rsidRPr="00173BD6" w:rsidRDefault="00A14CE9" w:rsidP="00A14CE9">
            <w:pPr>
              <w:pStyle w:val="TAL"/>
              <w:rPr>
                <w:rFonts w:eastAsia="SimSun"/>
                <w:sz w:val="16"/>
                <w:szCs w:val="16"/>
                <w:lang w:val="en-US" w:eastAsia="zh-CN"/>
              </w:rPr>
            </w:pPr>
            <w:r w:rsidRPr="00A14CE9">
              <w:rPr>
                <w:rFonts w:eastAsia="SimSun"/>
                <w:sz w:val="16"/>
                <w:szCs w:val="16"/>
                <w:lang w:val="en-US" w:eastAsia="zh-CN"/>
              </w:rPr>
              <w:t>Updates to Location Accuracy Analytics</w:t>
            </w:r>
          </w:p>
        </w:tc>
        <w:tc>
          <w:tcPr>
            <w:tcW w:w="708" w:type="dxa"/>
            <w:shd w:val="solid" w:color="FFFFFF" w:fill="auto"/>
          </w:tcPr>
          <w:p w14:paraId="5DE02E08" w14:textId="4EC01349"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C204FF" w14:paraId="28DD2C0A" w14:textId="77777777" w:rsidTr="00F431E2">
        <w:tc>
          <w:tcPr>
            <w:tcW w:w="800" w:type="dxa"/>
            <w:shd w:val="solid" w:color="FFFFFF" w:fill="auto"/>
          </w:tcPr>
          <w:p w14:paraId="0D62C789" w14:textId="58CA5E2D"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218D9083" w14:textId="668BCA79"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EEDBED7" w14:textId="573B0B69" w:rsidR="00C204FF" w:rsidRPr="00EB7C27" w:rsidRDefault="00C204FF" w:rsidP="00C204FF">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15</w:t>
            </w:r>
          </w:p>
        </w:tc>
        <w:tc>
          <w:tcPr>
            <w:tcW w:w="473" w:type="dxa"/>
            <w:shd w:val="solid" w:color="FFFFFF" w:fill="auto"/>
          </w:tcPr>
          <w:p w14:paraId="11BF225D" w14:textId="48070C98" w:rsidR="00C204FF" w:rsidRPr="00F64282" w:rsidRDefault="00C204FF" w:rsidP="00C204F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47</w:t>
            </w:r>
          </w:p>
        </w:tc>
        <w:tc>
          <w:tcPr>
            <w:tcW w:w="425" w:type="dxa"/>
            <w:shd w:val="solid" w:color="FFFFFF" w:fill="auto"/>
          </w:tcPr>
          <w:p w14:paraId="6C95FE9B" w14:textId="21F0D3CB" w:rsidR="00C204FF" w:rsidRDefault="00C204FF" w:rsidP="00C204FF">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515582AF" w14:textId="2EF9DC67" w:rsidR="00C204FF" w:rsidRDefault="00C204FF" w:rsidP="00C204FF">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58834F83" w14:textId="4507BF74" w:rsidR="00C204FF" w:rsidRPr="00A14CE9" w:rsidRDefault="00C204FF" w:rsidP="00C204FF">
            <w:pPr>
              <w:pStyle w:val="TAL"/>
              <w:rPr>
                <w:rFonts w:eastAsia="SimSun"/>
                <w:sz w:val="16"/>
                <w:szCs w:val="16"/>
                <w:lang w:val="en-US" w:eastAsia="zh-CN"/>
              </w:rPr>
            </w:pPr>
            <w:r w:rsidRPr="00C204FF">
              <w:rPr>
                <w:rFonts w:eastAsia="SimSun"/>
                <w:sz w:val="16"/>
                <w:szCs w:val="16"/>
                <w:lang w:val="en-US" w:eastAsia="zh-CN"/>
              </w:rPr>
              <w:t>Push service experience information</w:t>
            </w:r>
          </w:p>
        </w:tc>
        <w:tc>
          <w:tcPr>
            <w:tcW w:w="708" w:type="dxa"/>
            <w:shd w:val="solid" w:color="FFFFFF" w:fill="auto"/>
          </w:tcPr>
          <w:p w14:paraId="408E298F" w14:textId="223AB444"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497191" w14:paraId="2CABBE5B" w14:textId="77777777" w:rsidTr="00F431E2">
        <w:tc>
          <w:tcPr>
            <w:tcW w:w="800" w:type="dxa"/>
            <w:shd w:val="solid" w:color="FFFFFF" w:fill="auto"/>
          </w:tcPr>
          <w:p w14:paraId="400FB228" w14:textId="12A04E80"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5328717" w14:textId="2AF0385A"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E756009" w14:textId="6F6DCA5D" w:rsidR="00497191" w:rsidRPr="00EB7C27" w:rsidRDefault="00497191" w:rsidP="00497191">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CD02C2">
              <w:rPr>
                <w:rFonts w:eastAsia="SimSun"/>
                <w:sz w:val="16"/>
                <w:szCs w:val="16"/>
                <w:lang w:val="en-US" w:eastAsia="zh-CN"/>
              </w:rPr>
              <w:t>8</w:t>
            </w:r>
          </w:p>
        </w:tc>
        <w:tc>
          <w:tcPr>
            <w:tcW w:w="473" w:type="dxa"/>
            <w:shd w:val="solid" w:color="FFFFFF" w:fill="auto"/>
          </w:tcPr>
          <w:p w14:paraId="27F21B94" w14:textId="0C51BCC4" w:rsidR="00497191" w:rsidRPr="00F64282" w:rsidRDefault="00497191" w:rsidP="0049719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48</w:t>
            </w:r>
          </w:p>
        </w:tc>
        <w:tc>
          <w:tcPr>
            <w:tcW w:w="425" w:type="dxa"/>
            <w:shd w:val="solid" w:color="FFFFFF" w:fill="auto"/>
          </w:tcPr>
          <w:p w14:paraId="0E18BC3C" w14:textId="4425347F" w:rsidR="00497191" w:rsidRDefault="00497191" w:rsidP="00497191">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F9F780" w14:textId="625BCCA5" w:rsidR="00497191" w:rsidRDefault="00497191" w:rsidP="00497191">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198E20F" w14:textId="15125F48" w:rsidR="00497191" w:rsidRPr="00C204FF" w:rsidRDefault="00497191" w:rsidP="00497191">
            <w:pPr>
              <w:pStyle w:val="TAL"/>
              <w:rPr>
                <w:rFonts w:eastAsia="SimSun"/>
                <w:sz w:val="16"/>
                <w:szCs w:val="16"/>
                <w:lang w:val="en-US" w:eastAsia="zh-CN"/>
              </w:rPr>
            </w:pPr>
            <w:r w:rsidRPr="00497191">
              <w:rPr>
                <w:rFonts w:eastAsia="SimSun"/>
                <w:sz w:val="16"/>
                <w:szCs w:val="16"/>
                <w:lang w:val="en-US" w:eastAsia="zh-CN"/>
              </w:rPr>
              <w:t>Updates to application performance analytics</w:t>
            </w:r>
          </w:p>
        </w:tc>
        <w:tc>
          <w:tcPr>
            <w:tcW w:w="708" w:type="dxa"/>
            <w:shd w:val="solid" w:color="FFFFFF" w:fill="auto"/>
          </w:tcPr>
          <w:p w14:paraId="21253D42" w14:textId="3F0D606F"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F059EA" w14:paraId="704DEBA5" w14:textId="77777777" w:rsidTr="00F431E2">
        <w:tc>
          <w:tcPr>
            <w:tcW w:w="800" w:type="dxa"/>
            <w:shd w:val="solid" w:color="FFFFFF" w:fill="auto"/>
          </w:tcPr>
          <w:p w14:paraId="4DE18A7F" w14:textId="63B4D956"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608AF763" w14:textId="2C029109"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E417538" w14:textId="7982C31C" w:rsidR="00F059EA" w:rsidRPr="00EB7C27" w:rsidRDefault="00F059EA" w:rsidP="00F059EA">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03AC088" w14:textId="4CCEEF47" w:rsidR="00F059EA" w:rsidRPr="00F64282" w:rsidRDefault="00F059EA" w:rsidP="00F059E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49</w:t>
            </w:r>
          </w:p>
        </w:tc>
        <w:tc>
          <w:tcPr>
            <w:tcW w:w="425" w:type="dxa"/>
            <w:shd w:val="solid" w:color="FFFFFF" w:fill="auto"/>
          </w:tcPr>
          <w:p w14:paraId="28F8FD6C" w14:textId="51579825" w:rsidR="00F059EA" w:rsidRDefault="00F059EA" w:rsidP="00F059EA">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31ECDCE" w14:textId="7F8B1D8B" w:rsidR="00F059EA" w:rsidRDefault="00F059EA" w:rsidP="00F059E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FCA532A" w14:textId="52E6751B" w:rsidR="00F059EA" w:rsidRPr="00497191" w:rsidRDefault="00F059EA" w:rsidP="00F059EA">
            <w:pPr>
              <w:pStyle w:val="TAL"/>
              <w:rPr>
                <w:rFonts w:eastAsia="SimSun"/>
                <w:sz w:val="16"/>
                <w:szCs w:val="16"/>
                <w:lang w:val="en-US" w:eastAsia="zh-CN"/>
              </w:rPr>
            </w:pPr>
            <w:r w:rsidRPr="00F059EA">
              <w:rPr>
                <w:rFonts w:eastAsia="SimSun"/>
                <w:sz w:val="16"/>
                <w:szCs w:val="16"/>
                <w:lang w:val="en-US" w:eastAsia="zh-CN"/>
              </w:rPr>
              <w:t>Updates to edge load analytics</w:t>
            </w:r>
          </w:p>
        </w:tc>
        <w:tc>
          <w:tcPr>
            <w:tcW w:w="708" w:type="dxa"/>
            <w:shd w:val="solid" w:color="FFFFFF" w:fill="auto"/>
          </w:tcPr>
          <w:p w14:paraId="0FE571DD" w14:textId="77D72A69"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61557" w14:paraId="2CB02425" w14:textId="77777777" w:rsidTr="00F431E2">
        <w:tc>
          <w:tcPr>
            <w:tcW w:w="800" w:type="dxa"/>
            <w:shd w:val="solid" w:color="FFFFFF" w:fill="auto"/>
          </w:tcPr>
          <w:p w14:paraId="014EAEBF" w14:textId="68775877"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292850B" w14:textId="4589AC8A"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0A06BE8F" w14:textId="6DCFA0E3" w:rsidR="00161557" w:rsidRPr="00EB7C27" w:rsidRDefault="00161557" w:rsidP="00161557">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F44480">
              <w:rPr>
                <w:rFonts w:eastAsia="SimSun"/>
                <w:sz w:val="16"/>
                <w:szCs w:val="16"/>
                <w:lang w:val="en-US" w:eastAsia="zh-CN"/>
              </w:rPr>
              <w:t>5</w:t>
            </w:r>
          </w:p>
        </w:tc>
        <w:tc>
          <w:tcPr>
            <w:tcW w:w="473" w:type="dxa"/>
            <w:shd w:val="solid" w:color="FFFFFF" w:fill="auto"/>
          </w:tcPr>
          <w:p w14:paraId="3FC91E6F" w14:textId="6B65EB37" w:rsidR="00161557" w:rsidRPr="00F64282" w:rsidRDefault="00161557" w:rsidP="0016155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50</w:t>
            </w:r>
          </w:p>
        </w:tc>
        <w:tc>
          <w:tcPr>
            <w:tcW w:w="425" w:type="dxa"/>
            <w:shd w:val="solid" w:color="FFFFFF" w:fill="auto"/>
          </w:tcPr>
          <w:p w14:paraId="21A161CA" w14:textId="1F526B49" w:rsidR="00161557" w:rsidRDefault="00161557" w:rsidP="00161557">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7315793" w14:textId="470B5C55" w:rsidR="00161557" w:rsidRDefault="00161557" w:rsidP="0016155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AF99066" w14:textId="76AA307A" w:rsidR="00161557" w:rsidRPr="00F059EA" w:rsidRDefault="00161557" w:rsidP="00161557">
            <w:pPr>
              <w:pStyle w:val="TAL"/>
              <w:rPr>
                <w:rFonts w:eastAsia="SimSun"/>
                <w:sz w:val="16"/>
                <w:szCs w:val="16"/>
                <w:lang w:val="en-US" w:eastAsia="zh-CN"/>
              </w:rPr>
            </w:pPr>
            <w:r w:rsidRPr="00161557">
              <w:rPr>
                <w:rFonts w:eastAsia="SimSun"/>
                <w:sz w:val="16"/>
                <w:szCs w:val="16"/>
                <w:lang w:val="en-US" w:eastAsia="zh-CN"/>
              </w:rPr>
              <w:t>Updates to Application Layer AI/ML Member Capability Analytics</w:t>
            </w:r>
          </w:p>
        </w:tc>
        <w:tc>
          <w:tcPr>
            <w:tcW w:w="708" w:type="dxa"/>
            <w:shd w:val="solid" w:color="FFFFFF" w:fill="auto"/>
          </w:tcPr>
          <w:p w14:paraId="63256568" w14:textId="0EBA3C94"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F44480" w14:paraId="3088A631" w14:textId="77777777" w:rsidTr="00F431E2">
        <w:tc>
          <w:tcPr>
            <w:tcW w:w="800" w:type="dxa"/>
            <w:shd w:val="solid" w:color="FFFFFF" w:fill="auto"/>
          </w:tcPr>
          <w:p w14:paraId="71906521" w14:textId="759D6C09"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B8491E2" w14:textId="33467DCC"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37DD5E59" w14:textId="6C200B77" w:rsidR="00F44480" w:rsidRPr="00EB7C27" w:rsidRDefault="00F44480" w:rsidP="00F44480">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20</w:t>
            </w:r>
          </w:p>
        </w:tc>
        <w:tc>
          <w:tcPr>
            <w:tcW w:w="473" w:type="dxa"/>
            <w:shd w:val="solid" w:color="FFFFFF" w:fill="auto"/>
          </w:tcPr>
          <w:p w14:paraId="42794E9A" w14:textId="022A997A" w:rsidR="00F44480" w:rsidRPr="00F64282" w:rsidRDefault="00F44480" w:rsidP="00F4448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51</w:t>
            </w:r>
          </w:p>
        </w:tc>
        <w:tc>
          <w:tcPr>
            <w:tcW w:w="425" w:type="dxa"/>
            <w:shd w:val="solid" w:color="FFFFFF" w:fill="auto"/>
          </w:tcPr>
          <w:p w14:paraId="42C954B8" w14:textId="362318C8" w:rsidR="00F44480" w:rsidRDefault="00F44480" w:rsidP="00F44480">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0C3EA77" w14:textId="7B7A7D28" w:rsidR="00F44480" w:rsidRDefault="00F44480" w:rsidP="00F4448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706A5FB" w14:textId="6BED11A1" w:rsidR="00F44480" w:rsidRPr="00161557" w:rsidRDefault="00867BE8" w:rsidP="00F44480">
            <w:pPr>
              <w:pStyle w:val="TAL"/>
              <w:rPr>
                <w:rFonts w:eastAsia="SimSun"/>
                <w:sz w:val="16"/>
                <w:szCs w:val="16"/>
                <w:lang w:val="en-US" w:eastAsia="zh-CN"/>
              </w:rPr>
            </w:pPr>
            <w:r w:rsidRPr="00867BE8">
              <w:rPr>
                <w:rFonts w:eastAsia="SimSun"/>
                <w:sz w:val="16"/>
                <w:szCs w:val="16"/>
                <w:lang w:val="en-US" w:eastAsia="zh-CN"/>
              </w:rPr>
              <w:t>Resolves ENs for Collision Detection Analytics</w:t>
            </w:r>
          </w:p>
        </w:tc>
        <w:tc>
          <w:tcPr>
            <w:tcW w:w="708" w:type="dxa"/>
            <w:shd w:val="solid" w:color="FFFFFF" w:fill="auto"/>
          </w:tcPr>
          <w:p w14:paraId="151A645B" w14:textId="64166D0C"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BD0CAF" w14:paraId="01DEF5AB" w14:textId="77777777" w:rsidTr="00F431E2">
        <w:tc>
          <w:tcPr>
            <w:tcW w:w="800" w:type="dxa"/>
            <w:shd w:val="solid" w:color="FFFFFF" w:fill="auto"/>
          </w:tcPr>
          <w:p w14:paraId="00B9AD83" w14:textId="50E61A7E"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6E422359" w14:textId="2693479D"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A530657" w14:textId="4BFAC63E" w:rsidR="00BD0CAF" w:rsidRPr="00EB7C27" w:rsidRDefault="00BD0CAF" w:rsidP="00BD0CAF">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5E272A78" w14:textId="17591FFB" w:rsidR="00BD0CAF" w:rsidRPr="00F64282" w:rsidRDefault="00BD0CAF" w:rsidP="00BD0CA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53</w:t>
            </w:r>
          </w:p>
        </w:tc>
        <w:tc>
          <w:tcPr>
            <w:tcW w:w="425" w:type="dxa"/>
            <w:shd w:val="solid" w:color="FFFFFF" w:fill="auto"/>
          </w:tcPr>
          <w:p w14:paraId="1F9528F8" w14:textId="553B929C" w:rsidR="00BD0CAF" w:rsidRDefault="00BD0CAF" w:rsidP="00BD0CAF">
            <w:pPr>
              <w:pStyle w:val="TAR"/>
              <w:jc w:val="center"/>
              <w:rPr>
                <w:rFonts w:eastAsia="SimSun"/>
                <w:sz w:val="16"/>
                <w:szCs w:val="16"/>
                <w:lang w:val="en-US" w:eastAsia="zh-CN"/>
              </w:rPr>
            </w:pPr>
          </w:p>
        </w:tc>
        <w:tc>
          <w:tcPr>
            <w:tcW w:w="425" w:type="dxa"/>
            <w:shd w:val="solid" w:color="FFFFFF" w:fill="auto"/>
          </w:tcPr>
          <w:p w14:paraId="385170BC" w14:textId="0BFAA3EB" w:rsidR="00BD0CAF" w:rsidRDefault="00BD0CAF" w:rsidP="00BD0CAF">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75EB071" w14:textId="39D3672F" w:rsidR="00BD0CAF" w:rsidRPr="00867BE8" w:rsidRDefault="00BD0CAF" w:rsidP="00BD0CAF">
            <w:pPr>
              <w:pStyle w:val="TAL"/>
              <w:rPr>
                <w:rFonts w:eastAsia="SimSun"/>
                <w:sz w:val="16"/>
                <w:szCs w:val="16"/>
                <w:lang w:val="en-US" w:eastAsia="zh-CN"/>
              </w:rPr>
            </w:pPr>
            <w:r w:rsidRPr="00BD0CAF">
              <w:rPr>
                <w:rFonts w:eastAsia="SimSun"/>
                <w:sz w:val="16"/>
                <w:szCs w:val="16"/>
                <w:lang w:val="en-US" w:eastAsia="zh-CN"/>
              </w:rPr>
              <w:t>Updates to Slice-specific Application Performance Analytics</w:t>
            </w:r>
          </w:p>
        </w:tc>
        <w:tc>
          <w:tcPr>
            <w:tcW w:w="708" w:type="dxa"/>
            <w:shd w:val="solid" w:color="FFFFFF" w:fill="auto"/>
          </w:tcPr>
          <w:p w14:paraId="76A3B836" w14:textId="28F941EB"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7C7D93" w14:paraId="04CDFDE4" w14:textId="77777777" w:rsidTr="00F431E2">
        <w:tc>
          <w:tcPr>
            <w:tcW w:w="800" w:type="dxa"/>
            <w:shd w:val="solid" w:color="FFFFFF" w:fill="auto"/>
          </w:tcPr>
          <w:p w14:paraId="25BBD674" w14:textId="6E347303"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21EF808" w14:textId="6D2D19EC"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91E2737" w14:textId="764858DC" w:rsidR="007C7D93" w:rsidRPr="00EB7C27" w:rsidRDefault="007C7D93" w:rsidP="007C7D93">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4D360CA" w14:textId="65D48883" w:rsidR="007C7D93" w:rsidRPr="00F64282" w:rsidRDefault="007C7D93" w:rsidP="007C7D9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54</w:t>
            </w:r>
          </w:p>
        </w:tc>
        <w:tc>
          <w:tcPr>
            <w:tcW w:w="425" w:type="dxa"/>
            <w:shd w:val="solid" w:color="FFFFFF" w:fill="auto"/>
          </w:tcPr>
          <w:p w14:paraId="7C35103A" w14:textId="77777777" w:rsidR="007C7D93" w:rsidRDefault="007C7D93" w:rsidP="007C7D93">
            <w:pPr>
              <w:pStyle w:val="TAR"/>
              <w:jc w:val="center"/>
              <w:rPr>
                <w:rFonts w:eastAsia="SimSun"/>
                <w:sz w:val="16"/>
                <w:szCs w:val="16"/>
                <w:lang w:val="en-US" w:eastAsia="zh-CN"/>
              </w:rPr>
            </w:pPr>
          </w:p>
        </w:tc>
        <w:tc>
          <w:tcPr>
            <w:tcW w:w="425" w:type="dxa"/>
            <w:shd w:val="solid" w:color="FFFFFF" w:fill="auto"/>
          </w:tcPr>
          <w:p w14:paraId="1ABC8206" w14:textId="3AECE94F" w:rsidR="007C7D93" w:rsidRDefault="007C7D93" w:rsidP="007C7D93">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CD4EAE2" w14:textId="2E36D22A" w:rsidR="007C7D93" w:rsidRPr="00BD0CAF" w:rsidRDefault="007C7D93" w:rsidP="007C7D93">
            <w:pPr>
              <w:pStyle w:val="TAL"/>
              <w:rPr>
                <w:rFonts w:eastAsia="SimSun"/>
                <w:sz w:val="16"/>
                <w:szCs w:val="16"/>
                <w:lang w:val="en-US" w:eastAsia="zh-CN"/>
              </w:rPr>
            </w:pPr>
            <w:r w:rsidRPr="007C7D93">
              <w:rPr>
                <w:rFonts w:eastAsia="SimSun"/>
                <w:sz w:val="16"/>
                <w:szCs w:val="16"/>
                <w:lang w:val="en-US" w:eastAsia="zh-CN"/>
              </w:rPr>
              <w:t>Updates to UE-to-UE Application Performance Analytics</w:t>
            </w:r>
          </w:p>
        </w:tc>
        <w:tc>
          <w:tcPr>
            <w:tcW w:w="708" w:type="dxa"/>
            <w:shd w:val="solid" w:color="FFFFFF" w:fill="auto"/>
          </w:tcPr>
          <w:p w14:paraId="1F43BD9D" w14:textId="1CA6AA52"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2A3C12" w14:paraId="1BD897EC" w14:textId="77777777" w:rsidTr="00F431E2">
        <w:tc>
          <w:tcPr>
            <w:tcW w:w="800" w:type="dxa"/>
            <w:shd w:val="solid" w:color="FFFFFF" w:fill="auto"/>
          </w:tcPr>
          <w:p w14:paraId="1916C51B" w14:textId="5D94E0ED"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199459E1" w14:textId="3385BDCA"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B48C1A3" w14:textId="2CCEB21F" w:rsidR="002A3C12" w:rsidRPr="00EB7C27" w:rsidRDefault="002A3C12" w:rsidP="002A3C12">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61396D32" w14:textId="33A546FA" w:rsidR="002A3C12" w:rsidRPr="00F64282" w:rsidRDefault="002A3C12" w:rsidP="002A3C12">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55</w:t>
            </w:r>
          </w:p>
        </w:tc>
        <w:tc>
          <w:tcPr>
            <w:tcW w:w="425" w:type="dxa"/>
            <w:shd w:val="solid" w:color="FFFFFF" w:fill="auto"/>
          </w:tcPr>
          <w:p w14:paraId="731EEF0D" w14:textId="7D39EDC2" w:rsidR="002A3C12" w:rsidRDefault="002A3C12" w:rsidP="002A3C12">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4C5C867" w14:textId="1A64D0E2" w:rsidR="002A3C12" w:rsidRDefault="002A3C12" w:rsidP="002A3C12">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2A5C281" w14:textId="3513463C" w:rsidR="002A3C12" w:rsidRPr="007C7D93" w:rsidRDefault="002A3C12" w:rsidP="002A3C12">
            <w:pPr>
              <w:pStyle w:val="TAL"/>
              <w:rPr>
                <w:rFonts w:eastAsia="SimSun"/>
                <w:sz w:val="16"/>
                <w:szCs w:val="16"/>
                <w:lang w:val="en-US" w:eastAsia="zh-CN"/>
              </w:rPr>
            </w:pPr>
            <w:r w:rsidRPr="002A3C12">
              <w:rPr>
                <w:rFonts w:eastAsia="SimSun"/>
                <w:sz w:val="16"/>
                <w:szCs w:val="16"/>
                <w:lang w:val="en-US" w:eastAsia="zh-CN"/>
              </w:rPr>
              <w:t>Updates to Service API Analytics</w:t>
            </w:r>
          </w:p>
        </w:tc>
        <w:tc>
          <w:tcPr>
            <w:tcW w:w="708" w:type="dxa"/>
            <w:shd w:val="solid" w:color="FFFFFF" w:fill="auto"/>
          </w:tcPr>
          <w:p w14:paraId="1C23935A" w14:textId="3FFC8661"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B87D16" w14:paraId="03D0AD29" w14:textId="77777777" w:rsidTr="00F431E2">
        <w:tc>
          <w:tcPr>
            <w:tcW w:w="800" w:type="dxa"/>
            <w:shd w:val="solid" w:color="FFFFFF" w:fill="auto"/>
          </w:tcPr>
          <w:p w14:paraId="177D1708" w14:textId="7102DD9E"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4E95F21" w14:textId="15FCEF8F"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7F34AEE" w14:textId="237F0FDA" w:rsidR="00B87D16" w:rsidRPr="00EB7C27" w:rsidRDefault="00B87D16" w:rsidP="00B87D16">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B8E7369" w14:textId="7D596591" w:rsidR="00B87D16" w:rsidRPr="00F64282" w:rsidRDefault="00B87D16" w:rsidP="00B87D1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56</w:t>
            </w:r>
          </w:p>
        </w:tc>
        <w:tc>
          <w:tcPr>
            <w:tcW w:w="425" w:type="dxa"/>
            <w:shd w:val="solid" w:color="FFFFFF" w:fill="auto"/>
          </w:tcPr>
          <w:p w14:paraId="32EE732A" w14:textId="15F55371" w:rsidR="00B87D16" w:rsidRDefault="00B87D16" w:rsidP="00B87D1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0C4DAF1" w14:textId="7F8ED3F0" w:rsidR="00B87D16" w:rsidRDefault="00B87D16" w:rsidP="00B87D16">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1B100A5F" w14:textId="2CB73AA6" w:rsidR="00B87D16" w:rsidRPr="002A3C12" w:rsidRDefault="00B87D16" w:rsidP="00B87D16">
            <w:pPr>
              <w:pStyle w:val="TAL"/>
              <w:rPr>
                <w:rFonts w:eastAsia="SimSun"/>
                <w:sz w:val="16"/>
                <w:szCs w:val="16"/>
                <w:lang w:val="en-US" w:eastAsia="zh-CN"/>
              </w:rPr>
            </w:pPr>
            <w:r w:rsidRPr="00B87D16">
              <w:rPr>
                <w:rFonts w:eastAsia="SimSun"/>
                <w:sz w:val="16"/>
                <w:szCs w:val="16"/>
                <w:lang w:val="en-US" w:eastAsia="zh-CN"/>
              </w:rPr>
              <w:t>Updates to Slice Usage Pattern Analytics</w:t>
            </w:r>
          </w:p>
        </w:tc>
        <w:tc>
          <w:tcPr>
            <w:tcW w:w="708" w:type="dxa"/>
            <w:shd w:val="solid" w:color="FFFFFF" w:fill="auto"/>
          </w:tcPr>
          <w:p w14:paraId="516AA88B" w14:textId="46ADF1BF"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D25C08" w14:paraId="373E39C3" w14:textId="77777777" w:rsidTr="00F431E2">
        <w:tc>
          <w:tcPr>
            <w:tcW w:w="800" w:type="dxa"/>
            <w:shd w:val="solid" w:color="FFFFFF" w:fill="auto"/>
          </w:tcPr>
          <w:p w14:paraId="4CB7B1E8" w14:textId="6637C8EF"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E30E14E" w14:textId="052467F2"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44046DF" w14:textId="60B470B3" w:rsidR="00D25C08" w:rsidRPr="00EB7C27" w:rsidRDefault="00D25C08" w:rsidP="00D25C08">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60EBDB89" w14:textId="0CBE5C39" w:rsidR="00D25C08" w:rsidRPr="00F64282" w:rsidRDefault="00D25C08" w:rsidP="00D25C0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57</w:t>
            </w:r>
          </w:p>
        </w:tc>
        <w:tc>
          <w:tcPr>
            <w:tcW w:w="425" w:type="dxa"/>
            <w:shd w:val="solid" w:color="FFFFFF" w:fill="auto"/>
          </w:tcPr>
          <w:p w14:paraId="535200CB" w14:textId="49BE6C30" w:rsidR="00D25C08" w:rsidRDefault="00D25C08" w:rsidP="00D25C08">
            <w:pPr>
              <w:pStyle w:val="TAR"/>
              <w:jc w:val="center"/>
              <w:rPr>
                <w:rFonts w:eastAsia="SimSun"/>
                <w:sz w:val="16"/>
                <w:szCs w:val="16"/>
                <w:lang w:val="en-US" w:eastAsia="zh-CN"/>
              </w:rPr>
            </w:pPr>
          </w:p>
        </w:tc>
        <w:tc>
          <w:tcPr>
            <w:tcW w:w="425" w:type="dxa"/>
            <w:shd w:val="solid" w:color="FFFFFF" w:fill="auto"/>
          </w:tcPr>
          <w:p w14:paraId="0BF5466A" w14:textId="1F5B1271" w:rsidR="00D25C08" w:rsidRDefault="00D25C08" w:rsidP="00D25C08">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5B9AFBBD" w14:textId="3AA363AC" w:rsidR="00D25C08" w:rsidRPr="00B87D16" w:rsidRDefault="00D25C08" w:rsidP="00D25C08">
            <w:pPr>
              <w:pStyle w:val="TAL"/>
              <w:rPr>
                <w:rFonts w:eastAsia="SimSun"/>
                <w:sz w:val="16"/>
                <w:szCs w:val="16"/>
                <w:lang w:val="en-US" w:eastAsia="zh-CN"/>
              </w:rPr>
            </w:pPr>
            <w:r w:rsidRPr="00D25C08">
              <w:rPr>
                <w:rFonts w:eastAsia="SimSun"/>
                <w:sz w:val="16"/>
                <w:szCs w:val="16"/>
                <w:lang w:val="en-US" w:eastAsia="zh-CN"/>
              </w:rPr>
              <w:t>Updates to Service Experience to Support Application Performance Analytics</w:t>
            </w:r>
          </w:p>
        </w:tc>
        <w:tc>
          <w:tcPr>
            <w:tcW w:w="708" w:type="dxa"/>
            <w:shd w:val="solid" w:color="FFFFFF" w:fill="auto"/>
          </w:tcPr>
          <w:p w14:paraId="63B87A71" w14:textId="24E066B7"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045AC5" w14:paraId="41C59629" w14:textId="77777777" w:rsidTr="00F431E2">
        <w:tc>
          <w:tcPr>
            <w:tcW w:w="800" w:type="dxa"/>
            <w:shd w:val="solid" w:color="FFFFFF" w:fill="auto"/>
          </w:tcPr>
          <w:p w14:paraId="119287CB" w14:textId="24D10377"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D7032EA" w14:textId="017EA48B"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145E0F61" w14:textId="727B1C15" w:rsidR="00045AC5" w:rsidRPr="00EB7C27" w:rsidRDefault="00045AC5" w:rsidP="00045AC5">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7780C3F1" w14:textId="3D3A9852" w:rsidR="00045AC5" w:rsidRPr="00F64282" w:rsidRDefault="00045AC5" w:rsidP="00045AC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58</w:t>
            </w:r>
          </w:p>
        </w:tc>
        <w:tc>
          <w:tcPr>
            <w:tcW w:w="425" w:type="dxa"/>
            <w:shd w:val="solid" w:color="FFFFFF" w:fill="auto"/>
          </w:tcPr>
          <w:p w14:paraId="21E9EE3D" w14:textId="77777777" w:rsidR="00045AC5" w:rsidRDefault="00045AC5" w:rsidP="00045AC5">
            <w:pPr>
              <w:pStyle w:val="TAR"/>
              <w:jc w:val="center"/>
              <w:rPr>
                <w:rFonts w:eastAsia="SimSun"/>
                <w:sz w:val="16"/>
                <w:szCs w:val="16"/>
                <w:lang w:val="en-US" w:eastAsia="zh-CN"/>
              </w:rPr>
            </w:pPr>
          </w:p>
        </w:tc>
        <w:tc>
          <w:tcPr>
            <w:tcW w:w="425" w:type="dxa"/>
            <w:shd w:val="solid" w:color="FFFFFF" w:fill="auto"/>
          </w:tcPr>
          <w:p w14:paraId="26654D0A" w14:textId="7D5502C9" w:rsidR="00045AC5" w:rsidRDefault="00045AC5" w:rsidP="00045AC5">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174938ED" w14:textId="52D97C95" w:rsidR="00045AC5" w:rsidRPr="00D25C08" w:rsidRDefault="00045AC5" w:rsidP="00045AC5">
            <w:pPr>
              <w:pStyle w:val="TAL"/>
              <w:rPr>
                <w:rFonts w:eastAsia="SimSun"/>
                <w:sz w:val="16"/>
                <w:szCs w:val="16"/>
                <w:lang w:val="en-US" w:eastAsia="zh-CN"/>
              </w:rPr>
            </w:pPr>
            <w:r w:rsidRPr="00045AC5">
              <w:rPr>
                <w:rFonts w:eastAsia="SimSun"/>
                <w:sz w:val="16"/>
                <w:szCs w:val="16"/>
                <w:lang w:val="en-US" w:eastAsia="zh-CN"/>
              </w:rPr>
              <w:t>Updates to A-ADRF Service on Analytics Storage</w:t>
            </w:r>
          </w:p>
        </w:tc>
        <w:tc>
          <w:tcPr>
            <w:tcW w:w="708" w:type="dxa"/>
            <w:shd w:val="solid" w:color="FFFFFF" w:fill="auto"/>
          </w:tcPr>
          <w:p w14:paraId="6F1989BA" w14:textId="0A2A5F18"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8D7FAB" w14:paraId="3F01ADF5" w14:textId="77777777" w:rsidTr="00F431E2">
        <w:tc>
          <w:tcPr>
            <w:tcW w:w="800" w:type="dxa"/>
            <w:shd w:val="solid" w:color="FFFFFF" w:fill="auto"/>
          </w:tcPr>
          <w:p w14:paraId="18FDC511" w14:textId="75009EF6"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lastRenderedPageBreak/>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5A7DE063" w14:textId="33DF4166"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2A160D2F" w14:textId="16DCAD9D" w:rsidR="008D7FAB" w:rsidRPr="00EB7C27" w:rsidRDefault="008D7FAB" w:rsidP="008D7FAB">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2B048809" w14:textId="424FF03E" w:rsidR="008D7FAB" w:rsidRPr="00F64282" w:rsidRDefault="008D7FAB" w:rsidP="008D7FA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59</w:t>
            </w:r>
          </w:p>
        </w:tc>
        <w:tc>
          <w:tcPr>
            <w:tcW w:w="425" w:type="dxa"/>
            <w:shd w:val="solid" w:color="FFFFFF" w:fill="auto"/>
          </w:tcPr>
          <w:p w14:paraId="67E39171" w14:textId="77777777" w:rsidR="008D7FAB" w:rsidRDefault="008D7FAB" w:rsidP="008D7FAB">
            <w:pPr>
              <w:pStyle w:val="TAR"/>
              <w:jc w:val="center"/>
              <w:rPr>
                <w:rFonts w:eastAsia="SimSun"/>
                <w:sz w:val="16"/>
                <w:szCs w:val="16"/>
                <w:lang w:val="en-US" w:eastAsia="zh-CN"/>
              </w:rPr>
            </w:pPr>
          </w:p>
        </w:tc>
        <w:tc>
          <w:tcPr>
            <w:tcW w:w="425" w:type="dxa"/>
            <w:shd w:val="solid" w:color="FFFFFF" w:fill="auto"/>
          </w:tcPr>
          <w:p w14:paraId="204F8387" w14:textId="2ABD4447" w:rsidR="008D7FAB" w:rsidRDefault="008D7FAB" w:rsidP="008D7FAB">
            <w:pPr>
              <w:pStyle w:val="TAC"/>
              <w:rPr>
                <w:rFonts w:eastAsia="SimSun"/>
                <w:sz w:val="16"/>
                <w:szCs w:val="16"/>
                <w:lang w:val="en-US" w:eastAsia="zh-CN"/>
              </w:rPr>
            </w:pPr>
            <w:r>
              <w:rPr>
                <w:rFonts w:eastAsia="SimSun"/>
                <w:sz w:val="16"/>
                <w:szCs w:val="16"/>
                <w:lang w:val="en-US" w:eastAsia="zh-CN"/>
              </w:rPr>
              <w:t>D</w:t>
            </w:r>
          </w:p>
        </w:tc>
        <w:tc>
          <w:tcPr>
            <w:tcW w:w="4962" w:type="dxa"/>
            <w:shd w:val="solid" w:color="FFFFFF" w:fill="auto"/>
          </w:tcPr>
          <w:p w14:paraId="2575A5F7" w14:textId="522ED760" w:rsidR="008D7FAB" w:rsidRPr="00045AC5" w:rsidRDefault="008D7FAB" w:rsidP="008D7FAB">
            <w:pPr>
              <w:pStyle w:val="TAL"/>
              <w:rPr>
                <w:rFonts w:eastAsia="SimSun"/>
                <w:sz w:val="16"/>
                <w:szCs w:val="16"/>
                <w:lang w:val="en-US" w:eastAsia="zh-CN"/>
              </w:rPr>
            </w:pPr>
            <w:r w:rsidRPr="008D7FAB">
              <w:rPr>
                <w:rFonts w:eastAsia="SimSun"/>
                <w:sz w:val="16"/>
                <w:szCs w:val="16"/>
                <w:lang w:val="en-US" w:eastAsia="zh-CN"/>
              </w:rPr>
              <w:t>Updates to A-DCCF Service on Data Collection</w:t>
            </w:r>
          </w:p>
        </w:tc>
        <w:tc>
          <w:tcPr>
            <w:tcW w:w="708" w:type="dxa"/>
            <w:shd w:val="solid" w:color="FFFFFF" w:fill="auto"/>
          </w:tcPr>
          <w:p w14:paraId="2D6CB8FE" w14:textId="3194D59F"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3D258D" w14:paraId="1A4405AB" w14:textId="77777777" w:rsidTr="00F431E2">
        <w:tc>
          <w:tcPr>
            <w:tcW w:w="800" w:type="dxa"/>
            <w:shd w:val="solid" w:color="FFFFFF" w:fill="auto"/>
          </w:tcPr>
          <w:p w14:paraId="48093B34" w14:textId="14ADFD07"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25310725" w14:textId="71D0B022"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4EBD455" w14:textId="27C650D3" w:rsidR="003D258D" w:rsidRPr="00EB7C27" w:rsidRDefault="003D258D" w:rsidP="003D258D">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101B4C">
              <w:rPr>
                <w:rFonts w:eastAsia="SimSun"/>
                <w:sz w:val="16"/>
                <w:szCs w:val="16"/>
                <w:lang w:val="en-US" w:eastAsia="zh-CN"/>
              </w:rPr>
              <w:t>5</w:t>
            </w:r>
          </w:p>
        </w:tc>
        <w:tc>
          <w:tcPr>
            <w:tcW w:w="473" w:type="dxa"/>
            <w:shd w:val="solid" w:color="FFFFFF" w:fill="auto"/>
          </w:tcPr>
          <w:p w14:paraId="463D9C11" w14:textId="0793FB22" w:rsidR="003D258D" w:rsidRPr="00F64282" w:rsidRDefault="003D258D" w:rsidP="003D258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60</w:t>
            </w:r>
          </w:p>
        </w:tc>
        <w:tc>
          <w:tcPr>
            <w:tcW w:w="425" w:type="dxa"/>
            <w:shd w:val="solid" w:color="FFFFFF" w:fill="auto"/>
          </w:tcPr>
          <w:p w14:paraId="44991430" w14:textId="5758DE1F" w:rsidR="003D258D" w:rsidRDefault="003D258D" w:rsidP="003D258D">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FA85160" w14:textId="77368C40" w:rsidR="003D258D" w:rsidRDefault="003D258D" w:rsidP="003D258D">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746A4D8" w14:textId="13CC7C63" w:rsidR="003D258D" w:rsidRPr="008D7FAB" w:rsidRDefault="003D258D" w:rsidP="003D258D">
            <w:pPr>
              <w:pStyle w:val="TAL"/>
              <w:rPr>
                <w:rFonts w:eastAsia="SimSun"/>
                <w:sz w:val="16"/>
                <w:szCs w:val="16"/>
                <w:lang w:val="en-US" w:eastAsia="zh-CN"/>
              </w:rPr>
            </w:pPr>
            <w:r w:rsidRPr="003D258D">
              <w:rPr>
                <w:rFonts w:eastAsia="SimSun"/>
                <w:sz w:val="16"/>
                <w:szCs w:val="16"/>
                <w:lang w:val="en-US" w:eastAsia="zh-CN"/>
              </w:rPr>
              <w:t>Support for DN Energy Analytics</w:t>
            </w:r>
          </w:p>
        </w:tc>
        <w:tc>
          <w:tcPr>
            <w:tcW w:w="708" w:type="dxa"/>
            <w:shd w:val="solid" w:color="FFFFFF" w:fill="auto"/>
          </w:tcPr>
          <w:p w14:paraId="2C2ECB8F" w14:textId="6D93A8D6"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01B4C" w14:paraId="4CCF8856" w14:textId="77777777" w:rsidTr="00D3047C">
        <w:tc>
          <w:tcPr>
            <w:tcW w:w="800" w:type="dxa"/>
            <w:shd w:val="solid" w:color="FFFFFF" w:fill="auto"/>
          </w:tcPr>
          <w:p w14:paraId="33F7A9B6" w14:textId="2BAFF5A2"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F367D9D" w14:textId="186F2092"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287DC95A" w14:textId="7A4136E9" w:rsidR="00101B4C" w:rsidRPr="00EB7C27" w:rsidRDefault="00101B4C" w:rsidP="00101B4C">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15</w:t>
            </w:r>
          </w:p>
        </w:tc>
        <w:tc>
          <w:tcPr>
            <w:tcW w:w="473" w:type="dxa"/>
            <w:shd w:val="solid" w:color="FFFFFF" w:fill="auto"/>
          </w:tcPr>
          <w:p w14:paraId="7CA248F3" w14:textId="184E4464" w:rsidR="00101B4C" w:rsidRPr="00F64282" w:rsidRDefault="00101B4C" w:rsidP="00101B4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61</w:t>
            </w:r>
          </w:p>
        </w:tc>
        <w:tc>
          <w:tcPr>
            <w:tcW w:w="425" w:type="dxa"/>
            <w:shd w:val="solid" w:color="FFFFFF" w:fill="auto"/>
          </w:tcPr>
          <w:p w14:paraId="78D58883" w14:textId="72153C4B" w:rsidR="00101B4C" w:rsidRDefault="00101B4C" w:rsidP="00101B4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E2FBB5" w14:textId="0CD62869" w:rsidR="00101B4C" w:rsidRDefault="00101B4C" w:rsidP="00101B4C">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8DF1ACE" w14:textId="1DD584AC" w:rsidR="00101B4C" w:rsidRPr="003D258D" w:rsidRDefault="00101B4C" w:rsidP="00101B4C">
            <w:pPr>
              <w:pStyle w:val="TAL"/>
              <w:rPr>
                <w:rFonts w:eastAsia="SimSun"/>
                <w:sz w:val="16"/>
                <w:szCs w:val="16"/>
                <w:lang w:val="en-US" w:eastAsia="zh-CN"/>
              </w:rPr>
            </w:pPr>
            <w:r w:rsidRPr="00101B4C">
              <w:rPr>
                <w:rFonts w:eastAsia="SimSun"/>
                <w:sz w:val="16"/>
                <w:szCs w:val="16"/>
                <w:lang w:val="en-US" w:eastAsia="zh-CN"/>
              </w:rPr>
              <w:t>ML Model Performance Degradation Detection</w:t>
            </w:r>
          </w:p>
        </w:tc>
        <w:tc>
          <w:tcPr>
            <w:tcW w:w="708" w:type="dxa"/>
            <w:shd w:val="solid" w:color="FFFFFF" w:fill="auto"/>
          </w:tcPr>
          <w:p w14:paraId="321438B0" w14:textId="3763979D"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8700CA" w14:paraId="58832C15" w14:textId="77777777" w:rsidTr="00D3047C">
        <w:tc>
          <w:tcPr>
            <w:tcW w:w="800" w:type="dxa"/>
            <w:shd w:val="solid" w:color="FFFFFF" w:fill="auto"/>
          </w:tcPr>
          <w:p w14:paraId="1801F8D5" w14:textId="286625F3"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5</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1EB3B50F" w14:textId="67AC7145"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8</w:t>
            </w:r>
          </w:p>
        </w:tc>
        <w:tc>
          <w:tcPr>
            <w:tcW w:w="1046" w:type="dxa"/>
            <w:shd w:val="solid" w:color="FFFFFF" w:fill="auto"/>
          </w:tcPr>
          <w:p w14:paraId="6F35C455" w14:textId="52082AC7" w:rsidR="008700CA" w:rsidRPr="00EB7C27" w:rsidRDefault="008700CA" w:rsidP="008700CA">
            <w:pPr>
              <w:pStyle w:val="TAC"/>
              <w:rPr>
                <w:rFonts w:eastAsia="SimSun"/>
                <w:sz w:val="16"/>
                <w:szCs w:val="16"/>
                <w:lang w:val="en-US" w:eastAsia="zh-CN"/>
              </w:rPr>
            </w:pPr>
            <w:r w:rsidRPr="008700CA">
              <w:rPr>
                <w:rFonts w:eastAsia="SimSun"/>
                <w:sz w:val="16"/>
                <w:szCs w:val="16"/>
                <w:lang w:val="en-US" w:eastAsia="zh-CN"/>
              </w:rPr>
              <w:t>SP-250619</w:t>
            </w:r>
          </w:p>
        </w:tc>
        <w:tc>
          <w:tcPr>
            <w:tcW w:w="473" w:type="dxa"/>
            <w:shd w:val="solid" w:color="FFFFFF" w:fill="auto"/>
          </w:tcPr>
          <w:p w14:paraId="7CB9E072" w14:textId="09FCD552" w:rsidR="008700CA" w:rsidRPr="00F64282" w:rsidRDefault="008700CA" w:rsidP="008700C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w:t>
            </w:r>
            <w:r>
              <w:rPr>
                <w:rFonts w:eastAsia="SimSun"/>
                <w:sz w:val="16"/>
                <w:szCs w:val="16"/>
                <w:lang w:val="en-US" w:eastAsia="zh-CN"/>
              </w:rPr>
              <w:t>2</w:t>
            </w:r>
          </w:p>
        </w:tc>
        <w:tc>
          <w:tcPr>
            <w:tcW w:w="425" w:type="dxa"/>
            <w:shd w:val="solid" w:color="FFFFFF" w:fill="auto"/>
          </w:tcPr>
          <w:p w14:paraId="01E46117" w14:textId="04AA2BDA" w:rsidR="008700CA" w:rsidRDefault="008700CA" w:rsidP="008700CA">
            <w:pPr>
              <w:pStyle w:val="TAR"/>
              <w:jc w:val="center"/>
              <w:rPr>
                <w:rFonts w:eastAsia="SimSun"/>
                <w:sz w:val="16"/>
                <w:szCs w:val="16"/>
                <w:lang w:val="en-US" w:eastAsia="zh-CN"/>
              </w:rPr>
            </w:pPr>
          </w:p>
        </w:tc>
        <w:tc>
          <w:tcPr>
            <w:tcW w:w="425" w:type="dxa"/>
            <w:shd w:val="solid" w:color="FFFFFF" w:fill="auto"/>
          </w:tcPr>
          <w:p w14:paraId="316D6395" w14:textId="605D552A" w:rsidR="008700CA" w:rsidRDefault="008700CA" w:rsidP="008700CA">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4C9215C2" w14:textId="45BDAE2D" w:rsidR="008700CA" w:rsidRPr="00101B4C" w:rsidRDefault="008700CA" w:rsidP="008700CA">
            <w:pPr>
              <w:pStyle w:val="TAL"/>
              <w:rPr>
                <w:rFonts w:eastAsia="SimSun"/>
                <w:sz w:val="16"/>
                <w:szCs w:val="16"/>
                <w:lang w:val="en-US" w:eastAsia="zh-CN"/>
              </w:rPr>
            </w:pPr>
            <w:r w:rsidRPr="008700CA">
              <w:rPr>
                <w:rFonts w:eastAsia="SimSun"/>
                <w:sz w:val="16"/>
                <w:szCs w:val="16"/>
                <w:lang w:val="en-US" w:eastAsia="zh-CN"/>
              </w:rPr>
              <w:t>Completion of A-ADRF Data Storage Service</w:t>
            </w:r>
          </w:p>
        </w:tc>
        <w:tc>
          <w:tcPr>
            <w:tcW w:w="708" w:type="dxa"/>
            <w:shd w:val="solid" w:color="FFFFFF" w:fill="auto"/>
          </w:tcPr>
          <w:p w14:paraId="1B59A106" w14:textId="4A4ABB21"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4</w:t>
            </w:r>
            <w:r w:rsidRPr="00F64282">
              <w:rPr>
                <w:rFonts w:eastAsia="SimSun"/>
                <w:sz w:val="16"/>
                <w:szCs w:val="16"/>
                <w:lang w:val="en-US" w:eastAsia="zh-CN"/>
              </w:rPr>
              <w:t>.0</w:t>
            </w:r>
          </w:p>
        </w:tc>
      </w:tr>
      <w:tr w:rsidR="00D10BD7" w14:paraId="2EE33D7E" w14:textId="77777777" w:rsidTr="00BB4EF6">
        <w:tc>
          <w:tcPr>
            <w:tcW w:w="800" w:type="dxa"/>
            <w:tcBorders>
              <w:bottom w:val="single" w:sz="4" w:space="0" w:color="auto"/>
            </w:tcBorders>
            <w:shd w:val="solid" w:color="FFFFFF" w:fill="auto"/>
          </w:tcPr>
          <w:p w14:paraId="75D72354" w14:textId="01B010F4"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5</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5973336B" w14:textId="5A86FEB0"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8</w:t>
            </w:r>
          </w:p>
        </w:tc>
        <w:tc>
          <w:tcPr>
            <w:tcW w:w="1046" w:type="dxa"/>
            <w:shd w:val="solid" w:color="FFFFFF" w:fill="auto"/>
          </w:tcPr>
          <w:p w14:paraId="33886AE9" w14:textId="07E57990" w:rsidR="00D10BD7" w:rsidRPr="008700CA" w:rsidRDefault="00D10BD7" w:rsidP="00D10BD7">
            <w:pPr>
              <w:pStyle w:val="TAC"/>
              <w:rPr>
                <w:rFonts w:eastAsia="SimSun"/>
                <w:sz w:val="16"/>
                <w:szCs w:val="16"/>
                <w:lang w:val="en-US" w:eastAsia="zh-CN"/>
              </w:rPr>
            </w:pPr>
            <w:r w:rsidRPr="008700CA">
              <w:rPr>
                <w:rFonts w:eastAsia="SimSun"/>
                <w:sz w:val="16"/>
                <w:szCs w:val="16"/>
                <w:lang w:val="en-US" w:eastAsia="zh-CN"/>
              </w:rPr>
              <w:t>SP-250619</w:t>
            </w:r>
          </w:p>
        </w:tc>
        <w:tc>
          <w:tcPr>
            <w:tcW w:w="473" w:type="dxa"/>
            <w:shd w:val="solid" w:color="FFFFFF" w:fill="auto"/>
          </w:tcPr>
          <w:p w14:paraId="137A3AB9" w14:textId="67228FCB" w:rsidR="00D10BD7" w:rsidRPr="00F64282" w:rsidRDefault="00D10BD7" w:rsidP="00D10BD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w:t>
            </w:r>
            <w:r>
              <w:rPr>
                <w:rFonts w:eastAsia="SimSun"/>
                <w:sz w:val="16"/>
                <w:szCs w:val="16"/>
                <w:lang w:val="en-US" w:eastAsia="zh-CN"/>
              </w:rPr>
              <w:t>3</w:t>
            </w:r>
          </w:p>
        </w:tc>
        <w:tc>
          <w:tcPr>
            <w:tcW w:w="425" w:type="dxa"/>
            <w:shd w:val="solid" w:color="FFFFFF" w:fill="auto"/>
          </w:tcPr>
          <w:p w14:paraId="532B8906" w14:textId="601BC3DF" w:rsidR="00D10BD7" w:rsidRDefault="00D10BD7" w:rsidP="00D10BD7">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8347F66" w14:textId="1B342E18" w:rsidR="00D10BD7" w:rsidRDefault="00D10BD7" w:rsidP="00D10BD7">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21084C31" w14:textId="2EA769DB" w:rsidR="00D10BD7" w:rsidRPr="008700CA" w:rsidRDefault="00D10BD7" w:rsidP="00D10BD7">
            <w:pPr>
              <w:pStyle w:val="TAL"/>
              <w:rPr>
                <w:rFonts w:eastAsia="SimSun"/>
                <w:sz w:val="16"/>
                <w:szCs w:val="16"/>
                <w:lang w:val="en-US" w:eastAsia="zh-CN"/>
              </w:rPr>
            </w:pPr>
            <w:r w:rsidRPr="00D10BD7">
              <w:rPr>
                <w:rFonts w:eastAsia="SimSun"/>
                <w:sz w:val="16"/>
                <w:szCs w:val="16"/>
                <w:lang w:val="en-US" w:eastAsia="zh-CN"/>
              </w:rPr>
              <w:t>Adding Security Aspect Description and Reference</w:t>
            </w:r>
          </w:p>
        </w:tc>
        <w:tc>
          <w:tcPr>
            <w:tcW w:w="708" w:type="dxa"/>
            <w:shd w:val="solid" w:color="FFFFFF" w:fill="auto"/>
          </w:tcPr>
          <w:p w14:paraId="565FA900" w14:textId="10A5F949"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4</w:t>
            </w:r>
            <w:r w:rsidRPr="00F64282">
              <w:rPr>
                <w:rFonts w:eastAsia="SimSun"/>
                <w:sz w:val="16"/>
                <w:szCs w:val="16"/>
                <w:lang w:val="en-US" w:eastAsia="zh-CN"/>
              </w:rPr>
              <w:t>.0</w:t>
            </w:r>
          </w:p>
        </w:tc>
      </w:tr>
    </w:tbl>
    <w:p w14:paraId="3533F54E" w14:textId="77777777" w:rsidR="00FE154A" w:rsidRDefault="00FE154A" w:rsidP="00EC7080"/>
    <w:sectPr w:rsidR="00FE154A">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CE922C" w14:textId="77777777" w:rsidR="0001428E" w:rsidRDefault="0001428E">
      <w:r>
        <w:separator/>
      </w:r>
    </w:p>
  </w:endnote>
  <w:endnote w:type="continuationSeparator" w:id="0">
    <w:p w14:paraId="10AC206B" w14:textId="77777777" w:rsidR="0001428E" w:rsidRDefault="000142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3D184" w14:textId="77777777" w:rsidR="0001428E" w:rsidRDefault="0001428E">
      <w:r>
        <w:separator/>
      </w:r>
    </w:p>
  </w:footnote>
  <w:footnote w:type="continuationSeparator" w:id="0">
    <w:p w14:paraId="78D457F5" w14:textId="77777777" w:rsidR="0001428E" w:rsidRDefault="000142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2736194"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340B">
      <w:rPr>
        <w:rFonts w:ascii="Arial" w:hAnsi="Arial" w:cs="Arial"/>
        <w:b/>
        <w:noProof/>
        <w:sz w:val="18"/>
        <w:szCs w:val="18"/>
      </w:rPr>
      <w:t>3GPP TS 23.436 V19.4.0 (2025-06)</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18F3D56"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340B">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22B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1AED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1D204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FA0A7D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7902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FB6D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C2EC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263E4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6C65E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CAA47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77EC"/>
    <w:multiLevelType w:val="hybridMultilevel"/>
    <w:tmpl w:val="37B232C4"/>
    <w:lvl w:ilvl="0" w:tplc="2B34EA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06300B29"/>
    <w:multiLevelType w:val="hybridMultilevel"/>
    <w:tmpl w:val="98A6A646"/>
    <w:lvl w:ilvl="0" w:tplc="922E7BA2">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144E3739"/>
    <w:multiLevelType w:val="hybridMultilevel"/>
    <w:tmpl w:val="4CC807B0"/>
    <w:lvl w:ilvl="0" w:tplc="1D64E876">
      <w:start w:val="1"/>
      <w:numFmt w:val="decimal"/>
      <w:lvlText w:val="%1."/>
      <w:lvlJc w:val="left"/>
      <w:pPr>
        <w:ind w:left="644" w:hanging="360"/>
      </w:pPr>
      <w:rPr>
        <w:rFonts w:hint="default"/>
      </w:rPr>
    </w:lvl>
    <w:lvl w:ilvl="1" w:tplc="284C7144">
      <w:start w:val="1"/>
      <w:numFmt w:val="upperLetter"/>
      <w:lvlText w:val="%2-"/>
      <w:lvlJc w:val="left"/>
      <w:pPr>
        <w:ind w:left="1364" w:hanging="360"/>
      </w:pPr>
      <w:rPr>
        <w:rFonts w:hint="default"/>
      </w:r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15354093"/>
    <w:multiLevelType w:val="hybridMultilevel"/>
    <w:tmpl w:val="F04C5DE4"/>
    <w:lvl w:ilvl="0" w:tplc="298AEC7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D32B60"/>
    <w:multiLevelType w:val="hybridMultilevel"/>
    <w:tmpl w:val="EAD69AFA"/>
    <w:lvl w:ilvl="0" w:tplc="1B2E1C8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7" w15:restartNumberingAfterBreak="0">
    <w:nsid w:val="2A5E1602"/>
    <w:multiLevelType w:val="hybridMultilevel"/>
    <w:tmpl w:val="31002BD4"/>
    <w:lvl w:ilvl="0" w:tplc="922E7BA2">
      <w:start w:val="3"/>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2C724960"/>
    <w:multiLevelType w:val="singleLevel"/>
    <w:tmpl w:val="2C724960"/>
    <w:lvl w:ilvl="0">
      <w:start w:val="8"/>
      <w:numFmt w:val="decimal"/>
      <w:lvlText w:val="%1."/>
      <w:lvlJc w:val="left"/>
      <w:pPr>
        <w:tabs>
          <w:tab w:val="num" w:pos="312"/>
        </w:tabs>
        <w:ind w:left="0" w:firstLine="0"/>
      </w:pPr>
    </w:lvl>
  </w:abstractNum>
  <w:abstractNum w:abstractNumId="19"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0" w15:restartNumberingAfterBreak="0">
    <w:nsid w:val="34485CCC"/>
    <w:multiLevelType w:val="hybridMultilevel"/>
    <w:tmpl w:val="1A103288"/>
    <w:lvl w:ilvl="0" w:tplc="77A2E8C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1" w15:restartNumberingAfterBreak="0">
    <w:nsid w:val="357758D6"/>
    <w:multiLevelType w:val="hybridMultilevel"/>
    <w:tmpl w:val="22A22638"/>
    <w:lvl w:ilvl="0" w:tplc="29D8D26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3" w15:restartNumberingAfterBreak="0">
    <w:nsid w:val="4C2035B2"/>
    <w:multiLevelType w:val="hybridMultilevel"/>
    <w:tmpl w:val="2C423106"/>
    <w:lvl w:ilvl="0" w:tplc="AD2AC33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4" w15:restartNumberingAfterBreak="0">
    <w:nsid w:val="539D04AD"/>
    <w:multiLevelType w:val="hybridMultilevel"/>
    <w:tmpl w:val="3AAE7EFE"/>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650191"/>
    <w:multiLevelType w:val="hybridMultilevel"/>
    <w:tmpl w:val="B2D4EA62"/>
    <w:lvl w:ilvl="0" w:tplc="24EAA83E">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782A3186"/>
    <w:multiLevelType w:val="hybridMultilevel"/>
    <w:tmpl w:val="80CA6938"/>
    <w:lvl w:ilvl="0" w:tplc="868081E4">
      <w:start w:val="1"/>
      <w:numFmt w:val="decimal"/>
      <w:lvlText w:val="%1."/>
      <w:lvlJc w:val="left"/>
      <w:pPr>
        <w:ind w:left="644" w:hanging="360"/>
      </w:pPr>
      <w:rPr>
        <w:rFonts w:eastAsia="Times New Roman"/>
      </w:rPr>
    </w:lvl>
    <w:lvl w:ilvl="1" w:tplc="0C070019">
      <w:start w:val="1"/>
      <w:numFmt w:val="lowerLetter"/>
      <w:lvlText w:val="%2."/>
      <w:lvlJc w:val="left"/>
      <w:pPr>
        <w:ind w:left="1364" w:hanging="360"/>
      </w:pPr>
    </w:lvl>
    <w:lvl w:ilvl="2" w:tplc="0C07001B">
      <w:start w:val="1"/>
      <w:numFmt w:val="lowerRoman"/>
      <w:lvlText w:val="%3."/>
      <w:lvlJc w:val="right"/>
      <w:pPr>
        <w:ind w:left="2084" w:hanging="180"/>
      </w:pPr>
    </w:lvl>
    <w:lvl w:ilvl="3" w:tplc="0C07000F">
      <w:start w:val="1"/>
      <w:numFmt w:val="decimal"/>
      <w:lvlText w:val="%4."/>
      <w:lvlJc w:val="left"/>
      <w:pPr>
        <w:ind w:left="2804" w:hanging="360"/>
      </w:pPr>
    </w:lvl>
    <w:lvl w:ilvl="4" w:tplc="0C070019">
      <w:start w:val="1"/>
      <w:numFmt w:val="lowerLetter"/>
      <w:lvlText w:val="%5."/>
      <w:lvlJc w:val="left"/>
      <w:pPr>
        <w:ind w:left="3524" w:hanging="360"/>
      </w:pPr>
    </w:lvl>
    <w:lvl w:ilvl="5" w:tplc="0C07001B">
      <w:start w:val="1"/>
      <w:numFmt w:val="lowerRoman"/>
      <w:lvlText w:val="%6."/>
      <w:lvlJc w:val="right"/>
      <w:pPr>
        <w:ind w:left="4244" w:hanging="180"/>
      </w:pPr>
    </w:lvl>
    <w:lvl w:ilvl="6" w:tplc="0C07000F">
      <w:start w:val="1"/>
      <w:numFmt w:val="decimal"/>
      <w:lvlText w:val="%7."/>
      <w:lvlJc w:val="left"/>
      <w:pPr>
        <w:ind w:left="4964" w:hanging="360"/>
      </w:pPr>
    </w:lvl>
    <w:lvl w:ilvl="7" w:tplc="0C070019">
      <w:start w:val="1"/>
      <w:numFmt w:val="lowerLetter"/>
      <w:lvlText w:val="%8."/>
      <w:lvlJc w:val="left"/>
      <w:pPr>
        <w:ind w:left="5684" w:hanging="360"/>
      </w:pPr>
    </w:lvl>
    <w:lvl w:ilvl="8" w:tplc="0C07001B">
      <w:start w:val="1"/>
      <w:numFmt w:val="lowerRoman"/>
      <w:lvlText w:val="%9."/>
      <w:lvlJc w:val="right"/>
      <w:pPr>
        <w:ind w:left="6404" w:hanging="180"/>
      </w:pPr>
    </w:lvl>
  </w:abstractNum>
  <w:abstractNum w:abstractNumId="28" w15:restartNumberingAfterBreak="0">
    <w:nsid w:val="7ACE7A61"/>
    <w:multiLevelType w:val="hybridMultilevel"/>
    <w:tmpl w:val="90DE224C"/>
    <w:lvl w:ilvl="0" w:tplc="001445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C192528"/>
    <w:multiLevelType w:val="hybridMultilevel"/>
    <w:tmpl w:val="A412EA3A"/>
    <w:lvl w:ilvl="0" w:tplc="3BAC982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0" w15:restartNumberingAfterBreak="0">
    <w:nsid w:val="7D42242F"/>
    <w:multiLevelType w:val="hybridMultilevel"/>
    <w:tmpl w:val="1742C024"/>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E747842"/>
    <w:multiLevelType w:val="hybridMultilevel"/>
    <w:tmpl w:val="9B86E6D0"/>
    <w:lvl w:ilvl="0" w:tplc="D69E146E">
      <w:start w:val="6"/>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2997219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9112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2910276">
    <w:abstractNumId w:val="11"/>
  </w:num>
  <w:num w:numId="4" w16cid:durableId="1063286323">
    <w:abstractNumId w:val="25"/>
  </w:num>
  <w:num w:numId="5" w16cid:durableId="334723841">
    <w:abstractNumId w:val="22"/>
  </w:num>
  <w:num w:numId="6" w16cid:durableId="1408725623">
    <w:abstractNumId w:val="19"/>
  </w:num>
  <w:num w:numId="7" w16cid:durableId="744449852">
    <w:abstractNumId w:val="9"/>
  </w:num>
  <w:num w:numId="8" w16cid:durableId="1252549151">
    <w:abstractNumId w:val="7"/>
  </w:num>
  <w:num w:numId="9" w16cid:durableId="19087093">
    <w:abstractNumId w:val="6"/>
  </w:num>
  <w:num w:numId="10" w16cid:durableId="109055681">
    <w:abstractNumId w:val="5"/>
  </w:num>
  <w:num w:numId="11" w16cid:durableId="436557275">
    <w:abstractNumId w:val="4"/>
  </w:num>
  <w:num w:numId="12" w16cid:durableId="83188578">
    <w:abstractNumId w:val="8"/>
  </w:num>
  <w:num w:numId="13" w16cid:durableId="1685666096">
    <w:abstractNumId w:val="3"/>
  </w:num>
  <w:num w:numId="14" w16cid:durableId="1391534116">
    <w:abstractNumId w:val="2"/>
  </w:num>
  <w:num w:numId="15" w16cid:durableId="2022202525">
    <w:abstractNumId w:val="1"/>
  </w:num>
  <w:num w:numId="16" w16cid:durableId="978532003">
    <w:abstractNumId w:val="0"/>
  </w:num>
  <w:num w:numId="17" w16cid:durableId="539629974">
    <w:abstractNumId w:val="15"/>
  </w:num>
  <w:num w:numId="18" w16cid:durableId="1641305378">
    <w:abstractNumId w:val="15"/>
  </w:num>
  <w:num w:numId="19" w16cid:durableId="158468203">
    <w:abstractNumId w:val="18"/>
    <w:lvlOverride w:ilvl="0">
      <w:startOverride w:val="8"/>
    </w:lvlOverride>
  </w:num>
  <w:num w:numId="20" w16cid:durableId="1606035520">
    <w:abstractNumId w:val="24"/>
  </w:num>
  <w:num w:numId="21" w16cid:durableId="1811628766">
    <w:abstractNumId w:val="26"/>
  </w:num>
  <w:num w:numId="22" w16cid:durableId="842089136">
    <w:abstractNumId w:val="30"/>
  </w:num>
  <w:num w:numId="23" w16cid:durableId="431703403">
    <w:abstractNumId w:val="28"/>
  </w:num>
  <w:num w:numId="24" w16cid:durableId="5653395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2165478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117888785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28918091">
    <w:abstractNumId w:val="21"/>
  </w:num>
  <w:num w:numId="28" w16cid:durableId="1902322911">
    <w:abstractNumId w:val="20"/>
  </w:num>
  <w:num w:numId="29" w16cid:durableId="1249343258">
    <w:abstractNumId w:val="14"/>
  </w:num>
  <w:num w:numId="30" w16cid:durableId="1022901172">
    <w:abstractNumId w:val="29"/>
  </w:num>
  <w:num w:numId="31" w16cid:durableId="847330184">
    <w:abstractNumId w:val="16"/>
  </w:num>
  <w:num w:numId="32" w16cid:durableId="698896312">
    <w:abstractNumId w:val="12"/>
  </w:num>
  <w:num w:numId="33" w16cid:durableId="1504586037">
    <w:abstractNumId w:val="17"/>
  </w:num>
  <w:num w:numId="34" w16cid:durableId="1439986269">
    <w:abstractNumId w:val="13"/>
  </w:num>
  <w:num w:numId="35" w16cid:durableId="1673991328">
    <w:abstractNumId w:val="31"/>
  </w:num>
  <w:num w:numId="36" w16cid:durableId="30516452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AB"/>
    <w:rsid w:val="000040D1"/>
    <w:rsid w:val="0000419C"/>
    <w:rsid w:val="00007ADD"/>
    <w:rsid w:val="00010247"/>
    <w:rsid w:val="0001428E"/>
    <w:rsid w:val="000177E5"/>
    <w:rsid w:val="00022F23"/>
    <w:rsid w:val="0003140A"/>
    <w:rsid w:val="00032AC2"/>
    <w:rsid w:val="00033397"/>
    <w:rsid w:val="00040095"/>
    <w:rsid w:val="000453C7"/>
    <w:rsid w:val="00045AC5"/>
    <w:rsid w:val="00046ACA"/>
    <w:rsid w:val="00051118"/>
    <w:rsid w:val="00051834"/>
    <w:rsid w:val="00054A22"/>
    <w:rsid w:val="00054D2C"/>
    <w:rsid w:val="00055677"/>
    <w:rsid w:val="00057B05"/>
    <w:rsid w:val="00062023"/>
    <w:rsid w:val="0006219F"/>
    <w:rsid w:val="00064CC5"/>
    <w:rsid w:val="000655A6"/>
    <w:rsid w:val="00076D19"/>
    <w:rsid w:val="00080512"/>
    <w:rsid w:val="000818A5"/>
    <w:rsid w:val="00092EB8"/>
    <w:rsid w:val="0009507C"/>
    <w:rsid w:val="00096923"/>
    <w:rsid w:val="000A2008"/>
    <w:rsid w:val="000A4B49"/>
    <w:rsid w:val="000A7AF2"/>
    <w:rsid w:val="000B194B"/>
    <w:rsid w:val="000C3D3B"/>
    <w:rsid w:val="000C47C3"/>
    <w:rsid w:val="000C4B73"/>
    <w:rsid w:val="000C6278"/>
    <w:rsid w:val="000D58AB"/>
    <w:rsid w:val="000F3692"/>
    <w:rsid w:val="000F7BEA"/>
    <w:rsid w:val="00101B4C"/>
    <w:rsid w:val="00111239"/>
    <w:rsid w:val="00112A4F"/>
    <w:rsid w:val="00124AB8"/>
    <w:rsid w:val="00126271"/>
    <w:rsid w:val="00133525"/>
    <w:rsid w:val="00137AC8"/>
    <w:rsid w:val="00137BE5"/>
    <w:rsid w:val="001438B7"/>
    <w:rsid w:val="001500A9"/>
    <w:rsid w:val="00151655"/>
    <w:rsid w:val="00154AF8"/>
    <w:rsid w:val="001601AD"/>
    <w:rsid w:val="00161557"/>
    <w:rsid w:val="00164660"/>
    <w:rsid w:val="00173BD6"/>
    <w:rsid w:val="00176745"/>
    <w:rsid w:val="00180FCC"/>
    <w:rsid w:val="001A3966"/>
    <w:rsid w:val="001A4C42"/>
    <w:rsid w:val="001A7420"/>
    <w:rsid w:val="001B6637"/>
    <w:rsid w:val="001C21C3"/>
    <w:rsid w:val="001D02C2"/>
    <w:rsid w:val="001E5248"/>
    <w:rsid w:val="001F0C1D"/>
    <w:rsid w:val="001F1132"/>
    <w:rsid w:val="001F168B"/>
    <w:rsid w:val="001F79B5"/>
    <w:rsid w:val="00202592"/>
    <w:rsid w:val="00215FDF"/>
    <w:rsid w:val="00227C45"/>
    <w:rsid w:val="002347A2"/>
    <w:rsid w:val="002356C5"/>
    <w:rsid w:val="00240234"/>
    <w:rsid w:val="00242F0B"/>
    <w:rsid w:val="00243833"/>
    <w:rsid w:val="00247BFE"/>
    <w:rsid w:val="00250D36"/>
    <w:rsid w:val="0025260E"/>
    <w:rsid w:val="002675F0"/>
    <w:rsid w:val="002737E5"/>
    <w:rsid w:val="00275D63"/>
    <w:rsid w:val="002760EE"/>
    <w:rsid w:val="00280022"/>
    <w:rsid w:val="00282DD8"/>
    <w:rsid w:val="00285F38"/>
    <w:rsid w:val="002875B9"/>
    <w:rsid w:val="00287CED"/>
    <w:rsid w:val="00292D6A"/>
    <w:rsid w:val="00293BAE"/>
    <w:rsid w:val="00294DAE"/>
    <w:rsid w:val="002974A5"/>
    <w:rsid w:val="002A3C12"/>
    <w:rsid w:val="002B45E7"/>
    <w:rsid w:val="002B6339"/>
    <w:rsid w:val="002D174C"/>
    <w:rsid w:val="002D6EE3"/>
    <w:rsid w:val="002E00EE"/>
    <w:rsid w:val="002E68BB"/>
    <w:rsid w:val="002F027B"/>
    <w:rsid w:val="002F6B4C"/>
    <w:rsid w:val="002F72BD"/>
    <w:rsid w:val="003172DC"/>
    <w:rsid w:val="00317AB9"/>
    <w:rsid w:val="00322C75"/>
    <w:rsid w:val="00350AF7"/>
    <w:rsid w:val="0035462D"/>
    <w:rsid w:val="00356555"/>
    <w:rsid w:val="00364205"/>
    <w:rsid w:val="003649E4"/>
    <w:rsid w:val="003746A3"/>
    <w:rsid w:val="003765B8"/>
    <w:rsid w:val="00376D6D"/>
    <w:rsid w:val="00376F1E"/>
    <w:rsid w:val="003779C0"/>
    <w:rsid w:val="00390CF0"/>
    <w:rsid w:val="00397289"/>
    <w:rsid w:val="003A71BA"/>
    <w:rsid w:val="003A78AB"/>
    <w:rsid w:val="003B3AF1"/>
    <w:rsid w:val="003B6EB8"/>
    <w:rsid w:val="003B72C5"/>
    <w:rsid w:val="003C3971"/>
    <w:rsid w:val="003C3F0F"/>
    <w:rsid w:val="003D258D"/>
    <w:rsid w:val="003D551A"/>
    <w:rsid w:val="003E56FF"/>
    <w:rsid w:val="003E7DBB"/>
    <w:rsid w:val="0040041F"/>
    <w:rsid w:val="00401663"/>
    <w:rsid w:val="004040E3"/>
    <w:rsid w:val="00404371"/>
    <w:rsid w:val="00412F64"/>
    <w:rsid w:val="00420D46"/>
    <w:rsid w:val="00423334"/>
    <w:rsid w:val="004345EC"/>
    <w:rsid w:val="00440D4D"/>
    <w:rsid w:val="0044193F"/>
    <w:rsid w:val="00442310"/>
    <w:rsid w:val="0044421F"/>
    <w:rsid w:val="004445A9"/>
    <w:rsid w:val="00445078"/>
    <w:rsid w:val="004645F4"/>
    <w:rsid w:val="00465515"/>
    <w:rsid w:val="00473022"/>
    <w:rsid w:val="00485D65"/>
    <w:rsid w:val="0048746D"/>
    <w:rsid w:val="00495E59"/>
    <w:rsid w:val="00497191"/>
    <w:rsid w:val="0049751D"/>
    <w:rsid w:val="004A3AD1"/>
    <w:rsid w:val="004B3B0C"/>
    <w:rsid w:val="004B4629"/>
    <w:rsid w:val="004B56FF"/>
    <w:rsid w:val="004C30AC"/>
    <w:rsid w:val="004D3578"/>
    <w:rsid w:val="004E213A"/>
    <w:rsid w:val="004E3CAA"/>
    <w:rsid w:val="004E674C"/>
    <w:rsid w:val="004F0988"/>
    <w:rsid w:val="004F3263"/>
    <w:rsid w:val="004F3340"/>
    <w:rsid w:val="005007BB"/>
    <w:rsid w:val="0050441F"/>
    <w:rsid w:val="00505DD8"/>
    <w:rsid w:val="00520768"/>
    <w:rsid w:val="0053388B"/>
    <w:rsid w:val="00534954"/>
    <w:rsid w:val="00535773"/>
    <w:rsid w:val="00543E6C"/>
    <w:rsid w:val="00543F6A"/>
    <w:rsid w:val="00547AA2"/>
    <w:rsid w:val="005509BC"/>
    <w:rsid w:val="005565E1"/>
    <w:rsid w:val="0056425D"/>
    <w:rsid w:val="00565087"/>
    <w:rsid w:val="00571CEC"/>
    <w:rsid w:val="005948DD"/>
    <w:rsid w:val="00597B11"/>
    <w:rsid w:val="005B0976"/>
    <w:rsid w:val="005C375A"/>
    <w:rsid w:val="005D2E01"/>
    <w:rsid w:val="005D7526"/>
    <w:rsid w:val="005E06AE"/>
    <w:rsid w:val="005E116F"/>
    <w:rsid w:val="005E4BB2"/>
    <w:rsid w:val="005F45E8"/>
    <w:rsid w:val="005F788A"/>
    <w:rsid w:val="00600FF6"/>
    <w:rsid w:val="00602AEA"/>
    <w:rsid w:val="00605549"/>
    <w:rsid w:val="00614FDF"/>
    <w:rsid w:val="00616447"/>
    <w:rsid w:val="00617D6F"/>
    <w:rsid w:val="006260B6"/>
    <w:rsid w:val="0063543D"/>
    <w:rsid w:val="006403B7"/>
    <w:rsid w:val="0064383C"/>
    <w:rsid w:val="00647114"/>
    <w:rsid w:val="00654A9E"/>
    <w:rsid w:val="00656471"/>
    <w:rsid w:val="0066567C"/>
    <w:rsid w:val="00665A64"/>
    <w:rsid w:val="0067018B"/>
    <w:rsid w:val="00674F28"/>
    <w:rsid w:val="00675C13"/>
    <w:rsid w:val="00677596"/>
    <w:rsid w:val="00686E0E"/>
    <w:rsid w:val="006912E9"/>
    <w:rsid w:val="006A07BC"/>
    <w:rsid w:val="006A323F"/>
    <w:rsid w:val="006A4742"/>
    <w:rsid w:val="006B0B67"/>
    <w:rsid w:val="006B2220"/>
    <w:rsid w:val="006B30D0"/>
    <w:rsid w:val="006B683B"/>
    <w:rsid w:val="006C3D95"/>
    <w:rsid w:val="006C405B"/>
    <w:rsid w:val="006D3FE0"/>
    <w:rsid w:val="006D4542"/>
    <w:rsid w:val="006D5328"/>
    <w:rsid w:val="006E3699"/>
    <w:rsid w:val="006E5C86"/>
    <w:rsid w:val="006F08BC"/>
    <w:rsid w:val="006F0F08"/>
    <w:rsid w:val="006F1EC6"/>
    <w:rsid w:val="006F4A31"/>
    <w:rsid w:val="006F6766"/>
    <w:rsid w:val="006F6767"/>
    <w:rsid w:val="00701116"/>
    <w:rsid w:val="00705D00"/>
    <w:rsid w:val="007071BB"/>
    <w:rsid w:val="0071174C"/>
    <w:rsid w:val="00713C44"/>
    <w:rsid w:val="007208DE"/>
    <w:rsid w:val="00721983"/>
    <w:rsid w:val="0072307A"/>
    <w:rsid w:val="00730C43"/>
    <w:rsid w:val="00731E18"/>
    <w:rsid w:val="0073257A"/>
    <w:rsid w:val="00733B6C"/>
    <w:rsid w:val="00733FA0"/>
    <w:rsid w:val="00734A5B"/>
    <w:rsid w:val="0074026F"/>
    <w:rsid w:val="007429F6"/>
    <w:rsid w:val="00744E76"/>
    <w:rsid w:val="0074574A"/>
    <w:rsid w:val="00752CE9"/>
    <w:rsid w:val="00753D8D"/>
    <w:rsid w:val="00765EA3"/>
    <w:rsid w:val="00774DA4"/>
    <w:rsid w:val="00776B53"/>
    <w:rsid w:val="00776F4F"/>
    <w:rsid w:val="0078175A"/>
    <w:rsid w:val="00781F0F"/>
    <w:rsid w:val="0078744B"/>
    <w:rsid w:val="00796519"/>
    <w:rsid w:val="007B600E"/>
    <w:rsid w:val="007C521C"/>
    <w:rsid w:val="007C6169"/>
    <w:rsid w:val="007C7D93"/>
    <w:rsid w:val="007D0DE6"/>
    <w:rsid w:val="007D224B"/>
    <w:rsid w:val="007F0F4A"/>
    <w:rsid w:val="007F2EC1"/>
    <w:rsid w:val="007F63D9"/>
    <w:rsid w:val="00801AF1"/>
    <w:rsid w:val="008028A4"/>
    <w:rsid w:val="00804E6B"/>
    <w:rsid w:val="00821B37"/>
    <w:rsid w:val="00830747"/>
    <w:rsid w:val="008331EE"/>
    <w:rsid w:val="00843B8D"/>
    <w:rsid w:val="0085350B"/>
    <w:rsid w:val="008573A0"/>
    <w:rsid w:val="008600D6"/>
    <w:rsid w:val="00867BE8"/>
    <w:rsid w:val="008700CA"/>
    <w:rsid w:val="00875D73"/>
    <w:rsid w:val="008768CA"/>
    <w:rsid w:val="00876EE4"/>
    <w:rsid w:val="0087727E"/>
    <w:rsid w:val="0088549E"/>
    <w:rsid w:val="008900EF"/>
    <w:rsid w:val="00893CB8"/>
    <w:rsid w:val="00896340"/>
    <w:rsid w:val="008B265B"/>
    <w:rsid w:val="008C384C"/>
    <w:rsid w:val="008C7077"/>
    <w:rsid w:val="008D1762"/>
    <w:rsid w:val="008D3964"/>
    <w:rsid w:val="008D7FAB"/>
    <w:rsid w:val="008E2D68"/>
    <w:rsid w:val="008E3974"/>
    <w:rsid w:val="008E4872"/>
    <w:rsid w:val="008E4BD3"/>
    <w:rsid w:val="008E6756"/>
    <w:rsid w:val="0090271F"/>
    <w:rsid w:val="00902E23"/>
    <w:rsid w:val="00906F90"/>
    <w:rsid w:val="0091020B"/>
    <w:rsid w:val="009114D7"/>
    <w:rsid w:val="0091348E"/>
    <w:rsid w:val="00917CCB"/>
    <w:rsid w:val="00921829"/>
    <w:rsid w:val="009226D9"/>
    <w:rsid w:val="0092488D"/>
    <w:rsid w:val="00933FB0"/>
    <w:rsid w:val="00942EC2"/>
    <w:rsid w:val="00954458"/>
    <w:rsid w:val="00957030"/>
    <w:rsid w:val="009623B2"/>
    <w:rsid w:val="00970124"/>
    <w:rsid w:val="00975318"/>
    <w:rsid w:val="0098369D"/>
    <w:rsid w:val="009842E3"/>
    <w:rsid w:val="00984D22"/>
    <w:rsid w:val="00985B95"/>
    <w:rsid w:val="009A4CF2"/>
    <w:rsid w:val="009A7489"/>
    <w:rsid w:val="009A7FC5"/>
    <w:rsid w:val="009B1510"/>
    <w:rsid w:val="009B2529"/>
    <w:rsid w:val="009B6450"/>
    <w:rsid w:val="009B6C79"/>
    <w:rsid w:val="009D5635"/>
    <w:rsid w:val="009D747F"/>
    <w:rsid w:val="009E2A18"/>
    <w:rsid w:val="009E7BD2"/>
    <w:rsid w:val="009F37B7"/>
    <w:rsid w:val="00A10F02"/>
    <w:rsid w:val="00A1224D"/>
    <w:rsid w:val="00A14CE9"/>
    <w:rsid w:val="00A164B4"/>
    <w:rsid w:val="00A20B6A"/>
    <w:rsid w:val="00A22B8C"/>
    <w:rsid w:val="00A26956"/>
    <w:rsid w:val="00A27486"/>
    <w:rsid w:val="00A324DD"/>
    <w:rsid w:val="00A43E4F"/>
    <w:rsid w:val="00A50543"/>
    <w:rsid w:val="00A53724"/>
    <w:rsid w:val="00A537D9"/>
    <w:rsid w:val="00A53EA0"/>
    <w:rsid w:val="00A552BF"/>
    <w:rsid w:val="00A56066"/>
    <w:rsid w:val="00A6364E"/>
    <w:rsid w:val="00A65972"/>
    <w:rsid w:val="00A73129"/>
    <w:rsid w:val="00A82346"/>
    <w:rsid w:val="00A83254"/>
    <w:rsid w:val="00A92BA1"/>
    <w:rsid w:val="00A93285"/>
    <w:rsid w:val="00A95A32"/>
    <w:rsid w:val="00AA27DE"/>
    <w:rsid w:val="00AA5A0A"/>
    <w:rsid w:val="00AB4A5D"/>
    <w:rsid w:val="00AC2165"/>
    <w:rsid w:val="00AC6BC6"/>
    <w:rsid w:val="00AD2266"/>
    <w:rsid w:val="00AD282B"/>
    <w:rsid w:val="00AD5344"/>
    <w:rsid w:val="00AE2467"/>
    <w:rsid w:val="00AE65E2"/>
    <w:rsid w:val="00AE7D76"/>
    <w:rsid w:val="00AF1460"/>
    <w:rsid w:val="00AF1849"/>
    <w:rsid w:val="00AF611D"/>
    <w:rsid w:val="00B041DA"/>
    <w:rsid w:val="00B05A64"/>
    <w:rsid w:val="00B06E5C"/>
    <w:rsid w:val="00B15449"/>
    <w:rsid w:val="00B157C4"/>
    <w:rsid w:val="00B22E11"/>
    <w:rsid w:val="00B25BD1"/>
    <w:rsid w:val="00B26921"/>
    <w:rsid w:val="00B277E8"/>
    <w:rsid w:val="00B43F3C"/>
    <w:rsid w:val="00B46FBD"/>
    <w:rsid w:val="00B47D12"/>
    <w:rsid w:val="00B47F7E"/>
    <w:rsid w:val="00B608C1"/>
    <w:rsid w:val="00B6340B"/>
    <w:rsid w:val="00B67F35"/>
    <w:rsid w:val="00B75EC7"/>
    <w:rsid w:val="00B77315"/>
    <w:rsid w:val="00B814F8"/>
    <w:rsid w:val="00B87BD0"/>
    <w:rsid w:val="00B87D16"/>
    <w:rsid w:val="00B93086"/>
    <w:rsid w:val="00B94FF3"/>
    <w:rsid w:val="00B95A00"/>
    <w:rsid w:val="00B96D12"/>
    <w:rsid w:val="00BA19ED"/>
    <w:rsid w:val="00BA22D6"/>
    <w:rsid w:val="00BA4B8D"/>
    <w:rsid w:val="00BB31D8"/>
    <w:rsid w:val="00BB3347"/>
    <w:rsid w:val="00BB4EF6"/>
    <w:rsid w:val="00BB50B4"/>
    <w:rsid w:val="00BB66E6"/>
    <w:rsid w:val="00BC0F7D"/>
    <w:rsid w:val="00BC3E33"/>
    <w:rsid w:val="00BC5094"/>
    <w:rsid w:val="00BD0964"/>
    <w:rsid w:val="00BD0CAF"/>
    <w:rsid w:val="00BD7D31"/>
    <w:rsid w:val="00BE1E01"/>
    <w:rsid w:val="00BE3255"/>
    <w:rsid w:val="00BF0C2B"/>
    <w:rsid w:val="00BF128E"/>
    <w:rsid w:val="00C02363"/>
    <w:rsid w:val="00C04091"/>
    <w:rsid w:val="00C074DD"/>
    <w:rsid w:val="00C12D62"/>
    <w:rsid w:val="00C1496A"/>
    <w:rsid w:val="00C14C37"/>
    <w:rsid w:val="00C204FF"/>
    <w:rsid w:val="00C324BB"/>
    <w:rsid w:val="00C33079"/>
    <w:rsid w:val="00C35B9E"/>
    <w:rsid w:val="00C35BF7"/>
    <w:rsid w:val="00C35E58"/>
    <w:rsid w:val="00C41E9B"/>
    <w:rsid w:val="00C45231"/>
    <w:rsid w:val="00C45911"/>
    <w:rsid w:val="00C551FF"/>
    <w:rsid w:val="00C668EB"/>
    <w:rsid w:val="00C71401"/>
    <w:rsid w:val="00C72833"/>
    <w:rsid w:val="00C80B4D"/>
    <w:rsid w:val="00C80F1D"/>
    <w:rsid w:val="00C91962"/>
    <w:rsid w:val="00C93F40"/>
    <w:rsid w:val="00C94896"/>
    <w:rsid w:val="00C95690"/>
    <w:rsid w:val="00CA0319"/>
    <w:rsid w:val="00CA220A"/>
    <w:rsid w:val="00CA2675"/>
    <w:rsid w:val="00CA3D0C"/>
    <w:rsid w:val="00CD02C2"/>
    <w:rsid w:val="00CD75D4"/>
    <w:rsid w:val="00CE3716"/>
    <w:rsid w:val="00CE4DC7"/>
    <w:rsid w:val="00CF48F6"/>
    <w:rsid w:val="00D049B9"/>
    <w:rsid w:val="00D10BD7"/>
    <w:rsid w:val="00D14950"/>
    <w:rsid w:val="00D21856"/>
    <w:rsid w:val="00D25C08"/>
    <w:rsid w:val="00D25D59"/>
    <w:rsid w:val="00D3047C"/>
    <w:rsid w:val="00D42210"/>
    <w:rsid w:val="00D533BD"/>
    <w:rsid w:val="00D57972"/>
    <w:rsid w:val="00D6066D"/>
    <w:rsid w:val="00D66B25"/>
    <w:rsid w:val="00D675A9"/>
    <w:rsid w:val="00D738D6"/>
    <w:rsid w:val="00D755EB"/>
    <w:rsid w:val="00D76048"/>
    <w:rsid w:val="00D82E6F"/>
    <w:rsid w:val="00D85B8A"/>
    <w:rsid w:val="00D85D5E"/>
    <w:rsid w:val="00D87E00"/>
    <w:rsid w:val="00D9134D"/>
    <w:rsid w:val="00D92039"/>
    <w:rsid w:val="00D936C4"/>
    <w:rsid w:val="00DA0938"/>
    <w:rsid w:val="00DA6726"/>
    <w:rsid w:val="00DA7464"/>
    <w:rsid w:val="00DA7A03"/>
    <w:rsid w:val="00DB0C92"/>
    <w:rsid w:val="00DB1257"/>
    <w:rsid w:val="00DB1818"/>
    <w:rsid w:val="00DC2F41"/>
    <w:rsid w:val="00DC309B"/>
    <w:rsid w:val="00DC4DA2"/>
    <w:rsid w:val="00DD079C"/>
    <w:rsid w:val="00DD4C17"/>
    <w:rsid w:val="00DD74A5"/>
    <w:rsid w:val="00DF2B1F"/>
    <w:rsid w:val="00DF62CD"/>
    <w:rsid w:val="00DF6678"/>
    <w:rsid w:val="00E01874"/>
    <w:rsid w:val="00E0624D"/>
    <w:rsid w:val="00E06DE8"/>
    <w:rsid w:val="00E16509"/>
    <w:rsid w:val="00E23651"/>
    <w:rsid w:val="00E23C75"/>
    <w:rsid w:val="00E26FD3"/>
    <w:rsid w:val="00E27906"/>
    <w:rsid w:val="00E31971"/>
    <w:rsid w:val="00E44582"/>
    <w:rsid w:val="00E55936"/>
    <w:rsid w:val="00E71744"/>
    <w:rsid w:val="00E7294F"/>
    <w:rsid w:val="00E74EB8"/>
    <w:rsid w:val="00E75E57"/>
    <w:rsid w:val="00E76851"/>
    <w:rsid w:val="00E77645"/>
    <w:rsid w:val="00E82B6E"/>
    <w:rsid w:val="00E84609"/>
    <w:rsid w:val="00E91D68"/>
    <w:rsid w:val="00EA1501"/>
    <w:rsid w:val="00EA154E"/>
    <w:rsid w:val="00EA15B0"/>
    <w:rsid w:val="00EA5E06"/>
    <w:rsid w:val="00EA5EA7"/>
    <w:rsid w:val="00EB4465"/>
    <w:rsid w:val="00EB5E7C"/>
    <w:rsid w:val="00EB7C27"/>
    <w:rsid w:val="00EC2F8E"/>
    <w:rsid w:val="00EC4A25"/>
    <w:rsid w:val="00EC7080"/>
    <w:rsid w:val="00ED266E"/>
    <w:rsid w:val="00EE0DBF"/>
    <w:rsid w:val="00EE3B7D"/>
    <w:rsid w:val="00EE46F4"/>
    <w:rsid w:val="00EE7382"/>
    <w:rsid w:val="00EE7817"/>
    <w:rsid w:val="00EF3C1C"/>
    <w:rsid w:val="00EF4DBA"/>
    <w:rsid w:val="00EF608C"/>
    <w:rsid w:val="00F025A2"/>
    <w:rsid w:val="00F04712"/>
    <w:rsid w:val="00F059EA"/>
    <w:rsid w:val="00F060AF"/>
    <w:rsid w:val="00F13360"/>
    <w:rsid w:val="00F15661"/>
    <w:rsid w:val="00F213CE"/>
    <w:rsid w:val="00F21492"/>
    <w:rsid w:val="00F22EC7"/>
    <w:rsid w:val="00F325C8"/>
    <w:rsid w:val="00F431E2"/>
    <w:rsid w:val="00F443CF"/>
    <w:rsid w:val="00F44480"/>
    <w:rsid w:val="00F63E33"/>
    <w:rsid w:val="00F64AAF"/>
    <w:rsid w:val="00F653B8"/>
    <w:rsid w:val="00F73416"/>
    <w:rsid w:val="00F83641"/>
    <w:rsid w:val="00F85B75"/>
    <w:rsid w:val="00F9008D"/>
    <w:rsid w:val="00FA1266"/>
    <w:rsid w:val="00FA3354"/>
    <w:rsid w:val="00FC1192"/>
    <w:rsid w:val="00FC2778"/>
    <w:rsid w:val="00FC6A3B"/>
    <w:rsid w:val="00FD3771"/>
    <w:rsid w:val="00FD4759"/>
    <w:rsid w:val="00FE1083"/>
    <w:rsid w:val="00FE154A"/>
    <w:rsid w:val="00FE3BF1"/>
    <w:rsid w:val="00FF6F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
    <w:link w:val="EditorsNote"/>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character" w:styleId="CommentReference">
    <w:name w:val="annotation reference"/>
    <w:basedOn w:val="DefaultParagraphFont"/>
    <w:rsid w:val="00176745"/>
    <w:rPr>
      <w:sz w:val="16"/>
      <w:szCs w:val="16"/>
    </w:rPr>
  </w:style>
  <w:style w:type="paragraph" w:styleId="CommentText">
    <w:name w:val="annotation text"/>
    <w:basedOn w:val="Normal"/>
    <w:link w:val="CommentTextChar"/>
    <w:rsid w:val="00176745"/>
  </w:style>
  <w:style w:type="character" w:customStyle="1" w:styleId="CommentTextChar">
    <w:name w:val="Comment Text Char"/>
    <w:basedOn w:val="DefaultParagraphFont"/>
    <w:link w:val="CommentText"/>
    <w:rsid w:val="00176745"/>
    <w:rPr>
      <w:lang w:val="en-GB" w:eastAsia="en-US"/>
    </w:rPr>
  </w:style>
  <w:style w:type="paragraph" w:styleId="CommentSubject">
    <w:name w:val="annotation subject"/>
    <w:basedOn w:val="CommentText"/>
    <w:next w:val="CommentText"/>
    <w:link w:val="CommentSubjectChar"/>
    <w:rsid w:val="00176745"/>
    <w:rPr>
      <w:b/>
      <w:bCs/>
    </w:rPr>
  </w:style>
  <w:style w:type="character" w:customStyle="1" w:styleId="CommentSubjectChar">
    <w:name w:val="Comment Subject Char"/>
    <w:basedOn w:val="CommentTextChar"/>
    <w:link w:val="CommentSubject"/>
    <w:rsid w:val="00176745"/>
    <w:rPr>
      <w:b/>
      <w:bCs/>
      <w:lang w:val="en-GB" w:eastAsia="en-US"/>
    </w:rPr>
  </w:style>
  <w:style w:type="paragraph" w:styleId="List3">
    <w:name w:val="List 3"/>
    <w:basedOn w:val="List2"/>
    <w:rsid w:val="00EF4DBA"/>
    <w:pPr>
      <w:ind w:left="1135" w:hanging="284"/>
      <w:contextualSpacing w:val="0"/>
    </w:pPr>
  </w:style>
  <w:style w:type="paragraph" w:styleId="List2">
    <w:name w:val="List 2"/>
    <w:basedOn w:val="Normal"/>
    <w:rsid w:val="00EF4DBA"/>
    <w:pPr>
      <w:ind w:left="566" w:hanging="283"/>
      <w:contextualSpacing/>
    </w:pPr>
  </w:style>
  <w:style w:type="paragraph" w:styleId="Bibliography">
    <w:name w:val="Bibliography"/>
    <w:basedOn w:val="Normal"/>
    <w:next w:val="Normal"/>
    <w:uiPriority w:val="37"/>
    <w:semiHidden/>
    <w:unhideWhenUsed/>
    <w:rsid w:val="00543F6A"/>
  </w:style>
  <w:style w:type="paragraph" w:styleId="BlockText">
    <w:name w:val="Block Text"/>
    <w:basedOn w:val="Normal"/>
    <w:rsid w:val="00543F6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3F6A"/>
    <w:pPr>
      <w:spacing w:after="120"/>
    </w:pPr>
  </w:style>
  <w:style w:type="character" w:customStyle="1" w:styleId="BodyTextChar">
    <w:name w:val="Body Text Char"/>
    <w:basedOn w:val="DefaultParagraphFont"/>
    <w:link w:val="BodyText"/>
    <w:rsid w:val="00543F6A"/>
    <w:rPr>
      <w:lang w:val="en-GB" w:eastAsia="en-US"/>
    </w:rPr>
  </w:style>
  <w:style w:type="paragraph" w:styleId="BodyText2">
    <w:name w:val="Body Text 2"/>
    <w:basedOn w:val="Normal"/>
    <w:link w:val="BodyText2Char"/>
    <w:rsid w:val="00543F6A"/>
    <w:pPr>
      <w:spacing w:after="120" w:line="480" w:lineRule="auto"/>
    </w:pPr>
  </w:style>
  <w:style w:type="character" w:customStyle="1" w:styleId="BodyText2Char">
    <w:name w:val="Body Text 2 Char"/>
    <w:basedOn w:val="DefaultParagraphFont"/>
    <w:link w:val="BodyText2"/>
    <w:rsid w:val="00543F6A"/>
    <w:rPr>
      <w:lang w:val="en-GB" w:eastAsia="en-US"/>
    </w:rPr>
  </w:style>
  <w:style w:type="paragraph" w:styleId="BodyText3">
    <w:name w:val="Body Text 3"/>
    <w:basedOn w:val="Normal"/>
    <w:link w:val="BodyText3Char"/>
    <w:rsid w:val="00543F6A"/>
    <w:pPr>
      <w:spacing w:after="120"/>
    </w:pPr>
    <w:rPr>
      <w:sz w:val="16"/>
      <w:szCs w:val="16"/>
    </w:rPr>
  </w:style>
  <w:style w:type="character" w:customStyle="1" w:styleId="BodyText3Char">
    <w:name w:val="Body Text 3 Char"/>
    <w:basedOn w:val="DefaultParagraphFont"/>
    <w:link w:val="BodyText3"/>
    <w:rsid w:val="00543F6A"/>
    <w:rPr>
      <w:sz w:val="16"/>
      <w:szCs w:val="16"/>
      <w:lang w:val="en-GB" w:eastAsia="en-US"/>
    </w:rPr>
  </w:style>
  <w:style w:type="paragraph" w:styleId="BodyTextFirstIndent">
    <w:name w:val="Body Text First Indent"/>
    <w:basedOn w:val="BodyText"/>
    <w:link w:val="BodyTextFirstIndentChar"/>
    <w:rsid w:val="00543F6A"/>
    <w:pPr>
      <w:spacing w:after="180"/>
      <w:ind w:firstLine="360"/>
    </w:pPr>
  </w:style>
  <w:style w:type="character" w:customStyle="1" w:styleId="BodyTextFirstIndentChar">
    <w:name w:val="Body Text First Indent Char"/>
    <w:basedOn w:val="BodyTextChar"/>
    <w:link w:val="BodyTextFirstIndent"/>
    <w:rsid w:val="00543F6A"/>
    <w:rPr>
      <w:lang w:val="en-GB" w:eastAsia="en-US"/>
    </w:rPr>
  </w:style>
  <w:style w:type="paragraph" w:styleId="BodyTextIndent">
    <w:name w:val="Body Text Indent"/>
    <w:basedOn w:val="Normal"/>
    <w:link w:val="BodyTextIndentChar"/>
    <w:rsid w:val="00543F6A"/>
    <w:pPr>
      <w:spacing w:after="120"/>
      <w:ind w:left="283"/>
    </w:pPr>
  </w:style>
  <w:style w:type="character" w:customStyle="1" w:styleId="BodyTextIndentChar">
    <w:name w:val="Body Text Indent Char"/>
    <w:basedOn w:val="DefaultParagraphFont"/>
    <w:link w:val="BodyTextIndent"/>
    <w:rsid w:val="00543F6A"/>
    <w:rPr>
      <w:lang w:val="en-GB" w:eastAsia="en-US"/>
    </w:rPr>
  </w:style>
  <w:style w:type="paragraph" w:styleId="BodyTextFirstIndent2">
    <w:name w:val="Body Text First Indent 2"/>
    <w:basedOn w:val="BodyTextIndent"/>
    <w:link w:val="BodyTextFirstIndent2Char"/>
    <w:rsid w:val="00543F6A"/>
    <w:pPr>
      <w:spacing w:after="180"/>
      <w:ind w:left="360" w:firstLine="360"/>
    </w:pPr>
  </w:style>
  <w:style w:type="character" w:customStyle="1" w:styleId="BodyTextFirstIndent2Char">
    <w:name w:val="Body Text First Indent 2 Char"/>
    <w:basedOn w:val="BodyTextIndentChar"/>
    <w:link w:val="BodyTextFirstIndent2"/>
    <w:rsid w:val="00543F6A"/>
    <w:rPr>
      <w:lang w:val="en-GB" w:eastAsia="en-US"/>
    </w:rPr>
  </w:style>
  <w:style w:type="paragraph" w:styleId="BodyTextIndent2">
    <w:name w:val="Body Text Indent 2"/>
    <w:basedOn w:val="Normal"/>
    <w:link w:val="BodyTextIndent2Char"/>
    <w:rsid w:val="00543F6A"/>
    <w:pPr>
      <w:spacing w:after="120" w:line="480" w:lineRule="auto"/>
      <w:ind w:left="283"/>
    </w:pPr>
  </w:style>
  <w:style w:type="character" w:customStyle="1" w:styleId="BodyTextIndent2Char">
    <w:name w:val="Body Text Indent 2 Char"/>
    <w:basedOn w:val="DefaultParagraphFont"/>
    <w:link w:val="BodyTextIndent2"/>
    <w:rsid w:val="00543F6A"/>
    <w:rPr>
      <w:lang w:val="en-GB" w:eastAsia="en-US"/>
    </w:rPr>
  </w:style>
  <w:style w:type="paragraph" w:styleId="BodyTextIndent3">
    <w:name w:val="Body Text Indent 3"/>
    <w:basedOn w:val="Normal"/>
    <w:link w:val="BodyTextIndent3Char"/>
    <w:rsid w:val="00543F6A"/>
    <w:pPr>
      <w:spacing w:after="120"/>
      <w:ind w:left="283"/>
    </w:pPr>
    <w:rPr>
      <w:sz w:val="16"/>
      <w:szCs w:val="16"/>
    </w:rPr>
  </w:style>
  <w:style w:type="character" w:customStyle="1" w:styleId="BodyTextIndent3Char">
    <w:name w:val="Body Text Indent 3 Char"/>
    <w:basedOn w:val="DefaultParagraphFont"/>
    <w:link w:val="BodyTextIndent3"/>
    <w:rsid w:val="00543F6A"/>
    <w:rPr>
      <w:sz w:val="16"/>
      <w:szCs w:val="16"/>
      <w:lang w:val="en-GB" w:eastAsia="en-US"/>
    </w:rPr>
  </w:style>
  <w:style w:type="paragraph" w:styleId="Caption">
    <w:name w:val="caption"/>
    <w:basedOn w:val="Normal"/>
    <w:next w:val="Normal"/>
    <w:semiHidden/>
    <w:unhideWhenUsed/>
    <w:qFormat/>
    <w:rsid w:val="00543F6A"/>
    <w:pPr>
      <w:spacing w:after="200"/>
    </w:pPr>
    <w:rPr>
      <w:i/>
      <w:iCs/>
      <w:color w:val="44546A" w:themeColor="text2"/>
      <w:sz w:val="18"/>
      <w:szCs w:val="18"/>
    </w:rPr>
  </w:style>
  <w:style w:type="paragraph" w:styleId="Closing">
    <w:name w:val="Closing"/>
    <w:basedOn w:val="Normal"/>
    <w:link w:val="ClosingChar"/>
    <w:rsid w:val="00543F6A"/>
    <w:pPr>
      <w:spacing w:after="0"/>
      <w:ind w:left="4252"/>
    </w:pPr>
  </w:style>
  <w:style w:type="character" w:customStyle="1" w:styleId="ClosingChar">
    <w:name w:val="Closing Char"/>
    <w:basedOn w:val="DefaultParagraphFont"/>
    <w:link w:val="Closing"/>
    <w:rsid w:val="00543F6A"/>
    <w:rPr>
      <w:lang w:val="en-GB" w:eastAsia="en-US"/>
    </w:rPr>
  </w:style>
  <w:style w:type="paragraph" w:styleId="Date">
    <w:name w:val="Date"/>
    <w:basedOn w:val="Normal"/>
    <w:next w:val="Normal"/>
    <w:link w:val="DateChar"/>
    <w:rsid w:val="00543F6A"/>
  </w:style>
  <w:style w:type="character" w:customStyle="1" w:styleId="DateChar">
    <w:name w:val="Date Char"/>
    <w:basedOn w:val="DefaultParagraphFont"/>
    <w:link w:val="Date"/>
    <w:rsid w:val="00543F6A"/>
    <w:rPr>
      <w:lang w:val="en-GB" w:eastAsia="en-US"/>
    </w:rPr>
  </w:style>
  <w:style w:type="paragraph" w:styleId="DocumentMap">
    <w:name w:val="Document Map"/>
    <w:basedOn w:val="Normal"/>
    <w:link w:val="DocumentMapChar"/>
    <w:rsid w:val="00543F6A"/>
    <w:pPr>
      <w:spacing w:after="0"/>
    </w:pPr>
    <w:rPr>
      <w:rFonts w:ascii="Segoe UI" w:hAnsi="Segoe UI" w:cs="Segoe UI"/>
      <w:sz w:val="16"/>
      <w:szCs w:val="16"/>
    </w:rPr>
  </w:style>
  <w:style w:type="character" w:customStyle="1" w:styleId="DocumentMapChar">
    <w:name w:val="Document Map Char"/>
    <w:basedOn w:val="DefaultParagraphFont"/>
    <w:link w:val="DocumentMap"/>
    <w:rsid w:val="00543F6A"/>
    <w:rPr>
      <w:rFonts w:ascii="Segoe UI" w:hAnsi="Segoe UI" w:cs="Segoe UI"/>
      <w:sz w:val="16"/>
      <w:szCs w:val="16"/>
      <w:lang w:val="en-GB" w:eastAsia="en-US"/>
    </w:rPr>
  </w:style>
  <w:style w:type="paragraph" w:styleId="E-mailSignature">
    <w:name w:val="E-mail Signature"/>
    <w:basedOn w:val="Normal"/>
    <w:link w:val="E-mailSignatureChar"/>
    <w:rsid w:val="00543F6A"/>
    <w:pPr>
      <w:spacing w:after="0"/>
    </w:pPr>
  </w:style>
  <w:style w:type="character" w:customStyle="1" w:styleId="E-mailSignatureChar">
    <w:name w:val="E-mail Signature Char"/>
    <w:basedOn w:val="DefaultParagraphFont"/>
    <w:link w:val="E-mailSignature"/>
    <w:rsid w:val="00543F6A"/>
    <w:rPr>
      <w:lang w:val="en-GB" w:eastAsia="en-US"/>
    </w:rPr>
  </w:style>
  <w:style w:type="paragraph" w:styleId="EndnoteText">
    <w:name w:val="endnote text"/>
    <w:basedOn w:val="Normal"/>
    <w:link w:val="EndnoteTextChar"/>
    <w:rsid w:val="00543F6A"/>
    <w:pPr>
      <w:spacing w:after="0"/>
    </w:pPr>
  </w:style>
  <w:style w:type="character" w:customStyle="1" w:styleId="EndnoteTextChar">
    <w:name w:val="Endnote Text Char"/>
    <w:basedOn w:val="DefaultParagraphFont"/>
    <w:link w:val="EndnoteText"/>
    <w:rsid w:val="00543F6A"/>
    <w:rPr>
      <w:lang w:val="en-GB" w:eastAsia="en-US"/>
    </w:rPr>
  </w:style>
  <w:style w:type="paragraph" w:styleId="EnvelopeAddress">
    <w:name w:val="envelope address"/>
    <w:basedOn w:val="Normal"/>
    <w:rsid w:val="00543F6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3F6A"/>
    <w:pPr>
      <w:spacing w:after="0"/>
    </w:pPr>
    <w:rPr>
      <w:rFonts w:asciiTheme="majorHAnsi" w:eastAsiaTheme="majorEastAsia" w:hAnsiTheme="majorHAnsi" w:cstheme="majorBidi"/>
    </w:rPr>
  </w:style>
  <w:style w:type="paragraph" w:styleId="FootnoteText">
    <w:name w:val="footnote text"/>
    <w:basedOn w:val="Normal"/>
    <w:link w:val="FootnoteTextChar"/>
    <w:rsid w:val="00543F6A"/>
    <w:pPr>
      <w:spacing w:after="0"/>
    </w:pPr>
  </w:style>
  <w:style w:type="character" w:customStyle="1" w:styleId="FootnoteTextChar">
    <w:name w:val="Footnote Text Char"/>
    <w:basedOn w:val="DefaultParagraphFont"/>
    <w:link w:val="FootnoteText"/>
    <w:rsid w:val="00543F6A"/>
    <w:rPr>
      <w:lang w:val="en-GB" w:eastAsia="en-US"/>
    </w:rPr>
  </w:style>
  <w:style w:type="paragraph" w:styleId="HTMLAddress">
    <w:name w:val="HTML Address"/>
    <w:basedOn w:val="Normal"/>
    <w:link w:val="HTMLAddressChar"/>
    <w:rsid w:val="00543F6A"/>
    <w:pPr>
      <w:spacing w:after="0"/>
    </w:pPr>
    <w:rPr>
      <w:i/>
      <w:iCs/>
    </w:rPr>
  </w:style>
  <w:style w:type="character" w:customStyle="1" w:styleId="HTMLAddressChar">
    <w:name w:val="HTML Address Char"/>
    <w:basedOn w:val="DefaultParagraphFont"/>
    <w:link w:val="HTMLAddress"/>
    <w:rsid w:val="00543F6A"/>
    <w:rPr>
      <w:i/>
      <w:iCs/>
      <w:lang w:val="en-GB" w:eastAsia="en-US"/>
    </w:rPr>
  </w:style>
  <w:style w:type="paragraph" w:styleId="HTMLPreformatted">
    <w:name w:val="HTML Preformatted"/>
    <w:basedOn w:val="Normal"/>
    <w:link w:val="HTMLPreformattedChar"/>
    <w:rsid w:val="00543F6A"/>
    <w:pPr>
      <w:spacing w:after="0"/>
    </w:pPr>
    <w:rPr>
      <w:rFonts w:ascii="Consolas" w:hAnsi="Consolas"/>
    </w:rPr>
  </w:style>
  <w:style w:type="character" w:customStyle="1" w:styleId="HTMLPreformattedChar">
    <w:name w:val="HTML Preformatted Char"/>
    <w:basedOn w:val="DefaultParagraphFont"/>
    <w:link w:val="HTMLPreformatted"/>
    <w:rsid w:val="00543F6A"/>
    <w:rPr>
      <w:rFonts w:ascii="Consolas" w:hAnsi="Consolas"/>
      <w:lang w:val="en-GB" w:eastAsia="en-US"/>
    </w:rPr>
  </w:style>
  <w:style w:type="paragraph" w:styleId="Index1">
    <w:name w:val="index 1"/>
    <w:basedOn w:val="Normal"/>
    <w:next w:val="Normal"/>
    <w:rsid w:val="00543F6A"/>
    <w:pPr>
      <w:spacing w:after="0"/>
      <w:ind w:left="200" w:hanging="200"/>
    </w:pPr>
  </w:style>
  <w:style w:type="paragraph" w:styleId="Index2">
    <w:name w:val="index 2"/>
    <w:basedOn w:val="Normal"/>
    <w:next w:val="Normal"/>
    <w:rsid w:val="00543F6A"/>
    <w:pPr>
      <w:spacing w:after="0"/>
      <w:ind w:left="400" w:hanging="200"/>
    </w:pPr>
  </w:style>
  <w:style w:type="paragraph" w:styleId="Index3">
    <w:name w:val="index 3"/>
    <w:basedOn w:val="Normal"/>
    <w:next w:val="Normal"/>
    <w:rsid w:val="00543F6A"/>
    <w:pPr>
      <w:spacing w:after="0"/>
      <w:ind w:left="600" w:hanging="200"/>
    </w:pPr>
  </w:style>
  <w:style w:type="paragraph" w:styleId="Index4">
    <w:name w:val="index 4"/>
    <w:basedOn w:val="Normal"/>
    <w:next w:val="Normal"/>
    <w:rsid w:val="00543F6A"/>
    <w:pPr>
      <w:spacing w:after="0"/>
      <w:ind w:left="800" w:hanging="200"/>
    </w:pPr>
  </w:style>
  <w:style w:type="paragraph" w:styleId="Index5">
    <w:name w:val="index 5"/>
    <w:basedOn w:val="Normal"/>
    <w:next w:val="Normal"/>
    <w:rsid w:val="00543F6A"/>
    <w:pPr>
      <w:spacing w:after="0"/>
      <w:ind w:left="1000" w:hanging="200"/>
    </w:pPr>
  </w:style>
  <w:style w:type="paragraph" w:styleId="Index6">
    <w:name w:val="index 6"/>
    <w:basedOn w:val="Normal"/>
    <w:next w:val="Normal"/>
    <w:rsid w:val="00543F6A"/>
    <w:pPr>
      <w:spacing w:after="0"/>
      <w:ind w:left="1200" w:hanging="200"/>
    </w:pPr>
  </w:style>
  <w:style w:type="paragraph" w:styleId="Index7">
    <w:name w:val="index 7"/>
    <w:basedOn w:val="Normal"/>
    <w:next w:val="Normal"/>
    <w:rsid w:val="00543F6A"/>
    <w:pPr>
      <w:spacing w:after="0"/>
      <w:ind w:left="1400" w:hanging="200"/>
    </w:pPr>
  </w:style>
  <w:style w:type="paragraph" w:styleId="Index8">
    <w:name w:val="index 8"/>
    <w:basedOn w:val="Normal"/>
    <w:next w:val="Normal"/>
    <w:rsid w:val="00543F6A"/>
    <w:pPr>
      <w:spacing w:after="0"/>
      <w:ind w:left="1600" w:hanging="200"/>
    </w:pPr>
  </w:style>
  <w:style w:type="paragraph" w:styleId="Index9">
    <w:name w:val="index 9"/>
    <w:basedOn w:val="Normal"/>
    <w:next w:val="Normal"/>
    <w:rsid w:val="00543F6A"/>
    <w:pPr>
      <w:spacing w:after="0"/>
      <w:ind w:left="1800" w:hanging="200"/>
    </w:pPr>
  </w:style>
  <w:style w:type="paragraph" w:styleId="IndexHeading">
    <w:name w:val="index heading"/>
    <w:basedOn w:val="Normal"/>
    <w:next w:val="Index1"/>
    <w:rsid w:val="00543F6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3F6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3F6A"/>
    <w:rPr>
      <w:i/>
      <w:iCs/>
      <w:color w:val="4472C4" w:themeColor="accent1"/>
      <w:lang w:val="en-GB" w:eastAsia="en-US"/>
    </w:rPr>
  </w:style>
  <w:style w:type="paragraph" w:styleId="List">
    <w:name w:val="List"/>
    <w:basedOn w:val="Normal"/>
    <w:rsid w:val="00543F6A"/>
    <w:pPr>
      <w:ind w:left="283" w:hanging="283"/>
      <w:contextualSpacing/>
    </w:pPr>
  </w:style>
  <w:style w:type="paragraph" w:styleId="List4">
    <w:name w:val="List 4"/>
    <w:basedOn w:val="Normal"/>
    <w:rsid w:val="00543F6A"/>
    <w:pPr>
      <w:ind w:left="1132" w:hanging="283"/>
      <w:contextualSpacing/>
    </w:pPr>
  </w:style>
  <w:style w:type="paragraph" w:styleId="List5">
    <w:name w:val="List 5"/>
    <w:basedOn w:val="Normal"/>
    <w:rsid w:val="00543F6A"/>
    <w:pPr>
      <w:ind w:left="1415" w:hanging="283"/>
      <w:contextualSpacing/>
    </w:pPr>
  </w:style>
  <w:style w:type="paragraph" w:styleId="ListBullet">
    <w:name w:val="List Bullet"/>
    <w:basedOn w:val="Normal"/>
    <w:rsid w:val="00543F6A"/>
    <w:pPr>
      <w:numPr>
        <w:numId w:val="7"/>
      </w:numPr>
      <w:contextualSpacing/>
    </w:pPr>
  </w:style>
  <w:style w:type="paragraph" w:styleId="ListBullet2">
    <w:name w:val="List Bullet 2"/>
    <w:basedOn w:val="Normal"/>
    <w:rsid w:val="00543F6A"/>
    <w:pPr>
      <w:numPr>
        <w:numId w:val="8"/>
      </w:numPr>
      <w:contextualSpacing/>
    </w:pPr>
  </w:style>
  <w:style w:type="paragraph" w:styleId="ListBullet3">
    <w:name w:val="List Bullet 3"/>
    <w:basedOn w:val="Normal"/>
    <w:rsid w:val="00543F6A"/>
    <w:pPr>
      <w:numPr>
        <w:numId w:val="9"/>
      </w:numPr>
      <w:contextualSpacing/>
    </w:pPr>
  </w:style>
  <w:style w:type="paragraph" w:styleId="ListBullet4">
    <w:name w:val="List Bullet 4"/>
    <w:basedOn w:val="Normal"/>
    <w:rsid w:val="00543F6A"/>
    <w:pPr>
      <w:numPr>
        <w:numId w:val="10"/>
      </w:numPr>
      <w:contextualSpacing/>
    </w:pPr>
  </w:style>
  <w:style w:type="paragraph" w:styleId="ListBullet5">
    <w:name w:val="List Bullet 5"/>
    <w:basedOn w:val="Normal"/>
    <w:rsid w:val="00543F6A"/>
    <w:pPr>
      <w:numPr>
        <w:numId w:val="11"/>
      </w:numPr>
      <w:contextualSpacing/>
    </w:pPr>
  </w:style>
  <w:style w:type="paragraph" w:styleId="ListContinue">
    <w:name w:val="List Continue"/>
    <w:basedOn w:val="Normal"/>
    <w:rsid w:val="00543F6A"/>
    <w:pPr>
      <w:spacing w:after="120"/>
      <w:ind w:left="283"/>
      <w:contextualSpacing/>
    </w:pPr>
  </w:style>
  <w:style w:type="paragraph" w:styleId="ListContinue2">
    <w:name w:val="List Continue 2"/>
    <w:basedOn w:val="Normal"/>
    <w:rsid w:val="00543F6A"/>
    <w:pPr>
      <w:spacing w:after="120"/>
      <w:ind w:left="566"/>
      <w:contextualSpacing/>
    </w:pPr>
  </w:style>
  <w:style w:type="paragraph" w:styleId="ListContinue3">
    <w:name w:val="List Continue 3"/>
    <w:basedOn w:val="Normal"/>
    <w:rsid w:val="00543F6A"/>
    <w:pPr>
      <w:spacing w:after="120"/>
      <w:ind w:left="849"/>
      <w:contextualSpacing/>
    </w:pPr>
  </w:style>
  <w:style w:type="paragraph" w:styleId="ListContinue4">
    <w:name w:val="List Continue 4"/>
    <w:basedOn w:val="Normal"/>
    <w:rsid w:val="00543F6A"/>
    <w:pPr>
      <w:spacing w:after="120"/>
      <w:ind w:left="1132"/>
      <w:contextualSpacing/>
    </w:pPr>
  </w:style>
  <w:style w:type="paragraph" w:styleId="ListContinue5">
    <w:name w:val="List Continue 5"/>
    <w:basedOn w:val="Normal"/>
    <w:rsid w:val="00543F6A"/>
    <w:pPr>
      <w:spacing w:after="120"/>
      <w:ind w:left="1415"/>
      <w:contextualSpacing/>
    </w:pPr>
  </w:style>
  <w:style w:type="paragraph" w:styleId="ListNumber">
    <w:name w:val="List Number"/>
    <w:basedOn w:val="Normal"/>
    <w:rsid w:val="00543F6A"/>
    <w:pPr>
      <w:numPr>
        <w:numId w:val="12"/>
      </w:numPr>
      <w:contextualSpacing/>
    </w:pPr>
  </w:style>
  <w:style w:type="paragraph" w:styleId="ListNumber2">
    <w:name w:val="List Number 2"/>
    <w:basedOn w:val="Normal"/>
    <w:rsid w:val="00543F6A"/>
    <w:pPr>
      <w:numPr>
        <w:numId w:val="13"/>
      </w:numPr>
      <w:contextualSpacing/>
    </w:pPr>
  </w:style>
  <w:style w:type="paragraph" w:styleId="ListNumber3">
    <w:name w:val="List Number 3"/>
    <w:basedOn w:val="Normal"/>
    <w:rsid w:val="00543F6A"/>
    <w:pPr>
      <w:numPr>
        <w:numId w:val="14"/>
      </w:numPr>
      <w:contextualSpacing/>
    </w:pPr>
  </w:style>
  <w:style w:type="paragraph" w:styleId="ListNumber4">
    <w:name w:val="List Number 4"/>
    <w:basedOn w:val="Normal"/>
    <w:rsid w:val="00543F6A"/>
    <w:pPr>
      <w:numPr>
        <w:numId w:val="15"/>
      </w:numPr>
      <w:contextualSpacing/>
    </w:pPr>
  </w:style>
  <w:style w:type="paragraph" w:styleId="ListNumber5">
    <w:name w:val="List Number 5"/>
    <w:basedOn w:val="Normal"/>
    <w:rsid w:val="00543F6A"/>
    <w:pPr>
      <w:numPr>
        <w:numId w:val="16"/>
      </w:numPr>
      <w:contextualSpacing/>
    </w:pPr>
  </w:style>
  <w:style w:type="paragraph" w:styleId="ListParagraph">
    <w:name w:val="List Paragraph"/>
    <w:basedOn w:val="Normal"/>
    <w:link w:val="ListParagraphChar"/>
    <w:uiPriority w:val="34"/>
    <w:qFormat/>
    <w:rsid w:val="00543F6A"/>
    <w:pPr>
      <w:ind w:left="720"/>
      <w:contextualSpacing/>
    </w:pPr>
  </w:style>
  <w:style w:type="paragraph" w:styleId="MacroText">
    <w:name w:val="macro"/>
    <w:link w:val="MacroTextChar"/>
    <w:rsid w:val="00543F6A"/>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43F6A"/>
    <w:rPr>
      <w:rFonts w:ascii="Consolas" w:hAnsi="Consolas"/>
      <w:lang w:val="en-GB" w:eastAsia="en-US"/>
    </w:rPr>
  </w:style>
  <w:style w:type="paragraph" w:styleId="MessageHeader">
    <w:name w:val="Message Header"/>
    <w:basedOn w:val="Normal"/>
    <w:link w:val="MessageHeaderChar"/>
    <w:rsid w:val="00543F6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3F6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43F6A"/>
    <w:rPr>
      <w:lang w:val="en-GB" w:eastAsia="en-US"/>
    </w:rPr>
  </w:style>
  <w:style w:type="paragraph" w:styleId="NormalWeb">
    <w:name w:val="Normal (Web)"/>
    <w:basedOn w:val="Normal"/>
    <w:rsid w:val="00543F6A"/>
    <w:rPr>
      <w:sz w:val="24"/>
      <w:szCs w:val="24"/>
    </w:rPr>
  </w:style>
  <w:style w:type="paragraph" w:styleId="NormalIndent">
    <w:name w:val="Normal Indent"/>
    <w:basedOn w:val="Normal"/>
    <w:rsid w:val="00543F6A"/>
    <w:pPr>
      <w:ind w:left="720"/>
    </w:pPr>
  </w:style>
  <w:style w:type="paragraph" w:styleId="NoteHeading">
    <w:name w:val="Note Heading"/>
    <w:basedOn w:val="Normal"/>
    <w:next w:val="Normal"/>
    <w:link w:val="NoteHeadingChar"/>
    <w:rsid w:val="00543F6A"/>
    <w:pPr>
      <w:spacing w:after="0"/>
    </w:pPr>
  </w:style>
  <w:style w:type="character" w:customStyle="1" w:styleId="NoteHeadingChar">
    <w:name w:val="Note Heading Char"/>
    <w:basedOn w:val="DefaultParagraphFont"/>
    <w:link w:val="NoteHeading"/>
    <w:rsid w:val="00543F6A"/>
    <w:rPr>
      <w:lang w:val="en-GB" w:eastAsia="en-US"/>
    </w:rPr>
  </w:style>
  <w:style w:type="paragraph" w:styleId="PlainText">
    <w:name w:val="Plain Text"/>
    <w:basedOn w:val="Normal"/>
    <w:link w:val="PlainTextChar"/>
    <w:rsid w:val="00543F6A"/>
    <w:pPr>
      <w:spacing w:after="0"/>
    </w:pPr>
    <w:rPr>
      <w:rFonts w:ascii="Consolas" w:hAnsi="Consolas"/>
      <w:sz w:val="21"/>
      <w:szCs w:val="21"/>
    </w:rPr>
  </w:style>
  <w:style w:type="character" w:customStyle="1" w:styleId="PlainTextChar">
    <w:name w:val="Plain Text Char"/>
    <w:basedOn w:val="DefaultParagraphFont"/>
    <w:link w:val="PlainText"/>
    <w:rsid w:val="00543F6A"/>
    <w:rPr>
      <w:rFonts w:ascii="Consolas" w:hAnsi="Consolas"/>
      <w:sz w:val="21"/>
      <w:szCs w:val="21"/>
      <w:lang w:val="en-GB" w:eastAsia="en-US"/>
    </w:rPr>
  </w:style>
  <w:style w:type="paragraph" w:styleId="Quote">
    <w:name w:val="Quote"/>
    <w:basedOn w:val="Normal"/>
    <w:next w:val="Normal"/>
    <w:link w:val="QuoteChar"/>
    <w:uiPriority w:val="29"/>
    <w:qFormat/>
    <w:rsid w:val="00543F6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3F6A"/>
    <w:rPr>
      <w:i/>
      <w:iCs/>
      <w:color w:val="404040" w:themeColor="text1" w:themeTint="BF"/>
      <w:lang w:val="en-GB" w:eastAsia="en-US"/>
    </w:rPr>
  </w:style>
  <w:style w:type="paragraph" w:styleId="Salutation">
    <w:name w:val="Salutation"/>
    <w:basedOn w:val="Normal"/>
    <w:next w:val="Normal"/>
    <w:link w:val="SalutationChar"/>
    <w:rsid w:val="00543F6A"/>
  </w:style>
  <w:style w:type="character" w:customStyle="1" w:styleId="SalutationChar">
    <w:name w:val="Salutation Char"/>
    <w:basedOn w:val="DefaultParagraphFont"/>
    <w:link w:val="Salutation"/>
    <w:rsid w:val="00543F6A"/>
    <w:rPr>
      <w:lang w:val="en-GB" w:eastAsia="en-US"/>
    </w:rPr>
  </w:style>
  <w:style w:type="paragraph" w:styleId="Signature">
    <w:name w:val="Signature"/>
    <w:basedOn w:val="Normal"/>
    <w:link w:val="SignatureChar"/>
    <w:rsid w:val="00543F6A"/>
    <w:pPr>
      <w:spacing w:after="0"/>
      <w:ind w:left="4252"/>
    </w:pPr>
  </w:style>
  <w:style w:type="character" w:customStyle="1" w:styleId="SignatureChar">
    <w:name w:val="Signature Char"/>
    <w:basedOn w:val="DefaultParagraphFont"/>
    <w:link w:val="Signature"/>
    <w:rsid w:val="00543F6A"/>
    <w:rPr>
      <w:lang w:val="en-GB" w:eastAsia="en-US"/>
    </w:rPr>
  </w:style>
  <w:style w:type="paragraph" w:styleId="Subtitle">
    <w:name w:val="Subtitle"/>
    <w:basedOn w:val="Normal"/>
    <w:next w:val="Normal"/>
    <w:link w:val="SubtitleChar"/>
    <w:qFormat/>
    <w:rsid w:val="00543F6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3F6A"/>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43F6A"/>
    <w:pPr>
      <w:spacing w:after="0"/>
      <w:ind w:left="200" w:hanging="200"/>
    </w:pPr>
  </w:style>
  <w:style w:type="paragraph" w:styleId="TableofFigures">
    <w:name w:val="table of figures"/>
    <w:basedOn w:val="Normal"/>
    <w:next w:val="Normal"/>
    <w:rsid w:val="00543F6A"/>
    <w:pPr>
      <w:spacing w:after="0"/>
    </w:pPr>
  </w:style>
  <w:style w:type="paragraph" w:styleId="Title">
    <w:name w:val="Title"/>
    <w:basedOn w:val="Normal"/>
    <w:next w:val="Normal"/>
    <w:link w:val="TitleChar"/>
    <w:qFormat/>
    <w:rsid w:val="00543F6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3F6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43F6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43F6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A43E4F"/>
    <w:rPr>
      <w:b/>
      <w:position w:val="6"/>
      <w:sz w:val="16"/>
    </w:rPr>
  </w:style>
  <w:style w:type="paragraph" w:customStyle="1" w:styleId="CRCoverPage">
    <w:name w:val="CR Cover Page"/>
    <w:link w:val="CRCoverPageZchn"/>
    <w:rsid w:val="00A43E4F"/>
    <w:pPr>
      <w:spacing w:after="120"/>
    </w:pPr>
    <w:rPr>
      <w:rFonts w:ascii="Arial" w:hAnsi="Arial"/>
      <w:lang w:val="en-GB" w:eastAsia="en-US"/>
    </w:rPr>
  </w:style>
  <w:style w:type="paragraph" w:customStyle="1" w:styleId="tdoc-header">
    <w:name w:val="tdoc-header"/>
    <w:rsid w:val="00A43E4F"/>
    <w:rPr>
      <w:rFonts w:ascii="Arial" w:hAnsi="Arial"/>
      <w:sz w:val="24"/>
      <w:lang w:val="en-GB" w:eastAsia="en-US"/>
    </w:rPr>
  </w:style>
  <w:style w:type="character" w:customStyle="1" w:styleId="Heading3Char">
    <w:name w:val="Heading 3 Char"/>
    <w:link w:val="Heading3"/>
    <w:qFormat/>
    <w:rsid w:val="00A43E4F"/>
    <w:rPr>
      <w:rFonts w:ascii="Arial" w:hAnsi="Arial"/>
      <w:sz w:val="28"/>
      <w:lang w:val="en-GB" w:eastAsia="en-US"/>
    </w:rPr>
  </w:style>
  <w:style w:type="character" w:customStyle="1" w:styleId="Heading4Char">
    <w:name w:val="Heading 4 Char"/>
    <w:basedOn w:val="DefaultParagraphFont"/>
    <w:link w:val="Heading4"/>
    <w:qFormat/>
    <w:rsid w:val="00BF0C2B"/>
    <w:rPr>
      <w:rFonts w:ascii="Arial" w:hAnsi="Arial"/>
      <w:sz w:val="24"/>
      <w:lang w:val="en-GB" w:eastAsia="en-US"/>
    </w:rPr>
  </w:style>
  <w:style w:type="paragraph" w:styleId="Revision">
    <w:name w:val="Revision"/>
    <w:hidden/>
    <w:uiPriority w:val="99"/>
    <w:semiHidden/>
    <w:rsid w:val="00654A9E"/>
    <w:rPr>
      <w:lang w:val="en-GB" w:eastAsia="en-US"/>
    </w:rPr>
  </w:style>
  <w:style w:type="character" w:customStyle="1" w:styleId="TACChar">
    <w:name w:val="TAC Char"/>
    <w:link w:val="TAC"/>
    <w:qFormat/>
    <w:locked/>
    <w:rsid w:val="00C12D62"/>
    <w:rPr>
      <w:rFonts w:ascii="Arial" w:hAnsi="Arial"/>
      <w:sz w:val="18"/>
      <w:lang w:val="en-GB" w:eastAsia="en-US"/>
    </w:rPr>
  </w:style>
  <w:style w:type="character" w:customStyle="1" w:styleId="NOZchn">
    <w:name w:val="NO Zchn"/>
    <w:qFormat/>
    <w:rsid w:val="0088549E"/>
    <w:rPr>
      <w:lang w:eastAsia="x-none"/>
    </w:rPr>
  </w:style>
  <w:style w:type="character" w:customStyle="1" w:styleId="ui-provider">
    <w:name w:val="ui-provider"/>
    <w:basedOn w:val="DefaultParagraphFont"/>
    <w:rsid w:val="00ED266E"/>
  </w:style>
  <w:style w:type="character" w:customStyle="1" w:styleId="TAHChar">
    <w:name w:val="TAH Char"/>
    <w:qFormat/>
    <w:locked/>
    <w:rsid w:val="00E23C75"/>
    <w:rPr>
      <w:rFonts w:ascii="Arial" w:hAnsi="Arial"/>
      <w:b/>
      <w:sz w:val="18"/>
      <w:lang w:val="en-GB" w:eastAsia="en-US"/>
    </w:rPr>
  </w:style>
  <w:style w:type="character" w:customStyle="1" w:styleId="TANChar">
    <w:name w:val="TAN Char"/>
    <w:link w:val="TAN"/>
    <w:qFormat/>
    <w:rsid w:val="00E23C75"/>
    <w:rPr>
      <w:rFonts w:ascii="Arial" w:hAnsi="Arial"/>
      <w:sz w:val="18"/>
      <w:lang w:val="en-GB" w:eastAsia="en-US"/>
    </w:rPr>
  </w:style>
  <w:style w:type="character" w:customStyle="1" w:styleId="EXCar">
    <w:name w:val="EX Car"/>
    <w:link w:val="EX"/>
    <w:qFormat/>
    <w:rsid w:val="004A3AD1"/>
    <w:rPr>
      <w:lang w:val="en-GB" w:eastAsia="en-US"/>
    </w:rPr>
  </w:style>
  <w:style w:type="character" w:customStyle="1" w:styleId="CRCoverPageZchn">
    <w:name w:val="CR Cover Page Zchn"/>
    <w:link w:val="CRCoverPage"/>
    <w:rsid w:val="000F7BEA"/>
    <w:rPr>
      <w:rFonts w:ascii="Arial" w:hAnsi="Arial"/>
      <w:lang w:val="en-GB" w:eastAsia="en-US"/>
    </w:rPr>
  </w:style>
  <w:style w:type="character" w:customStyle="1" w:styleId="B2Char">
    <w:name w:val="B2 Char"/>
    <w:link w:val="B2"/>
    <w:qFormat/>
    <w:rsid w:val="00906F90"/>
    <w:rPr>
      <w:lang w:val="en-GB" w:eastAsia="en-US"/>
    </w:rPr>
  </w:style>
  <w:style w:type="character" w:customStyle="1" w:styleId="Heading5Char">
    <w:name w:val="Heading 5 Char"/>
    <w:basedOn w:val="DefaultParagraphFont"/>
    <w:link w:val="Heading5"/>
    <w:rsid w:val="00EB7C27"/>
    <w:rPr>
      <w:rFonts w:ascii="Arial" w:hAnsi="Arial"/>
      <w:sz w:val="22"/>
      <w:lang w:val="en-GB" w:eastAsia="en-US"/>
    </w:rPr>
  </w:style>
  <w:style w:type="character" w:customStyle="1" w:styleId="ListParagraphChar">
    <w:name w:val="List Paragraph Char"/>
    <w:link w:val="ListParagraph"/>
    <w:uiPriority w:val="34"/>
    <w:qFormat/>
    <w:locked/>
    <w:rsid w:val="00173BD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86386">
      <w:bodyDiv w:val="1"/>
      <w:marLeft w:val="0"/>
      <w:marRight w:val="0"/>
      <w:marTop w:val="0"/>
      <w:marBottom w:val="0"/>
      <w:divBdr>
        <w:top w:val="none" w:sz="0" w:space="0" w:color="auto"/>
        <w:left w:val="none" w:sz="0" w:space="0" w:color="auto"/>
        <w:bottom w:val="none" w:sz="0" w:space="0" w:color="auto"/>
        <w:right w:val="none" w:sz="0" w:space="0" w:color="auto"/>
      </w:divBdr>
    </w:div>
    <w:div w:id="98330053">
      <w:bodyDiv w:val="1"/>
      <w:marLeft w:val="0"/>
      <w:marRight w:val="0"/>
      <w:marTop w:val="0"/>
      <w:marBottom w:val="0"/>
      <w:divBdr>
        <w:top w:val="none" w:sz="0" w:space="0" w:color="auto"/>
        <w:left w:val="none" w:sz="0" w:space="0" w:color="auto"/>
        <w:bottom w:val="none" w:sz="0" w:space="0" w:color="auto"/>
        <w:right w:val="none" w:sz="0" w:space="0" w:color="auto"/>
      </w:divBdr>
    </w:div>
    <w:div w:id="100730791">
      <w:bodyDiv w:val="1"/>
      <w:marLeft w:val="0"/>
      <w:marRight w:val="0"/>
      <w:marTop w:val="0"/>
      <w:marBottom w:val="0"/>
      <w:divBdr>
        <w:top w:val="none" w:sz="0" w:space="0" w:color="auto"/>
        <w:left w:val="none" w:sz="0" w:space="0" w:color="auto"/>
        <w:bottom w:val="none" w:sz="0" w:space="0" w:color="auto"/>
        <w:right w:val="none" w:sz="0" w:space="0" w:color="auto"/>
      </w:divBdr>
    </w:div>
    <w:div w:id="199589863">
      <w:bodyDiv w:val="1"/>
      <w:marLeft w:val="0"/>
      <w:marRight w:val="0"/>
      <w:marTop w:val="0"/>
      <w:marBottom w:val="0"/>
      <w:divBdr>
        <w:top w:val="none" w:sz="0" w:space="0" w:color="auto"/>
        <w:left w:val="none" w:sz="0" w:space="0" w:color="auto"/>
        <w:bottom w:val="none" w:sz="0" w:space="0" w:color="auto"/>
        <w:right w:val="none" w:sz="0" w:space="0" w:color="auto"/>
      </w:divBdr>
    </w:div>
    <w:div w:id="245040676">
      <w:bodyDiv w:val="1"/>
      <w:marLeft w:val="0"/>
      <w:marRight w:val="0"/>
      <w:marTop w:val="0"/>
      <w:marBottom w:val="0"/>
      <w:divBdr>
        <w:top w:val="none" w:sz="0" w:space="0" w:color="auto"/>
        <w:left w:val="none" w:sz="0" w:space="0" w:color="auto"/>
        <w:bottom w:val="none" w:sz="0" w:space="0" w:color="auto"/>
        <w:right w:val="none" w:sz="0" w:space="0" w:color="auto"/>
      </w:divBdr>
    </w:div>
    <w:div w:id="276376576">
      <w:bodyDiv w:val="1"/>
      <w:marLeft w:val="0"/>
      <w:marRight w:val="0"/>
      <w:marTop w:val="0"/>
      <w:marBottom w:val="0"/>
      <w:divBdr>
        <w:top w:val="none" w:sz="0" w:space="0" w:color="auto"/>
        <w:left w:val="none" w:sz="0" w:space="0" w:color="auto"/>
        <w:bottom w:val="none" w:sz="0" w:space="0" w:color="auto"/>
        <w:right w:val="none" w:sz="0" w:space="0" w:color="auto"/>
      </w:divBdr>
    </w:div>
    <w:div w:id="331643048">
      <w:bodyDiv w:val="1"/>
      <w:marLeft w:val="0"/>
      <w:marRight w:val="0"/>
      <w:marTop w:val="0"/>
      <w:marBottom w:val="0"/>
      <w:divBdr>
        <w:top w:val="none" w:sz="0" w:space="0" w:color="auto"/>
        <w:left w:val="none" w:sz="0" w:space="0" w:color="auto"/>
        <w:bottom w:val="none" w:sz="0" w:space="0" w:color="auto"/>
        <w:right w:val="none" w:sz="0" w:space="0" w:color="auto"/>
      </w:divBdr>
    </w:div>
    <w:div w:id="431974880">
      <w:bodyDiv w:val="1"/>
      <w:marLeft w:val="0"/>
      <w:marRight w:val="0"/>
      <w:marTop w:val="0"/>
      <w:marBottom w:val="0"/>
      <w:divBdr>
        <w:top w:val="none" w:sz="0" w:space="0" w:color="auto"/>
        <w:left w:val="none" w:sz="0" w:space="0" w:color="auto"/>
        <w:bottom w:val="none" w:sz="0" w:space="0" w:color="auto"/>
        <w:right w:val="none" w:sz="0" w:space="0" w:color="auto"/>
      </w:divBdr>
    </w:div>
    <w:div w:id="483552287">
      <w:bodyDiv w:val="1"/>
      <w:marLeft w:val="0"/>
      <w:marRight w:val="0"/>
      <w:marTop w:val="0"/>
      <w:marBottom w:val="0"/>
      <w:divBdr>
        <w:top w:val="none" w:sz="0" w:space="0" w:color="auto"/>
        <w:left w:val="none" w:sz="0" w:space="0" w:color="auto"/>
        <w:bottom w:val="none" w:sz="0" w:space="0" w:color="auto"/>
        <w:right w:val="none" w:sz="0" w:space="0" w:color="auto"/>
      </w:divBdr>
    </w:div>
    <w:div w:id="657928320">
      <w:bodyDiv w:val="1"/>
      <w:marLeft w:val="0"/>
      <w:marRight w:val="0"/>
      <w:marTop w:val="0"/>
      <w:marBottom w:val="0"/>
      <w:divBdr>
        <w:top w:val="none" w:sz="0" w:space="0" w:color="auto"/>
        <w:left w:val="none" w:sz="0" w:space="0" w:color="auto"/>
        <w:bottom w:val="none" w:sz="0" w:space="0" w:color="auto"/>
        <w:right w:val="none" w:sz="0" w:space="0" w:color="auto"/>
      </w:divBdr>
    </w:div>
    <w:div w:id="663974694">
      <w:bodyDiv w:val="1"/>
      <w:marLeft w:val="0"/>
      <w:marRight w:val="0"/>
      <w:marTop w:val="0"/>
      <w:marBottom w:val="0"/>
      <w:divBdr>
        <w:top w:val="none" w:sz="0" w:space="0" w:color="auto"/>
        <w:left w:val="none" w:sz="0" w:space="0" w:color="auto"/>
        <w:bottom w:val="none" w:sz="0" w:space="0" w:color="auto"/>
        <w:right w:val="none" w:sz="0" w:space="0" w:color="auto"/>
      </w:divBdr>
    </w:div>
    <w:div w:id="698815347">
      <w:bodyDiv w:val="1"/>
      <w:marLeft w:val="0"/>
      <w:marRight w:val="0"/>
      <w:marTop w:val="0"/>
      <w:marBottom w:val="0"/>
      <w:divBdr>
        <w:top w:val="none" w:sz="0" w:space="0" w:color="auto"/>
        <w:left w:val="none" w:sz="0" w:space="0" w:color="auto"/>
        <w:bottom w:val="none" w:sz="0" w:space="0" w:color="auto"/>
        <w:right w:val="none" w:sz="0" w:space="0" w:color="auto"/>
      </w:divBdr>
    </w:div>
    <w:div w:id="710689644">
      <w:bodyDiv w:val="1"/>
      <w:marLeft w:val="0"/>
      <w:marRight w:val="0"/>
      <w:marTop w:val="0"/>
      <w:marBottom w:val="0"/>
      <w:divBdr>
        <w:top w:val="none" w:sz="0" w:space="0" w:color="auto"/>
        <w:left w:val="none" w:sz="0" w:space="0" w:color="auto"/>
        <w:bottom w:val="none" w:sz="0" w:space="0" w:color="auto"/>
        <w:right w:val="none" w:sz="0" w:space="0" w:color="auto"/>
      </w:divBdr>
    </w:div>
    <w:div w:id="716246756">
      <w:bodyDiv w:val="1"/>
      <w:marLeft w:val="0"/>
      <w:marRight w:val="0"/>
      <w:marTop w:val="0"/>
      <w:marBottom w:val="0"/>
      <w:divBdr>
        <w:top w:val="none" w:sz="0" w:space="0" w:color="auto"/>
        <w:left w:val="none" w:sz="0" w:space="0" w:color="auto"/>
        <w:bottom w:val="none" w:sz="0" w:space="0" w:color="auto"/>
        <w:right w:val="none" w:sz="0" w:space="0" w:color="auto"/>
      </w:divBdr>
    </w:div>
    <w:div w:id="783966786">
      <w:bodyDiv w:val="1"/>
      <w:marLeft w:val="0"/>
      <w:marRight w:val="0"/>
      <w:marTop w:val="0"/>
      <w:marBottom w:val="0"/>
      <w:divBdr>
        <w:top w:val="none" w:sz="0" w:space="0" w:color="auto"/>
        <w:left w:val="none" w:sz="0" w:space="0" w:color="auto"/>
        <w:bottom w:val="none" w:sz="0" w:space="0" w:color="auto"/>
        <w:right w:val="none" w:sz="0" w:space="0" w:color="auto"/>
      </w:divBdr>
    </w:div>
    <w:div w:id="856431474">
      <w:bodyDiv w:val="1"/>
      <w:marLeft w:val="0"/>
      <w:marRight w:val="0"/>
      <w:marTop w:val="0"/>
      <w:marBottom w:val="0"/>
      <w:divBdr>
        <w:top w:val="none" w:sz="0" w:space="0" w:color="auto"/>
        <w:left w:val="none" w:sz="0" w:space="0" w:color="auto"/>
        <w:bottom w:val="none" w:sz="0" w:space="0" w:color="auto"/>
        <w:right w:val="none" w:sz="0" w:space="0" w:color="auto"/>
      </w:divBdr>
    </w:div>
    <w:div w:id="860510448">
      <w:bodyDiv w:val="1"/>
      <w:marLeft w:val="0"/>
      <w:marRight w:val="0"/>
      <w:marTop w:val="0"/>
      <w:marBottom w:val="0"/>
      <w:divBdr>
        <w:top w:val="none" w:sz="0" w:space="0" w:color="auto"/>
        <w:left w:val="none" w:sz="0" w:space="0" w:color="auto"/>
        <w:bottom w:val="none" w:sz="0" w:space="0" w:color="auto"/>
        <w:right w:val="none" w:sz="0" w:space="0" w:color="auto"/>
      </w:divBdr>
    </w:div>
    <w:div w:id="937060722">
      <w:bodyDiv w:val="1"/>
      <w:marLeft w:val="0"/>
      <w:marRight w:val="0"/>
      <w:marTop w:val="0"/>
      <w:marBottom w:val="0"/>
      <w:divBdr>
        <w:top w:val="none" w:sz="0" w:space="0" w:color="auto"/>
        <w:left w:val="none" w:sz="0" w:space="0" w:color="auto"/>
        <w:bottom w:val="none" w:sz="0" w:space="0" w:color="auto"/>
        <w:right w:val="none" w:sz="0" w:space="0" w:color="auto"/>
      </w:divBdr>
    </w:div>
    <w:div w:id="961349197">
      <w:bodyDiv w:val="1"/>
      <w:marLeft w:val="0"/>
      <w:marRight w:val="0"/>
      <w:marTop w:val="0"/>
      <w:marBottom w:val="0"/>
      <w:divBdr>
        <w:top w:val="none" w:sz="0" w:space="0" w:color="auto"/>
        <w:left w:val="none" w:sz="0" w:space="0" w:color="auto"/>
        <w:bottom w:val="none" w:sz="0" w:space="0" w:color="auto"/>
        <w:right w:val="none" w:sz="0" w:space="0" w:color="auto"/>
      </w:divBdr>
    </w:div>
    <w:div w:id="988555792">
      <w:bodyDiv w:val="1"/>
      <w:marLeft w:val="0"/>
      <w:marRight w:val="0"/>
      <w:marTop w:val="0"/>
      <w:marBottom w:val="0"/>
      <w:divBdr>
        <w:top w:val="none" w:sz="0" w:space="0" w:color="auto"/>
        <w:left w:val="none" w:sz="0" w:space="0" w:color="auto"/>
        <w:bottom w:val="none" w:sz="0" w:space="0" w:color="auto"/>
        <w:right w:val="none" w:sz="0" w:space="0" w:color="auto"/>
      </w:divBdr>
    </w:div>
    <w:div w:id="1110734201">
      <w:bodyDiv w:val="1"/>
      <w:marLeft w:val="0"/>
      <w:marRight w:val="0"/>
      <w:marTop w:val="0"/>
      <w:marBottom w:val="0"/>
      <w:divBdr>
        <w:top w:val="none" w:sz="0" w:space="0" w:color="auto"/>
        <w:left w:val="none" w:sz="0" w:space="0" w:color="auto"/>
        <w:bottom w:val="none" w:sz="0" w:space="0" w:color="auto"/>
        <w:right w:val="none" w:sz="0" w:space="0" w:color="auto"/>
      </w:divBdr>
    </w:div>
    <w:div w:id="1180317569">
      <w:bodyDiv w:val="1"/>
      <w:marLeft w:val="0"/>
      <w:marRight w:val="0"/>
      <w:marTop w:val="0"/>
      <w:marBottom w:val="0"/>
      <w:divBdr>
        <w:top w:val="none" w:sz="0" w:space="0" w:color="auto"/>
        <w:left w:val="none" w:sz="0" w:space="0" w:color="auto"/>
        <w:bottom w:val="none" w:sz="0" w:space="0" w:color="auto"/>
        <w:right w:val="none" w:sz="0" w:space="0" w:color="auto"/>
      </w:divBdr>
    </w:div>
    <w:div w:id="1257907842">
      <w:bodyDiv w:val="1"/>
      <w:marLeft w:val="0"/>
      <w:marRight w:val="0"/>
      <w:marTop w:val="0"/>
      <w:marBottom w:val="0"/>
      <w:divBdr>
        <w:top w:val="none" w:sz="0" w:space="0" w:color="auto"/>
        <w:left w:val="none" w:sz="0" w:space="0" w:color="auto"/>
        <w:bottom w:val="none" w:sz="0" w:space="0" w:color="auto"/>
        <w:right w:val="none" w:sz="0" w:space="0" w:color="auto"/>
      </w:divBdr>
    </w:div>
    <w:div w:id="1354459412">
      <w:bodyDiv w:val="1"/>
      <w:marLeft w:val="0"/>
      <w:marRight w:val="0"/>
      <w:marTop w:val="0"/>
      <w:marBottom w:val="0"/>
      <w:divBdr>
        <w:top w:val="none" w:sz="0" w:space="0" w:color="auto"/>
        <w:left w:val="none" w:sz="0" w:space="0" w:color="auto"/>
        <w:bottom w:val="none" w:sz="0" w:space="0" w:color="auto"/>
        <w:right w:val="none" w:sz="0" w:space="0" w:color="auto"/>
      </w:divBdr>
    </w:div>
    <w:div w:id="1491866073">
      <w:bodyDiv w:val="1"/>
      <w:marLeft w:val="0"/>
      <w:marRight w:val="0"/>
      <w:marTop w:val="0"/>
      <w:marBottom w:val="0"/>
      <w:divBdr>
        <w:top w:val="none" w:sz="0" w:space="0" w:color="auto"/>
        <w:left w:val="none" w:sz="0" w:space="0" w:color="auto"/>
        <w:bottom w:val="none" w:sz="0" w:space="0" w:color="auto"/>
        <w:right w:val="none" w:sz="0" w:space="0" w:color="auto"/>
      </w:divBdr>
    </w:div>
    <w:div w:id="1506440645">
      <w:bodyDiv w:val="1"/>
      <w:marLeft w:val="0"/>
      <w:marRight w:val="0"/>
      <w:marTop w:val="0"/>
      <w:marBottom w:val="0"/>
      <w:divBdr>
        <w:top w:val="none" w:sz="0" w:space="0" w:color="auto"/>
        <w:left w:val="none" w:sz="0" w:space="0" w:color="auto"/>
        <w:bottom w:val="none" w:sz="0" w:space="0" w:color="auto"/>
        <w:right w:val="none" w:sz="0" w:space="0" w:color="auto"/>
      </w:divBdr>
    </w:div>
    <w:div w:id="1778210397">
      <w:bodyDiv w:val="1"/>
      <w:marLeft w:val="0"/>
      <w:marRight w:val="0"/>
      <w:marTop w:val="0"/>
      <w:marBottom w:val="0"/>
      <w:divBdr>
        <w:top w:val="none" w:sz="0" w:space="0" w:color="auto"/>
        <w:left w:val="none" w:sz="0" w:space="0" w:color="auto"/>
        <w:bottom w:val="none" w:sz="0" w:space="0" w:color="auto"/>
        <w:right w:val="none" w:sz="0" w:space="0" w:color="auto"/>
      </w:divBdr>
    </w:div>
    <w:div w:id="2026008752">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2993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2.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6.vsdx"/><Relationship Id="rId42" Type="http://schemas.openxmlformats.org/officeDocument/2006/relationships/package" Target="embeddings/Microsoft_Visio_Drawing9.vsdx"/><Relationship Id="rId47" Type="http://schemas.openxmlformats.org/officeDocument/2006/relationships/image" Target="media/image21.emf"/><Relationship Id="rId50" Type="http://schemas.openxmlformats.org/officeDocument/2006/relationships/package" Target="embeddings/Microsoft_Visio_Drawing13.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2.vsdx"/><Relationship Id="rId76" Type="http://schemas.openxmlformats.org/officeDocument/2006/relationships/package" Target="embeddings/Microsoft_Visio_Drawing26.vsdx"/><Relationship Id="rId84" Type="http://schemas.openxmlformats.org/officeDocument/2006/relationships/package" Target="embeddings/Microsoft_Visio_Drawing30.vsdx"/><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package" Target="embeddings/Microsoft_Visio_Drawing8.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9.vsdx"/><Relationship Id="rId90"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package" Target="embeddings/Microsoft_Visio_Drawing.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4.vsdx"/><Relationship Id="rId80" Type="http://schemas.openxmlformats.org/officeDocument/2006/relationships/package" Target="embeddings/Microsoft_Visio_Drawing28.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11.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2.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7.vsdx"/><Relationship Id="rId81" Type="http://schemas.openxmlformats.org/officeDocument/2006/relationships/image" Target="media/image38.emf"/><Relationship Id="rId86" Type="http://schemas.openxmlformats.org/officeDocument/2006/relationships/package" Target="embeddings/Microsoft_Visio_Drawing31.vsdx"/><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44567</Words>
  <Characters>254037</Characters>
  <Application>Microsoft Office Word</Application>
  <DocSecurity>0</DocSecurity>
  <Lines>2116</Lines>
  <Paragraphs>596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298008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CR0063r1</cp:lastModifiedBy>
  <cp:revision>7</cp:revision>
  <cp:lastPrinted>2019-02-25T14:05:00Z</cp:lastPrinted>
  <dcterms:created xsi:type="dcterms:W3CDTF">2025-06-16T17:06:00Z</dcterms:created>
  <dcterms:modified xsi:type="dcterms:W3CDTF">2025-06-16T17:17:00Z</dcterms:modified>
</cp:coreProperties>
</file>