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120EDB">
        <w:t>16</w:t>
      </w:r>
      <w:r w:rsidRPr="00235394">
        <w:t>.</w:t>
      </w:r>
      <w:r w:rsidR="00120EDB">
        <w:t>0</w:t>
      </w:r>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r w:rsidR="002902A1">
        <w:rPr>
          <w:sz w:val="32"/>
        </w:rPr>
        <w:t>0</w:t>
      </w:r>
      <w:r w:rsidR="008C088B">
        <w:rPr>
          <w:sz w:val="32"/>
        </w:rPr>
        <w:t>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293F4B">
        <w:rPr>
          <w:i/>
          <w:lang w:val="en-US"/>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293F4B">
        <w:rPr>
          <w:lang w:val="en-US"/>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rsidP="00E46044"/>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791740" w:rsidRDefault="0079174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_Toc19805313 \h </w:instrText>
      </w:r>
      <w:r>
        <w:fldChar w:fldCharType="separate"/>
      </w:r>
      <w:r>
        <w:t>5</w:t>
      </w:r>
      <w:r>
        <w:fldChar w:fldCharType="end"/>
      </w:r>
    </w:p>
    <w:p w:rsidR="00791740" w:rsidRDefault="0079174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_Toc19805314 \h </w:instrText>
      </w:r>
      <w:r>
        <w:fldChar w:fldCharType="separate"/>
      </w:r>
      <w:r>
        <w:t>5</w:t>
      </w:r>
      <w:r>
        <w:fldChar w:fldCharType="end"/>
      </w:r>
    </w:p>
    <w:p w:rsidR="00791740" w:rsidRDefault="0079174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_Toc19805315 \h </w:instrText>
      </w:r>
      <w:r>
        <w:fldChar w:fldCharType="separate"/>
      </w:r>
      <w:r>
        <w:t>6</w:t>
      </w:r>
      <w:r>
        <w:fldChar w:fldCharType="end"/>
      </w:r>
    </w:p>
    <w:p w:rsidR="00791740" w:rsidRDefault="0079174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_Toc19805316 \h </w:instrText>
      </w:r>
      <w:r>
        <w:fldChar w:fldCharType="separate"/>
      </w:r>
      <w:r>
        <w:t>6</w:t>
      </w:r>
      <w:r>
        <w:fldChar w:fldCharType="end"/>
      </w:r>
    </w:p>
    <w:p w:rsidR="00791740" w:rsidRDefault="0079174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_Toc19805317 \h </w:instrText>
      </w:r>
      <w:r>
        <w:fldChar w:fldCharType="separate"/>
      </w:r>
      <w:r>
        <w:t>6</w:t>
      </w:r>
      <w:r>
        <w:fldChar w:fldCharType="end"/>
      </w:r>
    </w:p>
    <w:p w:rsidR="00791740" w:rsidRDefault="0079174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_Toc19805318 \h </w:instrText>
      </w:r>
      <w:r>
        <w:fldChar w:fldCharType="separate"/>
      </w:r>
      <w:r>
        <w:t>6</w:t>
      </w:r>
      <w:r>
        <w:fldChar w:fldCharType="end"/>
      </w:r>
    </w:p>
    <w:p w:rsidR="00791740" w:rsidRDefault="0079174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_Toc19805319 \h </w:instrText>
      </w:r>
      <w:r>
        <w:fldChar w:fldCharType="separate"/>
      </w:r>
      <w:r>
        <w:t>6</w:t>
      </w:r>
      <w:r>
        <w:fldChar w:fldCharType="end"/>
      </w:r>
    </w:p>
    <w:p w:rsidR="00791740" w:rsidRDefault="0079174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_Toc19805320 \h </w:instrText>
      </w:r>
      <w:r>
        <w:fldChar w:fldCharType="separate"/>
      </w:r>
      <w:r>
        <w:t>7</w:t>
      </w:r>
      <w:r>
        <w:fldChar w:fldCharType="end"/>
      </w:r>
    </w:p>
    <w:p w:rsidR="00791740" w:rsidRDefault="0079174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 Based Architecture Deployment Topologies</w:t>
      </w:r>
      <w:r>
        <w:tab/>
      </w:r>
      <w:r>
        <w:fldChar w:fldCharType="begin" w:fldLock="1"/>
      </w:r>
      <w:r>
        <w:instrText xml:space="preserve"> PAGEREF _Toc19805321 \h </w:instrText>
      </w:r>
      <w:r>
        <w:fldChar w:fldCharType="separate"/>
      </w:r>
      <w:r>
        <w:t>7</w:t>
      </w:r>
      <w:r>
        <w:fldChar w:fldCharType="end"/>
      </w:r>
    </w:p>
    <w:p w:rsidR="00791740" w:rsidRDefault="0079174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_Toc19805322 \h </w:instrText>
      </w:r>
      <w:r>
        <w:fldChar w:fldCharType="separate"/>
      </w:r>
      <w:r>
        <w:t>7</w:t>
      </w:r>
      <w:r>
        <w:fldChar w:fldCharType="end"/>
      </w:r>
    </w:p>
    <w:p w:rsidR="00791740" w:rsidRDefault="0079174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Direct Interaction Models without Intermediaries</w:t>
      </w:r>
      <w:r>
        <w:tab/>
      </w:r>
      <w:r>
        <w:fldChar w:fldCharType="begin" w:fldLock="1"/>
      </w:r>
      <w:r>
        <w:instrText xml:space="preserve"> PAGEREF _Toc19805323 \h </w:instrText>
      </w:r>
      <w:r>
        <w:fldChar w:fldCharType="separate"/>
      </w:r>
      <w:r>
        <w:t>7</w:t>
      </w:r>
      <w:r>
        <w:fldChar w:fldCharType="end"/>
      </w:r>
    </w:p>
    <w:p w:rsidR="00791740" w:rsidRDefault="0079174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Direct NF to NF Interaction</w:t>
      </w:r>
      <w:r>
        <w:tab/>
      </w:r>
      <w:r>
        <w:fldChar w:fldCharType="begin" w:fldLock="1"/>
      </w:r>
      <w:r>
        <w:instrText xml:space="preserve"> PAGEREF _Toc19805324 \h </w:instrText>
      </w:r>
      <w:r>
        <w:fldChar w:fldCharType="separate"/>
      </w:r>
      <w:r>
        <w:t>7</w:t>
      </w:r>
      <w:r>
        <w:fldChar w:fldCharType="end"/>
      </w:r>
    </w:p>
    <w:p w:rsidR="00791740" w:rsidRDefault="0079174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NF Services as Distributed Collection</w:t>
      </w:r>
      <w:r>
        <w:tab/>
      </w:r>
      <w:r>
        <w:fldChar w:fldCharType="begin" w:fldLock="1"/>
      </w:r>
      <w:r>
        <w:instrText xml:space="preserve"> PAGEREF _Toc19805325 \h </w:instrText>
      </w:r>
      <w:r>
        <w:fldChar w:fldCharType="separate"/>
      </w:r>
      <w:r>
        <w:t>7</w:t>
      </w:r>
      <w:r>
        <w:fldChar w:fldCharType="end"/>
      </w:r>
    </w:p>
    <w:p w:rsidR="00791740" w:rsidRDefault="0079174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Interpretation of Overload</w:t>
      </w:r>
      <w:r>
        <w:tab/>
      </w:r>
      <w:r>
        <w:fldChar w:fldCharType="begin" w:fldLock="1"/>
      </w:r>
      <w:r>
        <w:instrText xml:space="preserve"> PAGEREF _Toc19805326 \h </w:instrText>
      </w:r>
      <w:r>
        <w:fldChar w:fldCharType="separate"/>
      </w:r>
      <w:r>
        <w:t>8</w:t>
      </w:r>
      <w:r>
        <w:fldChar w:fldCharType="end"/>
      </w:r>
    </w:p>
    <w:p w:rsidR="00791740" w:rsidRDefault="0079174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Indirect Interaction Models through Intermediaries</w:t>
      </w:r>
      <w:r>
        <w:tab/>
      </w:r>
      <w:r>
        <w:fldChar w:fldCharType="begin" w:fldLock="1"/>
      </w:r>
      <w:r>
        <w:instrText xml:space="preserve"> PAGEREF _Toc19805327 \h </w:instrText>
      </w:r>
      <w:r>
        <w:fldChar w:fldCharType="separate"/>
      </w:r>
      <w:r>
        <w:t>8</w:t>
      </w:r>
      <w:r>
        <w:fldChar w:fldCharType="end"/>
      </w:r>
    </w:p>
    <w:p w:rsidR="00791740" w:rsidRDefault="0079174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NF Service Instances behind a Service Communication Proxy without delegated NF Service discovery</w:t>
      </w:r>
      <w:r>
        <w:tab/>
      </w:r>
      <w:r>
        <w:fldChar w:fldCharType="begin" w:fldLock="1"/>
      </w:r>
      <w:r>
        <w:instrText xml:space="preserve"> PAGEREF _Toc19805328 \h </w:instrText>
      </w:r>
      <w:r>
        <w:fldChar w:fldCharType="separate"/>
      </w:r>
      <w:r>
        <w:t>8</w:t>
      </w:r>
      <w:r>
        <w:fldChar w:fldCharType="end"/>
      </w:r>
    </w:p>
    <w:p w:rsidR="00791740" w:rsidRDefault="0079174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NF Service Instances behind a Service Communication Proxy with delegated NF Service discovery</w:t>
      </w:r>
      <w:r>
        <w:tab/>
      </w:r>
      <w:r>
        <w:fldChar w:fldCharType="begin" w:fldLock="1"/>
      </w:r>
      <w:r>
        <w:instrText xml:space="preserve"> PAGEREF _Toc19805329 \h </w:instrText>
      </w:r>
      <w:r>
        <w:fldChar w:fldCharType="separate"/>
      </w:r>
      <w:r>
        <w:t>9</w:t>
      </w:r>
      <w:r>
        <w:fldChar w:fldCharType="end"/>
      </w:r>
    </w:p>
    <w:p w:rsidR="00791740" w:rsidRDefault="0079174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Interpretation of Overload</w:t>
      </w:r>
      <w:r>
        <w:tab/>
      </w:r>
      <w:r>
        <w:fldChar w:fldCharType="begin" w:fldLock="1"/>
      </w:r>
      <w:r>
        <w:instrText xml:space="preserve"> PAGEREF _Toc19805330 \h </w:instrText>
      </w:r>
      <w:r>
        <w:fldChar w:fldCharType="separate"/>
      </w:r>
      <w:r>
        <w:t>9</w:t>
      </w:r>
      <w:r>
        <w:fldChar w:fldCharType="end"/>
      </w:r>
    </w:p>
    <w:p w:rsidR="00791740" w:rsidRDefault="0079174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Overload Scenarios</w:t>
      </w:r>
      <w:r>
        <w:tab/>
      </w:r>
      <w:r>
        <w:fldChar w:fldCharType="begin" w:fldLock="1"/>
      </w:r>
      <w:r>
        <w:instrText xml:space="preserve"> PAGEREF _Toc19805331 \h </w:instrText>
      </w:r>
      <w:r>
        <w:fldChar w:fldCharType="separate"/>
      </w:r>
      <w:r>
        <w:t>10</w:t>
      </w:r>
      <w:r>
        <w:fldChar w:fldCharType="end"/>
      </w:r>
    </w:p>
    <w:p w:rsidR="00791740" w:rsidRDefault="0079174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_Toc19805332 \h </w:instrText>
      </w:r>
      <w:r>
        <w:fldChar w:fldCharType="separate"/>
      </w:r>
      <w:r>
        <w:t>10</w:t>
      </w:r>
      <w:r>
        <w:fldChar w:fldCharType="end"/>
      </w:r>
    </w:p>
    <w:p w:rsidR="00791740" w:rsidRDefault="0079174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Overload Caused due to UE Initiated Signalling</w:t>
      </w:r>
      <w:r>
        <w:tab/>
      </w:r>
      <w:r>
        <w:fldChar w:fldCharType="begin" w:fldLock="1"/>
      </w:r>
      <w:r>
        <w:instrText xml:space="preserve"> PAGEREF _Toc19805333 \h </w:instrText>
      </w:r>
      <w:r>
        <w:fldChar w:fldCharType="separate"/>
      </w:r>
      <w:r>
        <w:t>10</w:t>
      </w:r>
      <w:r>
        <w:fldChar w:fldCharType="end"/>
      </w:r>
    </w:p>
    <w:p w:rsidR="00791740" w:rsidRDefault="0079174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Overload Caused due to Failure and Restart of Network Functions</w:t>
      </w:r>
      <w:r>
        <w:tab/>
      </w:r>
      <w:r>
        <w:fldChar w:fldCharType="begin" w:fldLock="1"/>
      </w:r>
      <w:r>
        <w:instrText xml:space="preserve"> PAGEREF _Toc19805334 \h </w:instrText>
      </w:r>
      <w:r>
        <w:fldChar w:fldCharType="separate"/>
      </w:r>
      <w:r>
        <w:t>11</w:t>
      </w:r>
      <w:r>
        <w:fldChar w:fldCharType="end"/>
      </w:r>
    </w:p>
    <w:p w:rsidR="00791740" w:rsidRDefault="0079174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Overload Caused due to Notifications</w:t>
      </w:r>
      <w:r>
        <w:tab/>
      </w:r>
      <w:r>
        <w:fldChar w:fldCharType="begin" w:fldLock="1"/>
      </w:r>
      <w:r>
        <w:instrText xml:space="preserve"> PAGEREF _Toc19805335 \h </w:instrText>
      </w:r>
      <w:r>
        <w:fldChar w:fldCharType="separate"/>
      </w:r>
      <w:r>
        <w:t>11</w:t>
      </w:r>
      <w:r>
        <w:fldChar w:fldCharType="end"/>
      </w:r>
    </w:p>
    <w:p w:rsidR="00791740" w:rsidRDefault="0079174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Load Control</w:t>
      </w:r>
      <w:r>
        <w:tab/>
      </w:r>
      <w:r>
        <w:fldChar w:fldCharType="begin" w:fldLock="1"/>
      </w:r>
      <w:r>
        <w:instrText xml:space="preserve"> PAGEREF _Toc19805336 \h </w:instrText>
      </w:r>
      <w:r>
        <w:fldChar w:fldCharType="separate"/>
      </w:r>
      <w:r>
        <w:t>11</w:t>
      </w:r>
      <w:r>
        <w:fldChar w:fldCharType="end"/>
      </w:r>
    </w:p>
    <w:p w:rsidR="00791740" w:rsidRDefault="0079174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_Toc19805337 \h </w:instrText>
      </w:r>
      <w:r>
        <w:fldChar w:fldCharType="separate"/>
      </w:r>
      <w:r>
        <w:t>11</w:t>
      </w:r>
      <w:r>
        <w:fldChar w:fldCharType="end"/>
      </w:r>
    </w:p>
    <w:p w:rsidR="00791740" w:rsidRDefault="0079174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Key Requirement #1: Load Information Conveyance</w:t>
      </w:r>
      <w:r>
        <w:tab/>
      </w:r>
      <w:r>
        <w:fldChar w:fldCharType="begin" w:fldLock="1"/>
      </w:r>
      <w:r>
        <w:instrText xml:space="preserve"> PAGEREF _Toc19805338 \h </w:instrText>
      </w:r>
      <w:r>
        <w:fldChar w:fldCharType="separate"/>
      </w:r>
      <w:r>
        <w:t>11</w:t>
      </w:r>
      <w:r>
        <w:fldChar w:fldCharType="end"/>
      </w:r>
    </w:p>
    <w:p w:rsidR="00791740" w:rsidRDefault="0079174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Key Requirement #2: Co-existence with Rel-15 Load Control</w:t>
      </w:r>
      <w:r>
        <w:tab/>
      </w:r>
      <w:r>
        <w:fldChar w:fldCharType="begin" w:fldLock="1"/>
      </w:r>
      <w:r>
        <w:instrText xml:space="preserve"> PAGEREF _Toc19805339 \h </w:instrText>
      </w:r>
      <w:r>
        <w:fldChar w:fldCharType="separate"/>
      </w:r>
      <w:r>
        <w:t>12</w:t>
      </w:r>
      <w:r>
        <w:fldChar w:fldCharType="end"/>
      </w:r>
    </w:p>
    <w:p w:rsidR="00791740" w:rsidRDefault="0079174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Key Requirement #3: Regulation of Load Information Reception and Conveyance in the NRF</w:t>
      </w:r>
      <w:r>
        <w:tab/>
      </w:r>
      <w:r>
        <w:fldChar w:fldCharType="begin" w:fldLock="1"/>
      </w:r>
      <w:r>
        <w:instrText xml:space="preserve"> PAGEREF _Toc19805340 \h </w:instrText>
      </w:r>
      <w:r>
        <w:fldChar w:fldCharType="separate"/>
      </w:r>
      <w:r>
        <w:t>12</w:t>
      </w:r>
      <w:r>
        <w:fldChar w:fldCharType="end"/>
      </w:r>
    </w:p>
    <w:p w:rsidR="00791740" w:rsidRDefault="0079174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Key Requirements for Overload Control</w:t>
      </w:r>
      <w:r>
        <w:tab/>
      </w:r>
      <w:r>
        <w:fldChar w:fldCharType="begin" w:fldLock="1"/>
      </w:r>
      <w:r>
        <w:instrText xml:space="preserve"> PAGEREF _Toc19805341 \h </w:instrText>
      </w:r>
      <w:r>
        <w:fldChar w:fldCharType="separate"/>
      </w:r>
      <w:r>
        <w:t>12</w:t>
      </w:r>
      <w:r>
        <w:fldChar w:fldCharType="end"/>
      </w:r>
    </w:p>
    <w:p w:rsidR="00791740" w:rsidRDefault="0079174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_Toc19805342 \h </w:instrText>
      </w:r>
      <w:r>
        <w:fldChar w:fldCharType="separate"/>
      </w:r>
      <w:r>
        <w:t>12</w:t>
      </w:r>
      <w:r>
        <w:fldChar w:fldCharType="end"/>
      </w:r>
    </w:p>
    <w:p w:rsidR="00791740" w:rsidRDefault="0079174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Key Requirement #1: Overload Conveyance</w:t>
      </w:r>
      <w:r>
        <w:tab/>
      </w:r>
      <w:r>
        <w:fldChar w:fldCharType="begin" w:fldLock="1"/>
      </w:r>
      <w:r>
        <w:instrText xml:space="preserve"> PAGEREF _Toc19805343 \h </w:instrText>
      </w:r>
      <w:r>
        <w:fldChar w:fldCharType="separate"/>
      </w:r>
      <w:r>
        <w:t>12</w:t>
      </w:r>
      <w:r>
        <w:fldChar w:fldCharType="end"/>
      </w:r>
    </w:p>
    <w:p w:rsidR="00791740" w:rsidRDefault="0079174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Key Requirement #2: Mechanisms for avoiding and mitigating overload</w:t>
      </w:r>
      <w:r>
        <w:tab/>
      </w:r>
      <w:r>
        <w:fldChar w:fldCharType="begin" w:fldLock="1"/>
      </w:r>
      <w:r>
        <w:instrText xml:space="preserve"> PAGEREF _Toc19805344 \h </w:instrText>
      </w:r>
      <w:r>
        <w:fldChar w:fldCharType="separate"/>
      </w:r>
      <w:r>
        <w:t>13</w:t>
      </w:r>
      <w:r>
        <w:fldChar w:fldCharType="end"/>
      </w:r>
    </w:p>
    <w:p w:rsidR="00791740" w:rsidRDefault="0079174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Key Requirement #3: Overload Control</w:t>
      </w:r>
      <w:r>
        <w:tab/>
      </w:r>
      <w:r>
        <w:fldChar w:fldCharType="begin" w:fldLock="1"/>
      </w:r>
      <w:r>
        <w:instrText xml:space="preserve"> PAGEREF _Toc19805345 \h </w:instrText>
      </w:r>
      <w:r>
        <w:fldChar w:fldCharType="separate"/>
      </w:r>
      <w:r>
        <w:t>13</w:t>
      </w:r>
      <w:r>
        <w:fldChar w:fldCharType="end"/>
      </w:r>
    </w:p>
    <w:p w:rsidR="00791740" w:rsidRDefault="0079174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Evaluation of Release 15 Load and Overload Control</w:t>
      </w:r>
      <w:r>
        <w:tab/>
      </w:r>
      <w:r>
        <w:fldChar w:fldCharType="begin" w:fldLock="1"/>
      </w:r>
      <w:r>
        <w:instrText xml:space="preserve"> PAGEREF _Toc19805346 \h </w:instrText>
      </w:r>
      <w:r>
        <w:fldChar w:fldCharType="separate"/>
      </w:r>
      <w:r>
        <w:t>13</w:t>
      </w:r>
      <w:r>
        <w:fldChar w:fldCharType="end"/>
      </w:r>
    </w:p>
    <w:p w:rsidR="00791740" w:rsidRDefault="0079174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_Toc19805347 \h </w:instrText>
      </w:r>
      <w:r>
        <w:fldChar w:fldCharType="separate"/>
      </w:r>
      <w:r>
        <w:t>13</w:t>
      </w:r>
      <w:r>
        <w:fldChar w:fldCharType="end"/>
      </w:r>
    </w:p>
    <w:p w:rsidR="00791740" w:rsidRDefault="00791740">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R15 Overload Control</w:t>
      </w:r>
      <w:r>
        <w:tab/>
      </w:r>
      <w:r>
        <w:fldChar w:fldCharType="begin" w:fldLock="1"/>
      </w:r>
      <w:r>
        <w:instrText xml:space="preserve"> PAGEREF _Toc19805348 \h </w:instrText>
      </w:r>
      <w:r>
        <w:fldChar w:fldCharType="separate"/>
      </w:r>
      <w:r>
        <w:t>14</w:t>
      </w:r>
      <w:r>
        <w:fldChar w:fldCharType="end"/>
      </w:r>
    </w:p>
    <w:p w:rsidR="00791740" w:rsidRDefault="0079174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Behaviour</w:t>
      </w:r>
      <w:r>
        <w:tab/>
      </w:r>
      <w:r>
        <w:fldChar w:fldCharType="begin" w:fldLock="1"/>
      </w:r>
      <w:r>
        <w:instrText xml:space="preserve"> PAGEREF _Toc19805349 \h </w:instrText>
      </w:r>
      <w:r>
        <w:fldChar w:fldCharType="separate"/>
      </w:r>
      <w:r>
        <w:t>14</w:t>
      </w:r>
      <w:r>
        <w:fldChar w:fldCharType="end"/>
      </w:r>
    </w:p>
    <w:p w:rsidR="00791740" w:rsidRDefault="00791740">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_Toc19805350 \h </w:instrText>
      </w:r>
      <w:r>
        <w:fldChar w:fldCharType="separate"/>
      </w:r>
      <w:r>
        <w:t>15</w:t>
      </w:r>
      <w:r>
        <w:fldChar w:fldCharType="end"/>
      </w:r>
    </w:p>
    <w:p w:rsidR="00791740" w:rsidRDefault="00791740">
      <w:pPr>
        <w:pStyle w:val="TOC2"/>
        <w:rPr>
          <w:rFonts w:asciiTheme="minorHAnsi" w:eastAsiaTheme="minorEastAsia" w:hAnsiTheme="minorHAnsi" w:cstheme="minorBidi"/>
          <w:sz w:val="22"/>
          <w:szCs w:val="22"/>
          <w:lang w:eastAsia="en-GB"/>
        </w:rPr>
      </w:pPr>
      <w:r w:rsidRPr="00791740">
        <w:t>9.3</w:t>
      </w:r>
      <w:r w:rsidRPr="00791740">
        <w:rPr>
          <w:rFonts w:asciiTheme="minorHAnsi" w:eastAsiaTheme="minorEastAsia" w:hAnsiTheme="minorHAnsi" w:cstheme="minorBidi"/>
          <w:sz w:val="22"/>
          <w:szCs w:val="22"/>
          <w:lang w:eastAsia="en-GB"/>
        </w:rPr>
        <w:tab/>
      </w:r>
      <w:r w:rsidRPr="004C19B6">
        <w:rPr>
          <w:lang w:val="en-US"/>
        </w:rPr>
        <w:t>R15 Load Control Analysis</w:t>
      </w:r>
      <w:r>
        <w:tab/>
      </w:r>
      <w:r>
        <w:fldChar w:fldCharType="begin" w:fldLock="1"/>
      </w:r>
      <w:r>
        <w:instrText xml:space="preserve"> PAGEREF _Toc19805351 \h </w:instrText>
      </w:r>
      <w:r>
        <w:fldChar w:fldCharType="separate"/>
      </w:r>
      <w:r>
        <w:t>16</w:t>
      </w:r>
      <w:r>
        <w:fldChar w:fldCharType="end"/>
      </w:r>
    </w:p>
    <w:p w:rsidR="00791740" w:rsidRDefault="00791740">
      <w:pPr>
        <w:pStyle w:val="TOC3"/>
        <w:rPr>
          <w:rFonts w:asciiTheme="minorHAnsi" w:eastAsiaTheme="minorEastAsia" w:hAnsiTheme="minorHAnsi" w:cstheme="minorBidi"/>
          <w:sz w:val="22"/>
          <w:szCs w:val="22"/>
          <w:lang w:eastAsia="en-GB"/>
        </w:rPr>
      </w:pPr>
      <w:r w:rsidRPr="00791740">
        <w:t>9.3.1</w:t>
      </w:r>
      <w:r w:rsidRPr="00791740">
        <w:rPr>
          <w:rFonts w:asciiTheme="minorHAnsi" w:eastAsiaTheme="minorEastAsia" w:hAnsiTheme="minorHAnsi" w:cstheme="minorBidi"/>
          <w:sz w:val="22"/>
          <w:szCs w:val="22"/>
          <w:lang w:eastAsia="en-GB"/>
        </w:rPr>
        <w:tab/>
      </w:r>
      <w:r w:rsidRPr="004C19B6">
        <w:rPr>
          <w:lang w:val="en-US"/>
        </w:rPr>
        <w:t>Analysis</w:t>
      </w:r>
      <w:r>
        <w:tab/>
      </w:r>
      <w:r>
        <w:fldChar w:fldCharType="begin" w:fldLock="1"/>
      </w:r>
      <w:r>
        <w:instrText xml:space="preserve"> PAGEREF _Toc19805352 \h </w:instrText>
      </w:r>
      <w:r>
        <w:fldChar w:fldCharType="separate"/>
      </w:r>
      <w:r>
        <w:t>16</w:t>
      </w:r>
      <w:r>
        <w:fldChar w:fldCharType="end"/>
      </w:r>
    </w:p>
    <w:p w:rsidR="00791740" w:rsidRDefault="0079174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_Toc19805353 \h </w:instrText>
      </w:r>
      <w:r>
        <w:fldChar w:fldCharType="separate"/>
      </w:r>
      <w:r>
        <w:t>16</w:t>
      </w:r>
      <w:r>
        <w:fldChar w:fldCharType="end"/>
      </w:r>
    </w:p>
    <w:p w:rsidR="00791740" w:rsidRDefault="0079174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Solutions for Load Control</w:t>
      </w:r>
      <w:r>
        <w:tab/>
      </w:r>
      <w:r>
        <w:fldChar w:fldCharType="begin" w:fldLock="1"/>
      </w:r>
      <w:r>
        <w:instrText xml:space="preserve"> PAGEREF _Toc19805354 \h </w:instrText>
      </w:r>
      <w:r>
        <w:fldChar w:fldCharType="separate"/>
      </w:r>
      <w:r>
        <w:t>17</w:t>
      </w:r>
      <w:r>
        <w:fldChar w:fldCharType="end"/>
      </w:r>
    </w:p>
    <w:p w:rsidR="00791740" w:rsidRDefault="00791740">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_Toc19805355 \h </w:instrText>
      </w:r>
      <w:r>
        <w:fldChar w:fldCharType="separate"/>
      </w:r>
      <w:r>
        <w:t>17</w:t>
      </w:r>
      <w:r>
        <w:fldChar w:fldCharType="end"/>
      </w:r>
    </w:p>
    <w:p w:rsidR="00791740" w:rsidRDefault="0079174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Solution #1: Direct Load Information Conveyance</w:t>
      </w:r>
      <w:r>
        <w:tab/>
      </w:r>
      <w:r>
        <w:fldChar w:fldCharType="begin" w:fldLock="1"/>
      </w:r>
      <w:r>
        <w:instrText xml:space="preserve"> PAGEREF _Toc19805356 \h </w:instrText>
      </w:r>
      <w:r>
        <w:fldChar w:fldCharType="separate"/>
      </w:r>
      <w:r>
        <w:t>17</w:t>
      </w:r>
      <w:r>
        <w:fldChar w:fldCharType="end"/>
      </w:r>
    </w:p>
    <w:p w:rsidR="00791740" w:rsidRDefault="0079174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Solution #2: Load Control Co-Existence</w:t>
      </w:r>
      <w:r>
        <w:tab/>
      </w:r>
      <w:r>
        <w:fldChar w:fldCharType="begin" w:fldLock="1"/>
      </w:r>
      <w:r>
        <w:instrText xml:space="preserve"> PAGEREF _Toc19805357 \h </w:instrText>
      </w:r>
      <w:r>
        <w:fldChar w:fldCharType="separate"/>
      </w:r>
      <w:r>
        <w:t>17</w:t>
      </w:r>
      <w:r>
        <w:fldChar w:fldCharType="end"/>
      </w:r>
    </w:p>
    <w:p w:rsidR="00791740" w:rsidRDefault="0079174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Solution #3: Regulation of Load Information Change Notifications Conveyance by the NRF</w:t>
      </w:r>
      <w:r>
        <w:tab/>
      </w:r>
      <w:r>
        <w:fldChar w:fldCharType="begin" w:fldLock="1"/>
      </w:r>
      <w:r>
        <w:instrText xml:space="preserve"> PAGEREF _Toc19805358 \h </w:instrText>
      </w:r>
      <w:r>
        <w:fldChar w:fldCharType="separate"/>
      </w:r>
      <w:r>
        <w:t>18</w:t>
      </w:r>
      <w:r>
        <w:fldChar w:fldCharType="end"/>
      </w:r>
    </w:p>
    <w:p w:rsidR="00791740" w:rsidRDefault="00791740">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Solution #4: Regulation of Load Information Updates Reception at the NRF</w:t>
      </w:r>
      <w:r>
        <w:tab/>
      </w:r>
      <w:r>
        <w:fldChar w:fldCharType="begin" w:fldLock="1"/>
      </w:r>
      <w:r>
        <w:instrText xml:space="preserve"> PAGEREF _Toc19805359 \h </w:instrText>
      </w:r>
      <w:r>
        <w:fldChar w:fldCharType="separate"/>
      </w:r>
      <w:r>
        <w:t>18</w:t>
      </w:r>
      <w:r>
        <w:fldChar w:fldCharType="end"/>
      </w:r>
    </w:p>
    <w:p w:rsidR="00791740" w:rsidRDefault="00791740">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_Toc19805360 \h </w:instrText>
      </w:r>
      <w:r>
        <w:fldChar w:fldCharType="separate"/>
      </w:r>
      <w:r>
        <w:t>19</w:t>
      </w:r>
      <w:r>
        <w:fldChar w:fldCharType="end"/>
      </w:r>
    </w:p>
    <w:p w:rsidR="00791740" w:rsidRDefault="0079174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Solutions for Overload Control</w:t>
      </w:r>
      <w:r>
        <w:tab/>
      </w:r>
      <w:r>
        <w:fldChar w:fldCharType="begin" w:fldLock="1"/>
      </w:r>
      <w:r>
        <w:instrText xml:space="preserve"> PAGEREF _Toc19805361 \h </w:instrText>
      </w:r>
      <w:r>
        <w:fldChar w:fldCharType="separate"/>
      </w:r>
      <w:r>
        <w:t>19</w:t>
      </w:r>
      <w:r>
        <w:fldChar w:fldCharType="end"/>
      </w:r>
    </w:p>
    <w:p w:rsidR="00791740" w:rsidRDefault="0079174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_Toc19805362 \h </w:instrText>
      </w:r>
      <w:r>
        <w:fldChar w:fldCharType="separate"/>
      </w:r>
      <w:r>
        <w:t>19</w:t>
      </w:r>
      <w:r>
        <w:fldChar w:fldCharType="end"/>
      </w:r>
    </w:p>
    <w:p w:rsidR="00791740" w:rsidRDefault="00791740">
      <w:pPr>
        <w:pStyle w:val="TOC2"/>
        <w:rPr>
          <w:rFonts w:asciiTheme="minorHAnsi" w:eastAsiaTheme="minorEastAsia" w:hAnsiTheme="minorHAnsi" w:cstheme="minorBidi"/>
          <w:sz w:val="22"/>
          <w:szCs w:val="22"/>
          <w:lang w:eastAsia="en-GB"/>
        </w:rPr>
      </w:pPr>
      <w:r w:rsidRPr="00791740">
        <w:lastRenderedPageBreak/>
        <w:t>11.2</w:t>
      </w:r>
      <w:r w:rsidRPr="00791740">
        <w:rPr>
          <w:rFonts w:asciiTheme="minorHAnsi" w:eastAsiaTheme="minorEastAsia" w:hAnsiTheme="minorHAnsi" w:cstheme="minorBidi"/>
          <w:sz w:val="22"/>
          <w:szCs w:val="22"/>
          <w:lang w:eastAsia="en-GB"/>
        </w:rPr>
        <w:tab/>
      </w:r>
      <w:r w:rsidRPr="004C19B6">
        <w:rPr>
          <w:lang w:val="en-US"/>
        </w:rPr>
        <w:t>Principles of Overload Control</w:t>
      </w:r>
      <w:r>
        <w:tab/>
      </w:r>
      <w:r>
        <w:fldChar w:fldCharType="begin" w:fldLock="1"/>
      </w:r>
      <w:r>
        <w:instrText xml:space="preserve"> PAGEREF _Toc19805363 \h </w:instrText>
      </w:r>
      <w:r>
        <w:fldChar w:fldCharType="separate"/>
      </w:r>
      <w:r>
        <w:t>19</w:t>
      </w:r>
      <w:r>
        <w:fldChar w:fldCharType="end"/>
      </w:r>
    </w:p>
    <w:p w:rsidR="00791740" w:rsidRDefault="0079174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Solution #1: Conveying Overload Information via Signalling</w:t>
      </w:r>
      <w:r>
        <w:tab/>
      </w:r>
      <w:r>
        <w:fldChar w:fldCharType="begin" w:fldLock="1"/>
      </w:r>
      <w:r>
        <w:instrText xml:space="preserve"> PAGEREF _Toc19805364 \h </w:instrText>
      </w:r>
      <w:r>
        <w:fldChar w:fldCharType="separate"/>
      </w:r>
      <w:r>
        <w:t>20</w:t>
      </w:r>
      <w:r>
        <w:fldChar w:fldCharType="end"/>
      </w:r>
    </w:p>
    <w:p w:rsidR="00791740" w:rsidRDefault="0079174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Solution #2: Explicit Overload Control Information Conveyance</w:t>
      </w:r>
      <w:r>
        <w:tab/>
      </w:r>
      <w:r>
        <w:fldChar w:fldCharType="begin" w:fldLock="1"/>
      </w:r>
      <w:r>
        <w:instrText xml:space="preserve"> PAGEREF _Toc19805365 \h </w:instrText>
      </w:r>
      <w:r>
        <w:fldChar w:fldCharType="separate"/>
      </w:r>
      <w:r>
        <w:t>22</w:t>
      </w:r>
      <w:r>
        <w:fldChar w:fldCharType="end"/>
      </w:r>
    </w:p>
    <w:p w:rsidR="00791740" w:rsidRDefault="00791740">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Solution #3: Overload Control Information</w:t>
      </w:r>
      <w:r>
        <w:tab/>
      </w:r>
      <w:r>
        <w:fldChar w:fldCharType="begin" w:fldLock="1"/>
      </w:r>
      <w:r>
        <w:instrText xml:space="preserve"> PAGEREF _Toc19805366 \h </w:instrText>
      </w:r>
      <w:r>
        <w:fldChar w:fldCharType="separate"/>
      </w:r>
      <w:r>
        <w:t>22</w:t>
      </w:r>
      <w:r>
        <w:fldChar w:fldCharType="end"/>
      </w:r>
    </w:p>
    <w:p w:rsidR="00791740" w:rsidRDefault="00791740">
      <w:pPr>
        <w:pStyle w:val="TOC2"/>
        <w:rPr>
          <w:rFonts w:asciiTheme="minorHAnsi" w:eastAsiaTheme="minorEastAsia" w:hAnsiTheme="minorHAnsi" w:cstheme="minorBidi"/>
          <w:sz w:val="22"/>
          <w:szCs w:val="22"/>
          <w:lang w:eastAsia="en-GB"/>
        </w:rPr>
      </w:pPr>
      <w:r>
        <w:t>11.6</w:t>
      </w:r>
      <w:r>
        <w:rPr>
          <w:rFonts w:asciiTheme="minorHAnsi" w:eastAsiaTheme="minorEastAsia" w:hAnsiTheme="minorHAnsi" w:cstheme="minorBidi"/>
          <w:sz w:val="22"/>
          <w:szCs w:val="22"/>
          <w:lang w:eastAsia="en-GB"/>
        </w:rPr>
        <w:tab/>
      </w:r>
      <w:r>
        <w:t>Solution #4: Overload Avoidance and Mitigation</w:t>
      </w:r>
      <w:r>
        <w:tab/>
      </w:r>
      <w:r>
        <w:fldChar w:fldCharType="begin" w:fldLock="1"/>
      </w:r>
      <w:r>
        <w:instrText xml:space="preserve"> PAGEREF _Toc19805367 \h </w:instrText>
      </w:r>
      <w:r>
        <w:fldChar w:fldCharType="separate"/>
      </w:r>
      <w:r>
        <w:t>24</w:t>
      </w:r>
      <w:r>
        <w:fldChar w:fldCharType="end"/>
      </w:r>
    </w:p>
    <w:p w:rsidR="00791740" w:rsidRDefault="00791740">
      <w:pPr>
        <w:pStyle w:val="TOC2"/>
        <w:rPr>
          <w:rFonts w:asciiTheme="minorHAnsi" w:eastAsiaTheme="minorEastAsia" w:hAnsiTheme="minorHAnsi" w:cstheme="minorBidi"/>
          <w:sz w:val="22"/>
          <w:szCs w:val="22"/>
          <w:lang w:eastAsia="en-GB"/>
        </w:rPr>
      </w:pPr>
      <w:r>
        <w:t>11.7</w:t>
      </w:r>
      <w:r>
        <w:rPr>
          <w:rFonts w:asciiTheme="minorHAnsi" w:eastAsiaTheme="minorEastAsia" w:hAnsiTheme="minorHAnsi" w:cstheme="minorBidi"/>
          <w:sz w:val="22"/>
          <w:szCs w:val="22"/>
          <w:lang w:eastAsia="en-GB"/>
        </w:rPr>
        <w:tab/>
      </w:r>
      <w:r>
        <w:t>Solution #5: Frequency of Inclusion - Piggyback in every HTTP signalling message</w:t>
      </w:r>
      <w:r>
        <w:tab/>
      </w:r>
      <w:r>
        <w:fldChar w:fldCharType="begin" w:fldLock="1"/>
      </w:r>
      <w:r>
        <w:instrText xml:space="preserve"> PAGEREF _Toc19805368 \h </w:instrText>
      </w:r>
      <w:r>
        <w:fldChar w:fldCharType="separate"/>
      </w:r>
      <w:r>
        <w:t>26</w:t>
      </w:r>
      <w:r>
        <w:fldChar w:fldCharType="end"/>
      </w:r>
    </w:p>
    <w:p w:rsidR="00791740" w:rsidRDefault="00791740">
      <w:pPr>
        <w:pStyle w:val="TOC2"/>
        <w:rPr>
          <w:rFonts w:asciiTheme="minorHAnsi" w:eastAsiaTheme="minorEastAsia" w:hAnsiTheme="minorHAnsi" w:cstheme="minorBidi"/>
          <w:sz w:val="22"/>
          <w:szCs w:val="22"/>
          <w:lang w:eastAsia="en-GB"/>
        </w:rPr>
      </w:pPr>
      <w:r>
        <w:t>11.8</w:t>
      </w:r>
      <w:r>
        <w:rPr>
          <w:rFonts w:asciiTheme="minorHAnsi" w:eastAsiaTheme="minorEastAsia" w:hAnsiTheme="minorHAnsi" w:cstheme="minorBidi"/>
          <w:sz w:val="22"/>
          <w:szCs w:val="22"/>
          <w:lang w:eastAsia="en-GB"/>
        </w:rPr>
        <w:tab/>
      </w:r>
      <w:r>
        <w:t>Solution #6: Conveying Overload Information via NRF</w:t>
      </w:r>
      <w:r>
        <w:tab/>
      </w:r>
      <w:r>
        <w:fldChar w:fldCharType="begin" w:fldLock="1"/>
      </w:r>
      <w:r>
        <w:instrText xml:space="preserve"> PAGEREF _Toc19805369 \h </w:instrText>
      </w:r>
      <w:r>
        <w:fldChar w:fldCharType="separate"/>
      </w:r>
      <w:r>
        <w:t>26</w:t>
      </w:r>
      <w:r>
        <w:fldChar w:fldCharType="end"/>
      </w:r>
    </w:p>
    <w:p w:rsidR="00791740" w:rsidRDefault="00791740">
      <w:pPr>
        <w:pStyle w:val="TOC2"/>
        <w:rPr>
          <w:rFonts w:asciiTheme="minorHAnsi" w:eastAsiaTheme="minorEastAsia" w:hAnsiTheme="minorHAnsi" w:cstheme="minorBidi"/>
          <w:sz w:val="22"/>
          <w:szCs w:val="22"/>
          <w:lang w:eastAsia="en-GB"/>
        </w:rPr>
      </w:pPr>
      <w:r>
        <w:t>11.9</w:t>
      </w:r>
      <w:r>
        <w:rPr>
          <w:rFonts w:asciiTheme="minorHAnsi" w:eastAsiaTheme="minorEastAsia" w:hAnsiTheme="minorHAnsi" w:cstheme="minorBidi"/>
          <w:sz w:val="22"/>
          <w:szCs w:val="22"/>
          <w:lang w:eastAsia="en-GB"/>
        </w:rPr>
        <w:tab/>
      </w:r>
      <w:r>
        <w:t>Solution #7: Converying OCI via Overload Control Service</w:t>
      </w:r>
      <w:r>
        <w:tab/>
      </w:r>
      <w:r>
        <w:fldChar w:fldCharType="begin" w:fldLock="1"/>
      </w:r>
      <w:r>
        <w:instrText xml:space="preserve"> PAGEREF _Toc19805370 \h </w:instrText>
      </w:r>
      <w:r>
        <w:fldChar w:fldCharType="separate"/>
      </w:r>
      <w:r>
        <w:t>28</w:t>
      </w:r>
      <w:r>
        <w:fldChar w:fldCharType="end"/>
      </w:r>
    </w:p>
    <w:p w:rsidR="00791740" w:rsidRDefault="00791740">
      <w:pPr>
        <w:pStyle w:val="TOC2"/>
        <w:rPr>
          <w:rFonts w:asciiTheme="minorHAnsi" w:eastAsiaTheme="minorEastAsia" w:hAnsiTheme="minorHAnsi" w:cstheme="minorBidi"/>
          <w:sz w:val="22"/>
          <w:szCs w:val="22"/>
          <w:lang w:eastAsia="en-GB"/>
        </w:rPr>
      </w:pPr>
      <w:r>
        <w:t>11.10</w:t>
      </w:r>
      <w:r>
        <w:rPr>
          <w:rFonts w:asciiTheme="minorHAnsi" w:eastAsiaTheme="minorEastAsia" w:hAnsiTheme="minorHAnsi" w:cstheme="minorBidi"/>
          <w:sz w:val="22"/>
          <w:szCs w:val="22"/>
          <w:lang w:eastAsia="en-GB"/>
        </w:rPr>
        <w:tab/>
      </w:r>
      <w:r>
        <w:t>Solution #8: Overload Control enforcement behaviour</w:t>
      </w:r>
      <w:r>
        <w:tab/>
      </w:r>
      <w:r>
        <w:fldChar w:fldCharType="begin" w:fldLock="1"/>
      </w:r>
      <w:r>
        <w:instrText xml:space="preserve"> PAGEREF _Toc19805371 \h </w:instrText>
      </w:r>
      <w:r>
        <w:fldChar w:fldCharType="separate"/>
      </w:r>
      <w:r>
        <w:t>29</w:t>
      </w:r>
      <w:r>
        <w:fldChar w:fldCharType="end"/>
      </w:r>
    </w:p>
    <w:p w:rsidR="00791740" w:rsidRDefault="00791740">
      <w:pPr>
        <w:pStyle w:val="TOC2"/>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Solution #9: Location of OCI</w:t>
      </w:r>
      <w:r>
        <w:tab/>
      </w:r>
      <w:r>
        <w:fldChar w:fldCharType="begin" w:fldLock="1"/>
      </w:r>
      <w:r>
        <w:instrText xml:space="preserve"> PAGEREF _Toc19805372 \h </w:instrText>
      </w:r>
      <w:r>
        <w:fldChar w:fldCharType="separate"/>
      </w:r>
      <w:r>
        <w:t>30</w:t>
      </w:r>
      <w:r>
        <w:fldChar w:fldCharType="end"/>
      </w:r>
    </w:p>
    <w:p w:rsidR="00791740" w:rsidRDefault="00791740">
      <w:pPr>
        <w:pStyle w:val="TOC2"/>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Solution#10: Overload control by redirecting requests to another NF within a NF set</w:t>
      </w:r>
      <w:r>
        <w:tab/>
      </w:r>
      <w:r>
        <w:fldChar w:fldCharType="begin" w:fldLock="1"/>
      </w:r>
      <w:r>
        <w:instrText xml:space="preserve"> PAGEREF _Toc19805373 \h </w:instrText>
      </w:r>
      <w:r>
        <w:fldChar w:fldCharType="separate"/>
      </w:r>
      <w:r>
        <w:t>31</w:t>
      </w:r>
      <w:r>
        <w:fldChar w:fldCharType="end"/>
      </w:r>
    </w:p>
    <w:p w:rsidR="00791740" w:rsidRDefault="00791740">
      <w:pPr>
        <w:pStyle w:val="TOC2"/>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Solution #11: Overload Control Enforcement by SCPs</w:t>
      </w:r>
      <w:r>
        <w:tab/>
      </w:r>
      <w:r>
        <w:fldChar w:fldCharType="begin" w:fldLock="1"/>
      </w:r>
      <w:r>
        <w:instrText xml:space="preserve"> PAGEREF _Toc19805374 \h </w:instrText>
      </w:r>
      <w:r>
        <w:fldChar w:fldCharType="separate"/>
      </w:r>
      <w:r>
        <w:t>32</w:t>
      </w:r>
      <w:r>
        <w:fldChar w:fldCharType="end"/>
      </w:r>
    </w:p>
    <w:p w:rsidR="00791740" w:rsidRDefault="00791740">
      <w:pPr>
        <w:pStyle w:val="TOC2"/>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Convey</w:t>
      </w:r>
      <w:r>
        <w:rPr>
          <w:lang w:eastAsia="zh-CN"/>
        </w:rPr>
        <w:t>ance of</w:t>
      </w:r>
      <w:r>
        <w:t xml:space="preserve"> Overload Information </w:t>
      </w:r>
      <w:r>
        <w:rPr>
          <w:lang w:eastAsia="zh-CN"/>
        </w:rPr>
        <w:t>with hyperlink</w:t>
      </w:r>
      <w:r>
        <w:tab/>
      </w:r>
      <w:r>
        <w:fldChar w:fldCharType="begin" w:fldLock="1"/>
      </w:r>
      <w:r>
        <w:instrText xml:space="preserve"> PAGEREF _Toc19805375 \h </w:instrText>
      </w:r>
      <w:r>
        <w:fldChar w:fldCharType="separate"/>
      </w:r>
      <w:r>
        <w:t>32</w:t>
      </w:r>
      <w:r>
        <w:fldChar w:fldCharType="end"/>
      </w:r>
    </w:p>
    <w:p w:rsidR="00791740" w:rsidRDefault="00791740">
      <w:pPr>
        <w:pStyle w:val="TOC2"/>
        <w:rPr>
          <w:rFonts w:asciiTheme="minorHAnsi" w:eastAsiaTheme="minorEastAsia" w:hAnsiTheme="minorHAnsi" w:cstheme="minorBidi"/>
          <w:sz w:val="22"/>
          <w:szCs w:val="22"/>
          <w:lang w:eastAsia="en-GB"/>
        </w:rPr>
      </w:pPr>
      <w:r>
        <w:t>11.15</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_Toc19805376 \h </w:instrText>
      </w:r>
      <w:r>
        <w:fldChar w:fldCharType="separate"/>
      </w:r>
      <w:r>
        <w:t>34</w:t>
      </w:r>
      <w:r>
        <w:fldChar w:fldCharType="end"/>
      </w:r>
    </w:p>
    <w:p w:rsidR="00791740" w:rsidRDefault="00791740">
      <w:pPr>
        <w:pStyle w:val="TOC3"/>
        <w:rPr>
          <w:rFonts w:asciiTheme="minorHAnsi" w:eastAsiaTheme="minorEastAsia" w:hAnsiTheme="minorHAnsi" w:cstheme="minorBidi"/>
          <w:sz w:val="22"/>
          <w:szCs w:val="22"/>
          <w:lang w:eastAsia="en-GB"/>
        </w:rPr>
      </w:pPr>
      <w:r>
        <w:t>11.15.1</w:t>
      </w:r>
      <w:r>
        <w:rPr>
          <w:rFonts w:asciiTheme="minorHAnsi" w:eastAsiaTheme="minorEastAsia" w:hAnsiTheme="minorHAnsi" w:cstheme="minorBidi"/>
          <w:sz w:val="22"/>
          <w:szCs w:val="22"/>
        </w:rPr>
        <w:tab/>
      </w:r>
      <w:r>
        <w:rPr>
          <w:lang w:eastAsia="zh-CN"/>
        </w:rPr>
        <w:t>Evaluation of the Solutions</w:t>
      </w:r>
      <w:r>
        <w:tab/>
      </w:r>
      <w:r>
        <w:fldChar w:fldCharType="begin" w:fldLock="1"/>
      </w:r>
      <w:r>
        <w:instrText xml:space="preserve"> PAGEREF _Toc19805377 \h </w:instrText>
      </w:r>
      <w:r>
        <w:fldChar w:fldCharType="separate"/>
      </w:r>
      <w:r>
        <w:t>34</w:t>
      </w:r>
      <w:r>
        <w:fldChar w:fldCharType="end"/>
      </w:r>
    </w:p>
    <w:p w:rsidR="00791740" w:rsidRDefault="00791740">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Selected solutions</w:t>
      </w:r>
      <w:r>
        <w:tab/>
      </w:r>
      <w:r>
        <w:fldChar w:fldCharType="begin" w:fldLock="1"/>
      </w:r>
      <w:r>
        <w:instrText xml:space="preserve"> PAGEREF _Toc19805378 \h </w:instrText>
      </w:r>
      <w:r>
        <w:fldChar w:fldCharType="separate"/>
      </w:r>
      <w:r>
        <w:t>36</w:t>
      </w:r>
      <w:r>
        <w:fldChar w:fldCharType="end"/>
      </w:r>
    </w:p>
    <w:p w:rsidR="00791740" w:rsidRDefault="00791740">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Selected solution for Overload Control</w:t>
      </w:r>
      <w:r>
        <w:tab/>
      </w:r>
      <w:r>
        <w:fldChar w:fldCharType="begin" w:fldLock="1"/>
      </w:r>
      <w:r>
        <w:instrText xml:space="preserve"> PAGEREF _Toc19805379 \h </w:instrText>
      </w:r>
      <w:r>
        <w:fldChar w:fldCharType="separate"/>
      </w:r>
      <w:r>
        <w:t>36</w:t>
      </w:r>
      <w:r>
        <w:fldChar w:fldCharType="end"/>
      </w:r>
    </w:p>
    <w:p w:rsidR="00791740" w:rsidRDefault="00791740">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Solution outline and implications on SBI specifications</w:t>
      </w:r>
      <w:r>
        <w:tab/>
      </w:r>
      <w:r>
        <w:fldChar w:fldCharType="begin" w:fldLock="1"/>
      </w:r>
      <w:r>
        <w:instrText xml:space="preserve"> PAGEREF _Toc19805380 \h </w:instrText>
      </w:r>
      <w:r>
        <w:fldChar w:fldCharType="separate"/>
      </w:r>
      <w:r>
        <w:t>36</w:t>
      </w:r>
      <w:r>
        <w:fldChar w:fldCharType="end"/>
      </w:r>
    </w:p>
    <w:p w:rsidR="00791740" w:rsidRDefault="00791740">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Overload Conveyance - General (key requirement #1.1)</w:t>
      </w:r>
      <w:r>
        <w:tab/>
      </w:r>
      <w:r>
        <w:fldChar w:fldCharType="begin" w:fldLock="1"/>
      </w:r>
      <w:r>
        <w:instrText xml:space="preserve"> PAGEREF _Toc19805381 \h </w:instrText>
      </w:r>
      <w:r>
        <w:fldChar w:fldCharType="separate"/>
      </w:r>
      <w:r>
        <w:t>36</w:t>
      </w:r>
      <w:r>
        <w:fldChar w:fldCharType="end"/>
      </w:r>
    </w:p>
    <w:p w:rsidR="00791740" w:rsidRDefault="00791740">
      <w:pPr>
        <w:pStyle w:val="TOC3"/>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Overload Conveyance - Semantics (key requirement #1.2)</w:t>
      </w:r>
      <w:r>
        <w:tab/>
      </w:r>
      <w:r>
        <w:fldChar w:fldCharType="begin" w:fldLock="1"/>
      </w:r>
      <w:r>
        <w:instrText xml:space="preserve"> PAGEREF _Toc19805382 \h </w:instrText>
      </w:r>
      <w:r>
        <w:fldChar w:fldCharType="separate"/>
      </w:r>
      <w:r>
        <w:t>36</w:t>
      </w:r>
      <w:r>
        <w:fldChar w:fldCharType="end"/>
      </w:r>
    </w:p>
    <w:p w:rsidR="00791740" w:rsidRDefault="00791740">
      <w:pPr>
        <w:pStyle w:val="TOC3"/>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Overload Conveyance - Frequency (key requirement #1.3)</w:t>
      </w:r>
      <w:r>
        <w:tab/>
      </w:r>
      <w:r>
        <w:fldChar w:fldCharType="begin" w:fldLock="1"/>
      </w:r>
      <w:r>
        <w:instrText xml:space="preserve"> PAGEREF _Toc19805383 \h </w:instrText>
      </w:r>
      <w:r>
        <w:fldChar w:fldCharType="separate"/>
      </w:r>
      <w:r>
        <w:t>37</w:t>
      </w:r>
      <w:r>
        <w:fldChar w:fldCharType="end"/>
      </w:r>
    </w:p>
    <w:p w:rsidR="00791740" w:rsidRDefault="00791740">
      <w:pPr>
        <w:pStyle w:val="TOC3"/>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Overload Conveyance - Where to include OCI (key requirement #1.4)</w:t>
      </w:r>
      <w:r>
        <w:tab/>
      </w:r>
      <w:r>
        <w:fldChar w:fldCharType="begin" w:fldLock="1"/>
      </w:r>
      <w:r>
        <w:instrText xml:space="preserve"> PAGEREF _Toc19805384 \h </w:instrText>
      </w:r>
      <w:r>
        <w:fldChar w:fldCharType="separate"/>
      </w:r>
      <w:r>
        <w:t>37</w:t>
      </w:r>
      <w:r>
        <w:fldChar w:fldCharType="end"/>
      </w:r>
    </w:p>
    <w:p w:rsidR="00791740" w:rsidRDefault="00791740">
      <w:pPr>
        <w:pStyle w:val="TOC3"/>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 xml:space="preserve">Overload Conveyance - </w:t>
      </w:r>
      <w:r w:rsidRPr="004C19B6">
        <w:rPr>
          <w:lang w:val="en-US"/>
        </w:rPr>
        <w:t xml:space="preserve">HATEOAS </w:t>
      </w:r>
      <w:r>
        <w:t>(key requirements #1.1 and #1.4)</w:t>
      </w:r>
      <w:r>
        <w:tab/>
      </w:r>
      <w:r>
        <w:fldChar w:fldCharType="begin" w:fldLock="1"/>
      </w:r>
      <w:r>
        <w:instrText xml:space="preserve"> PAGEREF _Toc19805385 \h </w:instrText>
      </w:r>
      <w:r>
        <w:fldChar w:fldCharType="separate"/>
      </w:r>
      <w:r>
        <w:t>37</w:t>
      </w:r>
      <w:r>
        <w:fldChar w:fldCharType="end"/>
      </w:r>
    </w:p>
    <w:p w:rsidR="00791740" w:rsidRDefault="00791740">
      <w:pPr>
        <w:pStyle w:val="TOC3"/>
        <w:rPr>
          <w:rFonts w:asciiTheme="minorHAnsi" w:eastAsiaTheme="minorEastAsia" w:hAnsiTheme="minorHAnsi" w:cstheme="minorBidi"/>
          <w:sz w:val="22"/>
          <w:szCs w:val="22"/>
          <w:lang w:eastAsia="en-GB"/>
        </w:rPr>
      </w:pPr>
      <w:r>
        <w:t>12.2.6</w:t>
      </w:r>
      <w:r>
        <w:rPr>
          <w:rFonts w:asciiTheme="minorHAnsi" w:eastAsiaTheme="minorEastAsia" w:hAnsiTheme="minorHAnsi" w:cstheme="minorBidi"/>
          <w:sz w:val="22"/>
          <w:szCs w:val="22"/>
          <w:lang w:eastAsia="en-GB"/>
        </w:rPr>
        <w:tab/>
      </w:r>
      <w:r>
        <w:t>Overload - Avoiding and mitigating (key requirement #2)</w:t>
      </w:r>
      <w:r>
        <w:tab/>
      </w:r>
      <w:r>
        <w:fldChar w:fldCharType="begin" w:fldLock="1"/>
      </w:r>
      <w:r>
        <w:instrText xml:space="preserve"> PAGEREF _Toc19805386 \h </w:instrText>
      </w:r>
      <w:r>
        <w:fldChar w:fldCharType="separate"/>
      </w:r>
      <w:r>
        <w:t>37</w:t>
      </w:r>
      <w:r>
        <w:fldChar w:fldCharType="end"/>
      </w:r>
    </w:p>
    <w:p w:rsidR="00791740" w:rsidRDefault="00791740">
      <w:pPr>
        <w:pStyle w:val="TOC3"/>
        <w:rPr>
          <w:rFonts w:asciiTheme="minorHAnsi" w:eastAsiaTheme="minorEastAsia" w:hAnsiTheme="minorHAnsi" w:cstheme="minorBidi"/>
          <w:sz w:val="22"/>
          <w:szCs w:val="22"/>
          <w:lang w:eastAsia="en-GB"/>
        </w:rPr>
      </w:pPr>
      <w:r>
        <w:t>12.2.7</w:t>
      </w:r>
      <w:r>
        <w:rPr>
          <w:rFonts w:asciiTheme="minorHAnsi" w:eastAsiaTheme="minorEastAsia" w:hAnsiTheme="minorHAnsi" w:cstheme="minorBidi"/>
          <w:sz w:val="22"/>
          <w:szCs w:val="22"/>
          <w:lang w:eastAsia="en-GB"/>
        </w:rPr>
        <w:tab/>
      </w:r>
      <w:r>
        <w:t>Overload Control (key requirement #3)</w:t>
      </w:r>
      <w:r>
        <w:tab/>
      </w:r>
      <w:r>
        <w:fldChar w:fldCharType="begin" w:fldLock="1"/>
      </w:r>
      <w:r>
        <w:instrText xml:space="preserve"> PAGEREF _Toc19805387 \h </w:instrText>
      </w:r>
      <w:r>
        <w:fldChar w:fldCharType="separate"/>
      </w:r>
      <w:r>
        <w:t>38</w:t>
      </w:r>
      <w:r>
        <w:fldChar w:fldCharType="end"/>
      </w:r>
    </w:p>
    <w:p w:rsidR="00791740" w:rsidRDefault="00791740">
      <w:pPr>
        <w:pStyle w:val="TOC9"/>
        <w:rPr>
          <w:rFonts w:asciiTheme="minorHAnsi" w:eastAsiaTheme="minorEastAsia" w:hAnsiTheme="minorHAnsi" w:cstheme="minorBidi"/>
          <w:b w:val="0"/>
          <w:szCs w:val="22"/>
          <w:lang w:eastAsia="en-GB"/>
        </w:rPr>
      </w:pPr>
      <w:r>
        <w:t>Annex:</w:t>
      </w:r>
      <w:r>
        <w:tab/>
        <w:t>Change history</w:t>
      </w:r>
      <w:r>
        <w:tab/>
      </w:r>
      <w:r>
        <w:fldChar w:fldCharType="begin" w:fldLock="1"/>
      </w:r>
      <w:r>
        <w:instrText xml:space="preserve"> PAGEREF _Toc19805388 \h </w:instrText>
      </w:r>
      <w:r>
        <w:fldChar w:fldCharType="separate"/>
      </w:r>
      <w:r>
        <w:t>39</w:t>
      </w:r>
      <w:r>
        <w:fldChar w:fldCharType="end"/>
      </w:r>
    </w:p>
    <w:p w:rsidR="00E8629F" w:rsidRPr="00235394" w:rsidRDefault="00791740">
      <w:r>
        <w:rPr>
          <w:noProof/>
          <w:sz w:val="22"/>
        </w:rPr>
        <w:fldChar w:fldCharType="end"/>
      </w:r>
    </w:p>
    <w:p w:rsidR="00E8629F" w:rsidRPr="00235394" w:rsidRDefault="00E8629F">
      <w:pPr>
        <w:pStyle w:val="Heading1"/>
      </w:pPr>
      <w:r w:rsidRPr="00235394">
        <w:br w:type="page"/>
      </w:r>
      <w:bookmarkStart w:id="3" w:name="_Toc19805313"/>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19805314"/>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19805315"/>
      <w:r w:rsidRPr="00235394">
        <w:lastRenderedPageBreak/>
        <w:t>1</w:t>
      </w:r>
      <w:r w:rsidRPr="00235394">
        <w:tab/>
        <w:t>Scope</w:t>
      </w:r>
      <w:bookmarkEnd w:id="5"/>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Heading1"/>
      </w:pPr>
      <w:bookmarkStart w:id="6" w:name="_Toc19805316"/>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r>
      <w:r w:rsidR="00791740" w:rsidRPr="00235394">
        <w:t>3GPP</w:t>
      </w:r>
      <w:r w:rsidR="00791740">
        <w:t> </w:t>
      </w:r>
      <w:r w:rsidR="00791740" w:rsidRPr="00235394">
        <w:t>TR</w:t>
      </w:r>
      <w:r w:rsidR="00791740">
        <w:t> </w:t>
      </w:r>
      <w:r w:rsidR="00791740" w:rsidRPr="00235394">
        <w:t>21.905:</w:t>
      </w:r>
      <w:r w:rsidRPr="00235394">
        <w:t xml:space="preserve"> "Vocabulary for 3GPP Specifications".</w:t>
      </w:r>
    </w:p>
    <w:p w:rsidR="00381840" w:rsidRDefault="00381840" w:rsidP="00381840">
      <w:pPr>
        <w:pStyle w:val="EX"/>
      </w:pPr>
      <w:r>
        <w:t>[</w:t>
      </w:r>
      <w:r w:rsidR="005C762B">
        <w:t>2</w:t>
      </w:r>
      <w:r>
        <w:t>]</w:t>
      </w:r>
      <w:r>
        <w:tab/>
      </w:r>
      <w:r w:rsidR="00791740">
        <w:t>3GPP TS 23.501:</w:t>
      </w:r>
      <w:r>
        <w:t xml:space="preserve"> "System Architecture for the 5G System; Stage 2".</w:t>
      </w:r>
    </w:p>
    <w:p w:rsidR="00381840" w:rsidRDefault="00381840" w:rsidP="00381840">
      <w:pPr>
        <w:pStyle w:val="EX"/>
      </w:pPr>
      <w:r>
        <w:t>[</w:t>
      </w:r>
      <w:r w:rsidR="005C762B">
        <w:t>3</w:t>
      </w:r>
      <w:r>
        <w:t>]</w:t>
      </w:r>
      <w:r>
        <w:tab/>
      </w:r>
      <w:r w:rsidR="00791740">
        <w:t>3GPP TS 29.500:</w:t>
      </w:r>
      <w:r>
        <w:t xml:space="preserve"> "5G System; Technical Realization of Service Based Architecture; Stage 3".</w:t>
      </w:r>
    </w:p>
    <w:p w:rsidR="00381840" w:rsidRDefault="00381840" w:rsidP="00AD09F8">
      <w:pPr>
        <w:pStyle w:val="EX"/>
      </w:pPr>
      <w:r>
        <w:t>[</w:t>
      </w:r>
      <w:r w:rsidR="005C762B">
        <w:t>4</w:t>
      </w:r>
      <w:r>
        <w:t>]</w:t>
      </w:r>
      <w:r>
        <w:tab/>
      </w:r>
      <w:r w:rsidR="00791740">
        <w:t>3GPP TR 23.742:</w:t>
      </w:r>
      <w:r>
        <w:t xml:space="preserve"> "</w:t>
      </w:r>
      <w:r w:rsidRPr="00750ABD">
        <w:t>Study on Enhancements to the Service-Based Architecture</w:t>
      </w:r>
      <w:r>
        <w:t>".</w:t>
      </w:r>
    </w:p>
    <w:p w:rsidR="002C078C" w:rsidRDefault="002C078C" w:rsidP="002C078C">
      <w:pPr>
        <w:pStyle w:val="EX"/>
      </w:pPr>
      <w:r>
        <w:t>[</w:t>
      </w:r>
      <w:r w:rsidR="005C762B">
        <w:t>5</w:t>
      </w:r>
      <w:r>
        <w:t>]</w:t>
      </w:r>
      <w:r>
        <w:tab/>
      </w:r>
      <w:r w:rsidR="00791740">
        <w:t>3GPP TS 29.501:</w:t>
      </w:r>
      <w:r>
        <w:t xml:space="preserve"> "5G System; </w:t>
      </w:r>
      <w:r w:rsidRPr="00111629">
        <w:t>Principles and Guidelines for Services Definition;</w:t>
      </w:r>
      <w:r>
        <w:t xml:space="preserve"> Stage 3".</w:t>
      </w:r>
    </w:p>
    <w:p w:rsidR="002C078C" w:rsidRDefault="002C078C" w:rsidP="00AD09F8">
      <w:pPr>
        <w:pStyle w:val="EX"/>
      </w:pPr>
      <w:r>
        <w:t>[</w:t>
      </w:r>
      <w:r w:rsidR="005C762B">
        <w:t>6</w:t>
      </w:r>
      <w:r>
        <w:t>]</w:t>
      </w:r>
      <w:r>
        <w:tab/>
      </w:r>
      <w:r w:rsidR="00791740">
        <w:t>3GPP TS 29.502:</w:t>
      </w:r>
      <w:r>
        <w:t xml:space="preserve"> "5G System; Session Management Services; Stage 3".</w:t>
      </w:r>
    </w:p>
    <w:p w:rsidR="00F24A92" w:rsidRDefault="00F24A92" w:rsidP="00F24A92">
      <w:pPr>
        <w:pStyle w:val="EX"/>
      </w:pPr>
      <w:r>
        <w:t>[7]</w:t>
      </w:r>
      <w:r>
        <w:tab/>
      </w:r>
      <w:r w:rsidR="00791740">
        <w:t>3GPP TR 23.843:</w:t>
      </w:r>
      <w:r>
        <w:t xml:space="preserve"> "Study on Core Network Overload Solutions".</w:t>
      </w:r>
    </w:p>
    <w:p w:rsidR="00CE2545" w:rsidRDefault="00F24A92" w:rsidP="0021320B">
      <w:pPr>
        <w:pStyle w:val="EX"/>
      </w:pPr>
      <w:r>
        <w:t>[8]</w:t>
      </w:r>
      <w:r>
        <w:tab/>
      </w:r>
      <w:r w:rsidR="00791740">
        <w:t>3GPP TS 23.527:</w:t>
      </w:r>
      <w:r>
        <w:t xml:space="preserve"> "5G System; Restoration Procedures".</w:t>
      </w:r>
    </w:p>
    <w:p w:rsidR="00CE2545" w:rsidRPr="001C172E" w:rsidRDefault="00CE2545" w:rsidP="00CE2545">
      <w:pPr>
        <w:pStyle w:val="EX"/>
      </w:pPr>
      <w:r>
        <w:t>[</w:t>
      </w:r>
      <w:r w:rsidR="00545416">
        <w:t>9</w:t>
      </w:r>
      <w:r>
        <w:t>]</w:t>
      </w:r>
      <w:r>
        <w:tab/>
      </w:r>
      <w:r w:rsidR="00791740">
        <w:t>3GPP TS 29.510:</w:t>
      </w:r>
      <w:r>
        <w:t xml:space="preserve"> "5G System; Network Function Repository Services; Stage 3".</w:t>
      </w:r>
    </w:p>
    <w:p w:rsidR="00E8629F" w:rsidRPr="00235394" w:rsidRDefault="00E8629F">
      <w:pPr>
        <w:pStyle w:val="Heading1"/>
      </w:pPr>
      <w:bookmarkStart w:id="7" w:name="_Toc19805317"/>
      <w:r w:rsidRPr="00235394">
        <w:t>3</w:t>
      </w:r>
      <w:r w:rsidRPr="00235394">
        <w:tab/>
      </w:r>
      <w:r w:rsidR="00367724" w:rsidRPr="00235394">
        <w:t>Definitions, symbols and abbreviations</w:t>
      </w:r>
      <w:bookmarkEnd w:id="7"/>
    </w:p>
    <w:p w:rsidR="00E8629F" w:rsidRPr="00235394" w:rsidRDefault="00E8629F">
      <w:pPr>
        <w:pStyle w:val="Heading2"/>
      </w:pPr>
      <w:bookmarkStart w:id="8" w:name="_Toc19805318"/>
      <w:r w:rsidRPr="00235394">
        <w:t>3.1</w:t>
      </w:r>
      <w:r w:rsidRPr="00235394">
        <w:tab/>
        <w:t>Definitions</w:t>
      </w:r>
      <w:bookmarkEnd w:id="8"/>
    </w:p>
    <w:p w:rsidR="00E8629F" w:rsidRPr="00235394" w:rsidRDefault="00E8629F">
      <w:r w:rsidRPr="00235394">
        <w:t xml:space="preserve">For the purposes of the present document, the terms and definitions given in </w:t>
      </w:r>
      <w:r w:rsidR="00791740">
        <w:t xml:space="preserve"> T</w:t>
      </w:r>
      <w:r w:rsidR="00791740" w:rsidRPr="00235394">
        <w:t>R</w:t>
      </w:r>
      <w:r w:rsidR="00791740">
        <w:t> </w:t>
      </w:r>
      <w:r w:rsidR="00791740" w:rsidRPr="00235394">
        <w:t>21.905</w:t>
      </w:r>
      <w:r w:rsidR="00791740">
        <w:t> </w:t>
      </w:r>
      <w:r w:rsidR="00791740" w:rsidRPr="00235394">
        <w:t>[</w:t>
      </w:r>
      <w:r w:rsidR="00274E1A" w:rsidRPr="00235394">
        <w:t>1</w:t>
      </w:r>
      <w:r w:rsidRPr="00235394">
        <w:t xml:space="preserve">] and the following apply. A term defined in the present document takes precedence over the definition of the same term, if any, in </w:t>
      </w:r>
      <w:r w:rsidR="00791740">
        <w:t xml:space="preserve"> T</w:t>
      </w:r>
      <w:r w:rsidR="00791740" w:rsidRPr="00235394">
        <w:t>R</w:t>
      </w:r>
      <w:r w:rsidR="00791740">
        <w:t> </w:t>
      </w:r>
      <w:r w:rsidR="00791740" w:rsidRPr="00235394">
        <w:t>21.905</w:t>
      </w:r>
      <w:r w:rsidR="00791740">
        <w:t> </w:t>
      </w:r>
      <w:r w:rsidR="00791740" w:rsidRPr="00235394">
        <w:t>[</w:t>
      </w:r>
      <w:r w:rsidR="00274E1A" w:rsidRPr="00235394">
        <w:t>1</w:t>
      </w:r>
      <w:r w:rsidRPr="00235394">
        <w:t>].</w:t>
      </w:r>
    </w:p>
    <w:p w:rsidR="00E8629F" w:rsidRPr="00235394" w:rsidRDefault="00E8629F">
      <w:pPr>
        <w:pStyle w:val="Heading2"/>
      </w:pPr>
      <w:bookmarkStart w:id="9" w:name="_Toc19805319"/>
      <w:r w:rsidRPr="00235394">
        <w:t>3.</w:t>
      </w:r>
      <w:r w:rsidR="00836541">
        <w:t>2</w:t>
      </w:r>
      <w:r w:rsidRPr="00235394">
        <w:tab/>
        <w:t>Abbreviations</w:t>
      </w:r>
      <w:bookmarkEnd w:id="9"/>
    </w:p>
    <w:p w:rsidR="00E8629F" w:rsidRPr="00235394" w:rsidRDefault="00E8629F">
      <w:pPr>
        <w:keepNext/>
      </w:pPr>
      <w:r w:rsidRPr="00235394">
        <w:t xml:space="preserve">For the purposes of the present document, the abbreviations given in </w:t>
      </w:r>
      <w:r w:rsidR="00791740">
        <w:t xml:space="preserve"> T</w:t>
      </w:r>
      <w:r w:rsidR="00791740" w:rsidRPr="00235394">
        <w:t>R</w:t>
      </w:r>
      <w:r w:rsidR="00791740">
        <w:t> </w:t>
      </w:r>
      <w:r w:rsidR="00791740" w:rsidRPr="00235394">
        <w:t>21.905</w:t>
      </w:r>
      <w:r w:rsidR="00791740">
        <w:t> </w:t>
      </w:r>
      <w:r w:rsidR="00791740" w:rsidRPr="00235394">
        <w:t>[</w:t>
      </w:r>
      <w:r w:rsidR="00274E1A" w:rsidRPr="00235394">
        <w:t>1</w:t>
      </w:r>
      <w:r w:rsidRPr="00235394">
        <w:t xml:space="preserve">] and the following apply. An abbreviation defined in the present document takes precedence over the definition of the same abbreviation, if any, in </w:t>
      </w:r>
      <w:r w:rsidR="00791740">
        <w:t xml:space="preserve"> T</w:t>
      </w:r>
      <w:r w:rsidR="00791740" w:rsidRPr="00235394">
        <w:t>R</w:t>
      </w:r>
      <w:r w:rsidR="00791740">
        <w:t> </w:t>
      </w:r>
      <w:r w:rsidR="00791740" w:rsidRPr="00235394">
        <w:t>21.905</w:t>
      </w:r>
      <w:r w:rsidR="00791740">
        <w:t> </w:t>
      </w:r>
      <w:r w:rsidR="00791740" w:rsidRPr="00235394">
        <w:t>[</w:t>
      </w:r>
      <w:r w:rsidR="00274E1A" w:rsidRPr="00235394">
        <w:t>1</w:t>
      </w:r>
      <w:r w:rsidRPr="00235394">
        <w:t>].</w:t>
      </w:r>
    </w:p>
    <w:p w:rsidR="009D648B" w:rsidRDefault="009D648B" w:rsidP="009D648B">
      <w:pPr>
        <w:pStyle w:val="EW"/>
      </w:pPr>
      <w:r>
        <w:t>OCI</w:t>
      </w:r>
      <w:r>
        <w:tab/>
        <w:t>Overload Control Information</w:t>
      </w:r>
    </w:p>
    <w:p w:rsidR="00836541" w:rsidRPr="00235394" w:rsidRDefault="00836541" w:rsidP="00836541">
      <w:pPr>
        <w:pStyle w:val="EW"/>
      </w:pPr>
      <w:r>
        <w:rPr>
          <w:rFonts w:hint="eastAsia"/>
        </w:rPr>
        <w:t>SCP</w:t>
      </w:r>
      <w:r>
        <w:rPr>
          <w:rFonts w:hint="eastAsia"/>
        </w:rPr>
        <w:tab/>
      </w:r>
      <w:r>
        <w:t>Service Communication Proxy</w:t>
      </w:r>
    </w:p>
    <w:p w:rsidR="00E8629F" w:rsidRPr="00235394" w:rsidRDefault="00E8629F">
      <w:pPr>
        <w:pStyle w:val="EW"/>
      </w:pPr>
    </w:p>
    <w:p w:rsidR="00E8629F" w:rsidRDefault="00E8629F">
      <w:pPr>
        <w:pStyle w:val="Heading1"/>
      </w:pPr>
      <w:bookmarkStart w:id="10" w:name="_Toc19805320"/>
      <w:r w:rsidRPr="00235394">
        <w:lastRenderedPageBreak/>
        <w:t>4</w:t>
      </w:r>
      <w:r w:rsidRPr="00235394">
        <w:tab/>
      </w:r>
      <w:r w:rsidR="00F5199F">
        <w:t>Architectural Baseline</w:t>
      </w:r>
      <w:bookmarkEnd w:id="10"/>
    </w:p>
    <w:p w:rsidR="00381840" w:rsidRDefault="00381840" w:rsidP="00AD09F8">
      <w:r>
        <w:rPr>
          <w:rFonts w:hint="eastAsia"/>
        </w:rPr>
        <w:t>3GPP Release 15 Service Based Architectur</w:t>
      </w:r>
      <w:r>
        <w:t xml:space="preserve">e as specified in </w:t>
      </w:r>
      <w:r w:rsidR="00791740">
        <w:t xml:space="preserve"> TS 23.501 [</w:t>
      </w:r>
      <w:r w:rsidR="005C762B">
        <w:t>2</w:t>
      </w:r>
      <w:r>
        <w:t xml:space="preserve">] and the Technical Realization of the Service Based Architecture as specified in </w:t>
      </w:r>
      <w:r w:rsidR="00791740">
        <w:t xml:space="preserve"> TS 29.500 [</w:t>
      </w:r>
      <w:r w:rsidR="005C762B">
        <w:t>3</w:t>
      </w:r>
      <w:r>
        <w:t>] shall be taken as the baseline for</w:t>
      </w:r>
      <w:r>
        <w:rPr>
          <w:rFonts w:hint="eastAsia"/>
        </w:rPr>
        <w:t xml:space="preserve"> </w:t>
      </w:r>
      <w:r>
        <w:t xml:space="preserve">the study on load and overload control in service based interfaces. Further the conclusions from 3GPP release 16 FS_eSBA study as specified in </w:t>
      </w:r>
      <w:r w:rsidR="00791740">
        <w:t xml:space="preserve"> TR 23.742 [</w:t>
      </w:r>
      <w:r w:rsidR="005C762B">
        <w:t>4</w:t>
      </w:r>
      <w:r>
        <w:t>] shall be taken into account.</w:t>
      </w:r>
    </w:p>
    <w:p w:rsidR="00F5199F" w:rsidRPr="00235394" w:rsidRDefault="00F5199F" w:rsidP="00F5199F">
      <w:pPr>
        <w:pStyle w:val="Heading1"/>
      </w:pPr>
      <w:bookmarkStart w:id="11" w:name="_Toc19805321"/>
      <w:r>
        <w:t>5</w:t>
      </w:r>
      <w:r w:rsidRPr="00235394">
        <w:tab/>
      </w:r>
      <w:r w:rsidR="00EB6F9A">
        <w:t>Service Based Architecture Deployment Topologies</w:t>
      </w:r>
      <w:bookmarkEnd w:id="11"/>
    </w:p>
    <w:p w:rsidR="00364233" w:rsidRDefault="00364233" w:rsidP="0083737B">
      <w:pPr>
        <w:pStyle w:val="Heading2"/>
      </w:pPr>
      <w:bookmarkStart w:id="12" w:name="_Toc19805322"/>
      <w:r>
        <w:rPr>
          <w:rFonts w:hint="eastAsia"/>
        </w:rPr>
        <w:t>5.1</w:t>
      </w:r>
      <w:r>
        <w:rPr>
          <w:rFonts w:hint="eastAsia"/>
        </w:rPr>
        <w:tab/>
      </w:r>
      <w:r>
        <w:t>Introduction</w:t>
      </w:r>
      <w:bookmarkEnd w:id="12"/>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Heading2"/>
      </w:pPr>
      <w:bookmarkStart w:id="13" w:name="_Toc19805323"/>
      <w:r>
        <w:t>5.2</w:t>
      </w:r>
      <w:r>
        <w:tab/>
      </w:r>
      <w:r w:rsidR="002C078C">
        <w:t>Direct Interaction Models without Intermediaries</w:t>
      </w:r>
      <w:bookmarkEnd w:id="13"/>
    </w:p>
    <w:p w:rsidR="002C078C" w:rsidRDefault="002C078C" w:rsidP="00AD09F8">
      <w:pPr>
        <w:pStyle w:val="Heading3"/>
      </w:pPr>
      <w:bookmarkStart w:id="14" w:name="_Toc19805324"/>
      <w:r>
        <w:t>5.2.1</w:t>
      </w:r>
      <w:r>
        <w:tab/>
        <w:t>Direct NF to NF Interaction</w:t>
      </w:r>
      <w:bookmarkEnd w:id="14"/>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pPr>
      <w:r>
        <w:t>-</w:t>
      </w:r>
      <w:r>
        <w:tab/>
        <w:t>Any new overload conveyance mechanism need not be concerned about the issues related to presence of intermediaries (i.e proxies).</w:t>
      </w:r>
    </w:p>
    <w:p w:rsidR="00A34E8F" w:rsidRDefault="00A34E8F" w:rsidP="00AD09F8">
      <w:pPr>
        <w:pStyle w:val="Heading3"/>
      </w:pPr>
      <w:bookmarkStart w:id="15" w:name="_Toc19805325"/>
      <w:r>
        <w:rPr>
          <w:rFonts w:hint="eastAsia"/>
        </w:rPr>
        <w:t>5.</w:t>
      </w:r>
      <w:r w:rsidR="002C078C">
        <w:t>2.2</w:t>
      </w:r>
      <w:r>
        <w:rPr>
          <w:rFonts w:hint="eastAsia"/>
        </w:rPr>
        <w:tab/>
      </w:r>
      <w:r w:rsidR="002C078C">
        <w:t>NF Services as Distributed Collection</w:t>
      </w:r>
      <w:bookmarkEnd w:id="15"/>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7.35pt" o:ole="">
            <v:imagedata r:id="rId11" o:title=""/>
          </v:shape>
          <o:OLEObject Type="Embed" ProgID="Visio.Drawing.15" ShapeID="_x0000_i1025" DrawAspect="Content" ObjectID="_1630418287"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 xml:space="preserve">This topology is specified in release 15 in </w:t>
      </w:r>
      <w:r w:rsidR="00791740">
        <w:rPr>
          <w:rFonts w:hint="eastAsia"/>
        </w:rPr>
        <w:t xml:space="preserve"> TS</w:t>
      </w:r>
      <w:r w:rsidR="00791740">
        <w:t> </w:t>
      </w:r>
      <w:r w:rsidR="00791740">
        <w:rPr>
          <w:rFonts w:hint="eastAsia"/>
        </w:rPr>
        <w:t>29.501</w:t>
      </w:r>
      <w:r w:rsidR="00791740">
        <w:t> </w:t>
      </w:r>
      <w:r w:rsidR="00791740">
        <w:rPr>
          <w:rFonts w:hint="eastAsia"/>
        </w:rPr>
        <w:t>[</w:t>
      </w:r>
      <w:r w:rsidR="005C762B">
        <w:t>5</w:t>
      </w:r>
      <w:r>
        <w:rPr>
          <w:rFonts w:hint="eastAsia"/>
        </w:rPr>
        <w:t>]</w:t>
      </w:r>
      <w:r>
        <w:t xml:space="preserve"> and is currently used by the SMF services as specified in </w:t>
      </w:r>
      <w:r w:rsidR="00791740">
        <w:t xml:space="preserve">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(e.g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Heading3"/>
      </w:pPr>
      <w:bookmarkStart w:id="16" w:name="_Toc19805326"/>
      <w:r>
        <w:rPr>
          <w:rFonts w:hint="eastAsia"/>
        </w:rPr>
        <w:t>5.2.3</w:t>
      </w:r>
      <w:r>
        <w:rPr>
          <w:rFonts w:hint="eastAsia"/>
        </w:rPr>
        <w:tab/>
      </w:r>
      <w:r>
        <w:t>Interpretation of Overload</w:t>
      </w:r>
      <w:bookmarkEnd w:id="16"/>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For the Release 15 overload detection mechanism, whether the detected overload is associated with the NF service instance or with the origin server is upto HTTP/2 client implementations.</w:t>
      </w:r>
    </w:p>
    <w:p w:rsidR="002C078C" w:rsidRDefault="002C078C" w:rsidP="002C078C">
      <w:pPr>
        <w:pStyle w:val="B1"/>
      </w:pPr>
      <w:r>
        <w:t>-</w:t>
      </w:r>
      <w:r>
        <w:tab/>
        <w:t xml:space="preserve">If the HTTP/2 client implementations associate the overload with an origin server, then for the model specified in </w:t>
      </w:r>
      <w:r w:rsidR="00CD1993">
        <w:t>clause</w:t>
      </w:r>
      <w:r>
        <w:t>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Heading2"/>
      </w:pPr>
      <w:bookmarkStart w:id="17" w:name="_Toc19805327"/>
      <w:r>
        <w:rPr>
          <w:rFonts w:hint="eastAsia"/>
        </w:rPr>
        <w:t>5.</w:t>
      </w:r>
      <w:r w:rsidR="0088689F">
        <w:t>3</w:t>
      </w:r>
      <w:r>
        <w:rPr>
          <w:rFonts w:hint="eastAsia"/>
        </w:rPr>
        <w:tab/>
      </w:r>
      <w:r w:rsidR="00CB1638">
        <w:t>Indirect Interaction Models through Intermediaries</w:t>
      </w:r>
      <w:bookmarkEnd w:id="17"/>
    </w:p>
    <w:p w:rsidR="00CB1638" w:rsidRPr="0083737B" w:rsidRDefault="00CB1638" w:rsidP="0021320B">
      <w:pPr>
        <w:pStyle w:val="Heading3"/>
      </w:pPr>
      <w:bookmarkStart w:id="18" w:name="_Toc19805328"/>
      <w:r>
        <w:t>5.</w:t>
      </w:r>
      <w:r w:rsidR="0088689F">
        <w:t>3</w:t>
      </w:r>
      <w:r>
        <w:t>.1</w:t>
      </w:r>
      <w:r>
        <w:tab/>
        <w:t>NF Service Instances behind a Service Communication Proxy without delegated NF Service discovery</w:t>
      </w:r>
      <w:bookmarkEnd w:id="18"/>
    </w:p>
    <w:p w:rsidR="00836541" w:rsidRDefault="00CB1638" w:rsidP="00836541">
      <w:r>
        <w:t xml:space="preserve">In this deployment model, a NF Service Consumer first discovers the API endpoint (service URI) of the NF Service Producer by querying the NRF. The NF Service Consumer then routes the request to the NF Service Producer through a </w:t>
      </w:r>
      <w:r>
        <w:lastRenderedPageBreak/>
        <w:t xml:space="preserve">Service Communication Proxy (SCP, e.g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w:t>
      </w:r>
      <w:r w:rsidR="00791740">
        <w:t xml:space="preserve"> TR 23.742 [</w:t>
      </w:r>
      <w:r>
        <w:t>4] as model C.</w:t>
      </w:r>
      <w:r w:rsidR="00836541" w:rsidRPr="00836541">
        <w:t xml:space="preserve"> </w:t>
      </w:r>
      <w:r w:rsidR="00836541">
        <w:t>In this deployment model, the "authority" part of the URI used by the NF service consumer to access the NF service producer may be:</w:t>
      </w:r>
    </w:p>
    <w:p w:rsidR="00836541" w:rsidRDefault="00836541" w:rsidP="00836541">
      <w:pPr>
        <w:pStyle w:val="B1"/>
      </w:pPr>
      <w:r>
        <w:t>-</w:t>
      </w:r>
      <w:r>
        <w:tab/>
        <w:t>the FQDN / IP address representing the NF service producer, if the NF service consumer does the NF service producer discovery and selection but is not aware of the number of backend instances behind the SCP in which case the SCP (acting as a HTTP reverse proxy) selects an instance; or</w:t>
      </w:r>
    </w:p>
    <w:p w:rsidR="00836541" w:rsidRDefault="00836541" w:rsidP="00836541">
      <w:pPr>
        <w:pStyle w:val="B1"/>
      </w:pPr>
      <w:r>
        <w:t>-</w:t>
      </w:r>
      <w:r>
        <w:tab/>
        <w:t>the FQDN / IP address representing the NF service producer instance, if the NF service consumer does NF service producer instance discovery and selection.</w:t>
      </w:r>
    </w:p>
    <w:p w:rsidR="00CB1638" w:rsidRDefault="00CB1638" w:rsidP="00CB1638"/>
    <w:p w:rsidR="00CB1638" w:rsidRDefault="00CB1638" w:rsidP="0021320B">
      <w:pPr>
        <w:pStyle w:val="Heading3"/>
      </w:pPr>
      <w:bookmarkStart w:id="19" w:name="_Toc19805329"/>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19"/>
    </w:p>
    <w:p w:rsidR="00836541" w:rsidRDefault="00CB1638" w:rsidP="00836541">
      <w:r>
        <w:t xml:space="preserve">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w:t>
      </w:r>
      <w:r w:rsidR="00791740">
        <w:t xml:space="preserve"> TR 23.742 [</w:t>
      </w:r>
      <w:r>
        <w:t>4] as model D.</w:t>
      </w:r>
      <w:r w:rsidR="00836541">
        <w:t xml:space="preserve"> In this deployment model, the "authority" part of the URI used by the NF service consumer to access the NF service producer may be:</w:t>
      </w:r>
    </w:p>
    <w:p w:rsidR="00836541" w:rsidRDefault="00836541" w:rsidP="00836541">
      <w:pPr>
        <w:pStyle w:val="B1"/>
      </w:pPr>
      <w:r>
        <w:t>-</w:t>
      </w:r>
      <w:r>
        <w:tab/>
        <w:t xml:space="preserve">for initial requests, the FQDN representing the NF type if a deployment delegates the discovery of NF service producer instance or NF service producer set and corresponding instance within the set to the SCP (see </w:t>
      </w:r>
      <w:r w:rsidR="00CD1993">
        <w:t>clause</w:t>
      </w:r>
      <w:r>
        <w:t> 6.3.1.</w:t>
      </w:r>
      <w:r w:rsidRPr="00CD1993">
        <w:t>x</w:t>
      </w:r>
      <w:r>
        <w:t xml:space="preserve"> of </w:t>
      </w:r>
      <w:r w:rsidR="00791740">
        <w:t xml:space="preserve"> 3GPP 23.501 [</w:t>
      </w:r>
      <w:r>
        <w:t>2]); or</w:t>
      </w:r>
    </w:p>
    <w:p w:rsidR="00836541" w:rsidRDefault="00836541" w:rsidP="00836541">
      <w:pPr>
        <w:pStyle w:val="B1"/>
      </w:pPr>
      <w:r>
        <w:t>-</w:t>
      </w:r>
      <w:r>
        <w:tab/>
        <w:t>for subsequent requests, the FQDN representing the NF service producer set if a deployment delegates NF service provider instance selection within a set to the SCP (i.e. concept of a set is visible to the consumer and the NF service consumer delegates the NF service producer instance selection within the set to the SCP and there is no binding between a NF service consumer and a particular NF service producer instance); or</w:t>
      </w:r>
    </w:p>
    <w:p w:rsidR="00836541" w:rsidRDefault="00836541" w:rsidP="00836541">
      <w:pPr>
        <w:pStyle w:val="B1"/>
      </w:pPr>
      <w:r>
        <w:t>-</w:t>
      </w:r>
      <w:r>
        <w:tab/>
        <w:t>the FQDN / IP address representing the NF service producer if a deployment delegates NF service producer instance selection to the SCP (i.e. NF service consumer is not aware of the number of backend instances behind the SCP in which case the SCP acting as a HTTP reverse proxy selects an instance, and there is no binding required between a NF service consumer and a particular NF service producer instance).</w:t>
      </w:r>
    </w:p>
    <w:p w:rsidR="00CB1638" w:rsidRDefault="00CB1638" w:rsidP="00CB1638"/>
    <w:p w:rsidR="00CB1638" w:rsidRDefault="00CB1638" w:rsidP="00CB1638">
      <w:pPr>
        <w:pStyle w:val="Heading3"/>
      </w:pPr>
      <w:bookmarkStart w:id="20" w:name="_Toc19805330"/>
      <w:r>
        <w:rPr>
          <w:rFonts w:hint="eastAsia"/>
        </w:rPr>
        <w:t>5.</w:t>
      </w:r>
      <w:r w:rsidR="0088689F">
        <w:t>3</w:t>
      </w:r>
      <w:r>
        <w:rPr>
          <w:rFonts w:hint="eastAsia"/>
        </w:rPr>
        <w:t>.3</w:t>
      </w:r>
      <w:r>
        <w:rPr>
          <w:rFonts w:hint="eastAsia"/>
        </w:rPr>
        <w:tab/>
      </w:r>
      <w:r>
        <w:t>Interpretation of Overload</w:t>
      </w:r>
      <w:bookmarkEnd w:id="20"/>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(e.</w:t>
      </w:r>
      <w:r w:rsidR="00EC4C97">
        <w:t>g.</w:t>
      </w:r>
      <w:r w:rsidRPr="0021320B">
        <w:t xml:space="preserve"> at NF service instance level or NF service set level).</w:t>
      </w:r>
    </w:p>
    <w:p w:rsidR="00EB6F9A" w:rsidRDefault="00EB6F9A" w:rsidP="00EB6F9A">
      <w:pPr>
        <w:pStyle w:val="Heading1"/>
      </w:pPr>
      <w:bookmarkStart w:id="21" w:name="_Toc19805331"/>
      <w:r>
        <w:rPr>
          <w:rFonts w:hint="eastAsia"/>
        </w:rPr>
        <w:lastRenderedPageBreak/>
        <w:t>6</w:t>
      </w:r>
      <w:r>
        <w:rPr>
          <w:rFonts w:hint="eastAsia"/>
        </w:rPr>
        <w:tab/>
      </w:r>
      <w:r w:rsidR="00716E6E">
        <w:t>Overload Scenarios</w:t>
      </w:r>
      <w:bookmarkEnd w:id="21"/>
    </w:p>
    <w:p w:rsidR="00EB6F9A" w:rsidRDefault="00EB6F9A" w:rsidP="00EB6F9A">
      <w:pPr>
        <w:pStyle w:val="Heading2"/>
      </w:pPr>
      <w:bookmarkStart w:id="22" w:name="_Toc19805332"/>
      <w:r>
        <w:rPr>
          <w:rFonts w:hint="eastAsia"/>
        </w:rPr>
        <w:t>6.1</w:t>
      </w:r>
      <w:r>
        <w:rPr>
          <w:rFonts w:hint="eastAsia"/>
        </w:rPr>
        <w:tab/>
        <w:t>Introduction</w:t>
      </w:r>
      <w:bookmarkEnd w:id="22"/>
    </w:p>
    <w:p w:rsidR="00F24A92" w:rsidRPr="001C172E" w:rsidRDefault="00F24A92" w:rsidP="001C172E">
      <w:r>
        <w:rPr>
          <w:rFonts w:hint="eastAsia"/>
        </w:rPr>
        <w:t>3GPP has done a</w:t>
      </w:r>
      <w:r>
        <w:t xml:space="preserve"> detailed study of scenarios leading to overload in the core network elements in 3GPP Release 12, available in </w:t>
      </w:r>
      <w:r w:rsidR="00791740">
        <w:t xml:space="preserve"> TR 23.843 [</w:t>
      </w:r>
      <w:r>
        <w:t xml:space="preserve">7]. Many of the scenarios are applicable to 5GC as well, while some scenarios like overload due to frequent IDLE-CONNECTED state transition can be mitigated in 5GC by using solutions like RRC-INACTIVE state. The following </w:t>
      </w:r>
      <w:r w:rsidR="00CD1993">
        <w:t>clause</w:t>
      </w:r>
      <w:r>
        <w:t>s provide a list of scenarios that may lead to overload situation in the 5GC service based interfaces.</w:t>
      </w:r>
    </w:p>
    <w:p w:rsidR="00EB6F9A" w:rsidRDefault="00EB6F9A" w:rsidP="00EB6F9A">
      <w:pPr>
        <w:pStyle w:val="Heading2"/>
      </w:pPr>
      <w:bookmarkStart w:id="23" w:name="_Toc19805333"/>
      <w:r>
        <w:rPr>
          <w:rFonts w:hint="eastAsia"/>
        </w:rPr>
        <w:t>6.2</w:t>
      </w:r>
      <w:r>
        <w:rPr>
          <w:rFonts w:hint="eastAsia"/>
        </w:rPr>
        <w:tab/>
      </w:r>
      <w:r w:rsidR="00F24A92">
        <w:t>Overload Caused due to UE Initiated Signalling</w:t>
      </w:r>
      <w:bookmarkEnd w:id="23"/>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IoT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Large number of UEs generating application signalling that induces signalling at the 3GPP 5GC elements</w:t>
      </w:r>
    </w:p>
    <w:p w:rsidR="00F24A92" w:rsidRDefault="00F24A92" w:rsidP="00F24A92">
      <w:pPr>
        <w:pStyle w:val="B2"/>
        <w:ind w:hanging="283"/>
      </w:pPr>
      <w:r>
        <w:t>-</w:t>
      </w:r>
      <w:r>
        <w:tab/>
        <w:t>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QoS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 xml:space="preserve">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proxying / IPv6 ND proxying are not implemented. As per </w:t>
      </w:r>
      <w:r w:rsidR="00791740">
        <w:t xml:space="preserve"> TS 23.501 [</w:t>
      </w:r>
      <w:r>
        <w:t xml:space="preserve">2], </w:t>
      </w:r>
      <w:r w:rsidR="00CD1993">
        <w:t>clause</w:t>
      </w:r>
      <w:r>
        <w:t xml:space="preserv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t>and</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46132F" w:rsidRDefault="00F24A92" w:rsidP="0046132F">
      <w:pPr>
        <w:pStyle w:val="B1"/>
      </w:pPr>
      <w:r>
        <w:tab/>
        <w:t>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proxying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w:t>
      </w:r>
    </w:p>
    <w:p w:rsidR="0046132F" w:rsidRDefault="00791740" w:rsidP="0046132F">
      <w:pPr>
        <w:pStyle w:val="B1"/>
        <w:ind w:firstLine="0"/>
      </w:pPr>
      <w:r>
        <w:t xml:space="preserve"> TS 23.501 [</w:t>
      </w:r>
      <w:r w:rsidR="0046132F">
        <w:t xml:space="preserve">2], </w:t>
      </w:r>
      <w:r w:rsidR="00CD1993">
        <w:t>clause</w:t>
      </w:r>
      <w:r w:rsidR="0046132F">
        <w:t> 5.6.10.2 specifies mechanisms to avoid overloads due to such broadcast / multicast traffic over Ethernet PDU sessions.</w:t>
      </w:r>
    </w:p>
    <w:p w:rsidR="00F24A92" w:rsidRDefault="00F24A92" w:rsidP="00F24A92">
      <w:pPr>
        <w:pStyle w:val="B1"/>
      </w:pPr>
    </w:p>
    <w:p w:rsidR="00EB6F9A" w:rsidRDefault="00EB6F9A" w:rsidP="00EB6F9A">
      <w:pPr>
        <w:pStyle w:val="Heading2"/>
      </w:pPr>
      <w:bookmarkStart w:id="24" w:name="_Toc19805334"/>
      <w:r>
        <w:rPr>
          <w:rFonts w:hint="eastAsia"/>
        </w:rPr>
        <w:t>6.3</w:t>
      </w:r>
      <w:r>
        <w:rPr>
          <w:rFonts w:hint="eastAsia"/>
        </w:rPr>
        <w:tab/>
      </w:r>
      <w:r w:rsidR="00F24A92">
        <w:t>Overload Caused due to Failure and Restart of Network Functions</w:t>
      </w:r>
      <w:bookmarkEnd w:id="24"/>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t>re-creation of resources at the restarted NF, if the peer NFs decide to restore the resources; or</w:t>
      </w:r>
    </w:p>
    <w:p w:rsidR="00F24A92" w:rsidRDefault="00F24A92" w:rsidP="00F24A92">
      <w:pPr>
        <w:pStyle w:val="B2"/>
      </w:pPr>
      <w:r>
        <w:t>-</w:t>
      </w:r>
      <w:r>
        <w:tab/>
        <w:t>it can lead to clean-up of resources, which would likely lead to the deregistration or release of PDU sessions towards a large number of UEs.</w:t>
      </w:r>
    </w:p>
    <w:p w:rsidR="00F24A92" w:rsidRDefault="00F24A92" w:rsidP="00F24A92">
      <w:pPr>
        <w:pStyle w:val="B2"/>
        <w:ind w:left="567" w:firstLine="0"/>
      </w:pPr>
      <w:r>
        <w:t xml:space="preserve">See </w:t>
      </w:r>
      <w:r w:rsidR="00791740">
        <w:t xml:space="preserve"> TS 23.527 [</w:t>
      </w:r>
      <w:r>
        <w:t>8], clause 6. In all cases, restart of a network function can result in large number of signalling messages on the 3GPP 5GC service based interfaces within a short interval of time.</w:t>
      </w:r>
    </w:p>
    <w:p w:rsidR="00F24A92" w:rsidRPr="001C172E" w:rsidRDefault="00F24A92" w:rsidP="001C172E">
      <w:pPr>
        <w:pStyle w:val="B1"/>
      </w:pPr>
      <w:r>
        <w:rPr>
          <w:rFonts w:hint="eastAsia"/>
        </w:rPr>
        <w:t>2.</w:t>
      </w:r>
      <w:r>
        <w:rPr>
          <w:rFonts w:hint="eastAsia"/>
        </w:rPr>
        <w:tab/>
      </w:r>
      <w:r w:rsidRPr="00BD78E0">
        <w:t xml:space="preserve">When the FTEID allocation is done by the UPF, upon restart of a V-UPF, then restoration of the PFCP sessions as specified in </w:t>
      </w:r>
      <w:r w:rsidR="00CD1993">
        <w:t>clause</w:t>
      </w:r>
      <w:r w:rsidRPr="00BD78E0">
        <w:t xml:space="preserve"> 4.3.4 of </w:t>
      </w:r>
      <w:r w:rsidR="00791740">
        <w:t xml:space="preserve"> T</w:t>
      </w:r>
      <w:r w:rsidR="00791740" w:rsidRPr="00BD78E0">
        <w:t>S</w:t>
      </w:r>
      <w:r w:rsidR="00791740">
        <w:t> </w:t>
      </w:r>
      <w:r w:rsidR="00791740" w:rsidRPr="00BD78E0">
        <w:t>23.527</w:t>
      </w:r>
      <w:r w:rsidR="00791740">
        <w:t> </w:t>
      </w:r>
      <w:r w:rsidR="00791740" w:rsidRPr="00BD78E0">
        <w:t>[</w:t>
      </w:r>
      <w:r>
        <w:t>8</w:t>
      </w:r>
      <w:r w:rsidRPr="00BD78E0">
        <w:t>], can result in large number of signalling messages on the N16 interface for Home Routed PDU sessions, if the V-UPF allocated different FTEIDs.</w:t>
      </w:r>
    </w:p>
    <w:p w:rsidR="00EB6F9A" w:rsidRDefault="00EB6F9A" w:rsidP="00EB6F9A">
      <w:pPr>
        <w:pStyle w:val="Heading2"/>
      </w:pPr>
      <w:bookmarkStart w:id="25" w:name="_Toc19805335"/>
      <w:r>
        <w:rPr>
          <w:rFonts w:hint="eastAsia"/>
        </w:rPr>
        <w:t>6.</w:t>
      </w:r>
      <w:r w:rsidR="00F24A92">
        <w:t>4</w:t>
      </w:r>
      <w:r>
        <w:rPr>
          <w:rFonts w:hint="eastAsia"/>
        </w:rPr>
        <w:tab/>
      </w:r>
      <w:r w:rsidR="00F24A92">
        <w:t>Overload Caused due to Notifications</w:t>
      </w:r>
      <w:bookmarkEnd w:id="25"/>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Some of the 5GC NFs support EventExposure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C95790" w:rsidRDefault="00716E6E" w:rsidP="0083737B">
      <w:pPr>
        <w:pStyle w:val="Heading1"/>
      </w:pPr>
      <w:bookmarkStart w:id="26" w:name="_Toc19805336"/>
      <w:r>
        <w:rPr>
          <w:rFonts w:hint="eastAsia"/>
        </w:rPr>
        <w:t>7</w:t>
      </w:r>
      <w:r w:rsidR="00C95790">
        <w:rPr>
          <w:rFonts w:hint="eastAsia"/>
        </w:rPr>
        <w:tab/>
      </w:r>
      <w:r w:rsidR="00C95790">
        <w:t xml:space="preserve">Key Requirements for </w:t>
      </w:r>
      <w:r w:rsidR="00EB6F9A">
        <w:t>Load Control</w:t>
      </w:r>
      <w:bookmarkEnd w:id="26"/>
    </w:p>
    <w:p w:rsidR="00062725" w:rsidRDefault="00716E6E" w:rsidP="00062725">
      <w:pPr>
        <w:pStyle w:val="Heading2"/>
      </w:pPr>
      <w:bookmarkStart w:id="27" w:name="_Toc19805337"/>
      <w:r>
        <w:rPr>
          <w:rFonts w:hint="eastAsia"/>
        </w:rPr>
        <w:t>7</w:t>
      </w:r>
      <w:r w:rsidR="00062725">
        <w:rPr>
          <w:rFonts w:hint="eastAsia"/>
        </w:rPr>
        <w:t>.1</w:t>
      </w:r>
      <w:r w:rsidR="00062725">
        <w:rPr>
          <w:rFonts w:hint="eastAsia"/>
        </w:rPr>
        <w:tab/>
      </w:r>
      <w:r w:rsidR="00062725">
        <w:t>Introduction</w:t>
      </w:r>
      <w:bookmarkEnd w:id="27"/>
    </w:p>
    <w:p w:rsidR="00D41FF6" w:rsidRPr="00D41FF6" w:rsidRDefault="00D41FF6" w:rsidP="00F60FC8">
      <w:r>
        <w:t>T</w:t>
      </w:r>
      <w:r>
        <w:rPr>
          <w:rFonts w:hint="eastAsia"/>
        </w:rPr>
        <w:t xml:space="preserve">his clause contains the key requirements to be addressed for </w:t>
      </w:r>
      <w:r>
        <w:t>load</w:t>
      </w:r>
      <w:r>
        <w:rPr>
          <w:rFonts w:hint="eastAsia"/>
        </w:rPr>
        <w:t xml:space="preserve"> control of service based interfaces.</w:t>
      </w:r>
    </w:p>
    <w:p w:rsidR="00062725" w:rsidRDefault="00716E6E" w:rsidP="00062725">
      <w:pPr>
        <w:pStyle w:val="Heading2"/>
      </w:pPr>
      <w:bookmarkStart w:id="28" w:name="_Toc19805338"/>
      <w:r>
        <w:t>7</w:t>
      </w:r>
      <w:r w:rsidR="00062725">
        <w:t>.2</w:t>
      </w:r>
      <w:r w:rsidR="00062725">
        <w:tab/>
        <w:t>Key Requirement</w:t>
      </w:r>
      <w:r w:rsidR="00062725">
        <w:rPr>
          <w:rFonts w:hint="eastAsia"/>
        </w:rPr>
        <w:t xml:space="preserve"> </w:t>
      </w:r>
      <w:r w:rsidR="00EB6F9A">
        <w:t>#</w:t>
      </w:r>
      <w:r w:rsidR="00062725">
        <w:rPr>
          <w:rFonts w:hint="eastAsia"/>
        </w:rPr>
        <w:t>1</w:t>
      </w:r>
      <w:r w:rsidR="00D41FF6">
        <w:t>: Load Information Conveyance</w:t>
      </w:r>
      <w:bookmarkEnd w:id="28"/>
    </w:p>
    <w:p w:rsidR="00D41FF6" w:rsidRDefault="00D41FF6" w:rsidP="00D41FF6">
      <w:r>
        <w:rPr>
          <w:rFonts w:hint="eastAsia"/>
        </w:rPr>
        <w:t xml:space="preserve">As identified in </w:t>
      </w:r>
      <w:r w:rsidR="00CD1993">
        <w:rPr>
          <w:rFonts w:hint="eastAsia"/>
        </w:rPr>
        <w:t>clause</w:t>
      </w:r>
      <w:r>
        <w:t> 9.3.2, the release 15 load control mechanism has some limitations. Consequently solutions for conveying the load information of NF service producer to NF service consumers need to be identified.</w:t>
      </w:r>
    </w:p>
    <w:p w:rsidR="00D41FF6" w:rsidRDefault="00D41FF6" w:rsidP="00D41FF6">
      <w:r>
        <w:t>This key issue shall study solutions for:</w:t>
      </w:r>
    </w:p>
    <w:p w:rsidR="00D41FF6" w:rsidRDefault="00D41FF6" w:rsidP="00D41FF6">
      <w:pPr>
        <w:pStyle w:val="B1"/>
      </w:pPr>
      <w:r>
        <w:rPr>
          <w:rFonts w:hint="eastAsia"/>
        </w:rPr>
        <w:t>-</w:t>
      </w:r>
      <w:r>
        <w:rPr>
          <w:rFonts w:hint="eastAsia"/>
        </w:rPr>
        <w:tab/>
      </w:r>
      <w:r>
        <w:t>Sub-Issue#1:</w:t>
      </w:r>
      <w:r>
        <w:tab/>
        <w:t>Alternative mechanisms for</w:t>
      </w:r>
      <w:r>
        <w:rPr>
          <w:rFonts w:hint="eastAsia"/>
        </w:rPr>
        <w:t xml:space="preserve"> convey</w:t>
      </w:r>
      <w:r>
        <w:t>ing</w:t>
      </w:r>
      <w:r>
        <w:rPr>
          <w:rFonts w:hint="eastAsia"/>
        </w:rPr>
        <w:t xml:space="preserve"> the load information</w:t>
      </w:r>
      <w:r>
        <w:t xml:space="preserve"> of NF service producers to NF service consumers apart from the Rel-15 mechanism.</w:t>
      </w:r>
    </w:p>
    <w:p w:rsidR="00D41FF6" w:rsidRDefault="00D41FF6" w:rsidP="00D41FF6">
      <w:pPr>
        <w:pStyle w:val="B1"/>
      </w:pPr>
      <w:r>
        <w:t>-</w:t>
      </w:r>
      <w:r>
        <w:tab/>
        <w:t>Sub-Issue#2:</w:t>
      </w:r>
      <w:r>
        <w:tab/>
        <w:t>Content of the conveyed load information.</w:t>
      </w:r>
    </w:p>
    <w:p w:rsidR="00D41FF6" w:rsidRDefault="00D41FF6" w:rsidP="00D41FF6">
      <w:pPr>
        <w:pStyle w:val="B1"/>
      </w:pPr>
      <w:r>
        <w:t>-</w:t>
      </w:r>
      <w:r>
        <w:tab/>
        <w:t>Sub-Issue#3:</w:t>
      </w:r>
      <w:r>
        <w:tab/>
        <w:t>Frequency of inclusion / conveyance.</w:t>
      </w:r>
    </w:p>
    <w:p w:rsidR="00D41FF6" w:rsidRDefault="00D41FF6" w:rsidP="00D41FF6">
      <w:pPr>
        <w:pStyle w:val="B1"/>
      </w:pPr>
      <w:r>
        <w:lastRenderedPageBreak/>
        <w:t>-</w:t>
      </w:r>
      <w:r>
        <w:tab/>
        <w:t>Sub-Issue#4:</w:t>
      </w:r>
      <w:r>
        <w:tab/>
        <w:t>Where to include the conveyed load information (e.g. HTTP headers, payload)</w:t>
      </w:r>
    </w:p>
    <w:p w:rsidR="00D41FF6" w:rsidRPr="00D41FF6" w:rsidRDefault="00D41FF6" w:rsidP="00F60FC8"/>
    <w:p w:rsidR="00062725" w:rsidRDefault="00716E6E" w:rsidP="00062725">
      <w:pPr>
        <w:pStyle w:val="Heading2"/>
      </w:pPr>
      <w:bookmarkStart w:id="29" w:name="_Toc19805339"/>
      <w:r>
        <w:rPr>
          <w:rFonts w:hint="eastAsia"/>
        </w:rPr>
        <w:t>7</w:t>
      </w:r>
      <w:r w:rsidR="00062725">
        <w:rPr>
          <w:rFonts w:hint="eastAsia"/>
        </w:rPr>
        <w:t>.3</w:t>
      </w:r>
      <w:r w:rsidR="00062725">
        <w:rPr>
          <w:rFonts w:hint="eastAsia"/>
        </w:rPr>
        <w:tab/>
      </w:r>
      <w:r w:rsidR="00062725">
        <w:t xml:space="preserve">Key Requirement </w:t>
      </w:r>
      <w:r w:rsidR="00EB6F9A">
        <w:t>#</w:t>
      </w:r>
      <w:r w:rsidR="00062725">
        <w:t>2</w:t>
      </w:r>
      <w:r w:rsidR="00C22C33">
        <w:t>:</w:t>
      </w:r>
      <w:r w:rsidR="00C22C33" w:rsidRPr="00C22C33">
        <w:t xml:space="preserve"> </w:t>
      </w:r>
      <w:r w:rsidR="00C22C33">
        <w:t>Co-existence with Rel-15 Load Control</w:t>
      </w:r>
      <w:bookmarkEnd w:id="29"/>
    </w:p>
    <w:p w:rsidR="00C22C33" w:rsidRDefault="00C22C33" w:rsidP="00C22C33">
      <w:r>
        <w:rPr>
          <w:rFonts w:hint="eastAsia"/>
        </w:rPr>
        <w:t>E</w:t>
      </w:r>
      <w:r>
        <w:t>ven if new mechanisms for conveying load information is agreed in Rel-16 it is expected that it has to co-exist with existing Rel-15 deployments using the Rel-15 load conveyance and control mechanism.</w:t>
      </w:r>
    </w:p>
    <w:p w:rsidR="00C22C33" w:rsidRDefault="00C22C33" w:rsidP="00C22C33">
      <w:r>
        <w:t>This key issue shall study solutions for:</w:t>
      </w:r>
    </w:p>
    <w:p w:rsidR="00C22C33" w:rsidRDefault="00C22C33" w:rsidP="00C22C33">
      <w:pPr>
        <w:pStyle w:val="B1"/>
      </w:pPr>
      <w:r>
        <w:rPr>
          <w:rFonts w:hint="eastAsia"/>
        </w:rPr>
        <w:t>-</w:t>
      </w:r>
      <w:r>
        <w:rPr>
          <w:rFonts w:hint="eastAsia"/>
        </w:rPr>
        <w:tab/>
        <w:t>Sub-issue#1:</w:t>
      </w:r>
      <w:r>
        <w:rPr>
          <w:rFonts w:hint="eastAsia"/>
        </w:rPr>
        <w:tab/>
        <w:t>How a</w:t>
      </w:r>
      <w:r>
        <w:t>n</w:t>
      </w:r>
      <w:r>
        <w:rPr>
          <w:rFonts w:hint="eastAsia"/>
        </w:rPr>
        <w:t xml:space="preserve"> NF service producer discovers a</w:t>
      </w:r>
      <w:r>
        <w:t>n</w:t>
      </w:r>
      <w:r>
        <w:rPr>
          <w:rFonts w:hint="eastAsia"/>
        </w:rPr>
        <w:t xml:space="preserve"> NF service consumer's support </w:t>
      </w:r>
      <w:r>
        <w:t>for new Rel-16 load conveyance mechanism.</w:t>
      </w:r>
    </w:p>
    <w:p w:rsidR="00C22C33" w:rsidRDefault="00C22C33" w:rsidP="00C22C33">
      <w:pPr>
        <w:pStyle w:val="B1"/>
      </w:pPr>
      <w:r>
        <w:t>-</w:t>
      </w:r>
      <w:r>
        <w:tab/>
        <w:t>Sub-issue#2:</w:t>
      </w:r>
      <w:r>
        <w:tab/>
        <w:t>Recommendations for NF service producers on the use of Rel-15 mechanism to update the load information in NRF when there are NF service consumers supporting Rel-16 mechanism.</w:t>
      </w:r>
    </w:p>
    <w:p w:rsidR="00C22C33" w:rsidRDefault="00C22C33" w:rsidP="00C22C33">
      <w:pPr>
        <w:pStyle w:val="B1"/>
      </w:pPr>
      <w:r>
        <w:t>-</w:t>
      </w:r>
      <w:r>
        <w:tab/>
      </w:r>
      <w:r>
        <w:rPr>
          <w:rFonts w:hint="eastAsia"/>
        </w:rPr>
        <w:t>Sub-issue#</w:t>
      </w:r>
      <w:r>
        <w:t>3</w:t>
      </w:r>
      <w:r>
        <w:rPr>
          <w:rFonts w:hint="eastAsia"/>
        </w:rPr>
        <w:t>:</w:t>
      </w:r>
      <w:r>
        <w:rPr>
          <w:rFonts w:hint="eastAsia"/>
        </w:rPr>
        <w:tab/>
        <w:t>How a</w:t>
      </w:r>
      <w:r>
        <w:t>n</w:t>
      </w:r>
      <w:r>
        <w:rPr>
          <w:rFonts w:hint="eastAsia"/>
        </w:rPr>
        <w:t xml:space="preserve"> NF service </w:t>
      </w:r>
      <w:r>
        <w:t>consumer</w:t>
      </w:r>
      <w:r>
        <w:rPr>
          <w:rFonts w:hint="eastAsia"/>
        </w:rPr>
        <w:t xml:space="preserve"> discovers a</w:t>
      </w:r>
      <w:r>
        <w:t>n</w:t>
      </w:r>
      <w:r>
        <w:rPr>
          <w:rFonts w:hint="eastAsia"/>
        </w:rPr>
        <w:t xml:space="preserve"> NF service </w:t>
      </w:r>
      <w:r>
        <w:t>producer</w:t>
      </w:r>
      <w:r>
        <w:rPr>
          <w:rFonts w:hint="eastAsia"/>
        </w:rPr>
        <w:t xml:space="preserve">'s support </w:t>
      </w:r>
      <w:r>
        <w:t>for new Rel-16 load conveyance mechanism.</w:t>
      </w:r>
    </w:p>
    <w:p w:rsidR="007C1049" w:rsidRPr="00361F8F" w:rsidRDefault="007C1049" w:rsidP="00C22C33">
      <w:pPr>
        <w:pStyle w:val="B1"/>
      </w:pPr>
    </w:p>
    <w:p w:rsidR="007C1049" w:rsidRDefault="007C1049" w:rsidP="007C1049">
      <w:pPr>
        <w:pStyle w:val="Heading2"/>
      </w:pPr>
      <w:bookmarkStart w:id="30" w:name="_Toc19805340"/>
      <w:r>
        <w:t>7.4</w:t>
      </w:r>
      <w:r>
        <w:tab/>
        <w:t>Key Requirement #3: Regulation of Load Information Reception and Conveyance in the NRF</w:t>
      </w:r>
      <w:bookmarkEnd w:id="30"/>
    </w:p>
    <w:p w:rsidR="007C1049" w:rsidRDefault="007C1049" w:rsidP="007C1049">
      <w:r>
        <w:rPr>
          <w:rFonts w:hint="eastAsia"/>
        </w:rPr>
        <w:t xml:space="preserve">As </w:t>
      </w:r>
      <w:r>
        <w:t>highlighted</w:t>
      </w:r>
      <w:r>
        <w:rPr>
          <w:rFonts w:hint="eastAsia"/>
        </w:rPr>
        <w:t xml:space="preserve"> in </w:t>
      </w:r>
      <w:r w:rsidR="00CD1993">
        <w:rPr>
          <w:rFonts w:hint="eastAsia"/>
        </w:rPr>
        <w:t>clause</w:t>
      </w:r>
      <w:r>
        <w:t> 9.3.2, Rel-15 load control mechanism has some limitations with regards to the frequency of load information change notifications sent by the NRF to the subscribed NFs, which might lead in some scenarios to overload situations in these NFs. In a similar way, defining a highly frequent load information update by NFs in the NRF might also lead in some cases to overloading the NRF itself, e.g. due to the associated processing load. Therefore, this key requirement aims at addressing these two identified issues and opens for potential solutions.</w:t>
      </w:r>
    </w:p>
    <w:p w:rsidR="007C1049" w:rsidRDefault="007C1049" w:rsidP="007C1049">
      <w:r>
        <w:t>This key issue shall hence study solutions for:</w:t>
      </w:r>
    </w:p>
    <w:p w:rsidR="007C1049" w:rsidRDefault="007C1049" w:rsidP="007C1049">
      <w:pPr>
        <w:pStyle w:val="B1"/>
      </w:pPr>
      <w:r>
        <w:rPr>
          <w:rFonts w:hint="eastAsia"/>
        </w:rPr>
        <w:t>-</w:t>
      </w:r>
      <w:r>
        <w:rPr>
          <w:rFonts w:hint="eastAsia"/>
        </w:rPr>
        <w:tab/>
      </w:r>
      <w:r>
        <w:t>Sub-Issue#1:</w:t>
      </w:r>
      <w:r>
        <w:tab/>
        <w:t>Defining a mechanism that enables to control and manage the frequency of load information change from the NRF to the subscribing NFs.</w:t>
      </w:r>
    </w:p>
    <w:p w:rsidR="007C1049" w:rsidRDefault="007C1049" w:rsidP="007C1049">
      <w:pPr>
        <w:pStyle w:val="B1"/>
      </w:pPr>
      <w:r>
        <w:t>-</w:t>
      </w:r>
      <w:r>
        <w:tab/>
        <w:t>Sub-Issue#2:</w:t>
      </w:r>
      <w:r>
        <w:tab/>
        <w:t>Defining a mechanism that enables to control and manage the frequency of load information updates by NFs in the NRF.</w:t>
      </w:r>
    </w:p>
    <w:p w:rsidR="00062725" w:rsidRPr="0083737B" w:rsidRDefault="00716E6E" w:rsidP="0083737B">
      <w:pPr>
        <w:pStyle w:val="Heading1"/>
      </w:pPr>
      <w:bookmarkStart w:id="31" w:name="_Toc19805341"/>
      <w:r>
        <w:rPr>
          <w:rFonts w:hint="eastAsia"/>
        </w:rPr>
        <w:t>8</w:t>
      </w:r>
      <w:r w:rsidR="008E734A">
        <w:rPr>
          <w:rFonts w:hint="eastAsia"/>
        </w:rPr>
        <w:tab/>
      </w:r>
      <w:r w:rsidR="00EB6F9A">
        <w:t>Key Requirements for Overload Control</w:t>
      </w:r>
      <w:bookmarkEnd w:id="31"/>
    </w:p>
    <w:p w:rsidR="008E734A" w:rsidRDefault="00716E6E" w:rsidP="0083737B">
      <w:pPr>
        <w:pStyle w:val="Heading2"/>
      </w:pPr>
      <w:bookmarkStart w:id="32" w:name="_Toc19805342"/>
      <w:r>
        <w:rPr>
          <w:rFonts w:hint="eastAsia"/>
        </w:rPr>
        <w:t>8</w:t>
      </w:r>
      <w:r w:rsidR="008E734A">
        <w:rPr>
          <w:rFonts w:hint="eastAsia"/>
        </w:rPr>
        <w:t>.1</w:t>
      </w:r>
      <w:r w:rsidR="008E734A">
        <w:rPr>
          <w:rFonts w:hint="eastAsia"/>
        </w:rPr>
        <w:tab/>
        <w:t>Introduction</w:t>
      </w:r>
      <w:bookmarkEnd w:id="32"/>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Heading2"/>
      </w:pPr>
      <w:bookmarkStart w:id="33" w:name="_Toc19805343"/>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33"/>
    </w:p>
    <w:p w:rsidR="003D7B4C" w:rsidRDefault="003D7B4C" w:rsidP="003D7B4C">
      <w:r>
        <w:t>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lastRenderedPageBreak/>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pPr>
      <w:r>
        <w:t>-</w:t>
      </w:r>
      <w:r>
        <w:tab/>
        <w:t>Sub-Issue#4: Where to include the conveyed overload information (e.g. HTTP headers, payload)</w:t>
      </w:r>
    </w:p>
    <w:p w:rsidR="003D7B4C" w:rsidRPr="0021320B" w:rsidRDefault="003D7B4C" w:rsidP="0021320B"/>
    <w:p w:rsidR="008E734A" w:rsidRDefault="00716E6E" w:rsidP="008E734A">
      <w:pPr>
        <w:pStyle w:val="Heading2"/>
      </w:pPr>
      <w:bookmarkStart w:id="34" w:name="_Toc19805344"/>
      <w:r>
        <w:rPr>
          <w:rFonts w:hint="eastAsia"/>
        </w:rPr>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34"/>
    </w:p>
    <w:p w:rsidR="009A1EF4" w:rsidRDefault="009A1EF4" w:rsidP="009A1EF4">
      <w:r>
        <w:t>Since the architecture of 5GC allows virtualized deployment of NF services, it is possible to avoid and/or mitigate overload situations by scaling the virtualized instances of the NF service in some deployments. In addition, the Release 16 eSBA architecture allows NF services to be deployed as a set allowing incoming requests to be routed to any NF service instance within a set. This mechanism also allows for horizontally scaling the number of instances within a set and avoid overload situations.</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t>-</w:t>
      </w:r>
      <w:r>
        <w:tab/>
        <w:t>Deployment scenarios where such mechanisms are applicable.</w:t>
      </w:r>
    </w:p>
    <w:p w:rsidR="009A1EF4" w:rsidRPr="0021320B" w:rsidRDefault="009A1EF4" w:rsidP="0021320B"/>
    <w:p w:rsidR="00A34E8F" w:rsidRDefault="00716E6E" w:rsidP="00AE5533">
      <w:pPr>
        <w:pStyle w:val="Heading2"/>
      </w:pPr>
      <w:bookmarkStart w:id="35" w:name="_Toc19805345"/>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35"/>
    </w:p>
    <w:p w:rsidR="00D26A89" w:rsidRDefault="00D26A89" w:rsidP="00D26A89">
      <w:r>
        <w:t xml:space="preserve">In Release-15, once a HTTP client learns that a HTTP Service is overloaded based on the "503 Service Unavailable" or "429 Too Many Requests" status codes as specified in </w:t>
      </w:r>
      <w:r w:rsidR="00CD1993">
        <w:t>clause</w:t>
      </w:r>
      <w:r>
        <w:t xml:space="preserve"> 6.4 of </w:t>
      </w:r>
      <w:r w:rsidR="00791740">
        <w:t xml:space="preserve"> TS 29.500 [</w:t>
      </w:r>
      <w:r>
        <w:t xml:space="preserve">3], the client applies an adaptive throttling mechanism as specified in Annex A of </w:t>
      </w:r>
      <w:r w:rsidR="00791740">
        <w:t xml:space="preserve"> TS 29.500 [</w:t>
      </w:r>
      <w:r>
        <w:t>3].</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Heading1"/>
      </w:pPr>
      <w:bookmarkStart w:id="36" w:name="_Toc19805346"/>
      <w:r>
        <w:rPr>
          <w:rFonts w:hint="eastAsia"/>
        </w:rPr>
        <w:t>9</w:t>
      </w:r>
      <w:r w:rsidR="000D4027">
        <w:rPr>
          <w:rFonts w:hint="eastAsia"/>
        </w:rPr>
        <w:tab/>
      </w:r>
      <w:r w:rsidR="00EB6F9A">
        <w:t xml:space="preserve">Evaluation of Release 15 </w:t>
      </w:r>
      <w:r w:rsidR="00CE2545">
        <w:t xml:space="preserve">Load and </w:t>
      </w:r>
      <w:r w:rsidR="00EB6F9A">
        <w:t>Overload Control</w:t>
      </w:r>
      <w:bookmarkEnd w:id="36"/>
    </w:p>
    <w:p w:rsidR="000D4027" w:rsidRDefault="00716E6E" w:rsidP="0083737B">
      <w:pPr>
        <w:pStyle w:val="Heading2"/>
      </w:pPr>
      <w:bookmarkStart w:id="37" w:name="_Toc19805347"/>
      <w:r>
        <w:rPr>
          <w:rFonts w:hint="eastAsia"/>
        </w:rPr>
        <w:t>9</w:t>
      </w:r>
      <w:r w:rsidR="000D4027">
        <w:rPr>
          <w:rFonts w:hint="eastAsia"/>
        </w:rPr>
        <w:t>.1</w:t>
      </w:r>
      <w:r w:rsidR="000D4027">
        <w:rPr>
          <w:rFonts w:hint="eastAsia"/>
        </w:rPr>
        <w:tab/>
        <w:t>Introduction</w:t>
      </w:r>
      <w:bookmarkEnd w:id="37"/>
    </w:p>
    <w:p w:rsidR="003418ED" w:rsidRDefault="003418ED" w:rsidP="00AD09F8">
      <w:r>
        <w:rPr>
          <w:rFonts w:hint="eastAsia"/>
        </w:rPr>
        <w:t xml:space="preserve">The release 15 overload control behaviour is </w:t>
      </w:r>
      <w:r>
        <w:t xml:space="preserve">based on the HTTP/2 client side doing adaptive throttling of requests based on the number of requests sent and the number requests accepted. This is specified in Annex A of </w:t>
      </w:r>
      <w:r w:rsidR="00791740">
        <w:t xml:space="preserve"> TS 29.500 [</w:t>
      </w:r>
      <w:r w:rsidR="005C762B">
        <w:t>3</w:t>
      </w:r>
      <w:r>
        <w:t xml:space="preserve">]. The following </w:t>
      </w:r>
      <w:r w:rsidR="00CD1993">
        <w:t>clause</w:t>
      </w:r>
      <w:r>
        <w:t>s analyze the behavior of release 15 mechanism.</w:t>
      </w:r>
    </w:p>
    <w:p w:rsidR="00CE2545" w:rsidRPr="00AD09F8" w:rsidRDefault="00CE2545" w:rsidP="00AD09F8">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Heading2"/>
      </w:pPr>
      <w:bookmarkStart w:id="38" w:name="_Toc19805348"/>
      <w:r>
        <w:rPr>
          <w:rFonts w:hint="eastAsia"/>
        </w:rPr>
        <w:lastRenderedPageBreak/>
        <w:t>9</w:t>
      </w:r>
      <w:r w:rsidR="000D4027">
        <w:rPr>
          <w:rFonts w:hint="eastAsia"/>
        </w:rPr>
        <w:t>.2</w:t>
      </w:r>
      <w:r w:rsidR="000D4027">
        <w:rPr>
          <w:rFonts w:hint="eastAsia"/>
        </w:rPr>
        <w:tab/>
      </w:r>
      <w:r w:rsidR="004D4C8B">
        <w:t>R15 Overload Control</w:t>
      </w:r>
      <w:bookmarkEnd w:id="38"/>
    </w:p>
    <w:p w:rsidR="00AB0466" w:rsidRDefault="00AB0466" w:rsidP="0021320B">
      <w:pPr>
        <w:pStyle w:val="Heading3"/>
      </w:pPr>
      <w:bookmarkStart w:id="39" w:name="_Toc19805349"/>
      <w:r>
        <w:t>9.2.1</w:t>
      </w:r>
      <w:r>
        <w:tab/>
        <w:t>Behaviour</w:t>
      </w:r>
      <w:bookmarkEnd w:id="39"/>
    </w:p>
    <w:p w:rsidR="003418ED" w:rsidRDefault="003418ED" w:rsidP="003418ED">
      <w:r>
        <w:t>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w:t>
      </w:r>
    </w:p>
    <w:p w:rsidR="003418ED" w:rsidRDefault="003418ED" w:rsidP="00AD09F8">
      <w:pPr>
        <w:pStyle w:val="NO"/>
      </w:pPr>
      <w:r>
        <w:rPr>
          <w:rFonts w:hint="eastAsia"/>
        </w:rPr>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 xml:space="preserve">The detection is based on the following formula as specified in Annex A of </w:t>
      </w:r>
      <w:r w:rsidR="00791740">
        <w:t xml:space="preserve"> TS 29.500 [</w:t>
      </w:r>
      <w:r w:rsidR="005C762B">
        <w:t>3</w:t>
      </w:r>
      <w:r>
        <w:t>].</w:t>
      </w:r>
    </w:p>
    <w:p w:rsidR="003418ED" w:rsidRDefault="00293F4B" w:rsidP="00E03296">
      <w:pPr>
        <w:pStyle w:val="TH"/>
        <w:rPr>
          <w:noProof/>
        </w:rPr>
      </w:pPr>
      <w:r>
        <w:rPr>
          <w:noProof/>
          <w:lang w:val="en-US"/>
        </w:rPr>
        <w:drawing>
          <wp:inline distT="0" distB="0" distL="0" distR="0">
            <wp:extent cx="2808605" cy="48450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605" cy="484505"/>
                    </a:xfrm>
                    <a:prstGeom prst="rect">
                      <a:avLst/>
                    </a:prstGeom>
                    <a:noFill/>
                    <a:ln>
                      <a:noFill/>
                    </a:ln>
                  </pic:spPr>
                </pic:pic>
              </a:graphicData>
            </a:graphic>
          </wp:inline>
        </w:drawing>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r w:rsidRPr="00AD09F8">
        <w:t>requests &gt; (K * accepts)</w:t>
      </w:r>
    </w:p>
    <w:p w:rsidR="003418ED" w:rsidRPr="00AD09F8" w:rsidRDefault="003418ED" w:rsidP="00AD09F8">
      <w:pPr>
        <w:pStyle w:val="B1"/>
      </w:pPr>
      <w:r>
        <w:t>-</w:t>
      </w:r>
      <w:r>
        <w:tab/>
      </w:r>
      <w:r w:rsidRPr="00AD09F8">
        <w:t>requests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
      <w:tr w:rsidR="003418ED" w:rsidRPr="00AD09F8" w:rsidTr="00315D0D">
        <w:tc>
          <w:tcPr>
            <w:tcW w:w="817" w:type="dxa"/>
            <w:shd w:val="clear" w:color="auto" w:fill="E7E6E6"/>
          </w:tcPr>
          <w:p w:rsidR="003418ED" w:rsidRPr="00AD09F8" w:rsidRDefault="003418ED" w:rsidP="00315D0D">
            <w:pPr>
              <w:rPr>
                <w:b/>
              </w:rPr>
            </w:pPr>
            <w:r w:rsidRPr="00AD09F8">
              <w:rPr>
                <w:rFonts w:hint="eastAsia"/>
                <w:b/>
              </w:rPr>
              <w:t>Sl.No</w:t>
            </w:r>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r>
              <w:rPr>
                <w:rFonts w:hint="eastAsia"/>
              </w:rPr>
              <w:t>2</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lastRenderedPageBreak/>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r>
              <w:rPr>
                <w:rFonts w:hint="eastAsia"/>
              </w:rPr>
              <w:t>7</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8</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r>
              <w:rPr>
                <w:rFonts w:hint="eastAsia"/>
              </w:rPr>
              <w:t>9</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r>
              <w:rPr>
                <w:rFonts w:hint="eastAsia"/>
              </w:rPr>
              <w:t>10</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r>
              <w:rPr>
                <w:rFonts w:hint="eastAsia"/>
              </w:rPr>
              <w:t>11</w:t>
            </w:r>
          </w:p>
        </w:tc>
        <w:tc>
          <w:tcPr>
            <w:tcW w:w="1276" w:type="dxa"/>
            <w:shd w:val="clear" w:color="auto" w:fill="auto"/>
          </w:tcPr>
          <w:p w:rsidR="003418ED" w:rsidRDefault="003418ED" w:rsidP="00315D0D">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r>
              <w:rPr>
                <w:rFonts w:hint="eastAsia"/>
              </w:rPr>
              <w:t>12</w:t>
            </w:r>
          </w:p>
        </w:tc>
        <w:tc>
          <w:tcPr>
            <w:tcW w:w="1276" w:type="dxa"/>
            <w:shd w:val="clear" w:color="auto" w:fill="auto"/>
          </w:tcPr>
          <w:p w:rsidR="003418ED" w:rsidRDefault="003418ED" w:rsidP="00315D0D">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r>
              <w:rPr>
                <w:rFonts w:hint="eastAsia"/>
              </w:rPr>
              <w:t>13</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r>
              <w:rPr>
                <w:rFonts w:hint="eastAsia"/>
              </w:rPr>
              <w:t>14</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r>
              <w:rPr>
                <w:rFonts w:hint="eastAsia"/>
              </w:rPr>
              <w:t>15</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0.</w:t>
            </w:r>
            <w:r>
              <w:t>0</w:t>
            </w:r>
            <w:r>
              <w:rPr>
                <w:rFonts w:hint="eastAsia"/>
              </w:rPr>
              <w:t>1 (=</w:t>
            </w:r>
            <w:r>
              <w:t>15)</w:t>
            </w:r>
          </w:p>
        </w:tc>
        <w:tc>
          <w:tcPr>
            <w:tcW w:w="2234" w:type="dxa"/>
            <w:shd w:val="clear" w:color="auto" w:fill="auto"/>
          </w:tcPr>
          <w:p w:rsidR="003418ED" w:rsidRDefault="003418ED" w:rsidP="00315D0D">
            <w:r>
              <w:rPr>
                <w:rFonts w:hint="eastAsia"/>
              </w:rPr>
              <w:t>5</w:t>
            </w:r>
          </w:p>
        </w:tc>
      </w:tr>
    </w:tbl>
    <w:p w:rsidR="003418ED" w:rsidRDefault="003418ED" w:rsidP="003418ED"/>
    <w:p w:rsidR="003418ED" w:rsidRDefault="003418ED" w:rsidP="003418ED">
      <w:r>
        <w:rPr>
          <w:rFonts w:hint="eastAsia"/>
        </w:rPr>
        <w:t>The following observations can be made from the table:</w:t>
      </w:r>
    </w:p>
    <w:p w:rsidR="003418ED" w:rsidRDefault="003418ED" w:rsidP="00AD09F8">
      <w:pPr>
        <w:pStyle w:val="B1"/>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pPr>
      <w:r>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Heading3"/>
      </w:pPr>
      <w:bookmarkStart w:id="40" w:name="_Toc19805350"/>
      <w:r>
        <w:rPr>
          <w:rFonts w:hint="eastAsia"/>
        </w:rPr>
        <w:t>9</w:t>
      </w:r>
      <w:r w:rsidR="004D4C8B">
        <w:rPr>
          <w:rFonts w:hint="eastAsia"/>
        </w:rPr>
        <w:t>.</w:t>
      </w:r>
      <w:r w:rsidR="00AB0466">
        <w:t>2.2</w:t>
      </w:r>
      <w:r w:rsidR="000D4027">
        <w:rPr>
          <w:rFonts w:hint="eastAsia"/>
        </w:rPr>
        <w:tab/>
        <w:t>Evaluation and Conclusion</w:t>
      </w:r>
      <w:bookmarkEnd w:id="40"/>
    </w:p>
    <w:p w:rsidR="00AB0466" w:rsidRDefault="00AB0466" w:rsidP="00AB0466">
      <w:r>
        <w:t xml:space="preserve">The Rel-15 Overload Control Mechanism (Adaptive Throttling at the client side) as specified in </w:t>
      </w:r>
      <w:r w:rsidR="00CD1993">
        <w:t>clause</w:t>
      </w:r>
      <w:r>
        <w:t xml:space="preserve"> 6.4 and Annex A of </w:t>
      </w:r>
      <w:r w:rsidR="00791740">
        <w:t xml:space="preserve"> TS 29.500 [</w:t>
      </w:r>
      <w:r>
        <w:t>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c) The mechanism is less optimal for bursty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lastRenderedPageBreak/>
        <w:t>e) Different clients can behave very differently, depending on the algorithm implemented, parameters K and  window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Heading2"/>
        <w:rPr>
          <w:lang w:val="en-US"/>
        </w:rPr>
      </w:pPr>
      <w:bookmarkStart w:id="41" w:name="_Toc19805351"/>
      <w:r>
        <w:rPr>
          <w:rFonts w:hint="eastAsia"/>
          <w:lang w:val="en-US"/>
        </w:rPr>
        <w:t>9.</w:t>
      </w:r>
      <w:r w:rsidR="003738F1">
        <w:rPr>
          <w:lang w:val="en-US"/>
        </w:rPr>
        <w:t>3</w:t>
      </w:r>
      <w:r>
        <w:rPr>
          <w:rFonts w:hint="eastAsia"/>
          <w:lang w:val="en-US"/>
        </w:rPr>
        <w:tab/>
        <w:t xml:space="preserve">R15 Load Control </w:t>
      </w:r>
      <w:r>
        <w:rPr>
          <w:lang w:val="en-US"/>
        </w:rPr>
        <w:t>Analysis</w:t>
      </w:r>
      <w:bookmarkEnd w:id="41"/>
    </w:p>
    <w:p w:rsidR="00CE2545" w:rsidRDefault="00CE2545" w:rsidP="0021320B">
      <w:pPr>
        <w:pStyle w:val="Heading3"/>
        <w:rPr>
          <w:lang w:val="en-US"/>
        </w:rPr>
      </w:pPr>
      <w:bookmarkStart w:id="42" w:name="_Toc19805352"/>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42"/>
    </w:p>
    <w:p w:rsidR="00CE2545" w:rsidRDefault="00CE2545" w:rsidP="0021320B">
      <w:pPr>
        <w:rPr>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 xml:space="preserve">Register an NF or NF service load percentage (0-100) and capacity with NRF (see </w:t>
      </w:r>
      <w:r w:rsidR="00CD1993">
        <w:rPr>
          <w:lang w:val="en-US"/>
        </w:rPr>
        <w:t>clause</w:t>
      </w:r>
      <w:r>
        <w:rPr>
          <w:lang w:val="en-US"/>
        </w:rPr>
        <w:t xml:space="preserve"> 6.1.6.2.2 and 6.1.6.2.3 of </w:t>
      </w:r>
      <w:r w:rsidR="00791740">
        <w:rPr>
          <w:lang w:val="en-US"/>
        </w:rPr>
        <w:t xml:space="preserve">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Update the dynamic load and capacity of an NF or NF service with NRF (see </w:t>
      </w:r>
      <w:r w:rsidR="00CD1993">
        <w:rPr>
          <w:lang w:val="en-US"/>
        </w:rPr>
        <w:t>clause</w:t>
      </w:r>
      <w:r>
        <w:rPr>
          <w:lang w:val="en-US"/>
        </w:rPr>
        <w:t xml:space="preserve"> 5.2.2.3.2 of </w:t>
      </w:r>
      <w:r w:rsidR="00791740">
        <w:rPr>
          <w:lang w:val="en-US"/>
        </w:rPr>
        <w:t xml:space="preserve">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 xml:space="preserve">Notification of change of dynamic load of an NF or NF service to the consumers that are subscribed for that notification (see </w:t>
      </w:r>
      <w:r w:rsidR="00CD1993">
        <w:rPr>
          <w:lang w:val="en-US"/>
        </w:rPr>
        <w:t>clause</w:t>
      </w:r>
      <w:r>
        <w:rPr>
          <w:lang w:val="en-US"/>
        </w:rPr>
        <w:t xml:space="preserve"> 6.1.6.2.43 of </w:t>
      </w:r>
      <w:r w:rsidR="00791740">
        <w:rPr>
          <w:lang w:val="en-US"/>
        </w:rPr>
        <w:t xml:space="preserve">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NF / NF service instance selection based on the load information provided by NRF during NF / NF service instance discovery (see </w:t>
      </w:r>
      <w:r w:rsidR="00CD1993">
        <w:rPr>
          <w:lang w:val="en-US"/>
        </w:rPr>
        <w:t>clause</w:t>
      </w:r>
      <w:r>
        <w:rPr>
          <w:lang w:val="en-US"/>
        </w:rPr>
        <w:t xml:space="preserve"> 6.3.2 of </w:t>
      </w:r>
      <w:r w:rsidR="00791740">
        <w:rPr>
          <w:lang w:val="en-US"/>
        </w:rPr>
        <w:t xml:space="preserve"> TS 23.501 [</w:t>
      </w:r>
      <w:r>
        <w:rPr>
          <w:lang w:val="en-US"/>
        </w:rPr>
        <w:t>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pPr>
      <w:r>
        <w:rPr>
          <w:rFonts w:hint="eastAsia"/>
        </w:rPr>
        <w:t>-</w:t>
      </w:r>
      <w:r>
        <w:rPr>
          <w:rFonts w:hint="eastAsia"/>
        </w:rPr>
        <w:tab/>
        <w:t>Dynamic load information of NFs / NF services are discovered via NRF.</w:t>
      </w:r>
    </w:p>
    <w:p w:rsidR="00CE2545" w:rsidRDefault="00CE2545" w:rsidP="0021320B">
      <w:pPr>
        <w:pStyle w:val="B1"/>
      </w:pPr>
      <w:r>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Heading3"/>
      </w:pPr>
      <w:bookmarkStart w:id="43" w:name="_Toc19805353"/>
      <w:r>
        <w:rPr>
          <w:rFonts w:hint="eastAsia"/>
        </w:rPr>
        <w:t>9.</w:t>
      </w:r>
      <w:r w:rsidR="003738F1">
        <w:t>3</w:t>
      </w:r>
      <w:r>
        <w:rPr>
          <w:rFonts w:hint="eastAsia"/>
        </w:rPr>
        <w:t>.2</w:t>
      </w:r>
      <w:r>
        <w:rPr>
          <w:rFonts w:hint="eastAsia"/>
        </w:rPr>
        <w:tab/>
        <w:t>Evaluation and Conclusion</w:t>
      </w:r>
      <w:bookmarkEnd w:id="43"/>
    </w:p>
    <w:p w:rsidR="00C55B1E" w:rsidRDefault="00C55B1E" w:rsidP="00C55B1E">
      <w:r>
        <w:rPr>
          <w:rFonts w:hint="eastAsia"/>
        </w:rPr>
        <w:t>The following are the i</w:t>
      </w:r>
      <w:r>
        <w:t>ssues identified with Rel-15 load control mechanism:</w:t>
      </w:r>
    </w:p>
    <w:p w:rsidR="00C55B1E" w:rsidRDefault="00C55B1E" w:rsidP="00C55B1E">
      <w:pPr>
        <w:pStyle w:val="B1"/>
      </w:pPr>
      <w:r>
        <w:rPr>
          <w:rFonts w:hint="eastAsia"/>
        </w:rPr>
        <w:t>-</w:t>
      </w:r>
      <w:r>
        <w:rPr>
          <w:rFonts w:hint="eastAsia"/>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C55B1E" w:rsidRPr="000F188F" w:rsidRDefault="00C55B1E" w:rsidP="00C55B1E">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55B1E" w:rsidRPr="000F188F" w:rsidRDefault="00C55B1E" w:rsidP="00C55B1E">
      <w:pPr>
        <w:pStyle w:val="B1"/>
      </w:pPr>
      <w:r w:rsidRPr="000F188F">
        <w:t>-</w:t>
      </w:r>
      <w:r w:rsidRPr="000F188F">
        <w:tab/>
        <w:t>If NF service consumers wish to avoid frequent notifications by not subscribing to the NF status notifications from the NRF, then they will not be aware of the NF service producer's actual load at a given point of time. This would lead to NF service consumers incorrectly selecting an NF service producer instance that is loaded more than another lightly loaded instance.</w:t>
      </w:r>
    </w:p>
    <w:p w:rsidR="00C55B1E" w:rsidRPr="000F188F" w:rsidRDefault="00C55B1E" w:rsidP="00C55B1E">
      <w:pPr>
        <w:pStyle w:val="B1"/>
        <w:rPr>
          <w:lang w:val="en-US"/>
        </w:rPr>
      </w:pPr>
      <w:r w:rsidRPr="000F188F">
        <w:t>-</w:t>
      </w:r>
      <w:r w:rsidRPr="000F188F">
        <w:tab/>
        <w:t>NRF becomes the single point of contact for learning load information of NF service producers and hence has the risk of becoming a single point of failure.</w:t>
      </w:r>
      <w:r w:rsidRPr="000F188F">
        <w:rPr>
          <w:lang w:val="en-US"/>
        </w:rPr>
        <w:t xml:space="preserve"> High availability of the NRF is hence required.</w:t>
      </w:r>
    </w:p>
    <w:p w:rsidR="00C55B1E" w:rsidRDefault="00C55B1E" w:rsidP="00C55B1E">
      <w:pPr>
        <w:pStyle w:val="B1"/>
        <w:rPr>
          <w:lang w:val="en-US"/>
        </w:rPr>
      </w:pPr>
      <w:r w:rsidRPr="000F188F">
        <w:rPr>
          <w:lang w:val="en-US"/>
        </w:rPr>
        <w:t>-</w:t>
      </w:r>
      <w:r w:rsidRPr="000F188F">
        <w:rPr>
          <w:lang w:val="en-US"/>
        </w:rPr>
        <w:tab/>
        <w:t>depends on the NRF supporting this Rel-15 load control mechanism.</w:t>
      </w:r>
    </w:p>
    <w:p w:rsidR="00CE2545" w:rsidRPr="0021320B" w:rsidRDefault="00CE2545" w:rsidP="0021320B">
      <w:pPr>
        <w:pStyle w:val="B1"/>
        <w:ind w:left="0" w:firstLine="0"/>
      </w:pPr>
    </w:p>
    <w:p w:rsidR="00794DCE" w:rsidRDefault="00716E6E" w:rsidP="0083737B">
      <w:pPr>
        <w:pStyle w:val="Heading1"/>
      </w:pPr>
      <w:bookmarkStart w:id="44" w:name="_Toc19805354"/>
      <w:r>
        <w:rPr>
          <w:rFonts w:hint="eastAsia"/>
        </w:rPr>
        <w:lastRenderedPageBreak/>
        <w:t>10</w:t>
      </w:r>
      <w:r w:rsidR="00794DCE">
        <w:rPr>
          <w:rFonts w:hint="eastAsia"/>
        </w:rPr>
        <w:tab/>
      </w:r>
      <w:r w:rsidR="00AC4F58">
        <w:t>Solutions for Load Control</w:t>
      </w:r>
      <w:bookmarkEnd w:id="44"/>
    </w:p>
    <w:p w:rsidR="00BF7259" w:rsidRDefault="00716E6E" w:rsidP="00BF7259">
      <w:pPr>
        <w:pStyle w:val="Heading2"/>
      </w:pPr>
      <w:bookmarkStart w:id="45" w:name="_Toc19805355"/>
      <w:r>
        <w:rPr>
          <w:rFonts w:hint="eastAsia"/>
        </w:rPr>
        <w:t>10</w:t>
      </w:r>
      <w:r w:rsidR="00BF7259">
        <w:rPr>
          <w:rFonts w:hint="eastAsia"/>
        </w:rPr>
        <w:t>.1</w:t>
      </w:r>
      <w:r w:rsidR="00BF7259">
        <w:rPr>
          <w:rFonts w:hint="eastAsia"/>
        </w:rPr>
        <w:tab/>
        <w:t>Introduction</w:t>
      </w:r>
      <w:bookmarkEnd w:id="45"/>
    </w:p>
    <w:p w:rsidR="00BF7259" w:rsidRDefault="00716E6E" w:rsidP="00BF7259">
      <w:pPr>
        <w:pStyle w:val="Heading2"/>
      </w:pPr>
      <w:bookmarkStart w:id="46" w:name="_Toc19805356"/>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46"/>
    </w:p>
    <w:p w:rsidR="00D224CF" w:rsidRDefault="00D224CF" w:rsidP="00D224CF">
      <w:r>
        <w:rPr>
          <w:rFonts w:hint="eastAsia"/>
        </w:rPr>
        <w:t>This solution addresses key requirement#1</w:t>
      </w:r>
      <w:r>
        <w:t>, sub-issues #1 and #2</w:t>
      </w:r>
      <w:r>
        <w:rPr>
          <w:rFonts w:hint="eastAsia"/>
        </w:rPr>
        <w:t xml:space="preserve"> specified in </w:t>
      </w:r>
      <w:r w:rsidR="00CD1993">
        <w:rPr>
          <w:rFonts w:hint="eastAsia"/>
        </w:rPr>
        <w:t>clause</w:t>
      </w:r>
      <w:r>
        <w:t> 7.2.</w:t>
      </w:r>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Direct LCI conveyance piggybacked on existing messages allows clients to detect a server's current load</w:t>
      </w:r>
    </w:p>
    <w:p w:rsidR="007A4EFB" w:rsidRPr="0021320B" w:rsidRDefault="007A4EFB" w:rsidP="0021320B">
      <w:pPr>
        <w:pStyle w:val="B1"/>
      </w:pPr>
      <w:r w:rsidRPr="0021320B">
        <w:t>-</w:t>
      </w:r>
      <w:r w:rsidR="006523C1">
        <w:tab/>
      </w:r>
      <w:r w:rsidRPr="0021320B">
        <w:t>without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r w:rsidRPr="0021320B">
        <w:t>in a timely manner independent from heartbeat frequency;</w:t>
      </w:r>
    </w:p>
    <w:p w:rsidR="007A4EFB" w:rsidRPr="0021320B" w:rsidRDefault="007A4EFB" w:rsidP="0021320B">
      <w:pPr>
        <w:pStyle w:val="B1"/>
      </w:pPr>
      <w:r w:rsidRPr="0021320B">
        <w:t>-</w:t>
      </w:r>
      <w:r w:rsidR="006523C1">
        <w:tab/>
      </w:r>
      <w:r w:rsidRPr="0021320B">
        <w:t>at a finer granularity;</w:t>
      </w:r>
    </w:p>
    <w:p w:rsidR="007A4EFB" w:rsidRPr="0021320B" w:rsidRDefault="007A4EFB" w:rsidP="0021320B">
      <w:pPr>
        <w:pStyle w:val="B1"/>
      </w:pPr>
      <w:r w:rsidRPr="0021320B">
        <w:t>-</w:t>
      </w:r>
      <w:r w:rsidR="006523C1">
        <w:tab/>
      </w:r>
      <w:r w:rsidRPr="0021320B">
        <w:t>independent from NRF deployments;</w:t>
      </w:r>
    </w:p>
    <w:p w:rsidR="007A4EFB" w:rsidRPr="0021320B" w:rsidRDefault="007A4EFB" w:rsidP="0021320B">
      <w:pPr>
        <w:pStyle w:val="B1"/>
      </w:pPr>
      <w:r w:rsidRPr="0021320B">
        <w:t>-</w:t>
      </w:r>
      <w:r w:rsidR="006523C1">
        <w:tab/>
      </w:r>
      <w:r w:rsidRPr="0021320B">
        <w:t>frequently, as the reporting frequency naturally increases with the NF load;</w:t>
      </w:r>
    </w:p>
    <w:p w:rsidR="007A4EFB" w:rsidRPr="0021320B" w:rsidRDefault="007A4EFB" w:rsidP="0021320B">
      <w:pPr>
        <w:pStyle w:val="B1"/>
      </w:pPr>
      <w:r w:rsidRPr="0021320B">
        <w:t>-</w:t>
      </w:r>
      <w:r w:rsidR="006523C1">
        <w:tab/>
      </w:r>
      <w:r w:rsidRPr="0021320B">
        <w:t>without relying on the NRF (single point of failure) that may fail and lose information after restart.</w:t>
      </w:r>
    </w:p>
    <w:p w:rsidR="007A4EFB" w:rsidRPr="0021320B" w:rsidRDefault="007A4EFB" w:rsidP="0021320B"/>
    <w:p w:rsidR="00BF7259" w:rsidRDefault="00716E6E" w:rsidP="00BF7259">
      <w:pPr>
        <w:pStyle w:val="Heading2"/>
      </w:pPr>
      <w:bookmarkStart w:id="47" w:name="_Toc19805357"/>
      <w:r>
        <w:rPr>
          <w:rFonts w:hint="eastAsia"/>
        </w:rPr>
        <w:t>10</w:t>
      </w:r>
      <w:r w:rsidR="00BF7259">
        <w:rPr>
          <w:rFonts w:hint="eastAsia"/>
        </w:rPr>
        <w:t>.3</w:t>
      </w:r>
      <w:r w:rsidR="00BF7259">
        <w:rPr>
          <w:rFonts w:hint="eastAsia"/>
        </w:rPr>
        <w:tab/>
      </w:r>
      <w:r w:rsidR="004D4C8B">
        <w:t>Solution #2</w:t>
      </w:r>
      <w:r w:rsidR="0089489E">
        <w:t>:</w:t>
      </w:r>
      <w:r w:rsidR="0089489E" w:rsidRPr="0089489E">
        <w:t xml:space="preserve"> </w:t>
      </w:r>
      <w:r w:rsidR="0089489E">
        <w:t>Load Control Co-Existence</w:t>
      </w:r>
      <w:bookmarkEnd w:id="47"/>
    </w:p>
    <w:p w:rsidR="0089489E" w:rsidRDefault="0089489E" w:rsidP="0089489E">
      <w:r>
        <w:t xml:space="preserve">This solution addresses key requirement#2 specified in </w:t>
      </w:r>
      <w:r w:rsidR="00CD1993">
        <w:t>clause</w:t>
      </w:r>
      <w:r>
        <w:t> 7.3.</w:t>
      </w:r>
    </w:p>
    <w:p w:rsidR="0089489E" w:rsidRDefault="0089489E" w:rsidP="0089489E">
      <w:r>
        <w:t>It is proposed that the Supported Features mechanism specified in Rel-15 be used to discover the support of Rel-16 load control mechanism. A NF service producer may convey the load information to a NF service consumer, using a Rel-16 mechanism only if the NF service consumer has included in the Supported Features that it supports Rel-16 load conveyance / control mechanism.</w:t>
      </w:r>
    </w:p>
    <w:p w:rsidR="0089489E" w:rsidRDefault="0089489E" w:rsidP="0089489E">
      <w:r>
        <w:t>A Rel-16 NF service producer is still required to update its load information periodically to the NRF since the load information is returned in NF discovery response and based on that a NF service consumer performs the selection of NF service producer instances.</w:t>
      </w:r>
    </w:p>
    <w:p w:rsidR="0089489E" w:rsidRDefault="0089489E" w:rsidP="0089489E">
      <w:r>
        <w:t xml:space="preserve">However 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"monitoredAttributes" parameter, see </w:t>
      </w:r>
      <w:r w:rsidR="00CD1993">
        <w:t>clause</w:t>
      </w:r>
      <w:r>
        <w:t xml:space="preserve"> 6.1.6.2.43 of </w:t>
      </w:r>
      <w:r w:rsidR="00791740">
        <w:t xml:space="preserve"> TS 29.510 [</w:t>
      </w:r>
      <w:r>
        <w:t>9]) of the NF / NF service profile.</w:t>
      </w:r>
    </w:p>
    <w:p w:rsidR="0089489E" w:rsidRDefault="0089489E" w:rsidP="0089489E">
      <w:pPr>
        <w:pStyle w:val="EditorsNote"/>
      </w:pPr>
      <w:r w:rsidRPr="00584E9B">
        <w:t>Editor's Note</w:t>
      </w:r>
      <w:r>
        <w:t>: It is FFS how and when to restrict the sending of "load" parameter (e.g. not allow subscriptions for "/load" attribute "monitoredAttributes" parameter).</w:t>
      </w:r>
    </w:p>
    <w:p w:rsidR="0089489E" w:rsidRDefault="0089489E" w:rsidP="0089489E">
      <w:r>
        <w:t>It is recommended to apply such restrictions in the NRF as given below:</w:t>
      </w:r>
    </w:p>
    <w:p w:rsidR="0089489E" w:rsidRDefault="0089489E" w:rsidP="0089489E">
      <w:pPr>
        <w:pStyle w:val="B1"/>
      </w:pPr>
      <w:r>
        <w:lastRenderedPageBreak/>
        <w:t>-</w:t>
      </w:r>
      <w:r>
        <w:tab/>
        <w:t>For intra PLMN cases, apply only if it is known that all NF service consumers in the PLMN support Rel-16 load conveyance / control mechanism.</w:t>
      </w:r>
    </w:p>
    <w:p w:rsidR="0089489E" w:rsidRDefault="0089489E" w:rsidP="0089489E">
      <w:pPr>
        <w:pStyle w:val="B1"/>
      </w:pPr>
      <w:r>
        <w:t>-</w:t>
      </w:r>
      <w:r>
        <w:tab/>
        <w:t>For inter PLMN cases, apply based on operator policy.</w:t>
      </w:r>
    </w:p>
    <w:p w:rsidR="00F4429D" w:rsidRDefault="00F4429D" w:rsidP="0089489E">
      <w:pPr>
        <w:pStyle w:val="B1"/>
      </w:pPr>
    </w:p>
    <w:p w:rsidR="00F4429D" w:rsidRDefault="00F4429D" w:rsidP="00F4429D">
      <w:pPr>
        <w:pStyle w:val="Heading2"/>
      </w:pPr>
      <w:bookmarkStart w:id="48" w:name="_Toc19805358"/>
      <w:r>
        <w:rPr>
          <w:rFonts w:hint="eastAsia"/>
        </w:rPr>
        <w:t>10.</w:t>
      </w:r>
      <w:r>
        <w:t>4</w:t>
      </w:r>
      <w:r>
        <w:rPr>
          <w:rFonts w:hint="eastAsia"/>
        </w:rPr>
        <w:tab/>
      </w:r>
      <w:r>
        <w:t>Solution #3: Regulation of Load Information Change Notifications Conveyance by the NRF</w:t>
      </w:r>
      <w:bookmarkEnd w:id="48"/>
    </w:p>
    <w:p w:rsidR="00F4429D" w:rsidRDefault="00F4429D" w:rsidP="00F4429D">
      <w:r>
        <w:rPr>
          <w:rFonts w:hint="eastAsia"/>
        </w:rPr>
        <w:t>This solution addresses key requirement#</w:t>
      </w:r>
      <w:r>
        <w:t xml:space="preserve">3, sub-issue#1 </w:t>
      </w:r>
      <w:r>
        <w:rPr>
          <w:rFonts w:hint="eastAsia"/>
        </w:rPr>
        <w:t xml:space="preserve">specified in </w:t>
      </w:r>
      <w:r w:rsidR="00CD1993">
        <w:rPr>
          <w:rFonts w:hint="eastAsia"/>
        </w:rPr>
        <w:t>clause</w:t>
      </w:r>
      <w:r>
        <w:t> 7.4.</w:t>
      </w:r>
    </w:p>
    <w:p w:rsidR="00F4429D" w:rsidRDefault="00F4429D" w:rsidP="00F4429D">
      <w:r>
        <w:t xml:space="preserve">As clearly highlighted in </w:t>
      </w:r>
      <w:r w:rsidR="00CD1993">
        <w:t>clause</w:t>
      </w:r>
      <w:r>
        <w:t xml:space="preserve"> 9.3.2 and </w:t>
      </w:r>
      <w:r w:rsidR="00CD1993">
        <w:t>clause</w:t>
      </w:r>
      <w:r>
        <w:t> 7.4, it might be possible that the frequency of load information change notifications increases for some reason (e.g. a NF producer load increases rapidly in a short timeframe) in such a way that leads to overload situations in the subscribed NFs.</w:t>
      </w:r>
    </w:p>
    <w:p w:rsidR="00F4429D" w:rsidRDefault="00F4429D" w:rsidP="00F4429D">
      <w:r>
        <w:t>This solution proposes thus to define a threshold-based mechanism to enable a NF (e.g. NF consumer) to regulate the frequency of change notifications of load information of another NF (NF consumer) it has subscribed to in order to protect itself from getting to overload situations due to a potential rapid increase of the traffic associated to these notifications. The operation of this mechanism is described hereinafter:</w:t>
      </w:r>
    </w:p>
    <w:p w:rsidR="00F4429D" w:rsidRPr="0021320B" w:rsidRDefault="00F4429D" w:rsidP="00F4429D">
      <w:pPr>
        <w:pStyle w:val="B1"/>
      </w:pPr>
      <w:r w:rsidRPr="0021320B">
        <w:t>-</w:t>
      </w:r>
      <w:r>
        <w:tab/>
        <w:t>When subscribing with the NRF to notifications of changes in load information of another NF, a NF shall be able to specify a set of conditions on the frequency of reception of these notifications;</w:t>
      </w:r>
    </w:p>
    <w:p w:rsidR="00F4429D" w:rsidRDefault="00F4429D" w:rsidP="00F4429D">
      <w:pPr>
        <w:pStyle w:val="B1"/>
      </w:pPr>
      <w:r w:rsidRPr="0021320B">
        <w:t>-</w:t>
      </w:r>
      <w:r>
        <w:tab/>
        <w:t>This set of condition can consist on:</w:t>
      </w:r>
    </w:p>
    <w:p w:rsidR="00F4429D" w:rsidRDefault="00F4429D" w:rsidP="00F4429D">
      <w:pPr>
        <w:pStyle w:val="B2"/>
      </w:pPr>
      <w:r>
        <w:t>-</w:t>
      </w:r>
      <w:r>
        <w:tab/>
        <w:t>The definition of one or several thresholds, e.g. the subscribing NF requests the NRF to send notifications only when certain specific load level(s) is/are reached and/or when the load level has increased/decreased by a certain amount, and/or;</w:t>
      </w:r>
    </w:p>
    <w:p w:rsidR="00F4429D" w:rsidRDefault="00F4429D" w:rsidP="00F4429D">
      <w:pPr>
        <w:pStyle w:val="B2"/>
      </w:pPr>
      <w:r>
        <w:t>-</w:t>
      </w:r>
      <w:r>
        <w:tab/>
        <w:t>The specification of some periodicity parameters and/or timers, e.g. the subscribing NF requests the NRF to send notifications with respect to a certain periodicity and not systematically each time there is a change in the load information of the concerned NF, and/or;</w:t>
      </w:r>
    </w:p>
    <w:p w:rsidR="00F4429D" w:rsidRDefault="00F4429D" w:rsidP="00F4429D">
      <w:pPr>
        <w:pStyle w:val="B2"/>
      </w:pPr>
      <w:r>
        <w:t>-</w:t>
      </w:r>
      <w:r>
        <w:tab/>
        <w:t>Any other relevant parameter, e.g. other conditions defined by the operator</w:t>
      </w:r>
      <w:r w:rsidRPr="0021320B">
        <w:t>;</w:t>
      </w:r>
    </w:p>
    <w:p w:rsidR="00F4429D" w:rsidRPr="0021320B" w:rsidRDefault="00F4429D" w:rsidP="00F4429D">
      <w:pPr>
        <w:pStyle w:val="B1"/>
      </w:pPr>
      <w:r w:rsidRPr="0021320B">
        <w:t>-</w:t>
      </w:r>
      <w:r>
        <w:tab/>
        <w:t>The mechanism used to manage the logical combinations of the above mentioned conditions that control the triggering of notifications is operator specific, e.g. notifications are sent by the NRF if one of the conditions is satisfied;</w:t>
      </w:r>
    </w:p>
    <w:p w:rsidR="00F4429D" w:rsidRPr="0021320B" w:rsidRDefault="00F4429D" w:rsidP="00F4429D">
      <w:pPr>
        <w:pStyle w:val="B1"/>
      </w:pPr>
      <w:r w:rsidRPr="0021320B">
        <w:t>-</w:t>
      </w:r>
      <w:r>
        <w:tab/>
        <w:t>NFs shall be able to modify these conditions settings anytime in the NRF</w:t>
      </w:r>
      <w:r w:rsidRPr="0021320B">
        <w:t>;</w:t>
      </w:r>
    </w:p>
    <w:p w:rsidR="00F4429D" w:rsidRDefault="00F4429D" w:rsidP="00F4429D">
      <w:pPr>
        <w:pStyle w:val="B1"/>
      </w:pPr>
      <w:r w:rsidRPr="0021320B">
        <w:t>-</w:t>
      </w:r>
      <w:r>
        <w:tab/>
        <w:t>If no conditions are present in the subscription to notifications request, the NRF shall behave as in Rel-15 and hence send notifications each time there is a change of load information in the concerned NF.</w:t>
      </w:r>
    </w:p>
    <w:p w:rsidR="006961C7" w:rsidRDefault="006961C7" w:rsidP="00F4429D">
      <w:pPr>
        <w:pStyle w:val="B1"/>
      </w:pPr>
    </w:p>
    <w:p w:rsidR="006961C7" w:rsidRDefault="006961C7" w:rsidP="006961C7">
      <w:pPr>
        <w:pStyle w:val="Heading2"/>
      </w:pPr>
      <w:bookmarkStart w:id="49" w:name="_Toc19805359"/>
      <w:r>
        <w:rPr>
          <w:rFonts w:hint="eastAsia"/>
        </w:rPr>
        <w:t>10.</w:t>
      </w:r>
      <w:r>
        <w:t>5</w:t>
      </w:r>
      <w:r>
        <w:rPr>
          <w:rFonts w:hint="eastAsia"/>
        </w:rPr>
        <w:tab/>
      </w:r>
      <w:r>
        <w:t>Solution #4: Regulation of Load Information Updates Reception at the NRF</w:t>
      </w:r>
      <w:bookmarkEnd w:id="49"/>
    </w:p>
    <w:p w:rsidR="006961C7" w:rsidRDefault="006961C7" w:rsidP="006961C7">
      <w:r>
        <w:rPr>
          <w:rFonts w:hint="eastAsia"/>
        </w:rPr>
        <w:t>This solution addresses key requirement#</w:t>
      </w:r>
      <w:r>
        <w:t xml:space="preserve">3, sub-issues#2 </w:t>
      </w:r>
      <w:r>
        <w:rPr>
          <w:rFonts w:hint="eastAsia"/>
        </w:rPr>
        <w:t xml:space="preserve">specified in </w:t>
      </w:r>
      <w:r w:rsidR="00CD1993">
        <w:rPr>
          <w:rFonts w:hint="eastAsia"/>
        </w:rPr>
        <w:t>clause</w:t>
      </w:r>
      <w:r>
        <w:t> 7.4.</w:t>
      </w:r>
    </w:p>
    <w:p w:rsidR="006961C7" w:rsidRDefault="006961C7" w:rsidP="006961C7">
      <w:r>
        <w:t xml:space="preserve">As clearly highlighted in </w:t>
      </w:r>
      <w:r w:rsidR="00CD1993">
        <w:t>clause</w:t>
      </w:r>
      <w:r>
        <w:t xml:space="preserve"> 9.3.2 and </w:t>
      </w:r>
      <w:r w:rsidR="00CD1993">
        <w:t>clause</w:t>
      </w:r>
      <w:r>
        <w:t> 7.4, it might be possible that the frequency by which NFs update their load information in the NRF becomes high for some reason (e.g. a configuration error or NFs load increases rapidly in a short timeframe) in such a way that leads to overload situations in the NRF, e.g. due to the necessary associated processing load.</w:t>
      </w:r>
    </w:p>
    <w:p w:rsidR="006961C7" w:rsidRDefault="006961C7" w:rsidP="006961C7">
      <w:r>
        <w:t>This solution proposes thus to define a threshold-based mechanism to enable a NRF to regulate the frequency of load information updates it receives from a NF so as to protect itself from getting to overload situations due to a potential rapid increase of the traffic related to these updates. The operation of this mechanism is described hereinafter:</w:t>
      </w:r>
    </w:p>
    <w:p w:rsidR="006961C7" w:rsidRPr="0021320B" w:rsidRDefault="006961C7" w:rsidP="006961C7">
      <w:pPr>
        <w:pStyle w:val="B1"/>
      </w:pPr>
      <w:r w:rsidRPr="0021320B">
        <w:lastRenderedPageBreak/>
        <w:t>-</w:t>
      </w:r>
      <w:r>
        <w:tab/>
        <w:t>The NRF shall be able to configure and indicate to a NF a set of conditions that have to be respected for the communication of load information updates;</w:t>
      </w:r>
    </w:p>
    <w:p w:rsidR="006961C7" w:rsidRDefault="006961C7" w:rsidP="006961C7">
      <w:pPr>
        <w:pStyle w:val="B1"/>
      </w:pPr>
      <w:r w:rsidRPr="0021320B">
        <w:t>-</w:t>
      </w:r>
      <w:r>
        <w:tab/>
        <w:t>This set of condition can consist on:</w:t>
      </w:r>
    </w:p>
    <w:p w:rsidR="006961C7" w:rsidRDefault="006961C7" w:rsidP="006961C7">
      <w:pPr>
        <w:pStyle w:val="B2"/>
      </w:pPr>
      <w:r>
        <w:t>-</w:t>
      </w:r>
      <w:r>
        <w:tab/>
        <w:t>The definition of one or several thresholds, e.g. the NRF requests the NF to send load information updates only when certain specific load level(s) is/are reached and/or when the load level has increased/decreased by a certain amount, and/or;</w:t>
      </w:r>
    </w:p>
    <w:p w:rsidR="006961C7" w:rsidRDefault="006961C7" w:rsidP="006961C7">
      <w:pPr>
        <w:pStyle w:val="B2"/>
      </w:pPr>
      <w:r>
        <w:t>-</w:t>
      </w:r>
      <w:r>
        <w:tab/>
        <w:t>The specification of some periodicity parameters and/or timers, e.g. the NRF requests the NF to send load information updates with respect to a certain periodicity and not systematically each time there is a change in the load information of the concerned NF, and/or;</w:t>
      </w:r>
    </w:p>
    <w:p w:rsidR="006961C7" w:rsidRPr="0021320B" w:rsidRDefault="006961C7" w:rsidP="006961C7">
      <w:pPr>
        <w:pStyle w:val="B2"/>
      </w:pPr>
      <w:r>
        <w:t>-</w:t>
      </w:r>
      <w:r>
        <w:tab/>
        <w:t>Any other relevant parameter, e.g. other conditions defined by the operator</w:t>
      </w:r>
      <w:r w:rsidRPr="0021320B">
        <w:t>;</w:t>
      </w:r>
    </w:p>
    <w:p w:rsidR="006961C7" w:rsidRPr="0021320B" w:rsidRDefault="006961C7" w:rsidP="006961C7">
      <w:pPr>
        <w:pStyle w:val="B1"/>
      </w:pPr>
      <w:r w:rsidRPr="0021320B">
        <w:t>-</w:t>
      </w:r>
      <w:r>
        <w:tab/>
        <w:t>The mechanism used to manage the logical combinations of the above mentioned conditions that control the triggering of load information updates is operator specific, e.g. load information updates are sent if one of the conditions is satisfied</w:t>
      </w:r>
      <w:r w:rsidRPr="0021320B">
        <w:t>;</w:t>
      </w:r>
    </w:p>
    <w:p w:rsidR="006961C7" w:rsidRPr="00361F8F" w:rsidRDefault="006961C7" w:rsidP="006961C7">
      <w:pPr>
        <w:pStyle w:val="B1"/>
      </w:pPr>
      <w:r w:rsidRPr="0021320B">
        <w:t>-</w:t>
      </w:r>
      <w:r>
        <w:tab/>
        <w:t>If no conditions are set by the NRF, the NF shall behave as it is currently described in Rel-15.</w:t>
      </w:r>
    </w:p>
    <w:p w:rsidR="00BF7259" w:rsidRDefault="00716E6E" w:rsidP="00BF7259">
      <w:pPr>
        <w:pStyle w:val="Heading2"/>
      </w:pPr>
      <w:bookmarkStart w:id="50" w:name="_Toc19805360"/>
      <w:r>
        <w:rPr>
          <w:rFonts w:hint="eastAsia"/>
        </w:rPr>
        <w:t>10</w:t>
      </w:r>
      <w:r w:rsidR="00BF7259">
        <w:rPr>
          <w:rFonts w:hint="eastAsia"/>
        </w:rPr>
        <w:t>.</w:t>
      </w:r>
      <w:r w:rsidR="0098676A">
        <w:t>6</w:t>
      </w:r>
      <w:r w:rsidR="00BF7259">
        <w:rPr>
          <w:rFonts w:hint="eastAsia"/>
        </w:rPr>
        <w:tab/>
        <w:t>Evaluation and Conclusion</w:t>
      </w:r>
      <w:bookmarkEnd w:id="50"/>
    </w:p>
    <w:p w:rsidR="0098676A" w:rsidRPr="006B5418" w:rsidRDefault="0098676A" w:rsidP="0098676A">
      <w:pPr>
        <w:rPr>
          <w:lang w:val="en-US"/>
        </w:rPr>
      </w:pPr>
      <w:r>
        <w:rPr>
          <w:rFonts w:hint="eastAsia"/>
        </w:rPr>
        <w:t xml:space="preserve">As </w:t>
      </w:r>
      <w:r>
        <w:t>documented</w:t>
      </w:r>
      <w:r>
        <w:rPr>
          <w:rFonts w:hint="eastAsia"/>
        </w:rPr>
        <w:t xml:space="preserve"> in </w:t>
      </w:r>
      <w:r w:rsidR="00CD1993">
        <w:rPr>
          <w:rFonts w:hint="eastAsia"/>
        </w:rPr>
        <w:t>clause</w:t>
      </w:r>
      <w:r>
        <w:t xml:space="preserve"> 9.3.2, the release 15 load control mechanism has some limitations. </w:t>
      </w:r>
      <w:r w:rsidRPr="00DF2381">
        <w:t xml:space="preserve">This </w:t>
      </w:r>
      <w:r w:rsidR="00CD1993">
        <w:t>clause</w:t>
      </w:r>
      <w:r w:rsidRPr="00DF2381">
        <w:t xml:space="preserve"> proposes an evaluation of the proposed solutions for Rel-16 load control improvements.</w:t>
      </w:r>
      <w:r>
        <w:t xml:space="preserve"> The following recommendations are </w:t>
      </w:r>
      <w:r w:rsidRPr="00DF2381">
        <w:t>hence</w:t>
      </w:r>
      <w:r>
        <w:t xml:space="preserve"> made as a conclusion for this study:</w:t>
      </w:r>
    </w:p>
    <w:p w:rsidR="0098676A" w:rsidRDefault="0098676A" w:rsidP="0098676A">
      <w:pPr>
        <w:pStyle w:val="B1"/>
        <w:rPr>
          <w:lang w:val="en-US"/>
        </w:rPr>
      </w:pPr>
      <w:r w:rsidRPr="008A2AE3">
        <w:t>-</w:t>
      </w:r>
      <w:r w:rsidRPr="008A2AE3">
        <w:tab/>
        <w:t xml:space="preserve">It is recommended </w:t>
      </w:r>
      <w:r>
        <w:t xml:space="preserve">that the solution for key issue </w:t>
      </w:r>
      <w:r w:rsidRPr="00DF2381">
        <w:t>#</w:t>
      </w:r>
      <w:r>
        <w:t xml:space="preserve">1 described in </w:t>
      </w:r>
      <w:r w:rsidR="00CD1993">
        <w:t>clause</w:t>
      </w:r>
      <w:r>
        <w:t xml:space="preserve"> 10.2, i.e. to </w:t>
      </w:r>
      <w:r w:rsidRPr="00DF2381">
        <w:t>en</w:t>
      </w:r>
      <w:r>
        <w:t xml:space="preserve">able direct signalling of Load Control Information (LCI) piggybacked on existing </w:t>
      </w:r>
      <w:r w:rsidRPr="00DF2381">
        <w:t>signalling</w:t>
      </w:r>
      <w:r>
        <w:t xml:space="preserve"> messages between NFs</w:t>
      </w:r>
      <w:r w:rsidRPr="00DF2381">
        <w:t>,</w:t>
      </w:r>
      <w:r>
        <w:t xml:space="preserve"> will be used as a basis for further normative work.</w:t>
      </w:r>
    </w:p>
    <w:p w:rsidR="0098676A" w:rsidRDefault="0098676A" w:rsidP="0098676A">
      <w:pPr>
        <w:pStyle w:val="B1"/>
        <w:rPr>
          <w:lang w:val="en-US"/>
        </w:rPr>
      </w:pPr>
      <w:r w:rsidRPr="008A2AE3">
        <w:t>-</w:t>
      </w:r>
      <w:r w:rsidRPr="008A2AE3">
        <w:tab/>
        <w:t xml:space="preserve">To </w:t>
      </w:r>
      <w:r>
        <w:t xml:space="preserve">avoid frequent notifications of the load from NRF to NF service consumers (key Issue </w:t>
      </w:r>
      <w:r w:rsidRPr="00DF2381">
        <w:t>#</w:t>
      </w:r>
      <w:r>
        <w:t>2)</w:t>
      </w:r>
      <w:r>
        <w:rPr>
          <w:lang w:val="en-US"/>
        </w:rPr>
        <w:t>, the following will be addressed in the normative work:</w:t>
      </w:r>
    </w:p>
    <w:p w:rsidR="0098676A" w:rsidRPr="00CD1993" w:rsidRDefault="0098676A" w:rsidP="0098676A">
      <w:pPr>
        <w:pStyle w:val="B2"/>
        <w:rPr>
          <w:lang w:val="en-US"/>
        </w:rPr>
      </w:pPr>
      <w:r>
        <w:rPr>
          <w:lang w:val="en-US"/>
        </w:rPr>
        <w:t>-</w:t>
      </w:r>
      <w:r>
        <w:rPr>
          <w:lang w:val="en-US"/>
        </w:rPr>
        <w:tab/>
      </w:r>
      <w:r>
        <w:t>the</w:t>
      </w:r>
      <w:r w:rsidRPr="00DF2381">
        <w:rPr>
          <w:lang w:val="en-US"/>
        </w:rPr>
        <w:t xml:space="preserve"> NF consumer supporting Rel-16 load control mechanism should unsubscribe from notifications of load information updates of a NF producer with the NRF as soon as it discovers the support of the same Rel-16 load control mechanism by this NF producer.</w:t>
      </w:r>
    </w:p>
    <w:p w:rsidR="0098676A" w:rsidRDefault="0098676A" w:rsidP="0098676A">
      <w:pPr>
        <w:pStyle w:val="B2"/>
        <w:rPr>
          <w:lang w:val="en-US"/>
        </w:rPr>
      </w:pPr>
      <w:r>
        <w:rPr>
          <w:lang w:val="en-US"/>
        </w:rPr>
        <w:t>-</w:t>
      </w:r>
      <w:r>
        <w:rPr>
          <w:lang w:val="en-US"/>
        </w:rPr>
        <w:tab/>
        <w:t xml:space="preserve">the NRF </w:t>
      </w:r>
      <w:r w:rsidRPr="00DF2381">
        <w:rPr>
          <w:lang w:val="en-US"/>
        </w:rPr>
        <w:t>and 5G NFs</w:t>
      </w:r>
      <w:r>
        <w:rPr>
          <w:lang w:val="en-US"/>
        </w:rPr>
        <w:t xml:space="preserve"> may </w:t>
      </w:r>
      <w:r w:rsidRPr="00DF2381">
        <w:rPr>
          <w:lang w:val="en-US"/>
        </w:rPr>
        <w:t>also</w:t>
      </w:r>
      <w:r>
        <w:rPr>
          <w:lang w:val="en-US"/>
        </w:rPr>
        <w:t xml:space="preserve"> be configured, e.g. based </w:t>
      </w:r>
      <w:r w:rsidRPr="00DF2381">
        <w:rPr>
          <w:lang w:val="en-US"/>
        </w:rPr>
        <w:t>on exchanged conditions for regulating notifications and/or</w:t>
      </w:r>
      <w:r>
        <w:rPr>
          <w:lang w:val="en-US"/>
        </w:rPr>
        <w:t xml:space="preserve"> on operator policy, </w:t>
      </w:r>
      <w:r w:rsidRPr="00DF2381">
        <w:rPr>
          <w:lang w:val="en-US"/>
        </w:rPr>
        <w:t xml:space="preserve">and/or may consider the service consumer requested </w:t>
      </w:r>
      <w:r w:rsidRPr="00DF2381">
        <w:rPr>
          <w:rFonts w:cs="Arial"/>
          <w:color w:val="000000"/>
        </w:rPr>
        <w:t xml:space="preserve">regulations of Load Information Change Notifications </w:t>
      </w:r>
      <w:r>
        <w:rPr>
          <w:lang w:val="en-US"/>
        </w:rPr>
        <w:t>e.g.</w:t>
      </w:r>
      <w:r w:rsidRPr="00DF2381">
        <w:rPr>
          <w:lang w:val="en-US"/>
        </w:rPr>
        <w:t xml:space="preserve">as </w:t>
      </w:r>
      <w:r>
        <w:rPr>
          <w:lang w:val="en-US"/>
        </w:rPr>
        <w:t xml:space="preserve">documented in solution 10.x.1, </w:t>
      </w:r>
      <w:r w:rsidRPr="00DF2381">
        <w:rPr>
          <w:lang w:val="en-US"/>
        </w:rPr>
        <w:t>in order</w:t>
      </w:r>
      <w:r>
        <w:rPr>
          <w:lang w:val="en-US"/>
        </w:rPr>
        <w:t xml:space="preserve"> </w:t>
      </w:r>
      <w:r>
        <w:t xml:space="preserve">to </w:t>
      </w:r>
      <w:r w:rsidRPr="00DF2381">
        <w:t>reduce</w:t>
      </w:r>
      <w:r>
        <w:t xml:space="preserve"> </w:t>
      </w:r>
      <w:r w:rsidRPr="00DF2381">
        <w:t xml:space="preserve">regulate </w:t>
      </w:r>
      <w:r>
        <w:t xml:space="preserve">the </w:t>
      </w:r>
      <w:r w:rsidRPr="00DF2381">
        <w:t>frequency of</w:t>
      </w:r>
      <w:r>
        <w:t xml:space="preserve"> </w:t>
      </w:r>
      <w:r w:rsidRPr="00DF2381">
        <w:t xml:space="preserve">traffic related to </w:t>
      </w:r>
      <w:r>
        <w:t>notifications of changes in the "load" parameter.</w:t>
      </w:r>
    </w:p>
    <w:p w:rsidR="0098676A" w:rsidRPr="0098676A" w:rsidRDefault="0098676A" w:rsidP="0098676A">
      <w:pPr>
        <w:pStyle w:val="EditorsNote"/>
      </w:pPr>
      <w:r w:rsidRPr="00DF2381">
        <w:rPr>
          <w:lang w:val="en-US"/>
        </w:rPr>
        <w:t>Editor</w:t>
      </w:r>
      <w:r w:rsidR="00CD1993">
        <w:rPr>
          <w:lang w:val="en-US"/>
        </w:rPr>
        <w:t>'</w:t>
      </w:r>
      <w:r w:rsidRPr="00DF2381">
        <w:rPr>
          <w:lang w:val="en-US"/>
        </w:rPr>
        <w:t xml:space="preserve">s note: The </w:t>
      </w:r>
      <w:r w:rsidRPr="008A2AE3">
        <w:t>above bullet for reducing/regulating load change updates and notifications is ffs</w:t>
      </w:r>
      <w:r w:rsidRPr="00DF2381">
        <w:rPr>
          <w:lang w:val="en-US"/>
        </w:rPr>
        <w:t>.</w:t>
      </w:r>
    </w:p>
    <w:p w:rsidR="004D4C8B" w:rsidRDefault="00716E6E" w:rsidP="004D4C8B">
      <w:pPr>
        <w:pStyle w:val="Heading1"/>
      </w:pPr>
      <w:bookmarkStart w:id="51" w:name="_Toc19805361"/>
      <w:r>
        <w:rPr>
          <w:rFonts w:hint="eastAsia"/>
        </w:rPr>
        <w:t>11</w:t>
      </w:r>
      <w:r w:rsidR="004D4C8B">
        <w:rPr>
          <w:rFonts w:hint="eastAsia"/>
        </w:rPr>
        <w:tab/>
      </w:r>
      <w:r w:rsidR="004D4C8B">
        <w:t>Solutions for Overload Control</w:t>
      </w:r>
      <w:bookmarkEnd w:id="51"/>
    </w:p>
    <w:p w:rsidR="004D4C8B" w:rsidRDefault="00716E6E" w:rsidP="004D4C8B">
      <w:pPr>
        <w:pStyle w:val="Heading2"/>
      </w:pPr>
      <w:bookmarkStart w:id="52" w:name="_Toc19805362"/>
      <w:r>
        <w:rPr>
          <w:rFonts w:hint="eastAsia"/>
        </w:rPr>
        <w:t>11</w:t>
      </w:r>
      <w:r w:rsidR="004D4C8B">
        <w:rPr>
          <w:rFonts w:hint="eastAsia"/>
        </w:rPr>
        <w:t>.1</w:t>
      </w:r>
      <w:r w:rsidR="004D4C8B">
        <w:rPr>
          <w:rFonts w:hint="eastAsia"/>
        </w:rPr>
        <w:tab/>
        <w:t>Introduction</w:t>
      </w:r>
      <w:bookmarkEnd w:id="52"/>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Heading2"/>
        <w:rPr>
          <w:lang w:val="en-US"/>
        </w:rPr>
      </w:pPr>
      <w:bookmarkStart w:id="53" w:name="_Toc19805363"/>
      <w:r>
        <w:rPr>
          <w:rFonts w:hint="eastAsia"/>
          <w:lang w:val="en-US"/>
        </w:rPr>
        <w:t>11.</w:t>
      </w:r>
      <w:r>
        <w:rPr>
          <w:lang w:val="en-US"/>
        </w:rPr>
        <w:t>2</w:t>
      </w:r>
      <w:r>
        <w:rPr>
          <w:rFonts w:hint="eastAsia"/>
          <w:lang w:val="en-US"/>
        </w:rPr>
        <w:tab/>
      </w:r>
      <w:r>
        <w:rPr>
          <w:lang w:val="en-US"/>
        </w:rPr>
        <w:t>Principles of Overload Control</w:t>
      </w:r>
      <w:bookmarkEnd w:id="53"/>
    </w:p>
    <w:p w:rsidR="005B20A8" w:rsidRPr="00BA00F2" w:rsidRDefault="005B20A8" w:rsidP="005B20A8">
      <w:r>
        <w:t xml:space="preserve">Reactive overload control based on HTTP reject status codes by HTTP clients is already specified in 3GPP release 15 in </w:t>
      </w:r>
      <w:r w:rsidR="00791740">
        <w:t xml:space="preserve"> TS 29.500 [</w:t>
      </w:r>
      <w:r>
        <w:t xml:space="preserve">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lastRenderedPageBreak/>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 xml:space="preserve">An NF / NF service producer (instance) compliant to R16 overload control mechanism, shall also return the specific HTTP status codes specified in </w:t>
      </w:r>
      <w:r w:rsidR="00791740">
        <w:t xml:space="preserve"> TS 29.500 [</w:t>
      </w:r>
      <w:r>
        <w:t xml:space="preserve">3], </w:t>
      </w:r>
      <w:r w:rsidR="00CD1993">
        <w:t>clause</w:t>
      </w:r>
      <w:r>
        <w:t> 6.4 when the overload condition has not eased even after conveying overload control information (i.e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 w:rsidR="004D4C8B" w:rsidRDefault="00716E6E" w:rsidP="004D4C8B">
      <w:pPr>
        <w:pStyle w:val="Heading2"/>
      </w:pPr>
      <w:bookmarkStart w:id="54" w:name="_Toc19805364"/>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54"/>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6" type="#_x0000_t75" style="width:481.45pt;height:450.15pt" o:ole="">
            <v:imagedata r:id="rId14" o:title=""/>
          </v:shape>
          <o:OLEObject Type="Embed" ProgID="Visio.Drawing.15" ShapeID="_x0000_i1026" DrawAspect="Content" ObjectID="_1630418288"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r>
        <w:rPr>
          <w:lang w:val="en-US"/>
        </w:rPr>
        <w:t>Signalling</w:t>
      </w:r>
    </w:p>
    <w:p w:rsidR="00CC774B" w:rsidRDefault="00CC774B" w:rsidP="0021320B">
      <w:pPr>
        <w:pStyle w:val="B1"/>
        <w:rPr>
          <w:lang w:val="en-US"/>
        </w:rPr>
      </w:pPr>
      <w:r>
        <w:rPr>
          <w:rFonts w:hint="eastAsia"/>
          <w:lang w:val="en-US"/>
        </w:rPr>
        <w:t>1.</w:t>
      </w:r>
      <w:r>
        <w:rPr>
          <w:rFonts w:hint="eastAsia"/>
          <w:lang w:val="en-US"/>
        </w:rPr>
        <w:tab/>
      </w:r>
      <w:r>
        <w:rPr>
          <w:lang w:val="en-US"/>
        </w:rPr>
        <w:t>The NF Service Producer determines that it is overloaded.</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t>3.</w:t>
      </w:r>
      <w:r>
        <w:rPr>
          <w:lang w:val="en-US"/>
        </w:rPr>
        <w:tab/>
        <w:t>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w:t>
      </w:r>
    </w:p>
    <w:p w:rsidR="00CC774B" w:rsidRDefault="00CC774B" w:rsidP="0021320B">
      <w:pPr>
        <w:pStyle w:val="B1"/>
      </w:pPr>
      <w:r>
        <w:rPr>
          <w:rFonts w:hint="eastAsia"/>
        </w:rPr>
        <w:t>4.</w:t>
      </w:r>
      <w:r>
        <w:rPr>
          <w:rFonts w:hint="eastAsia"/>
        </w:rPr>
        <w:tab/>
        <w:t>The NF Service Consumer receives the OCI information and starts applying the overload control procedures specified as solutions for keyissue#</w:t>
      </w:r>
      <w:r w:rsidR="000834DD">
        <w:t>3</w:t>
      </w:r>
      <w:r>
        <w:t xml:space="preserve"> in </w:t>
      </w:r>
      <w:r w:rsidR="00CD1993">
        <w:t>clause</w:t>
      </w:r>
      <w:r>
        <w:t>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lastRenderedPageBreak/>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Heading2"/>
      </w:pPr>
      <w:bookmarkStart w:id="55" w:name="_Toc19805365"/>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55"/>
    </w:p>
    <w:p w:rsidR="00227B59" w:rsidRDefault="00227B59" w:rsidP="00227B59">
      <w:r>
        <w:t>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w:t>
      </w:r>
    </w:p>
    <w:p w:rsidR="00227B59" w:rsidRDefault="00227B59" w:rsidP="00227B59">
      <w:pPr>
        <w:pStyle w:val="EditorsNote"/>
        <w:ind w:hanging="775"/>
      </w:pPr>
      <w:r>
        <w:t>Editor's note:</w:t>
      </w:r>
      <w:r w:rsidRPr="002C6BF1">
        <w:t xml:space="preserve"> </w:t>
      </w:r>
      <w:r>
        <w:t>OCI handling at the SCP is ffs.</w:t>
      </w:r>
    </w:p>
    <w:p w:rsidR="00227B59" w:rsidRDefault="00227B59" w:rsidP="00227B59">
      <w:r>
        <w:t xml:space="preserve">Addressing Sub-Issue#2, the information conveyed within the OCI shall contain the identity of the overloaded NF/ NF service, a requested </w:t>
      </w:r>
      <w:r w:rsidR="006961C7" w:rsidRPr="00F56762">
        <w:t>traffic reduction or limitation</w:t>
      </w:r>
      <w:r>
        <w:t>, a validity period and a sequence number used to identify stale OCIs.</w:t>
      </w:r>
    </w:p>
    <w:p w:rsidR="00227B59" w:rsidRDefault="00227B59" w:rsidP="00227B59">
      <w:r>
        <w:t>This solution addresses Key-Requirement #</w:t>
      </w:r>
      <w:r w:rsidR="000834DD">
        <w:t>3</w:t>
      </w:r>
      <w:r w:rsidRPr="0070084C">
        <w:t xml:space="preserve"> </w:t>
      </w:r>
      <w:r>
        <w:t xml:space="preserve">as follows: NF service consumers shall act on received OCIs by reducing the number of API invocations according to the requested </w:t>
      </w:r>
      <w:r w:rsidR="006961C7" w:rsidRPr="00F56762">
        <w:t>reduction or limitation metric</w:t>
      </w:r>
      <w:r w:rsidR="006961C7" w:rsidDel="006961C7">
        <w:t xml:space="preserve"> </w:t>
      </w:r>
      <w:r>
        <w:t>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w:t>
      </w:r>
      <w:r w:rsidR="006961C7">
        <w:t>2</w:t>
      </w:r>
      <w:r>
        <w:t xml:space="preserve">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Heading2"/>
      </w:pPr>
      <w:bookmarkStart w:id="56" w:name="_Toc19805366"/>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56"/>
    </w:p>
    <w:p w:rsidR="00B75865" w:rsidRDefault="00B75865" w:rsidP="00B75865">
      <w:r>
        <w:t>The following information shall be considered for inclusion in the Overload Control Information</w:t>
      </w:r>
    </w:p>
    <w:p w:rsidR="001A7252" w:rsidRDefault="00673523" w:rsidP="00673523">
      <w:pPr>
        <w:pStyle w:val="TH"/>
      </w:pPr>
      <w:r>
        <w:rPr>
          <w:rFonts w:hint="eastAsia"/>
        </w:rPr>
        <w:lastRenderedPageBreak/>
        <w:t>Table</w:t>
      </w:r>
      <w:r>
        <w:t> </w:t>
      </w:r>
      <w:r>
        <w:rPr>
          <w:rFonts w:hint="eastAsia"/>
        </w:rPr>
        <w:t>11.5-1: Overload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31"/>
        <w:gridCol w:w="1815"/>
        <w:gridCol w:w="4374"/>
      </w:tblGrid>
      <w:tr w:rsidR="00B75865" w:rsidRPr="0040538A" w:rsidTr="003738F1">
        <w:tc>
          <w:tcPr>
            <w:tcW w:w="817" w:type="dxa"/>
            <w:shd w:val="clear" w:color="auto" w:fill="auto"/>
          </w:tcPr>
          <w:p w:rsidR="00B75865" w:rsidRPr="0040538A" w:rsidRDefault="00B75865" w:rsidP="003738F1">
            <w:pPr>
              <w:pStyle w:val="TAH"/>
            </w:pPr>
            <w:r w:rsidRPr="0040538A">
              <w:t>Sl.No</w:t>
            </w:r>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6961C7" w:rsidP="003738F1">
            <w:pPr>
              <w:pStyle w:val="TAL"/>
            </w:pPr>
            <w:r w:rsidRPr="00047E9C">
              <w:t>enumerated</w:t>
            </w:r>
          </w:p>
        </w:tc>
        <w:tc>
          <w:tcPr>
            <w:tcW w:w="4502" w:type="dxa"/>
            <w:shd w:val="clear" w:color="auto" w:fill="auto"/>
          </w:tcPr>
          <w:p w:rsidR="00B75865" w:rsidRDefault="006961C7" w:rsidP="003738F1">
            <w:pPr>
              <w:pStyle w:val="TAL"/>
            </w:pPr>
            <w:r>
              <w:t>Contains the reduction metric to be applied for the experienced overload situation. This</w:t>
            </w:r>
            <w:r w:rsidR="00B75865" w:rsidRPr="001A4ABD">
              <w:t xml:space="preserve"> Overload-Reduction-Metric </w:t>
            </w:r>
            <w:r w:rsidRPr="002A6055">
              <w:t xml:space="preserve">can either be a percentage of traffic reduction (e.g. loss algorithm), a specific message traffic rate </w:t>
            </w:r>
            <w:r w:rsidRPr="00047E9C">
              <w:t>(e.g. rate algorithm)</w:t>
            </w:r>
            <w:r w:rsidRPr="002A6055">
              <w:t>, or any other relevant reduction or limitation metric</w:t>
            </w:r>
            <w:r>
              <w:t xml:space="preserve"> type that </w:t>
            </w:r>
            <w:r w:rsidRPr="001A4ABD">
              <w:t>the sender of the overload control informatio</w:t>
            </w:r>
            <w:r>
              <w:t>n requests the receiver to apply.</w:t>
            </w:r>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r>
              <w:rPr>
                <w:rFonts w:hint="eastAsia"/>
              </w:rPr>
              <w:t>DateTime</w:t>
            </w:r>
          </w:p>
        </w:tc>
        <w:tc>
          <w:tcPr>
            <w:tcW w:w="4502" w:type="dxa"/>
            <w:shd w:val="clear" w:color="auto" w:fill="auto"/>
          </w:tcPr>
          <w:p w:rsidR="00B75865" w:rsidRDefault="00B75865" w:rsidP="003738F1">
            <w:pPr>
              <w:pStyle w:val="TAL"/>
            </w:pPr>
            <w:r w:rsidRPr="00AF56B3">
              <w:t xml:space="preserve">The Period-Of-Validity indicates the </w:t>
            </w:r>
            <w:r>
              <w:t>time upto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673523" w:rsidP="003738F1">
            <w:pPr>
              <w:pStyle w:val="TAL"/>
            </w:pPr>
            <w:r>
              <w:t>OCIScope</w:t>
            </w:r>
          </w:p>
        </w:tc>
        <w:tc>
          <w:tcPr>
            <w:tcW w:w="4502" w:type="dxa"/>
            <w:shd w:val="clear" w:color="auto" w:fill="auto"/>
          </w:tcPr>
          <w:p w:rsidR="00B75865" w:rsidRDefault="00B75865" w:rsidP="00673523">
            <w:pPr>
              <w:pStyle w:val="TAL"/>
            </w:pPr>
            <w:r>
              <w:rPr>
                <w:rFonts w:hint="eastAsia"/>
              </w:rPr>
              <w:t xml:space="preserve">The conveyed OCI information is associated with the HTTP signalling that </w:t>
            </w:r>
            <w:r w:rsidR="00673523">
              <w:t>is in</w:t>
            </w:r>
            <w:r>
              <w:rPr>
                <w:rFonts w:hint="eastAsia"/>
              </w:rPr>
              <w:t xml:space="preserve"> the same scope.</w:t>
            </w:r>
            <w:r>
              <w:t xml:space="preserve"> </w:t>
            </w:r>
          </w:p>
        </w:tc>
      </w:tr>
    </w:tbl>
    <w:p w:rsidR="00673523" w:rsidRDefault="00673523" w:rsidP="00673523">
      <w:r>
        <w:rPr>
          <w:rFonts w:hint="eastAsia"/>
        </w:rPr>
        <w:t xml:space="preserve">The </w:t>
      </w:r>
      <w:r>
        <w:t xml:space="preserve">high level content of </w:t>
      </w:r>
      <w:r>
        <w:rPr>
          <w:rFonts w:hint="eastAsia"/>
        </w:rPr>
        <w:t xml:space="preserve">OCIScope is </w:t>
      </w:r>
      <w:r>
        <w:t>shown</w:t>
      </w:r>
      <w:r>
        <w:rPr>
          <w:rFonts w:hint="eastAsia"/>
        </w:rPr>
        <w:t xml:space="preserve"> </w:t>
      </w:r>
      <w:r w:rsidRPr="001F5CFD">
        <w:t>in table</w:t>
      </w:r>
      <w:r>
        <w:t> </w:t>
      </w:r>
      <w:r w:rsidRPr="001F5CFD">
        <w:t>11.5-2</w:t>
      </w:r>
      <w:r>
        <w:t xml:space="preserve"> </w:t>
      </w:r>
      <w:r>
        <w:rPr>
          <w:rFonts w:hint="eastAsia"/>
        </w:rPr>
        <w:t>below</w:t>
      </w:r>
      <w:r w:rsidRPr="001F5CFD">
        <w:t>.</w:t>
      </w:r>
    </w:p>
    <w:p w:rsidR="00673523" w:rsidRDefault="00673523" w:rsidP="00673523">
      <w:pPr>
        <w:pStyle w:val="TH"/>
      </w:pPr>
      <w:r>
        <w:rPr>
          <w:rFonts w:hint="eastAsia"/>
        </w:rPr>
        <w:lastRenderedPageBreak/>
        <w:t>Table</w:t>
      </w:r>
      <w:r>
        <w:t> </w:t>
      </w:r>
      <w:r>
        <w:rPr>
          <w:rFonts w:hint="eastAsia"/>
        </w:rPr>
        <w:t xml:space="preserve">11.5-2: OCIScope </w:t>
      </w:r>
      <w:r>
        <w: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2441"/>
        <w:gridCol w:w="4167"/>
      </w:tblGrid>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Number</w:t>
            </w:r>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Information</w:t>
            </w:r>
          </w:p>
        </w:tc>
        <w:tc>
          <w:tcPr>
            <w:tcW w:w="4167"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rPr>
                <w:rFonts w:cs="Arial"/>
                <w:szCs w:val="18"/>
              </w:rPr>
            </w:pPr>
            <w:r w:rsidRPr="002857AD">
              <w:rPr>
                <w:rFonts w:cs="Arial"/>
                <w:szCs w:val="18"/>
              </w:rPr>
              <w:t>Description</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1</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Uri</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This identifies the API URI. </w:t>
            </w:r>
            <w:r w:rsidRPr="001F5CFD">
              <w:rPr>
                <w:rFonts w:cs="Arial"/>
                <w:szCs w:val="18"/>
              </w:rPr>
              <w:t>The NF service consumer uses it to identify whether the OCI is associated with the NF it is directly communicating with (e.g. V-SMF) or with the NF it is communicating with via an intermediary (e.g. H-SMF).</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2</w:t>
            </w:r>
          </w:p>
        </w:tc>
        <w:tc>
          <w:tcPr>
            <w:tcW w:w="2441"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NfInstanceId</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The OCI is associated with a specific NF instance.</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3</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nfServiceInstanceIdList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The OCI is associated with </w:t>
            </w:r>
            <w:r w:rsidRPr="001F5CFD">
              <w:rPr>
                <w:rFonts w:cs="Arial"/>
                <w:szCs w:val="18"/>
              </w:rPr>
              <w:t>a specific list of</w:t>
            </w:r>
            <w:r w:rsidRPr="001F5CFD">
              <w:rPr>
                <w:rFonts w:cs="Arial" w:hint="eastAsia"/>
                <w:szCs w:val="18"/>
              </w:rPr>
              <w:t xml:space="preserve"> NF service instances.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4</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Dnn</w:t>
            </w:r>
            <w:r>
              <w:t xml:space="preserve"> 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The OCI is associated with a specific list of DNNs.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5</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sidRPr="004630E1">
              <w:t>sNssaiSmfInfoList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List</w:t>
            </w:r>
            <w:r w:rsidRPr="001F5CFD">
              <w:rPr>
                <w:rFonts w:cs="Arial" w:hint="eastAsia"/>
                <w:szCs w:val="18"/>
              </w:rPr>
              <w:t xml:space="preserve"> of S</w:t>
            </w:r>
            <w:r w:rsidRPr="001F5CFD">
              <w:rPr>
                <w:rFonts w:cs="Arial"/>
                <w:szCs w:val="18"/>
              </w:rPr>
              <w:t>-</w:t>
            </w:r>
            <w:r w:rsidRPr="001F5CFD">
              <w:rPr>
                <w:rFonts w:cs="Arial" w:hint="eastAsia"/>
                <w:szCs w:val="18"/>
              </w:rPr>
              <w:t>NSSAI</w:t>
            </w:r>
            <w:r w:rsidRPr="001F5CFD">
              <w:rPr>
                <w:rFonts w:cs="Arial"/>
                <w:szCs w:val="18"/>
              </w:rPr>
              <w:t>s</w:t>
            </w:r>
            <w:r w:rsidRPr="001F5CFD">
              <w:rPr>
                <w:rFonts w:cs="Arial" w:hint="eastAsia"/>
                <w:szCs w:val="18"/>
              </w:rPr>
              <w:t xml:space="preserve"> </w:t>
            </w:r>
            <w:r w:rsidRPr="001F5CFD">
              <w:rPr>
                <w:rFonts w:cs="Arial"/>
                <w:szCs w:val="18"/>
              </w:rPr>
              <w:t xml:space="preserve">See </w:t>
            </w:r>
            <w:r w:rsidR="00791740">
              <w:rPr>
                <w:rFonts w:cs="Arial"/>
                <w:szCs w:val="18"/>
              </w:rPr>
              <w:t xml:space="preserve"> 1 </w:t>
            </w:r>
            <w:r w:rsidR="00791740" w:rsidRPr="001F5CFD">
              <w:rPr>
                <w:rFonts w:cs="Arial"/>
                <w:szCs w:val="18"/>
              </w:rPr>
              <w:t>29.510</w:t>
            </w:r>
            <w:r w:rsidR="00791740">
              <w:rPr>
                <w:rFonts w:cs="Arial"/>
                <w:szCs w:val="18"/>
              </w:rPr>
              <w:t> </w:t>
            </w:r>
            <w:r w:rsidR="00791740" w:rsidRPr="001F5CFD">
              <w:rPr>
                <w:rFonts w:cs="Arial"/>
                <w:szCs w:val="18"/>
              </w:rPr>
              <w:t>[</w:t>
            </w:r>
            <w:r w:rsidRPr="001F5CFD">
              <w:rPr>
                <w:rFonts w:cs="Arial"/>
                <w:szCs w:val="18"/>
              </w:rPr>
              <w:t xml:space="preserve">9] </w:t>
            </w:r>
            <w:r w:rsidR="00CD1993">
              <w:rPr>
                <w:rFonts w:cs="Arial"/>
                <w:szCs w:val="18"/>
              </w:rPr>
              <w:t>clause</w:t>
            </w:r>
            <w:r w:rsidRPr="001F5CFD">
              <w:rPr>
                <w:rFonts w:cs="Arial"/>
                <w:szCs w:val="18"/>
              </w:rPr>
              <w:t> 6.1.6.2.29</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6</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 Set ID</w:t>
            </w:r>
          </w:p>
        </w:tc>
        <w:tc>
          <w:tcPr>
            <w:tcW w:w="4167"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rPr>
                <w:rFonts w:cs="Arial"/>
                <w:szCs w:val="18"/>
              </w:rPr>
            </w:pPr>
            <w:r>
              <w:rPr>
                <w:rFonts w:cs="Arial" w:hint="eastAsia"/>
                <w:szCs w:val="18"/>
              </w:rPr>
              <w:t>To be updated during normative phase depending on the data type chosen for NF Set ID in eSBA work.</w:t>
            </w:r>
          </w:p>
        </w:tc>
      </w:tr>
      <w:tr w:rsidR="00673523" w:rsidRPr="002857AD" w:rsidTr="00BC6381">
        <w:trPr>
          <w:jc w:val="center"/>
        </w:trPr>
        <w:tc>
          <w:tcPr>
            <w:tcW w:w="8947" w:type="dxa"/>
            <w:gridSpan w:val="3"/>
            <w:tcBorders>
              <w:top w:val="single" w:sz="4" w:space="0" w:color="auto"/>
              <w:left w:val="single" w:sz="4" w:space="0" w:color="auto"/>
              <w:bottom w:val="single" w:sz="4" w:space="0" w:color="auto"/>
              <w:right w:val="single" w:sz="4" w:space="0" w:color="auto"/>
            </w:tcBorders>
          </w:tcPr>
          <w:p w:rsidR="00673523" w:rsidRDefault="00673523" w:rsidP="00F60FC8">
            <w:pPr>
              <w:pStyle w:val="TAN"/>
              <w:rPr>
                <w:rFonts w:cs="Arial"/>
                <w:szCs w:val="18"/>
              </w:rPr>
            </w:pPr>
            <w:r w:rsidRPr="002857AD">
              <w:t>NOTE:</w:t>
            </w:r>
            <w:r w:rsidRPr="002857AD">
              <w:tab/>
            </w:r>
            <w:r w:rsidRPr="001F5CFD">
              <w:t>The more precise and detailed the information provided in th</w:t>
            </w:r>
            <w:r>
              <w:t>e</w:t>
            </w:r>
            <w:r w:rsidRPr="001F5CFD">
              <w:t xml:space="preserve"> OCI Scope</w:t>
            </w:r>
            <w:r w:rsidRPr="00361F8F">
              <w:t xml:space="preserve">, </w:t>
            </w:r>
            <w:r w:rsidRPr="001F5CFD">
              <w:t>the more precise the parts of the concerned NF for which overl</w:t>
            </w:r>
            <w:r w:rsidRPr="00361F8F">
              <w:t>oad control should be applied</w:t>
            </w:r>
            <w:r w:rsidRPr="001F5CFD">
              <w:t>.</w:t>
            </w:r>
          </w:p>
        </w:tc>
      </w:tr>
    </w:tbl>
    <w:p w:rsidR="00673523" w:rsidRPr="009D4485" w:rsidRDefault="00673523" w:rsidP="00673523">
      <w:pPr>
        <w:pStyle w:val="TH"/>
      </w:pP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Heading2"/>
      </w:pPr>
      <w:bookmarkStart w:id="57" w:name="_Toc19805367"/>
      <w:r>
        <w:rPr>
          <w:rFonts w:hint="eastAsia"/>
        </w:rPr>
        <w:t>11.</w:t>
      </w:r>
      <w:r w:rsidR="000834DD">
        <w:t>6</w:t>
      </w:r>
      <w:r>
        <w:rPr>
          <w:rFonts w:hint="eastAsia"/>
        </w:rPr>
        <w:tab/>
      </w:r>
      <w:r>
        <w:t>Solution #</w:t>
      </w:r>
      <w:r w:rsidR="000834DD">
        <w:t>4</w:t>
      </w:r>
      <w:r>
        <w:t>: Overload Avoidance and Mitigation</w:t>
      </w:r>
      <w:bookmarkEnd w:id="57"/>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27" type="#_x0000_t75" style="width:481.45pt;height:453.9pt" o:ole="">
            <v:imagedata r:id="rId16" o:title=""/>
          </v:shape>
          <o:OLEObject Type="Embed" ProgID="Visio.Drawing.15" ShapeID="_x0000_i1027" DrawAspect="Content" ObjectID="_1630418289"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When the overload situation eases, the OAM may shutdown some of the NF Service Instances, if the resource state in those NF Service instances are shared with other NF Service instances through UDSF or if the session contexts can be transferred by R16 eSBA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lastRenderedPageBreak/>
        <w:t>-</w:t>
      </w:r>
      <w:r>
        <w:rPr>
          <w:lang w:val="en-US"/>
        </w:rPr>
        <w:tab/>
        <w:t>The Reverse Proxy has a large CPU pool and memory to handle signalling surges, to handle those signalling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the quantum of signalling messages crosses beyond the capacity upto which the Reverse Proxy can handle, scaling of service instances cant help avoid / mitigate the overload. Either Release-15 based Overload control or new overload control mechanisms are required.</w:t>
      </w:r>
    </w:p>
    <w:p w:rsidR="008B5119" w:rsidRDefault="008B5119" w:rsidP="008B5119">
      <w:pPr>
        <w:pStyle w:val="Heading2"/>
      </w:pPr>
      <w:bookmarkStart w:id="58" w:name="_Toc19805368"/>
      <w:r>
        <w:rPr>
          <w:rFonts w:hint="eastAsia"/>
        </w:rPr>
        <w:t>11.</w:t>
      </w:r>
      <w:r>
        <w:t>7</w:t>
      </w:r>
      <w:r>
        <w:rPr>
          <w:rFonts w:hint="eastAsia"/>
        </w:rPr>
        <w:tab/>
      </w:r>
      <w:r>
        <w:t>Solution #5: Frequency of Inclusion - Piggyback in every HTTP signalling message</w:t>
      </w:r>
      <w:bookmarkEnd w:id="58"/>
    </w:p>
    <w:p w:rsidR="008B5119" w:rsidRDefault="008B5119" w:rsidP="008B5119">
      <w:r>
        <w:rPr>
          <w:rFonts w:hint="eastAsia"/>
        </w:rPr>
        <w:t>This solution addresses key requirement#</w:t>
      </w:r>
      <w:r>
        <w:t xml:space="preserve">1, sub-issue#3 specified in </w:t>
      </w:r>
      <w:r w:rsidR="00CD1993">
        <w:t>clause</w:t>
      </w:r>
      <w:r>
        <w:t> 8.2.</w:t>
      </w:r>
    </w:p>
    <w:p w:rsidR="008B5119" w:rsidRDefault="008B5119" w:rsidP="008B5119">
      <w:r>
        <w:t>The following are the key principles of this solution:</w:t>
      </w:r>
    </w:p>
    <w:p w:rsidR="008B5119" w:rsidRDefault="008B5119" w:rsidP="008B5119">
      <w:pPr>
        <w:pStyle w:val="B1"/>
      </w:pPr>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p>
    <w:p w:rsidR="008B5119" w:rsidRDefault="008B5119" w:rsidP="008B5119">
      <w:pPr>
        <w:pStyle w:val="B1"/>
      </w:pPr>
      <w:r>
        <w:t>-</w:t>
      </w:r>
      <w:r>
        <w:tab/>
        <w:t xml:space="preserve">Once the NF service producer decides to include OCI towards NF service </w:t>
      </w:r>
      <w:r w:rsidRPr="003A555E">
        <w:t>consumer, it shall piggyback it in every HTTP response</w:t>
      </w:r>
      <w:r w:rsidRPr="00EC65E6">
        <w:t xml:space="preserve"> message</w:t>
      </w:r>
      <w:r w:rsidRPr="00623A93">
        <w:t xml:space="preserve"> and may also piggyback it in every HTTP notification message that the NF service producer would normally send towards the NF service consumer (for the alre</w:t>
      </w:r>
      <w:r>
        <w:t>ady subscribed notifications).</w:t>
      </w:r>
    </w:p>
    <w:p w:rsidR="008B5119" w:rsidRDefault="008B5119" w:rsidP="008B5119">
      <w:pPr>
        <w:pStyle w:val="B1"/>
      </w:pPr>
      <w:r>
        <w:t>-</w:t>
      </w:r>
      <w:r>
        <w:tab/>
        <w:t>The OCI information contains a sequence number. The sequence number shall be incremented whenever the overload reduction percentage value changes from a previously communicated value.</w:t>
      </w:r>
    </w:p>
    <w:p w:rsidR="008B5119" w:rsidRPr="003A555E" w:rsidRDefault="008B5119" w:rsidP="008B5119">
      <w:pPr>
        <w:pStyle w:val="B1"/>
      </w:pPr>
      <w:r>
        <w:t>-</w:t>
      </w:r>
      <w:r>
        <w:tab/>
        <w:t xml:space="preserve">OCI IEs carrying the </w:t>
      </w:r>
      <w:r w:rsidRPr="003A555E">
        <w:t>same sequence number shall have the same content.</w:t>
      </w:r>
    </w:p>
    <w:p w:rsidR="008B5119" w:rsidRDefault="008B5119" w:rsidP="008B5119">
      <w:pPr>
        <w:pStyle w:val="B1"/>
      </w:pPr>
      <w:r w:rsidRPr="003A555E">
        <w:t>-</w:t>
      </w:r>
      <w:r w:rsidRPr="003A555E">
        <w:tab/>
        <w:t>If an NF service consumer has already received an OCI with sequence number#n it shall ignore the subsequent OCI IEs that it receives with the same or lower sequence number#n (except when there is rollover of sequence number).</w:t>
      </w:r>
    </w:p>
    <w:p w:rsidR="008B5119" w:rsidRDefault="008B5119" w:rsidP="008B5119">
      <w:pPr>
        <w:pStyle w:val="NO"/>
      </w:pPr>
      <w:r>
        <w:t>NOTE:</w:t>
      </w:r>
      <w:r w:rsidR="009D648B">
        <w:tab/>
      </w:r>
      <w:r>
        <w:t>How to avoid that a receiver uses only actual and not out of date OCI information is left to the normative work,</w:t>
      </w:r>
    </w:p>
    <w:p w:rsidR="008B5119" w:rsidRDefault="008B5119" w:rsidP="008B5119">
      <w:pPr>
        <w:pStyle w:val="B1"/>
        <w:ind w:left="0" w:firstLine="0"/>
      </w:pPr>
      <w:r w:rsidRPr="00361F8F">
        <w:rPr>
          <w:b/>
          <w:u w:val="single"/>
        </w:rPr>
        <w:t>Advantages</w:t>
      </w:r>
      <w:r>
        <w:t>:</w:t>
      </w:r>
    </w:p>
    <w:p w:rsidR="008B5119" w:rsidRDefault="008B5119" w:rsidP="008B5119">
      <w:pPr>
        <w:pStyle w:val="B1"/>
      </w:pPr>
      <w:r>
        <w:rPr>
          <w:rFonts w:hint="eastAsia"/>
        </w:rPr>
        <w:t>-</w:t>
      </w:r>
      <w:r>
        <w:rPr>
          <w:rFonts w:hint="eastAsia"/>
        </w:rPr>
        <w:tab/>
        <w:t xml:space="preserve">NF service producer implementation is simple as </w:t>
      </w:r>
      <w:r>
        <w:t>it can include the OCI information in every message without taking any additional considerations.</w:t>
      </w:r>
    </w:p>
    <w:p w:rsidR="008B5119" w:rsidRDefault="008B5119" w:rsidP="008B5119">
      <w:pPr>
        <w:pStyle w:val="B1"/>
      </w:pPr>
      <w:r>
        <w:t>-</w:t>
      </w:r>
      <w:r>
        <w:tab/>
        <w:t>Resiliency against message losses. The NF service consumer will know the current overload situation of the NF service producer even if some of the messages to NF service consumer are lost in the network.</w:t>
      </w:r>
    </w:p>
    <w:p w:rsidR="008B5119" w:rsidRDefault="008B5119" w:rsidP="008B5119">
      <w:pPr>
        <w:pStyle w:val="B1"/>
      </w:pPr>
      <w:r>
        <w:t>-</w:t>
      </w:r>
      <w:r>
        <w:tab/>
        <w:t>Since the OCI IE is included in HTTP response messages and in the notification messages for which the NF service consumer subscribed, an NF service consumer that has indicated support for Rel-16 overload control will be able to process the OCI IE.</w:t>
      </w:r>
    </w:p>
    <w:p w:rsidR="008B5119" w:rsidRPr="00361F8F" w:rsidRDefault="008B5119" w:rsidP="008B5119">
      <w:pPr>
        <w:pStyle w:val="B1"/>
        <w:ind w:left="0" w:firstLine="0"/>
        <w:rPr>
          <w:b/>
          <w:u w:val="single"/>
        </w:rPr>
      </w:pPr>
      <w:r w:rsidRPr="00361F8F">
        <w:rPr>
          <w:b/>
          <w:u w:val="single"/>
        </w:rPr>
        <w:t>Disadvantages:</w:t>
      </w:r>
    </w:p>
    <w:p w:rsidR="008B5119" w:rsidRPr="00361F8F" w:rsidRDefault="008B5119" w:rsidP="008B5119">
      <w:pPr>
        <w:pStyle w:val="B1"/>
      </w:pPr>
      <w:r>
        <w:rPr>
          <w:rFonts w:hint="eastAsia"/>
        </w:rPr>
        <w:t>-</w:t>
      </w:r>
      <w:r>
        <w:rPr>
          <w:rFonts w:hint="eastAsia"/>
        </w:rPr>
        <w:tab/>
      </w:r>
      <w:r>
        <w:t xml:space="preserve">Since OCI IE is included in every message, an unnecessary increase in </w:t>
      </w:r>
      <w:r w:rsidRPr="00F60FC8">
        <w:t>the</w:t>
      </w:r>
      <w:r>
        <w:t xml:space="preserve"> size of every message, especially considering that except the first occurrence of OCI IE with the sequence number#n, all other occurrences of the same or lower sequence number are ignored by the NF service consumer.</w:t>
      </w:r>
    </w:p>
    <w:p w:rsidR="00467820" w:rsidRDefault="00467820" w:rsidP="00467820">
      <w:pPr>
        <w:pStyle w:val="Heading2"/>
      </w:pPr>
      <w:bookmarkStart w:id="59" w:name="_Toc19805369"/>
      <w:r>
        <w:t>11.8</w:t>
      </w:r>
      <w:r>
        <w:tab/>
        <w:t>Solution #6: Conveying Overload Information via NRF</w:t>
      </w:r>
      <w:bookmarkEnd w:id="59"/>
    </w:p>
    <w:p w:rsidR="00467820" w:rsidRDefault="00467820" w:rsidP="00467820">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467820" w:rsidRDefault="00467820" w:rsidP="00467820">
      <w:pPr>
        <w:pStyle w:val="B1"/>
      </w:pPr>
      <w:r>
        <w:t>-</w:t>
      </w:r>
      <w:r>
        <w:tab/>
        <w:t>Solutions for conveying current overload situation at a NF service producer to a NF service consumer</w:t>
      </w:r>
    </w:p>
    <w:p w:rsidR="00467820" w:rsidRDefault="00467820" w:rsidP="00467820">
      <w:pPr>
        <w:rPr>
          <w:lang w:val="en-US"/>
        </w:rPr>
      </w:pPr>
      <w:r>
        <w:rPr>
          <w:lang w:val="en-US"/>
        </w:rPr>
        <w:t>In this solution, the following principles are followed</w:t>
      </w:r>
    </w:p>
    <w:p w:rsidR="00467820" w:rsidRDefault="00467820" w:rsidP="00467820">
      <w:pPr>
        <w:pStyle w:val="B1"/>
        <w:rPr>
          <w:lang w:val="en-US"/>
        </w:rPr>
      </w:pPr>
      <w:r>
        <w:rPr>
          <w:rFonts w:hint="eastAsia"/>
          <w:lang w:val="en-US"/>
        </w:rPr>
        <w:t>-</w:t>
      </w:r>
      <w:r>
        <w:rPr>
          <w:rFonts w:hint="eastAsia"/>
          <w:lang w:val="en-US"/>
        </w:rPr>
        <w:tab/>
        <w:t>The NFProfile in NRF shall be able to store the Overload Control Information related to an NF Service Producer;</w:t>
      </w:r>
    </w:p>
    <w:p w:rsidR="00467820" w:rsidRDefault="00467820" w:rsidP="00467820">
      <w:pPr>
        <w:pStyle w:val="B1"/>
        <w:rPr>
          <w:lang w:val="en-US"/>
        </w:rPr>
      </w:pPr>
      <w:r>
        <w:rPr>
          <w:lang w:val="en-US"/>
        </w:rPr>
        <w:lastRenderedPageBreak/>
        <w:t>-</w:t>
      </w:r>
      <w:r>
        <w:rPr>
          <w:lang w:val="en-US"/>
        </w:rPr>
        <w:tab/>
        <w:t>The contents of the Overload Control Information are not addressed in this solution. They shall be addressed through solutions for key issue#1 subissue#1,</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467820" w:rsidRDefault="00467820" w:rsidP="00467820">
      <w:pPr>
        <w:pStyle w:val="B1"/>
        <w:rPr>
          <w:lang w:val="en-US"/>
        </w:rPr>
      </w:pPr>
      <w:r>
        <w:rPr>
          <w:lang w:val="en-US"/>
        </w:rPr>
        <w:t>-</w:t>
      </w:r>
      <w:r>
        <w:rPr>
          <w:lang w:val="en-US"/>
        </w:rPr>
        <w:tab/>
        <w:t>It shall be possible to get the Overload Control Information of an NF Service Producer through NF discovery and NF status notification procedures;</w:t>
      </w:r>
    </w:p>
    <w:p w:rsidR="00467820" w:rsidRDefault="00467820" w:rsidP="00467820">
      <w:pPr>
        <w:rPr>
          <w:lang w:val="en-US"/>
        </w:rPr>
      </w:pPr>
      <w:r>
        <w:rPr>
          <w:lang w:val="en-US"/>
        </w:rPr>
        <w:t>The overload control information of the NF service producer is conveyed to the NF service consumer as follows:</w:t>
      </w:r>
    </w:p>
    <w:p w:rsidR="00467820" w:rsidRDefault="00467820" w:rsidP="004D1EA0">
      <w:pPr>
        <w:pStyle w:val="TH"/>
      </w:pPr>
      <w:r>
        <w:object w:dxaOrig="10835" w:dyaOrig="10123">
          <v:shape id="_x0000_i1028" type="#_x0000_t75" style="width:481.45pt;height:449.55pt" o:ole="">
            <v:imagedata r:id="rId18" o:title=""/>
          </v:shape>
          <o:OLEObject Type="Embed" ProgID="Visio.Drawing.15" ShapeID="_x0000_i1028" DrawAspect="Content" ObjectID="_1630418290" r:id="rId19"/>
        </w:object>
      </w:r>
    </w:p>
    <w:p w:rsidR="00467820" w:rsidRDefault="00467820" w:rsidP="00467820">
      <w:pPr>
        <w:pStyle w:val="TF"/>
        <w:rPr>
          <w:lang w:val="en-US"/>
        </w:rPr>
      </w:pPr>
      <w:r>
        <w:rPr>
          <w:rFonts w:hint="eastAsia"/>
          <w:lang w:val="en-US"/>
        </w:rPr>
        <w:t>Figure 11.</w:t>
      </w:r>
      <w:r>
        <w:rPr>
          <w:lang w:val="en-US"/>
        </w:rPr>
        <w:t>8</w:t>
      </w:r>
      <w:r>
        <w:rPr>
          <w:rFonts w:hint="eastAsia"/>
          <w:lang w:val="en-US"/>
        </w:rPr>
        <w:t>-1 Conveying Overload Information via NRF</w:t>
      </w:r>
    </w:p>
    <w:p w:rsidR="00467820" w:rsidRPr="009A30E3" w:rsidRDefault="00467820" w:rsidP="00467820">
      <w:pPr>
        <w:rPr>
          <w:lang w:val="en-US" w:eastAsia="zh-CN"/>
        </w:rPr>
      </w:pPr>
      <w:r>
        <w:rPr>
          <w:rFonts w:hint="eastAsia"/>
          <w:lang w:val="en-US"/>
        </w:rPr>
        <w:t>1.</w:t>
      </w:r>
      <w:r>
        <w:rPr>
          <w:rFonts w:hint="eastAsia"/>
          <w:lang w:val="en-US"/>
        </w:rPr>
        <w:tab/>
      </w:r>
      <w:r>
        <w:rPr>
          <w:lang w:val="en-US"/>
        </w:rPr>
        <w:t xml:space="preserve">NF Service Consumers may use the Nnrf_NFManagement_NFStatusSubscribe service operation to subscribe for notifications on the change of overload control information of a NF Service Producer. The NotifCondition attribute as specified in </w:t>
      </w:r>
      <w:r w:rsidR="00CD1993">
        <w:rPr>
          <w:lang w:val="en-US"/>
        </w:rPr>
        <w:t>clause</w:t>
      </w:r>
      <w:r>
        <w:rPr>
          <w:lang w:val="en-US"/>
        </w:rPr>
        <w:t> 6.1.6.2.43 may be used to set the monitoredAttributes IE to the Overload Control Information IE.</w:t>
      </w:r>
    </w:p>
    <w:p w:rsidR="00467820" w:rsidRDefault="00467820" w:rsidP="00467820">
      <w:pPr>
        <w:rPr>
          <w:lang w:val="en-US"/>
        </w:rPr>
      </w:pPr>
      <w:r>
        <w:rPr>
          <w:lang w:val="en-US"/>
        </w:rPr>
        <w:t>2.</w:t>
      </w:r>
      <w:r>
        <w:rPr>
          <w:lang w:val="en-US"/>
        </w:rPr>
        <w:tab/>
        <w:t>The NRF creates the resource for the NF status subscription and responds to the NF Service Consumer.</w:t>
      </w:r>
    </w:p>
    <w:p w:rsidR="00467820" w:rsidRDefault="00467820" w:rsidP="00467820">
      <w:pPr>
        <w:rPr>
          <w:lang w:val="en-US"/>
        </w:rPr>
      </w:pPr>
      <w:r>
        <w:rPr>
          <w:lang w:val="en-US"/>
        </w:rPr>
        <w:t>3.</w:t>
      </w:r>
      <w:r>
        <w:rPr>
          <w:lang w:val="en-US"/>
        </w:rPr>
        <w:tab/>
        <w:t>When the NF Service Producer considers itself overloaded, it updates the Overload Control Information in the NFProfile in NRF using the Nnrf_NFManagement_NFUpdate service operation. The frequency of inclusion is based on operator policy.</w:t>
      </w:r>
    </w:p>
    <w:p w:rsidR="00467820" w:rsidRDefault="00467820" w:rsidP="00467820">
      <w:pPr>
        <w:rPr>
          <w:lang w:val="en-US"/>
        </w:rPr>
      </w:pPr>
      <w:r>
        <w:rPr>
          <w:rFonts w:hint="eastAsia"/>
          <w:lang w:val="en-US"/>
        </w:rPr>
        <w:t>4.</w:t>
      </w:r>
      <w:r>
        <w:rPr>
          <w:rFonts w:hint="eastAsia"/>
          <w:lang w:val="en-US"/>
        </w:rPr>
        <w:tab/>
      </w:r>
      <w:r>
        <w:rPr>
          <w:lang w:val="en-US"/>
        </w:rPr>
        <w:t>NRF responds to the NF Service Producer.</w:t>
      </w:r>
    </w:p>
    <w:p w:rsidR="00467820" w:rsidRDefault="00467820" w:rsidP="00467820">
      <w:pPr>
        <w:rPr>
          <w:lang w:val="en-US"/>
        </w:rPr>
      </w:pPr>
      <w:r>
        <w:rPr>
          <w:lang w:val="en-US"/>
        </w:rPr>
        <w:lastRenderedPageBreak/>
        <w:t>5.</w:t>
      </w:r>
      <w:r>
        <w:rPr>
          <w:lang w:val="en-US"/>
        </w:rPr>
        <w:tab/>
        <w:t>[Optional] If the NF Service Consumer has subscribed for NF Status notification in step 1, the NRF notifies the NF Service Consumer providing the Overload Control Information of the NF Service Producer.</w:t>
      </w:r>
    </w:p>
    <w:p w:rsidR="00467820" w:rsidRDefault="00467820" w:rsidP="00467820">
      <w:pPr>
        <w:rPr>
          <w:lang w:val="en-US"/>
        </w:rPr>
      </w:pPr>
      <w:r>
        <w:rPr>
          <w:lang w:val="en-US"/>
        </w:rPr>
        <w:t>6.</w:t>
      </w:r>
      <w:r>
        <w:rPr>
          <w:lang w:val="en-US"/>
        </w:rPr>
        <w:tab/>
        <w:t>[Optional] The NF Service Consumer responds to the notification.</w:t>
      </w:r>
    </w:p>
    <w:p w:rsidR="00467820" w:rsidRDefault="00467820" w:rsidP="00467820">
      <w:pPr>
        <w:rPr>
          <w:lang w:val="en-US" w:eastAsia="zh-CN"/>
        </w:rPr>
      </w:pPr>
      <w:r>
        <w:rPr>
          <w:lang w:val="en-US"/>
        </w:rPr>
        <w:t>7.</w:t>
      </w:r>
      <w:r>
        <w:rPr>
          <w:lang w:val="en-US"/>
        </w:rPr>
        <w:tab/>
        <w:t>[Conditional] If the NF Service Consumer has received the notification in step 6 and if the NF Service Consumer has active HTTP/2 signalling interaction with the NF Service Producer, it shall use the Overload Control Information received to apply overload control behaviors.</w:t>
      </w:r>
    </w:p>
    <w:p w:rsidR="00467820" w:rsidRDefault="00467820" w:rsidP="00467820">
      <w:pPr>
        <w:rPr>
          <w:lang w:val="en-US" w:eastAsia="zh-CN"/>
        </w:rPr>
      </w:pPr>
      <w:r>
        <w:rPr>
          <w:lang w:val="en-US" w:eastAsia="zh-CN"/>
        </w:rPr>
        <w:t>For scenarios, where the NF service consumer has been already instructed to use a specific instance of an NF service producer but the NF service consumer has to discover the API endpoint of the AMF service:</w:t>
      </w:r>
    </w:p>
    <w:p w:rsidR="00467820" w:rsidRDefault="00467820" w:rsidP="00467820">
      <w:pPr>
        <w:pStyle w:val="B1"/>
        <w:rPr>
          <w:lang w:val="en-US"/>
        </w:rPr>
      </w:pPr>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p>
    <w:p w:rsidR="00467820" w:rsidRDefault="00467820" w:rsidP="00467820">
      <w:pPr>
        <w:rPr>
          <w:lang w:val="en-US"/>
        </w:rPr>
      </w:pPr>
      <w:r>
        <w:rPr>
          <w:lang w:val="en-US"/>
        </w:rPr>
        <w:t>8.</w:t>
      </w:r>
      <w:r>
        <w:rPr>
          <w:lang w:val="en-US"/>
        </w:rPr>
        <w:tab/>
        <w:t>[Conditional] If a NF Service Consumer is discovering the NF Service Producer, it requests the NRF with Nnrf_NFDiscovery_NFDiscover service operation.</w:t>
      </w:r>
    </w:p>
    <w:p w:rsidR="00467820" w:rsidRDefault="00467820" w:rsidP="00467820">
      <w:pPr>
        <w:rPr>
          <w:lang w:val="en-US"/>
        </w:rPr>
      </w:pPr>
      <w:r>
        <w:rPr>
          <w:lang w:val="en-US"/>
        </w:rPr>
        <w:t>9.</w:t>
      </w:r>
      <w:r>
        <w:rPr>
          <w:lang w:val="en-US"/>
        </w:rPr>
        <w:tab/>
        <w:t>[Conditional] The NRF responds to the NF Service Consumer providing the NFProfile of the NF being discovered. The NFProfile shall contain the Overload Control Information, with the information updated in step 3.</w:t>
      </w:r>
    </w:p>
    <w:p w:rsidR="00467820" w:rsidRDefault="00467820" w:rsidP="00467820">
      <w:pPr>
        <w:rPr>
          <w:lang w:val="en-US"/>
        </w:rPr>
      </w:pPr>
      <w:r>
        <w:rPr>
          <w:lang w:val="en-US"/>
        </w:rPr>
        <w:t>10.</w:t>
      </w:r>
      <w:r>
        <w:rPr>
          <w:lang w:val="en-US"/>
        </w:rPr>
        <w:tab/>
        <w:t>The NF Service Consumer shall consider the Overload Control Information for the NF Service Producer instance selection. If the NF Service Producer is experiencing signalling overload, it is beneficial if new resource creations, which may lead to further increased signalling later, are not sent to the overloaded NF Service Producer instance.</w:t>
      </w:r>
    </w:p>
    <w:p w:rsidR="00467820" w:rsidRPr="006B5418" w:rsidRDefault="00467820" w:rsidP="00467820">
      <w:pPr>
        <w:rPr>
          <w:lang w:val="en-US"/>
        </w:rPr>
      </w:pPr>
      <w:r>
        <w:rPr>
          <w:lang w:val="en-US"/>
        </w:rPr>
        <w:t>In deployments using the Release-16 eSBA mechanism with delegated discovery, the role of NF Service Consumer in this solution is played by the SCP.</w:t>
      </w:r>
    </w:p>
    <w:p w:rsidR="00BC6381" w:rsidRPr="00CE3583" w:rsidRDefault="00BC6381" w:rsidP="00BC6381">
      <w:pPr>
        <w:pStyle w:val="Heading2"/>
      </w:pPr>
      <w:bookmarkStart w:id="60" w:name="_Toc19805370"/>
      <w:r w:rsidRPr="00CE3583">
        <w:rPr>
          <w:rFonts w:hint="eastAsia"/>
        </w:rPr>
        <w:t>11.</w:t>
      </w:r>
      <w:r>
        <w:t>9</w:t>
      </w:r>
      <w:r w:rsidRPr="00CE3583">
        <w:rPr>
          <w:rFonts w:hint="eastAsia"/>
        </w:rPr>
        <w:tab/>
      </w:r>
      <w:r w:rsidRPr="00CE3583">
        <w:t>Solution #</w:t>
      </w:r>
      <w:r w:rsidR="00126944">
        <w:t>7</w:t>
      </w:r>
      <w:r w:rsidRPr="00CE3583">
        <w:t xml:space="preserve">: </w:t>
      </w:r>
      <w:r>
        <w:t>Converying</w:t>
      </w:r>
      <w:r w:rsidRPr="00CE3583">
        <w:t xml:space="preserve"> O</w:t>
      </w:r>
      <w:r>
        <w:t>CI via Overload</w:t>
      </w:r>
      <w:r w:rsidRPr="00CE3583">
        <w:t xml:space="preserve"> Control</w:t>
      </w:r>
      <w:r>
        <w:t xml:space="preserve"> Service</w:t>
      </w:r>
      <w:bookmarkEnd w:id="60"/>
    </w:p>
    <w:p w:rsidR="00BC6381" w:rsidRDefault="00BC6381" w:rsidP="00BC6381">
      <w:pPr>
        <w:rPr>
          <w:lang w:val="en-US"/>
        </w:rPr>
      </w:pPr>
      <w:r>
        <w:rPr>
          <w:rFonts w:hint="eastAsia"/>
          <w:lang w:val="en-US"/>
        </w:rPr>
        <w:t xml:space="preserve">This solution addresses Key Issue#1 </w:t>
      </w:r>
      <w:r>
        <w:rPr>
          <w:lang w:val="en-US"/>
        </w:rPr>
        <w:t xml:space="preserve">as documented </w:t>
      </w:r>
      <w:r>
        <w:rPr>
          <w:rFonts w:hint="eastAsia"/>
          <w:lang w:val="en-US"/>
        </w:rPr>
        <w:t xml:space="preserve">in </w:t>
      </w:r>
      <w:r w:rsidR="00CD1993">
        <w:rPr>
          <w:lang w:val="en-US"/>
        </w:rPr>
        <w:t>clause</w:t>
      </w:r>
      <w:r>
        <w:rPr>
          <w:lang w:val="en-US"/>
        </w:rPr>
        <w:t> 8.2.</w:t>
      </w:r>
    </w:p>
    <w:p w:rsidR="00BC6381" w:rsidRDefault="00BC6381" w:rsidP="00BC6381">
      <w:pPr>
        <w:rPr>
          <w:lang w:val="en-US"/>
        </w:rPr>
      </w:pPr>
      <w:r>
        <w:rPr>
          <w:lang w:val="en-US"/>
        </w:rPr>
        <w:t>This solution includes the following aspects:</w:t>
      </w:r>
    </w:p>
    <w:p w:rsidR="00BC6381" w:rsidRDefault="00BC6381" w:rsidP="00BC6381">
      <w:pPr>
        <w:pStyle w:val="B1"/>
        <w:rPr>
          <w:lang w:val="en-US"/>
        </w:rPr>
      </w:pPr>
      <w:r>
        <w:rPr>
          <w:lang w:val="en-US"/>
        </w:rPr>
        <w:t>-</w:t>
      </w:r>
      <w:r>
        <w:rPr>
          <w:lang w:val="en-US"/>
        </w:rPr>
        <w:tab/>
        <w:t xml:space="preserve">Introduce a new NF service, Overload Control Service, which shall compliant to the requirement as specified in </w:t>
      </w:r>
      <w:r w:rsidR="00CD1993">
        <w:rPr>
          <w:lang w:val="en-US"/>
        </w:rPr>
        <w:t>clause</w:t>
      </w:r>
      <w:r>
        <w:rPr>
          <w:lang w:val="en-US"/>
        </w:rPr>
        <w:t xml:space="preserve"> 7.1 "</w:t>
      </w:r>
      <w:r w:rsidRPr="009E0DE1">
        <w:t>Network Function Service Framework</w:t>
      </w:r>
      <w:r>
        <w:t>"</w:t>
      </w:r>
      <w:r>
        <w:rPr>
          <w:lang w:val="en-US"/>
        </w:rPr>
        <w:t xml:space="preserve"> in </w:t>
      </w:r>
      <w:r w:rsidR="00791740">
        <w:rPr>
          <w:lang w:val="en-US"/>
        </w:rPr>
        <w:t>3GPP </w:t>
      </w:r>
      <w:r>
        <w:rPr>
          <w:lang w:val="en-US"/>
        </w:rPr>
        <w:t>TS</w:t>
      </w:r>
      <w:r w:rsidR="00791740">
        <w:rPr>
          <w:lang w:val="en-US"/>
        </w:rPr>
        <w:t> </w:t>
      </w:r>
      <w:r>
        <w:rPr>
          <w:lang w:val="en-US"/>
        </w:rPr>
        <w:t>23.501</w:t>
      </w:r>
      <w:r w:rsidR="00791740">
        <w:rPr>
          <w:lang w:val="en-US"/>
        </w:rPr>
        <w:t> [2]</w:t>
      </w:r>
      <w:r>
        <w:rPr>
          <w:lang w:val="en-US"/>
        </w:rPr>
        <w:t>, i.e. the Overload Control service shall be registered to the NRF, and discoverable and the service shall only be authorized to be used by the eligible NFs.</w:t>
      </w:r>
    </w:p>
    <w:p w:rsidR="00BC6381" w:rsidRDefault="00BC6381" w:rsidP="00BC6381">
      <w:pPr>
        <w:pStyle w:val="B1"/>
        <w:rPr>
          <w:lang w:val="en-US"/>
        </w:rPr>
      </w:pPr>
      <w:r>
        <w:rPr>
          <w:lang w:val="en-US"/>
        </w:rPr>
        <w:t>-</w:t>
      </w:r>
      <w:r>
        <w:rPr>
          <w:lang w:val="en-US"/>
        </w:rPr>
        <w:tab/>
        <w:t>The Overload Control Service may be supported by any existing 3GPP NFs. e.g. for AMF, the Overload Control Service may be supported in addition to the existing NF services, i.e. Namf_Communication, Namf_Eventexposure, Namf_MT and Namf_Location services.</w:t>
      </w:r>
    </w:p>
    <w:p w:rsidR="00BC6381" w:rsidRDefault="00BC6381" w:rsidP="00BC6381">
      <w:pPr>
        <w:pStyle w:val="B1"/>
        <w:rPr>
          <w:lang w:val="en-US"/>
        </w:rPr>
      </w:pPr>
      <w:r>
        <w:rPr>
          <w:lang w:val="en-US"/>
        </w:rPr>
        <w:t>-</w:t>
      </w:r>
      <w:r>
        <w:rPr>
          <w:lang w:val="en-US"/>
        </w:rPr>
        <w:tab/>
        <w:t>The Overload Control Service may provision an OCI on NF level and optionally on the NF Service level.</w:t>
      </w:r>
    </w:p>
    <w:p w:rsidR="00BC6381" w:rsidRDefault="00BC6381" w:rsidP="00BC6381">
      <w:pPr>
        <w:pStyle w:val="B1"/>
        <w:rPr>
          <w:lang w:val="en-US"/>
        </w:rPr>
      </w:pPr>
      <w:r>
        <w:rPr>
          <w:lang w:val="en-US"/>
        </w:rPr>
        <w:t>-</w:t>
      </w:r>
      <w:r>
        <w:rPr>
          <w:lang w:val="en-US"/>
        </w:rPr>
        <w:tab/>
        <w:t>The Service Operations supported by the Overload Control Service includes Subscribe, Unsubscribe and Notify.</w:t>
      </w:r>
    </w:p>
    <w:p w:rsidR="00BC6381" w:rsidRDefault="00BC6381" w:rsidP="00BC6381">
      <w:pPr>
        <w:pStyle w:val="B1"/>
        <w:rPr>
          <w:lang w:val="en-US"/>
        </w:rPr>
      </w:pPr>
      <w:r>
        <w:rPr>
          <w:lang w:val="en-US"/>
        </w:rPr>
        <w:t>-</w:t>
      </w:r>
      <w:r>
        <w:rPr>
          <w:lang w:val="en-US"/>
        </w:rPr>
        <w:tab/>
        <w:t>The Overload Control Service may support Subscribe-Notify communication pattern.</w:t>
      </w:r>
    </w:p>
    <w:p w:rsidR="00BC6381" w:rsidRDefault="00BC6381" w:rsidP="00BC6381">
      <w:pPr>
        <w:pStyle w:val="B1"/>
        <w:rPr>
          <w:lang w:val="en-US"/>
        </w:rPr>
      </w:pPr>
      <w:r>
        <w:rPr>
          <w:lang w:val="en-US"/>
        </w:rPr>
        <w:t>-</w:t>
      </w:r>
      <w:r>
        <w:rPr>
          <w:lang w:val="en-US"/>
        </w:rPr>
        <w:tab/>
        <w:t>Any 3GPP NF entity (e.g. an AMF, a SCP), and/or any network entity (e.g. OAM or a 3rd party service), regardless whether it is a service consumer of another service offered by an overloaded NF service producer, as long as being authorized, may subscribe to receive Overload Control Information notifications from the overloaded NF service producer.</w:t>
      </w:r>
    </w:p>
    <w:p w:rsidR="00BC6381" w:rsidRDefault="00BC6381" w:rsidP="00BC6381">
      <w:pPr>
        <w:pStyle w:val="B1"/>
        <w:rPr>
          <w:lang w:val="en-US"/>
        </w:rPr>
      </w:pPr>
      <w:r>
        <w:rPr>
          <w:lang w:val="en-US"/>
        </w:rPr>
        <w:t>-</w:t>
      </w:r>
      <w:r>
        <w:rPr>
          <w:lang w:val="en-US"/>
        </w:rPr>
        <w:tab/>
        <w:t>A NF A, if it is consuming an NF service (other than Overload Control Service) offered by a NF B, shall subscribe to the Overload Control Service if it is offered by the NF B, to receive OCI notification for NF B and/or that NF service. The NF A shall be considered as the Overload Enforcement node, i.e. shall take actions, e.g. throttling signaling traffic sent from NF A to NF B, to mitigate the Overload situation in the NF B if the NF B is overloaded.</w:t>
      </w:r>
    </w:p>
    <w:p w:rsidR="00BC6381" w:rsidRDefault="00BC6381" w:rsidP="00BC6381">
      <w:pPr>
        <w:pStyle w:val="B1"/>
        <w:rPr>
          <w:lang w:val="en-US"/>
        </w:rPr>
      </w:pPr>
      <w:r>
        <w:rPr>
          <w:lang w:val="en-US"/>
        </w:rPr>
        <w:t>-</w:t>
      </w:r>
      <w:r>
        <w:rPr>
          <w:lang w:val="en-US"/>
        </w:rPr>
        <w:tab/>
        <w:t>When subscribing to receive OCI notification, the consumer may request to be notified with certain conditions, e.g. frequency of notifications, though the Overload Control Service producer takes final decision.</w:t>
      </w:r>
    </w:p>
    <w:p w:rsidR="00BC6381" w:rsidRDefault="00BC6381" w:rsidP="00BC6381">
      <w:pPr>
        <w:pStyle w:val="B1"/>
        <w:rPr>
          <w:lang w:val="en-US"/>
        </w:rPr>
      </w:pPr>
      <w:r>
        <w:rPr>
          <w:lang w:val="en-US"/>
        </w:rPr>
        <w:t>-</w:t>
      </w:r>
      <w:r>
        <w:rPr>
          <w:lang w:val="en-US"/>
        </w:rPr>
        <w:tab/>
        <w:t>The OCI information is sent via Notifications towards all subscribed entities and included in the message body.</w:t>
      </w:r>
    </w:p>
    <w:p w:rsidR="00BC6381" w:rsidRDefault="00BC6381" w:rsidP="00BC6381">
      <w:pPr>
        <w:rPr>
          <w:lang w:val="en-US"/>
        </w:rPr>
      </w:pPr>
      <w:r>
        <w:rPr>
          <w:lang w:val="en-US"/>
        </w:rPr>
        <w:lastRenderedPageBreak/>
        <w:t>The following figure illustrates the population of OCI via a new NF service - Overload Control Service.</w:t>
      </w:r>
    </w:p>
    <w:p w:rsidR="00BC6381" w:rsidRDefault="00BC6381" w:rsidP="004D1EA0">
      <w:pPr>
        <w:pStyle w:val="TH"/>
        <w:rPr>
          <w:lang w:val="en-US"/>
        </w:rPr>
      </w:pPr>
      <w:r>
        <w:object w:dxaOrig="11381" w:dyaOrig="8091">
          <v:shape id="_x0000_i1029" type="#_x0000_t75" style="width:481.45pt;height:341.85pt" o:ole="">
            <v:imagedata r:id="rId20" o:title=""/>
          </v:shape>
          <o:OLEObject Type="Embed" ProgID="Visio.Drawing.15" ShapeID="_x0000_i1029" DrawAspect="Content" ObjectID="_1630418291" r:id="rId21"/>
        </w:object>
      </w:r>
    </w:p>
    <w:p w:rsidR="00BC6381" w:rsidRDefault="00BC6381" w:rsidP="00BC6381">
      <w:pPr>
        <w:pStyle w:val="TF"/>
        <w:rPr>
          <w:lang w:val="en-US"/>
        </w:rPr>
      </w:pPr>
      <w:r>
        <w:rPr>
          <w:rFonts w:hint="eastAsia"/>
          <w:lang w:val="en-US"/>
        </w:rPr>
        <w:t>Figure 11.</w:t>
      </w:r>
      <w:r w:rsidR="00126944">
        <w:rPr>
          <w:lang w:val="en-US"/>
        </w:rPr>
        <w:t>9</w:t>
      </w:r>
      <w:r>
        <w:rPr>
          <w:rFonts w:hint="eastAsia"/>
          <w:lang w:val="en-US"/>
        </w:rPr>
        <w:t xml:space="preserve">-1 </w:t>
      </w:r>
      <w:r>
        <w:t>Conveying</w:t>
      </w:r>
      <w:r w:rsidRPr="00CE3583">
        <w:t xml:space="preserve"> O</w:t>
      </w:r>
      <w:r>
        <w:t>CI via Overload</w:t>
      </w:r>
      <w:r w:rsidRPr="00CE3583">
        <w:t xml:space="preserve"> Control</w:t>
      </w:r>
      <w:r>
        <w:t xml:space="preserve"> Service</w:t>
      </w:r>
    </w:p>
    <w:p w:rsidR="00BC6381" w:rsidRDefault="00BC6381" w:rsidP="00BC6381">
      <w:pPr>
        <w:rPr>
          <w:lang w:val="en-US"/>
        </w:rPr>
      </w:pPr>
      <w:r>
        <w:rPr>
          <w:rFonts w:hint="eastAsia"/>
          <w:lang w:val="en-US"/>
        </w:rPr>
        <w:t>1.</w:t>
      </w:r>
      <w:r>
        <w:rPr>
          <w:rFonts w:hint="eastAsia"/>
          <w:lang w:val="en-US"/>
        </w:rPr>
        <w:tab/>
      </w:r>
      <w:r>
        <w:rPr>
          <w:lang w:val="en-US"/>
        </w:rPr>
        <w:t>The NF B (as Service Producer) register offered services including the Overload Control Service on the NRF.</w:t>
      </w:r>
    </w:p>
    <w:p w:rsidR="00BC6381" w:rsidRDefault="00BC6381" w:rsidP="00BC6381">
      <w:pPr>
        <w:rPr>
          <w:lang w:val="en-US"/>
        </w:rPr>
      </w:pPr>
      <w:r>
        <w:rPr>
          <w:lang w:val="en-US"/>
        </w:rPr>
        <w:t>2.</w:t>
      </w:r>
      <w:r>
        <w:rPr>
          <w:lang w:val="en-US"/>
        </w:rPr>
        <w:tab/>
        <w:t>The NF A (as Service Consumer) perform a Service Discovery procedure, and the NF B is selected.</w:t>
      </w:r>
    </w:p>
    <w:p w:rsidR="00BC6381" w:rsidRDefault="00BC6381" w:rsidP="00BC6381">
      <w:pPr>
        <w:rPr>
          <w:lang w:val="en-US"/>
        </w:rPr>
      </w:pPr>
      <w:r>
        <w:rPr>
          <w:lang w:val="en-US"/>
        </w:rPr>
        <w:t>3.</w:t>
      </w:r>
      <w:r>
        <w:rPr>
          <w:lang w:val="en-US"/>
        </w:rPr>
        <w:tab/>
        <w:t>The NF A consume a service (other than the Overload Control service) offered by the NF B.</w:t>
      </w:r>
    </w:p>
    <w:p w:rsidR="00BC6381" w:rsidRDefault="00BC6381" w:rsidP="00BC6381">
      <w:r>
        <w:rPr>
          <w:rFonts w:hint="eastAsia"/>
        </w:rPr>
        <w:t>4.</w:t>
      </w:r>
      <w:r>
        <w:rPr>
          <w:rFonts w:hint="eastAsia"/>
        </w:rPr>
        <w:tab/>
        <w:t xml:space="preserve">The NF </w:t>
      </w:r>
      <w:r>
        <w:t>A consume the Overload Control Service offered by NF B by subscribing to get OCI notifications.</w:t>
      </w:r>
    </w:p>
    <w:p w:rsidR="00BC6381" w:rsidRDefault="00BC6381" w:rsidP="00BC6381">
      <w:r>
        <w:t>5.</w:t>
      </w:r>
      <w:r>
        <w:tab/>
        <w:t>If the NF B or a service on NF B is overloaded, and according to the subscription.</w:t>
      </w:r>
    </w:p>
    <w:p w:rsidR="00BC6381" w:rsidRDefault="00BC6381" w:rsidP="00BC6381">
      <w:r>
        <w:t>6.</w:t>
      </w:r>
      <w:r>
        <w:tab/>
        <w:t>The NF B sends a notification to NF A includes its OCI.</w:t>
      </w:r>
    </w:p>
    <w:p w:rsidR="00BC6381" w:rsidRPr="00990C46" w:rsidRDefault="00BC6381" w:rsidP="00BC6381">
      <w:pPr>
        <w:rPr>
          <w:lang w:val="en-US"/>
        </w:rPr>
      </w:pPr>
      <w:r>
        <w:t>7.</w:t>
      </w:r>
      <w:r>
        <w:tab/>
        <w:t>The NF B sends further notification if the OCI information is changed.</w:t>
      </w:r>
    </w:p>
    <w:p w:rsidR="00DC097E" w:rsidRDefault="00DC097E" w:rsidP="0021320B"/>
    <w:p w:rsidR="00243473" w:rsidRDefault="00243473" w:rsidP="00243473">
      <w:pPr>
        <w:pStyle w:val="Heading2"/>
      </w:pPr>
      <w:bookmarkStart w:id="61" w:name="_Toc19805371"/>
      <w:r>
        <w:rPr>
          <w:rFonts w:hint="eastAsia"/>
        </w:rPr>
        <w:t>11.</w:t>
      </w:r>
      <w:r>
        <w:t>10</w:t>
      </w:r>
      <w:r>
        <w:rPr>
          <w:rFonts w:hint="eastAsia"/>
        </w:rPr>
        <w:tab/>
      </w:r>
      <w:r>
        <w:t>Solution #8: Overload Control enforcement behaviour</w:t>
      </w:r>
      <w:bookmarkEnd w:id="61"/>
    </w:p>
    <w:p w:rsidR="00243473" w:rsidRDefault="00243473" w:rsidP="00243473">
      <w:pPr>
        <w:rPr>
          <w:lang w:val="en-US"/>
        </w:rPr>
      </w:pPr>
      <w:r>
        <w:rPr>
          <w:rFonts w:hint="eastAsia"/>
          <w:lang w:val="en-US"/>
        </w:rPr>
        <w:t>This solution addresses</w:t>
      </w:r>
      <w:r>
        <w:rPr>
          <w:lang w:val="en-US"/>
        </w:rPr>
        <w:t xml:space="preserve"> key requirement#3 specified in </w:t>
      </w:r>
      <w:r w:rsidR="00CD1993">
        <w:rPr>
          <w:lang w:val="en-US"/>
        </w:rPr>
        <w:t>clause</w:t>
      </w:r>
      <w:r>
        <w:rPr>
          <w:lang w:val="en-US"/>
        </w:rPr>
        <w:t> 8.4.</w:t>
      </w:r>
    </w:p>
    <w:p w:rsidR="00243473" w:rsidRDefault="00243473" w:rsidP="00243473">
      <w:pPr>
        <w:rPr>
          <w:lang w:val="en-US"/>
        </w:rPr>
      </w:pPr>
      <w:r>
        <w:rPr>
          <w:rFonts w:hint="eastAsia"/>
          <w:lang w:val="en-US"/>
        </w:rPr>
        <w:t xml:space="preserve">The following are </w:t>
      </w:r>
      <w:r w:rsidRPr="00196B74">
        <w:rPr>
          <w:rFonts w:hint="eastAsia"/>
          <w:lang w:val="en-US"/>
        </w:rPr>
        <w:t>the key aspects of this solution</w:t>
      </w:r>
      <w:r w:rsidRPr="00196B74">
        <w:rPr>
          <w:lang w:val="en-US"/>
        </w:rPr>
        <w:t xml:space="preserve"> to depict an NF service </w:t>
      </w:r>
      <w:r>
        <w:rPr>
          <w:lang w:val="en-US"/>
        </w:rPr>
        <w:t>consumer behavior</w:t>
      </w:r>
      <w:r w:rsidRPr="00196B74">
        <w:rPr>
          <w:lang w:val="en-US"/>
        </w:rPr>
        <w:t xml:space="preserve"> </w:t>
      </w:r>
      <w:r>
        <w:rPr>
          <w:lang w:val="en-US"/>
        </w:rPr>
        <w:t>during</w:t>
      </w:r>
      <w:r w:rsidRPr="00196B74">
        <w:rPr>
          <w:lang w:val="en-US"/>
        </w:rPr>
        <w:t xml:space="preserve"> overload </w:t>
      </w:r>
      <w:r>
        <w:rPr>
          <w:lang w:val="en-US"/>
        </w:rPr>
        <w:t>situations</w:t>
      </w:r>
      <w:r w:rsidRPr="00196B74">
        <w:rPr>
          <w:rFonts w:hint="eastAsia"/>
          <w:lang w:val="en-US"/>
        </w:rPr>
        <w:t>:</w:t>
      </w:r>
    </w:p>
    <w:p w:rsidR="00243473" w:rsidRDefault="00243473" w:rsidP="00243473">
      <w:pPr>
        <w:pStyle w:val="B1"/>
        <w:rPr>
          <w:lang w:val="en-US"/>
        </w:rPr>
      </w:pPr>
      <w:r>
        <w:rPr>
          <w:lang w:val="en-US"/>
        </w:rPr>
        <w:t>-</w:t>
      </w:r>
      <w:r>
        <w:rPr>
          <w:lang w:val="en-US"/>
        </w:rPr>
        <w:tab/>
      </w:r>
      <w:r>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r>
        <w:rPr>
          <w:lang w:val="en-US"/>
        </w:rPr>
        <w:t xml:space="preserve">For example, if the NF service producer has requested an overload reduction percentage of 20%, then </w:t>
      </w:r>
      <w:r w:rsidRPr="00196B74">
        <w:rPr>
          <w:lang w:val="en-US"/>
        </w:rPr>
        <w:t xml:space="preserve"> out of</w:t>
      </w:r>
      <w:r>
        <w:rPr>
          <w:lang w:val="en-US"/>
        </w:rPr>
        <w:t xml:space="preserve"> 100 messages that the NF service consumer generates towards the NF service producer it shall drop 20 messages. This mechanism is called message throttling.</w:t>
      </w:r>
    </w:p>
    <w:p w:rsidR="00243473" w:rsidRDefault="00243473" w:rsidP="00243473">
      <w:pPr>
        <w:pStyle w:val="B1"/>
        <w:rPr>
          <w:lang w:val="en-US"/>
        </w:rPr>
      </w:pPr>
      <w:r>
        <w:rPr>
          <w:lang w:val="en-US"/>
        </w:rPr>
        <w:lastRenderedPageBreak/>
        <w:t>-</w:t>
      </w:r>
      <w:r>
        <w:rPr>
          <w:lang w:val="en-US"/>
        </w:rPr>
        <w:tab/>
        <w:t xml:space="preserve">Since the OCI IE is communicated end to end, the enforcement of the overload control based on overload reduction percentage shall </w:t>
      </w:r>
      <w:r w:rsidRPr="00196B74">
        <w:rPr>
          <w:lang w:val="en-US"/>
        </w:rPr>
        <w:t>be applied by the NF service consumer. SCPs are not expected to react on OCI IE in the scope of this solution.</w:t>
      </w:r>
    </w:p>
    <w:p w:rsidR="00243473" w:rsidRDefault="00243473" w:rsidP="00243473">
      <w:pPr>
        <w:pStyle w:val="B1"/>
        <w:rPr>
          <w:lang w:val="en-US"/>
        </w:rPr>
      </w:pPr>
      <w:r>
        <w:rPr>
          <w:lang w:val="en-US"/>
        </w:rPr>
        <w:t>-</w:t>
      </w:r>
      <w:r>
        <w:rPr>
          <w:lang w:val="en-US"/>
        </w:rPr>
        <w:tab/>
        <w:t xml:space="preserve">However SCPs can help mitigate overload as specified in solution#4 in </w:t>
      </w:r>
      <w:r w:rsidR="00CD1993">
        <w:rPr>
          <w:lang w:val="en-US"/>
        </w:rPr>
        <w:t>clause</w:t>
      </w:r>
      <w:r>
        <w:rPr>
          <w:lang w:val="en-US"/>
        </w:rPr>
        <w:t> 11.6.</w:t>
      </w:r>
    </w:p>
    <w:p w:rsidR="00243473" w:rsidRDefault="00243473" w:rsidP="00243473">
      <w:pPr>
        <w:pStyle w:val="B1"/>
        <w:rPr>
          <w:noProof/>
        </w:rPr>
      </w:pPr>
      <w:r>
        <w:rPr>
          <w:lang w:val="en-US"/>
        </w:rPr>
        <w:t>-</w:t>
      </w:r>
      <w:r>
        <w:rPr>
          <w:lang w:val="en-US"/>
        </w:rPr>
        <w:tab/>
        <w:t xml:space="preserve">When applying message throttling, the NF service consumer shall give preference to messages related to </w:t>
      </w:r>
      <w:r w:rsidRPr="00BA00F2">
        <w:rPr>
          <w:noProof/>
        </w:rPr>
        <w:t>priority users (eMPS) and emergency services</w:t>
      </w:r>
      <w:r>
        <w:rPr>
          <w:noProof/>
        </w:rPr>
        <w:t xml:space="preserve"> and shall avoid throttling the messages related to such users / services.</w:t>
      </w:r>
    </w:p>
    <w:p w:rsidR="00243473" w:rsidRDefault="00243473" w:rsidP="00243473">
      <w:pPr>
        <w:pStyle w:val="B1"/>
        <w:rPr>
          <w:noProof/>
        </w:rPr>
      </w:pPr>
      <w:r>
        <w:rPr>
          <w:noProof/>
        </w:rPr>
        <w:t>-</w:t>
      </w:r>
      <w:r>
        <w:rPr>
          <w:noProof/>
        </w:rPr>
        <w:tab/>
        <w:t>A prioritization for not throttling messages based on the system procedure the message is related to and parameters in the message (e.g. DNN, S-NSSAI) shall be employed.</w:t>
      </w:r>
    </w:p>
    <w:p w:rsidR="00243473" w:rsidRDefault="00243473" w:rsidP="00243473">
      <w:pPr>
        <w:pStyle w:val="B1"/>
        <w:rPr>
          <w:noProof/>
        </w:rPr>
      </w:pPr>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 xml:space="preserve">given lower preference for throttling. </w:t>
      </w:r>
      <w:r w:rsidRPr="00196B74">
        <w:rPr>
          <w:noProof/>
        </w:rPr>
        <w:t xml:space="preserve">This priority mechanism should be  used in combination with the existing </w:t>
      </w:r>
      <w:r w:rsidRPr="00196B74">
        <w:rPr>
          <w:lang w:eastAsia="zh-CN"/>
        </w:rPr>
        <w:t xml:space="preserve">3gpp-Sbi-Message-Priority (SMP) mechanism, see </w:t>
      </w:r>
      <w:r w:rsidR="00791740">
        <w:rPr>
          <w:lang w:eastAsia="zh-CN"/>
        </w:rPr>
        <w:t xml:space="preserve"> T</w:t>
      </w:r>
      <w:r w:rsidR="00791740" w:rsidRPr="00196B74">
        <w:rPr>
          <w:lang w:eastAsia="zh-CN"/>
        </w:rPr>
        <w:t>S</w:t>
      </w:r>
      <w:r w:rsidR="00791740">
        <w:rPr>
          <w:lang w:eastAsia="zh-CN"/>
        </w:rPr>
        <w:t> </w:t>
      </w:r>
      <w:r w:rsidR="00791740" w:rsidRPr="00196B74">
        <w:rPr>
          <w:lang w:eastAsia="zh-CN"/>
        </w:rPr>
        <w:t>29.500</w:t>
      </w:r>
      <w:r w:rsidR="00791740">
        <w:rPr>
          <w:lang w:eastAsia="zh-CN"/>
        </w:rPr>
        <w:t> </w:t>
      </w:r>
      <w:r w:rsidR="00791740" w:rsidRPr="00196B74">
        <w:rPr>
          <w:lang w:eastAsia="zh-CN"/>
        </w:rPr>
        <w:t>[</w:t>
      </w:r>
      <w:r w:rsidRPr="00196B74">
        <w:rPr>
          <w:lang w:eastAsia="zh-CN"/>
        </w:rPr>
        <w:t xml:space="preserve">3], </w:t>
      </w:r>
      <w:r w:rsidR="00CD1993">
        <w:rPr>
          <w:lang w:eastAsia="zh-CN"/>
        </w:rPr>
        <w:t>clause</w:t>
      </w:r>
      <w:r w:rsidRPr="00196B74">
        <w:rPr>
          <w:lang w:eastAsia="zh-CN"/>
        </w:rPr>
        <w:t xml:space="preserve"> 6.8.</w:t>
      </w:r>
    </w:p>
    <w:p w:rsidR="00243473" w:rsidRDefault="00243473" w:rsidP="00243473">
      <w:pPr>
        <w:pStyle w:val="TH"/>
      </w:pPr>
      <w:r>
        <w:rPr>
          <w:rFonts w:hint="eastAsia"/>
        </w:rPr>
        <w:t>Table</w:t>
      </w:r>
      <w:r>
        <w:t> </w:t>
      </w:r>
      <w:r>
        <w:rPr>
          <w:rFonts w:hint="eastAsia"/>
        </w:rPr>
        <w:t>11.</w:t>
      </w:r>
      <w:r>
        <w:t>10</w:t>
      </w:r>
      <w:r>
        <w:rPr>
          <w:rFonts w:hint="eastAsia"/>
        </w:rPr>
        <w:t>-</w:t>
      </w:r>
      <w:r>
        <w:t>1</w:t>
      </w:r>
      <w:r>
        <w:rPr>
          <w:rFonts w:hint="eastAsia"/>
        </w:rPr>
        <w:t xml:space="preserve">: </w:t>
      </w:r>
      <w:r>
        <w:t>Priority of System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3261"/>
        <w:gridCol w:w="2551"/>
        <w:gridCol w:w="2657"/>
      </w:tblGrid>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Prior</w:t>
            </w:r>
            <w:r>
              <w:t>ity</w:t>
            </w:r>
          </w:p>
        </w:tc>
        <w:tc>
          <w:tcPr>
            <w:tcW w:w="326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System Procedure</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jc w:val="left"/>
            </w:pPr>
            <w:r>
              <w:rPr>
                <w:rFonts w:hint="eastAsia"/>
              </w:rPr>
              <w:t>Related Service Operations</w:t>
            </w:r>
          </w:p>
        </w:tc>
        <w:tc>
          <w:tcPr>
            <w:tcW w:w="2657"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rPr>
                <w:rFonts w:cs="Arial"/>
                <w:szCs w:val="18"/>
              </w:rPr>
            </w:pPr>
            <w:r>
              <w:rPr>
                <w:rFonts w:cs="Arial" w:hint="eastAsia"/>
                <w:szCs w:val="18"/>
              </w:rPr>
              <w:t>Description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1</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Service Request and Handover</w:t>
            </w:r>
          </w:p>
        </w:tc>
        <w:tc>
          <w:tcPr>
            <w:tcW w:w="255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Nsmf_PDUSession_UpdateSMContext</w:t>
            </w:r>
            <w:r>
              <w:t>,request / response</w:t>
            </w:r>
          </w:p>
          <w:p w:rsidR="00243473" w:rsidRDefault="00243473" w:rsidP="00361F8F">
            <w:pPr>
              <w:pStyle w:val="TAL"/>
            </w:pPr>
            <w:r>
              <w:t>Nsmf_PDUSession_Update request request / response</w:t>
            </w:r>
          </w:p>
          <w:p w:rsidR="00243473" w:rsidRPr="005A7E22" w:rsidRDefault="00243473" w:rsidP="00361F8F">
            <w:pPr>
              <w:pStyle w:val="TAL"/>
            </w:pPr>
          </w:p>
          <w:p w:rsidR="00243473" w:rsidRDefault="00243473" w:rsidP="00361F8F">
            <w:pPr>
              <w:pStyle w:val="TAL"/>
            </w:pPr>
            <w:r>
              <w:t>Nsmf_PDUSession_CreateSMContext request / response and Nsmf_PDUSession_Create request/response for EPS to 5GS Handover Procedure</w:t>
            </w:r>
          </w:p>
        </w:tc>
        <w:tc>
          <w:tcPr>
            <w:tcW w:w="2657"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rPr>
                <w:rFonts w:cs="Arial"/>
                <w:szCs w:val="18"/>
              </w:rPr>
            </w:pPr>
            <w:r>
              <w:rPr>
                <w:rFonts w:cs="Arial" w:hint="eastAsia"/>
                <w:szCs w:val="18"/>
              </w:rPr>
              <w:t xml:space="preserve">Service request and handover procedures are expected to finish under tight time deadlines (less than 20 ms) and hence messages related to those </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jc w:val="center"/>
            </w:pPr>
            <w:r>
              <w:rPr>
                <w:rFonts w:hint="eastAsia"/>
              </w:rPr>
              <w:t>2</w:t>
            </w:r>
          </w:p>
        </w:tc>
        <w:tc>
          <w:tcPr>
            <w:tcW w:w="3261"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pPr>
            <w:r>
              <w:rPr>
                <w:rFonts w:hint="eastAsia"/>
              </w:rPr>
              <w:t xml:space="preserve">PDU session release, </w:t>
            </w:r>
            <w:r>
              <w:t>Any procedure causing a DELETE on a HTTP resource</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DELETE method</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deletions would lead to lesser number of resource related signalling and hence should be treated on priority to ease the overload situation.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3</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Other procedures that </w:t>
            </w:r>
            <w:r>
              <w:t>don't</w:t>
            </w:r>
            <w:r>
              <w:rPr>
                <w:rFonts w:hint="eastAsia"/>
              </w:rPr>
              <w:t xml:space="preserve"> fall under</w:t>
            </w:r>
            <w:r>
              <w:t xml:space="preserve"> category 1, 2 and 4</w:t>
            </w:r>
          </w:p>
        </w:tc>
        <w:tc>
          <w:tcPr>
            <w:tcW w:w="2551" w:type="dxa"/>
            <w:tcBorders>
              <w:top w:val="single" w:sz="4" w:space="0" w:color="auto"/>
              <w:left w:val="single" w:sz="4" w:space="0" w:color="auto"/>
              <w:bottom w:val="single" w:sz="4" w:space="0" w:color="auto"/>
              <w:right w:val="single" w:sz="4" w:space="0" w:color="auto"/>
            </w:tcBorders>
          </w:tcPr>
          <w:p w:rsidR="00243473" w:rsidRPr="00CA0805" w:rsidRDefault="00243473" w:rsidP="00361F8F">
            <w:pPr>
              <w:pStyle w:val="TAL"/>
            </w:pPr>
            <w:r>
              <w:t>Any service operation not falling under category 1,2 and 4 (e.g. Namf_Communication service operations, Namf_EventExposure service operations, Nudm_UECM service operations etc,.,)</w:t>
            </w:r>
          </w:p>
        </w:tc>
        <w:tc>
          <w:tcPr>
            <w:tcW w:w="2657" w:type="dxa"/>
            <w:tcBorders>
              <w:top w:val="single" w:sz="4" w:space="0" w:color="auto"/>
              <w:left w:val="single" w:sz="4" w:space="0" w:color="auto"/>
              <w:bottom w:val="single" w:sz="4" w:space="0" w:color="auto"/>
              <w:right w:val="single" w:sz="4" w:space="0" w:color="auto"/>
            </w:tcBorders>
          </w:tcPr>
          <w:p w:rsidR="00243473" w:rsidRPr="005A7E22" w:rsidRDefault="00243473" w:rsidP="00361F8F">
            <w:pPr>
              <w:pStyle w:val="TAL"/>
              <w:rPr>
                <w:rFonts w:cs="Arial"/>
                <w:szCs w:val="18"/>
              </w:rPr>
            </w:pP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4</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Any procedure causing new resource creation (e.g. </w:t>
            </w:r>
            <w:r>
              <w:t>PDU session establishment)</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POST or PUT method to create a resource</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creations will result in more signalling in future on those resources leading to overload. Hence these messages should be throttled more.</w:t>
            </w:r>
          </w:p>
        </w:tc>
      </w:tr>
    </w:tbl>
    <w:p w:rsidR="00243473" w:rsidRPr="00361F8F" w:rsidRDefault="00243473" w:rsidP="00243473">
      <w:pPr>
        <w:pStyle w:val="B1"/>
      </w:pPr>
    </w:p>
    <w:p w:rsidR="005D3D14" w:rsidRDefault="005D3D14" w:rsidP="005D3D14">
      <w:pPr>
        <w:pStyle w:val="Heading2"/>
      </w:pPr>
      <w:bookmarkStart w:id="62" w:name="_Toc19805372"/>
      <w:r>
        <w:rPr>
          <w:rFonts w:hint="eastAsia"/>
        </w:rPr>
        <w:t>11.</w:t>
      </w:r>
      <w:r>
        <w:t>11</w:t>
      </w:r>
      <w:r>
        <w:rPr>
          <w:rFonts w:hint="eastAsia"/>
        </w:rPr>
        <w:tab/>
      </w:r>
      <w:r>
        <w:t>Solution #9: Location of OCI</w:t>
      </w:r>
      <w:bookmarkEnd w:id="62"/>
    </w:p>
    <w:p w:rsidR="005D3D14" w:rsidRPr="00F90990" w:rsidRDefault="005D3D14" w:rsidP="005D3D14">
      <w:r>
        <w:t xml:space="preserve">This solution addresses key requirement#1, sub-issue#4 specified in </w:t>
      </w:r>
      <w:r w:rsidR="00CD1993">
        <w:t>clause</w:t>
      </w:r>
      <w:r>
        <w:t> 8.2.</w:t>
      </w:r>
    </w:p>
    <w:p w:rsidR="005D3D14" w:rsidRDefault="005D3D14" w:rsidP="005D3D14">
      <w:r>
        <w:rPr>
          <w:rFonts w:hint="eastAsia"/>
        </w:rPr>
        <w:t>There are two possible locations within a HTTP message to include the Overload Co</w:t>
      </w:r>
      <w:r>
        <w:t>ntrol Information (OCI).</w:t>
      </w:r>
    </w:p>
    <w:p w:rsidR="005D3D14" w:rsidRDefault="00CD1993" w:rsidP="00CD1993">
      <w:pPr>
        <w:pStyle w:val="B1"/>
      </w:pPr>
      <w:r>
        <w:t>1.</w:t>
      </w:r>
      <w:r>
        <w:tab/>
      </w:r>
      <w:r w:rsidR="005D3D14">
        <w:rPr>
          <w:rFonts w:hint="eastAsia"/>
        </w:rPr>
        <w:t xml:space="preserve">Include OCI as a JSON object within the payload of HTTP </w:t>
      </w:r>
      <w:r w:rsidR="005D3D14">
        <w:t>messages</w:t>
      </w:r>
      <w:r w:rsidR="005D3D14">
        <w:rPr>
          <w:rFonts w:hint="eastAsia"/>
        </w:rPr>
        <w:t>.</w:t>
      </w:r>
    </w:p>
    <w:p w:rsidR="0098676A" w:rsidRPr="0098676A" w:rsidRDefault="0098676A" w:rsidP="0098676A">
      <w:pPr>
        <w:pStyle w:val="B2"/>
        <w:rPr>
          <w:rFonts w:eastAsiaTheme="minorEastAsia"/>
        </w:rPr>
      </w:pPr>
      <w:r w:rsidRPr="0098676A">
        <w:rPr>
          <w:rFonts w:eastAsiaTheme="minorEastAsia"/>
        </w:rPr>
        <w:t>-</w:t>
      </w:r>
      <w:r w:rsidRPr="0098676A">
        <w:rPr>
          <w:rFonts w:eastAsiaTheme="minorEastAsia"/>
        </w:rPr>
        <w:tab/>
      </w:r>
      <w:r w:rsidRPr="0098676A">
        <w:rPr>
          <w:rFonts w:eastAsiaTheme="minorEastAsia" w:hint="eastAsia"/>
        </w:rPr>
        <w:t>Provides flexibility to expand OCI in future releases a</w:t>
      </w:r>
      <w:r w:rsidRPr="0098676A">
        <w:rPr>
          <w:rFonts w:eastAsiaTheme="minorEastAsia"/>
        </w:rPr>
        <w:t>s payloads can be larger when compared to HTTP headers.</w:t>
      </w:r>
    </w:p>
    <w:p w:rsidR="005D3D14" w:rsidRDefault="00CD1993" w:rsidP="00CD1993">
      <w:pPr>
        <w:pStyle w:val="B1"/>
      </w:pPr>
      <w:r>
        <w:t>2</w:t>
      </w:r>
      <w:r w:rsidR="005D3D14">
        <w:t>.</w:t>
      </w:r>
      <w:r w:rsidR="005D3D14">
        <w:tab/>
        <w:t>Include OCI encoded within a custom HTTP header.</w:t>
      </w:r>
    </w:p>
    <w:p w:rsidR="0098676A" w:rsidRDefault="0098676A" w:rsidP="0098676A">
      <w:pPr>
        <w:pStyle w:val="B2"/>
      </w:pPr>
      <w:r>
        <w:t>-</w:t>
      </w:r>
      <w:r>
        <w:tab/>
      </w:r>
      <w:r>
        <w:rPr>
          <w:rFonts w:hint="eastAsia"/>
        </w:rPr>
        <w:t>C</w:t>
      </w:r>
      <w:r>
        <w:t>an be used on all messages (including responses carrying 204 No Content status code).</w:t>
      </w:r>
    </w:p>
    <w:p w:rsidR="0098676A" w:rsidRPr="0098676A" w:rsidRDefault="0098676A" w:rsidP="0098676A">
      <w:pPr>
        <w:pStyle w:val="B2"/>
      </w:pPr>
      <w:r>
        <w:lastRenderedPageBreak/>
        <w:t>-</w:t>
      </w:r>
      <w:r>
        <w:tab/>
        <w:t>Does not require OpenAPI updates every time a new API / method to an existing API is added.</w:t>
      </w:r>
    </w:p>
    <w:p w:rsidR="005D3D14" w:rsidRDefault="005D3D14" w:rsidP="0098676A">
      <w:pPr>
        <w:pStyle w:val="B1"/>
        <w:ind w:left="0" w:firstLine="0"/>
      </w:pPr>
    </w:p>
    <w:p w:rsidR="006F30D8" w:rsidRDefault="006F30D8" w:rsidP="006F30D8">
      <w:pPr>
        <w:pStyle w:val="Heading2"/>
      </w:pPr>
      <w:bookmarkStart w:id="63" w:name="_Toc19805373"/>
      <w:r>
        <w:t>11.12</w:t>
      </w:r>
      <w:r>
        <w:tab/>
        <w:t>Solution#10: Overload control by redirecting requests to another NF within a NF set</w:t>
      </w:r>
      <w:bookmarkEnd w:id="63"/>
    </w:p>
    <w:p w:rsidR="006F30D8" w:rsidRDefault="006F30D8" w:rsidP="006F30D8">
      <w:pPr>
        <w:rPr>
          <w:lang w:val="en-US"/>
        </w:rPr>
      </w:pPr>
      <w:r>
        <w:rPr>
          <w:rFonts w:hint="eastAsia"/>
          <w:lang w:val="en-US"/>
        </w:rPr>
        <w:t>This solution addresses the Key Issue#</w:t>
      </w:r>
      <w:r>
        <w:rPr>
          <w:lang w:val="en-US"/>
        </w:rPr>
        <w:t>3</w:t>
      </w:r>
      <w:r>
        <w:rPr>
          <w:rFonts w:hint="eastAsia"/>
          <w:lang w:val="en-US"/>
        </w:rPr>
        <w:t xml:space="preserve"> specified in </w:t>
      </w:r>
      <w:r w:rsidR="00CD1993">
        <w:rPr>
          <w:lang w:val="en-US"/>
        </w:rPr>
        <w:t>clause</w:t>
      </w:r>
      <w:r>
        <w:rPr>
          <w:lang w:val="en-US"/>
        </w:rPr>
        <w:t> 8.4</w:t>
      </w:r>
    </w:p>
    <w:p w:rsidR="006F30D8" w:rsidRDefault="006F30D8" w:rsidP="006F30D8">
      <w:pPr>
        <w:rPr>
          <w:lang w:val="en-US"/>
        </w:rPr>
      </w:pPr>
      <w:r>
        <w:rPr>
          <w:lang w:val="en-US"/>
        </w:rPr>
        <w:t>In this solution, the following principles are followed</w:t>
      </w:r>
    </w:p>
    <w:p w:rsidR="006F30D8" w:rsidRDefault="006F30D8" w:rsidP="006F30D8">
      <w:pPr>
        <w:pStyle w:val="B1"/>
        <w:rPr>
          <w:lang w:val="en-US"/>
        </w:rPr>
      </w:pPr>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at NF set level)</w:t>
      </w:r>
    </w:p>
    <w:p w:rsidR="006F30D8" w:rsidRDefault="006F30D8" w:rsidP="006F30D8">
      <w:pPr>
        <w:pStyle w:val="B1"/>
        <w:rPr>
          <w:lang w:val="en-US"/>
        </w:rPr>
      </w:pPr>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p>
    <w:p w:rsidR="006F30D8" w:rsidRDefault="006F30D8" w:rsidP="006F30D8">
      <w:pPr>
        <w:pStyle w:val="B1"/>
        <w:rPr>
          <w:lang w:val="en-US"/>
        </w:rPr>
      </w:pPr>
      <w:r>
        <w:rPr>
          <w:lang w:val="en-US"/>
        </w:rPr>
        <w:t>-</w:t>
      </w:r>
      <w:r>
        <w:rPr>
          <w:lang w:val="en-US"/>
        </w:rPr>
        <w:tab/>
        <w:t>The newly selected NF service producer instance is expected to have the resource context information related to the request message. How the selected NF service producer instance gets it from the previous NF service producer instance will be addressed as part of eSBA solutions for context transfers within a NF set.</w:t>
      </w:r>
    </w:p>
    <w:p w:rsidR="006F30D8" w:rsidRDefault="006F30D8" w:rsidP="006F30D8">
      <w:pPr>
        <w:pStyle w:val="B1"/>
        <w:rPr>
          <w:lang w:val="en-US"/>
        </w:rPr>
      </w:pPr>
      <w:r>
        <w:rPr>
          <w:lang w:val="en-US"/>
        </w:rPr>
        <w:t>-</w:t>
      </w:r>
      <w:r>
        <w:rPr>
          <w:lang w:val="en-US"/>
        </w:rPr>
        <w:tab/>
        <w:t>This solution does not address SCP with delegated discovery deployment scenario.</w:t>
      </w:r>
    </w:p>
    <w:p w:rsidR="006F30D8" w:rsidRDefault="006F30D8" w:rsidP="006F30D8">
      <w:pPr>
        <w:rPr>
          <w:lang w:val="en-US"/>
        </w:rPr>
      </w:pPr>
      <w:r>
        <w:rPr>
          <w:lang w:val="en-US"/>
        </w:rPr>
        <w:t>The overload control is handled as follows:</w:t>
      </w:r>
    </w:p>
    <w:p w:rsidR="006F30D8" w:rsidRDefault="006F30D8" w:rsidP="004D1EA0">
      <w:pPr>
        <w:pStyle w:val="TH"/>
      </w:pPr>
      <w:r>
        <w:object w:dxaOrig="11820" w:dyaOrig="7226">
          <v:shape id="_x0000_i1030" type="#_x0000_t75" style="width:525.9pt;height:319.95pt" o:ole="">
            <v:imagedata r:id="rId22" o:title=""/>
          </v:shape>
          <o:OLEObject Type="Embed" ProgID="Visio.Drawing.15" ShapeID="_x0000_i1030" DrawAspect="Content" ObjectID="_1630418292" r:id="rId23"/>
        </w:object>
      </w:r>
    </w:p>
    <w:p w:rsidR="006F30D8" w:rsidRDefault="006F30D8" w:rsidP="006F30D8">
      <w:pPr>
        <w:pStyle w:val="TF"/>
        <w:rPr>
          <w:lang w:val="en-US"/>
        </w:rPr>
      </w:pPr>
      <w:r>
        <w:rPr>
          <w:rFonts w:hint="eastAsia"/>
          <w:lang w:val="en-US"/>
        </w:rPr>
        <w:t>Figure 11.</w:t>
      </w:r>
      <w:r>
        <w:rPr>
          <w:lang w:val="en-US"/>
        </w:rPr>
        <w:t>1</w:t>
      </w:r>
      <w:r>
        <w:rPr>
          <w:rFonts w:hint="eastAsia"/>
          <w:lang w:val="en-US"/>
        </w:rPr>
        <w:t xml:space="preserve">2-1 </w:t>
      </w:r>
      <w:r>
        <w:t>Overload control by redirecting requests to another NF within a NF set</w:t>
      </w:r>
    </w:p>
    <w:p w:rsidR="006F30D8" w:rsidRPr="009A30E3" w:rsidRDefault="006F30D8" w:rsidP="006F30D8">
      <w:pPr>
        <w:pStyle w:val="B1"/>
        <w:rPr>
          <w:lang w:val="en-US"/>
        </w:rPr>
      </w:pPr>
      <w:r>
        <w:rPr>
          <w:rFonts w:hint="eastAsia"/>
          <w:lang w:val="en-US"/>
        </w:rPr>
        <w:t>1</w:t>
      </w:r>
      <w:r>
        <w:rPr>
          <w:lang w:val="en-US"/>
        </w:rPr>
        <w:t>a</w:t>
      </w:r>
      <w:r>
        <w:rPr>
          <w:rFonts w:hint="eastAsia"/>
          <w:lang w:val="en-US"/>
        </w:rPr>
        <w:t>.</w:t>
      </w:r>
      <w:r>
        <w:rPr>
          <w:rFonts w:hint="eastAsia"/>
          <w:lang w:val="en-US"/>
        </w:rPr>
        <w:tab/>
        <w:t>[Optional]</w:t>
      </w:r>
      <w:r>
        <w:rPr>
          <w:lang w:val="en-US"/>
        </w:rPr>
        <w:t xml:space="preserve"> NF Service Consumers has received a response message which includes OCI reflecting</w:t>
      </w:r>
      <w:r w:rsidRPr="009F1370">
        <w:rPr>
          <w:lang w:val="en-US"/>
        </w:rPr>
        <w:t xml:space="preserve"> t</w:t>
      </w:r>
      <w:r>
        <w:rPr>
          <w:lang w:val="en-US"/>
        </w:rPr>
        <w:t>he overload of the NF Service Producer.</w:t>
      </w:r>
    </w:p>
    <w:p w:rsidR="006F30D8" w:rsidRDefault="006F30D8" w:rsidP="006F30D8">
      <w:pPr>
        <w:pStyle w:val="B1"/>
        <w:rPr>
          <w:lang w:val="en-US"/>
        </w:rPr>
      </w:pPr>
      <w:r>
        <w:rPr>
          <w:lang w:val="en-US"/>
        </w:rPr>
        <w:t>1b.</w:t>
      </w:r>
      <w:r>
        <w:rPr>
          <w:lang w:val="en-US"/>
        </w:rPr>
        <w:tab/>
        <w:t>[Optional] NF Service Consumer has received Nnrf_NFDiscovery Response or Nnrf_NFManagement_NFStatusNotify, in which OCI is included, refelecting the overload of the NF Service Producer.</w:t>
      </w:r>
    </w:p>
    <w:p w:rsidR="006F30D8" w:rsidRDefault="006F30D8" w:rsidP="006F30D8">
      <w:pPr>
        <w:pStyle w:val="B1"/>
        <w:rPr>
          <w:lang w:val="en-US"/>
        </w:rPr>
      </w:pPr>
      <w:r>
        <w:rPr>
          <w:lang w:val="en-US"/>
        </w:rPr>
        <w:lastRenderedPageBreak/>
        <w:t>2.</w:t>
      </w:r>
      <w:r>
        <w:rPr>
          <w:lang w:val="en-US"/>
        </w:rPr>
        <w:tab/>
      </w:r>
      <w:r>
        <w:rPr>
          <w:rFonts w:hint="eastAsia"/>
          <w:lang w:val="en-US"/>
        </w:rPr>
        <w:t>[Optional]</w:t>
      </w:r>
      <w:r>
        <w:rPr>
          <w:lang w:val="en-US"/>
        </w:rPr>
        <w:t xml:space="preserve"> If the OCI reflects the scope at NF instance Id level or NF service instance Id level and also includes an indication saying that a new NF Service Producer from the same NF Set can be selected to replace the original NF Service Producer, the NF Service Consumer triggers Nnrf_NFDiscovery_NFDiscover Request (NF Set ID) to discover a new NF Service Producer from the NF Set.</w:t>
      </w:r>
    </w:p>
    <w:p w:rsidR="006F30D8" w:rsidRDefault="006F30D8" w:rsidP="006F30D8">
      <w:pPr>
        <w:pStyle w:val="B1"/>
        <w:rPr>
          <w:lang w:val="en-US"/>
        </w:rPr>
      </w:pPr>
      <w:r>
        <w:rPr>
          <w:lang w:val="en-US"/>
        </w:rPr>
        <w:t>3.</w:t>
      </w:r>
      <w:r>
        <w:rPr>
          <w:lang w:val="en-US"/>
        </w:rPr>
        <w:tab/>
      </w:r>
      <w:r>
        <w:rPr>
          <w:rFonts w:hint="eastAsia"/>
          <w:lang w:val="en-US"/>
        </w:rPr>
        <w:t>[Optional]</w:t>
      </w:r>
      <w:r>
        <w:rPr>
          <w:lang w:val="en-US"/>
        </w:rPr>
        <w:t xml:space="preserve"> The NRF responds with Nnrf_NFDiscovery_NFDiscover Response. The Message includes a list of NF profiles of NF Instance that have no OCI in their profile from the requested NF Set.</w:t>
      </w:r>
    </w:p>
    <w:p w:rsidR="006F30D8" w:rsidRDefault="006F30D8" w:rsidP="006F30D8">
      <w:pPr>
        <w:pStyle w:val="B1"/>
        <w:rPr>
          <w:lang w:val="en-US"/>
        </w:rPr>
      </w:pPr>
      <w:r>
        <w:rPr>
          <w:lang w:val="en-US"/>
        </w:rPr>
        <w:t>4.</w:t>
      </w:r>
      <w:r>
        <w:rPr>
          <w:lang w:val="en-US"/>
        </w:rPr>
        <w:tab/>
        <w:t>The NF Service Consumer then selects one NF Service Producer from the list of NF Instances provided by NRF, and sends the request to this new NF Service Producer Instance.</w:t>
      </w:r>
    </w:p>
    <w:p w:rsidR="006F30D8" w:rsidRDefault="006F30D8" w:rsidP="006F30D8">
      <w:pPr>
        <w:pStyle w:val="B1"/>
        <w:ind w:firstLine="0"/>
        <w:rPr>
          <w:lang w:val="en-US"/>
        </w:rPr>
      </w:pPr>
      <w:r>
        <w:rPr>
          <w:lang w:val="en-US"/>
        </w:rPr>
        <w:t>The NF Service Consumer replaces the authority part of the resource URI of the original request message with the FQDN or IP address of the new NF Service Producer Instance.</w:t>
      </w:r>
    </w:p>
    <w:p w:rsidR="00243473" w:rsidRDefault="00243473" w:rsidP="0021320B"/>
    <w:p w:rsidR="006961C7" w:rsidRPr="008F4F10" w:rsidRDefault="006961C7" w:rsidP="006961C7">
      <w:pPr>
        <w:pStyle w:val="Heading2"/>
      </w:pPr>
      <w:bookmarkStart w:id="64" w:name="_Toc19805374"/>
      <w:r w:rsidRPr="008F4F10">
        <w:t>11.</w:t>
      </w:r>
      <w:r>
        <w:t>13</w:t>
      </w:r>
      <w:r w:rsidRPr="008F4F10">
        <w:tab/>
        <w:t>Solution #</w:t>
      </w:r>
      <w:r>
        <w:t>11</w:t>
      </w:r>
      <w:r w:rsidRPr="008F4F10">
        <w:t xml:space="preserve">: Overload Control </w:t>
      </w:r>
      <w:r>
        <w:t>E</w:t>
      </w:r>
      <w:r w:rsidRPr="008F4F10">
        <w:t>nforcement by SCPs</w:t>
      </w:r>
      <w:bookmarkEnd w:id="64"/>
    </w:p>
    <w:p w:rsidR="006961C7" w:rsidRPr="00BE0686" w:rsidRDefault="006961C7" w:rsidP="006961C7">
      <w:r w:rsidRPr="00BE0686">
        <w:t>This solution addresses key requi</w:t>
      </w:r>
      <w:r>
        <w:t xml:space="preserve">rement#3 specified in </w:t>
      </w:r>
      <w:r w:rsidR="00CD1993">
        <w:t>clause</w:t>
      </w:r>
      <w:r>
        <w:t> </w:t>
      </w:r>
      <w:r w:rsidRPr="00BE0686">
        <w:t>8.4</w:t>
      </w:r>
      <w:r>
        <w:t>.</w:t>
      </w:r>
    </w:p>
    <w:p w:rsidR="006961C7" w:rsidRPr="00BE0686" w:rsidRDefault="006961C7" w:rsidP="006961C7">
      <w:r w:rsidRPr="00BE0686">
        <w:t xml:space="preserve">The main characteristic of this solution is that </w:t>
      </w:r>
      <w:r>
        <w:t xml:space="preserve">the </w:t>
      </w:r>
      <w:r w:rsidRPr="00BE0686">
        <w:t>SCP is considered here as the over</w:t>
      </w:r>
      <w:r>
        <w:t xml:space="preserve">load control enforcement entity. </w:t>
      </w:r>
      <w:r w:rsidRPr="001745AA">
        <w:t xml:space="preserve">SCP is considered in this solution as deployed in either option C (Indirect communication without delegated discovery) or option D (Indirect communication with delegated discovery) communication models defined in annex E of </w:t>
      </w:r>
      <w:r w:rsidR="00791740">
        <w:t xml:space="preserve"> T</w:t>
      </w:r>
      <w:r w:rsidR="00791740" w:rsidRPr="001745AA">
        <w:t>S</w:t>
      </w:r>
      <w:r w:rsidR="00791740">
        <w:t> </w:t>
      </w:r>
      <w:r w:rsidR="00791740" w:rsidRPr="001745AA">
        <w:t>23.501</w:t>
      </w:r>
      <w:r w:rsidR="00791740">
        <w:t> </w:t>
      </w:r>
      <w:r w:rsidR="00791740" w:rsidRPr="001745AA">
        <w:t>[</w:t>
      </w:r>
      <w:r w:rsidRPr="001745AA">
        <w:t>2]. In this sense, the SCP is terminating the TLS connection on both sides of the communication path.</w:t>
      </w:r>
    </w:p>
    <w:p w:rsidR="006961C7" w:rsidRDefault="006961C7" w:rsidP="006961C7">
      <w:pPr>
        <w:pStyle w:val="B1"/>
      </w:pPr>
      <w:r w:rsidRPr="00BE0686">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p>
    <w:p w:rsidR="006961C7" w:rsidRDefault="006961C7" w:rsidP="006961C7">
      <w:pPr>
        <w:pStyle w:val="B1"/>
      </w:pPr>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p>
    <w:p w:rsidR="006961C7" w:rsidRDefault="006961C7" w:rsidP="006961C7">
      <w:pPr>
        <w:pStyle w:val="B1"/>
      </w:pPr>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p>
    <w:p w:rsidR="006961C7" w:rsidRPr="00BE0686" w:rsidRDefault="006961C7" w:rsidP="006961C7">
      <w:pPr>
        <w:pStyle w:val="B1"/>
      </w:pPr>
      <w:r>
        <w:t>-</w:t>
      </w:r>
      <w:r>
        <w:tab/>
        <w:t>Depending on the ongoing overload situation and the efficiency of the overload control mechanisms that are applied by the SCP and not involving upstream NFs, the SCP shall also be able to send (e.g. derived or simply relayed) upstream OCI information to the concerned NF consumer(s) if it considers it beneficial for the overall management of the overload situation;</w:t>
      </w:r>
    </w:p>
    <w:p w:rsidR="006961C7" w:rsidRDefault="006961C7" w:rsidP="006961C7">
      <w:pPr>
        <w:pStyle w:val="B1"/>
        <w:rPr>
          <w:lang w:val="en-US"/>
        </w:rPr>
      </w:pPr>
      <w:r>
        <w:rPr>
          <w:lang w:val="en-US"/>
        </w:rPr>
        <w:t>-</w:t>
      </w:r>
      <w:r>
        <w:rPr>
          <w:lang w:val="en-US"/>
        </w:rPr>
        <w:tab/>
        <w:t>For example:</w:t>
      </w:r>
    </w:p>
    <w:p w:rsidR="006961C7" w:rsidRDefault="006961C7" w:rsidP="006961C7">
      <w:pPr>
        <w:pStyle w:val="B2"/>
        <w:rPr>
          <w:lang w:val="en-US"/>
        </w:rPr>
      </w:pPr>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 xml:space="preserve">ducer from the same NF Set. </w:t>
      </w:r>
      <w:r w:rsidRPr="0051230C">
        <w:rPr>
          <w:lang w:val="en-US"/>
        </w:rPr>
        <w:t xml:space="preserve">If no NF service producer </w:t>
      </w:r>
      <w:r>
        <w:rPr>
          <w:lang w:val="en-US"/>
        </w:rPr>
        <w:t xml:space="preserve">could be identified / </w:t>
      </w:r>
      <w:r w:rsidRPr="0051230C">
        <w:rPr>
          <w:lang w:val="en-US"/>
        </w:rPr>
        <w:t xml:space="preserve">is available </w:t>
      </w:r>
      <w:r>
        <w:rPr>
          <w:lang w:val="en-US"/>
        </w:rPr>
        <w:t xml:space="preserve">e.g. </w:t>
      </w:r>
      <w:r w:rsidRPr="0051230C">
        <w:rPr>
          <w:lang w:val="en-US"/>
        </w:rPr>
        <w:t>from the</w:t>
      </w:r>
      <w:r>
        <w:rPr>
          <w:lang w:val="en-US"/>
        </w:rPr>
        <w:t xml:space="preserve"> same</w:t>
      </w:r>
      <w:r w:rsidRPr="0051230C">
        <w:rPr>
          <w:lang w:val="en-US"/>
        </w:rPr>
        <w:t xml:space="preserve"> NF set, </w:t>
      </w:r>
      <w:r w:rsidRPr="00F45561">
        <w:rPr>
          <w:lang w:val="en-US"/>
        </w:rPr>
        <w:t xml:space="preserve">then </w:t>
      </w:r>
      <w:r>
        <w:rPr>
          <w:lang w:val="en-US"/>
        </w:rPr>
        <w:t xml:space="preserve">the </w:t>
      </w:r>
      <w:r w:rsidRPr="00F45561">
        <w:rPr>
          <w:lang w:val="en-US"/>
        </w:rPr>
        <w:t>SCP shall drop the extra message</w:t>
      </w:r>
      <w:r>
        <w:rPr>
          <w:lang w:val="en-US"/>
        </w:rPr>
        <w:t>s</w:t>
      </w:r>
      <w:r w:rsidRPr="00F45561">
        <w:rPr>
          <w:lang w:val="en-US"/>
        </w:rPr>
        <w:t xml:space="preserve"> </w:t>
      </w:r>
      <w:r w:rsidRPr="00114300">
        <w:rPr>
          <w:rFonts w:hint="eastAsia"/>
          <w:lang w:val="en-US"/>
        </w:rPr>
        <w:t>in accordance with the overload reduction percentage requested by the NF service producer in the OCI IE</w:t>
      </w:r>
      <w:r>
        <w:rPr>
          <w:lang w:val="en-US"/>
        </w:rPr>
        <w:t>;</w:t>
      </w:r>
    </w:p>
    <w:p w:rsidR="006961C7" w:rsidRDefault="006961C7" w:rsidP="006961C7">
      <w:pPr>
        <w:pStyle w:val="B1"/>
        <w:rPr>
          <w:rFonts w:eastAsiaTheme="minorEastAsia"/>
        </w:rPr>
      </w:pPr>
      <w:r w:rsidRPr="006961C7">
        <w:rPr>
          <w:rFonts w:eastAsiaTheme="minorEastAsia"/>
        </w:rPr>
        <w:t>-</w:t>
      </w:r>
      <w:r w:rsidRPr="006961C7">
        <w:rPr>
          <w:rFonts w:eastAsiaTheme="minorEastAsia"/>
        </w:rPr>
        <w:tab/>
        <w:t xml:space="preserve">The SCP shall apply a proper message prioritization mechanism when applying throttling, e.g. the same message prioritization mechanisms described in solution#8 in </w:t>
      </w:r>
      <w:r w:rsidR="00CD1993">
        <w:rPr>
          <w:rFonts w:eastAsiaTheme="minorEastAsia"/>
        </w:rPr>
        <w:t>clause</w:t>
      </w:r>
      <w:r w:rsidRPr="006961C7">
        <w:rPr>
          <w:rFonts w:eastAsiaTheme="minorEastAsia"/>
        </w:rPr>
        <w:t> 11.10.</w:t>
      </w:r>
    </w:p>
    <w:p w:rsidR="005B22D7" w:rsidRDefault="005B22D7" w:rsidP="006961C7">
      <w:pPr>
        <w:pStyle w:val="B1"/>
        <w:rPr>
          <w:rFonts w:eastAsiaTheme="minorEastAsia"/>
        </w:rPr>
      </w:pPr>
    </w:p>
    <w:p w:rsidR="005B22D7" w:rsidRDefault="005B22D7" w:rsidP="005B22D7">
      <w:pPr>
        <w:pStyle w:val="Heading2"/>
        <w:rPr>
          <w:lang w:eastAsia="zh-CN"/>
        </w:rPr>
      </w:pPr>
      <w:bookmarkStart w:id="65" w:name="_Toc19805375"/>
      <w:r>
        <w:t>11.14</w:t>
      </w:r>
      <w:r>
        <w:tab/>
        <w:t>Convey</w:t>
      </w:r>
      <w:r>
        <w:rPr>
          <w:rFonts w:hint="eastAsia"/>
          <w:lang w:eastAsia="zh-CN"/>
        </w:rPr>
        <w:t>ance of</w:t>
      </w:r>
      <w:r>
        <w:t xml:space="preserve"> Overload Information </w:t>
      </w:r>
      <w:r>
        <w:rPr>
          <w:rFonts w:hint="eastAsia"/>
          <w:lang w:eastAsia="zh-CN"/>
        </w:rPr>
        <w:t>with hyperlink</w:t>
      </w:r>
      <w:bookmarkEnd w:id="65"/>
    </w:p>
    <w:p w:rsidR="005B22D7" w:rsidRDefault="005B22D7" w:rsidP="005B22D7">
      <w:pPr>
        <w:rPr>
          <w:lang w:val="en-US" w:eastAsia="zh-CN"/>
        </w:rPr>
      </w:pPr>
      <w:r>
        <w:rPr>
          <w:rFonts w:hint="eastAsia"/>
          <w:lang w:val="en-US"/>
        </w:rPr>
        <w:t xml:space="preserve">This solution addresses the </w:t>
      </w:r>
      <w:r>
        <w:rPr>
          <w:lang w:val="en-US"/>
        </w:rPr>
        <w:t xml:space="preserve">subissue#1 </w:t>
      </w:r>
      <w:r>
        <w:rPr>
          <w:rFonts w:hint="eastAsia"/>
          <w:lang w:val="en-US" w:eastAsia="zh-CN"/>
        </w:rPr>
        <w:t xml:space="preserve">and subissue#4 </w:t>
      </w:r>
      <w:r>
        <w:rPr>
          <w:rFonts w:hint="eastAsia"/>
          <w:lang w:val="en-US"/>
        </w:rPr>
        <w:t xml:space="preserve">in Key Issue#1 specified in </w:t>
      </w:r>
      <w:r w:rsidR="00CD1993">
        <w:rPr>
          <w:lang w:val="en-US"/>
        </w:rPr>
        <w:t>clause</w:t>
      </w:r>
      <w:r>
        <w:rPr>
          <w:lang w:val="en-US"/>
        </w:rPr>
        <w:t> 8.2</w:t>
      </w:r>
    </w:p>
    <w:p w:rsidR="005B22D7" w:rsidRDefault="005B22D7" w:rsidP="005B22D7">
      <w:pPr>
        <w:pStyle w:val="B1"/>
        <w:rPr>
          <w:lang w:eastAsia="zh-CN"/>
        </w:rPr>
      </w:pPr>
      <w:r>
        <w:t>-</w:t>
      </w:r>
      <w:r>
        <w:tab/>
        <w:t>Solutions for conveying current overload situation at a NF service producer to a NF service consumer</w:t>
      </w:r>
      <w:r>
        <w:rPr>
          <w:rFonts w:hint="eastAsia"/>
          <w:lang w:eastAsia="zh-CN"/>
        </w:rPr>
        <w:t>.</w:t>
      </w:r>
    </w:p>
    <w:p w:rsidR="005B22D7" w:rsidRDefault="005B22D7" w:rsidP="005B22D7">
      <w:pPr>
        <w:pStyle w:val="B1"/>
        <w:rPr>
          <w:lang w:eastAsia="zh-CN"/>
        </w:rPr>
      </w:pPr>
      <w:r>
        <w:rPr>
          <w:rFonts w:hint="eastAsia"/>
          <w:lang w:eastAsia="zh-CN"/>
        </w:rPr>
        <w:lastRenderedPageBreak/>
        <w:t>-</w:t>
      </w:r>
      <w:r>
        <w:rPr>
          <w:rFonts w:hint="eastAsia"/>
          <w:lang w:eastAsia="zh-CN"/>
        </w:rPr>
        <w:tab/>
      </w:r>
      <w:r>
        <w:t>Where to include the conveyed overload information (e.g. HTTP headers, payload)</w:t>
      </w:r>
      <w:r>
        <w:rPr>
          <w:rFonts w:hint="eastAsia"/>
          <w:lang w:eastAsia="zh-CN"/>
        </w:rPr>
        <w:t>.</w:t>
      </w:r>
    </w:p>
    <w:p w:rsidR="005B22D7" w:rsidRDefault="005B22D7" w:rsidP="005B22D7">
      <w:pPr>
        <w:rPr>
          <w:lang w:val="en-US"/>
        </w:rPr>
      </w:pPr>
      <w:r>
        <w:rPr>
          <w:lang w:val="en-US"/>
        </w:rPr>
        <w:t>In this solution, the following principles are followed</w:t>
      </w:r>
    </w:p>
    <w:p w:rsidR="005B22D7" w:rsidRDefault="005B22D7" w:rsidP="005B22D7">
      <w:pPr>
        <w:pStyle w:val="B1"/>
        <w:rPr>
          <w:lang w:val="en-US"/>
        </w:rPr>
      </w:pPr>
      <w:r>
        <w:rPr>
          <w:rFonts w:hint="eastAsia"/>
          <w:lang w:val="en-US"/>
        </w:rPr>
        <w:t>-</w:t>
      </w:r>
      <w:r>
        <w:rPr>
          <w:rFonts w:hint="eastAsia"/>
          <w:lang w:val="en-US"/>
        </w:rPr>
        <w:tab/>
      </w:r>
      <w:r>
        <w:rPr>
          <w:rFonts w:hint="eastAsia"/>
          <w:lang w:val="en-US" w:eastAsia="zh-CN"/>
        </w:rPr>
        <w:t xml:space="preserve">The NF service producer stores the overload control information (when necessary) in a dedicated storage, the storage may either </w:t>
      </w:r>
      <w:r>
        <w:rPr>
          <w:lang w:val="en-US" w:eastAsia="zh-CN"/>
        </w:rPr>
        <w:t>collocate</w:t>
      </w:r>
      <w:r>
        <w:rPr>
          <w:rFonts w:hint="eastAsia"/>
          <w:lang w:val="en-US" w:eastAsia="zh-CN"/>
        </w:rPr>
        <w:t xml:space="preserve"> with the NF service producer or be </w:t>
      </w:r>
      <w:r>
        <w:rPr>
          <w:lang w:val="en-US" w:eastAsia="zh-CN"/>
        </w:rPr>
        <w:t>standalone</w:t>
      </w:r>
      <w:r>
        <w:rPr>
          <w:rFonts w:hint="eastAsia"/>
          <w:lang w:val="en-US" w:eastAsia="zh-CN"/>
        </w:rPr>
        <w:t xml:space="preserve"> storage. The NF service producer may update the overload control information in the storage periodically or when the load status exceeds a threshold</w:t>
      </w:r>
      <w:r>
        <w:rPr>
          <w:rFonts w:hint="eastAsia"/>
          <w:lang w:val="en-US"/>
        </w:rPr>
        <w:t>;</w:t>
      </w:r>
    </w:p>
    <w:p w:rsidR="005B22D7" w:rsidRDefault="005B22D7" w:rsidP="005B22D7">
      <w:pPr>
        <w:pStyle w:val="B1"/>
        <w:rPr>
          <w:lang w:val="en-US" w:eastAsia="zh-CN"/>
        </w:rPr>
      </w:pPr>
      <w:r>
        <w:rPr>
          <w:lang w:val="en-US"/>
        </w:rPr>
        <w:t>-</w:t>
      </w:r>
      <w:r>
        <w:rPr>
          <w:lang w:val="en-US"/>
        </w:rPr>
        <w:tab/>
      </w:r>
      <w:r>
        <w:rPr>
          <w:rFonts w:hint="eastAsia"/>
          <w:lang w:val="en-US" w:eastAsia="zh-CN"/>
        </w:rPr>
        <w:t>The interface between NF service producer and overload information storage is not covered in this solution;</w:t>
      </w:r>
    </w:p>
    <w:p w:rsidR="005B22D7" w:rsidRDefault="005B22D7" w:rsidP="005B22D7">
      <w:pPr>
        <w:pStyle w:val="B1"/>
        <w:rPr>
          <w:lang w:val="en-US" w:eastAsia="zh-CN"/>
        </w:rPr>
      </w:pPr>
      <w:r>
        <w:rPr>
          <w:lang w:val="en-US"/>
        </w:rPr>
        <w:t>-</w:t>
      </w:r>
      <w:r>
        <w:rPr>
          <w:lang w:val="en-US"/>
        </w:rPr>
        <w:tab/>
      </w:r>
      <w:r>
        <w:rPr>
          <w:rFonts w:hint="eastAsia"/>
          <w:lang w:val="en-US" w:eastAsia="zh-CN"/>
        </w:rPr>
        <w:t>When overload information is to conveyed to the service consumer, the service producer includes a hyperlink in the response message and the hyperlink points the relevant overload information stored in the overload control information storage;</w:t>
      </w:r>
    </w:p>
    <w:p w:rsidR="005B22D7" w:rsidRPr="00671082" w:rsidRDefault="005B22D7" w:rsidP="005B22D7">
      <w:pPr>
        <w:pStyle w:val="B1"/>
        <w:rPr>
          <w:lang w:val="en-US" w:eastAsia="zh-CN"/>
        </w:rPr>
      </w:pPr>
      <w:r>
        <w:rPr>
          <w:rFonts w:hint="eastAsia"/>
          <w:lang w:val="en-US" w:eastAsia="zh-CN"/>
        </w:rPr>
        <w:t>-</w:t>
      </w:r>
      <w:r>
        <w:rPr>
          <w:rFonts w:hint="eastAsia"/>
          <w:lang w:val="en-US" w:eastAsia="zh-CN"/>
        </w:rPr>
        <w:tab/>
        <w:t xml:space="preserve">Upon receiving the response containing the hyperlink described as above, the service consumer retrieves the overload control information according to the hyperlink, this mechanism is based on HATEOAS as described in clause 4.7 of </w:t>
      </w:r>
      <w:r w:rsidR="00791740">
        <w:t xml:space="preserve"> TS 29.501 </w:t>
      </w:r>
      <w:r w:rsidR="00791740">
        <w:rPr>
          <w:rFonts w:hint="eastAsia"/>
          <w:lang w:val="en-US" w:eastAsia="zh-CN"/>
        </w:rPr>
        <w:t>[</w:t>
      </w:r>
      <w:r>
        <w:rPr>
          <w:rFonts w:hint="eastAsia"/>
          <w:lang w:val="en-US" w:eastAsia="zh-CN"/>
        </w:rPr>
        <w:t>5];</w:t>
      </w:r>
    </w:p>
    <w:p w:rsidR="005B22D7" w:rsidRDefault="005B22D7" w:rsidP="005B22D7">
      <w:pPr>
        <w:rPr>
          <w:lang w:val="en-US"/>
        </w:rPr>
      </w:pPr>
      <w:r>
        <w:rPr>
          <w:lang w:val="en-US"/>
        </w:rPr>
        <w:t>The overload control information of the NF service producer is conveyed to the NF service consumer as follows:</w:t>
      </w:r>
    </w:p>
    <w:p w:rsidR="005B22D7" w:rsidRDefault="005B22D7" w:rsidP="00CD1993">
      <w:pPr>
        <w:pStyle w:val="TH"/>
      </w:pPr>
      <w:r>
        <w:object w:dxaOrig="7303" w:dyaOrig="5360">
          <v:shape id="_x0000_i1031" type="#_x0000_t75" style="width:365pt;height:267.95pt" o:ole="">
            <v:imagedata r:id="rId24" o:title=""/>
          </v:shape>
          <o:OLEObject Type="Embed" ProgID="Visio.Drawing.11" ShapeID="_x0000_i1031" DrawAspect="Content" ObjectID="_1630418293" r:id="rId25"/>
        </w:object>
      </w:r>
    </w:p>
    <w:p w:rsidR="005B22D7" w:rsidRDefault="005B22D7" w:rsidP="005B22D7">
      <w:pPr>
        <w:pStyle w:val="TF"/>
        <w:rPr>
          <w:lang w:val="en-US" w:eastAsia="zh-CN"/>
        </w:rPr>
      </w:pPr>
      <w:r>
        <w:rPr>
          <w:rFonts w:hint="eastAsia"/>
          <w:lang w:val="en-US"/>
        </w:rPr>
        <w:t>Figure 11.</w:t>
      </w:r>
      <w:r>
        <w:rPr>
          <w:lang w:val="en-US"/>
        </w:rPr>
        <w:t>14</w:t>
      </w:r>
      <w:r>
        <w:rPr>
          <w:rFonts w:hint="eastAsia"/>
          <w:lang w:val="en-US"/>
        </w:rPr>
        <w:t xml:space="preserve">-1 Conveying Overload </w:t>
      </w:r>
      <w:r>
        <w:rPr>
          <w:rFonts w:hint="eastAsia"/>
          <w:lang w:val="en-US" w:eastAsia="zh-CN"/>
        </w:rPr>
        <w:t xml:space="preserve">Control </w:t>
      </w:r>
      <w:r>
        <w:rPr>
          <w:rFonts w:hint="eastAsia"/>
          <w:lang w:val="en-US"/>
        </w:rPr>
        <w:t xml:space="preserve">Information via </w:t>
      </w:r>
      <w:r>
        <w:rPr>
          <w:rFonts w:hint="eastAsia"/>
          <w:lang w:val="en-US" w:eastAsia="zh-CN"/>
        </w:rPr>
        <w:t>hyperlink</w:t>
      </w:r>
    </w:p>
    <w:p w:rsidR="005B22D7" w:rsidRPr="009A30E3" w:rsidRDefault="005B22D7" w:rsidP="005B22D7">
      <w:pPr>
        <w:rPr>
          <w:lang w:val="en-US" w:eastAsia="zh-CN"/>
        </w:rPr>
      </w:pPr>
      <w:r>
        <w:rPr>
          <w:rFonts w:hint="eastAsia"/>
          <w:lang w:val="en-US"/>
        </w:rPr>
        <w:t>1.</w:t>
      </w:r>
      <w:r>
        <w:rPr>
          <w:rFonts w:hint="eastAsia"/>
          <w:lang w:val="en-US"/>
        </w:rPr>
        <w:tab/>
      </w:r>
      <w:r>
        <w:rPr>
          <w:lang w:val="en-US"/>
        </w:rPr>
        <w:t xml:space="preserve">NF Service </w:t>
      </w:r>
      <w:r>
        <w:rPr>
          <w:rFonts w:hint="eastAsia"/>
          <w:lang w:val="en-US" w:eastAsia="zh-CN"/>
        </w:rPr>
        <w:t>Producer stores its overload control information on the dedicated OCI storage</w:t>
      </w:r>
      <w:r>
        <w:rPr>
          <w:lang w:val="en-US"/>
        </w:rPr>
        <w:t>.</w:t>
      </w:r>
    </w:p>
    <w:p w:rsidR="005B22D7" w:rsidRDefault="005B22D7" w:rsidP="005B22D7">
      <w:pPr>
        <w:rPr>
          <w:lang w:val="en-US"/>
        </w:rPr>
      </w:pPr>
      <w:r>
        <w:rPr>
          <w:lang w:val="en-US"/>
        </w:rPr>
        <w:t>2.</w:t>
      </w:r>
      <w:r>
        <w:rPr>
          <w:lang w:val="en-US"/>
        </w:rPr>
        <w:tab/>
      </w:r>
      <w:r>
        <w:rPr>
          <w:rFonts w:hint="eastAsia"/>
          <w:lang w:val="en-US" w:eastAsia="zh-CN"/>
        </w:rPr>
        <w:t xml:space="preserve">The NF Service Consumer invokes service towards the NF Service Producer, the NF service Consumer shall indicate support of HATEOAS related features as described in clause 4.7.6 of </w:t>
      </w:r>
      <w:r w:rsidR="00791740">
        <w:t xml:space="preserve"> TS 29.501 </w:t>
      </w:r>
      <w:r w:rsidR="00791740">
        <w:rPr>
          <w:rFonts w:hint="eastAsia"/>
          <w:lang w:val="en-US" w:eastAsia="zh-CN"/>
        </w:rPr>
        <w:t>[</w:t>
      </w:r>
      <w:r>
        <w:rPr>
          <w:rFonts w:hint="eastAsia"/>
          <w:lang w:val="en-US" w:eastAsia="zh-CN"/>
        </w:rPr>
        <w:t>5]</w:t>
      </w:r>
      <w:r>
        <w:rPr>
          <w:lang w:val="en-US"/>
        </w:rPr>
        <w:t>.</w:t>
      </w:r>
    </w:p>
    <w:p w:rsidR="005B22D7" w:rsidRDefault="005B22D7" w:rsidP="005B22D7">
      <w:pPr>
        <w:rPr>
          <w:lang w:val="en-US" w:eastAsia="zh-CN"/>
        </w:rPr>
      </w:pPr>
      <w:r>
        <w:rPr>
          <w:lang w:val="en-US"/>
        </w:rPr>
        <w:t>3.</w:t>
      </w:r>
      <w:r>
        <w:rPr>
          <w:lang w:val="en-US"/>
        </w:rPr>
        <w:tab/>
      </w:r>
      <w:r>
        <w:rPr>
          <w:rFonts w:hint="eastAsia"/>
          <w:lang w:val="en-US" w:eastAsia="zh-CN"/>
        </w:rPr>
        <w:t xml:space="preserve">When needed, the NF Service Producer responds to the service invoking request, in addition it includes in the response message the hyperlink </w:t>
      </w:r>
      <w:r>
        <w:rPr>
          <w:lang w:val="en-US" w:eastAsia="zh-CN"/>
        </w:rPr>
        <w:t>pointing</w:t>
      </w:r>
      <w:r>
        <w:rPr>
          <w:rFonts w:hint="eastAsia"/>
          <w:lang w:val="en-US" w:eastAsia="zh-CN"/>
        </w:rPr>
        <w:t xml:space="preserve"> to its overload control information on the OCI storage. Based on overload control </w:t>
      </w:r>
      <w:r>
        <w:rPr>
          <w:lang w:val="en-US" w:eastAsia="zh-CN"/>
        </w:rPr>
        <w:t>strategy</w:t>
      </w:r>
      <w:r>
        <w:rPr>
          <w:rFonts w:hint="eastAsia"/>
          <w:lang w:val="en-US" w:eastAsia="zh-CN"/>
        </w:rPr>
        <w:t xml:space="preserve"> the NF Service Producer may:</w:t>
      </w:r>
    </w:p>
    <w:p w:rsidR="005B22D7" w:rsidRDefault="005B22D7" w:rsidP="005B22D7">
      <w:pPr>
        <w:pStyle w:val="B1"/>
        <w:rPr>
          <w:lang w:val="en-US" w:eastAsia="zh-CN"/>
        </w:rPr>
      </w:pPr>
      <w:r>
        <w:rPr>
          <w:rFonts w:hint="eastAsia"/>
          <w:lang w:val="en-US" w:eastAsia="zh-CN"/>
        </w:rPr>
        <w:t>-</w:t>
      </w:r>
      <w:r>
        <w:rPr>
          <w:rFonts w:hint="eastAsia"/>
          <w:lang w:val="en-US" w:eastAsia="zh-CN"/>
        </w:rPr>
        <w:tab/>
        <w:t xml:space="preserve">always include the hyperlink in </w:t>
      </w:r>
      <w:r>
        <w:rPr>
          <w:lang w:val="en-US" w:eastAsia="zh-CN"/>
        </w:rPr>
        <w:t>response</w:t>
      </w:r>
      <w:r>
        <w:rPr>
          <w:rFonts w:hint="eastAsia"/>
          <w:lang w:val="en-US" w:eastAsia="zh-CN"/>
        </w:rPr>
        <w:t xml:space="preserve"> messages if possible; or</w:t>
      </w:r>
    </w:p>
    <w:p w:rsidR="005B22D7" w:rsidRDefault="005B22D7" w:rsidP="005B22D7">
      <w:pPr>
        <w:pStyle w:val="B1"/>
        <w:rPr>
          <w:lang w:val="en-US" w:eastAsia="zh-CN"/>
        </w:rPr>
      </w:pPr>
      <w:r>
        <w:rPr>
          <w:rFonts w:hint="eastAsia"/>
          <w:lang w:val="en-US" w:eastAsia="zh-CN"/>
        </w:rPr>
        <w:t>-</w:t>
      </w:r>
      <w:r>
        <w:rPr>
          <w:rFonts w:hint="eastAsia"/>
          <w:lang w:val="en-US" w:eastAsia="zh-CN"/>
        </w:rPr>
        <w:tab/>
        <w:t>include the hyperlink in response messages when it is under overload condition.</w:t>
      </w:r>
    </w:p>
    <w:p w:rsidR="005B22D7" w:rsidRDefault="005B22D7" w:rsidP="005B22D7">
      <w:pPr>
        <w:rPr>
          <w:lang w:val="en-US" w:eastAsia="zh-CN"/>
        </w:rPr>
      </w:pPr>
      <w:r>
        <w:rPr>
          <w:rFonts w:hint="eastAsia"/>
          <w:lang w:val="en-US"/>
        </w:rPr>
        <w:t>4.</w:t>
      </w:r>
      <w:r>
        <w:rPr>
          <w:rFonts w:hint="eastAsia"/>
          <w:lang w:val="en-US"/>
        </w:rPr>
        <w:tab/>
      </w:r>
      <w:r>
        <w:rPr>
          <w:rFonts w:hint="eastAsia"/>
          <w:lang w:val="en-US" w:eastAsia="zh-CN"/>
        </w:rPr>
        <w:t>If the NF Service Consumer receives a hyperlink pointing to the overload control information in step 3, then it retrieves the overload control information based on the hyperlink.</w:t>
      </w:r>
    </w:p>
    <w:p w:rsidR="005B22D7" w:rsidRDefault="005B22D7" w:rsidP="005B22D7">
      <w:pPr>
        <w:pStyle w:val="NO"/>
        <w:rPr>
          <w:lang w:val="en-US" w:eastAsia="zh-CN"/>
        </w:rPr>
      </w:pPr>
      <w:r>
        <w:rPr>
          <w:rFonts w:hint="eastAsia"/>
          <w:lang w:val="en-US" w:eastAsia="zh-CN"/>
        </w:rPr>
        <w:lastRenderedPageBreak/>
        <w:t>NOTE:</w:t>
      </w:r>
      <w:r>
        <w:rPr>
          <w:rFonts w:hint="eastAsia"/>
          <w:lang w:val="en-US" w:eastAsia="zh-CN"/>
        </w:rPr>
        <w:tab/>
        <w:t xml:space="preserve">The NF Service Consumer retrieves the overload control information only once for each time it </w:t>
      </w:r>
      <w:r>
        <w:rPr>
          <w:lang w:val="en-US" w:eastAsia="zh-CN"/>
        </w:rPr>
        <w:t>receives</w:t>
      </w:r>
      <w:r>
        <w:rPr>
          <w:rFonts w:hint="eastAsia"/>
          <w:lang w:val="en-US" w:eastAsia="zh-CN"/>
        </w:rPr>
        <w:t xml:space="preserve"> a hyperlink pointing to the overload control information.</w:t>
      </w:r>
    </w:p>
    <w:p w:rsidR="005B22D7" w:rsidRPr="006961C7" w:rsidRDefault="005B22D7" w:rsidP="005B22D7">
      <w:pPr>
        <w:rPr>
          <w:rFonts w:eastAsiaTheme="minorEastAsia"/>
        </w:rPr>
      </w:pPr>
      <w:r>
        <w:rPr>
          <w:lang w:val="en-US"/>
        </w:rPr>
        <w:t>5.</w:t>
      </w:r>
      <w:r>
        <w:rPr>
          <w:lang w:val="en-US"/>
        </w:rPr>
        <w:tab/>
      </w:r>
      <w:r>
        <w:rPr>
          <w:rFonts w:hint="eastAsia"/>
          <w:lang w:val="en-US" w:eastAsia="zh-CN"/>
        </w:rPr>
        <w:t>The OCI storage sends the overload control information which previously stored by the NF Service Producer to the NF Service Consumer.</w:t>
      </w:r>
    </w:p>
    <w:p w:rsidR="004D4C8B" w:rsidRDefault="00716E6E" w:rsidP="004D4C8B">
      <w:pPr>
        <w:pStyle w:val="Heading2"/>
      </w:pPr>
      <w:bookmarkStart w:id="66" w:name="_Toc19805376"/>
      <w:r>
        <w:rPr>
          <w:rFonts w:hint="eastAsia"/>
        </w:rPr>
        <w:t>11</w:t>
      </w:r>
      <w:r w:rsidR="004D4C8B">
        <w:rPr>
          <w:rFonts w:hint="eastAsia"/>
        </w:rPr>
        <w:t>.</w:t>
      </w:r>
      <w:r w:rsidR="0098676A">
        <w:t>15</w:t>
      </w:r>
      <w:r w:rsidR="004D4C8B">
        <w:rPr>
          <w:rFonts w:hint="eastAsia"/>
        </w:rPr>
        <w:tab/>
        <w:t>Evaluation and Conclusion</w:t>
      </w:r>
      <w:bookmarkEnd w:id="66"/>
    </w:p>
    <w:p w:rsidR="006B74EB" w:rsidRPr="003017ED" w:rsidRDefault="006B74EB" w:rsidP="006B74EB">
      <w:pPr>
        <w:pStyle w:val="Heading3"/>
        <w:rPr>
          <w:lang w:eastAsia="zh-CN"/>
        </w:rPr>
      </w:pPr>
      <w:bookmarkStart w:id="67" w:name="_Toc19805377"/>
      <w:r>
        <w:rPr>
          <w:rFonts w:hint="eastAsia"/>
          <w:lang w:eastAsia="zh-CN"/>
        </w:rPr>
        <w:t>11.15.1</w:t>
      </w:r>
      <w:r>
        <w:rPr>
          <w:rFonts w:hint="eastAsia"/>
          <w:lang w:eastAsia="zh-CN"/>
        </w:rPr>
        <w:tab/>
        <w:t>Evaluation of the Solutions</w:t>
      </w:r>
      <w:bookmarkEnd w:id="67"/>
    </w:p>
    <w:p w:rsidR="0098676A" w:rsidRDefault="0098676A" w:rsidP="0098676A">
      <w:r>
        <w:rPr>
          <w:lang w:val="en-US"/>
        </w:rPr>
        <w:t xml:space="preserve">In the following, an evaluation of all the proposed solutions is made with regards to each key requirement and associated sub-issues defined in clause 8. </w:t>
      </w:r>
      <w:r>
        <w:t>For addressing Key Requirement</w:t>
      </w:r>
      <w:r>
        <w:rPr>
          <w:rFonts w:hint="eastAsia"/>
        </w:rPr>
        <w:t xml:space="preserve"> </w:t>
      </w:r>
      <w:r>
        <w:t>#</w:t>
      </w:r>
      <w:r>
        <w:rPr>
          <w:rFonts w:hint="eastAsia"/>
        </w:rPr>
        <w:t>1</w:t>
      </w:r>
      <w:r>
        <w:t>, Sub-Issue#1:</w:t>
      </w:r>
    </w:p>
    <w:p w:rsidR="0098676A" w:rsidRDefault="00CD1993" w:rsidP="00CD1993">
      <w:pPr>
        <w:pStyle w:val="B1"/>
        <w:rPr>
          <w:lang w:val="en-US"/>
        </w:rPr>
      </w:pPr>
      <w:r>
        <w:rPr>
          <w:lang w:val="en-US"/>
        </w:rPr>
        <w:t>-</w:t>
      </w:r>
      <w:r>
        <w:rPr>
          <w:lang w:val="en-US"/>
        </w:rPr>
        <w:tab/>
      </w:r>
      <w:r w:rsidR="0098676A">
        <w:rPr>
          <w:lang w:val="en-US"/>
        </w:rPr>
        <w:t xml:space="preserve">A combination of Solution #1 and Solution #2 should be used. Overload control information is signaled from the concerned NF service producer to the NF service consumer either in a response or in a notification. This enables to mitigate most of the limitations identified for the Rel-15 overload control mechanism and depicted in </w:t>
      </w:r>
      <w:r>
        <w:rPr>
          <w:lang w:val="en-US"/>
        </w:rPr>
        <w:t>clause</w:t>
      </w:r>
      <w:r w:rsidR="0098676A">
        <w:rPr>
          <w:lang w:val="en-US"/>
        </w:rPr>
        <w:t> 9.2.2.</w:t>
      </w:r>
    </w:p>
    <w:p w:rsidR="0098676A" w:rsidRPr="001A589C" w:rsidRDefault="00CD1993" w:rsidP="00CD1993">
      <w:pPr>
        <w:pStyle w:val="B1"/>
        <w:rPr>
          <w:lang w:val="en-US"/>
        </w:rPr>
      </w:pPr>
      <w:r>
        <w:rPr>
          <w:lang w:val="en-US"/>
        </w:rPr>
        <w:t>-</w:t>
      </w:r>
      <w:r>
        <w:rPr>
          <w:lang w:val="en-US"/>
        </w:rPr>
        <w:tab/>
      </w:r>
      <w:r w:rsidR="0098676A" w:rsidRPr="001A589C">
        <w:rPr>
          <w:lang w:val="en-US"/>
        </w:rPr>
        <w:t>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instance is overloaded to a point that it cannot react to received requests (construct and send responses) or send notifications that can be used to include OCI towards NF consumers. Th</w:t>
      </w:r>
      <w:r w:rsidR="0098676A" w:rsidRPr="00106166">
        <w:rPr>
          <w:lang w:val="en-US"/>
        </w:rPr>
        <w:t>is</w:t>
      </w:r>
      <w:r w:rsidR="0098676A" w:rsidRPr="001A589C">
        <w:rPr>
          <w:lang w:val="en-US"/>
        </w:rPr>
        <w:t xml:space="preserve"> solution enables the overloaded service producer </w:t>
      </w:r>
      <w:r w:rsidR="0098676A" w:rsidRPr="00106166">
        <w:rPr>
          <w:lang w:val="en-US"/>
        </w:rPr>
        <w:t>to</w:t>
      </w:r>
      <w:r w:rsidR="0098676A" w:rsidRPr="001A589C">
        <w:rPr>
          <w:lang w:val="en-US"/>
        </w:rPr>
        <w:t xml:space="preserve"> signal OCI to all concern</w:t>
      </w:r>
      <w:r w:rsidR="0098676A" w:rsidRPr="00106166">
        <w:rPr>
          <w:lang w:val="en-US"/>
        </w:rPr>
        <w:t>ed</w:t>
      </w:r>
      <w:r w:rsidR="0098676A" w:rsidRPr="001A589C">
        <w:rPr>
          <w:lang w:val="en-US"/>
        </w:rPr>
        <w:t xml:space="preserve"> network entities (who have subscribed) intermediately and at the same time without waiting until signalling exchanges (to consume the overloaded services) takes place. </w:t>
      </w:r>
      <w:r w:rsidR="0098676A">
        <w:rPr>
          <w:lang w:val="en-US"/>
        </w:rPr>
        <w:t>Other network entities (other than</w:t>
      </w:r>
      <w:r w:rsidR="0098676A" w:rsidRPr="001A589C">
        <w:rPr>
          <w:lang w:val="en-US"/>
        </w:rPr>
        <w:t xml:space="preserve"> the concerned NF consumers)</w:t>
      </w:r>
      <w:r w:rsidR="0098676A">
        <w:rPr>
          <w:lang w:val="en-US"/>
        </w:rPr>
        <w:t xml:space="preserve">, </w:t>
      </w:r>
      <w:r w:rsidR="0098676A" w:rsidRPr="001A589C">
        <w:rPr>
          <w:lang w:val="en-US"/>
        </w:rPr>
        <w:t>e.g. O&amp;M</w:t>
      </w:r>
      <w:r w:rsidR="0098676A">
        <w:rPr>
          <w:lang w:val="en-US"/>
        </w:rPr>
        <w:t>, SCP and</w:t>
      </w:r>
      <w:r w:rsidR="0098676A" w:rsidRPr="00106166">
        <w:rPr>
          <w:lang w:val="en-US"/>
        </w:rPr>
        <w:t>/or a</w:t>
      </w:r>
      <w:r w:rsidR="0098676A">
        <w:rPr>
          <w:lang w:val="en-US"/>
        </w:rPr>
        <w:t xml:space="preserve"> 3rd party service</w:t>
      </w:r>
      <w:r w:rsidR="0098676A" w:rsidRPr="001A589C">
        <w:rPr>
          <w:lang w:val="en-US"/>
        </w:rPr>
        <w:t xml:space="preserve"> can also make use of this new service to retrieve OCI information </w:t>
      </w:r>
      <w:r w:rsidR="0098676A">
        <w:rPr>
          <w:lang w:val="en-US"/>
        </w:rPr>
        <w:t xml:space="preserve">if required. </w:t>
      </w:r>
      <w:r w:rsidR="0098676A" w:rsidRPr="00106166">
        <w:rPr>
          <w:lang w:val="en-US"/>
        </w:rPr>
        <w:t>However</w:t>
      </w:r>
      <w:r w:rsidR="0098676A" w:rsidRPr="001A589C">
        <w:rPr>
          <w:lang w:val="en-US"/>
        </w:rPr>
        <w:t>, it also implies a tight coupling in the implementation between this overload service and the other services supported by the NF service producer.</w:t>
      </w:r>
    </w:p>
    <w:p w:rsidR="0098676A" w:rsidRDefault="00CD1993" w:rsidP="00CD1993">
      <w:pPr>
        <w:pStyle w:val="B1"/>
        <w:rPr>
          <w:lang w:val="en-US"/>
        </w:rPr>
      </w:pPr>
      <w:r>
        <w:rPr>
          <w:lang w:val="en-US"/>
        </w:rPr>
        <w:t>-</w:t>
      </w:r>
      <w:r>
        <w:rPr>
          <w:lang w:val="en-US"/>
        </w:rPr>
        <w:tab/>
      </w:r>
      <w:r w:rsidR="0098676A">
        <w:rPr>
          <w:lang w:val="en-US"/>
        </w:rPr>
        <w:t xml:space="preserve">Also alternatively, Solution #6 can be considered. However, it is to be noted that this solution can have the same limitations as the Rel-15 load control mechanism (see </w:t>
      </w:r>
      <w:r>
        <w:rPr>
          <w:lang w:val="en-US"/>
        </w:rPr>
        <w:t>clause</w:t>
      </w:r>
      <w:r w:rsidR="0098676A">
        <w:rPr>
          <w:lang w:val="en-US"/>
        </w:rPr>
        <w:t> 9.3.2) in the sense that it can lead to additional overload situations in the NRF and NF consumers if there is no possibility to regulate the frequency of overload control updates (from NFs to the NRF) and notifications (from the NRF to subscribing consumer NFs).</w:t>
      </w:r>
    </w:p>
    <w:p w:rsidR="0098676A" w:rsidRDefault="0098676A" w:rsidP="0098676A">
      <w:r>
        <w:t>For addressing Key Requirement</w:t>
      </w:r>
      <w:r>
        <w:rPr>
          <w:rFonts w:hint="eastAsia"/>
        </w:rPr>
        <w:t xml:space="preserve"> </w:t>
      </w:r>
      <w:r>
        <w:t>#</w:t>
      </w:r>
      <w:r>
        <w:rPr>
          <w:rFonts w:hint="eastAsia"/>
        </w:rPr>
        <w:t>1</w:t>
      </w:r>
      <w:r>
        <w:t>, Sub-Issue#2 on the content of OCI:</w:t>
      </w:r>
    </w:p>
    <w:p w:rsidR="0098676A" w:rsidRPr="007150C8" w:rsidRDefault="00CD1993" w:rsidP="00CD1993">
      <w:pPr>
        <w:pStyle w:val="B1"/>
        <w:rPr>
          <w:lang w:val="en-US"/>
        </w:rPr>
      </w:pPr>
      <w:r>
        <w:t>-</w:t>
      </w:r>
      <w:r>
        <w:tab/>
      </w:r>
      <w:r w:rsidR="0098676A">
        <w:t>Solution #3 is advised. The information conveyed within the OCI shall contain the identity of the overloaded NF/ NF service, a requested reduction or limitation metric, a validity period, a sequence number used to identify stale OCIs and the scope of the conveyed OCI.</w:t>
      </w:r>
    </w:p>
    <w:p w:rsidR="0098676A" w:rsidRDefault="0098676A" w:rsidP="0098676A">
      <w:r>
        <w:t>For addressing Key Requirement</w:t>
      </w:r>
      <w:r>
        <w:rPr>
          <w:rFonts w:hint="eastAsia"/>
        </w:rPr>
        <w:t xml:space="preserve"> </w:t>
      </w:r>
      <w:r>
        <w:t>#</w:t>
      </w:r>
      <w:r>
        <w:rPr>
          <w:rFonts w:hint="eastAsia"/>
        </w:rPr>
        <w:t>1</w:t>
      </w:r>
      <w:r>
        <w:t>, Sub-Issue#3 on the frequency of OCI conveyance:</w:t>
      </w:r>
    </w:p>
    <w:p w:rsidR="0098676A" w:rsidRPr="007150C8" w:rsidRDefault="00CD1993" w:rsidP="00CD1993">
      <w:pPr>
        <w:pStyle w:val="B1"/>
        <w:rPr>
          <w:lang w:val="en-US"/>
        </w:rPr>
      </w:pPr>
      <w:r>
        <w:t>-</w:t>
      </w:r>
      <w:r>
        <w:tab/>
      </w:r>
      <w:r w:rsidR="0098676A">
        <w:t>Solution #5 ought to be used. OCI is included in every signalling message, HTTP response message and also notifications, sent by the NF producer to the NF consumer.</w:t>
      </w:r>
    </w:p>
    <w:p w:rsidR="0098676A" w:rsidRPr="00106166" w:rsidRDefault="00CD1993" w:rsidP="00CD1993">
      <w:pPr>
        <w:pStyle w:val="B1"/>
        <w:rPr>
          <w:lang w:val="en-US"/>
        </w:rPr>
      </w:pPr>
      <w:r>
        <w:t>-</w:t>
      </w:r>
      <w:r>
        <w:tab/>
      </w:r>
      <w:r w:rsidR="0098676A">
        <w:t xml:space="preserve">If Solution #7 is used as described above, frequency of notifications of OCI towards subscribed NF consumers is suggested by the service consumer, and the </w:t>
      </w:r>
      <w:r w:rsidR="0098676A" w:rsidRPr="00106166">
        <w:t>concerned</w:t>
      </w:r>
      <w:r w:rsidR="0098676A">
        <w:t xml:space="preserve"> service producer takes that into account, together with its local </w:t>
      </w:r>
      <w:r w:rsidR="0098676A" w:rsidRPr="00106166">
        <w:t>policy when setting up this frequency.</w:t>
      </w:r>
    </w:p>
    <w:p w:rsidR="0098676A" w:rsidRDefault="0098676A" w:rsidP="0098676A">
      <w:pPr>
        <w:pStyle w:val="B1"/>
        <w:rPr>
          <w:lang w:val="en-US"/>
        </w:rPr>
      </w:pPr>
      <w:r>
        <w:t>For addressing Key Requirement</w:t>
      </w:r>
      <w:r>
        <w:rPr>
          <w:rFonts w:hint="eastAsia"/>
        </w:rPr>
        <w:t xml:space="preserve"> </w:t>
      </w:r>
      <w:r>
        <w:t>#</w:t>
      </w:r>
      <w:r>
        <w:rPr>
          <w:rFonts w:hint="eastAsia"/>
        </w:rPr>
        <w:t>1</w:t>
      </w:r>
      <w:r>
        <w:t>, Sub-Issue#4 on where to include the conveyed OCI.</w:t>
      </w:r>
      <w:r>
        <w:rPr>
          <w:lang w:val="en-US"/>
        </w:rPr>
        <w:t>-</w:t>
      </w:r>
      <w:r>
        <w:rPr>
          <w:lang w:val="en-US"/>
        </w:rPr>
        <w:tab/>
        <w:t>3 variants are described in the different solution on how to signal OCI information in this TR:</w:t>
      </w:r>
    </w:p>
    <w:p w:rsidR="0098676A" w:rsidRDefault="0098676A" w:rsidP="0098676A">
      <w:pPr>
        <w:pStyle w:val="B2"/>
        <w:rPr>
          <w:lang w:val="en-US"/>
        </w:rPr>
      </w:pPr>
      <w:r>
        <w:rPr>
          <w:lang w:val="en-US"/>
        </w:rPr>
        <w:t>-</w:t>
      </w:r>
      <w:r>
        <w:rPr>
          <w:lang w:val="en-US"/>
        </w:rPr>
        <w:tab/>
        <w:t xml:space="preserve">OCI is signaled by Subscription/Notification via a new service offered by the NF service producer (see </w:t>
      </w:r>
      <w:r w:rsidR="00CD1993">
        <w:rPr>
          <w:lang w:val="en-US"/>
        </w:rPr>
        <w:t>clause</w:t>
      </w:r>
      <w:r>
        <w:rPr>
          <w:lang w:val="en-US"/>
        </w:rPr>
        <w:t xml:space="preserve"> 11.9 </w:t>
      </w:r>
      <w:r w:rsidRPr="00CE3583">
        <w:t>Solution #</w:t>
      </w:r>
      <w:r>
        <w:t>7)</w:t>
      </w:r>
    </w:p>
    <w:p w:rsidR="0098676A" w:rsidRDefault="0098676A" w:rsidP="0098676A">
      <w:pPr>
        <w:pStyle w:val="B2"/>
      </w:pPr>
      <w:r>
        <w:rPr>
          <w:lang w:val="en-US"/>
        </w:rPr>
        <w:t>-</w:t>
      </w:r>
      <w:r>
        <w:rPr>
          <w:lang w:val="en-US"/>
        </w:rPr>
        <w:tab/>
        <w:t xml:space="preserve">OCI is signaled by being piggybacked in the existing signalling messages sent between the NF producer and the NF consumer (see </w:t>
      </w:r>
      <w:r w:rsidR="00CD1993">
        <w:rPr>
          <w:lang w:val="en-US"/>
        </w:rPr>
        <w:t>clause</w:t>
      </w:r>
      <w:r>
        <w:rPr>
          <w:lang w:val="en-US"/>
        </w:rPr>
        <w:t> </w:t>
      </w:r>
      <w:r>
        <w:rPr>
          <w:rFonts w:hint="eastAsia"/>
        </w:rPr>
        <w:t>11.</w:t>
      </w:r>
      <w:r>
        <w:t>11 Solution #1)</w:t>
      </w:r>
    </w:p>
    <w:p w:rsidR="006B74EB" w:rsidRDefault="0098676A" w:rsidP="006B74EB">
      <w:pPr>
        <w:pStyle w:val="B2"/>
        <w:rPr>
          <w:lang w:val="en-US" w:eastAsia="zh-CN"/>
        </w:rPr>
      </w:pPr>
      <w:r>
        <w:rPr>
          <w:lang w:val="en-US"/>
        </w:rPr>
        <w:t>-</w:t>
      </w:r>
      <w:r>
        <w:rPr>
          <w:lang w:val="en-US"/>
        </w:rPr>
        <w:tab/>
        <w:t>OCI is retrieved by the service consumer using a HATEOAS links provided by the overloaded NF service producer.</w:t>
      </w:r>
      <w:r w:rsidR="006B74EB" w:rsidRPr="006B74EB">
        <w:rPr>
          <w:rFonts w:hint="eastAsia"/>
          <w:lang w:val="en-US" w:eastAsia="zh-CN"/>
        </w:rPr>
        <w:t xml:space="preserve"> </w:t>
      </w:r>
      <w:r w:rsidR="006B74EB">
        <w:rPr>
          <w:rFonts w:hint="eastAsia"/>
          <w:lang w:val="en-US" w:eastAsia="zh-CN"/>
        </w:rPr>
        <w:t>This solution has the following advantages:</w:t>
      </w:r>
    </w:p>
    <w:p w:rsidR="006B74EB" w:rsidRDefault="006B74EB" w:rsidP="006B74EB">
      <w:pPr>
        <w:pStyle w:val="B3"/>
        <w:rPr>
          <w:lang w:val="en-US" w:eastAsia="zh-CN"/>
        </w:rPr>
      </w:pPr>
      <w:r>
        <w:rPr>
          <w:rFonts w:hint="eastAsia"/>
          <w:lang w:val="en-US" w:eastAsia="zh-CN"/>
        </w:rPr>
        <w:lastRenderedPageBreak/>
        <w:t>a)</w:t>
      </w:r>
      <w:r>
        <w:rPr>
          <w:rFonts w:hint="eastAsia"/>
          <w:lang w:val="en-US" w:eastAsia="zh-CN"/>
        </w:rPr>
        <w:tab/>
        <w:t>this solution is inline with the service based architecture, with this solution the overload control component can be decoupled from the service logic component in the NF, thus more flexibility is provided for network deployments;</w:t>
      </w:r>
    </w:p>
    <w:p w:rsidR="006B74EB" w:rsidRPr="007E5072" w:rsidRDefault="006B74EB" w:rsidP="006B74EB">
      <w:pPr>
        <w:pStyle w:val="B3"/>
        <w:rPr>
          <w:lang w:eastAsia="zh-CN"/>
        </w:rPr>
      </w:pPr>
      <w:r w:rsidRPr="007E5072">
        <w:rPr>
          <w:rFonts w:hint="eastAsia"/>
          <w:lang w:val="en-US" w:eastAsia="zh-CN"/>
        </w:rPr>
        <w:t>b)</w:t>
      </w:r>
      <w:r w:rsidRPr="007E5072">
        <w:rPr>
          <w:rFonts w:hint="eastAsia"/>
          <w:lang w:val="en-US" w:eastAsia="zh-CN"/>
        </w:rPr>
        <w:tab/>
        <w:t>t</w:t>
      </w:r>
      <w:r w:rsidRPr="007E5072">
        <w:t>he burden of conveying OCI can be offloaded from the server</w:t>
      </w:r>
      <w:r w:rsidRPr="007E5072">
        <w:rPr>
          <w:rFonts w:hint="eastAsia"/>
          <w:lang w:eastAsia="zh-CN"/>
        </w:rPr>
        <w:t>;</w:t>
      </w:r>
    </w:p>
    <w:p w:rsidR="0098676A" w:rsidRPr="007E5072" w:rsidRDefault="006B74EB" w:rsidP="006B74EB">
      <w:pPr>
        <w:pStyle w:val="B3"/>
        <w:rPr>
          <w:lang w:val="en-US"/>
        </w:rPr>
      </w:pPr>
      <w:r w:rsidRPr="007E5072">
        <w:rPr>
          <w:rFonts w:hint="eastAsia"/>
          <w:lang w:eastAsia="zh-CN"/>
        </w:rPr>
        <w:t>c)</w:t>
      </w:r>
      <w:r w:rsidRPr="007E5072">
        <w:rPr>
          <w:rFonts w:hint="eastAsia"/>
          <w:lang w:eastAsia="zh-CN"/>
        </w:rPr>
        <w:tab/>
      </w:r>
      <w:r w:rsidRPr="007E5072">
        <w:rPr>
          <w:lang w:eastAsia="zh-CN"/>
        </w:rPr>
        <w:t xml:space="preserve">the </w:t>
      </w:r>
      <w:r w:rsidRPr="007E5072">
        <w:t>client is able to make the decision whether to retrieve the OCI (the client may not continue to contact that server thus the OCI may be useless)</w:t>
      </w:r>
      <w:r w:rsidRPr="007E5072">
        <w:rPr>
          <w:rFonts w:hint="eastAsia"/>
          <w:lang w:eastAsia="zh-CN"/>
        </w:rPr>
        <w:t xml:space="preserve">, this can save the </w:t>
      </w:r>
      <w:r w:rsidRPr="007E5072">
        <w:rPr>
          <w:lang w:eastAsia="zh-CN"/>
        </w:rPr>
        <w:t>unnecessary</w:t>
      </w:r>
      <w:r w:rsidRPr="007E5072">
        <w:rPr>
          <w:rFonts w:hint="eastAsia"/>
          <w:lang w:eastAsia="zh-CN"/>
        </w:rPr>
        <w:t xml:space="preserve"> OCI con</w:t>
      </w:r>
      <w:r w:rsidRPr="007E5072">
        <w:rPr>
          <w:lang w:eastAsia="zh-CN"/>
        </w:rPr>
        <w:t>v</w:t>
      </w:r>
      <w:r w:rsidRPr="007E5072">
        <w:rPr>
          <w:rFonts w:hint="eastAsia"/>
          <w:lang w:eastAsia="zh-CN"/>
        </w:rPr>
        <w:t>eyance and provide more flexibility to the overall overload control solution.</w:t>
      </w:r>
    </w:p>
    <w:p w:rsidR="0098676A" w:rsidRDefault="0098676A" w:rsidP="0098676A">
      <w:pPr>
        <w:pStyle w:val="TH"/>
      </w:pPr>
      <w:r>
        <w:rPr>
          <w:rFonts w:hint="eastAsia"/>
        </w:rPr>
        <w:t xml:space="preserve">Table </w:t>
      </w:r>
      <w:r>
        <w:t>11.15-1: Comparison of the solutions on location of signalling OCI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98676A" w:rsidRPr="0040538A" w:rsidTr="00047E9C">
        <w:tc>
          <w:tcPr>
            <w:tcW w:w="2663" w:type="dxa"/>
            <w:shd w:val="clear" w:color="auto" w:fill="auto"/>
          </w:tcPr>
          <w:p w:rsidR="0098676A" w:rsidRPr="0040538A" w:rsidRDefault="0098676A" w:rsidP="00047E9C">
            <w:pPr>
              <w:pStyle w:val="TAH"/>
            </w:pPr>
            <w:r>
              <w:rPr>
                <w:rFonts w:hint="eastAsia"/>
              </w:rPr>
              <w:t>Method</w:t>
            </w:r>
          </w:p>
        </w:tc>
        <w:tc>
          <w:tcPr>
            <w:tcW w:w="3602" w:type="dxa"/>
            <w:shd w:val="clear" w:color="auto" w:fill="auto"/>
          </w:tcPr>
          <w:p w:rsidR="0098676A" w:rsidRPr="0040538A" w:rsidRDefault="0098676A" w:rsidP="00047E9C">
            <w:pPr>
              <w:pStyle w:val="TAH"/>
            </w:pPr>
            <w:r>
              <w:rPr>
                <w:rFonts w:hint="eastAsia"/>
              </w:rPr>
              <w:t>Pros</w:t>
            </w:r>
          </w:p>
        </w:tc>
        <w:tc>
          <w:tcPr>
            <w:tcW w:w="3364" w:type="dxa"/>
            <w:shd w:val="clear" w:color="auto" w:fill="auto"/>
          </w:tcPr>
          <w:p w:rsidR="0098676A" w:rsidRPr="0040538A" w:rsidRDefault="0098676A" w:rsidP="00047E9C">
            <w:pPr>
              <w:pStyle w:val="TAH"/>
            </w:pPr>
            <w:r>
              <w:rPr>
                <w:rFonts w:hint="eastAsia"/>
              </w:rPr>
              <w:t>Cons</w:t>
            </w:r>
          </w:p>
        </w:tc>
      </w:tr>
      <w:tr w:rsidR="0098676A" w:rsidRPr="0040538A" w:rsidTr="00047E9C">
        <w:tc>
          <w:tcPr>
            <w:tcW w:w="2663" w:type="dxa"/>
            <w:shd w:val="clear" w:color="auto" w:fill="auto"/>
          </w:tcPr>
          <w:p w:rsidR="0098676A" w:rsidRDefault="0098676A" w:rsidP="00047E9C">
            <w:pPr>
              <w:pStyle w:val="TAL"/>
            </w:pPr>
            <w:r>
              <w:rPr>
                <w:rFonts w:hint="eastAsia"/>
              </w:rPr>
              <w:t xml:space="preserve">OCI </w:t>
            </w:r>
            <w:r>
              <w:t xml:space="preserve">included in </w:t>
            </w:r>
            <w:r>
              <w:rPr>
                <w:rFonts w:hint="eastAsia"/>
              </w:rPr>
              <w:t xml:space="preserve">HTTP </w:t>
            </w:r>
            <w:r>
              <w:t>messages</w:t>
            </w:r>
            <w:r>
              <w:rPr>
                <w:rFonts w:hint="eastAsia"/>
              </w:rPr>
              <w:t xml:space="preserve"> payload</w:t>
            </w:r>
          </w:p>
        </w:tc>
        <w:tc>
          <w:tcPr>
            <w:tcW w:w="3602" w:type="dxa"/>
            <w:shd w:val="clear" w:color="auto" w:fill="auto"/>
          </w:tcPr>
          <w:p w:rsidR="0098676A" w:rsidRDefault="0098676A" w:rsidP="00047E9C">
            <w:pPr>
              <w:pStyle w:val="TAL"/>
            </w:pPr>
            <w:r>
              <w:rPr>
                <w:rFonts w:hint="eastAsia"/>
              </w:rPr>
              <w:t>1. Provides flexibility to expand OCI in future releases a</w:t>
            </w:r>
            <w:r>
              <w:t>s payloads can be larger when compared to HTTP headers.</w:t>
            </w:r>
          </w:p>
        </w:tc>
        <w:tc>
          <w:tcPr>
            <w:tcW w:w="3364" w:type="dxa"/>
            <w:shd w:val="clear" w:color="auto" w:fill="auto"/>
          </w:tcPr>
          <w:p w:rsidR="0098676A" w:rsidRPr="00D95056" w:rsidRDefault="0098676A" w:rsidP="00047E9C">
            <w:pPr>
              <w:pStyle w:val="TAL"/>
            </w:pPr>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content into HTTP payload.</w:t>
            </w:r>
          </w:p>
          <w:p w:rsidR="0098676A" w:rsidRPr="00D95056" w:rsidRDefault="0098676A" w:rsidP="00047E9C">
            <w:pPr>
              <w:pStyle w:val="TAL"/>
            </w:pPr>
          </w:p>
          <w:p w:rsidR="0098676A" w:rsidRPr="00D95056" w:rsidRDefault="0098676A" w:rsidP="00047E9C">
            <w:pPr>
              <w:pStyle w:val="TAL"/>
            </w:pPr>
            <w:r w:rsidRPr="00D95056">
              <w:t>2. Some response messages (204 No Content) do not have any payload.</w:t>
            </w:r>
          </w:p>
          <w:p w:rsidR="0098676A" w:rsidRPr="00D95056" w:rsidRDefault="0098676A" w:rsidP="00047E9C">
            <w:pPr>
              <w:pStyle w:val="TAL"/>
            </w:pPr>
          </w:p>
          <w:p w:rsidR="0098676A" w:rsidRPr="00D95056" w:rsidRDefault="0098676A" w:rsidP="00047E9C">
            <w:pPr>
              <w:pStyle w:val="TAL"/>
            </w:pPr>
            <w:r w:rsidRPr="00D95056">
              <w:t xml:space="preserve">3. Every time a new API is added and/or a HTTP method is added to an existing API, the OCI IE needs to be included in the payload of the </w:t>
            </w:r>
            <w:r>
              <w:t>messages</w:t>
            </w:r>
            <w:r w:rsidRPr="00D95056">
              <w:t xml:space="preserve"> in OpenAPI.</w:t>
            </w:r>
          </w:p>
        </w:tc>
      </w:tr>
      <w:tr w:rsidR="0098676A" w:rsidRPr="0040538A" w:rsidTr="00047E9C">
        <w:tc>
          <w:tcPr>
            <w:tcW w:w="2663" w:type="dxa"/>
            <w:shd w:val="clear" w:color="auto" w:fill="auto"/>
          </w:tcPr>
          <w:p w:rsidR="0098676A" w:rsidRPr="00782A6F" w:rsidRDefault="0098676A" w:rsidP="00047E9C">
            <w:pPr>
              <w:pStyle w:val="TAL"/>
            </w:pPr>
            <w:r>
              <w:t>OCI included in HTTP custom headers</w:t>
            </w:r>
          </w:p>
        </w:tc>
        <w:tc>
          <w:tcPr>
            <w:tcW w:w="3602" w:type="dxa"/>
            <w:shd w:val="clear" w:color="auto" w:fill="auto"/>
          </w:tcPr>
          <w:p w:rsidR="0098676A" w:rsidRDefault="0098676A" w:rsidP="00047E9C">
            <w:pPr>
              <w:pStyle w:val="TAL"/>
            </w:pPr>
            <w:r>
              <w:rPr>
                <w:rFonts w:hint="eastAsia"/>
              </w:rPr>
              <w:t>1. C</w:t>
            </w:r>
            <w:r>
              <w:t>an be used on all messages (including responses carrying 204 No Content status code).</w:t>
            </w:r>
          </w:p>
          <w:p w:rsidR="0098676A" w:rsidRDefault="0098676A" w:rsidP="00047E9C">
            <w:pPr>
              <w:pStyle w:val="TAL"/>
            </w:pPr>
          </w:p>
          <w:p w:rsidR="0098676A" w:rsidRDefault="0098676A" w:rsidP="00047E9C">
            <w:pPr>
              <w:pStyle w:val="TAL"/>
            </w:pPr>
            <w:r>
              <w:t xml:space="preserve">2. Does not require OpenAPI updates every time a new API / method to an existing API is added. </w:t>
            </w:r>
          </w:p>
        </w:tc>
        <w:tc>
          <w:tcPr>
            <w:tcW w:w="3364" w:type="dxa"/>
            <w:shd w:val="clear" w:color="auto" w:fill="auto"/>
          </w:tcPr>
          <w:p w:rsidR="0098676A" w:rsidRPr="00D95056" w:rsidRDefault="0098676A" w:rsidP="00047E9C">
            <w:pPr>
              <w:pStyle w:val="TAL"/>
            </w:pPr>
            <w:r w:rsidRPr="00D95056">
              <w:rPr>
                <w:rFonts w:hint="eastAsia"/>
              </w:rPr>
              <w:t>1. Headers should be generally short</w:t>
            </w:r>
            <w:r w:rsidRPr="00D95056">
              <w:t xml:space="preserve"> for better performance</w:t>
            </w:r>
            <w:r>
              <w:t>s</w:t>
            </w:r>
            <w:r w:rsidRPr="00D95056">
              <w:rPr>
                <w:rFonts w:hint="eastAsia"/>
              </w:rPr>
              <w:t xml:space="preserve">. </w:t>
            </w:r>
            <w:r w:rsidRPr="00D95056">
              <w:t xml:space="preserve">Including OCI in headers would restrict the size available for OCI IE. </w:t>
            </w:r>
          </w:p>
        </w:tc>
      </w:tr>
    </w:tbl>
    <w:p w:rsidR="0098676A" w:rsidRDefault="0098676A" w:rsidP="0098676A">
      <w:pPr>
        <w:pStyle w:val="B1"/>
        <w:ind w:left="0" w:firstLine="0"/>
      </w:pPr>
    </w:p>
    <w:p w:rsidR="0098676A" w:rsidRDefault="00CD1993" w:rsidP="00CD1993">
      <w:pPr>
        <w:pStyle w:val="B1"/>
      </w:pPr>
      <w:r>
        <w:t>-</w:t>
      </w:r>
      <w:r>
        <w:tab/>
      </w:r>
      <w:r w:rsidR="0098676A">
        <w:t xml:space="preserve">OCI included in HTTP custom headers has the least impact on the openAPI, as it is expected that OCI information will not increase much and thus the size restriction in the header </w:t>
      </w:r>
      <w:r w:rsidR="0098676A" w:rsidRPr="00D95056">
        <w:t>may not be an issue</w:t>
      </w:r>
      <w:r w:rsidR="0098676A">
        <w:t xml:space="preserve">, </w:t>
      </w:r>
      <w:r w:rsidR="0098676A" w:rsidRPr="00D95056">
        <w:t>given that the contents of OCI as identifie</w:t>
      </w:r>
      <w:r w:rsidR="0098676A">
        <w:t xml:space="preserve">d in </w:t>
      </w:r>
      <w:r>
        <w:t>clause</w:t>
      </w:r>
      <w:r w:rsidR="0098676A">
        <w:t> 11.5 are limited</w:t>
      </w:r>
      <w:r w:rsidR="0098676A" w:rsidRPr="00D95056">
        <w:t>.</w:t>
      </w:r>
    </w:p>
    <w:p w:rsidR="0098676A" w:rsidRDefault="00CD1993" w:rsidP="00CD1993">
      <w:pPr>
        <w:pStyle w:val="B1"/>
      </w:pPr>
      <w:r>
        <w:t>-</w:t>
      </w:r>
      <w:r>
        <w:tab/>
      </w:r>
      <w:r w:rsidR="0098676A">
        <w:t>Alternatively and in case Solution #7 is used as described above, it should hence not be precluded to use the associated notification mechanism to convey OCI.</w:t>
      </w:r>
    </w:p>
    <w:p w:rsidR="0098676A" w:rsidRDefault="0098676A" w:rsidP="0098676A">
      <w:pPr>
        <w:rPr>
          <w:lang w:val="en-US"/>
        </w:rPr>
      </w:pPr>
      <w:r>
        <w:rPr>
          <w:lang w:val="en-US"/>
        </w:rPr>
        <w:t>For addressing Key Requirement #2:</w:t>
      </w:r>
    </w:p>
    <w:p w:rsidR="0098676A" w:rsidRDefault="00CD1993" w:rsidP="00CD1993">
      <w:pPr>
        <w:pStyle w:val="B1"/>
        <w:rPr>
          <w:lang w:val="en-US"/>
        </w:rPr>
      </w:pPr>
      <w:r>
        <w:rPr>
          <w:lang w:val="en-US"/>
        </w:rPr>
        <w:t>-</w:t>
      </w:r>
      <w:r>
        <w:rPr>
          <w:lang w:val="en-US"/>
        </w:rPr>
        <w:tab/>
      </w:r>
      <w:r w:rsidR="0098676A">
        <w:rPr>
          <w:lang w:val="en-US"/>
        </w:rPr>
        <w:t>Solution #4 can be considered depending on the deployment scenarios.</w:t>
      </w:r>
    </w:p>
    <w:p w:rsidR="0098676A" w:rsidRDefault="0098676A" w:rsidP="0098676A">
      <w:r>
        <w:rPr>
          <w:lang w:val="en-US"/>
        </w:rPr>
        <w:t xml:space="preserve">For addressing </w:t>
      </w:r>
      <w:r>
        <w:t>Key Requirement</w:t>
      </w:r>
      <w:r>
        <w:rPr>
          <w:rFonts w:hint="eastAsia"/>
        </w:rPr>
        <w:t xml:space="preserve"> </w:t>
      </w:r>
      <w:r>
        <w:t>#3 on Overload Control enforcement:</w:t>
      </w:r>
    </w:p>
    <w:p w:rsidR="0098676A" w:rsidRPr="00794839" w:rsidRDefault="00CD1993" w:rsidP="00CD1993">
      <w:pPr>
        <w:pStyle w:val="B1"/>
        <w:rPr>
          <w:lang w:val="en-US"/>
        </w:rPr>
      </w:pPr>
      <w:r>
        <w:t>-</w:t>
      </w:r>
      <w:r>
        <w:tab/>
      </w:r>
      <w:r w:rsidR="0098676A">
        <w:t>A combination of Solution #8 and Solution #10 for Overload Control enforcement should be followed. The NF consumer is expected to take actions (throttling, reselection, etc.) taking into account the information provided by the overloaded NF producer in the OCI IE.</w:t>
      </w:r>
    </w:p>
    <w:p w:rsidR="0098676A" w:rsidRDefault="00CD1993" w:rsidP="00CD1993">
      <w:pPr>
        <w:pStyle w:val="B1"/>
        <w:rPr>
          <w:lang w:val="en-US"/>
        </w:rPr>
      </w:pPr>
      <w:r>
        <w:rPr>
          <w:lang w:val="en-US"/>
        </w:rPr>
        <w:t>-</w:t>
      </w:r>
      <w:r>
        <w:rPr>
          <w:lang w:val="en-US"/>
        </w:rPr>
        <w:tab/>
      </w:r>
      <w:r w:rsidR="0098676A">
        <w:rPr>
          <w:lang w:val="en-US"/>
        </w:rPr>
        <w:t xml:space="preserve">Alternatively and in case an SCP is used with communication options C or D (refer to annex E of </w:t>
      </w:r>
      <w:r w:rsidR="00791740">
        <w:rPr>
          <w:lang w:val="en-US"/>
        </w:rPr>
        <w:t xml:space="preserve"> TS 23.501 [</w:t>
      </w:r>
      <w:r w:rsidR="0098676A">
        <w:rPr>
          <w:lang w:val="en-US"/>
        </w:rPr>
        <w:t>2]), Solution #y (</w:t>
      </w:r>
      <w:r w:rsidR="0098676A" w:rsidRPr="008F4F10">
        <w:t xml:space="preserve">Overload Control </w:t>
      </w:r>
      <w:r w:rsidR="0098676A">
        <w:t>E</w:t>
      </w:r>
      <w:r w:rsidR="0098676A" w:rsidRPr="008F4F10">
        <w:t>nforcement by SCPs</w:t>
      </w:r>
      <w:r w:rsidR="0098676A">
        <w:t>), should be used as it provides a centralized overload control management for all 5G NFs and enables to have the least impact on NF consumers and service delivery in general</w:t>
      </w:r>
      <w:r w:rsidR="0098676A">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p>
    <w:p w:rsidR="0098676A" w:rsidRDefault="0098676A" w:rsidP="0098676A">
      <w:pPr>
        <w:rPr>
          <w:lang w:val="en-US"/>
        </w:rPr>
      </w:pPr>
      <w:r>
        <w:rPr>
          <w:lang w:val="en-US"/>
        </w:rPr>
        <w:t>The following considerations should also be taken into account:</w:t>
      </w:r>
    </w:p>
    <w:p w:rsidR="0098676A" w:rsidRDefault="00CD1993" w:rsidP="00CD1993">
      <w:pPr>
        <w:pStyle w:val="B1"/>
        <w:rPr>
          <w:lang w:val="en-US"/>
        </w:rPr>
      </w:pPr>
      <w:r>
        <w:rPr>
          <w:lang w:val="en-US"/>
        </w:rPr>
        <w:t>-</w:t>
      </w:r>
      <w:r>
        <w:rPr>
          <w:lang w:val="en-US"/>
        </w:rPr>
        <w:tab/>
      </w:r>
      <w:r w:rsidR="0098676A">
        <w:rPr>
          <w:lang w:val="en-US"/>
        </w:rPr>
        <w:t>When applying throttling, the message prioritization scheme should be defined as described in Solution #8 and in accordance with the mechanisms already defined in Rel-15.</w:t>
      </w:r>
    </w:p>
    <w:p w:rsidR="0098676A" w:rsidRPr="0098676A" w:rsidRDefault="00CD1993" w:rsidP="00CD1993">
      <w:pPr>
        <w:pStyle w:val="B1"/>
        <w:rPr>
          <w:rFonts w:eastAsiaTheme="minorEastAsia"/>
          <w:lang w:val="en-US"/>
        </w:rPr>
      </w:pPr>
      <w:r>
        <w:rPr>
          <w:rFonts w:eastAsiaTheme="minorEastAsia"/>
          <w:lang w:val="en-US"/>
        </w:rPr>
        <w:t>-</w:t>
      </w:r>
      <w:r>
        <w:rPr>
          <w:rFonts w:eastAsiaTheme="minorEastAsia"/>
          <w:lang w:val="en-US"/>
        </w:rPr>
        <w:tab/>
      </w:r>
      <w:r w:rsidR="0098676A" w:rsidRPr="0098676A">
        <w:rPr>
          <w:rFonts w:eastAsiaTheme="minorEastAsia"/>
          <w:lang w:val="en-US"/>
        </w:rPr>
        <w:t>Also when applying throttling, the error message type and content to be sent upstream should be defined and is hence left for the normative phase.</w:t>
      </w:r>
    </w:p>
    <w:p w:rsidR="008C088B" w:rsidRDefault="008C088B" w:rsidP="008C088B">
      <w:pPr>
        <w:pStyle w:val="Heading1"/>
      </w:pPr>
      <w:bookmarkStart w:id="68" w:name="_Toc19805378"/>
      <w:r>
        <w:rPr>
          <w:rFonts w:hint="eastAsia"/>
        </w:rPr>
        <w:lastRenderedPageBreak/>
        <w:t>12</w:t>
      </w:r>
      <w:r>
        <w:rPr>
          <w:rFonts w:hint="eastAsia"/>
        </w:rPr>
        <w:tab/>
      </w:r>
      <w:r>
        <w:t>Selected solutions</w:t>
      </w:r>
      <w:bookmarkEnd w:id="68"/>
    </w:p>
    <w:p w:rsidR="008C088B" w:rsidRDefault="008C088B" w:rsidP="008C088B">
      <w:pPr>
        <w:pStyle w:val="Heading2"/>
      </w:pPr>
      <w:bookmarkStart w:id="69" w:name="_Toc19805379"/>
      <w:r>
        <w:rPr>
          <w:rFonts w:hint="eastAsia"/>
        </w:rPr>
        <w:t>12.</w:t>
      </w:r>
      <w:r>
        <w:t>1</w:t>
      </w:r>
      <w:r>
        <w:rPr>
          <w:rFonts w:hint="eastAsia"/>
        </w:rPr>
        <w:tab/>
      </w:r>
      <w:r>
        <w:t>Selected solution for Overload Control</w:t>
      </w:r>
      <w:bookmarkEnd w:id="69"/>
    </w:p>
    <w:p w:rsidR="008C088B" w:rsidRDefault="008C088B" w:rsidP="008C088B">
      <w:r>
        <w:t xml:space="preserve">Based on the provisions in </w:t>
      </w:r>
      <w:r w:rsidR="00E46044">
        <w:t>clause</w:t>
      </w:r>
      <w:r>
        <w:t xml:space="preserve"> 11.15 </w:t>
      </w:r>
      <w:r w:rsidR="00E46044">
        <w:t>"</w:t>
      </w:r>
      <w:r>
        <w:rPr>
          <w:rFonts w:hint="eastAsia"/>
        </w:rPr>
        <w:t>Evaluation and Conclusion</w:t>
      </w:r>
      <w:r w:rsidR="00E46044">
        <w:t>"</w:t>
      </w:r>
      <w:r>
        <w:t>, CT shall study how to combine the following solutions to address all requirements with one unified solution:</w:t>
      </w:r>
    </w:p>
    <w:p w:rsidR="008C088B" w:rsidRDefault="00E46044" w:rsidP="00E46044">
      <w:pPr>
        <w:pStyle w:val="B1"/>
      </w:pPr>
      <w:r>
        <w:t>-</w:t>
      </w:r>
      <w:r>
        <w:tab/>
      </w:r>
      <w:r w:rsidR="008C088B">
        <w:t>Key requirement #1.1 (meaning requirement #1, sub-issue #1): Solutions 1 and 2.</w:t>
      </w:r>
    </w:p>
    <w:p w:rsidR="008C088B" w:rsidRDefault="00E46044" w:rsidP="00E46044">
      <w:pPr>
        <w:pStyle w:val="B1"/>
      </w:pPr>
      <w:r>
        <w:t>-</w:t>
      </w:r>
      <w:r>
        <w:tab/>
      </w:r>
      <w:r w:rsidR="008C088B">
        <w:t>Key requirement #1.2: Solution 3.</w:t>
      </w:r>
    </w:p>
    <w:p w:rsidR="008C088B" w:rsidRDefault="00E46044" w:rsidP="00E46044">
      <w:pPr>
        <w:pStyle w:val="B1"/>
      </w:pPr>
      <w:r>
        <w:t>-</w:t>
      </w:r>
      <w:r>
        <w:tab/>
      </w:r>
      <w:r w:rsidR="008C088B">
        <w:t>Key requirement #1.3: Solution 5.</w:t>
      </w:r>
    </w:p>
    <w:p w:rsidR="008C088B" w:rsidRDefault="00E46044" w:rsidP="00E46044">
      <w:pPr>
        <w:pStyle w:val="B1"/>
      </w:pPr>
      <w:r>
        <w:t>-</w:t>
      </w:r>
      <w:r>
        <w:tab/>
      </w:r>
      <w:r w:rsidR="008C088B">
        <w:t>Key requirement #1.4:</w:t>
      </w:r>
      <w:r w:rsidR="008C088B" w:rsidRPr="00903CB9">
        <w:t xml:space="preserve"> </w:t>
      </w:r>
      <w:r w:rsidR="008C088B">
        <w:t>Solutions 2 and 9 (solution #9 offers two alternatives, but only the second one, i.e.OCI conveyed via an HTTP custom header should be adopted.</w:t>
      </w:r>
    </w:p>
    <w:p w:rsidR="008C088B" w:rsidRDefault="00E46044" w:rsidP="00E46044">
      <w:pPr>
        <w:pStyle w:val="B1"/>
      </w:pPr>
      <w:r>
        <w:t>-</w:t>
      </w:r>
      <w:r>
        <w:tab/>
      </w:r>
      <w:r w:rsidR="008C088B">
        <w:t>Key requirement #2:</w:t>
      </w:r>
      <w:r w:rsidR="008C088B" w:rsidRPr="00903CB9">
        <w:t xml:space="preserve"> </w:t>
      </w:r>
      <w:r w:rsidR="008C088B">
        <w:t>Solution 4.</w:t>
      </w:r>
    </w:p>
    <w:p w:rsidR="008C088B" w:rsidRDefault="00E46044" w:rsidP="00E46044">
      <w:pPr>
        <w:pStyle w:val="B1"/>
      </w:pPr>
      <w:r>
        <w:t>-</w:t>
      </w:r>
      <w:r>
        <w:tab/>
      </w:r>
      <w:r w:rsidR="008C088B">
        <w:t>Key requirement #3:</w:t>
      </w:r>
      <w:r w:rsidR="008C088B" w:rsidRPr="00903CB9">
        <w:t xml:space="preserve"> </w:t>
      </w:r>
      <w:r w:rsidR="008C088B">
        <w:t>Solutions 8, 10 and 11.</w:t>
      </w:r>
    </w:p>
    <w:p w:rsidR="008C088B" w:rsidRDefault="008C088B" w:rsidP="008C088B">
      <w:pPr>
        <w:pStyle w:val="Heading2"/>
      </w:pPr>
      <w:bookmarkStart w:id="70" w:name="_Toc19805380"/>
      <w:r>
        <w:rPr>
          <w:rFonts w:hint="eastAsia"/>
        </w:rPr>
        <w:t>12.2</w:t>
      </w:r>
      <w:r>
        <w:rPr>
          <w:rFonts w:hint="eastAsia"/>
        </w:rPr>
        <w:tab/>
      </w:r>
      <w:r>
        <w:t>Solution outline and implications on SBI specifications</w:t>
      </w:r>
      <w:bookmarkEnd w:id="70"/>
    </w:p>
    <w:p w:rsidR="008C088B" w:rsidRDefault="008C088B" w:rsidP="008C088B">
      <w:r>
        <w:t>Below is a higher level summary of the overload control solution. Potential impacts on normative SBI specs are also identified.</w:t>
      </w:r>
    </w:p>
    <w:p w:rsidR="008C088B" w:rsidRDefault="008C088B" w:rsidP="008C088B">
      <w:pPr>
        <w:pStyle w:val="Heading3"/>
      </w:pPr>
      <w:bookmarkStart w:id="71" w:name="_Toc19805381"/>
      <w:r>
        <w:t>12.2.1</w:t>
      </w:r>
      <w:r>
        <w:tab/>
        <w:t>Overload Conveyance - General (key requirement #1.1)</w:t>
      </w:r>
      <w:bookmarkEnd w:id="71"/>
    </w:p>
    <w:p w:rsidR="008C088B" w:rsidRPr="006B40D1" w:rsidRDefault="008C088B" w:rsidP="008C088B">
      <w:pPr>
        <w:rPr>
          <w:lang w:val="en-US"/>
        </w:rPr>
      </w:pPr>
      <w:r>
        <w:rPr>
          <w:lang w:val="en-US"/>
        </w:rPr>
        <w:t>How to meet key requirement #1.1 is defined in solution #1:</w:t>
      </w:r>
    </w:p>
    <w:p w:rsidR="008C088B" w:rsidRDefault="008C088B" w:rsidP="008C088B">
      <w:pPr>
        <w:pStyle w:val="B1"/>
      </w:pPr>
      <w:r w:rsidRPr="006B40D1">
        <w:t>-</w:t>
      </w:r>
      <w:r w:rsidRPr="006B40D1">
        <w:tab/>
        <w:t>The overloaded NF Service Producer includes an Overload Control Information (OCI) in the HTTP response</w:t>
      </w:r>
      <w:r>
        <w:t xml:space="preserve"> messages</w:t>
      </w:r>
      <w:r w:rsidRPr="006B40D1">
        <w:t>.</w:t>
      </w:r>
    </w:p>
    <w:p w:rsidR="008C088B" w:rsidRDefault="008C088B" w:rsidP="008C088B">
      <w:pPr>
        <w:pStyle w:val="B2"/>
      </w:pPr>
      <w:r>
        <w:t>-</w:t>
      </w:r>
      <w:r>
        <w:tab/>
      </w:r>
      <w:r w:rsidRPr="006B40D1">
        <w:t xml:space="preserve">For deployments where the NF Service Consumer Instance and </w:t>
      </w:r>
      <w:r>
        <w:t xml:space="preserve">the </w:t>
      </w:r>
      <w:r w:rsidRPr="006B40D1">
        <w:t>NF Service Producer Instance interact directly, the OCI information is provided by the NF Service Producer Instance.</w:t>
      </w:r>
    </w:p>
    <w:p w:rsidR="008C088B" w:rsidRDefault="008C088B" w:rsidP="008C088B">
      <w:pPr>
        <w:pStyle w:val="B2"/>
      </w:pPr>
      <w:r>
        <w:t>-</w:t>
      </w:r>
      <w:r>
        <w:tab/>
      </w:r>
      <w:r w:rsidRPr="006B40D1">
        <w:t xml:space="preserve">For deployments where the NF Service Consumer Instance and </w:t>
      </w:r>
      <w:r>
        <w:t xml:space="preserve">the </w:t>
      </w:r>
      <w:r w:rsidRPr="006B40D1">
        <w:t xml:space="preserve">NF Service Producer Instance </w:t>
      </w:r>
      <w:r>
        <w:t xml:space="preserve">do not </w:t>
      </w:r>
      <w:r w:rsidRPr="006B40D1">
        <w:t>interact directly</w:t>
      </w:r>
      <w:r>
        <w:t>, i.e.</w:t>
      </w:r>
      <w:r w:rsidRPr="006B40D1">
        <w:t xml:space="preserv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w:t>
      </w:r>
    </w:p>
    <w:p w:rsidR="008C088B" w:rsidRPr="006B40D1" w:rsidRDefault="008C088B" w:rsidP="008C088B">
      <w:pPr>
        <w:pStyle w:val="B1"/>
      </w:pPr>
      <w:r w:rsidRPr="006B40D1">
        <w:rPr>
          <w:rFonts w:hint="eastAsia"/>
        </w:rPr>
        <w:t>-</w:t>
      </w:r>
      <w:r w:rsidRPr="006B40D1">
        <w:rPr>
          <w:rFonts w:hint="eastAsia"/>
        </w:rPr>
        <w:tab/>
      </w:r>
      <w:r w:rsidRPr="006B40D1">
        <w:t xml:space="preserve">The NF Service Producer may </w:t>
      </w:r>
      <w:r>
        <w:t xml:space="preserve">also </w:t>
      </w:r>
      <w:r w:rsidRPr="006B40D1">
        <w:t>piggyback OCI information in the notification messages (i.e., existing notification messages).</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11.3.</w:t>
      </w:r>
    </w:p>
    <w:p w:rsidR="008C088B" w:rsidRDefault="008C088B" w:rsidP="008C088B">
      <w:pPr>
        <w:pStyle w:val="Heading3"/>
      </w:pPr>
      <w:bookmarkStart w:id="72" w:name="_Toc19805382"/>
      <w:r>
        <w:t>12.2.2</w:t>
      </w:r>
      <w:r>
        <w:tab/>
        <w:t>Overload Conveyance - Semantics (key requirement #1.2)</w:t>
      </w:r>
      <w:bookmarkEnd w:id="72"/>
    </w:p>
    <w:p w:rsidR="008C088B" w:rsidRDefault="008C088B" w:rsidP="008C088B">
      <w:r>
        <w:rPr>
          <w:lang w:val="en-US"/>
        </w:rPr>
        <w:t xml:space="preserve">How to meet key requirement #1.2 is defined in solution #3. </w:t>
      </w:r>
      <w:r>
        <w:t>The following information shall hence be included in the Overload Control Information (OCI):</w:t>
      </w:r>
    </w:p>
    <w:p w:rsidR="008C088B" w:rsidRPr="00895DA2" w:rsidRDefault="00E46044" w:rsidP="00E46044">
      <w:pPr>
        <w:pStyle w:val="B1"/>
        <w:rPr>
          <w:lang w:val="en-US"/>
        </w:rPr>
      </w:pPr>
      <w:r>
        <w:rPr>
          <w:lang w:val="en-US"/>
        </w:rPr>
        <w:t>-</w:t>
      </w:r>
      <w:r>
        <w:rPr>
          <w:lang w:val="en-US"/>
        </w:rPr>
        <w:tab/>
      </w:r>
      <w:r w:rsidR="008C088B" w:rsidRPr="00895DA2">
        <w:rPr>
          <w:lang w:val="en-US"/>
        </w:rPr>
        <w:t>Overload-Reduction-Metric</w:t>
      </w:r>
    </w:p>
    <w:p w:rsidR="008C088B" w:rsidRPr="00895DA2" w:rsidRDefault="00E46044" w:rsidP="00E46044">
      <w:pPr>
        <w:pStyle w:val="B1"/>
        <w:rPr>
          <w:lang w:val="en-US"/>
        </w:rPr>
      </w:pPr>
      <w:r>
        <w:rPr>
          <w:lang w:val="en-US"/>
        </w:rPr>
        <w:t>-</w:t>
      </w:r>
      <w:r>
        <w:rPr>
          <w:lang w:val="en-US"/>
        </w:rPr>
        <w:tab/>
      </w:r>
      <w:r w:rsidR="008C088B" w:rsidRPr="00895DA2">
        <w:rPr>
          <w:lang w:val="en-US"/>
        </w:rPr>
        <w:t>Period-of-Validity</w:t>
      </w:r>
    </w:p>
    <w:p w:rsidR="008C088B" w:rsidRPr="00895DA2" w:rsidRDefault="00E46044" w:rsidP="00E46044">
      <w:pPr>
        <w:pStyle w:val="B1"/>
        <w:rPr>
          <w:lang w:val="en-US"/>
        </w:rPr>
      </w:pPr>
      <w:r>
        <w:rPr>
          <w:lang w:val="en-US"/>
        </w:rPr>
        <w:t>-</w:t>
      </w:r>
      <w:r>
        <w:rPr>
          <w:lang w:val="en-US"/>
        </w:rPr>
        <w:tab/>
      </w:r>
      <w:r w:rsidR="008C088B" w:rsidRPr="00895DA2">
        <w:rPr>
          <w:lang w:val="en-US"/>
        </w:rPr>
        <w:t>Overload-Sequence-Number</w:t>
      </w:r>
    </w:p>
    <w:p w:rsidR="008C088B" w:rsidRDefault="00E46044" w:rsidP="00E46044">
      <w:pPr>
        <w:pStyle w:val="B1"/>
        <w:rPr>
          <w:lang w:val="en-US"/>
        </w:rPr>
      </w:pPr>
      <w:r>
        <w:rPr>
          <w:lang w:val="en-US"/>
        </w:rPr>
        <w:lastRenderedPageBreak/>
        <w:t>-</w:t>
      </w:r>
      <w:r>
        <w:rPr>
          <w:lang w:val="en-US"/>
        </w:rPr>
        <w:tab/>
      </w:r>
      <w:r w:rsidR="008C088B" w:rsidRPr="00895DA2">
        <w:rPr>
          <w:lang w:val="en-US"/>
        </w:rPr>
        <w:t>Scope</w:t>
      </w:r>
    </w:p>
    <w:p w:rsidR="008C088B" w:rsidRDefault="008C088B" w:rsidP="008C088B">
      <w:pPr>
        <w:pStyle w:val="EditorsNote"/>
      </w:pPr>
      <w:r>
        <w:t>Editor</w:t>
      </w:r>
      <w:r w:rsidR="00E46044">
        <w:t>'</w:t>
      </w:r>
      <w:r>
        <w:t>s note: This will likely impact at</w:t>
      </w:r>
      <w:bookmarkStart w:id="73" w:name="_GoBack"/>
      <w:r>
        <w:t xml:space="preserve"> least</w:t>
      </w:r>
      <w:bookmarkEnd w:id="73"/>
      <w:r>
        <w:t xml:space="preserve"> </w:t>
      </w:r>
      <w:r w:rsidR="00791740">
        <w:t xml:space="preserve"> TS 29.571 </w:t>
      </w:r>
      <w:r>
        <w:t>(use this info in the new WID, when specifying the list of impacted normative specs).</w:t>
      </w:r>
    </w:p>
    <w:p w:rsidR="008C088B" w:rsidRDefault="008C088B" w:rsidP="008C088B">
      <w:r>
        <w:t xml:space="preserve">See more details in </w:t>
      </w:r>
      <w:r w:rsidR="00E46044">
        <w:t>clause</w:t>
      </w:r>
      <w:r>
        <w:t xml:space="preserve"> 11.5.</w:t>
      </w:r>
    </w:p>
    <w:p w:rsidR="008C088B" w:rsidRDefault="008C088B" w:rsidP="008C088B">
      <w:pPr>
        <w:pStyle w:val="Heading3"/>
      </w:pPr>
      <w:bookmarkStart w:id="74" w:name="_Toc19805383"/>
      <w:r>
        <w:t>12.2.3</w:t>
      </w:r>
      <w:r>
        <w:tab/>
        <w:t>Overload Conveyance - Frequency (key requirement #1.3)</w:t>
      </w:r>
      <w:bookmarkEnd w:id="74"/>
    </w:p>
    <w:p w:rsidR="008C088B" w:rsidRPr="00454C5D" w:rsidRDefault="008C088B" w:rsidP="008C088B">
      <w:r>
        <w:rPr>
          <w:lang w:val="en-US"/>
        </w:rPr>
        <w:t>How to meet key requirement #1.3 is defined in solution #5</w:t>
      </w:r>
      <w:r w:rsidRPr="00454C5D">
        <w:t>:</w:t>
      </w:r>
    </w:p>
    <w:p w:rsidR="008C088B" w:rsidRPr="003254C1" w:rsidRDefault="008C088B" w:rsidP="008C088B">
      <w:pPr>
        <w:pStyle w:val="B1"/>
      </w:pPr>
      <w:r w:rsidRPr="00454C5D">
        <w:rPr>
          <w:rFonts w:hint="eastAsia"/>
        </w:rPr>
        <w:t>-</w:t>
      </w:r>
      <w:r w:rsidRPr="00454C5D">
        <w:rPr>
          <w:rFonts w:hint="eastAsia"/>
        </w:rPr>
        <w:tab/>
      </w:r>
      <w:r>
        <w:t xml:space="preserve">The </w:t>
      </w:r>
      <w:r w:rsidRPr="00454C5D">
        <w:rPr>
          <w:rFonts w:hint="eastAsia"/>
        </w:rPr>
        <w:t xml:space="preserve">NF service producer monitors its overload situation and identifies when to start communicating the overload control information to NF service consumers, depending on configured thresholds or implementation specific </w:t>
      </w:r>
      <w:r w:rsidRPr="003254C1">
        <w:rPr>
          <w:rFonts w:hint="eastAsia"/>
        </w:rPr>
        <w:t>triggers;</w:t>
      </w:r>
    </w:p>
    <w:p w:rsidR="008C088B" w:rsidRPr="003254C1" w:rsidRDefault="008C088B" w:rsidP="008C088B">
      <w:pPr>
        <w:pStyle w:val="B1"/>
      </w:pPr>
      <w:r w:rsidRPr="003254C1">
        <w:t>-</w:t>
      </w:r>
      <w:r w:rsidRPr="003254C1">
        <w:tab/>
        <w:t>Once the NF service producer decides to include OCI towards NF service consumers, it may piggyback it in every HTTP response message (the decision is implementation dependent) and may also do the same in every HTTP notification message that the NF service producer would normally send towards upstream NF service consumers (for the already subscribed notifications).</w:t>
      </w:r>
    </w:p>
    <w:p w:rsidR="008C088B" w:rsidRDefault="008C088B" w:rsidP="008C088B">
      <w:pPr>
        <w:pStyle w:val="EditorsNote"/>
      </w:pPr>
      <w:r w:rsidRPr="003254C1">
        <w:t>Editor</w:t>
      </w:r>
      <w:r w:rsidR="00E46044">
        <w:t>'</w:t>
      </w:r>
      <w:r w:rsidRPr="003254C1">
        <w:t>s note: How to handle the absence of the OCI in subsequent messages will be addressed during the normative work.</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11.7.</w:t>
      </w:r>
    </w:p>
    <w:p w:rsidR="008C088B" w:rsidRDefault="008C088B" w:rsidP="008C088B">
      <w:pPr>
        <w:pStyle w:val="Heading3"/>
      </w:pPr>
      <w:bookmarkStart w:id="75" w:name="_Toc19805384"/>
      <w:r>
        <w:t>12.2.4</w:t>
      </w:r>
      <w:r>
        <w:tab/>
        <w:t>Overload Conveyance - Where to include OCI (key requirement #1.4)</w:t>
      </w:r>
      <w:bookmarkEnd w:id="75"/>
    </w:p>
    <w:p w:rsidR="008C088B" w:rsidRDefault="008C088B" w:rsidP="008C088B">
      <w:pPr>
        <w:rPr>
          <w:lang w:val="en-US"/>
        </w:rPr>
      </w:pPr>
      <w:r>
        <w:rPr>
          <w:lang w:val="en-US"/>
        </w:rPr>
        <w:t xml:space="preserve">How to meet key requirement #1.4 is defined in solutions #2 and #9, which </w:t>
      </w:r>
      <w:r>
        <w:t xml:space="preserve">propose to convey Overload Control Information (OCI) explicitly between NFs within 3GPP custom headers </w:t>
      </w:r>
      <w:r>
        <w:rPr>
          <w:lang w:val="en-US"/>
        </w:rPr>
        <w:t>(</w:t>
      </w:r>
      <w:r>
        <w:t>solution #9 offers two alternatives, but only the header based alternative should be adopted).</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w:t>
      </w:r>
      <w:r w:rsidR="00E46044">
        <w:t>clause</w:t>
      </w:r>
      <w:r>
        <w:t>s 11.4 and 11.11.</w:t>
      </w:r>
    </w:p>
    <w:p w:rsidR="008C088B" w:rsidRPr="00B139DD" w:rsidRDefault="008C088B" w:rsidP="008C088B">
      <w:pPr>
        <w:pStyle w:val="Heading3"/>
      </w:pPr>
      <w:bookmarkStart w:id="76" w:name="_Toc19805385"/>
      <w:r>
        <w:t>12</w:t>
      </w:r>
      <w:r w:rsidRPr="00B139DD">
        <w:t>.2.5</w:t>
      </w:r>
      <w:r w:rsidRPr="00B139DD">
        <w:tab/>
        <w:t xml:space="preserve">Overload Conveyance - </w:t>
      </w:r>
      <w:r w:rsidRPr="00B139DD">
        <w:rPr>
          <w:lang w:val="en-US"/>
        </w:rPr>
        <w:t xml:space="preserve">HATEOAS </w:t>
      </w:r>
      <w:r>
        <w:t>(key requirements #1.1 and</w:t>
      </w:r>
      <w:r w:rsidRPr="00B139DD">
        <w:t xml:space="preserve"> </w:t>
      </w:r>
      <w:r>
        <w:t>#</w:t>
      </w:r>
      <w:r w:rsidRPr="00B139DD">
        <w:t>1.4)</w:t>
      </w:r>
      <w:bookmarkEnd w:id="76"/>
    </w:p>
    <w:p w:rsidR="008C088B" w:rsidRPr="00B139DD" w:rsidRDefault="008C088B" w:rsidP="008C088B">
      <w:pPr>
        <w:rPr>
          <w:lang w:val="en-US"/>
        </w:rPr>
      </w:pPr>
      <w:r w:rsidRPr="00B139DD">
        <w:rPr>
          <w:lang w:val="en-US"/>
        </w:rPr>
        <w:t>For deployments where HATEOAS is used, solution #12 may be used</w:t>
      </w:r>
      <w:r>
        <w:rPr>
          <w:lang w:val="en-US"/>
        </w:rPr>
        <w:t>.</w:t>
      </w:r>
    </w:p>
    <w:p w:rsidR="008C088B" w:rsidRPr="00B139DD" w:rsidRDefault="008C088B" w:rsidP="008C088B">
      <w:pPr>
        <w:pStyle w:val="EditorsNote"/>
      </w:pPr>
      <w:r w:rsidRPr="006A3A9D">
        <w:t>Editor</w:t>
      </w:r>
      <w:r w:rsidR="00E46044">
        <w:t>'</w:t>
      </w:r>
      <w:r w:rsidRPr="006A3A9D">
        <w:t xml:space="preserve">s note: Summary of the solution for </w:t>
      </w:r>
      <w:r w:rsidRPr="006A3A9D">
        <w:rPr>
          <w:lang w:val="en-US"/>
        </w:rPr>
        <w:t>HATEOAS</w:t>
      </w:r>
      <w:r w:rsidRPr="006A3A9D">
        <w:t xml:space="preserve"> option will be addressed by a separate pCR.</w:t>
      </w:r>
    </w:p>
    <w:p w:rsidR="008C088B" w:rsidRDefault="008C088B" w:rsidP="008C088B">
      <w:r w:rsidRPr="00B139DD">
        <w:t xml:space="preserve">See more details in </w:t>
      </w:r>
      <w:r w:rsidR="00E46044">
        <w:t>clause</w:t>
      </w:r>
      <w:r w:rsidRPr="00B139DD">
        <w:t xml:space="preserve"> 11.14.</w:t>
      </w:r>
    </w:p>
    <w:p w:rsidR="008C088B" w:rsidRDefault="008C088B" w:rsidP="008C088B">
      <w:pPr>
        <w:pStyle w:val="Heading3"/>
      </w:pPr>
      <w:bookmarkStart w:id="77" w:name="_Toc19805386"/>
      <w:r>
        <w:t>12.2.6</w:t>
      </w:r>
      <w:r>
        <w:tab/>
        <w:t>Overload - Avoiding and mitigating (key requirement #2)</w:t>
      </w:r>
      <w:bookmarkEnd w:id="77"/>
    </w:p>
    <w:p w:rsidR="008C088B" w:rsidRPr="00BC077E" w:rsidRDefault="008C088B" w:rsidP="008C088B">
      <w:pPr>
        <w:rPr>
          <w:lang w:val="en-US"/>
        </w:rPr>
      </w:pPr>
      <w:r>
        <w:rPr>
          <w:lang w:val="en-US"/>
        </w:rPr>
        <w:t>How to meet key requirement #2 is defined in solution #4. If</w:t>
      </w:r>
      <w:r w:rsidRPr="00BC077E">
        <w:rPr>
          <w:lang w:val="en-US"/>
        </w:rPr>
        <w:t xml:space="preserve"> NF services are deployed as </w:t>
      </w:r>
      <w:r>
        <w:rPr>
          <w:lang w:val="en-US"/>
        </w:rPr>
        <w:t>virtual instances</w:t>
      </w:r>
      <w:r w:rsidRPr="00BC077E">
        <w:rPr>
          <w:lang w:val="en-US"/>
        </w:rPr>
        <w:t xml:space="preserve"> behind an API endpoint that terminates the API URI (e.g. SCP instance), the following mechanisms can be used to avoid and mitigate overload situations:</w:t>
      </w:r>
    </w:p>
    <w:p w:rsidR="008C088B" w:rsidRPr="00643C68" w:rsidRDefault="00E46044" w:rsidP="00E46044">
      <w:pPr>
        <w:pStyle w:val="B1"/>
      </w:pPr>
      <w:r>
        <w:t>-</w:t>
      </w:r>
      <w:r>
        <w:tab/>
      </w:r>
      <w:r w:rsidR="008C088B" w:rsidRPr="00643C68">
        <w:t>OAM</w:t>
      </w:r>
      <w:r w:rsidR="008C088B">
        <w:t xml:space="preserve"> or any</w:t>
      </w:r>
      <w:r w:rsidR="008C088B" w:rsidRPr="00643C68">
        <w:t xml:space="preserve"> other monitoring entity monitors the resource usage (e.g. CPU,</w:t>
      </w:r>
      <w:r w:rsidR="008C088B">
        <w:t xml:space="preserve"> memory, link utilization etc.</w:t>
      </w:r>
      <w:r w:rsidR="008C088B" w:rsidRPr="00643C68">
        <w:t>) of the NF Service instances.</w:t>
      </w:r>
    </w:p>
    <w:p w:rsidR="008C088B" w:rsidRPr="00643C68" w:rsidRDefault="00E46044" w:rsidP="00E46044">
      <w:pPr>
        <w:pStyle w:val="B1"/>
      </w:pPr>
      <w:r>
        <w:t>-</w:t>
      </w:r>
      <w:r>
        <w:tab/>
      </w:r>
      <w:r w:rsidR="008C088B" w:rsidRPr="00643C68">
        <w:t>If the monitored resource usage is nearing a configured threshold, the monitoring system initiates new instances of the NF service, with the same API endpoint, which terminates at the Reverse Proxy.</w:t>
      </w:r>
    </w:p>
    <w:p w:rsidR="008C088B" w:rsidRPr="00643C68" w:rsidRDefault="00E46044" w:rsidP="00E46044">
      <w:pPr>
        <w:pStyle w:val="B1"/>
      </w:pPr>
      <w:r>
        <w:lastRenderedPageBreak/>
        <w:t>-</w:t>
      </w:r>
      <w:r>
        <w:tab/>
      </w:r>
      <w:r w:rsidR="008C088B" w:rsidRPr="00643C68">
        <w:t>The Reverse Proxy routes subsequent new resource creation requests to lightly loaded NF Service instances.</w:t>
      </w:r>
    </w:p>
    <w:p w:rsidR="008C088B" w:rsidRPr="00643C68" w:rsidRDefault="00E46044" w:rsidP="00E46044">
      <w:pPr>
        <w:pStyle w:val="B1"/>
      </w:pPr>
      <w:r>
        <w:t>-</w:t>
      </w:r>
      <w:r>
        <w:tab/>
      </w:r>
      <w:r w:rsidR="008C088B" w:rsidRPr="00643C68">
        <w:t xml:space="preserve">When the overload situation </w:t>
      </w:r>
      <w:r w:rsidR="008C088B">
        <w:t>c</w:t>
      </w:r>
      <w:r w:rsidR="008C088B" w:rsidRPr="00643C68">
        <w:t xml:space="preserve">eases, the OAM may shutdown some of the NF Service Instances, if the resource state in those NF Service instances are shared with other NF Service instances through UDSF or if the session contexts can be transferred by </w:t>
      </w:r>
      <w:r w:rsidR="008C088B">
        <w:t xml:space="preserve">3GPP </w:t>
      </w:r>
      <w:r w:rsidR="008C088B" w:rsidRPr="00643C68">
        <w:t>R</w:t>
      </w:r>
      <w:r w:rsidR="008C088B">
        <w:t>el-</w:t>
      </w:r>
      <w:r w:rsidR="008C088B" w:rsidRPr="00643C68">
        <w:t>16 eSBA solutions.</w:t>
      </w:r>
    </w:p>
    <w:p w:rsidR="008C088B" w:rsidRDefault="008C088B" w:rsidP="008C088B">
      <w:pPr>
        <w:pStyle w:val="EditorsNote"/>
      </w:pPr>
      <w:r>
        <w:t>Editor</w:t>
      </w:r>
      <w:r w:rsidR="00E46044">
        <w:t>'</w:t>
      </w:r>
      <w:r>
        <w:t>s note 1: This solution should be aligned with the outcome of the 5G_eSBA work, which is still ongoing at SA2.</w:t>
      </w:r>
    </w:p>
    <w:p w:rsidR="008C088B" w:rsidRDefault="008C088B" w:rsidP="008C088B">
      <w:pPr>
        <w:pStyle w:val="EditorsNote"/>
      </w:pPr>
      <w:r>
        <w:t>Editor</w:t>
      </w:r>
      <w:r w:rsidR="00E46044">
        <w:t>'</w:t>
      </w:r>
      <w:r>
        <w:t>s note 2: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11.6.</w:t>
      </w:r>
    </w:p>
    <w:p w:rsidR="008C088B" w:rsidRDefault="008C088B" w:rsidP="008C088B">
      <w:pPr>
        <w:pStyle w:val="Heading3"/>
      </w:pPr>
      <w:bookmarkStart w:id="78" w:name="_Toc19805387"/>
      <w:r>
        <w:t>12.2.7</w:t>
      </w:r>
      <w:r>
        <w:tab/>
        <w:t>Overload Control (key requirement #3)</w:t>
      </w:r>
      <w:bookmarkEnd w:id="78"/>
    </w:p>
    <w:p w:rsidR="008C088B" w:rsidRDefault="008C088B" w:rsidP="008C088B">
      <w:pPr>
        <w:rPr>
          <w:lang w:val="en-US"/>
        </w:rPr>
      </w:pPr>
      <w:r>
        <w:rPr>
          <w:lang w:val="en-US"/>
        </w:rPr>
        <w:t>How to meet key requirement #3 is defined in solutions #8, 10 and 11.</w:t>
      </w:r>
    </w:p>
    <w:p w:rsidR="008C088B" w:rsidRDefault="008C088B" w:rsidP="008C088B">
      <w:pPr>
        <w:pStyle w:val="B1"/>
      </w:pPr>
      <w:r w:rsidRPr="006B40D1">
        <w:t>-</w:t>
      </w:r>
      <w:r w:rsidRPr="006B40D1">
        <w:tab/>
      </w:r>
      <w:r>
        <w:rPr>
          <w:lang w:val="en-US"/>
        </w:rPr>
        <w:t>For deployments where SCPs are not used and direct communication models are implemented:</w:t>
      </w:r>
    </w:p>
    <w:p w:rsidR="008C088B" w:rsidRDefault="008C088B" w:rsidP="008C088B">
      <w:pPr>
        <w:pStyle w:val="B2"/>
      </w:pPr>
      <w:r>
        <w:t>-</w:t>
      </w:r>
      <w:r>
        <w:tab/>
      </w:r>
      <w:r w:rsidRPr="000578E5">
        <w:rPr>
          <w:lang w:val="en-US"/>
        </w:rPr>
        <w:t>The NF service consumer shall reduce the number of messages it would normally generate towards the NF service producer (message throttling), in accordance with the overload reduction or limitation metric requested by the NF service producer in the OCI IE (solution #8)</w:t>
      </w:r>
      <w:r w:rsidRPr="006B40D1">
        <w:t>.</w:t>
      </w:r>
    </w:p>
    <w:p w:rsidR="008C088B" w:rsidRDefault="008C088B" w:rsidP="008C088B">
      <w:pPr>
        <w:pStyle w:val="B2"/>
      </w:pPr>
      <w:r>
        <w:t>-</w:t>
      </w:r>
      <w:r>
        <w:tab/>
      </w:r>
      <w:r w:rsidRPr="000578E5">
        <w:t>When applying message throttling, the NF service consumer shall give preference to messages related to priority users (eMPS) and emergency services and shall avoid throttling the messages related to such users / services (solution #8).</w:t>
      </w:r>
      <w:r w:rsidRPr="00A64685">
        <w:t xml:space="preserve"> </w:t>
      </w:r>
      <w:r w:rsidRPr="000578E5">
        <w:t xml:space="preserve">This priority mechanism should be used in combination with the existing 3gpp-Sbi-Message-Priority (SMP) mechanism, see </w:t>
      </w:r>
      <w:r w:rsidR="00791740">
        <w:t xml:space="preserve"> T</w:t>
      </w:r>
      <w:r w:rsidR="00791740" w:rsidRPr="000578E5">
        <w:t>S</w:t>
      </w:r>
      <w:r w:rsidR="00791740">
        <w:t> </w:t>
      </w:r>
      <w:r w:rsidR="00791740" w:rsidRPr="000578E5">
        <w:t>29.500</w:t>
      </w:r>
      <w:r w:rsidR="00791740">
        <w:t> </w:t>
      </w:r>
      <w:r w:rsidR="00791740" w:rsidRPr="000578E5">
        <w:t>[</w:t>
      </w:r>
      <w:r w:rsidRPr="000578E5">
        <w:t>3], clause 6.8</w:t>
      </w:r>
      <w:r>
        <w:t>.</w:t>
      </w:r>
    </w:p>
    <w:p w:rsidR="008C088B" w:rsidRDefault="008C088B" w:rsidP="008C088B">
      <w:pPr>
        <w:pStyle w:val="B2"/>
      </w:pPr>
      <w:r>
        <w:t>-</w:t>
      </w:r>
      <w:r>
        <w:tab/>
      </w:r>
      <w:r w:rsidRPr="000578E5">
        <w:t>The OCI may include an indication on whether the NF service consumer can select another NF service producer from the same NF Set, if the scope of the OCI is at NF service producer level (solution #10)</w:t>
      </w:r>
      <w:r>
        <w:t>.</w:t>
      </w:r>
    </w:p>
    <w:p w:rsidR="008C088B" w:rsidRPr="00A64685" w:rsidRDefault="00E46044" w:rsidP="00E46044">
      <w:pPr>
        <w:pStyle w:val="B1"/>
        <w:rPr>
          <w:lang w:val="en-US"/>
        </w:rPr>
      </w:pPr>
      <w:r>
        <w:t>-</w:t>
      </w:r>
      <w:r>
        <w:tab/>
      </w:r>
      <w:r w:rsidR="008C088B">
        <w:t>For deployments where SCPs are used to implement indirect communications between NF consumers and NF producers,</w:t>
      </w:r>
      <w:r w:rsidR="008C088B">
        <w:rPr>
          <w:lang w:val="en-US"/>
        </w:rPr>
        <w:t xml:space="preserve"> the </w:t>
      </w:r>
      <w:r w:rsidR="008C088B" w:rsidRPr="00BE0686">
        <w:t>SCP is the over</w:t>
      </w:r>
      <w:r w:rsidR="008C088B">
        <w:t xml:space="preserve">load control enforcement entity </w:t>
      </w:r>
      <w:r w:rsidR="008C088B" w:rsidRPr="00A64685">
        <w:rPr>
          <w:lang w:val="en-US"/>
        </w:rPr>
        <w:t xml:space="preserve">and </w:t>
      </w:r>
      <w:r w:rsidR="008C088B">
        <w:rPr>
          <w:lang w:val="en-US"/>
        </w:rPr>
        <w:t>shall</w:t>
      </w:r>
      <w:r w:rsidR="008C088B" w:rsidRPr="00A64685">
        <w:rPr>
          <w:lang w:val="en-US"/>
        </w:rPr>
        <w:t xml:space="preserve"> perform the following functions (solution #11):</w:t>
      </w:r>
    </w:p>
    <w:p w:rsidR="008C088B" w:rsidRDefault="008C088B" w:rsidP="008C088B">
      <w:pPr>
        <w:pStyle w:val="B2"/>
        <w:rPr>
          <w:lang w:val="en-US"/>
        </w:rPr>
      </w:pPr>
      <w:r>
        <w:rPr>
          <w:lang w:val="en-US"/>
        </w:rPr>
        <w:t>-</w:t>
      </w:r>
      <w:r>
        <w:rPr>
          <w:lang w:val="en-US"/>
        </w:rPr>
        <w:tab/>
        <w:t>Message throttling</w:t>
      </w:r>
      <w:r w:rsidRPr="008937BA">
        <w:rPr>
          <w:lang w:val="en-US"/>
        </w:rPr>
        <w:t>;</w:t>
      </w:r>
      <w:r>
        <w:rPr>
          <w:lang w:val="en-US"/>
        </w:rPr>
        <w:t>-</w:t>
      </w:r>
      <w:r>
        <w:rPr>
          <w:lang w:val="en-US"/>
        </w:rPr>
        <w:tab/>
        <w:t>Message prioritization;</w:t>
      </w:r>
    </w:p>
    <w:p w:rsidR="008C088B" w:rsidRDefault="008C088B" w:rsidP="008C088B">
      <w:pPr>
        <w:pStyle w:val="B2"/>
        <w:rPr>
          <w:lang w:val="en-US"/>
        </w:rPr>
      </w:pPr>
      <w:r>
        <w:rPr>
          <w:lang w:val="en-US"/>
        </w:rPr>
        <w:t>-</w:t>
      </w:r>
      <w:r>
        <w:rPr>
          <w:lang w:val="en-US"/>
        </w:rPr>
        <w:tab/>
        <w:t xml:space="preserve">If allowed by the service producer, </w:t>
      </w:r>
      <w:r w:rsidRPr="00BE0686">
        <w:t>select</w:t>
      </w:r>
      <w:r>
        <w:t>ion of</w:t>
      </w:r>
      <w:r w:rsidRPr="00BE0686">
        <w:t xml:space="preserve"> another NF service producer</w:t>
      </w:r>
      <w:r>
        <w:t>, e.g.</w:t>
      </w:r>
      <w:r w:rsidRPr="00BE0686">
        <w:t xml:space="preserve"> from the same NF Set</w:t>
      </w:r>
      <w:r>
        <w:t>.</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s 11.10, 11.12, 11.13.</w:t>
      </w:r>
    </w:p>
    <w:p w:rsidR="00E8629F" w:rsidRPr="00346A7B" w:rsidRDefault="00E8629F" w:rsidP="00346A7B">
      <w:pPr>
        <w:pStyle w:val="Heading9"/>
      </w:pPr>
      <w:bookmarkStart w:id="79" w:name="historyclause"/>
      <w:bookmarkStart w:id="80" w:name="_Toc19805388"/>
      <w:r w:rsidRPr="00346A7B">
        <w:lastRenderedPageBreak/>
        <w:t>Annex:</w:t>
      </w:r>
      <w:r w:rsidRPr="00346A7B">
        <w:br/>
        <w:t>Change history</w:t>
      </w:r>
      <w:bookmarkEnd w:id="80"/>
    </w:p>
    <w:p w:rsidR="00D756B6" w:rsidRPr="00235394" w:rsidRDefault="00D756B6" w:rsidP="00D756B6">
      <w:pPr>
        <w:pStyle w:val="TH"/>
      </w:pPr>
      <w:bookmarkStart w:id="81" w:name="OLE_LINK6"/>
      <w:bookmarkStart w:id="82" w:name="OLE_LINK7"/>
      <w:bookmarkStart w:id="83" w:name="OLE_LINK20"/>
      <w:bookmarkStart w:id="84" w:name="OLE_LINK21"/>
      <w:bookmarkStart w:id="8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2902A1">
        <w:trPr>
          <w:cantSplit/>
        </w:trPr>
        <w:tc>
          <w:tcPr>
            <w:tcW w:w="9639" w:type="dxa"/>
            <w:gridSpan w:val="8"/>
            <w:tcBorders>
              <w:bottom w:val="nil"/>
            </w:tcBorders>
            <w:shd w:val="solid" w:color="FFFFFF" w:fill="auto"/>
          </w:tcPr>
          <w:bookmarkEnd w:id="81"/>
          <w:bookmarkEnd w:id="82"/>
          <w:p w:rsidR="00E8629F" w:rsidRPr="00E0032B" w:rsidRDefault="00E8629F">
            <w:pPr>
              <w:pStyle w:val="TAL"/>
              <w:jc w:val="center"/>
              <w:rPr>
                <w:b/>
                <w:sz w:val="16"/>
              </w:rPr>
            </w:pPr>
            <w:r w:rsidRPr="00E0032B">
              <w:rPr>
                <w:b/>
              </w:rPr>
              <w:t>Change history</w:t>
            </w:r>
          </w:p>
        </w:tc>
      </w:tr>
      <w:tr w:rsidR="006B0D02" w:rsidRPr="00E0032B" w:rsidTr="002902A1">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2902A1">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2902A1">
        <w:tc>
          <w:tcPr>
            <w:tcW w:w="800" w:type="dxa"/>
            <w:shd w:val="solid" w:color="FFFFFF" w:fill="auto"/>
          </w:tcPr>
          <w:p w:rsidR="00352101" w:rsidRDefault="00352101" w:rsidP="006B0D02">
            <w:pPr>
              <w:pStyle w:val="TAC"/>
              <w:rPr>
                <w:sz w:val="16"/>
                <w:szCs w:val="16"/>
              </w:rPr>
            </w:pPr>
            <w:r>
              <w:rPr>
                <w:rFonts w:hint="eastAsia"/>
                <w:sz w:val="16"/>
                <w:szCs w:val="16"/>
              </w:rPr>
              <w:t>2018-10</w:t>
            </w:r>
          </w:p>
        </w:tc>
        <w:tc>
          <w:tcPr>
            <w:tcW w:w="800" w:type="dxa"/>
            <w:shd w:val="solid" w:color="FFFFFF" w:fill="auto"/>
          </w:tcPr>
          <w:p w:rsidR="00352101" w:rsidRDefault="00352101" w:rsidP="006B0D02">
            <w:pPr>
              <w:pStyle w:val="TAC"/>
              <w:rPr>
                <w:sz w:val="16"/>
                <w:szCs w:val="16"/>
              </w:rPr>
            </w:pPr>
            <w:r>
              <w:rPr>
                <w:rFonts w:hint="eastAsia"/>
                <w:sz w:val="16"/>
                <w:szCs w:val="16"/>
              </w:rPr>
              <w:t>CT4#86bis</w:t>
            </w:r>
          </w:p>
        </w:tc>
        <w:tc>
          <w:tcPr>
            <w:tcW w:w="1094" w:type="dxa"/>
            <w:shd w:val="solid" w:color="FFFFFF" w:fill="auto"/>
          </w:tcPr>
          <w:p w:rsidR="00352101" w:rsidRDefault="00352101" w:rsidP="006B0D02">
            <w:pPr>
              <w:pStyle w:val="TAC"/>
              <w:rPr>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sz w:val="16"/>
                <w:szCs w:val="16"/>
              </w:rPr>
            </w:pPr>
            <w:r>
              <w:rPr>
                <w:sz w:val="16"/>
                <w:szCs w:val="16"/>
              </w:rPr>
              <w:t>0.2.0</w:t>
            </w:r>
          </w:p>
        </w:tc>
      </w:tr>
      <w:tr w:rsidR="000C3EDE" w:rsidRPr="00E0032B" w:rsidTr="002902A1">
        <w:tc>
          <w:tcPr>
            <w:tcW w:w="800" w:type="dxa"/>
            <w:shd w:val="solid" w:color="FFFFFF" w:fill="auto"/>
          </w:tcPr>
          <w:p w:rsidR="000C3EDE" w:rsidRDefault="000C3EDE" w:rsidP="006B0D02">
            <w:pPr>
              <w:pStyle w:val="TAC"/>
              <w:rPr>
                <w:sz w:val="16"/>
                <w:szCs w:val="16"/>
              </w:rPr>
            </w:pPr>
            <w:r>
              <w:rPr>
                <w:rFonts w:hint="eastAsia"/>
                <w:sz w:val="16"/>
                <w:szCs w:val="16"/>
              </w:rPr>
              <w:t>2018-12</w:t>
            </w:r>
          </w:p>
        </w:tc>
        <w:tc>
          <w:tcPr>
            <w:tcW w:w="800" w:type="dxa"/>
            <w:shd w:val="solid" w:color="FFFFFF" w:fill="auto"/>
          </w:tcPr>
          <w:p w:rsidR="000C3EDE" w:rsidRDefault="000C3EDE" w:rsidP="006B0D02">
            <w:pPr>
              <w:pStyle w:val="TAC"/>
              <w:rPr>
                <w:sz w:val="16"/>
                <w:szCs w:val="16"/>
              </w:rPr>
            </w:pPr>
            <w:r>
              <w:rPr>
                <w:rFonts w:hint="eastAsia"/>
                <w:sz w:val="16"/>
                <w:szCs w:val="16"/>
              </w:rPr>
              <w:t>CT4#87</w:t>
            </w:r>
          </w:p>
        </w:tc>
        <w:tc>
          <w:tcPr>
            <w:tcW w:w="1094" w:type="dxa"/>
            <w:shd w:val="solid" w:color="FFFFFF" w:fill="auto"/>
          </w:tcPr>
          <w:p w:rsidR="000C3EDE" w:rsidRDefault="000C3EDE" w:rsidP="006B0D02">
            <w:pPr>
              <w:pStyle w:val="TAC"/>
              <w:rPr>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2902A1">
        <w:tc>
          <w:tcPr>
            <w:tcW w:w="800" w:type="dxa"/>
            <w:shd w:val="solid" w:color="FFFFFF" w:fill="auto"/>
          </w:tcPr>
          <w:p w:rsidR="000834DD" w:rsidRDefault="000834DD" w:rsidP="006B0D02">
            <w:pPr>
              <w:pStyle w:val="TAC"/>
              <w:rPr>
                <w:sz w:val="16"/>
                <w:szCs w:val="16"/>
              </w:rPr>
            </w:pPr>
            <w:r>
              <w:rPr>
                <w:rFonts w:hint="eastAsia"/>
                <w:sz w:val="16"/>
                <w:szCs w:val="16"/>
              </w:rPr>
              <w:t>2019-03</w:t>
            </w:r>
          </w:p>
        </w:tc>
        <w:tc>
          <w:tcPr>
            <w:tcW w:w="800" w:type="dxa"/>
            <w:shd w:val="solid" w:color="FFFFFF" w:fill="auto"/>
          </w:tcPr>
          <w:p w:rsidR="000834DD" w:rsidRDefault="000834DD" w:rsidP="006B0D02">
            <w:pPr>
              <w:pStyle w:val="TAC"/>
              <w:rPr>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2902A1">
        <w:tc>
          <w:tcPr>
            <w:tcW w:w="800" w:type="dxa"/>
            <w:shd w:val="solid" w:color="FFFFFF" w:fill="auto"/>
          </w:tcPr>
          <w:p w:rsidR="001E3100" w:rsidRDefault="001E3100" w:rsidP="006B0D02">
            <w:pPr>
              <w:pStyle w:val="TAC"/>
              <w:rPr>
                <w:sz w:val="16"/>
                <w:szCs w:val="16"/>
              </w:rPr>
            </w:pPr>
            <w:r>
              <w:rPr>
                <w:sz w:val="16"/>
                <w:szCs w:val="16"/>
              </w:rPr>
              <w:t>2019-03</w:t>
            </w:r>
          </w:p>
        </w:tc>
        <w:tc>
          <w:tcPr>
            <w:tcW w:w="800" w:type="dxa"/>
            <w:shd w:val="solid" w:color="FFFFFF" w:fill="auto"/>
          </w:tcPr>
          <w:p w:rsidR="001E3100" w:rsidRDefault="001E3100" w:rsidP="006B0D02">
            <w:pPr>
              <w:pStyle w:val="TAC"/>
              <w:rPr>
                <w:sz w:val="16"/>
                <w:szCs w:val="16"/>
              </w:rPr>
            </w:pPr>
            <w:r>
              <w:rPr>
                <w:sz w:val="16"/>
                <w:szCs w:val="16"/>
              </w:rPr>
              <w:t>CT#83</w:t>
            </w:r>
          </w:p>
        </w:tc>
        <w:tc>
          <w:tcPr>
            <w:tcW w:w="1094" w:type="dxa"/>
            <w:shd w:val="solid" w:color="FFFFFF" w:fill="auto"/>
          </w:tcPr>
          <w:p w:rsidR="001E3100" w:rsidRDefault="001E3100" w:rsidP="006B0D02">
            <w:pPr>
              <w:pStyle w:val="TAC"/>
              <w:rPr>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sz w:val="16"/>
                <w:szCs w:val="16"/>
              </w:rPr>
            </w:pPr>
            <w:r>
              <w:rPr>
                <w:sz w:val="16"/>
                <w:szCs w:val="16"/>
              </w:rPr>
              <w:t>Presented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1025</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D3699C" w:rsidP="00D3699C">
            <w:pPr>
              <w:pStyle w:val="TAL"/>
              <w:rPr>
                <w:sz w:val="16"/>
                <w:szCs w:val="16"/>
              </w:rPr>
            </w:pPr>
            <w:r>
              <w:rPr>
                <w:sz w:val="16"/>
                <w:szCs w:val="16"/>
              </w:rPr>
              <w:t>General Cleanup</w:t>
            </w:r>
          </w:p>
        </w:tc>
        <w:tc>
          <w:tcPr>
            <w:tcW w:w="708" w:type="dxa"/>
            <w:shd w:val="solid" w:color="FFFFFF" w:fill="auto"/>
          </w:tcPr>
          <w:p w:rsidR="00D3699C" w:rsidRDefault="00D3699C" w:rsidP="00D3699C">
            <w:pPr>
              <w:pStyle w:val="TAC"/>
              <w:rPr>
                <w:sz w:val="16"/>
                <w:szCs w:val="16"/>
              </w:rPr>
            </w:pPr>
            <w:r>
              <w:rPr>
                <w:sz w:val="16"/>
                <w:szCs w:val="16"/>
              </w:rPr>
              <w:t>1.1.0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1460</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C31AFC" w:rsidP="00D3699C">
            <w:pPr>
              <w:pStyle w:val="TAL"/>
              <w:rPr>
                <w:sz w:val="16"/>
                <w:szCs w:val="16"/>
              </w:rPr>
            </w:pPr>
            <w:r>
              <w:rPr>
                <w:sz w:val="16"/>
                <w:szCs w:val="16"/>
              </w:rPr>
              <w:t>Key Issues on Load Control</w:t>
            </w:r>
          </w:p>
        </w:tc>
        <w:tc>
          <w:tcPr>
            <w:tcW w:w="708" w:type="dxa"/>
            <w:shd w:val="solid" w:color="FFFFFF" w:fill="auto"/>
          </w:tcPr>
          <w:p w:rsidR="00D3699C" w:rsidRDefault="00D3699C" w:rsidP="00D3699C">
            <w:pPr>
              <w:pStyle w:val="TAC"/>
              <w:rPr>
                <w:sz w:val="16"/>
                <w:szCs w:val="16"/>
              </w:rPr>
            </w:pPr>
            <w:r>
              <w:rPr>
                <w:sz w:val="16"/>
                <w:szCs w:val="16"/>
              </w:rPr>
              <w:t>1.1.0</w:t>
            </w:r>
          </w:p>
        </w:tc>
      </w:tr>
      <w:bookmarkEnd w:id="79"/>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C31AFC" w:rsidP="00361F8F">
            <w:pPr>
              <w:pStyle w:val="TAL"/>
              <w:rPr>
                <w:sz w:val="16"/>
                <w:szCs w:val="16"/>
              </w:rPr>
            </w:pPr>
            <w:r>
              <w:rPr>
                <w:sz w:val="16"/>
                <w:szCs w:val="16"/>
              </w:rPr>
              <w:t>Scope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Evaluation of Rel-15 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Frequency of OCI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Key Issue: Co-existence of load control mechanism with Rel-15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Load Control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Conveying Overload Information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populating Overload Control Information via new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OCI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C4-19</w:t>
            </w:r>
            <w:r>
              <w:rPr>
                <w:sz w:val="16"/>
                <w:szCs w:val="16"/>
              </w:rPr>
              <w:t>1538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D3699C">
            <w:pPr>
              <w:pStyle w:val="TAL"/>
              <w:rPr>
                <w:sz w:val="16"/>
                <w:szCs w:val="16"/>
              </w:rPr>
            </w:pPr>
            <w:r w:rsidRPr="00F60FC8">
              <w:rPr>
                <w:sz w:val="16"/>
                <w:szCs w:val="16"/>
              </w:rPr>
              <w:t>Reselect producer instance when OCI indicates overload of original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1.1.0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C</w:t>
            </w:r>
            <w:r>
              <w:rPr>
                <w:sz w:val="16"/>
                <w:szCs w:val="16"/>
                <w:lang w:eastAsia="zh-CN"/>
              </w:rPr>
              <w:t>4-192034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D3699C">
            <w:pPr>
              <w:pStyle w:val="TAL"/>
              <w:rPr>
                <w:sz w:val="16"/>
                <w:szCs w:val="16"/>
              </w:rPr>
            </w:pPr>
            <w:r w:rsidRPr="002902A1">
              <w:rPr>
                <w:sz w:val="16"/>
                <w:szCs w:val="16"/>
              </w:rPr>
              <w:t>Key Requirement on the regulation of load information conveyance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Change Notifications Conveyance by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Updates Reception at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Solutions for Overload Control enforcement by SCPs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Clarification of the Overload Reduction Metric in the OCI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Conveyance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OverLoad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8C088B"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rPr>
            </w:pPr>
            <w:r w:rsidRPr="002D064D">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lang w:eastAsia="zh-CN"/>
              </w:rPr>
            </w:pPr>
            <w:r>
              <w:rPr>
                <w:rFonts w:hint="eastAsia"/>
                <w:sz w:val="16"/>
                <w:szCs w:val="16"/>
                <w:lang w:eastAsia="zh-CN"/>
              </w:rPr>
              <w:t>C</w:t>
            </w:r>
            <w:r>
              <w:rPr>
                <w:sz w:val="16"/>
                <w:szCs w:val="16"/>
                <w:lang w:eastAsia="zh-CN"/>
              </w:rPr>
              <w:t>4-19</w:t>
            </w:r>
            <w:r w:rsidRPr="003C4A55">
              <w:rPr>
                <w:sz w:val="16"/>
                <w:szCs w:val="16"/>
                <w:lang w:eastAsia="zh-CN"/>
              </w:rPr>
              <w:t>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C088B" w:rsidRPr="00F60FC8" w:rsidRDefault="008C088B" w:rsidP="003C257A">
            <w:pPr>
              <w:pStyle w:val="TAL"/>
              <w:rPr>
                <w:sz w:val="16"/>
                <w:szCs w:val="16"/>
              </w:rPr>
            </w:pPr>
            <w:r w:rsidRPr="003C4A55">
              <w:rPr>
                <w:sz w:val="16"/>
                <w:szCs w:val="16"/>
              </w:rPr>
              <w:t>Overload Control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lang w:eastAsia="zh-CN"/>
              </w:rPr>
            </w:pPr>
            <w:r>
              <w:rPr>
                <w:rFonts w:hint="eastAsia"/>
                <w:sz w:val="16"/>
                <w:szCs w:val="16"/>
                <w:lang w:eastAsia="zh-CN"/>
              </w:rPr>
              <w:t>1</w:t>
            </w:r>
            <w:r>
              <w:rPr>
                <w:sz w:val="16"/>
                <w:szCs w:val="16"/>
                <w:lang w:eastAsia="zh-CN"/>
              </w:rPr>
              <w:t>.3.0</w:t>
            </w:r>
          </w:p>
        </w:tc>
      </w:tr>
      <w:tr w:rsidR="00167015" w:rsidTr="00207F47">
        <w:tc>
          <w:tcPr>
            <w:tcW w:w="800" w:type="dxa"/>
            <w:tcBorders>
              <w:top w:val="single" w:sz="6" w:space="0" w:color="auto"/>
              <w:left w:val="single" w:sz="6" w:space="0" w:color="auto"/>
              <w:bottom w:val="single" w:sz="6" w:space="0" w:color="auto"/>
              <w:right w:val="single" w:sz="6" w:space="0" w:color="auto"/>
            </w:tcBorders>
            <w:shd w:val="solid" w:color="FFFFFF" w:fill="auto"/>
          </w:tcPr>
          <w:p w:rsidR="00167015" w:rsidRDefault="00167015" w:rsidP="00207F47">
            <w:pPr>
              <w:pStyle w:val="TAC"/>
              <w:rPr>
                <w:sz w:val="16"/>
                <w:szCs w:val="16"/>
              </w:rPr>
            </w:pPr>
            <w:r w:rsidRPr="002D064D">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7015" w:rsidRDefault="00167015" w:rsidP="00207F47">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67015" w:rsidRDefault="00167015" w:rsidP="00207F47">
            <w:pPr>
              <w:pStyle w:val="TAC"/>
              <w:rPr>
                <w:sz w:val="16"/>
                <w:szCs w:val="16"/>
                <w:lang w:eastAsia="zh-CN"/>
              </w:rPr>
            </w:pPr>
            <w:r w:rsidRPr="00BD7732">
              <w:rPr>
                <w:sz w:val="16"/>
                <w:szCs w:val="16"/>
                <w:lang w:eastAsia="zh-CN"/>
              </w:rPr>
              <w:t>C4-193521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7015" w:rsidRPr="00E0032B" w:rsidRDefault="00167015" w:rsidP="00207F4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7015" w:rsidRPr="00E0032B" w:rsidRDefault="00167015" w:rsidP="00207F4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7015" w:rsidRPr="00E0032B" w:rsidRDefault="00167015" w:rsidP="00207F4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7015" w:rsidRPr="00F60FC8" w:rsidRDefault="00167015" w:rsidP="00207F47">
            <w:pPr>
              <w:pStyle w:val="TAL"/>
              <w:rPr>
                <w:sz w:val="16"/>
                <w:szCs w:val="16"/>
              </w:rPr>
            </w:pPr>
            <w:r w:rsidRPr="00BD7732">
              <w:rPr>
                <w:sz w:val="16"/>
                <w:szCs w:val="16"/>
              </w:rPr>
              <w:t>Evaluation and Conclusion on hypermedia based OCI conveyance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7015" w:rsidRDefault="00167015" w:rsidP="00207F47">
            <w:pPr>
              <w:pStyle w:val="TAC"/>
              <w:rPr>
                <w:sz w:val="16"/>
                <w:szCs w:val="16"/>
                <w:lang w:eastAsia="zh-CN"/>
              </w:rPr>
            </w:pPr>
            <w:r>
              <w:rPr>
                <w:rFonts w:hint="eastAsia"/>
                <w:sz w:val="16"/>
                <w:szCs w:val="16"/>
                <w:lang w:eastAsia="zh-CN"/>
              </w:rPr>
              <w:t>1</w:t>
            </w:r>
            <w:r>
              <w:rPr>
                <w:sz w:val="16"/>
                <w:szCs w:val="16"/>
                <w:lang w:eastAsia="zh-CN"/>
              </w:rPr>
              <w:t>.3.0</w:t>
            </w:r>
          </w:p>
        </w:tc>
      </w:tr>
      <w:tr w:rsidR="003509AB"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3509AB" w:rsidRPr="002D064D" w:rsidRDefault="003509AB" w:rsidP="003C257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509AB" w:rsidRPr="00E01F87" w:rsidRDefault="003509AB" w:rsidP="003C257A">
            <w:pPr>
              <w:pStyle w:val="TAC"/>
              <w:rPr>
                <w:sz w:val="16"/>
                <w:szCs w:val="16"/>
              </w:rPr>
            </w:pPr>
            <w:r>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509AB" w:rsidRDefault="003509AB" w:rsidP="003C257A">
            <w:pPr>
              <w:pStyle w:val="TAC"/>
              <w:rPr>
                <w:sz w:val="16"/>
                <w:szCs w:val="16"/>
                <w:lang w:eastAsia="zh-CN"/>
              </w:rPr>
            </w:pPr>
            <w:r>
              <w:rPr>
                <w:sz w:val="16"/>
                <w:szCs w:val="16"/>
                <w:lang w:eastAsia="zh-CN"/>
              </w:rPr>
              <w:t>CP-192204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09AB" w:rsidRPr="00E0032B" w:rsidRDefault="003509AB" w:rsidP="003C2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09AB" w:rsidRPr="00E0032B" w:rsidRDefault="003509AB" w:rsidP="003C25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09AB" w:rsidRPr="00E0032B" w:rsidRDefault="003509AB" w:rsidP="003C257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09AB" w:rsidRPr="003C4A55" w:rsidRDefault="003509AB" w:rsidP="003C257A">
            <w:pPr>
              <w:pStyle w:val="TAL"/>
              <w:rPr>
                <w:sz w:val="16"/>
                <w:szCs w:val="16"/>
              </w:rPr>
            </w:pPr>
            <w:r>
              <w:rPr>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09AB" w:rsidRDefault="003509AB" w:rsidP="003C257A">
            <w:pPr>
              <w:pStyle w:val="TAC"/>
              <w:rPr>
                <w:sz w:val="16"/>
                <w:szCs w:val="16"/>
                <w:lang w:eastAsia="zh-CN"/>
              </w:rPr>
            </w:pPr>
            <w:r>
              <w:rPr>
                <w:sz w:val="16"/>
                <w:szCs w:val="16"/>
                <w:lang w:eastAsia="zh-CN"/>
              </w:rPr>
              <w:t>2.0.0</w:t>
            </w:r>
          </w:p>
        </w:tc>
      </w:tr>
      <w:tr w:rsidR="00694C5D"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694C5D" w:rsidRPr="002D064D" w:rsidRDefault="00694C5D" w:rsidP="00694C5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4C5D" w:rsidRPr="00E01F87" w:rsidRDefault="00694C5D" w:rsidP="00694C5D">
            <w:pPr>
              <w:pStyle w:val="TAC"/>
              <w:rPr>
                <w:sz w:val="16"/>
                <w:szCs w:val="16"/>
              </w:rPr>
            </w:pPr>
            <w:r>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4C5D" w:rsidRDefault="00694C5D" w:rsidP="00694C5D">
            <w:pPr>
              <w:pStyle w:val="TAC"/>
              <w:rPr>
                <w:sz w:val="16"/>
                <w:szCs w:val="16"/>
                <w:lang w:eastAsia="zh-CN"/>
              </w:rPr>
            </w:pPr>
            <w:r>
              <w:rPr>
                <w:sz w:val="16"/>
                <w:szCs w:val="16"/>
                <w:lang w:eastAsia="zh-CN"/>
              </w:rPr>
              <w:t>CP-192241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4C5D" w:rsidRPr="00E0032B" w:rsidRDefault="00694C5D" w:rsidP="00694C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4C5D" w:rsidRPr="00E0032B" w:rsidRDefault="00694C5D" w:rsidP="00694C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4C5D" w:rsidRPr="00E0032B" w:rsidRDefault="00694C5D" w:rsidP="00694C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4C5D" w:rsidRPr="003C4A55" w:rsidRDefault="00694C5D" w:rsidP="00694C5D">
            <w:pPr>
              <w:pStyle w:val="TAL"/>
              <w:rPr>
                <w:sz w:val="16"/>
                <w:szCs w:val="16"/>
              </w:rPr>
            </w:pPr>
            <w:r>
              <w:rPr>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4C5D" w:rsidRDefault="00694C5D" w:rsidP="00694C5D">
            <w:pPr>
              <w:pStyle w:val="TAC"/>
              <w:rPr>
                <w:sz w:val="16"/>
                <w:szCs w:val="16"/>
                <w:lang w:eastAsia="zh-CN"/>
              </w:rPr>
            </w:pPr>
            <w:r>
              <w:rPr>
                <w:sz w:val="16"/>
                <w:szCs w:val="16"/>
                <w:lang w:eastAsia="zh-CN"/>
              </w:rPr>
              <w:t>2.1.0</w:t>
            </w:r>
          </w:p>
        </w:tc>
      </w:tr>
      <w:tr w:rsidR="00120EDB"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120EDB" w:rsidRPr="002D064D" w:rsidRDefault="00120EDB" w:rsidP="00120ED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0EDB" w:rsidRPr="00E01F87" w:rsidRDefault="00120EDB" w:rsidP="00120EDB">
            <w:pPr>
              <w:pStyle w:val="TAC"/>
              <w:rPr>
                <w:sz w:val="16"/>
                <w:szCs w:val="16"/>
              </w:rPr>
            </w:pPr>
            <w:r>
              <w:rPr>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0EDB" w:rsidRDefault="00120EDB" w:rsidP="00120ED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0EDB" w:rsidRPr="00E0032B" w:rsidRDefault="00120EDB" w:rsidP="00120ED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0EDB" w:rsidRPr="00E0032B" w:rsidRDefault="00120EDB" w:rsidP="00120ED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0EDB" w:rsidRPr="00E0032B" w:rsidRDefault="00120EDB" w:rsidP="00120ED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0EDB" w:rsidRDefault="00120EDB" w:rsidP="00120EDB">
            <w:pPr>
              <w:pStyle w:val="TAL"/>
              <w:rPr>
                <w:sz w:val="16"/>
                <w:szCs w:val="16"/>
              </w:rPr>
            </w:pPr>
            <w:r>
              <w:rPr>
                <w:sz w:val="16"/>
                <w:szCs w:val="16"/>
              </w:rPr>
              <w:t>Approved at CT#85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0EDB" w:rsidRDefault="00120EDB" w:rsidP="00120EDB">
            <w:pPr>
              <w:pStyle w:val="TAC"/>
              <w:rPr>
                <w:sz w:val="16"/>
                <w:szCs w:val="16"/>
                <w:lang w:eastAsia="zh-CN"/>
              </w:rPr>
            </w:pPr>
            <w:r>
              <w:rPr>
                <w:sz w:val="16"/>
                <w:szCs w:val="16"/>
                <w:lang w:eastAsia="zh-CN"/>
              </w:rPr>
              <w:t>16.0.0</w:t>
            </w:r>
          </w:p>
        </w:tc>
      </w:tr>
    </w:tbl>
    <w:p w:rsidR="00E8629F" w:rsidRPr="00235394" w:rsidRDefault="00E8629F"/>
    <w:p w:rsidR="00836C44" w:rsidRPr="00235394" w:rsidRDefault="00836C44" w:rsidP="00413E6C"/>
    <w:bookmarkEnd w:id="83"/>
    <w:bookmarkEnd w:id="84"/>
    <w:bookmarkEnd w:id="85"/>
    <w:p w:rsidR="00E8629F" w:rsidRPr="00235394" w:rsidRDefault="00E8629F"/>
    <w:sectPr w:rsidR="00E8629F"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638A" w:rsidRDefault="004C638A">
      <w:r>
        <w:separator/>
      </w:r>
    </w:p>
  </w:endnote>
  <w:endnote w:type="continuationSeparator" w:id="0">
    <w:p w:rsidR="004C638A" w:rsidRDefault="004C6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638A" w:rsidRDefault="004C638A">
      <w:r>
        <w:separator/>
      </w:r>
    </w:p>
  </w:footnote>
  <w:footnote w:type="continuationSeparator" w:id="0">
    <w:p w:rsidR="004C638A" w:rsidRDefault="004C6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Header"/>
      <w:framePr w:wrap="auto" w:vAnchor="text" w:hAnchor="margin" w:xAlign="right" w:y="1"/>
      <w:widowControl/>
    </w:pPr>
    <w:r>
      <w:fldChar w:fldCharType="begin"/>
    </w:r>
    <w:r>
      <w:instrText xml:space="preserve"> STYLEREF ZA </w:instrText>
    </w:r>
    <w:r>
      <w:fldChar w:fldCharType="separate"/>
    </w:r>
    <w:r w:rsidR="00791740">
      <w:t>3GPP TR 29.843 V16.0.0 (2019-09)</w:t>
    </w:r>
    <w:r>
      <w:fldChar w:fldCharType="end"/>
    </w:r>
  </w:p>
  <w:p w:rsidR="00BC6381" w:rsidRDefault="00BC6381">
    <w:pPr>
      <w:pStyle w:val="Header"/>
      <w:framePr w:wrap="auto" w:vAnchor="text" w:hAnchor="margin" w:xAlign="center" w:y="1"/>
      <w:widowControl/>
    </w:pPr>
    <w:r>
      <w:fldChar w:fldCharType="begin"/>
    </w:r>
    <w:r>
      <w:instrText xml:space="preserve"> PAGE </w:instrText>
    </w:r>
    <w:r>
      <w:fldChar w:fldCharType="separate"/>
    </w:r>
    <w:r w:rsidR="007E5072">
      <w:t>37</w:t>
    </w:r>
    <w:r>
      <w:fldChar w:fldCharType="end"/>
    </w:r>
  </w:p>
  <w:p w:rsidR="00BC6381" w:rsidRDefault="00BC6381">
    <w:pPr>
      <w:pStyle w:val="Header"/>
      <w:framePr w:wrap="auto" w:vAnchor="text" w:hAnchor="margin" w:y="1"/>
      <w:widowControl/>
    </w:pPr>
    <w:r>
      <w:fldChar w:fldCharType="begin"/>
    </w:r>
    <w:r>
      <w:instrText xml:space="preserve"> STYLEREF ZGSM </w:instrText>
    </w:r>
    <w:r>
      <w:fldChar w:fldCharType="separate"/>
    </w:r>
    <w:r w:rsidR="00791740">
      <w:t>Release 16</w:t>
    </w:r>
    <w:r>
      <w:fldChar w:fldCharType="end"/>
    </w:r>
  </w:p>
  <w:p w:rsidR="00BC6381" w:rsidRDefault="00BC6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30456F"/>
    <w:multiLevelType w:val="hybridMultilevel"/>
    <w:tmpl w:val="05387B8C"/>
    <w:lvl w:ilvl="0" w:tplc="162A8A9C">
      <w:start w:val="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68522AB"/>
    <w:multiLevelType w:val="hybridMultilevel"/>
    <w:tmpl w:val="37566472"/>
    <w:lvl w:ilvl="0" w:tplc="D93C87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8C1"/>
    <w:rsid w:val="0002191D"/>
    <w:rsid w:val="000266A0"/>
    <w:rsid w:val="00031C1D"/>
    <w:rsid w:val="000526D1"/>
    <w:rsid w:val="00062725"/>
    <w:rsid w:val="000834DD"/>
    <w:rsid w:val="00085221"/>
    <w:rsid w:val="00093E7E"/>
    <w:rsid w:val="000A0696"/>
    <w:rsid w:val="000C3EDE"/>
    <w:rsid w:val="000D4027"/>
    <w:rsid w:val="000D6CFC"/>
    <w:rsid w:val="00120EDB"/>
    <w:rsid w:val="00126944"/>
    <w:rsid w:val="001358CA"/>
    <w:rsid w:val="00153528"/>
    <w:rsid w:val="0015539F"/>
    <w:rsid w:val="00167015"/>
    <w:rsid w:val="0019272D"/>
    <w:rsid w:val="001A08AA"/>
    <w:rsid w:val="001A3120"/>
    <w:rsid w:val="001A7252"/>
    <w:rsid w:val="001C172E"/>
    <w:rsid w:val="001C3A35"/>
    <w:rsid w:val="001C74A0"/>
    <w:rsid w:val="001E3100"/>
    <w:rsid w:val="00212373"/>
    <w:rsid w:val="0021320B"/>
    <w:rsid w:val="002138EA"/>
    <w:rsid w:val="00214FBD"/>
    <w:rsid w:val="002225F3"/>
    <w:rsid w:val="00222897"/>
    <w:rsid w:val="00227B59"/>
    <w:rsid w:val="00235394"/>
    <w:rsid w:val="00235542"/>
    <w:rsid w:val="00243473"/>
    <w:rsid w:val="00243CB9"/>
    <w:rsid w:val="0026179F"/>
    <w:rsid w:val="00274E1A"/>
    <w:rsid w:val="00282213"/>
    <w:rsid w:val="002902A1"/>
    <w:rsid w:val="00293F4B"/>
    <w:rsid w:val="002B76D0"/>
    <w:rsid w:val="002C078C"/>
    <w:rsid w:val="002F0000"/>
    <w:rsid w:val="002F4093"/>
    <w:rsid w:val="00315D0D"/>
    <w:rsid w:val="00326884"/>
    <w:rsid w:val="00326C87"/>
    <w:rsid w:val="003418ED"/>
    <w:rsid w:val="00346A7B"/>
    <w:rsid w:val="003509AB"/>
    <w:rsid w:val="0035122B"/>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6132F"/>
    <w:rsid w:val="00467820"/>
    <w:rsid w:val="0047398D"/>
    <w:rsid w:val="004A17C7"/>
    <w:rsid w:val="004C638A"/>
    <w:rsid w:val="004D1EA0"/>
    <w:rsid w:val="004D4C8B"/>
    <w:rsid w:val="004D5AB6"/>
    <w:rsid w:val="004F7A3D"/>
    <w:rsid w:val="00505BFA"/>
    <w:rsid w:val="00545416"/>
    <w:rsid w:val="00566D20"/>
    <w:rsid w:val="00594724"/>
    <w:rsid w:val="005B20A8"/>
    <w:rsid w:val="005B22D7"/>
    <w:rsid w:val="005C02D1"/>
    <w:rsid w:val="005C4817"/>
    <w:rsid w:val="005C762B"/>
    <w:rsid w:val="005D3D14"/>
    <w:rsid w:val="005D55EA"/>
    <w:rsid w:val="00605DC4"/>
    <w:rsid w:val="00645857"/>
    <w:rsid w:val="006523C1"/>
    <w:rsid w:val="006565CC"/>
    <w:rsid w:val="00673523"/>
    <w:rsid w:val="00682F8B"/>
    <w:rsid w:val="00683DEB"/>
    <w:rsid w:val="006856E5"/>
    <w:rsid w:val="00693E40"/>
    <w:rsid w:val="00694C5D"/>
    <w:rsid w:val="006961C7"/>
    <w:rsid w:val="006B0D02"/>
    <w:rsid w:val="006B245B"/>
    <w:rsid w:val="006B74EB"/>
    <w:rsid w:val="006D612F"/>
    <w:rsid w:val="006F30D8"/>
    <w:rsid w:val="0070646B"/>
    <w:rsid w:val="007066FA"/>
    <w:rsid w:val="00707941"/>
    <w:rsid w:val="00716E6E"/>
    <w:rsid w:val="0075663E"/>
    <w:rsid w:val="00791740"/>
    <w:rsid w:val="00794DCE"/>
    <w:rsid w:val="007A4EFB"/>
    <w:rsid w:val="007C1049"/>
    <w:rsid w:val="007D1EB3"/>
    <w:rsid w:val="007D6048"/>
    <w:rsid w:val="007E5072"/>
    <w:rsid w:val="007F0E1E"/>
    <w:rsid w:val="007F62EA"/>
    <w:rsid w:val="00836541"/>
    <w:rsid w:val="00836C44"/>
    <w:rsid w:val="0083737B"/>
    <w:rsid w:val="0088689F"/>
    <w:rsid w:val="00893454"/>
    <w:rsid w:val="008946B5"/>
    <w:rsid w:val="0089489E"/>
    <w:rsid w:val="008B5119"/>
    <w:rsid w:val="008C088B"/>
    <w:rsid w:val="008C60E9"/>
    <w:rsid w:val="008E734A"/>
    <w:rsid w:val="008F7D93"/>
    <w:rsid w:val="009030ED"/>
    <w:rsid w:val="009246C1"/>
    <w:rsid w:val="00931702"/>
    <w:rsid w:val="00941255"/>
    <w:rsid w:val="00983910"/>
    <w:rsid w:val="0098676A"/>
    <w:rsid w:val="009A1EF4"/>
    <w:rsid w:val="009A4389"/>
    <w:rsid w:val="009C0727"/>
    <w:rsid w:val="009D15AA"/>
    <w:rsid w:val="009D648B"/>
    <w:rsid w:val="009F0315"/>
    <w:rsid w:val="00A14C55"/>
    <w:rsid w:val="00A1557B"/>
    <w:rsid w:val="00A17573"/>
    <w:rsid w:val="00A34E8F"/>
    <w:rsid w:val="00A65439"/>
    <w:rsid w:val="00A66ED2"/>
    <w:rsid w:val="00A72864"/>
    <w:rsid w:val="00A81B15"/>
    <w:rsid w:val="00A85DBC"/>
    <w:rsid w:val="00AB0466"/>
    <w:rsid w:val="00AB3F85"/>
    <w:rsid w:val="00AC4F58"/>
    <w:rsid w:val="00AD09F8"/>
    <w:rsid w:val="00AE5533"/>
    <w:rsid w:val="00B50B10"/>
    <w:rsid w:val="00B72506"/>
    <w:rsid w:val="00B75865"/>
    <w:rsid w:val="00B808B6"/>
    <w:rsid w:val="00B8446C"/>
    <w:rsid w:val="00BC6381"/>
    <w:rsid w:val="00BE30FF"/>
    <w:rsid w:val="00BF7259"/>
    <w:rsid w:val="00C008F3"/>
    <w:rsid w:val="00C22C33"/>
    <w:rsid w:val="00C31AFC"/>
    <w:rsid w:val="00C55B1E"/>
    <w:rsid w:val="00C77551"/>
    <w:rsid w:val="00C95790"/>
    <w:rsid w:val="00CB1638"/>
    <w:rsid w:val="00CC35F3"/>
    <w:rsid w:val="00CC774B"/>
    <w:rsid w:val="00CD1993"/>
    <w:rsid w:val="00CE2545"/>
    <w:rsid w:val="00D0053B"/>
    <w:rsid w:val="00D06D49"/>
    <w:rsid w:val="00D224CF"/>
    <w:rsid w:val="00D26A89"/>
    <w:rsid w:val="00D3699C"/>
    <w:rsid w:val="00D41FF6"/>
    <w:rsid w:val="00D42CE7"/>
    <w:rsid w:val="00D520E4"/>
    <w:rsid w:val="00D57DFA"/>
    <w:rsid w:val="00D756B6"/>
    <w:rsid w:val="00DC097E"/>
    <w:rsid w:val="00DD0C2C"/>
    <w:rsid w:val="00DD63FC"/>
    <w:rsid w:val="00DF3FB3"/>
    <w:rsid w:val="00DF5E50"/>
    <w:rsid w:val="00DF7777"/>
    <w:rsid w:val="00E0032B"/>
    <w:rsid w:val="00E03296"/>
    <w:rsid w:val="00E2387A"/>
    <w:rsid w:val="00E46044"/>
    <w:rsid w:val="00E53749"/>
    <w:rsid w:val="00E55ABC"/>
    <w:rsid w:val="00E57B74"/>
    <w:rsid w:val="00E8629F"/>
    <w:rsid w:val="00E87E93"/>
    <w:rsid w:val="00EA3C24"/>
    <w:rsid w:val="00EB3BDE"/>
    <w:rsid w:val="00EB6F9A"/>
    <w:rsid w:val="00EC0173"/>
    <w:rsid w:val="00EC1635"/>
    <w:rsid w:val="00EC4C97"/>
    <w:rsid w:val="00EC55E3"/>
    <w:rsid w:val="00F072D8"/>
    <w:rsid w:val="00F24A92"/>
    <w:rsid w:val="00F4429D"/>
    <w:rsid w:val="00F5199F"/>
    <w:rsid w:val="00F60FC8"/>
    <w:rsid w:val="00FB0C90"/>
    <w:rsid w:val="00FC051F"/>
    <w:rsid w:val="00FC1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46D4C"/>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 w:type="paragraph" w:styleId="BalloonText">
    <w:name w:val="Balloon Text"/>
    <w:basedOn w:val="Normal"/>
    <w:link w:val="BalloonTextChar"/>
    <w:rsid w:val="00D41FF6"/>
    <w:pPr>
      <w:spacing w:after="0"/>
    </w:pPr>
    <w:rPr>
      <w:rFonts w:ascii="Segoe UI" w:hAnsi="Segoe UI" w:cs="Segoe UI"/>
      <w:sz w:val="18"/>
      <w:szCs w:val="18"/>
    </w:rPr>
  </w:style>
  <w:style w:type="character" w:customStyle="1" w:styleId="BalloonTextChar">
    <w:name w:val="Balloon Text Char"/>
    <w:link w:val="BalloonText"/>
    <w:rsid w:val="00D41FF6"/>
    <w:rPr>
      <w:rFonts w:ascii="Segoe UI" w:hAnsi="Segoe UI" w:cs="Segoe UI"/>
      <w:sz w:val="18"/>
      <w:szCs w:val="18"/>
      <w:lang w:eastAsia="en-US"/>
    </w:rPr>
  </w:style>
  <w:style w:type="character" w:customStyle="1" w:styleId="TANChar">
    <w:name w:val="TAN Char"/>
    <w:link w:val="TAN"/>
    <w:locked/>
    <w:rsid w:val="00673523"/>
    <w:rPr>
      <w:rFonts w:ascii="Arial" w:hAnsi="Arial"/>
      <w:sz w:val="18"/>
      <w:lang w:eastAsia="en-US"/>
    </w:rPr>
  </w:style>
  <w:style w:type="paragraph" w:styleId="Revision">
    <w:name w:val="Revision"/>
    <w:hidden/>
    <w:uiPriority w:val="99"/>
    <w:semiHidden/>
    <w:rsid w:val="00F442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E2429-C320-484D-840F-2966CB4DC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14610</Words>
  <Characters>83282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97697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4</cp:revision>
  <dcterms:created xsi:type="dcterms:W3CDTF">2019-09-20T00:08:00Z</dcterms:created>
  <dcterms:modified xsi:type="dcterms:W3CDTF">2019-09-20T00:11:00Z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(3)Nyalp75PVNu/niTFJG5mMQOSxJSpDpjn3m4cp3h6g82NhPykbtwZqZqSyck5oR0I1Pj8zUwK
r9qV8OmR0ro4FtGv+3Lbam32nMMdkWNPIkdPePLjgNgXeMlJRhVi7QohWAizkGVDrINzTiiu
9E/iIELQ/jU3NkPDv37tZzDL1HinpsEs7FGFyXqwB0GWYjfBB9PdRIQ3jmd08W49uf88Y1mP
rXgRDY10CYXfuGAvPW</vt:lpwstr>
  </property>
  <property fmtid="{D5CDD505-2E9C-101B-9397-08002B2CF9AE}" pid="3" name="_2015_ms_pID_7253431">
    <vt:lpwstr>l3KRwUa08/nQ9DDkpJUz2UwWmB/unRBwImJVE5ThGcsSNbjwPFIto7
xhyJEoaAJGXPpti0SWNRLPlOsVFzb0vUgfDHrudHNTayas0USeV/7uW0LS9uScDdOeYOA735
AMjxGy9yMAsw8/HsjWM0/SBD6h82J48v0J/ZyhFQr051cSpGQT1oKTCeVqiriwdIMiiwltq/
PjNxWHI/LMr1xxWOYuSSGJg1EWLHO0ORUKAa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1568291915</vt:lpwstr>
  </property>
</Properties>
</file>