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3D5C02F9" w14:textId="77777777" w:rsidR="003F336F" w:rsidRPr="009C5807" w:rsidRDefault="003F336F" w:rsidP="003F336F">
      <w:pPr>
        <w:pStyle w:val="B10"/>
      </w:pPr>
      <w:r w:rsidRPr="009C5807">
        <w:t>-</w:t>
      </w:r>
      <w:r w:rsidRPr="009C5807">
        <w:tab/>
        <w:t>in any cell selection state, or,</w:t>
      </w:r>
    </w:p>
    <w:p w14:paraId="42ABD5D8" w14:textId="31AC829A" w:rsidR="00895EE5" w:rsidRDefault="003F336F" w:rsidP="00895EE5">
      <w:pPr>
        <w:pStyle w:val="B10"/>
      </w:pPr>
      <w:r w:rsidRPr="009C5807">
        <w:rPr>
          <w:rFonts w:hint="eastAsia"/>
          <w:lang w:eastAsia="ko-KR"/>
        </w:rPr>
        <w:t>-</w:t>
      </w:r>
      <w:r w:rsidR="00895EE5" w:rsidRPr="009C5807">
        <w:rPr>
          <w:lang w:eastAsia="ko-KR"/>
        </w:rPr>
        <w:tab/>
      </w:r>
      <w:r w:rsidRPr="009C5807">
        <w:t>configured for V2X SL operation on a V2X carrier which is dedicated to only V2X SL operation and configured with only a PCell on WAN carrier.</w:t>
      </w:r>
    </w:p>
    <w:p w14:paraId="248D75D1" w14:textId="77777777" w:rsidR="00896D62" w:rsidRDefault="00896D62" w:rsidP="00896D62">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421B18A6" w14:textId="70D97DB4" w:rsidR="00896D62" w:rsidRDefault="00896D62" w:rsidP="00895EE5">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BD2B421" w14:textId="77777777" w:rsidR="00896D62" w:rsidRDefault="00896D62" w:rsidP="00896D62">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3D55305A" w14:textId="77777777" w:rsidR="00896D62" w:rsidRDefault="00896D62" w:rsidP="00896D62">
      <w:r w:rsidRPr="00E80FB5">
        <w:t>For UE capable of Public Safety sidelink communication</w:t>
      </w:r>
      <w:r>
        <w:t xml:space="preserve"> and/or other commercial sidelink commnunication</w:t>
      </w:r>
      <w:r w:rsidRPr="00E80FB5">
        <w:t>, unless explicitly stated, V2X requirements apply.</w:t>
      </w:r>
    </w:p>
    <w:p w14:paraId="42040900" w14:textId="77777777" w:rsidR="00FF08AE" w:rsidRPr="009C5807" w:rsidRDefault="00FF08AE" w:rsidP="00FF08AE"/>
    <w:p w14:paraId="79BD4B2B" w14:textId="77777777" w:rsidR="00A95454" w:rsidRPr="009C5807" w:rsidRDefault="00A95454" w:rsidP="00A95454">
      <w:pPr>
        <w:pStyle w:val="Heading2"/>
      </w:pPr>
      <w:r w:rsidRPr="009C5807">
        <w:t>12.2</w:t>
      </w:r>
      <w:r w:rsidRPr="009C5807">
        <w:tab/>
      </w:r>
      <w:r w:rsidRPr="009C5807">
        <w:rPr>
          <w:rFonts w:hint="eastAsia"/>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r w:rsidRPr="009C5807">
        <w:t xml:space="preserve">This clause contains requirements </w:t>
      </w:r>
      <w:r w:rsidRPr="009C5807">
        <w:rPr>
          <w:rFonts w:hint="eastAsia"/>
        </w:rPr>
        <w:t>of transmission timing for V2X sidelink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NR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E-UTRAN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SyncRef UE is used </w:t>
      </w:r>
      <w:r w:rsidRPr="009C5807">
        <w:rPr>
          <w:rFonts w:hint="eastAsia"/>
        </w:rPr>
        <w:t>as the synchronization reference source</w:t>
      </w:r>
      <w:r w:rsidRPr="009C5807">
        <w:t>.</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V2X sidelink</w:t>
      </w:r>
      <w:r w:rsidRPr="009C5807">
        <w:rPr>
          <w:lang w:val="en-US"/>
        </w:rPr>
        <w:t xml:space="preserve"> communication is derived from </w:t>
      </w:r>
      <w:r w:rsidRPr="009C5807">
        <w:rPr>
          <w:rFonts w:hint="eastAsia"/>
          <w:lang w:val="en-US"/>
        </w:rPr>
        <w:t>GNSS.</w:t>
      </w:r>
    </w:p>
    <w:p w14:paraId="4A65EE51" w14:textId="77777777" w:rsidR="00A95454" w:rsidRPr="009C5807" w:rsidRDefault="00A95454" w:rsidP="00A95454">
      <w:pPr>
        <w:rPr>
          <w:lang w:val="en-US"/>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5pt" o:ole="">
            <v:imagedata r:id="rId8" o:title=""/>
          </v:shape>
          <o:OLEObject Type="Embed" ProgID="Equation.DSMT4" ShapeID="_x0000_i1025" DrawAspect="Content" ObjectID="_1797866491"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5pt;height:15pt" o:ole="">
            <v:imagedata r:id="rId10" o:title=""/>
          </v:shape>
          <o:OLEObject Type="Embed" ProgID="Equation.DSMT4" ShapeID="_x0000_i1026" DrawAspect="Content" ObjectID="_1797866492" r:id="rId11"/>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5pt;height:20.5pt" o:ole="">
            <v:imagedata r:id="rId12" o:title=""/>
          </v:shape>
          <o:OLEObject Type="Embed" ProgID="Equation.DSMT4" ShapeID="_x0000_i1027" DrawAspect="Content" ObjectID="_1797866493"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Frequency Range of sidelink</w:t>
            </w:r>
          </w:p>
        </w:tc>
        <w:tc>
          <w:tcPr>
            <w:tcW w:w="2929" w:type="pct"/>
          </w:tcPr>
          <w:p w14:paraId="45FB9306"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rPr>
      </w:pPr>
      <w:r>
        <w:rPr>
          <w:lang w:val="en-US"/>
        </w:rPr>
        <w:t xml:space="preserve">The requirements in this subclause are applicable when the reference timing used for sidelink transmissions is a NR serving cell </w:t>
      </w:r>
      <w:r>
        <w:rPr>
          <w:rFonts w:eastAsia="Malgun Gothic"/>
          <w:lang w:val="en-US"/>
        </w:rPr>
        <w:t>on a non-V2X sidelink carrier or a V2X sidelink carrier</w:t>
      </w:r>
      <w:r>
        <w:rPr>
          <w:lang w:val="en-US"/>
        </w:rPr>
        <w:t>.</w:t>
      </w:r>
    </w:p>
    <w:p w14:paraId="32814880" w14:textId="5016212A" w:rsidR="00FF08AE" w:rsidRPr="009C5807" w:rsidRDefault="00FF08AE" w:rsidP="00FF08AE">
      <w:r w:rsidRPr="009C5807">
        <w:rPr>
          <w:lang w:val="en-US"/>
        </w:rPr>
        <w:t xml:space="preserve">The sidelink transmissions takes place </w:t>
      </w:r>
      <w:r w:rsidRPr="009C5807">
        <w:rPr>
          <w:position w:val="-14"/>
        </w:rPr>
        <w:object w:dxaOrig="2140" w:dyaOrig="380" w14:anchorId="1A60F2DC">
          <v:shape id="_x0000_i1028" type="#_x0000_t75" style="width:107.5pt;height:15pt" o:ole="">
            <v:imagedata r:id="rId8" o:title=""/>
          </v:shape>
          <o:OLEObject Type="Embed" ProgID="Equation.DSMT4" ShapeID="_x0000_i1028" DrawAspect="Content" ObjectID="_1797866494"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5pt;height:15pt" o:ole="">
            <v:imagedata r:id="rId12" o:title=""/>
          </v:shape>
          <o:OLEObject Type="Embed" ProgID="Equation.DSMT4" ShapeID="_x0000_i1029" DrawAspect="Content" ObjectID="_1797866495" r:id="rId15"/>
        </w:object>
      </w:r>
      <w:r w:rsidRPr="009C5807">
        <w:t>=</w:t>
      </w:r>
      <w:r>
        <w:t xml:space="preserve"> </w:t>
      </w:r>
      <w:r w:rsidRPr="009C5807">
        <w:t>0</w:t>
      </w:r>
      <w:r w:rsidRPr="009C5807">
        <w:rPr>
          <w:rFonts w:hint="eastAsia"/>
        </w:rPr>
        <w:t>.</w:t>
      </w:r>
      <w:r>
        <w:rPr>
          <w:rFonts w:hint="eastAsia"/>
        </w:rPr>
        <w:t xml:space="preserve"> </w:t>
      </w:r>
      <w:r w:rsidRPr="00ED1D19">
        <w:t xml:space="preserve">If uplink transmission and sidelink transmission are in the same band, </w:t>
      </w:r>
      <w:r w:rsidRPr="009C5807">
        <w:rPr>
          <w:position w:val="-12"/>
        </w:rPr>
        <w:object w:dxaOrig="800" w:dyaOrig="360" w14:anchorId="1214C196">
          <v:shape id="_x0000_i1030" type="#_x0000_t75" style="width:36.5pt;height:15pt" o:ole="">
            <v:imagedata r:id="rId10" o:title=""/>
          </v:shape>
          <o:OLEObject Type="Embed" ProgID="Equation.DSMT4" ShapeID="_x0000_i1030" DrawAspect="Content" ObjectID="_1797866496" r:id="rId16"/>
        </w:object>
      </w:r>
      <w:r>
        <w:t xml:space="preserve"> </w:t>
      </w:r>
      <w:r w:rsidRPr="00ED1D19">
        <w:t xml:space="preserve">is defined in Table 7.1.2-2, otherwise </w:t>
      </w:r>
      <w:r w:rsidRPr="009C5807">
        <w:rPr>
          <w:position w:val="-12"/>
        </w:rPr>
        <w:object w:dxaOrig="800" w:dyaOrig="360" w14:anchorId="415344C0">
          <v:shape id="_x0000_i1031" type="#_x0000_t75" style="width:36.5pt;height:15pt" o:ole="">
            <v:imagedata r:id="rId10" o:title=""/>
          </v:shape>
          <o:OLEObject Type="Embed" ProgID="Equation.DSMT4" ShapeID="_x0000_i1031" DrawAspect="Content" ObjectID="_1797866497" r:id="rId17"/>
        </w:object>
      </w:r>
      <w:r w:rsidRPr="00ED1D19">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Frequency Range of sidelink</w:t>
            </w:r>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SCS of sidelink signals (kHz)</w:t>
            </w:r>
          </w:p>
        </w:tc>
        <w:tc>
          <w:tcPr>
            <w:tcW w:w="1134" w:type="pct"/>
            <w:vAlign w:val="center"/>
          </w:tcPr>
          <w:p w14:paraId="7D59AA73" w14:textId="77777777" w:rsidR="00A95454" w:rsidRPr="009C5807" w:rsidRDefault="00A95454" w:rsidP="00DA29A5">
            <w:pPr>
              <w:pStyle w:val="TAH"/>
            </w:pPr>
            <w:r w:rsidRPr="009C5807">
              <w:t>T</w:t>
            </w:r>
            <w:r w:rsidRPr="009C5807">
              <w:rPr>
                <w:vertAlign w:val="subscript"/>
              </w:rPr>
              <w:t>e</w:t>
            </w:r>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rPr>
      </w:pPr>
      <w:r w:rsidRPr="009C5807">
        <w:rPr>
          <w:lang w:val="en-US"/>
        </w:rPr>
        <w:t>The requirements in this subclause are applicable when the reference timing used for s</w:t>
      </w:r>
      <w:r w:rsidRPr="009C5807">
        <w:rPr>
          <w:rFonts w:hint="eastAsia"/>
          <w:lang w:val="en-US"/>
        </w:rPr>
        <w:t>idelink</w:t>
      </w:r>
      <w:r w:rsidRPr="009C5807">
        <w:rPr>
          <w:lang w:val="en-US"/>
        </w:rPr>
        <w:t xml:space="preserve"> transmissions is an E-UTRAN serving cell</w:t>
      </w:r>
      <w:r w:rsidRPr="009C5807">
        <w:rPr>
          <w:rFonts w:eastAsia="Malgun Gothic" w:hint="eastAsia"/>
          <w:lang w:val="en-US"/>
        </w:rPr>
        <w:t xml:space="preserve"> on a non-V2X sidelink carrier</w:t>
      </w:r>
      <w:r w:rsidRPr="009C5807">
        <w:rPr>
          <w:lang w:val="en-US"/>
        </w:rPr>
        <w:t>.</w:t>
      </w:r>
    </w:p>
    <w:p w14:paraId="0E872523" w14:textId="77777777" w:rsidR="00A95454" w:rsidRPr="009C5807" w:rsidRDefault="00A95454" w:rsidP="00A95454">
      <w:r w:rsidRPr="009C5807">
        <w:rPr>
          <w:lang w:val="en-US"/>
        </w:rPr>
        <w:t xml:space="preserve">The sidelink transmissions takes place </w:t>
      </w:r>
      <w:r w:rsidRPr="009C5807">
        <w:rPr>
          <w:position w:val="-14"/>
        </w:rPr>
        <w:object w:dxaOrig="2140" w:dyaOrig="380" w14:anchorId="17D831C7">
          <v:shape id="_x0000_i1032" type="#_x0000_t75" style="width:107.5pt;height:15pt" o:ole="">
            <v:imagedata r:id="rId8" o:title=""/>
          </v:shape>
          <o:OLEObject Type="Embed" ProgID="Equation.DSMT4" ShapeID="_x0000_i1032" DrawAspect="Content" ObjectID="_1797866498"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5pt;height:15pt" o:ole="">
            <v:imagedata r:id="rId10" o:title=""/>
          </v:shape>
          <o:OLEObject Type="Embed" ProgID="Equation.DSMT4" ShapeID="_x0000_i1033" DrawAspect="Content" ObjectID="_1797866499" r:id="rId19"/>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5pt;height:20.5pt" o:ole="">
            <v:imagedata r:id="rId12" o:title=""/>
          </v:shape>
          <o:OLEObject Type="Embed" ProgID="Equation.DSMT4" ShapeID="_x0000_i1034" DrawAspect="Content" ObjectID="_1797866500" r:id="rId20"/>
        </w:object>
      </w:r>
      <w:r w:rsidRPr="009C5807">
        <w:t>=0</w:t>
      </w:r>
      <w:r w:rsidRPr="009C5807">
        <w:rPr>
          <w:rFonts w:hint="eastAsia"/>
        </w:rPr>
        <w:t>.</w:t>
      </w:r>
    </w:p>
    <w:p w14:paraId="71A8667C" w14:textId="77777777" w:rsidR="00A95454"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4209C5E4" w14:textId="77777777" w:rsidR="0033373A" w:rsidRPr="009C5807" w:rsidRDefault="0033373A" w:rsidP="00A95454"/>
    <w:p w14:paraId="64709AC8" w14:textId="77777777" w:rsidR="00A95454" w:rsidRPr="009C5807" w:rsidRDefault="00A95454" w:rsidP="004E2A7E">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Frequency Range of sidelink</w:t>
            </w:r>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 w14:paraId="329453BF" w14:textId="77777777" w:rsidR="00A95454" w:rsidRPr="009C5807" w:rsidRDefault="00A95454" w:rsidP="00A95454">
      <w:pPr>
        <w:pStyle w:val="Heading3"/>
      </w:pPr>
      <w:r w:rsidRPr="009C5807">
        <w:lastRenderedPageBreak/>
        <w:t>12.2.5</w:t>
      </w:r>
      <w:r w:rsidRPr="009C5807">
        <w:tab/>
      </w:r>
      <w:r w:rsidRPr="009C5807">
        <w:rPr>
          <w:rFonts w:hint="eastAsia"/>
        </w:rPr>
        <w:t xml:space="preserve">SyncRef UE as </w:t>
      </w:r>
      <w:r w:rsidRPr="009C5807">
        <w:t>synchronization reference source</w:t>
      </w:r>
    </w:p>
    <w:p w14:paraId="7F5D9881" w14:textId="77777777" w:rsidR="00A95454" w:rsidRPr="009C5807" w:rsidRDefault="00A95454" w:rsidP="00A95454">
      <w:pPr>
        <w:rPr>
          <w:lang w:val="en-US"/>
        </w:rPr>
      </w:pPr>
      <w:r w:rsidRPr="009C5807">
        <w:t>The</w:t>
      </w:r>
      <w:r w:rsidRPr="009C5807">
        <w:rPr>
          <w:lang w:val="en-US"/>
        </w:rPr>
        <w:t xml:space="preserve"> requirements in this subclause are applicable when the reference timing used for </w:t>
      </w:r>
      <w:r w:rsidRPr="009C5807">
        <w:rPr>
          <w:rFonts w:hint="eastAsia"/>
          <w:lang w:val="en-US"/>
        </w:rPr>
        <w:t>deriving sidelink</w:t>
      </w:r>
      <w:r w:rsidRPr="009C5807">
        <w:rPr>
          <w:lang w:val="en-US"/>
        </w:rPr>
        <w:t xml:space="preserve"> transmission is from </w:t>
      </w:r>
      <w:r w:rsidRPr="009C5807">
        <w:rPr>
          <w:rFonts w:hint="eastAsia"/>
          <w:lang w:val="en-US"/>
        </w:rPr>
        <w:t xml:space="preserve">SyncRef </w:t>
      </w:r>
      <w:r w:rsidRPr="009C5807">
        <w:rPr>
          <w:lang w:val="en-US"/>
        </w:rPr>
        <w:t xml:space="preserve">UE transmitting </w:t>
      </w:r>
      <w:r w:rsidRPr="009C5807">
        <w:t>sidelink synchronization signals</w:t>
      </w:r>
      <w:r w:rsidRPr="009C5807">
        <w:rPr>
          <w:lang w:val="en-US"/>
        </w:rPr>
        <w:t>.</w:t>
      </w:r>
    </w:p>
    <w:p w14:paraId="44B09010" w14:textId="77777777" w:rsidR="00A95454" w:rsidRPr="009C5807" w:rsidRDefault="00A95454" w:rsidP="00A95454">
      <w:r w:rsidRPr="009C5807">
        <w:rPr>
          <w:lang w:val="en-US"/>
        </w:rPr>
        <w:t xml:space="preserve">The sidelink transmissions takes place </w:t>
      </w:r>
      <w:r w:rsidRPr="009C5807">
        <w:rPr>
          <w:position w:val="-14"/>
        </w:rPr>
        <w:object w:dxaOrig="2140" w:dyaOrig="380" w14:anchorId="6EBB4D2F">
          <v:shape id="_x0000_i1035" type="#_x0000_t75" style="width:107.5pt;height:15pt" o:ole="">
            <v:imagedata r:id="rId8" o:title=""/>
          </v:shape>
          <o:OLEObject Type="Embed" ProgID="Equation.DSMT4" ShapeID="_x0000_i1035" DrawAspect="Content" ObjectID="_1797866501" r:id="rId21"/>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rPr>
        <w:t xml:space="preserve">SyncRef </w:t>
      </w:r>
      <w:r w:rsidRPr="009C5807">
        <w:rPr>
          <w:lang w:val="en-US"/>
        </w:rPr>
        <w:t>UE</w:t>
      </w:r>
      <w:r w:rsidRPr="009C5807">
        <w:t>, wher</w:t>
      </w:r>
      <w:r w:rsidRPr="009C5807">
        <w:rPr>
          <w:rFonts w:hint="eastAsia"/>
        </w:rPr>
        <w:t>e</w:t>
      </w:r>
      <w:r w:rsidRPr="009C5807">
        <w:rPr>
          <w:rFonts w:hint="eastAsia"/>
          <w:lang w:val="en-US"/>
        </w:rPr>
        <w:t xml:space="preserve"> </w:t>
      </w:r>
      <w:r w:rsidRPr="009C5807">
        <w:rPr>
          <w:position w:val="-12"/>
        </w:rPr>
        <w:object w:dxaOrig="800" w:dyaOrig="360" w14:anchorId="228D016E">
          <v:shape id="_x0000_i1036" type="#_x0000_t75" style="width:36.5pt;height:15pt" o:ole="">
            <v:imagedata r:id="rId10" o:title=""/>
          </v:shape>
          <o:OLEObject Type="Embed" ProgID="Equation.DSMT4" ShapeID="_x0000_i1036" DrawAspect="Content" ObjectID="_1797866502" r:id="rId22"/>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5pt;height:20.5pt" o:ole="">
            <v:imagedata r:id="rId12" o:title=""/>
          </v:shape>
          <o:OLEObject Type="Embed" ProgID="Equation.DSMT4" ShapeID="_x0000_i1037" DrawAspect="Content" ObjectID="_1797866503" r:id="rId23"/>
        </w:object>
      </w:r>
      <w:r w:rsidRPr="009C5807">
        <w:t>=0</w:t>
      </w:r>
      <w:r w:rsidRPr="009C5807">
        <w:rPr>
          <w:rFonts w:hint="eastAsia"/>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Frequency Range of sidelink</w:t>
            </w:r>
          </w:p>
        </w:tc>
        <w:tc>
          <w:tcPr>
            <w:tcW w:w="1655" w:type="pct"/>
            <w:vAlign w:val="center"/>
          </w:tcPr>
          <w:p w14:paraId="0C47479E" w14:textId="77777777" w:rsidR="00A95454" w:rsidRPr="009C5807" w:rsidRDefault="00A95454" w:rsidP="00DA29A5">
            <w:pPr>
              <w:pStyle w:val="TAH"/>
            </w:pPr>
            <w:r w:rsidRPr="009C5807">
              <w:t>SCS of sidelink signals (kHz)</w:t>
            </w:r>
          </w:p>
        </w:tc>
        <w:tc>
          <w:tcPr>
            <w:tcW w:w="1658" w:type="pct"/>
            <w:vAlign w:val="center"/>
          </w:tcPr>
          <w:p w14:paraId="2593353E" w14:textId="77777777" w:rsidR="00A95454" w:rsidRPr="009C5807" w:rsidRDefault="00A95454" w:rsidP="00DA29A5">
            <w:pPr>
              <w:pStyle w:val="TAH"/>
            </w:pPr>
            <w:r w:rsidRPr="009C5807">
              <w:t>T</w:t>
            </w:r>
            <w:r w:rsidRPr="009C5807">
              <w:rPr>
                <w:vertAlign w:val="subscript"/>
              </w:rPr>
              <w:t>e</w:t>
            </w:r>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Pr="009C5807" w:rsidRDefault="00A95454" w:rsidP="00A95454"/>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77777777" w:rsidR="009E48F4" w:rsidRDefault="009E48F4" w:rsidP="009E48F4">
      <w:pPr>
        <w:pStyle w:val="B10"/>
      </w:pPr>
      <w:r>
        <w:t>-</w:t>
      </w:r>
      <w:r>
        <w:tab/>
        <w:t>out of coverage on the V2X NR sidelink carrier and in-coverage with a serving cell on a NR non-V2X sidelink carrier, or</w:t>
      </w:r>
    </w:p>
    <w:p w14:paraId="1FBC1838" w14:textId="77777777" w:rsidR="009E48F4" w:rsidRDefault="009E48F4" w:rsidP="009E48F4">
      <w:pPr>
        <w:pStyle w:val="B10"/>
      </w:pPr>
      <w:r>
        <w:t>-</w:t>
      </w:r>
      <w:r>
        <w:tab/>
        <w:t xml:space="preserve"> in coverage with a serving cell on a NR V2X sidelink carrier, </w:t>
      </w:r>
    </w:p>
    <w:p w14:paraId="2122A46E" w14:textId="33939662"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T</w:t>
      </w:r>
      <w:r w:rsidRPr="009C5807">
        <w:rPr>
          <w:vertAlign w:val="subscript"/>
        </w:rPr>
        <w:t>evaluate,SLSS</w:t>
      </w:r>
      <w:r w:rsidRPr="009C5807">
        <w:t xml:space="preserve"> </w:t>
      </w:r>
      <w:r w:rsidRPr="009C5807">
        <w:rPr>
          <w:rFonts w:hint="eastAsia"/>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max(400ms, ceil( 2 x 5 x K</w:t>
            </w:r>
            <w:r w:rsidRPr="009C5807">
              <w:rPr>
                <w:vertAlign w:val="subscript"/>
              </w:rPr>
              <w:t>p</w:t>
            </w:r>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max(400ms, ceil(1.5 x 2 x 5 x K</w:t>
            </w:r>
            <w:r w:rsidRPr="009C5807">
              <w:rPr>
                <w:vertAlign w:val="subscript"/>
              </w:rPr>
              <w:t>p</w:t>
            </w:r>
            <w:r w:rsidRPr="009C5807">
              <w:t xml:space="preserve">) x max(SMTC period, DRX cycle)) </w:t>
            </w:r>
          </w:p>
        </w:tc>
      </w:tr>
      <w:tr w:rsidR="001C6214" w:rsidRPr="00EC4B85"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T</w:t>
      </w:r>
      <w:r w:rsidRPr="009C5807">
        <w:rPr>
          <w:vertAlign w:val="subscript"/>
        </w:rPr>
        <w:t>evaluate,SLSS</w:t>
      </w:r>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max(400ms, 2 x 5 x max(MGRP, SMTC period)) x CSSF</w:t>
            </w:r>
            <w:r w:rsidRPr="009C5807">
              <w:rPr>
                <w:vertAlign w:val="subscript"/>
              </w:rPr>
              <w:t>intra</w:t>
            </w:r>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max(400ms, ceil(2 x 1.5x 5) x max(MGRP, SMTC period,DRX cycle))</w:t>
            </w:r>
            <w:r w:rsidRPr="009C5807">
              <w:rPr>
                <w:vertAlign w:val="superscript"/>
              </w:rPr>
              <w:t xml:space="preserve"> </w:t>
            </w:r>
            <w:r w:rsidRPr="009C5807">
              <w:t>x CSSF</w:t>
            </w:r>
            <w:r w:rsidRPr="009C5807">
              <w:rPr>
                <w:vertAlign w:val="subscript"/>
              </w:rPr>
              <w:t>intra</w:t>
            </w:r>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7 x max(MGRP, DRX cycle) x CSSF</w:t>
            </w:r>
            <w:r w:rsidRPr="009C5807">
              <w:rPr>
                <w:vertAlign w:val="subscript"/>
              </w:rPr>
              <w:t>intra</w:t>
            </w:r>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77777777" w:rsidR="001C6214" w:rsidRPr="009C5807" w:rsidRDefault="001C6214" w:rsidP="001C6214">
      <w:pPr>
        <w:pStyle w:val="B10"/>
      </w:pPr>
      <w:r w:rsidRPr="009C5807">
        <w:t>-</w:t>
      </w:r>
      <w:r w:rsidRPr="009C5807">
        <w:tab/>
        <w:t>out of coverage on the V2X NR sidelink carrier and in-coverage with a serving cell on a LTE non-V2X sidelink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t>T</w:t>
      </w:r>
      <w:r w:rsidRPr="009C5807">
        <w:rPr>
          <w:vertAlign w:val="subscript"/>
        </w:rPr>
        <w:t>evaluate,SLSS</w:t>
      </w:r>
      <w:r w:rsidRPr="009C5807">
        <w:t xml:space="preserve"> = 0.4 seconds when UE is not configured with DRX.</w:t>
      </w:r>
    </w:p>
    <w:p w14:paraId="44E805C5" w14:textId="6793D56C" w:rsidR="00310138" w:rsidRPr="009C5807" w:rsidRDefault="00310138" w:rsidP="009718F0">
      <w:pPr>
        <w:pStyle w:val="B10"/>
      </w:pPr>
      <w:r w:rsidRPr="009C5807">
        <w:t>-</w:t>
      </w:r>
      <w:r w:rsidRPr="009C5807">
        <w:tab/>
        <w:t>T</w:t>
      </w:r>
      <w:r w:rsidRPr="009C5807">
        <w:rPr>
          <w:vertAlign w:val="subscript"/>
        </w:rPr>
        <w:t>evaluate,SLSS</w:t>
      </w:r>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.2-1: T</w:t>
      </w:r>
      <w:r w:rsidRPr="009C5807">
        <w:rPr>
          <w:vertAlign w:val="subscript"/>
        </w:rPr>
        <w:t>evaluate,SLSS</w:t>
      </w:r>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r w:rsidRPr="009C5807">
              <w:t>T</w:t>
            </w:r>
            <w:r w:rsidRPr="009C5807">
              <w:rPr>
                <w:vertAlign w:val="subscript"/>
              </w:rPr>
              <w:t>evaluate,SLSS</w:t>
            </w:r>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lastRenderedPageBreak/>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r w:rsidRPr="009C5807">
        <w:rPr>
          <w:lang w:val="en-US"/>
        </w:rPr>
        <w:t>Ês/Iot</w:t>
      </w:r>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6E82402A" w:rsidR="009E48F4" w:rsidRDefault="00654AE1" w:rsidP="00654AE1">
      <w:pPr>
        <w:pStyle w:val="B10"/>
      </w:pPr>
      <w:r>
        <w:t>-</w:t>
      </w:r>
      <w:r>
        <w:tab/>
      </w:r>
      <w:r w:rsidR="001C6214" w:rsidRPr="009C5807">
        <w:t xml:space="preserve">out of coverage on the </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 xml:space="preserve">carrier and </w:t>
      </w:r>
      <w:r w:rsidR="001C6214" w:rsidRPr="009C5807">
        <w:rPr>
          <w:rFonts w:hint="eastAsia"/>
        </w:rPr>
        <w:t xml:space="preserve">in-coverage </w:t>
      </w:r>
      <w:r w:rsidR="001C6214" w:rsidRPr="009C5807">
        <w:t>with a serving cell on a non-</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carrier</w:t>
      </w:r>
      <w:r w:rsidR="001C6214" w:rsidRPr="009C5807">
        <w:rPr>
          <w:rFonts w:hint="eastAsia"/>
        </w:rPr>
        <w:t>,</w:t>
      </w:r>
      <w:r w:rsidR="009E48F4" w:rsidRPr="009E48F4">
        <w:t xml:space="preserve"> </w:t>
      </w:r>
      <w:r w:rsidR="009E48F4">
        <w:t>or</w:t>
      </w:r>
    </w:p>
    <w:p w14:paraId="7A991DF8" w14:textId="24DE1A8E" w:rsidR="001C6214" w:rsidRPr="009C5807" w:rsidRDefault="009E48F4" w:rsidP="009E48F4">
      <w:pPr>
        <w:pStyle w:val="B10"/>
      </w:pPr>
      <w:r>
        <w:t>-</w:t>
      </w:r>
      <w:r>
        <w:tab/>
        <w:t>in coverage with a serving cell on a NR V2X sidelink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 and is associated with a serving cell on a non-</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in coverage with a serving cell on a NR V2X sidelink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t xml:space="preserve">Table </w:t>
      </w:r>
      <w:r w:rsidRPr="00590F6E">
        <w:t>12.3.1.</w:t>
      </w:r>
      <w:r>
        <w:t>4</w:t>
      </w:r>
      <w:r w:rsidRPr="00590F6E">
        <w:t>-1</w:t>
      </w:r>
      <w:r w:rsidRPr="008424ED">
        <w:t>: T</w:t>
      </w:r>
      <w:r w:rsidRPr="008424ED">
        <w:rPr>
          <w:vertAlign w:val="subscript"/>
        </w:rPr>
        <w:t>evaluate,SLSS</w:t>
      </w:r>
      <w:r w:rsidRPr="008424ED">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SL-DRX cycle</w:t>
            </w:r>
            <w:r>
              <w:rPr>
                <w:rFonts w:hint="eastAsia"/>
                <w:vertAlign w:val="superscript"/>
              </w:rPr>
              <w:t>Not</w:t>
            </w:r>
            <w:r>
              <w:rPr>
                <w:vertAlign w:val="superscript"/>
              </w:rPr>
              <w:t xml:space="preserve">e </w:t>
            </w:r>
            <w:r>
              <w:rPr>
                <w:snapToGrid w:val="0"/>
                <w:vertAlign w:val="superscript"/>
              </w:rPr>
              <w:t xml:space="preserve">1 </w:t>
            </w:r>
            <w:r w:rsidRPr="001F412C">
              <w:t>[</w:t>
            </w:r>
            <w:r>
              <w:t>m</w:t>
            </w:r>
            <w:r w:rsidRPr="001F412C">
              <w:t>s]</w:t>
            </w:r>
          </w:p>
        </w:tc>
        <w:tc>
          <w:tcPr>
            <w:tcW w:w="2886" w:type="pct"/>
          </w:tcPr>
          <w:p w14:paraId="1A571AA0" w14:textId="77777777" w:rsidR="00FF08AE" w:rsidRPr="00590F6E" w:rsidRDefault="00FF08AE" w:rsidP="00266154">
            <w:pPr>
              <w:pStyle w:val="TAH"/>
            </w:pPr>
            <w:r w:rsidRPr="003855C5">
              <w:t>T</w:t>
            </w:r>
            <w:r w:rsidRPr="003855C5">
              <w:rPr>
                <w:vertAlign w:val="subscript"/>
              </w:rPr>
              <w:t>evaluate,SLSS</w:t>
            </w:r>
            <w:r>
              <w:rPr>
                <w:vertAlign w:val="subscript"/>
              </w:rPr>
              <w:t xml:space="preserve"> </w:t>
            </w:r>
            <w:r w:rsidRPr="001F412C">
              <w:t>[</w:t>
            </w:r>
            <w:r>
              <w:t>m</w:t>
            </w:r>
            <w:r w:rsidRPr="001F412C">
              <w:t>s]</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DB54F5" w:rsidRPr="003855C5" w14:paraId="1DE1520E" w14:textId="77777777" w:rsidTr="003305AC">
        <w:trPr>
          <w:cantSplit/>
          <w:jc w:val="center"/>
        </w:trPr>
        <w:tc>
          <w:tcPr>
            <w:tcW w:w="2114" w:type="pct"/>
          </w:tcPr>
          <w:p w14:paraId="3434BD68" w14:textId="77777777" w:rsidR="00DB54F5" w:rsidRPr="003855C5" w:rsidRDefault="00DB54F5" w:rsidP="00DB54F5">
            <w:pPr>
              <w:pStyle w:val="TAC"/>
            </w:pPr>
            <w:r w:rsidRPr="003855C5">
              <w:t>SL-DRX cycle</w:t>
            </w:r>
            <w:r>
              <w:t xml:space="preserve"> </w:t>
            </w:r>
            <w:r w:rsidRPr="003855C5">
              <w:t>≤</w:t>
            </w:r>
            <w:r>
              <w:t xml:space="preserve"> 160ms</w:t>
            </w:r>
          </w:p>
        </w:tc>
        <w:tc>
          <w:tcPr>
            <w:tcW w:w="2886" w:type="pct"/>
          </w:tcPr>
          <w:p w14:paraId="66531F36" w14:textId="09544F16" w:rsidR="00DB54F5" w:rsidRPr="003855C5" w:rsidRDefault="00DB54F5" w:rsidP="00DB54F5">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DB54F5" w:rsidRPr="003855C5" w14:paraId="2BBD69FB" w14:textId="77777777" w:rsidTr="003305AC">
        <w:trPr>
          <w:cantSplit/>
          <w:jc w:val="center"/>
        </w:trPr>
        <w:tc>
          <w:tcPr>
            <w:tcW w:w="2114" w:type="pct"/>
          </w:tcPr>
          <w:p w14:paraId="6815AB17" w14:textId="77777777" w:rsidR="00DB54F5" w:rsidRPr="003855C5" w:rsidRDefault="00DB54F5" w:rsidP="00DB54F5">
            <w:pPr>
              <w:pStyle w:val="TAC"/>
              <w:rPr>
                <w:snapToGrid w:val="0"/>
              </w:rPr>
            </w:pPr>
            <w:r w:rsidRPr="003855C5">
              <w:t>SL-DRX cycle</w:t>
            </w:r>
            <w:r>
              <w:t xml:space="preserve"> &gt; 160ms</w:t>
            </w:r>
          </w:p>
        </w:tc>
        <w:tc>
          <w:tcPr>
            <w:tcW w:w="2886" w:type="pct"/>
          </w:tcPr>
          <w:p w14:paraId="2251808D" w14:textId="77777777" w:rsidR="00DB54F5" w:rsidRPr="003855C5" w:rsidRDefault="00DB54F5" w:rsidP="00DB54F5">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rPr>
            </w:pPr>
            <w:r>
              <w:rPr>
                <w:rFonts w:cs="Arial" w:hint="eastAsia"/>
                <w:color w:val="000000"/>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SyncRef UE </w:t>
      </w:r>
      <w:r w:rsidR="00310138" w:rsidRPr="009C5807">
        <w:t>as defined in TS 38.331 [2]</w:t>
      </w:r>
      <w:r w:rsidRPr="009C5807">
        <w:t xml:space="preserve"> used to derive transmission timing for </w:t>
      </w:r>
      <w:r w:rsidRPr="009C5807">
        <w:rPr>
          <w:rFonts w:hint="eastAsia"/>
        </w:rPr>
        <w:t>V2X sidelink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Pr="009C5807" w:rsidRDefault="004E2A7E" w:rsidP="00734785">
      <w:pPr>
        <w:pStyle w:val="B10"/>
      </w:pPr>
      <w:r w:rsidRPr="009C5807">
        <w:lastRenderedPageBreak/>
        <w:t>-</w:t>
      </w:r>
      <w:r w:rsidRPr="009C5807">
        <w:tab/>
      </w:r>
      <w:r w:rsidRPr="009C5807">
        <w:rPr>
          <w:rFonts w:hint="eastAsia"/>
        </w:rPr>
        <w:t>V2X</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r w:rsidRPr="009C5807">
        <w:rPr>
          <w:rFonts w:hint="eastAsia"/>
        </w:rPr>
        <w:t xml:space="preserve">The requirements defined in </w:t>
      </w:r>
      <w:r w:rsidR="00310138" w:rsidRPr="009C5807">
        <w:t>this clause</w:t>
      </w:r>
      <w:r w:rsidRPr="009C5807">
        <w:rPr>
          <w:rFonts w:hint="eastAsia"/>
        </w:rPr>
        <w:t xml:space="preserve"> do</w:t>
      </w:r>
      <w:r w:rsidRPr="009C5807">
        <w:t xml:space="preserve"> </w:t>
      </w:r>
      <w:r w:rsidRPr="009C5807">
        <w:rPr>
          <w:rFonts w:hint="eastAsia"/>
        </w:rPr>
        <w:t>n</w:t>
      </w:r>
      <w:r w:rsidRPr="009C5807">
        <w:t>o</w:t>
      </w:r>
      <w:r w:rsidRPr="009C5807">
        <w:rPr>
          <w:rFonts w:hint="eastAsia"/>
        </w:rPr>
        <w:t xml:space="preserve">t apply to the </w:t>
      </w:r>
      <w:r w:rsidRPr="009C5807">
        <w:t>UEs that do not support transmission and reception of SLSS</w:t>
      </w:r>
      <w:r w:rsidRPr="009C5807">
        <w:rPr>
          <w:rFonts w:hint="eastAsia"/>
        </w:rPr>
        <w:t>.</w:t>
      </w:r>
    </w:p>
    <w:p w14:paraId="0AC17E19" w14:textId="26A0F9AA" w:rsidR="00310138" w:rsidRPr="009C5807" w:rsidRDefault="00310138" w:rsidP="00310138">
      <w:r w:rsidRPr="009C5807">
        <w:t>A SyncRef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rPr>
        <w:t xml:space="preserve">When GNSS </w:t>
      </w:r>
      <w:r w:rsidRPr="009C5807">
        <w:t>synchronization reference source</w:t>
      </w:r>
      <w:r w:rsidRPr="009C5807">
        <w:rPr>
          <w:rFonts w:hint="eastAsia"/>
        </w:rPr>
        <w:t xml:space="preserve"> is configured as the highest priority and</w:t>
      </w:r>
    </w:p>
    <w:p w14:paraId="78497E07" w14:textId="77777777" w:rsidR="003F336F" w:rsidRPr="009C5807" w:rsidRDefault="003F336F" w:rsidP="003F336F">
      <w:pPr>
        <w:pStyle w:val="B10"/>
      </w:pPr>
      <w:r w:rsidRPr="009C5807">
        <w:t>-</w:t>
      </w:r>
      <w:r w:rsidRPr="009C5807">
        <w:tab/>
        <w:t>UE is synchronized to GNSS directly,</w:t>
      </w:r>
    </w:p>
    <w:p w14:paraId="3674C5DC" w14:textId="77777777" w:rsidR="003F336F" w:rsidRPr="009C5807" w:rsidRDefault="003F336F" w:rsidP="003F336F">
      <w:pPr>
        <w:pStyle w:val="B20"/>
      </w:pPr>
      <w:r w:rsidRPr="009C5807">
        <w:t>-</w:t>
      </w:r>
      <w:r w:rsidRPr="009C5807">
        <w:tab/>
        <w:t>UE shall not drop any V2X SLSS and data transmission for the purpose of selection/reselection to the SyncRef UE.</w:t>
      </w:r>
    </w:p>
    <w:p w14:paraId="38D75161" w14:textId="77777777" w:rsidR="003F336F" w:rsidRPr="009C5807" w:rsidRDefault="003F336F" w:rsidP="003F336F">
      <w:pPr>
        <w:pStyle w:val="B10"/>
      </w:pPr>
      <w:r w:rsidRPr="009C5807">
        <w:t>-</w:t>
      </w:r>
      <w:r w:rsidRPr="009C5807">
        <w:tab/>
        <w:t>UE is synchronized to a SyncRef UE that is synchronized to GNSS directly or in-directly,</w:t>
      </w:r>
    </w:p>
    <w:p w14:paraId="5865F862" w14:textId="5771649D" w:rsidR="00310138" w:rsidRPr="009C5807" w:rsidRDefault="00C22CFD" w:rsidP="00310138">
      <w:pPr>
        <w:pStyle w:val="B20"/>
      </w:pPr>
      <w:r w:rsidRPr="009C5807">
        <w:t>-</w:t>
      </w:r>
      <w:r w:rsidRPr="009C5807">
        <w:tab/>
        <w:t>UE shall not drop any V2X data transmission for the purpose of selection/reselection to the SyncRef UE. 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1.6 seconds at </w:t>
      </w:r>
      <w:r>
        <w:t>S-SSB</w:t>
      </w:r>
      <w:r w:rsidRPr="009C5807">
        <w:t xml:space="preserve"> </w:t>
      </w:r>
      <w:r w:rsidRPr="009C5807">
        <w:rPr>
          <w:lang w:val="en-US"/>
        </w:rPr>
        <w:t>Ê</w:t>
      </w:r>
      <w:r w:rsidRPr="009C5807">
        <w:t>s/Iot ≥ 0 dB, provided that the UE is allowed to drop a maximum of 30% of its SLSS transmissions during T</w:t>
      </w:r>
      <w:r w:rsidRPr="009C5807">
        <w:rPr>
          <w:vertAlign w:val="subscript"/>
        </w:rPr>
        <w:t>detect,SyncRef UE_V2X</w:t>
      </w:r>
      <w:r w:rsidRPr="009C5807">
        <w:t xml:space="preserve"> for the purpose of selection / reselection to the SyncRef UE.</w:t>
      </w:r>
    </w:p>
    <w:p w14:paraId="2D9F59A4" w14:textId="77777777" w:rsidR="009E6A2E" w:rsidRDefault="009E6A2E" w:rsidP="009E6A2E">
      <w:pPr>
        <w:pStyle w:val="B10"/>
      </w:pPr>
      <w:r w:rsidRPr="009C5807">
        <w:t>-</w:t>
      </w:r>
      <w:r w:rsidRPr="009C5807">
        <w:tab/>
        <w:t>in other case</w:t>
      </w:r>
    </w:p>
    <w:p w14:paraId="553EBFB8" w14:textId="77777777" w:rsidR="009E6A2E" w:rsidRPr="005D1397" w:rsidRDefault="009E6A2E" w:rsidP="00C0494E">
      <w:pPr>
        <w:pStyle w:val="B10"/>
      </w:pPr>
      <w:r w:rsidRPr="009C5807">
        <w:t>-</w:t>
      </w:r>
      <w:r w:rsidRPr="009C5807">
        <w:tab/>
      </w:r>
      <w:r>
        <w:t>When UE is in non-SL-DRX</w:t>
      </w:r>
    </w:p>
    <w:p w14:paraId="634DD932" w14:textId="5C075E70" w:rsidR="009E6A2E" w:rsidRPr="009C5807" w:rsidRDefault="00C22CFD" w:rsidP="009E6A2E">
      <w:pPr>
        <w:pStyle w:val="B20"/>
      </w:pPr>
      <w:r w:rsidRPr="009C5807">
        <w:t>-</w:t>
      </w:r>
      <w:r w:rsidRPr="009C5807">
        <w:tab/>
        <w:t>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w:t>
      </w:r>
      <w:r>
        <w:t>S-SSB</w:t>
      </w:r>
      <w:r w:rsidRPr="009C5807">
        <w:t xml:space="preserve"> </w:t>
      </w:r>
      <w:r w:rsidRPr="009C5807">
        <w:rPr>
          <w:lang w:val="en-US"/>
        </w:rPr>
        <w:t>Ê</w:t>
      </w:r>
      <w:r w:rsidRPr="009C5807">
        <w:t>s/Iot ≥ 0 dB, provided that the UE is allowed to drop a maximum of 6 % of its V2X data and SLSS transmissions during T</w:t>
      </w:r>
      <w:r w:rsidRPr="009C5807">
        <w:rPr>
          <w:vertAlign w:val="subscript"/>
        </w:rPr>
        <w:t>detect,SyncRef UE_V2X</w:t>
      </w:r>
      <w:r w:rsidRPr="009C5807">
        <w:t xml:space="preserve"> for the purpose of selection / reselection to the SyncRef UE.</w:t>
      </w:r>
    </w:p>
    <w:p w14:paraId="3C924DD2" w14:textId="77777777" w:rsidR="009E6A2E" w:rsidRDefault="009E6A2E" w:rsidP="009E6A2E">
      <w:pPr>
        <w:pStyle w:val="B20"/>
      </w:pPr>
      <w:r w:rsidRPr="009C5807">
        <w:t>-</w:t>
      </w:r>
      <w:r w:rsidRPr="009C5807">
        <w:tab/>
        <w:t>UE is allowed to drop up to 2 slots of its V2X data reception per PSBCH monitoring occasion and overall drop rate shall not exceed 0.3% of its V2X data reception during T</w:t>
      </w:r>
      <w:r w:rsidRPr="009C5807">
        <w:rPr>
          <w:vertAlign w:val="subscript"/>
        </w:rPr>
        <w:t>detect,SyncRef UE_V2X</w:t>
      </w:r>
      <w:r w:rsidRPr="009C5807">
        <w:t xml:space="preserve"> for the purpose of selection / reselection to the SyncRef UE.</w:t>
      </w:r>
    </w:p>
    <w:p w14:paraId="53C05864" w14:textId="77777777" w:rsidR="009E6A2E" w:rsidRDefault="009E6A2E" w:rsidP="00C0494E">
      <w:pPr>
        <w:pStyle w:val="B10"/>
      </w:pPr>
      <w:r w:rsidRPr="009C5807">
        <w:t>-</w:t>
      </w:r>
      <w:r w:rsidRPr="009C5807">
        <w:tab/>
      </w:r>
      <w:r>
        <w:t>When UE is in SL-DRX</w:t>
      </w:r>
    </w:p>
    <w:p w14:paraId="150BCBC6" w14:textId="5A2EF900" w:rsidR="009E6A2E" w:rsidRDefault="00C22CFD" w:rsidP="009E6A2E">
      <w:pPr>
        <w:pStyle w:val="B20"/>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t xml:space="preserve">8 </w:t>
      </w:r>
      <w:r w:rsidRPr="009C5807">
        <w:rPr>
          <w:rFonts w:eastAsia="Malgun Gothic"/>
        </w:rPr>
        <w:t xml:space="preserve">seconds at </w:t>
      </w:r>
      <w:r>
        <w:t>S-SSB</w:t>
      </w:r>
      <w:r w:rsidRPr="009C5807">
        <w:rPr>
          <w:rFonts w:eastAsia="Malgun Gothic"/>
        </w:rPr>
        <w:t xml:space="preserve"> </w:t>
      </w:r>
      <w:r w:rsidRPr="009C5807">
        <w:rPr>
          <w:lang w:val="en-US"/>
        </w:rPr>
        <w:t>Ê</w:t>
      </w:r>
      <w:r w:rsidRPr="009C5807">
        <w:rPr>
          <w:rFonts w:eastAsia="Malgun Gothic"/>
        </w:rPr>
        <w:t>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t xml:space="preserve">0 </w:t>
      </w:r>
      <w:r w:rsidRPr="009C5807">
        <w:rPr>
          <w:rFonts w:eastAsia="Malgun Gothic"/>
        </w:rPr>
        <w:t xml:space="preserve">dB, provided that the V2X UE is allowed to drop a maximum of </w:t>
      </w:r>
      <w:r w:rsidRPr="009C5807">
        <w:t xml:space="preserve">6 </w:t>
      </w:r>
      <w:r w:rsidRPr="009C5807">
        <w:rPr>
          <w:rFonts w:eastAsia="Malgun Gothic"/>
        </w:rPr>
        <w:t>% of its V2X data and SLSS transmissions for the purpose of selection / reselection to the SyncRef UE.</w:t>
      </w:r>
    </w:p>
    <w:p w14:paraId="00951D70" w14:textId="17B6AF32" w:rsidR="009E6A2E" w:rsidRDefault="009E6A2E" w:rsidP="009E6A2E">
      <w:pPr>
        <w:pStyle w:val="B20"/>
      </w:pPr>
      <w:r>
        <w:t>-</w:t>
      </w:r>
      <w:r w:rsidR="006D43E3" w:rsidRPr="009C5807">
        <w:tab/>
      </w:r>
      <w:r w:rsidRPr="00A97B81">
        <w:t>UE is allowed to drop up to 2 slots of its V2X data reception per PSBCH monitoring occasion and UE is allowed to drop at most an aggregated window of 24ms of its V2X data reception during T</w:t>
      </w:r>
      <w:r w:rsidRPr="003B5C00">
        <w:rPr>
          <w:vertAlign w:val="subscript"/>
        </w:rPr>
        <w:t>detect,SyncRef UE_V2X</w:t>
      </w:r>
      <w:r w:rsidRPr="00A97B81">
        <w:t xml:space="preserve"> for the purpose of selection / reselection to the SyncRef UE</w:t>
      </w:r>
      <w:r>
        <w:t>.</w:t>
      </w:r>
    </w:p>
    <w:p w14:paraId="4600A060" w14:textId="20BD647A" w:rsidR="00D76BDB" w:rsidRDefault="00D76BDB" w:rsidP="00D76BDB">
      <w:pPr>
        <w:pStyle w:val="B20"/>
        <w:rPr>
          <w:i/>
          <w:iCs/>
        </w:rPr>
      </w:pPr>
      <w:r>
        <w:t>-</w:t>
      </w:r>
      <w:r w:rsidRPr="009C5807">
        <w:tab/>
      </w:r>
      <w:r>
        <w:t xml:space="preserve">The UE is allowed to extend </w:t>
      </w:r>
      <w:r w:rsidRPr="009C5807">
        <w:t>T</w:t>
      </w:r>
      <w:r w:rsidRPr="009C5807">
        <w:rPr>
          <w:vertAlign w:val="subscript"/>
        </w:rPr>
        <w:t>detect,SyncRef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 xml:space="preserve">. </w:t>
      </w:r>
    </w:p>
    <w:p w14:paraId="0060D3F5" w14:textId="32BB4600" w:rsidR="009E6A2E" w:rsidRDefault="006D43E3" w:rsidP="006D43E3">
      <w:pPr>
        <w:pStyle w:val="B20"/>
      </w:pPr>
      <w:r>
        <w:t>-</w:t>
      </w:r>
      <w:r>
        <w:tab/>
      </w:r>
      <w:r w:rsidR="009E6A2E" w:rsidRPr="003D137F">
        <w:t>SS-RSRP</w:t>
      </w:r>
      <w:r w:rsidR="009E6A2E">
        <w:t xml:space="preserve"> is larger than </w:t>
      </w:r>
      <w:r w:rsidR="009E6A2E" w:rsidRPr="00BE05B9">
        <w:rPr>
          <w:i/>
          <w:iCs/>
        </w:rPr>
        <w:t>syncTxThreshOoC</w:t>
      </w:r>
      <w:r w:rsidR="009E6A2E">
        <w:t>.</w:t>
      </w:r>
    </w:p>
    <w:p w14:paraId="05DDB5E5" w14:textId="77777777" w:rsidR="009E6A2E" w:rsidRPr="009C5807" w:rsidRDefault="009E6A2E" w:rsidP="009E6A2E">
      <w:pPr>
        <w:rPr>
          <w:rFonts w:eastAsia="Malgun Gothic"/>
        </w:rPr>
      </w:pPr>
      <w:r w:rsidRPr="009C5807">
        <w:t>When serving cell/PCell</w:t>
      </w:r>
      <w:r w:rsidRPr="009C5807" w:rsidDel="00EC14FF">
        <w:t xml:space="preserve"> </w:t>
      </w:r>
      <w:r w:rsidRPr="009C5807">
        <w:t>synchronization reference source is configured as the highest priority,</w:t>
      </w:r>
    </w:p>
    <w:p w14:paraId="2597D70D" w14:textId="77777777" w:rsidR="009E6A2E" w:rsidRPr="005D1397" w:rsidRDefault="009E6A2E" w:rsidP="00C0494E">
      <w:pPr>
        <w:pStyle w:val="B10"/>
      </w:pPr>
      <w:r w:rsidRPr="009C5807">
        <w:lastRenderedPageBreak/>
        <w:t>-</w:t>
      </w:r>
      <w:r w:rsidRPr="009C5807">
        <w:tab/>
      </w:r>
      <w:r>
        <w:t>When UE is in non-SL-DRX</w:t>
      </w:r>
    </w:p>
    <w:p w14:paraId="4D21E4CA" w14:textId="77777777" w:rsidR="009E6A2E" w:rsidRPr="009C5807" w:rsidRDefault="009E6A2E" w:rsidP="009E6A2E">
      <w:pPr>
        <w:pStyle w:val="B10"/>
        <w:rPr>
          <w:rFonts w:eastAsia="Malgun Gothic"/>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t xml:space="preserve">8 </w:t>
      </w:r>
      <w:r w:rsidRPr="009C5807">
        <w:rPr>
          <w:rFonts w:eastAsia="Malgun Gothic"/>
        </w:rPr>
        <w:t xml:space="preserve"> seconds at SCH Es/Iot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t xml:space="preserve">0 </w:t>
      </w:r>
      <w:r w:rsidRPr="009C5807">
        <w:rPr>
          <w:rFonts w:eastAsia="Malgun Gothic"/>
        </w:rPr>
        <w:t xml:space="preserve">dB, provided that the V2X UE is allowed to drop a maximum of </w:t>
      </w:r>
      <w:r w:rsidRPr="009C5807">
        <w:t xml:space="preserve">6 </w:t>
      </w:r>
      <w:r w:rsidRPr="009C5807">
        <w:rPr>
          <w:rFonts w:eastAsia="Malgun Gothic"/>
        </w:rPr>
        <w:t>% of its V2X data and SLSS transmissions for the purpose of selection / reselection to the SyncRef UE.</w:t>
      </w:r>
    </w:p>
    <w:p w14:paraId="2852F5C5" w14:textId="77777777" w:rsidR="009E6A2E" w:rsidRDefault="009E6A2E" w:rsidP="009E6A2E">
      <w:pPr>
        <w:pStyle w:val="B10"/>
      </w:pPr>
      <w:r w:rsidRPr="009C5807">
        <w:t>-</w:t>
      </w:r>
      <w:r w:rsidRPr="009C5807">
        <w:tab/>
        <w:t>UE is allowed to drop up to 2 slots of its V2X data reception per PSBCH monitoring occasion and overall drop rate shall not exceed 0.3% of its V2X data reception during T</w:t>
      </w:r>
      <w:r w:rsidRPr="009C5807">
        <w:rPr>
          <w:vertAlign w:val="subscript"/>
        </w:rPr>
        <w:t>detect,SyncRef UE_V2X</w:t>
      </w:r>
      <w:r w:rsidRPr="009C5807">
        <w:t xml:space="preserve"> for the purpose of selection / reselection to the SyncRef UE.</w:t>
      </w:r>
    </w:p>
    <w:p w14:paraId="11AB5EFC" w14:textId="77777777" w:rsidR="009E6A2E" w:rsidRDefault="009E6A2E" w:rsidP="00C0494E">
      <w:pPr>
        <w:pStyle w:val="B10"/>
      </w:pPr>
      <w:r w:rsidRPr="009C5807">
        <w:t>-</w:t>
      </w:r>
      <w:r w:rsidRPr="009C5807">
        <w:tab/>
      </w:r>
      <w:r>
        <w:t>When UE is in SL-DRX</w:t>
      </w:r>
    </w:p>
    <w:p w14:paraId="7667A9E8" w14:textId="77777777" w:rsidR="009E6A2E" w:rsidRDefault="009E6A2E" w:rsidP="00C0494E">
      <w:pPr>
        <w:pStyle w:val="B20"/>
      </w:pPr>
      <w:r w:rsidRPr="009C5807">
        <w:t>-</w:t>
      </w:r>
      <w:r w:rsidRPr="009C5807">
        <w:tab/>
        <w:t>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SCH Es/Iot ≥ 0 dB, provided that the UE is allowed to drop its V2X data and SLSS transmissions </w:t>
      </w:r>
      <w:r w:rsidRPr="00D45F7F">
        <w:t>at most in an aggregated window of 480ms</w:t>
      </w:r>
      <w:r>
        <w:t xml:space="preserve"> </w:t>
      </w:r>
      <w:r w:rsidRPr="009C5807">
        <w:t>during T</w:t>
      </w:r>
      <w:r w:rsidRPr="009C5807">
        <w:rPr>
          <w:vertAlign w:val="subscript"/>
        </w:rPr>
        <w:t>detect,SyncRef UE_V2X</w:t>
      </w:r>
      <w:r w:rsidRPr="009C5807">
        <w:t xml:space="preserve"> for the purpose of selection / reselection to the SyncRef UE</w:t>
      </w:r>
      <w:r>
        <w:t>.</w:t>
      </w:r>
    </w:p>
    <w:p w14:paraId="01EE2A9D" w14:textId="1261D4C7" w:rsidR="009E6A2E" w:rsidRDefault="009E6A2E" w:rsidP="00C0494E">
      <w:pPr>
        <w:pStyle w:val="B20"/>
      </w:pPr>
      <w:r>
        <w:t>-</w:t>
      </w:r>
      <w:r w:rsidR="00CD075F" w:rsidRPr="009C5807">
        <w:tab/>
      </w:r>
      <w:r w:rsidRPr="00A97B81">
        <w:t>UE is allowed to drop up to 2 slots of its V2X data reception per PSBCH monitoring occasion and UE is allowed to drop at most an aggregated window of 24ms of its V2X data reception during T</w:t>
      </w:r>
      <w:r w:rsidRPr="003B5C00">
        <w:rPr>
          <w:vertAlign w:val="subscript"/>
        </w:rPr>
        <w:t>detect,SyncRef UE_V2X</w:t>
      </w:r>
      <w:r w:rsidRPr="00A97B81">
        <w:t xml:space="preserve"> for the purpose of selection / reselection to the SyncRef UE</w:t>
      </w:r>
      <w:r>
        <w:t>.</w:t>
      </w:r>
    </w:p>
    <w:p w14:paraId="24DB231B" w14:textId="5DE8E789" w:rsidR="00D76BDB" w:rsidRDefault="00D76BDB" w:rsidP="00D76BDB">
      <w:pPr>
        <w:pStyle w:val="B20"/>
        <w:rPr>
          <w:i/>
          <w:iCs/>
        </w:rPr>
      </w:pPr>
      <w:r>
        <w:t>-</w:t>
      </w:r>
      <w:r w:rsidRPr="009C5807">
        <w:tab/>
      </w:r>
      <w:r>
        <w:t xml:space="preserve">The UE is allowed to extend </w:t>
      </w:r>
      <w:r w:rsidRPr="009C5807">
        <w:t>T</w:t>
      </w:r>
      <w:r w:rsidRPr="009C5807">
        <w:rPr>
          <w:vertAlign w:val="subscript"/>
        </w:rPr>
        <w:t>detect,SyncRef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 xml:space="preserve">. </w:t>
      </w:r>
    </w:p>
    <w:p w14:paraId="041D9F57" w14:textId="3FFF0713" w:rsidR="009E6A2E" w:rsidRDefault="00266154" w:rsidP="00C0494E">
      <w:pPr>
        <w:pStyle w:val="B20"/>
      </w:pPr>
      <w:r>
        <w:t>-</w:t>
      </w:r>
      <w:r w:rsidR="009E6A2E">
        <w:tab/>
      </w:r>
      <w:r w:rsidR="009E6A2E" w:rsidRPr="003D137F">
        <w:t>SS-RSRP</w:t>
      </w:r>
      <w:r w:rsidR="009E6A2E">
        <w:t xml:space="preserve"> is larger than </w:t>
      </w:r>
      <w:r w:rsidR="009E6A2E" w:rsidRPr="00BE05B9">
        <w:rPr>
          <w:i/>
          <w:iCs/>
        </w:rPr>
        <w:t>syncTxThreshOoC</w:t>
      </w:r>
      <w:r w:rsidR="009E6A2E">
        <w:t>.</w:t>
      </w:r>
    </w:p>
    <w:p w14:paraId="016CC82C" w14:textId="171E5F87" w:rsidR="009E6A2E" w:rsidRDefault="009E6A2E" w:rsidP="009E6A2E">
      <w:r w:rsidRPr="009C5807">
        <w:t xml:space="preserve">UE shall be capable of performing PSBCH-RSRP measurements for 3 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SL-DRX cycle</w:t>
            </w:r>
            <w:r>
              <w:rPr>
                <w:rFonts w:hint="eastAsia"/>
                <w:vertAlign w:val="superscript"/>
              </w:rPr>
              <w:t>Not</w:t>
            </w:r>
            <w:r>
              <w:rPr>
                <w:vertAlign w:val="superscript"/>
              </w:rPr>
              <w:t xml:space="preserve">e </w:t>
            </w:r>
            <w:r>
              <w:rPr>
                <w:snapToGrid w:val="0"/>
                <w:vertAlign w:val="superscript"/>
              </w:rPr>
              <w:t xml:space="preserve">1 </w:t>
            </w:r>
            <w:r w:rsidRPr="001F412C">
              <w:t>[</w:t>
            </w:r>
            <w:r>
              <w:t>m</w:t>
            </w:r>
            <w:r w:rsidRPr="001F412C">
              <w:t>s]</w:t>
            </w:r>
          </w:p>
        </w:tc>
        <w:tc>
          <w:tcPr>
            <w:tcW w:w="2886" w:type="pct"/>
          </w:tcPr>
          <w:p w14:paraId="5884365E" w14:textId="77777777" w:rsidR="009E6A2E" w:rsidRPr="00590F6E" w:rsidRDefault="009E6A2E" w:rsidP="00266154">
            <w:pPr>
              <w:pStyle w:val="TAH"/>
            </w:pPr>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pPr>
            <w:r>
              <w:rPr>
                <w:rFonts w:hint="eastAsia"/>
              </w:rPr>
              <w:t>N</w:t>
            </w:r>
            <w:r>
              <w:t>ote 1:</w:t>
            </w:r>
            <w:r w:rsidR="00266154" w:rsidRPr="009C5807">
              <w:tab/>
            </w:r>
            <w:r w:rsidRPr="003855C5">
              <w:t xml:space="preserve">If multiple SL-DRX cycles are configured, the </w:t>
            </w:r>
            <w:r>
              <w:t>SL-DRX</w:t>
            </w:r>
            <w:r w:rsidRPr="003855C5">
              <w:t xml:space="preserve"> cycle is the shortest one</w:t>
            </w:r>
            <w:r>
              <w:t>.</w:t>
            </w:r>
          </w:p>
        </w:tc>
      </w:tr>
    </w:tbl>
    <w:p w14:paraId="0D94AE77" w14:textId="77777777" w:rsidR="009E6A2E" w:rsidRPr="003B5C00" w:rsidRDefault="009E6A2E" w:rsidP="009E6A2E"/>
    <w:p w14:paraId="1BF5D350" w14:textId="77777777" w:rsidR="009E6A2E" w:rsidRDefault="009E6A2E" w:rsidP="009E6A2E">
      <w:pPr>
        <w:rPr>
          <w:noProof/>
        </w:rPr>
      </w:pPr>
      <w:r w:rsidRPr="009C5807">
        <w:t xml:space="preserve">When UE is synchronized to GNSS directly, </w:t>
      </w:r>
      <w:r w:rsidRPr="009C5807">
        <w:rPr>
          <w:lang w:val="en-US"/>
        </w:rPr>
        <w:t>before selection / reselection of the new synchronization reference source UE shall evaluate the GNSS synchronization source reliability for at least 20 seconds before changing the synchronization reference from GNSS to another synchronization reference source. UE shall be always synchronized to GNSS</w:t>
      </w:r>
      <w:r w:rsidRPr="009C5807">
        <w:t xml:space="preserve"> directly</w:t>
      </w:r>
      <w:r w:rsidRPr="009C5807">
        <w:rPr>
          <w:lang w:val="en-US"/>
        </w:rPr>
        <w:t xml:space="preserve"> during the evaluation of</w:t>
      </w:r>
      <w:r w:rsidRPr="009C5807">
        <w:rPr>
          <w:noProof/>
        </w:rPr>
        <w:t xml:space="preserve"> GNSS synchronization source reliability.</w:t>
      </w: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r w:rsidRPr="009C5807">
        <w:t xml:space="preserve">This </w:t>
      </w:r>
      <w:r w:rsidR="0063092D">
        <w:t>clause</w:t>
      </w:r>
      <w:r w:rsidRPr="009C5807">
        <w:t xml:space="preserve"> contains the measurement requirements related to resource reselection and resource pre-emption of the UE capable of V2X sidelink communication.  </w:t>
      </w:r>
    </w:p>
    <w:p w14:paraId="7DD01C2B" w14:textId="5EB7B381" w:rsidR="003F336F" w:rsidRPr="009C5807" w:rsidRDefault="003F336F" w:rsidP="004310B9">
      <w:pPr>
        <w:pStyle w:val="Heading3"/>
      </w:pPr>
      <w:r w:rsidRPr="009C5807">
        <w:t>12.5.2</w:t>
      </w:r>
      <w:r w:rsidR="004310B9">
        <w:tab/>
      </w:r>
      <w:r w:rsidRPr="009C5807">
        <w:t>SL-RSRP measurements</w:t>
      </w:r>
    </w:p>
    <w:p w14:paraId="33D59642" w14:textId="7AE40B76" w:rsidR="003F336F" w:rsidRPr="009C5807" w:rsidRDefault="003F336F" w:rsidP="003F336F">
      <w:r w:rsidRPr="009C5807">
        <w:t>The UE physical layer shall be capable of performing the L</w:t>
      </w:r>
      <w:r w:rsidRPr="009C5807">
        <w:rPr>
          <w:rFonts w:hint="eastAsia"/>
        </w:rPr>
        <w:t>1</w:t>
      </w:r>
      <w:r w:rsidRPr="009C5807">
        <w:t xml:space="preserve"> SL</w:t>
      </w:r>
      <w:r w:rsidRPr="009C5807">
        <w:rPr>
          <w:rFonts w:hint="eastAsia"/>
        </w:rPr>
        <w:t>-RSRP</w:t>
      </w:r>
      <w:r w:rsidRPr="009C5807">
        <w:t xml:space="preserve"> measurements on </w:t>
      </w:r>
      <w:r w:rsidRPr="009C5807">
        <w:rPr>
          <w:rFonts w:hint="eastAsia"/>
        </w:rPr>
        <w:t xml:space="preserve">the </w:t>
      </w:r>
      <w:r w:rsidRPr="009C5807">
        <w:t>carrier operating</w:t>
      </w:r>
      <w:r w:rsidRPr="009C5807">
        <w:rPr>
          <w:rFonts w:hint="eastAsia"/>
        </w:rPr>
        <w:t xml:space="preserve"> V2X sidelink communication</w:t>
      </w:r>
      <w:r w:rsidRPr="009C5807">
        <w:t xml:space="preserve"> </w:t>
      </w:r>
      <w:r w:rsidRPr="009C5807">
        <w:rPr>
          <w:rFonts w:hint="eastAsia"/>
        </w:rPr>
        <w:t>for determining the subset of resources</w:t>
      </w:r>
      <w:r w:rsidRPr="009C5807">
        <w:t xml:space="preserve"> to be excluded</w:t>
      </w:r>
      <w:r w:rsidRPr="009C5807">
        <w:rPr>
          <w:rFonts w:hint="eastAsia"/>
        </w:rPr>
        <w:t xml:space="preserve"> in </w:t>
      </w:r>
      <w:r w:rsidRPr="009C5807">
        <w:t xml:space="preserve">PSSCH </w:t>
      </w:r>
      <w:r w:rsidRPr="009C5807">
        <w:rPr>
          <w:rFonts w:hint="eastAsia"/>
        </w:rPr>
        <w:t xml:space="preserve">resource selection in sidelink </w:t>
      </w:r>
      <w:r w:rsidRPr="009C5807">
        <w:rPr>
          <w:rFonts w:hint="eastAsia"/>
        </w:rPr>
        <w:lastRenderedPageBreak/>
        <w:t xml:space="preserve">transmission mode </w:t>
      </w:r>
      <w:r w:rsidRPr="009C5807">
        <w:t>2</w:t>
      </w:r>
      <w:r w:rsidRPr="009C5807">
        <w:rPr>
          <w:rFonts w:hint="eastAsia"/>
        </w:rPr>
        <w:t xml:space="preserve">. </w:t>
      </w:r>
      <w:r w:rsidR="009A42AF" w:rsidRPr="009C5807">
        <w:t>T</w:t>
      </w:r>
      <w:r w:rsidR="009A42AF" w:rsidRPr="009C5807">
        <w:rPr>
          <w:rFonts w:hint="eastAsia"/>
        </w:rPr>
        <w:t xml:space="preserve">he </w:t>
      </w:r>
      <w:r w:rsidR="009A42AF" w:rsidRPr="009C5807">
        <w:t>L</w:t>
      </w:r>
      <w:r w:rsidR="009A42AF" w:rsidRPr="009C5807">
        <w:rPr>
          <w:rFonts w:hint="eastAsia"/>
        </w:rPr>
        <w:t>1</w:t>
      </w:r>
      <w:r w:rsidR="009A42AF" w:rsidRPr="009C5807">
        <w:t xml:space="preserve"> SL</w:t>
      </w:r>
      <w:r w:rsidR="009A42AF" w:rsidRPr="009C5807">
        <w:rPr>
          <w:rFonts w:hint="eastAsia"/>
        </w:rPr>
        <w:t>-RSRP</w:t>
      </w:r>
      <w:r w:rsidR="009A42AF" w:rsidRPr="009C5807">
        <w:t xml:space="preserve"> </w:t>
      </w:r>
      <w:r w:rsidR="009A42AF" w:rsidRPr="009C5807">
        <w:rPr>
          <w:rFonts w:hint="eastAsia"/>
        </w:rPr>
        <w:t xml:space="preserve">measurement period corresponds to </w:t>
      </w:r>
      <w:r w:rsidR="009A42AF">
        <w:t>one slot</w:t>
      </w:r>
      <w:r w:rsidR="009A42AF" w:rsidRPr="009C5807">
        <w:rPr>
          <w:rFonts w:hint="eastAsia"/>
        </w:rPr>
        <w:t xml:space="preserve"> and the measurement shall meet the </w:t>
      </w:r>
      <w:r w:rsidR="009A42AF" w:rsidRPr="009C5807">
        <w:t>L1 SL</w:t>
      </w:r>
      <w:r w:rsidR="009A42AF" w:rsidRPr="009C5807">
        <w:rPr>
          <w:rFonts w:hint="eastAsia"/>
        </w:rPr>
        <w:t xml:space="preserve">-RSRP measurement accuracy requirement in </w:t>
      </w:r>
      <w:r w:rsidR="0063092D">
        <w:rPr>
          <w:rFonts w:hint="eastAsia"/>
        </w:rPr>
        <w:t>Clause</w:t>
      </w:r>
      <w:r w:rsidR="009A42AF" w:rsidRPr="009C5807">
        <w:rPr>
          <w:rFonts w:hint="eastAsia"/>
        </w:rPr>
        <w:t xml:space="preserve"> </w:t>
      </w:r>
      <w:r w:rsidR="009A42AF">
        <w:t>10</w:t>
      </w:r>
      <w:r w:rsidR="009A42AF" w:rsidRPr="009C5807">
        <w:t>.</w:t>
      </w:r>
      <w:r w:rsidR="009A42AF">
        <w:t xml:space="preserve"> </w:t>
      </w:r>
      <w:r w:rsidR="009A42AF" w:rsidRPr="009705B0">
        <w:t>After resource (re-)selection procedure, re-evaluat</w:t>
      </w:r>
      <w:r w:rsidR="009A42AF">
        <w:t>ion</w:t>
      </w:r>
      <w:r w:rsidR="009A42AF" w:rsidRPr="009705B0">
        <w:t xml:space="preserve"> is performed on the reserved resources by L1 SL-RSRP measurements before transmission of SCI with reservation when the conditions specified in TS 38.214[26] are satisfied</w:t>
      </w:r>
      <w:r w:rsidR="009A42AF">
        <w:t>.</w:t>
      </w:r>
    </w:p>
    <w:p w14:paraId="4BA37808" w14:textId="26215CCE" w:rsidR="004E2A7E" w:rsidRDefault="004E2A7E" w:rsidP="004E2A7E">
      <w:r w:rsidRPr="009C5807">
        <w:t xml:space="preserve">When the pre-emption mechanism is enabled for the resource pool that UE is monitoring and selecting resource from, after UE selects from the resource not excluded based on L1 SL-RSRP measurement procedure, </w:t>
      </w:r>
      <w:r w:rsidR="009A42AF" w:rsidRPr="009C5807">
        <w:t xml:space="preserve">the UE shall be capable of triggering reselection of already signalled resource(s) as a resource reservation when the conditions specified in </w:t>
      </w:r>
      <w:r w:rsidR="009A42AF">
        <w:t>TS38.214</w:t>
      </w:r>
      <w:r w:rsidR="009A42AF" w:rsidRPr="009C5807">
        <w:t>[</w:t>
      </w:r>
      <w:r w:rsidR="009A42AF">
        <w:t>26</w:t>
      </w:r>
      <w:r w:rsidR="009A42AF" w:rsidRPr="009C5807">
        <w:t>] are satisfied</w:t>
      </w:r>
      <w:r w:rsidR="009A42AF">
        <w:t>.</w:t>
      </w:r>
    </w:p>
    <w:p w14:paraId="2A1A2DAE" w14:textId="1DBB3DA3" w:rsidR="00A53DB8" w:rsidRDefault="00DE13CA" w:rsidP="00A53DB8">
      <w:r>
        <w:t>When partial sensing mechanism is enabled for the resource pool that UE is monitoring and selecting resource from, the UE shall be capable of performing the L1 SL-RSRP measurements on the sensing periods specified in TS38.214[26]. When S</w:t>
      </w:r>
      <w:r>
        <w:rPr>
          <w:rFonts w:hint="eastAsia"/>
        </w:rPr>
        <w:t>L</w:t>
      </w:r>
      <w:r>
        <w:t>-DRX is enabled, the UE shall be capable of performing the L1 SL-RSRP measurements and select resource during SL-DRX active time as specified in TS38.214[26].</w:t>
      </w:r>
    </w:p>
    <w:p w14:paraId="68F214F0" w14:textId="77777777" w:rsidR="00A53DB8" w:rsidRPr="009C5807" w:rsidRDefault="00A53DB8" w:rsidP="004E2A7E"/>
    <w:p w14:paraId="1BBD3754" w14:textId="77777777" w:rsidR="003F336F" w:rsidRPr="009C5807" w:rsidRDefault="003F336F" w:rsidP="003F336F">
      <w:pPr>
        <w:pStyle w:val="Heading2"/>
      </w:pPr>
      <w:r w:rsidRPr="009C5807">
        <w:rPr>
          <w:rFonts w:hint="eastAsia"/>
        </w:rPr>
        <w:t>1</w:t>
      </w:r>
      <w:r w:rsidRPr="009C5807">
        <w:t>2.</w:t>
      </w:r>
      <w:r w:rsidRPr="009C5807">
        <w:rPr>
          <w:rFonts w:hint="eastAsia"/>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sidelink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Sidelink Communication </w:t>
      </w:r>
    </w:p>
    <w:p w14:paraId="6C1702D2" w14:textId="7E0E7AB9" w:rsidR="009A42AF" w:rsidRPr="009C5807" w:rsidRDefault="009A42AF" w:rsidP="009A42AF">
      <w:r w:rsidRPr="009C5807">
        <w:t xml:space="preserve">This </w:t>
      </w:r>
      <w:r w:rsidR="00A750BE">
        <w:rPr>
          <w:rFonts w:hint="eastAsia"/>
        </w:rPr>
        <w:t>clause</w:t>
      </w:r>
      <w:r w:rsidRPr="009C5807">
        <w:t xml:space="preserve"> contains the requirements related to the interruptions on the </w:t>
      </w:r>
      <w:r w:rsidRPr="009C5807">
        <w:rPr>
          <w:rFonts w:hint="eastAsia"/>
        </w:rPr>
        <w:t>PC</w:t>
      </w:r>
      <w:r w:rsidRPr="009C5807">
        <w:t>ell</w:t>
      </w:r>
      <w:r>
        <w:t>/serving cell</w:t>
      </w:r>
      <w:r w:rsidRPr="009C5807">
        <w:t xml:space="preserve"> due to V2X sidelink communication.</w:t>
      </w:r>
    </w:p>
    <w:p w14:paraId="2EFAA0CB" w14:textId="77777777" w:rsidR="009A42AF" w:rsidRPr="009C5807" w:rsidRDefault="009A42AF" w:rsidP="009A42AF">
      <w:r w:rsidRPr="009C5807">
        <w:t xml:space="preserve">A UE capable of V2X sidelink communication may indicate its interest (initiation or termination) in V2X sidelink communication to the connected </w:t>
      </w:r>
      <w:r w:rsidRPr="009C5807">
        <w:rPr>
          <w:rFonts w:hint="eastAsia"/>
        </w:rPr>
        <w:t>gNodeB</w:t>
      </w:r>
      <w:r w:rsidRPr="009C5807">
        <w:t xml:space="preserve"> using IE</w:t>
      </w:r>
      <w:r w:rsidRPr="009C5807">
        <w:rPr>
          <w:rFonts w:hint="eastAsia"/>
        </w:rPr>
        <w:t xml:space="preserve"> </w:t>
      </w:r>
      <w:r w:rsidRPr="009C5807">
        <w:rPr>
          <w:i/>
        </w:rPr>
        <w:t>SidelinkUEInformation</w:t>
      </w:r>
      <w:r>
        <w:rPr>
          <w:i/>
        </w:rPr>
        <w:t xml:space="preserve">NR </w:t>
      </w:r>
      <w:r>
        <w:t>in TS38.331[2]</w:t>
      </w:r>
      <w:r w:rsidRPr="009C5807">
        <w:t>.</w:t>
      </w:r>
    </w:p>
    <w:p w14:paraId="5FF74B22" w14:textId="34464776" w:rsidR="009A42AF" w:rsidRPr="009C5807" w:rsidRDefault="009A42AF" w:rsidP="009A42AF">
      <w:r w:rsidRPr="009C5807">
        <w:t xml:space="preserve">The UE is allowed an interruption of up to </w:t>
      </w:r>
      <w:r w:rsidRPr="009C5807">
        <w:rPr>
          <w:rFonts w:hint="eastAsia"/>
        </w:rPr>
        <w:t>the duration shown in table 12.7.1-1</w:t>
      </w:r>
      <w:r w:rsidRPr="009C5807">
        <w:t xml:space="preserve"> on the </w:t>
      </w:r>
      <w:r>
        <w:t>PCell/</w:t>
      </w:r>
      <w:r w:rsidRPr="009C5807">
        <w:t xml:space="preserve">serving cell during the RRC reconfiguration procedure that includes the V2X sidelink communication configuration message </w:t>
      </w:r>
      <w:r w:rsidRPr="00F537EB">
        <w:rPr>
          <w:i/>
          <w:iCs/>
        </w:rPr>
        <w:t>SL-ConfigDedicatedNR</w:t>
      </w:r>
      <w:r w:rsidDel="0000053C">
        <w:rPr>
          <w:rFonts w:hint="eastAsia"/>
        </w:rPr>
        <w:t xml:space="preserve"> </w:t>
      </w:r>
      <w: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rPr>
        <w:t>PCell</w:t>
      </w:r>
      <w: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(ms)</w:t>
            </w:r>
          </w:p>
        </w:tc>
        <w:tc>
          <w:tcPr>
            <w:tcW w:w="2552" w:type="dxa"/>
            <w:vAlign w:val="center"/>
          </w:tcPr>
          <w:p w14:paraId="7DBE822D" w14:textId="77777777" w:rsidR="00447627" w:rsidRPr="009C5807" w:rsidRDefault="00447627" w:rsidP="00824925">
            <w:pPr>
              <w:pStyle w:val="TAH"/>
            </w:pPr>
            <w:r w:rsidRPr="009C5807">
              <w:t>Interruption length</w:t>
            </w:r>
          </w:p>
          <w:p w14:paraId="1094E991" w14:textId="77777777" w:rsidR="00447627" w:rsidRPr="009C5807" w:rsidRDefault="00447627" w:rsidP="00824925">
            <w:pPr>
              <w:pStyle w:val="TAH"/>
            </w:pPr>
            <w:r w:rsidRPr="009C5807">
              <w:rPr>
                <w:rFonts w:hint="eastAsia"/>
              </w:rPr>
              <w:t>(number of</w:t>
            </w:r>
            <w:r w:rsidRPr="009C5807">
              <w:t xml:space="preserve"> slot</w:t>
            </w:r>
            <w:r w:rsidRPr="009C5807">
              <w:rPr>
                <w:rFonts w:hint="eastAsia"/>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lastRenderedPageBreak/>
        <w:t>1</w:t>
      </w:r>
      <w:r w:rsidRPr="009C5807">
        <w:rPr>
          <w:rFonts w:eastAsiaTheme="minorEastAsia"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14:paraId="35AAD41B" w14:textId="5EB0A2F1" w:rsidR="00CD3F72" w:rsidRPr="009C5807" w:rsidRDefault="00CD3F72" w:rsidP="009B7800">
      <w:r w:rsidRPr="009C5807">
        <w:t xml:space="preserve">This </w:t>
      </w:r>
      <w:r w:rsidR="00A750BE">
        <w:rPr>
          <w:rFonts w:hint="eastAsia"/>
        </w:rPr>
        <w:t>clause</w:t>
      </w:r>
      <w:r w:rsidRPr="009C5807">
        <w:t xml:space="preserve"> contains the requirements related to the interruptions on</w:t>
      </w:r>
      <w:r w:rsidRPr="009C5807">
        <w:rPr>
          <w:rFonts w:hint="eastAsia"/>
        </w:rPr>
        <w:t xml:space="preserve"> the V2X </w:t>
      </w:r>
      <w:r w:rsidRPr="009C5807">
        <w:t>sidelink communication</w:t>
      </w:r>
      <w:r w:rsidRPr="009C5807">
        <w:rPr>
          <w:rFonts w:hint="eastAsia"/>
        </w:rPr>
        <w:t xml:space="preserve"> due to </w:t>
      </w:r>
      <w:r w:rsidRPr="009C5807">
        <w:rPr>
          <w:rFonts w:cs="v4.2.0"/>
        </w:rPr>
        <w:t>synchronization source</w:t>
      </w:r>
      <w:r w:rsidRPr="009C5807">
        <w:rPr>
          <w:rFonts w:cs="v4.2.0" w:hint="eastAsia"/>
        </w:rPr>
        <w:t xml:space="preserve"> change</w:t>
      </w:r>
      <w:r w:rsidRPr="009C5807">
        <w:t>.</w:t>
      </w:r>
    </w:p>
    <w:p w14:paraId="2B5A1CA3" w14:textId="505BF89B" w:rsidR="009B7800" w:rsidRPr="00A64E0A" w:rsidRDefault="009B7800" w:rsidP="009B7800">
      <w:pPr>
        <w:rPr>
          <w:rFonts w:eastAsia="PMingLiU" w:cs="v4.2.0"/>
        </w:rPr>
      </w:pPr>
      <w:r w:rsidRPr="00A64E0A">
        <w:rPr>
          <w:rFonts w:eastAsia="PMingLiU" w:cs="v4.2.0" w:hint="eastAsia"/>
        </w:rPr>
        <w:t>For NR V2X  UE</w:t>
      </w:r>
      <w:r>
        <w:rPr>
          <w:rFonts w:eastAsia="PMingLiU" w:cs="v4.2.0"/>
        </w:rPr>
        <w:t xml:space="preserve"> not supporting </w:t>
      </w:r>
      <w:bookmarkStart w:id="3" w:name="_Hlk54004035"/>
      <w:r>
        <w:rPr>
          <w:rFonts w:eastAsia="PMingLiU" w:cs="v4.2.0"/>
        </w:rPr>
        <w:t>gNB/eNB as synchronization reference source</w:t>
      </w:r>
      <w:bookmarkEnd w:id="3"/>
      <w:r w:rsidRPr="00A64E0A">
        <w:rPr>
          <w:rFonts w:eastAsia="PMingLiU" w:cs="v4.2.0" w:hint="eastAsia"/>
        </w:rPr>
        <w:t xml:space="preserve">, </w:t>
      </w:r>
      <w:r w:rsidRPr="009C5807">
        <w:rPr>
          <w:rFonts w:cs="v4.2.0"/>
        </w:rPr>
        <w:t xml:space="preserve">UE is allowed to drop </w:t>
      </w:r>
      <w:r>
        <w:rPr>
          <w:rFonts w:cs="v4.2.0"/>
        </w:rPr>
        <w:t xml:space="preserve">LTE and NR </w:t>
      </w:r>
      <w:r w:rsidRPr="009C5807">
        <w:rPr>
          <w:rFonts w:cs="v4.2.0"/>
        </w:rPr>
        <w:t>V2</w:t>
      </w:r>
      <w:r w:rsidRPr="00A64E0A">
        <w:rPr>
          <w:rFonts w:eastAsia="PMingLiU" w:cs="v4.2.0" w:hint="eastAsia"/>
        </w:rPr>
        <w:t>X</w:t>
      </w:r>
      <w:r w:rsidRPr="009C5807">
        <w:rPr>
          <w:rFonts w:cs="v4.2.0"/>
        </w:rPr>
        <w:t xml:space="preserve"> SL </w:t>
      </w:r>
      <w:r w:rsidRPr="00A64E0A">
        <w:rPr>
          <w:rFonts w:eastAsia="PMingLiU" w:cs="v4.2.0" w:hint="eastAsia"/>
        </w:rPr>
        <w:t>transmission or reception</w:t>
      </w:r>
      <w:r w:rsidRPr="009C5807">
        <w:rPr>
          <w:rFonts w:cs="v4.2.0"/>
        </w:rPr>
        <w:t xml:space="preserve"> for up to 1</w:t>
      </w:r>
      <w:r w:rsidRPr="00A64E0A">
        <w:rPr>
          <w:rFonts w:eastAsia="PMingLiU" w:cs="v4.2.0" w:hint="eastAsia"/>
        </w:rPr>
        <w:t>ms when synchronization source is changed</w:t>
      </w:r>
      <w:r>
        <w:rPr>
          <w:rFonts w:eastAsia="PMingLiU" w:cs="v4.2.0"/>
        </w:rPr>
        <w:t>, w</w:t>
      </w:r>
      <w:r w:rsidRPr="00664FF7">
        <w:rPr>
          <w:rFonts w:eastAsia="PMingLiU" w:cs="v4.2.0"/>
        </w:rPr>
        <w:t>here the drop of  LTE V2X SL transmission or reception applies only to in-device coexistence scenario in TS38.213 [3]</w:t>
      </w:r>
      <w:r w:rsidRPr="00A64E0A">
        <w:rPr>
          <w:rFonts w:eastAsia="PMingLiU" w:cs="v4.2.0" w:hint="eastAsia"/>
        </w:rPr>
        <w:t>:</w:t>
      </w:r>
    </w:p>
    <w:p w14:paraId="71104AA8" w14:textId="170419B8" w:rsidR="00AF12AF" w:rsidRPr="009C5807" w:rsidRDefault="00AF12AF" w:rsidP="00AF12AF">
      <w:pPr>
        <w:pStyle w:val="B10"/>
      </w:pPr>
      <w:r w:rsidRPr="009C5807">
        <w:t>-</w:t>
      </w:r>
      <w:r w:rsidRPr="009C5807">
        <w:tab/>
      </w:r>
      <w:r w:rsidRPr="009C5807">
        <w:rPr>
          <w:rFonts w:hint="eastAsia"/>
        </w:rPr>
        <w:t>From GNSS</w:t>
      </w:r>
    </w:p>
    <w:p w14:paraId="190CF1DD" w14:textId="32B42B7F"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to s</w:t>
      </w:r>
      <w:r w:rsidRPr="009C5807">
        <w:t>yncRef UE that is synchronized to GNSS directly</w:t>
      </w:r>
      <w:r w:rsidRPr="009C5807">
        <w:rPr>
          <w:rFonts w:eastAsiaTheme="minorEastAsia" w:hint="eastAsia"/>
        </w:rPr>
        <w:t>/</w:t>
      </w:r>
      <w:r w:rsidRPr="009C5807">
        <w:t>in-directly</w:t>
      </w:r>
    </w:p>
    <w:p w14:paraId="20A7753E" w14:textId="18819295"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to s</w:t>
      </w:r>
      <w:r w:rsidRPr="009C5807">
        <w:t xml:space="preserve">yncRef UE that </w:t>
      </w:r>
      <w:r w:rsidRPr="009C5807">
        <w:rPr>
          <w:rFonts w:eastAsiaTheme="minorEastAsia" w:hint="eastAsia"/>
        </w:rPr>
        <w:t>has the lowest priority</w:t>
      </w:r>
    </w:p>
    <w:p w14:paraId="534989B7" w14:textId="0089A0AC" w:rsidR="00AF12AF" w:rsidRPr="009C5807" w:rsidRDefault="00AF12AF" w:rsidP="00AF12AF">
      <w:pPr>
        <w:pStyle w:val="B1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From s</w:t>
      </w:r>
      <w:r w:rsidRPr="009C5807">
        <w:t>yncRef UE that is synchronized to GNSS directly</w:t>
      </w:r>
      <w:r w:rsidRPr="009C5807">
        <w:rPr>
          <w:rFonts w:eastAsiaTheme="minorEastAsia" w:hint="eastAsia"/>
        </w:rPr>
        <w:t>/</w:t>
      </w:r>
      <w:r w:rsidRPr="009C5807">
        <w:t>in-directly</w:t>
      </w:r>
    </w:p>
    <w:p w14:paraId="4735022E" w14:textId="141F91C0" w:rsidR="00AF12AF" w:rsidRPr="009C5807" w:rsidRDefault="00AF12AF" w:rsidP="00AF12AF">
      <w:pPr>
        <w:pStyle w:val="B20"/>
      </w:pPr>
      <w:r w:rsidRPr="009C5807">
        <w:t>-</w:t>
      </w:r>
      <w:r w:rsidRPr="009C5807">
        <w:tab/>
      </w:r>
      <w:r w:rsidRPr="009C5807">
        <w:rPr>
          <w:rFonts w:hint="eastAsia"/>
        </w:rPr>
        <w:t>to GNSS</w:t>
      </w:r>
    </w:p>
    <w:p w14:paraId="57A16A3D" w14:textId="6ED2041F" w:rsidR="00AF12AF" w:rsidRPr="009C5807" w:rsidRDefault="00AF12AF" w:rsidP="00AF12AF">
      <w:pPr>
        <w:pStyle w:val="B20"/>
      </w:pPr>
      <w:r w:rsidRPr="009C5807">
        <w:t>-</w:t>
      </w:r>
      <w:r w:rsidRPr="009C5807">
        <w:tab/>
      </w:r>
      <w:r w:rsidRPr="009C5807">
        <w:rPr>
          <w:rFonts w:hint="eastAsia"/>
        </w:rPr>
        <w:t>to s</w:t>
      </w:r>
      <w:r w:rsidRPr="009C5807">
        <w:t xml:space="preserve">yncRef UE that </w:t>
      </w:r>
      <w:r w:rsidRPr="009C5807">
        <w:rPr>
          <w:rFonts w:hint="eastAsia"/>
        </w:rPr>
        <w:t>has the lowest priority</w:t>
      </w:r>
    </w:p>
    <w:p w14:paraId="66758398" w14:textId="1A7460D7" w:rsidR="00AF12AF" w:rsidRPr="009C5807" w:rsidRDefault="00AF12AF" w:rsidP="00AF12AF">
      <w:pPr>
        <w:pStyle w:val="B10"/>
      </w:pPr>
      <w:r w:rsidRPr="009C5807">
        <w:t>-</w:t>
      </w:r>
      <w:r w:rsidRPr="009C5807">
        <w:tab/>
      </w:r>
      <w:r w:rsidRPr="009C5807">
        <w:rPr>
          <w:rFonts w:hint="eastAsia"/>
        </w:rPr>
        <w:t>From s</w:t>
      </w:r>
      <w:r w:rsidRPr="009C5807">
        <w:t xml:space="preserve">yncRef UE that </w:t>
      </w:r>
      <w:r w:rsidRPr="009C5807">
        <w:rPr>
          <w:rFonts w:hint="eastAsia"/>
        </w:rPr>
        <w:t xml:space="preserve">has the lowest priority </w:t>
      </w:r>
    </w:p>
    <w:p w14:paraId="45464B77" w14:textId="7775EF33" w:rsidR="00AF12AF" w:rsidRPr="009C5807" w:rsidRDefault="00AF12AF" w:rsidP="00AF12AF">
      <w:pPr>
        <w:pStyle w:val="B20"/>
      </w:pPr>
      <w:r w:rsidRPr="009C5807">
        <w:t>-</w:t>
      </w:r>
      <w:r w:rsidRPr="009C5807">
        <w:tab/>
      </w:r>
      <w:r w:rsidRPr="009C5807">
        <w:rPr>
          <w:rFonts w:hint="eastAsia"/>
        </w:rPr>
        <w:t>to GNSS</w:t>
      </w:r>
    </w:p>
    <w:p w14:paraId="34C9E7A0" w14:textId="3056CF52" w:rsidR="00AF12AF" w:rsidRPr="009C5807" w:rsidRDefault="00AF12AF" w:rsidP="00AF12AF">
      <w:pPr>
        <w:pStyle w:val="B20"/>
      </w:pPr>
      <w:r w:rsidRPr="009C5807">
        <w:t>-</w:t>
      </w:r>
      <w:r w:rsidRPr="009C5807">
        <w:tab/>
      </w:r>
      <w:r w:rsidRPr="009C5807">
        <w:rPr>
          <w:rFonts w:hint="eastAsia"/>
        </w:rPr>
        <w:t>to s</w:t>
      </w:r>
      <w:r w:rsidRPr="009C5807">
        <w:t>yncRef UE that is synchronized to GNSS directly</w:t>
      </w:r>
      <w:r w:rsidRPr="009C5807">
        <w:rPr>
          <w:rFonts w:hint="eastAsia"/>
        </w:rPr>
        <w:t>/</w:t>
      </w:r>
      <w:r w:rsidRPr="009C5807">
        <w:t>in-directly</w:t>
      </w:r>
    </w:p>
    <w:p w14:paraId="09594B30" w14:textId="1C18EC90" w:rsidR="00AF12AF" w:rsidRPr="009C5807" w:rsidRDefault="00AF12AF" w:rsidP="00AF12AF">
      <w:pPr>
        <w:pStyle w:val="B20"/>
      </w:pPr>
      <w:r w:rsidRPr="009C5807">
        <w:t>-</w:t>
      </w:r>
      <w:r w:rsidRPr="009C5807">
        <w:tab/>
      </w:r>
      <w:r w:rsidRPr="009C5807">
        <w:rPr>
          <w:rFonts w:hint="eastAsia"/>
        </w:rPr>
        <w:t>to s</w:t>
      </w:r>
      <w:r w:rsidRPr="009C5807">
        <w:t xml:space="preserve">yncRef UE that </w:t>
      </w:r>
      <w:r w:rsidRPr="009C5807">
        <w:rPr>
          <w:rFonts w:hint="eastAsia"/>
        </w:rPr>
        <w:t>has the lowest priority</w:t>
      </w:r>
    </w:p>
    <w:p w14:paraId="1FCB8F51" w14:textId="77777777" w:rsidR="009B7800" w:rsidRPr="00A64E0A" w:rsidRDefault="009B7800" w:rsidP="008D1C21">
      <w:r w:rsidRPr="00A64E0A">
        <w:rPr>
          <w:rFonts w:hint="eastAsia"/>
        </w:rPr>
        <w:t>For NR V2X UE supporting gNB/eNB as synchronization reference source,</w:t>
      </w:r>
      <w:r w:rsidRPr="009C5807">
        <w:t xml:space="preserve"> UE is allowed to drop </w:t>
      </w:r>
      <w:r>
        <w:t xml:space="preserve">LTE and NR </w:t>
      </w:r>
      <w:r w:rsidRPr="009C5807">
        <w:t>V2</w:t>
      </w:r>
      <w:r w:rsidRPr="00A64E0A">
        <w:rPr>
          <w:rFonts w:hint="eastAsia"/>
        </w:rPr>
        <w:t>X</w:t>
      </w:r>
      <w:r w:rsidRPr="009C5807">
        <w:t xml:space="preserve"> SL </w:t>
      </w:r>
      <w:r w:rsidRPr="00A64E0A">
        <w:rPr>
          <w:rFonts w:hint="eastAsia"/>
        </w:rPr>
        <w:t>transmission or reception</w:t>
      </w:r>
      <w:r w:rsidRPr="009C5807">
        <w:t xml:space="preserve"> for up to 1</w:t>
      </w:r>
      <w:r w:rsidRPr="00A64E0A">
        <w:rPr>
          <w:rFonts w:hint="eastAsia"/>
        </w:rPr>
        <w:t>ms when synchronization source is changed</w:t>
      </w:r>
      <w:r>
        <w:t>, w</w:t>
      </w:r>
      <w:r w:rsidRPr="00664FF7">
        <w:t>here the drop of  LTE V2X SL transmission or reception applies only to in-device coexistence scenario in TS38.213 [3]</w:t>
      </w:r>
      <w:r w:rsidRPr="00A64E0A">
        <w:rPr>
          <w:rFonts w:hint="eastAsia"/>
        </w:rPr>
        <w:t>:</w:t>
      </w:r>
    </w:p>
    <w:p w14:paraId="2C047A7E" w14:textId="51D16F3B" w:rsidR="004E2A7E" w:rsidRPr="00734785" w:rsidRDefault="004E2A7E" w:rsidP="004E2A7E">
      <w:pPr>
        <w:pStyle w:val="B10"/>
      </w:pPr>
      <w:r w:rsidRPr="009C5807">
        <w:t>-</w:t>
      </w:r>
      <w:r w:rsidRPr="009C5807">
        <w:tab/>
      </w:r>
      <w:r w:rsidRPr="00734785">
        <w:t>From GNSS</w:t>
      </w:r>
    </w:p>
    <w:p w14:paraId="30F74FF0" w14:textId="2E781D90" w:rsidR="00AF12AF" w:rsidRPr="009C5807" w:rsidRDefault="00AF12AF" w:rsidP="00AF12AF">
      <w:pPr>
        <w:pStyle w:val="B20"/>
      </w:pPr>
      <w:r w:rsidRPr="009C5807">
        <w:t>-</w:t>
      </w:r>
      <w:r w:rsidRPr="009C5807">
        <w:tab/>
      </w:r>
      <w:r w:rsidRPr="009C5807">
        <w:rPr>
          <w:rFonts w:hint="eastAsia"/>
        </w:rPr>
        <w:t>to s</w:t>
      </w:r>
      <w:r w:rsidRPr="009C5807">
        <w:t>yncRef UE that is synchronized to GNSS directly</w:t>
      </w:r>
      <w:r w:rsidRPr="009C5807">
        <w:rPr>
          <w:rFonts w:hint="eastAsia"/>
        </w:rPr>
        <w:t>/</w:t>
      </w:r>
      <w:r w:rsidRPr="009C5807">
        <w:t>in-directly</w:t>
      </w:r>
    </w:p>
    <w:p w14:paraId="629C354F" w14:textId="5F7C3090"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 gNB/eNB</w:t>
      </w:r>
    </w:p>
    <w:p w14:paraId="1DB5F7D6" w14:textId="69AADBDB"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r w:rsidRPr="009C5807">
        <w:rPr>
          <w:rFonts w:eastAsiaTheme="minorEastAsia"/>
        </w:rPr>
        <w:t>s</w:t>
      </w:r>
      <w:r w:rsidRPr="009C5807">
        <w:t>yncRef UE that is synchronized to</w:t>
      </w:r>
      <w:r w:rsidRPr="009C5807">
        <w:rPr>
          <w:rFonts w:eastAsiaTheme="minorEastAsia"/>
        </w:rPr>
        <w:t xml:space="preserve"> gNB/eNB</w:t>
      </w:r>
      <w:r w:rsidRPr="009C5807">
        <w:t xml:space="preserve"> directly</w:t>
      </w:r>
    </w:p>
    <w:p w14:paraId="68F181F0" w14:textId="42A50452"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r w:rsidRPr="009C5807">
        <w:rPr>
          <w:rFonts w:eastAsiaTheme="minorEastAsia"/>
        </w:rPr>
        <w:t>s</w:t>
      </w:r>
      <w:r w:rsidRPr="009C5807">
        <w:t>yncRef UE that is synchronized to</w:t>
      </w:r>
      <w:r w:rsidRPr="009C5807">
        <w:rPr>
          <w:rFonts w:eastAsiaTheme="minorEastAsia"/>
        </w:rPr>
        <w:t xml:space="preserve"> gNB/eNB</w:t>
      </w:r>
      <w:r w:rsidRPr="009C5807">
        <w:t xml:space="preserve"> in-directly</w:t>
      </w:r>
    </w:p>
    <w:p w14:paraId="1412D30B" w14:textId="52056CC5"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 s</w:t>
      </w:r>
      <w:r w:rsidRPr="009C5807">
        <w:t xml:space="preserve">yncRef UE that </w:t>
      </w:r>
      <w:r w:rsidRPr="009C5807">
        <w:rPr>
          <w:rFonts w:eastAsiaTheme="minorEastAsia"/>
        </w:rPr>
        <w:t>has the lowest priority</w:t>
      </w:r>
    </w:p>
    <w:p w14:paraId="31371454" w14:textId="7C3185A3" w:rsidR="004E2A7E" w:rsidRPr="009C5807"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 GNSS directly</w:t>
      </w:r>
      <w:r w:rsidR="00AF12AF" w:rsidRPr="009C5807">
        <w:t>/in-directly</w:t>
      </w:r>
    </w:p>
    <w:p w14:paraId="2913B15C" w14:textId="0FDF3609" w:rsidR="004E2A7E" w:rsidRPr="00734785" w:rsidRDefault="004E2A7E" w:rsidP="004E2A7E">
      <w:pPr>
        <w:pStyle w:val="B20"/>
      </w:pPr>
      <w:r w:rsidRPr="009C5807">
        <w:t>-</w:t>
      </w:r>
      <w:r w:rsidRPr="009C5807">
        <w:tab/>
      </w:r>
      <w:r w:rsidRPr="00734785">
        <w:t>to GNSS</w:t>
      </w:r>
    </w:p>
    <w:p w14:paraId="3E58CBB2" w14:textId="1F5221CB" w:rsidR="004E2A7E" w:rsidRPr="00734785" w:rsidRDefault="004E2A7E" w:rsidP="004E2A7E">
      <w:pPr>
        <w:pStyle w:val="B20"/>
      </w:pPr>
      <w:r w:rsidRPr="009C5807">
        <w:t>-</w:t>
      </w:r>
      <w:r w:rsidRPr="009C5807">
        <w:tab/>
      </w:r>
      <w:r w:rsidRPr="00734785">
        <w:t>to gNB/eNB</w:t>
      </w:r>
    </w:p>
    <w:p w14:paraId="6F8B5157" w14:textId="3B772E41" w:rsidR="004E2A7E" w:rsidRPr="00734785" w:rsidRDefault="004E2A7E" w:rsidP="004E2A7E">
      <w:pPr>
        <w:pStyle w:val="B20"/>
      </w:pPr>
      <w:r w:rsidRPr="009C5807">
        <w:t>-</w:t>
      </w:r>
      <w:r w:rsidRPr="009C5807">
        <w:tab/>
      </w:r>
      <w:r w:rsidRPr="00734785">
        <w:t>to syncRef UE that is synchronized to gNB/eNB directly</w:t>
      </w:r>
    </w:p>
    <w:p w14:paraId="4EBC631A" w14:textId="4DEF99AC" w:rsidR="004E2A7E" w:rsidRPr="00734785" w:rsidRDefault="004E2A7E" w:rsidP="004E2A7E">
      <w:pPr>
        <w:pStyle w:val="B20"/>
      </w:pPr>
      <w:r w:rsidRPr="009C5807">
        <w:t>-</w:t>
      </w:r>
      <w:r w:rsidRPr="009C5807">
        <w:tab/>
      </w:r>
      <w:r w:rsidRPr="00734785">
        <w:t>to syncRef UE that is synchronized to gNB/eNB in-directly</w:t>
      </w:r>
    </w:p>
    <w:p w14:paraId="2C32B6E3" w14:textId="7079BCDF" w:rsidR="004E2A7E" w:rsidRPr="00734785" w:rsidRDefault="004E2A7E" w:rsidP="004E2A7E">
      <w:pPr>
        <w:pStyle w:val="B20"/>
      </w:pPr>
      <w:r w:rsidRPr="009C5807">
        <w:t>-</w:t>
      </w:r>
      <w:r w:rsidRPr="009C5807">
        <w:tab/>
      </w:r>
      <w:r w:rsidRPr="00734785">
        <w:t>to syncRef UE that has the lowest priority</w:t>
      </w:r>
    </w:p>
    <w:p w14:paraId="7D052EB7" w14:textId="540DB2DE" w:rsidR="004E2A7E" w:rsidRPr="00734785" w:rsidRDefault="004E2A7E" w:rsidP="004E2A7E">
      <w:pPr>
        <w:pStyle w:val="B10"/>
      </w:pPr>
      <w:r w:rsidRPr="009C5807">
        <w:t>-</w:t>
      </w:r>
      <w:r w:rsidRPr="009C5807">
        <w:tab/>
      </w:r>
      <w:r w:rsidRPr="00734785">
        <w:t>From gNB</w:t>
      </w:r>
      <w:r w:rsidR="00AF12AF" w:rsidRPr="009C5807">
        <w:t xml:space="preserve"> or </w:t>
      </w:r>
      <w:r w:rsidRPr="00734785">
        <w:t xml:space="preserve">eNB </w:t>
      </w:r>
    </w:p>
    <w:p w14:paraId="4ADE1220" w14:textId="15829F05" w:rsidR="004E2A7E" w:rsidRPr="00734785" w:rsidRDefault="004E2A7E" w:rsidP="004E2A7E">
      <w:pPr>
        <w:pStyle w:val="B20"/>
      </w:pPr>
      <w:r w:rsidRPr="009C5807">
        <w:t>-</w:t>
      </w:r>
      <w:r w:rsidRPr="009C5807">
        <w:tab/>
      </w:r>
      <w:r w:rsidRPr="00734785">
        <w:t>to GNSS</w:t>
      </w:r>
    </w:p>
    <w:p w14:paraId="6638351D" w14:textId="77777777" w:rsidR="009A42AF" w:rsidRPr="00734785" w:rsidRDefault="009A42AF" w:rsidP="009A42AF">
      <w:pPr>
        <w:pStyle w:val="B20"/>
      </w:pPr>
      <w:r w:rsidRPr="009C5807">
        <w:t>-</w:t>
      </w:r>
      <w:r w:rsidRPr="009C5807">
        <w:tab/>
      </w:r>
      <w:r w:rsidRPr="00734785">
        <w:t>to syncRef UE that is synchronized to GNSS directly</w:t>
      </w:r>
      <w:r w:rsidRPr="009C5807">
        <w:t>/in-directly</w:t>
      </w:r>
    </w:p>
    <w:p w14:paraId="0A6092F3" w14:textId="77777777" w:rsidR="009A42AF" w:rsidRDefault="009A42AF" w:rsidP="009A42AF">
      <w:pPr>
        <w:pStyle w:val="B20"/>
      </w:pPr>
      <w:r w:rsidRPr="009C5807">
        <w:t>-</w:t>
      </w:r>
      <w:r w:rsidRPr="009C5807">
        <w:tab/>
        <w:t>to eNB or gNB</w:t>
      </w:r>
    </w:p>
    <w:p w14:paraId="35F22894" w14:textId="77777777" w:rsidR="009A42AF" w:rsidRPr="00734785" w:rsidRDefault="009A42AF" w:rsidP="009A42AF">
      <w:pPr>
        <w:pStyle w:val="B20"/>
      </w:pPr>
      <w:r w:rsidRPr="009C5807">
        <w:t>-</w:t>
      </w:r>
      <w:r w:rsidRPr="009C5807">
        <w:tab/>
      </w:r>
      <w:r w:rsidRPr="00734785">
        <w:t>to syncRef UE that is synchronized to gNB</w:t>
      </w:r>
      <w:r>
        <w:t xml:space="preserve"> or </w:t>
      </w:r>
      <w:r w:rsidRPr="00734785">
        <w:t>eNB directly</w:t>
      </w:r>
    </w:p>
    <w:p w14:paraId="02C1BC6E" w14:textId="55B1C284" w:rsidR="004E2A7E" w:rsidRPr="00734785" w:rsidRDefault="004E2A7E" w:rsidP="004E2A7E">
      <w:pPr>
        <w:pStyle w:val="B20"/>
      </w:pPr>
      <w:r w:rsidRPr="009C5807">
        <w:lastRenderedPageBreak/>
        <w:t>-</w:t>
      </w:r>
      <w:r w:rsidRPr="009C5807">
        <w:tab/>
      </w:r>
      <w:r w:rsidRPr="00734785">
        <w:t>to syncRef UE that is synchronized to gNB</w:t>
      </w:r>
      <w:r w:rsidR="00AF12AF" w:rsidRPr="009C5807">
        <w:t xml:space="preserve"> or </w:t>
      </w:r>
      <w:r w:rsidRPr="00734785">
        <w:t>eNB in-directly</w:t>
      </w:r>
    </w:p>
    <w:p w14:paraId="5D66816E" w14:textId="31B940B6" w:rsidR="004E2A7E" w:rsidRPr="00734785" w:rsidRDefault="004E2A7E" w:rsidP="004E2A7E">
      <w:pPr>
        <w:pStyle w:val="B20"/>
      </w:pPr>
      <w:r w:rsidRPr="009C5807">
        <w:t>-</w:t>
      </w:r>
      <w:r w:rsidRPr="009C5807">
        <w:tab/>
      </w:r>
      <w:r w:rsidRPr="00734785">
        <w:t>to syncRef UE that has the lowest priority</w:t>
      </w:r>
    </w:p>
    <w:p w14:paraId="40803F04" w14:textId="669A66F1"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w:t>
      </w:r>
      <w:r w:rsidRPr="009C5807">
        <w:rPr>
          <w:rFonts w:eastAsiaTheme="minorEastAsia"/>
        </w:rPr>
        <w:t xml:space="preserve"> gNB/eNB</w:t>
      </w:r>
      <w:r w:rsidRPr="009C5807">
        <w:t xml:space="preserve"> directly</w:t>
      </w:r>
    </w:p>
    <w:p w14:paraId="12FE5612" w14:textId="79B386F6" w:rsidR="004E2A7E" w:rsidRPr="00734785" w:rsidRDefault="004E2A7E" w:rsidP="004E2A7E">
      <w:pPr>
        <w:pStyle w:val="B20"/>
      </w:pPr>
      <w:r w:rsidRPr="009C5807">
        <w:t>-</w:t>
      </w:r>
      <w:r w:rsidRPr="009C5807">
        <w:tab/>
      </w:r>
      <w:r w:rsidRPr="00734785">
        <w:t>to GNSS</w:t>
      </w:r>
    </w:p>
    <w:p w14:paraId="26102718" w14:textId="77777777" w:rsidR="009A42AF" w:rsidRPr="00734785" w:rsidRDefault="009A42AF" w:rsidP="009A42AF">
      <w:pPr>
        <w:pStyle w:val="B20"/>
      </w:pPr>
      <w:r w:rsidRPr="009C5807">
        <w:t>-</w:t>
      </w:r>
      <w:r w:rsidRPr="009C5807">
        <w:tab/>
      </w:r>
      <w:r w:rsidRPr="00734785">
        <w:t>to syncRef UE that is synchronized to GNSS directly</w:t>
      </w:r>
      <w:r w:rsidRPr="009C5807">
        <w:rPr>
          <w:rFonts w:hint="eastAsia"/>
        </w:rPr>
        <w:t>/</w:t>
      </w:r>
      <w:r w:rsidRPr="009C5807">
        <w:t>in-directly</w:t>
      </w:r>
    </w:p>
    <w:p w14:paraId="043E6D65" w14:textId="77777777" w:rsidR="009A42AF" w:rsidRDefault="009A42AF" w:rsidP="009A42AF">
      <w:pPr>
        <w:pStyle w:val="B20"/>
      </w:pPr>
      <w:r w:rsidRPr="009C5807">
        <w:t>-</w:t>
      </w:r>
      <w:r w:rsidRPr="009C5807">
        <w:tab/>
      </w:r>
      <w:r w:rsidRPr="00734785">
        <w:t>to gNB/eNB</w:t>
      </w:r>
    </w:p>
    <w:p w14:paraId="69F77CA7" w14:textId="77777777" w:rsidR="009A42AF" w:rsidRPr="00673304" w:rsidRDefault="009A42AF" w:rsidP="009A42AF">
      <w:pPr>
        <w:pStyle w:val="B20"/>
      </w:pPr>
      <w:r w:rsidRPr="009C5807">
        <w:t>-</w:t>
      </w:r>
      <w:r w:rsidRPr="009C5807">
        <w:tab/>
      </w:r>
      <w:r w:rsidRPr="00734785">
        <w:t>to syncRef UE that is synchronized to gNB/eNB directly</w:t>
      </w:r>
    </w:p>
    <w:p w14:paraId="59AE68D2" w14:textId="1F0509C8" w:rsidR="004E2A7E" w:rsidRPr="00734785" w:rsidRDefault="004E2A7E" w:rsidP="004E2A7E">
      <w:pPr>
        <w:pStyle w:val="B20"/>
      </w:pPr>
      <w:r w:rsidRPr="009C5807">
        <w:t>-</w:t>
      </w:r>
      <w:r w:rsidRPr="009C5807">
        <w:tab/>
      </w:r>
      <w:r w:rsidRPr="00734785">
        <w:t>to syncRef UE that is synchronized to gNB/eNB in-directly</w:t>
      </w:r>
    </w:p>
    <w:p w14:paraId="12F823B9" w14:textId="1CEC4666" w:rsidR="004E2A7E" w:rsidRPr="00734785" w:rsidRDefault="004E2A7E" w:rsidP="004E2A7E">
      <w:pPr>
        <w:pStyle w:val="B20"/>
      </w:pPr>
      <w:r w:rsidRPr="009C5807">
        <w:t>-</w:t>
      </w:r>
      <w:r w:rsidRPr="009C5807">
        <w:tab/>
      </w:r>
      <w:r w:rsidRPr="00734785">
        <w:t>to syncRef UE that has the lowest priority</w:t>
      </w:r>
    </w:p>
    <w:p w14:paraId="547F3C1C" w14:textId="37597362"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w:t>
      </w:r>
      <w:r w:rsidRPr="009C5807">
        <w:rPr>
          <w:rFonts w:eastAsiaTheme="minorEastAsia"/>
        </w:rPr>
        <w:t xml:space="preserve"> gNB/eNB</w:t>
      </w:r>
      <w:r w:rsidRPr="009C5807">
        <w:t xml:space="preserve"> in-directly</w:t>
      </w:r>
    </w:p>
    <w:p w14:paraId="3031D816" w14:textId="7E544D80" w:rsidR="004E2A7E" w:rsidRPr="00734785" w:rsidRDefault="004E2A7E" w:rsidP="009A42AF">
      <w:pPr>
        <w:pStyle w:val="B20"/>
      </w:pPr>
      <w:r w:rsidRPr="009C5807">
        <w:t>-</w:t>
      </w:r>
      <w:r w:rsidRPr="009C5807">
        <w:tab/>
      </w:r>
      <w:r w:rsidRPr="00734785">
        <w:t>to GNSS</w:t>
      </w:r>
    </w:p>
    <w:p w14:paraId="053BDE1D" w14:textId="77777777" w:rsidR="009A42AF" w:rsidRPr="00734785" w:rsidRDefault="009A42AF" w:rsidP="009A42AF">
      <w:pPr>
        <w:pStyle w:val="B20"/>
      </w:pPr>
      <w:r w:rsidRPr="009C5807">
        <w:t>-</w:t>
      </w:r>
      <w:r w:rsidRPr="009C5807">
        <w:tab/>
      </w:r>
      <w:r w:rsidRPr="00734785">
        <w:t>to syncRef UE that is synchronized to GNSS directly</w:t>
      </w:r>
      <w:r w:rsidRPr="009C5807">
        <w:rPr>
          <w:rFonts w:hint="eastAsia"/>
        </w:rPr>
        <w:t>/</w:t>
      </w:r>
      <w:r w:rsidRPr="009C5807">
        <w:t>in-directly</w:t>
      </w:r>
    </w:p>
    <w:p w14:paraId="69AE1BDD" w14:textId="21A068D6" w:rsidR="004E2A7E" w:rsidRPr="00734785" w:rsidRDefault="004E2A7E" w:rsidP="009A42AF">
      <w:pPr>
        <w:pStyle w:val="B20"/>
      </w:pPr>
      <w:r w:rsidRPr="009C5807">
        <w:t>-</w:t>
      </w:r>
      <w:r w:rsidRPr="009C5807">
        <w:tab/>
      </w:r>
      <w:r w:rsidRPr="00734785">
        <w:t>to gNB/eNB</w:t>
      </w:r>
    </w:p>
    <w:p w14:paraId="576FCC85" w14:textId="5B521934" w:rsidR="004E2A7E" w:rsidRDefault="004E2A7E" w:rsidP="009A42AF">
      <w:pPr>
        <w:pStyle w:val="B20"/>
      </w:pPr>
      <w:r w:rsidRPr="009C5807">
        <w:t>-</w:t>
      </w:r>
      <w:r w:rsidRPr="009C5807">
        <w:tab/>
      </w:r>
      <w:r w:rsidRPr="00734785">
        <w:t>to syncRef UE that is synchroniz</w:t>
      </w:r>
      <w:r w:rsidRPr="001C4338">
        <w:t>ed to</w:t>
      </w:r>
      <w:r w:rsidRPr="00734785">
        <w:t xml:space="preserve"> gNB/eNB directly</w:t>
      </w:r>
    </w:p>
    <w:p w14:paraId="779DD5E6" w14:textId="737F33C2" w:rsidR="009A42AF" w:rsidRPr="00734785" w:rsidRDefault="009A42AF" w:rsidP="009A42AF">
      <w:pPr>
        <w:pStyle w:val="B20"/>
      </w:pPr>
      <w:r w:rsidRPr="009C5807">
        <w:t>-</w:t>
      </w:r>
      <w:r w:rsidRPr="009C5807">
        <w:tab/>
      </w:r>
      <w:r w:rsidRPr="00734785">
        <w:t>to syncRef UE that is synchronized to gNB</w:t>
      </w:r>
      <w:r>
        <w:t>/</w:t>
      </w:r>
      <w:r w:rsidRPr="00734785">
        <w:t>eNB in-directly</w:t>
      </w:r>
    </w:p>
    <w:p w14:paraId="7705DEFB" w14:textId="4CB9D94F" w:rsidR="004E2A7E" w:rsidRPr="00734785" w:rsidRDefault="004E2A7E" w:rsidP="004E2A7E">
      <w:pPr>
        <w:pStyle w:val="B20"/>
      </w:pPr>
      <w:r w:rsidRPr="009C5807">
        <w:t>-</w:t>
      </w:r>
      <w:r w:rsidRPr="009C5807">
        <w:tab/>
      </w:r>
      <w:r w:rsidRPr="00734785">
        <w:t>to syncRef UE that has the lowest priority</w:t>
      </w:r>
    </w:p>
    <w:p w14:paraId="37484D21" w14:textId="5720CA84" w:rsidR="004E2A7E" w:rsidRPr="00734785" w:rsidRDefault="004E2A7E" w:rsidP="004E2A7E">
      <w:pPr>
        <w:pStyle w:val="B10"/>
      </w:pPr>
      <w:r w:rsidRPr="009C5807">
        <w:t>-</w:t>
      </w:r>
      <w:r w:rsidRPr="009C5807">
        <w:tab/>
      </w:r>
      <w:r w:rsidRPr="00734785">
        <w:t xml:space="preserve">From syncRef UE that has the lowest priority </w:t>
      </w:r>
    </w:p>
    <w:p w14:paraId="6BC3ADE6" w14:textId="754EA857" w:rsidR="004E2A7E" w:rsidRPr="00734785" w:rsidRDefault="004E2A7E" w:rsidP="004E2A7E">
      <w:pPr>
        <w:pStyle w:val="B20"/>
      </w:pPr>
      <w:r w:rsidRPr="009C5807">
        <w:t>-</w:t>
      </w:r>
      <w:r w:rsidRPr="009C5807">
        <w:tab/>
      </w:r>
      <w:r w:rsidRPr="00734785">
        <w:t>to GNSS</w:t>
      </w:r>
    </w:p>
    <w:p w14:paraId="4CF33243" w14:textId="531AA277" w:rsidR="004E2A7E" w:rsidRPr="00734785" w:rsidRDefault="004E2A7E" w:rsidP="004E2A7E">
      <w:pPr>
        <w:pStyle w:val="B20"/>
      </w:pPr>
      <w:r w:rsidRPr="009C5807">
        <w:t>-</w:t>
      </w:r>
      <w:r w:rsidRPr="009C5807">
        <w:tab/>
      </w:r>
      <w:r w:rsidRPr="00734785">
        <w:t>to syncRef UE that is synchronized to GNSS directly</w:t>
      </w:r>
    </w:p>
    <w:p w14:paraId="28DC08C9" w14:textId="4DB1C6AE" w:rsidR="004E2A7E" w:rsidRPr="00734785" w:rsidRDefault="004E2A7E" w:rsidP="004E2A7E">
      <w:pPr>
        <w:pStyle w:val="B20"/>
      </w:pPr>
      <w:r w:rsidRPr="009C5807">
        <w:t>-</w:t>
      </w:r>
      <w:r w:rsidRPr="009C5807">
        <w:tab/>
      </w:r>
      <w:r w:rsidRPr="00734785">
        <w:t>to syncRef UE that is synchronized to GNSS in-directly</w:t>
      </w:r>
    </w:p>
    <w:p w14:paraId="1C49D5B2" w14:textId="3AE69F17" w:rsidR="004E2A7E" w:rsidRPr="00734785" w:rsidRDefault="004E2A7E" w:rsidP="004E2A7E">
      <w:pPr>
        <w:pStyle w:val="B20"/>
      </w:pPr>
      <w:r w:rsidRPr="009C5807">
        <w:t>-</w:t>
      </w:r>
      <w:r w:rsidRPr="009C5807">
        <w:tab/>
      </w:r>
      <w:r w:rsidRPr="00734785">
        <w:t>to gNB/eNB</w:t>
      </w:r>
    </w:p>
    <w:p w14:paraId="5797DCDD" w14:textId="5083E3C5" w:rsidR="004E2A7E" w:rsidRPr="00734785" w:rsidRDefault="004E2A7E" w:rsidP="004E2A7E">
      <w:pPr>
        <w:pStyle w:val="B20"/>
      </w:pPr>
      <w:r w:rsidRPr="009C5807">
        <w:t>-</w:t>
      </w:r>
      <w:r w:rsidRPr="009C5807">
        <w:tab/>
      </w:r>
      <w:r w:rsidR="00596646" w:rsidRPr="009C5807">
        <w:t xml:space="preserve">to </w:t>
      </w:r>
      <w:r w:rsidRPr="00734785">
        <w:t>syncRef UE that is synchronized to gNB/eNB directly</w:t>
      </w:r>
    </w:p>
    <w:p w14:paraId="7800E3E5" w14:textId="435FB108" w:rsidR="004E2A7E" w:rsidRPr="009C5807" w:rsidRDefault="004E2A7E" w:rsidP="004E2A7E">
      <w:pPr>
        <w:pStyle w:val="B20"/>
      </w:pPr>
      <w:r w:rsidRPr="009C5807">
        <w:t>-</w:t>
      </w:r>
      <w:r w:rsidRPr="009C5807">
        <w:tab/>
      </w:r>
      <w:r w:rsidR="00596646" w:rsidRPr="009C5807">
        <w:t xml:space="preserve">to </w:t>
      </w:r>
      <w:r w:rsidRPr="00734785">
        <w:t>syncRef UE that is synchronized to gNB/eNB in-directly</w:t>
      </w:r>
    </w:p>
    <w:p w14:paraId="655773D9" w14:textId="576DB3C2" w:rsidR="00596646" w:rsidRPr="00734785" w:rsidRDefault="00596646" w:rsidP="004E2A7E">
      <w:pPr>
        <w:pStyle w:val="B20"/>
      </w:pPr>
      <w:r w:rsidRPr="009C5807">
        <w:t>-</w:t>
      </w:r>
      <w:r w:rsidRPr="009C5807">
        <w:tab/>
        <w:t>to syncRef UE that has the lowest priority</w:t>
      </w:r>
    </w:p>
    <w:p w14:paraId="756622E4" w14:textId="0FABAD87" w:rsidR="00897C36" w:rsidRPr="009C5807" w:rsidRDefault="00CD3F72" w:rsidP="00CD3F72">
      <w:pPr>
        <w:rPr>
          <w:rFonts w:cs="v4.2.0"/>
        </w:rPr>
      </w:pPr>
      <w:r w:rsidRPr="009C5807">
        <w:rPr>
          <w:rFonts w:cs="v4.2.0"/>
        </w:rPr>
        <w:t>UE is allowed to interruption any V2X sidelink signals including PSSCH, PSCCH, PSBCH</w:t>
      </w:r>
      <w:r w:rsidRPr="009C5807">
        <w:rPr>
          <w:rFonts w:eastAsiaTheme="minorEastAsia" w:cs="v4.2.0" w:hint="eastAsia"/>
        </w:rPr>
        <w:t>, PSFCH</w:t>
      </w:r>
      <w:r w:rsidRPr="009C5807">
        <w:rPr>
          <w:rFonts w:cs="v4.2.0"/>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V2X Sidelink</w:t>
      </w:r>
      <w:r w:rsidRPr="00077FCB">
        <w:t xml:space="preserve"> and NR </w:t>
      </w:r>
      <w:r>
        <w:t>V2X Sidelink</w:t>
      </w:r>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r>
        <w:t>PCell/</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r>
        <w:t>sidelink and NR V2X sidelink transmissions on a dedicated carrier.</w:t>
      </w:r>
      <w:r w:rsidRPr="00883F34">
        <w:t xml:space="preserve"> </w:t>
      </w:r>
      <w:r>
        <w:t>It is applicable for UE capable of both NR V2X sidelink and E-UTRA V2X sidelink transmissions in TDM-ed manner.</w:t>
      </w:r>
    </w:p>
    <w:p w14:paraId="51BC8054" w14:textId="77777777" w:rsidR="00505B8C" w:rsidRDefault="00505B8C" w:rsidP="00505B8C">
      <w:r>
        <w:t>When a</w:t>
      </w:r>
      <w:r w:rsidRPr="00A90F19">
        <w:t xml:space="preserve"> UE capable of</w:t>
      </w:r>
      <w:r>
        <w:t xml:space="preserve"> switching between E-UTRA V2X sidelink and NR V2X sidelink, t</w:t>
      </w:r>
      <w:r w:rsidRPr="00A90F19">
        <w:t>he UE is al</w:t>
      </w:r>
      <w:r>
        <w:t xml:space="preserve">lowed an interruption of up to </w:t>
      </w:r>
      <w:r>
        <w:rPr>
          <w:rFonts w:eastAsiaTheme="minorEastAsia" w:hint="eastAsia"/>
        </w:rPr>
        <w:t>the duration shown in table 12.</w:t>
      </w:r>
      <w:r>
        <w:rPr>
          <w:rFonts w:eastAsiaTheme="minorEastAsia"/>
        </w:rPr>
        <w:t>7</w:t>
      </w:r>
      <w:r>
        <w:rPr>
          <w:rFonts w:eastAsiaTheme="minorEastAsia" w:hint="eastAsia"/>
        </w:rPr>
        <w:t>.</w:t>
      </w:r>
      <w:r>
        <w:rPr>
          <w:rFonts w:eastAsiaTheme="minorEastAsia"/>
        </w:rPr>
        <w:t>3</w:t>
      </w:r>
      <w:r>
        <w:rPr>
          <w:rFonts w:eastAsiaTheme="minorEastAsia" w:hint="eastAsia"/>
        </w:rPr>
        <w:t>-1</w:t>
      </w:r>
      <w:r w:rsidRPr="00A90F19">
        <w:t xml:space="preserve"> on</w:t>
      </w:r>
      <w:r>
        <w:t xml:space="preserve"> the</w:t>
      </w:r>
      <w:r w:rsidRPr="00A90F19">
        <w:t xml:space="preserve"> </w:t>
      </w:r>
      <w:r>
        <w:t>PCell/</w:t>
      </w:r>
      <w:r w:rsidRPr="0089796C">
        <w:t>serving cell</w:t>
      </w:r>
      <w:r w:rsidRPr="00D05729">
        <w:t xml:space="preserve"> </w:t>
      </w:r>
      <w:r w:rsidRPr="00A90F19">
        <w:t xml:space="preserve">during the </w:t>
      </w:r>
      <w:r>
        <w:t>E-UTRA V2X sidelink and NR V2X sidelink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r>
        <w:t>PCell/</w:t>
      </w:r>
      <w:r w:rsidRPr="0089796C">
        <w:t>serving cell</w:t>
      </w:r>
      <w:r w:rsidRPr="00A90F19">
        <w:rPr>
          <w:rFonts w:hint="eastAsia"/>
        </w:rPr>
        <w:t>.</w:t>
      </w:r>
    </w:p>
    <w:p w14:paraId="14641A1D" w14:textId="77777777" w:rsidR="00505B8C" w:rsidRDefault="00505B8C" w:rsidP="00505B8C">
      <w:pPr>
        <w:pStyle w:val="TH"/>
      </w:pPr>
      <w:r>
        <w:lastRenderedPageBreak/>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(ms)</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rPr>
      </w:pPr>
      <w:bookmarkStart w:id="4" w:name="_Hlk101284632"/>
      <w:r w:rsidRPr="00771E0C">
        <w:rPr>
          <w:rFonts w:eastAsia="MS Mincho"/>
        </w:rPr>
        <w:t xml:space="preserve">Interruption on PCell/serving cell if configured due to V2X transitions between active and non-active during SL-DRX </w:t>
      </w:r>
      <w:r w:rsidRPr="00771E0C">
        <w:rPr>
          <w:rFonts w:eastAsia="SimSun"/>
        </w:rPr>
        <w:t xml:space="preserve">are allowed with up to 1% probability of missed ACK/NACK when the configured SL-DRX cycle is less than 640 ms, and 0.625% probability of missed ACK/NACK is allowed when the configured SL-DRX cycle is 640 ms or longer. </w:t>
      </w:r>
      <w:bookmarkEnd w:id="4"/>
      <w:r w:rsidRPr="00771E0C">
        <w:rPr>
          <w:rFonts w:eastAsia="SimSun"/>
          <w:bCs/>
          <w:iCs/>
          <w:szCs w:val="22"/>
        </w:rPr>
        <w:t xml:space="preserve">When multiple SL-DRX cycles are configured, the shortest SL-DRX cycle is applied. </w:t>
      </w:r>
      <w:r w:rsidRPr="00771E0C">
        <w:rPr>
          <w:rFonts w:eastAsia="SimSun"/>
        </w:rPr>
        <w:t xml:space="preserve">Each interruption </w:t>
      </w:r>
      <w:r w:rsidRPr="00771E0C">
        <w:rPr>
          <w:rFonts w:eastAsia="MS Mincho"/>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32D63761" w14:textId="5B936A4C" w:rsidR="00A53DB8" w:rsidRPr="00E80FB5" w:rsidRDefault="00A53DB8" w:rsidP="00A53DB8">
      <w:pPr>
        <w:pStyle w:val="B10"/>
      </w:pPr>
      <w:r>
        <w:t>-</w:t>
      </w:r>
      <w:r>
        <w:tab/>
        <w:t xml:space="preserve">While </w:t>
      </w:r>
      <w:r w:rsidRPr="00E80FB5">
        <w:t>rece</w:t>
      </w:r>
      <w:r>
        <w:t xml:space="preserve">iving </w:t>
      </w:r>
      <w:r w:rsidRPr="00E80FB5">
        <w:t>paging</w:t>
      </w:r>
      <w:r>
        <w:t>,</w:t>
      </w:r>
    </w:p>
    <w:p w14:paraId="5F174413" w14:textId="595C3218" w:rsidR="00A53DB8" w:rsidRPr="0079506B" w:rsidRDefault="00A53DB8" w:rsidP="00A53DB8">
      <w:pPr>
        <w:pStyle w:val="B10"/>
      </w:pPr>
      <w:r>
        <w:t>-</w:t>
      </w:r>
      <w:r>
        <w:tab/>
        <w:t xml:space="preserve">While </w:t>
      </w:r>
      <w:r w:rsidRPr="00E80FB5">
        <w:t>rece</w:t>
      </w:r>
      <w:r>
        <w:t xml:space="preserve">iving </w:t>
      </w:r>
      <w:r w:rsidRPr="00E80FB5">
        <w:t>system information</w:t>
      </w:r>
      <w: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and SL DRX cycle is less than 320 ms, the interruptions in this clause shall not apply when one of the following conditions is met:</w:t>
      </w:r>
    </w:p>
    <w:p w14:paraId="5B1CA684" w14:textId="689CF3E5" w:rsidR="00A53DB8" w:rsidRDefault="00A53DB8" w:rsidP="00A53DB8">
      <w:pPr>
        <w:pStyle w:val="B10"/>
      </w:pPr>
      <w:r>
        <w:t>-</w:t>
      </w:r>
      <w:r>
        <w:tab/>
        <w:t xml:space="preserve">T310 timer is running for RLF on PCell </w:t>
      </w:r>
    </w:p>
    <w:p w14:paraId="752CFBA1" w14:textId="0DCC0605" w:rsidR="00A53DB8" w:rsidRDefault="00A53DB8" w:rsidP="00A53DB8">
      <w:pPr>
        <w:pStyle w:val="B10"/>
      </w:pPr>
      <w:r>
        <w:t>-</w:t>
      </w:r>
      <w:r>
        <w:tab/>
        <w:t>performing candidate beam detection on PCell/serving cell as specfied in section 8.5.5. and 8.5.6</w:t>
      </w:r>
      <w:r w:rsidRPr="00FF32C2">
        <w:t xml:space="preserve"> </w:t>
      </w:r>
    </w:p>
    <w:p w14:paraId="673D6F4B" w14:textId="64883150" w:rsidR="00A53DB8" w:rsidRPr="00FF32C2" w:rsidRDefault="00295B97" w:rsidP="00A53DB8">
      <w:r w:rsidRPr="001D4460">
        <w:t>During the U2N relay operation as defined in clause 5.8.14 [2], the interruption requirements defined in this clause apply only to the sidelink relay UE.</w:t>
      </w:r>
    </w:p>
    <w:p w14:paraId="59BE3BFC" w14:textId="77777777" w:rsidR="00A53DB8" w:rsidRPr="00E80FB5" w:rsidRDefault="00A53DB8" w:rsidP="00A53DB8">
      <w:pPr>
        <w:pStyle w:val="Heading3"/>
      </w:pPr>
      <w:r w:rsidRPr="00E80FB5">
        <w:t>12.7.</w:t>
      </w:r>
      <w:r>
        <w:t>5</w:t>
      </w:r>
      <w:r w:rsidRPr="00E80FB5">
        <w:tab/>
        <w:t xml:space="preserve">Interruptions to V2X sidelink at transitions between active and non-active during DRX </w:t>
      </w:r>
    </w:p>
    <w:p w14:paraId="72100CFC" w14:textId="76064BBF" w:rsidR="00A53DB8" w:rsidRPr="00E80FB5" w:rsidRDefault="00DE13CA" w:rsidP="00A53DB8">
      <w:pPr>
        <w:rPr>
          <w:rFonts w:eastAsia="MS Mincho"/>
        </w:rPr>
      </w:pPr>
      <w:r>
        <w:rPr>
          <w:rFonts w:eastAsia="MS Mincho"/>
        </w:rPr>
        <w:t xml:space="preserve">Interruption on V2X sidelink if configured due to PCell transitions between active and non-active during DRX </w:t>
      </w:r>
      <w: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rPr>
        <w:t>shall not exceed X slot as defined in table 12.7.5-1.</w:t>
      </w:r>
    </w:p>
    <w:p w14:paraId="6CCF029A" w14:textId="77777777" w:rsidR="00A53DB8" w:rsidRPr="00E80FB5" w:rsidRDefault="00A53DB8" w:rsidP="00A53DB8">
      <w:pPr>
        <w:pStyle w:val="TH"/>
      </w:pPr>
      <w:r w:rsidRPr="00E80FB5">
        <w:lastRenderedPageBreak/>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 w14:paraId="42F1A4A3" w14:textId="77777777" w:rsidR="00A53DB8" w:rsidRPr="00E80FB5" w:rsidRDefault="00A53DB8" w:rsidP="00A53DB8">
      <w:pPr>
        <w:pStyle w:val="Heading3"/>
      </w:pPr>
      <w:r w:rsidRPr="00E80FB5">
        <w:t>12.7.</w:t>
      </w:r>
      <w:r>
        <w:t>6</w:t>
      </w:r>
      <w:r w:rsidRPr="00E80FB5">
        <w:tab/>
        <w:t xml:space="preserve">Interruptions to V2X sidelink </w:t>
      </w:r>
      <w:r w:rsidRPr="00E80FB5">
        <w:rPr>
          <w:lang w:val="en-US"/>
        </w:rPr>
        <w:t>due to Active BWP switching Requirement</w:t>
      </w:r>
      <w:r w:rsidRPr="00E80FB5">
        <w:t xml:space="preserve"> </w:t>
      </w:r>
    </w:p>
    <w:p w14:paraId="4B45D62F" w14:textId="77777777" w:rsidR="00A53DB8" w:rsidRPr="00E80FB5" w:rsidRDefault="00A53DB8" w:rsidP="00A53DB8">
      <w:r w:rsidRPr="00E80FB5">
        <w:t>This clause contains the requirements related to the interruptions on the V2X sidelink due to BWP switch in FDM based intra-band concurrent V2X operation.</w:t>
      </w:r>
    </w:p>
    <w:p w14:paraId="5136A22A" w14:textId="77777777" w:rsidR="00A53DB8" w:rsidRPr="00E80FB5" w:rsidRDefault="00A53DB8" w:rsidP="00A53DB8">
      <w:r w:rsidRPr="00E80FB5">
        <w:t>The requirements in clause 8.2.2.2.5 shall apply. The interrupted X slot is defined in Table 12.7.</w:t>
      </w:r>
      <w:r>
        <w:t>6</w:t>
      </w:r>
      <w:r w:rsidRPr="00E80FB5">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(ms)</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pPr>
            <w:r w:rsidRPr="00E80FB5">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pPr>
            <w:r w:rsidRPr="00E80FB5">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pPr>
            <w:r w:rsidRPr="00E80FB5">
              <w:t>3</w:t>
            </w:r>
          </w:p>
        </w:tc>
      </w:tr>
    </w:tbl>
    <w:p w14:paraId="0306C232" w14:textId="77777777" w:rsidR="00DE13CA" w:rsidRDefault="00DE13CA" w:rsidP="00A53DB8">
      <w:pPr>
        <w:rPr>
          <w:noProof/>
        </w:rPr>
      </w:pPr>
    </w:p>
    <w:p w14:paraId="61954DFB" w14:textId="4919EF86" w:rsidR="00A53DB8" w:rsidRDefault="00DE13CA" w:rsidP="00DE13CA">
      <w:pPr>
        <w:pStyle w:val="NO"/>
        <w:rPr>
          <w:noProof/>
        </w:rPr>
      </w:pPr>
      <w:r>
        <w:rPr>
          <w:rFonts w:hint="eastAsia"/>
          <w:noProof/>
        </w:rPr>
        <w:t>N</w:t>
      </w:r>
      <w:r>
        <w:rPr>
          <w:noProof/>
        </w:rPr>
        <w:t xml:space="preserve">ote: </w:t>
      </w:r>
      <w:r w:rsidRPr="00C36D09">
        <w:t>No sidelink</w:t>
      </w:r>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due to SyncRef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PCell/serving cell due to </w:t>
      </w:r>
      <w:r w:rsidRPr="007A18CD">
        <w:t>SyncRef UE detection and/or Sensing during SL DRX off duration</w:t>
      </w:r>
      <w:r>
        <w:t xml:space="preserve">. </w:t>
      </w:r>
    </w:p>
    <w:p w14:paraId="579A31C0" w14:textId="333861D2" w:rsidR="00A53DB8" w:rsidRDefault="00DE13CA" w:rsidP="00A53DB8">
      <w: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Interruptions at NR sidelink discovery configuration</w:t>
      </w:r>
    </w:p>
    <w:bookmarkEnd w:id="5"/>
    <w:p w14:paraId="0254CE9A" w14:textId="77777777" w:rsidR="00B90690" w:rsidRPr="00C11DC2" w:rsidRDefault="00B90690" w:rsidP="00B90690">
      <w:r w:rsidRPr="00C11DC2">
        <w:t xml:space="preserve">This </w:t>
      </w:r>
      <w:r w:rsidRPr="00C11DC2">
        <w:rPr>
          <w:rFonts w:hint="eastAsia"/>
        </w:rPr>
        <w:t>clause</w:t>
      </w:r>
      <w:r w:rsidRPr="00C11DC2">
        <w:t xml:space="preserve"> contains the requirements related to the interruptions on the </w:t>
      </w:r>
      <w:r w:rsidRPr="00C11DC2">
        <w:rPr>
          <w:rFonts w:hint="eastAsia"/>
        </w:rPr>
        <w:t>PC</w:t>
      </w:r>
      <w:r w:rsidRPr="00C11DC2">
        <w:t xml:space="preserve">ell/serving cell due to </w:t>
      </w:r>
      <w:r w:rsidRPr="00B229CE">
        <w:t>NR sidelink discovery</w:t>
      </w:r>
      <w:r w:rsidRPr="00C11DC2">
        <w:t>.</w:t>
      </w:r>
    </w:p>
    <w:p w14:paraId="0A869017" w14:textId="77777777" w:rsidR="00B90690" w:rsidRPr="00B229CE" w:rsidRDefault="00B90690" w:rsidP="00B90690">
      <w:r w:rsidRPr="00B229CE">
        <w:t xml:space="preserve">A UE capable of NR sidelink discovery may indicate its interest (initiation or termination) in NR sidelink discovery to the connected gNodeB using IE </w:t>
      </w:r>
      <w:r w:rsidRPr="009C5807">
        <w:rPr>
          <w:i/>
        </w:rPr>
        <w:t>SidelinkUEInformation</w:t>
      </w:r>
      <w:r>
        <w:rPr>
          <w:i/>
        </w:rPr>
        <w:t>NR</w:t>
      </w:r>
      <w:r w:rsidRPr="00B229CE">
        <w:t xml:space="preserve"> in TS38.331[2].</w:t>
      </w:r>
    </w:p>
    <w:p w14:paraId="67526F4C" w14:textId="77777777" w:rsidR="00B90690" w:rsidRPr="00C11DC2" w:rsidRDefault="00B90690" w:rsidP="00B90690">
      <w:r w:rsidRPr="00B229CE">
        <w:t>The UE is allowed an interruption of up to the duration shown in Table 12.</w:t>
      </w:r>
      <w:r>
        <w:t>7.8</w:t>
      </w:r>
      <w:r w:rsidRPr="00B229CE">
        <w:t xml:space="preserve">-1 on the PCell/serving cell during the RRC reconfiguration procedure that includes the NR sidelink discovery configuration message </w:t>
      </w:r>
      <w:r>
        <w:rPr>
          <w:i/>
        </w:rPr>
        <w:t>sl-DiscConfig</w:t>
      </w:r>
      <w:r w:rsidRPr="00B229CE">
        <w:t xml:space="preserve"> in TS 38.331[2] (setup and release). This interruption is for both uplink and downlink of the PCell/serving cell.</w:t>
      </w:r>
    </w:p>
    <w:p w14:paraId="6084B653" w14:textId="77777777" w:rsidR="00B90690" w:rsidRPr="00C11DC2" w:rsidRDefault="00B90690" w:rsidP="00266154">
      <w:pPr>
        <w:pStyle w:val="TH"/>
      </w:pPr>
      <w:r w:rsidRPr="00B229CE">
        <w:t>12.</w:t>
      </w:r>
      <w:r>
        <w:t>7.8</w:t>
      </w:r>
      <w:r w:rsidRPr="00B229CE">
        <w:t>-1: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(ms)</w:t>
            </w:r>
          </w:p>
        </w:tc>
        <w:tc>
          <w:tcPr>
            <w:tcW w:w="2552" w:type="dxa"/>
            <w:vAlign w:val="center"/>
          </w:tcPr>
          <w:p w14:paraId="36BA794A" w14:textId="77777777" w:rsidR="00B90690" w:rsidRPr="00C11DC2" w:rsidRDefault="00B90690" w:rsidP="00266154">
            <w:pPr>
              <w:pStyle w:val="TAH"/>
            </w:pPr>
            <w:r w:rsidRPr="00C11DC2">
              <w:t>Interruption length</w:t>
            </w:r>
          </w:p>
          <w:p w14:paraId="2ACBEEB7" w14:textId="77777777" w:rsidR="00B90690" w:rsidRPr="00C11DC2" w:rsidRDefault="00B90690" w:rsidP="00266154">
            <w:pPr>
              <w:pStyle w:val="TAH"/>
            </w:pPr>
            <w:r w:rsidRPr="00C11DC2">
              <w:rPr>
                <w:rFonts w:hint="eastAsia"/>
              </w:rPr>
              <w:t>(number of</w:t>
            </w:r>
            <w:r w:rsidRPr="00C11DC2">
              <w:t xml:space="preserve"> slot</w:t>
            </w:r>
            <w:r w:rsidRPr="00C11DC2">
              <w:rPr>
                <w:rFonts w:hint="eastAsia"/>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Pr="00B229CE" w:rsidRDefault="00B90690" w:rsidP="00266154"/>
    <w:p w14:paraId="7884AFC5" w14:textId="4D2893B0" w:rsidR="003F336F" w:rsidRPr="009C5807" w:rsidRDefault="003F336F" w:rsidP="003F336F">
      <w:pPr>
        <w:pStyle w:val="Heading2"/>
      </w:pPr>
      <w:r w:rsidRPr="009C5807">
        <w:rPr>
          <w:rFonts w:hint="eastAsia"/>
        </w:rPr>
        <w:lastRenderedPageBreak/>
        <w:t>1</w:t>
      </w:r>
      <w:r w:rsidRPr="009C5807">
        <w:t>2.</w:t>
      </w:r>
      <w:r w:rsidRPr="009C5807">
        <w:rPr>
          <w:rFonts w:hint="eastAsia"/>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V2X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t>-</w:t>
      </w:r>
      <w:r w:rsidRPr="009C5807">
        <w:tab/>
      </w:r>
      <w:r w:rsidRPr="009C5807">
        <w:rPr>
          <w:rFonts w:hint="eastAsia"/>
        </w:rPr>
        <w:t>T</w:t>
      </w:r>
      <w:r w:rsidRPr="009C5807">
        <w:t xml:space="preserve">he UE is </w:t>
      </w:r>
      <w:r w:rsidRPr="009C5807">
        <w:rPr>
          <w:rFonts w:hint="eastAsia"/>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sidelink due to switching between E-UTRA V2X sidelink and NR V2X sidelink </w:t>
      </w:r>
      <w:r w:rsidR="009A42AF">
        <w:rPr>
          <w:lang w:eastAsia="ko-KR"/>
        </w:rPr>
        <w:t xml:space="preserve">transmission </w:t>
      </w:r>
      <w:r w:rsidRPr="009C5807">
        <w:rPr>
          <w:lang w:eastAsia="ko-KR"/>
        </w:rPr>
        <w:t>on a dedicated carrier. For the NR V2X sidelink,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sidelink to NR V2X sidelink occurs in NR slot ‘n’, </w:t>
      </w:r>
    </w:p>
    <w:p w14:paraId="67D5BA9D"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NR V2X sidelink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NR slot ‘n-1’, </w:t>
      </w:r>
    </w:p>
    <w:p w14:paraId="7A74CB9B" w14:textId="77777777" w:rsidR="009B0B7B" w:rsidRPr="009C5807" w:rsidRDefault="009B0B7B">
      <w:pPr>
        <w:pStyle w:val="B10"/>
        <w:numPr>
          <w:ilvl w:val="0"/>
          <w:numId w:val="8"/>
        </w:numPr>
        <w:ind w:left="568" w:hanging="284"/>
        <w:rPr>
          <w:lang w:eastAsia="x-none"/>
        </w:rPr>
      </w:pPr>
      <w:r w:rsidRPr="009C5807">
        <w:rPr>
          <w:lang w:eastAsia="x-none"/>
        </w:rPr>
        <w:t xml:space="preserve"> UE is not expected to transmit or receive on NR V2X sidelink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E-UTRA subframe ‘n’, </w:t>
      </w:r>
    </w:p>
    <w:p w14:paraId="2A5B80A7"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E-UTRA V2X sidelink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sidelink to NR V2X sidelink occurs in E-UTRA subframe ‘n-1’, </w:t>
      </w:r>
    </w:p>
    <w:p w14:paraId="24EE7C6E" w14:textId="6F90A846" w:rsidR="009B0B7B" w:rsidRDefault="009B0B7B">
      <w:pPr>
        <w:pStyle w:val="B10"/>
        <w:numPr>
          <w:ilvl w:val="0"/>
          <w:numId w:val="8"/>
        </w:numPr>
        <w:ind w:left="568" w:hanging="284"/>
        <w:rPr>
          <w:lang w:eastAsia="x-none"/>
        </w:rPr>
      </w:pPr>
      <w:r w:rsidRPr="009C5807">
        <w:rPr>
          <w:lang w:eastAsia="x-none"/>
        </w:rPr>
        <w:t>UE is not expected to transmit or receive E-UTRA on V2X sidelink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r>
        <w:t xml:space="preserve">Uu </w:t>
      </w:r>
      <w:r w:rsidRPr="008E5DF1">
        <w:t>uplink  and V2X sidelink</w:t>
      </w:r>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sidelink due to switching between </w:t>
      </w:r>
      <w:r>
        <w:rPr>
          <w:lang w:eastAsia="ko-KR"/>
        </w:rPr>
        <w:t xml:space="preserve">Uu </w:t>
      </w:r>
      <w:r w:rsidRPr="008E5DF1">
        <w:rPr>
          <w:lang w:eastAsia="ko-KR"/>
        </w:rPr>
        <w:t>uplink and V2X sidelink. For NR V2X sidelink,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r>
        <w:rPr>
          <w:lang w:eastAsia="ko-KR"/>
        </w:rPr>
        <w:t xml:space="preserve">Uu </w:t>
      </w:r>
      <w:r w:rsidRPr="008E5DF1">
        <w:rPr>
          <w:lang w:eastAsia="ko-KR"/>
        </w:rPr>
        <w:t xml:space="preserve">uplink </w:t>
      </w:r>
      <w:r>
        <w:rPr>
          <w:lang w:eastAsia="ko-KR"/>
        </w:rPr>
        <w:t>slot</w:t>
      </w:r>
      <w:r w:rsidRPr="008E5DF1">
        <w:rPr>
          <w:lang w:eastAsia="ko-KR"/>
        </w:rPr>
        <w:t xml:space="preserve"> to V2X sidelink </w:t>
      </w:r>
      <w:r>
        <w:rPr>
          <w:lang w:eastAsia="ko-KR"/>
        </w:rPr>
        <w:t>slot</w:t>
      </w:r>
      <w:r w:rsidRPr="008E5DF1">
        <w:rPr>
          <w:lang w:eastAsia="ko-KR"/>
        </w:rPr>
        <w:t xml:space="preserve"> occurs in sidelink slot ‘n’, </w:t>
      </w:r>
    </w:p>
    <w:p w14:paraId="5F6FF221" w14:textId="77777777" w:rsidR="00BB4334" w:rsidRPr="008E5DF1" w:rsidRDefault="00BB4334" w:rsidP="00BB4334">
      <w:pPr>
        <w:ind w:left="568" w:hanging="284"/>
      </w:pPr>
      <w:r w:rsidRPr="008E5DF1">
        <w:t>-</w:t>
      </w:r>
      <w:r w:rsidRPr="008E5DF1">
        <w:tab/>
        <w:t>UE is not expected to transmit or receive on V2X sidelink on the sidelink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w:t>
      </w:r>
      <w:r w:rsidRPr="008E5DF1">
        <w:rPr>
          <w:lang w:eastAsia="ko-KR"/>
        </w:rPr>
        <w:t xml:space="preserve">sidelink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sidelink on the </w:t>
      </w:r>
      <w:r w:rsidRPr="008E5DF1">
        <w:rPr>
          <w:lang w:eastAsia="ko-KR"/>
        </w:rPr>
        <w:t xml:space="preserve">sidelink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Uu</w:t>
      </w:r>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r w:rsidRPr="008E5DF1">
        <w:rPr>
          <w:lang w:eastAsia="ko-KR"/>
        </w:rPr>
        <w:t>Uu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sidelink </w:t>
      </w:r>
      <w:r>
        <w:rPr>
          <w:lang w:eastAsia="ko-KR"/>
        </w:rPr>
        <w:t>slot</w:t>
      </w:r>
      <w:r w:rsidRPr="008E5DF1">
        <w:rPr>
          <w:lang w:val="en-US" w:eastAsia="ko-KR"/>
        </w:rPr>
        <w:t xml:space="preserve"> occurs in </w:t>
      </w:r>
      <w:r w:rsidRPr="008E5DF1">
        <w:rPr>
          <w:lang w:eastAsia="ko-KR"/>
        </w:rPr>
        <w:t>Uu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r w:rsidRPr="008E5DF1">
        <w:rPr>
          <w:lang w:eastAsia="ko-KR"/>
        </w:rPr>
        <w:t>Uu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r>
        <w:rPr>
          <w:lang w:eastAsia="ko-KR"/>
        </w:rPr>
        <w:t>Uu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46658D59" w14:textId="43BCDE6D" w:rsidR="00036923" w:rsidRPr="002B1805" w:rsidRDefault="00036923" w:rsidP="00036923">
      <w:r w:rsidRPr="00691C10">
        <w:t>The requirements apply for the selection and reselection of candidate relay UEs that are transmitting relay discovery signals within the resource pool as configured for the remote UE.</w:t>
      </w:r>
    </w:p>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44B96887" w14:textId="26864CA3" w:rsidR="00B27A9B" w:rsidRPr="00B27A9B" w:rsidRDefault="00B27A9B" w:rsidP="00B27A9B">
      <w:pPr>
        <w:overflowPunct/>
        <w:autoSpaceDE/>
        <w:autoSpaceDN/>
        <w:adjustRightInd/>
        <w:textAlignment w:val="auto"/>
        <w:rPr>
          <w:rFonts w:eastAsia="SimSun" w:cs="v4.2.0"/>
        </w:rPr>
      </w:pPr>
      <w:r w:rsidRPr="00B27A9B">
        <w:rPr>
          <w:rFonts w:eastAsia="SimSun" w:cs="v4.2.0"/>
        </w:rPr>
        <w:t>If the remote UE has a selected sidelink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B27A9B" w:rsidRDefault="00B27A9B" w:rsidP="00B27A9B">
      <w:pPr>
        <w:overflowPunct/>
        <w:autoSpaceDE/>
        <w:autoSpaceDN/>
        <w:adjustRightInd/>
        <w:textAlignment w:val="auto"/>
        <w:rPr>
          <w:rFonts w:eastAsia="SimSun" w:cs="v4.2.0"/>
        </w:rPr>
      </w:pPr>
      <w:r w:rsidRPr="00B27A9B">
        <w:rPr>
          <w:rFonts w:eastAsia="SimSun" w:cs="v4.2.0"/>
        </w:rPr>
        <w:t>The remote UE shall measure SD-RSRP or SL-RSRP of the candidate relay UEs every T</w:t>
      </w:r>
      <w:r w:rsidRPr="00B27A9B">
        <w:rPr>
          <w:rFonts w:eastAsia="SimSun" w:cs="v4.2.0"/>
          <w:vertAlign w:val="subscript"/>
        </w:rPr>
        <w:t>measure, SL_Relay_Intra</w:t>
      </w:r>
      <w:r w:rsidRPr="00B27A9B">
        <w:rPr>
          <w:rFonts w:eastAsia="SimSun" w:cs="v4.2.0"/>
        </w:rPr>
        <w:t xml:space="preserve"> for relay UEs that are detected and measured according to the measurement rules.</w:t>
      </w:r>
    </w:p>
    <w:p w14:paraId="507CA524" w14:textId="5C97AE43" w:rsidR="00B27A9B" w:rsidRPr="00B27A9B" w:rsidRDefault="00B27A9B" w:rsidP="00B27A9B">
      <w:pPr>
        <w:overflowPunct/>
        <w:autoSpaceDE/>
        <w:autoSpaceDN/>
        <w:adjustRightInd/>
        <w:textAlignment w:val="auto"/>
        <w:rPr>
          <w:rFonts w:eastAsia="SimSun" w:cs="v4.2.0"/>
        </w:rPr>
      </w:pPr>
      <w:r w:rsidRPr="00B27A9B">
        <w:rPr>
          <w:rFonts w:eastAsia="SimSun" w:cs="v4.2.0"/>
        </w:rPr>
        <w:t>For intra-frequency relay UEs that are detected, but that has not been selected or reselected to, the remote UE shall be capable of evaluating that the intra-frequency relay UE has met selection or reselection criterion defined in TS 38.331[2] (clause 5.8.15.3) within T</w:t>
      </w:r>
      <w:r w:rsidRPr="00B27A9B">
        <w:rPr>
          <w:rFonts w:eastAsia="SimSun" w:cs="v4.2.0"/>
          <w:vertAlign w:val="subscript"/>
        </w:rPr>
        <w:t>evaluate, SL_Relay_Intra</w:t>
      </w:r>
      <w:r w:rsidRPr="00B27A9B">
        <w:rPr>
          <w:rFonts w:eastAsia="SimSun" w:cs="v4.2.0"/>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t>Table 1</w:t>
      </w:r>
      <w:r>
        <w:t>2</w:t>
      </w:r>
      <w:r w:rsidRPr="00691C10">
        <w:t>.</w:t>
      </w:r>
      <w:r>
        <w:t>10.2-</w:t>
      </w:r>
      <w:r w:rsidRPr="00691C10">
        <w:t>1: T</w:t>
      </w:r>
      <w:r w:rsidRPr="00691C10">
        <w:rPr>
          <w:vertAlign w:val="subscript"/>
        </w:rPr>
        <w:t xml:space="preserve">measure, </w:t>
      </w:r>
      <w:r>
        <w:rPr>
          <w:vertAlign w:val="subscript"/>
        </w:rPr>
        <w:t>SL</w:t>
      </w:r>
      <w:r w:rsidRPr="00691C10">
        <w:rPr>
          <w:vertAlign w:val="subscript"/>
        </w:rPr>
        <w:t>_Relay</w:t>
      </w:r>
      <w:r>
        <w:rPr>
          <w:vertAlign w:val="subscript"/>
        </w:rPr>
        <w:t>_Intra</w:t>
      </w:r>
      <w:r w:rsidRPr="00691C10">
        <w:t xml:space="preserve"> and T</w:t>
      </w:r>
      <w:r w:rsidRPr="00691C10">
        <w:rPr>
          <w:vertAlign w:val="subscript"/>
        </w:rPr>
        <w:t xml:space="preserve">evaluate, </w:t>
      </w:r>
      <w:r>
        <w:rPr>
          <w:vertAlign w:val="subscript"/>
        </w:rPr>
        <w:t>SL</w:t>
      </w:r>
      <w:r w:rsidRPr="00691C10">
        <w:rPr>
          <w:vertAlign w:val="subscript"/>
        </w:rPr>
        <w:t>_Relay</w:t>
      </w:r>
      <w:r>
        <w:rPr>
          <w:vertAlign w:val="subscript"/>
        </w:rPr>
        <w:t>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r w:rsidRPr="00691C10">
              <w:rPr>
                <w:rFonts w:cs="Arial"/>
              </w:rPr>
              <w:t>T</w:t>
            </w:r>
            <w:r w:rsidRPr="00691C10">
              <w:rPr>
                <w:rFonts w:cs="Arial"/>
                <w:vertAlign w:val="subscript"/>
              </w:rPr>
              <w:t xml:space="preserve">evaluate, </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Pr="009C5807" w:rsidRDefault="00036923" w:rsidP="00036923"/>
    <w:p w14:paraId="7405C03F" w14:textId="2CB74D66" w:rsidR="00257E2A" w:rsidRDefault="00257E2A" w:rsidP="00257E2A">
      <w:pPr>
        <w:pStyle w:val="Heading1"/>
        <w:rPr>
          <w:lang w:val="en-US"/>
        </w:rPr>
      </w:pPr>
      <w:r w:rsidRPr="009C5807">
        <w:rPr>
          <w:lang w:val="en-US"/>
        </w:rPr>
        <w:t>1</w:t>
      </w:r>
      <w:r w:rsidRPr="009C5807">
        <w:rPr>
          <w:rFonts w:hint="eastAsia"/>
          <w:lang w:val="en-US"/>
        </w:rPr>
        <w:t>3</w:t>
      </w:r>
      <w:r w:rsidR="009B0B7B" w:rsidRPr="009C5807">
        <w:rPr>
          <w:lang w:val="en-US"/>
        </w:rPr>
        <w:tab/>
      </w:r>
      <w:r w:rsidRPr="009C5807">
        <w:rPr>
          <w:rFonts w:hint="eastAsia"/>
          <w:lang w:val="en-US"/>
        </w:rPr>
        <w:t>Measurement Performance Requirements for NR gNB</w:t>
      </w:r>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lastRenderedPageBreak/>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t>-1</w:t>
      </w:r>
      <w: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-1</w:t>
      </w:r>
      <w:r>
        <w:t>: UL-RTOA</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t>UL_RTOA</w:t>
            </w:r>
            <w:r w:rsidRPr="0089796C">
              <w:t>_0000</w:t>
            </w:r>
          </w:p>
        </w:tc>
        <w:tc>
          <w:tcPr>
            <w:tcW w:w="3260" w:type="dxa"/>
          </w:tcPr>
          <w:p w14:paraId="0AD8ACDF" w14:textId="77777777" w:rsidR="00D25310" w:rsidRPr="0089796C" w:rsidRDefault="00D25310" w:rsidP="002A38F4">
            <w:pPr>
              <w:pStyle w:val="TAC"/>
            </w:pPr>
            <w:r w:rsidRPr="006A0A6D">
              <w:t>-985024</w:t>
            </w:r>
            <w:r w:rsidRPr="0089796C">
              <w:t xml:space="preserve"> &gt; </w:t>
            </w:r>
            <w: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t>UL_RTOA</w:t>
            </w:r>
            <w:r w:rsidRPr="0089796C">
              <w:t>_000</w:t>
            </w:r>
            <w:r>
              <w:t>1</w:t>
            </w:r>
          </w:p>
        </w:tc>
        <w:tc>
          <w:tcPr>
            <w:tcW w:w="3260" w:type="dxa"/>
          </w:tcPr>
          <w:p w14:paraId="2E3B9BEA"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pPr>
            <w:r>
              <w:t>UL_RTOA</w:t>
            </w:r>
            <w:r w:rsidRPr="0089796C">
              <w:t>_000</w:t>
            </w:r>
            <w:r>
              <w:t>2</w:t>
            </w:r>
          </w:p>
        </w:tc>
        <w:tc>
          <w:tcPr>
            <w:tcW w:w="3260" w:type="dxa"/>
          </w:tcPr>
          <w:p w14:paraId="3F059F20"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t>UL_RTOA</w:t>
            </w:r>
            <w:r w:rsidRPr="0089796C">
              <w:t>_</w:t>
            </w:r>
            <w:r>
              <w:t>985023</w:t>
            </w:r>
          </w:p>
        </w:tc>
        <w:tc>
          <w:tcPr>
            <w:tcW w:w="3260" w:type="dxa"/>
          </w:tcPr>
          <w:p w14:paraId="020CC63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&lt; </w:t>
            </w:r>
            <w: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t>UL_RTOA</w:t>
            </w:r>
            <w:r w:rsidRPr="0089796C">
              <w:t>_</w:t>
            </w:r>
            <w:r>
              <w:t>985024</w:t>
            </w:r>
          </w:p>
        </w:tc>
        <w:tc>
          <w:tcPr>
            <w:tcW w:w="3260" w:type="dxa"/>
          </w:tcPr>
          <w:p w14:paraId="492ED579"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t>UL_RTOA</w:t>
            </w:r>
            <w:r w:rsidRPr="0089796C">
              <w:t>_</w:t>
            </w:r>
            <w:r>
              <w:t>985025</w:t>
            </w:r>
          </w:p>
        </w:tc>
        <w:tc>
          <w:tcPr>
            <w:tcW w:w="3260" w:type="dxa"/>
          </w:tcPr>
          <w:p w14:paraId="712F54E0"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t>UL_RTOA</w:t>
            </w:r>
            <w:r w:rsidRPr="0089796C">
              <w:t>_</w:t>
            </w:r>
            <w:r>
              <w:t>985026</w:t>
            </w:r>
          </w:p>
        </w:tc>
        <w:tc>
          <w:tcPr>
            <w:tcW w:w="3260" w:type="dxa"/>
          </w:tcPr>
          <w:p w14:paraId="552ACCB6" w14:textId="77777777" w:rsidR="00D25310" w:rsidRPr="0089796C" w:rsidRDefault="00D25310" w:rsidP="002A38F4">
            <w:pPr>
              <w:pStyle w:val="TAC"/>
            </w:pPr>
            <w:r>
              <w:t>1</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t>UL_RTOA</w:t>
            </w:r>
            <w:r w:rsidRPr="0089796C">
              <w:t>_</w:t>
            </w:r>
            <w:r>
              <w:t>985027</w:t>
            </w:r>
          </w:p>
        </w:tc>
        <w:tc>
          <w:tcPr>
            <w:tcW w:w="3260" w:type="dxa"/>
          </w:tcPr>
          <w:p w14:paraId="37CC5D3B" w14:textId="77777777" w:rsidR="00D25310" w:rsidRPr="0089796C" w:rsidRDefault="00D25310" w:rsidP="002A38F4">
            <w:pPr>
              <w:pStyle w:val="TAC"/>
            </w:pPr>
            <w:r>
              <w:t>2</w:t>
            </w:r>
            <w:r w:rsidRPr="0089796C">
              <w:t xml:space="preserve"> </w:t>
            </w:r>
            <w:r>
              <w:t>&lt;</w:t>
            </w:r>
            <w:r w:rsidRPr="0089796C">
              <w:t xml:space="preserve"> </w:t>
            </w:r>
            <w:r>
              <w:t>UL_RTOA</w:t>
            </w:r>
            <w:r w:rsidRPr="0089796C">
              <w:t xml:space="preserve"> </w:t>
            </w:r>
            <w:r w:rsidRPr="0089796C">
              <w:sym w:font="Symbol" w:char="F0A3"/>
            </w:r>
            <w:r w:rsidRPr="0089796C">
              <w:t xml:space="preserve"> </w:t>
            </w:r>
            <w: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t>985023</w:t>
            </w:r>
            <w:r w:rsidRPr="0089796C">
              <w:t xml:space="preserve"> </w:t>
            </w:r>
            <w:r>
              <w:t>&lt;</w:t>
            </w:r>
            <w:r w:rsidRPr="0089796C">
              <w:t xml:space="preserve">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t>985024</w:t>
            </w:r>
            <w:r w:rsidRPr="0089796C">
              <w:t xml:space="preserve"> </w:t>
            </w:r>
            <w:r>
              <w:t>&lt;</w:t>
            </w:r>
            <w:r w:rsidRPr="0089796C">
              <w:t xml:space="preserve"> </w:t>
            </w:r>
            <w: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2: UL-RTOA</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t>UL_RTOA</w:t>
            </w:r>
            <w:r w:rsidRPr="0089796C">
              <w:t>_0000</w:t>
            </w:r>
          </w:p>
        </w:tc>
        <w:tc>
          <w:tcPr>
            <w:tcW w:w="3260" w:type="dxa"/>
          </w:tcPr>
          <w:p w14:paraId="2A571F2D" w14:textId="77777777" w:rsidR="00D25310" w:rsidRPr="0089796C" w:rsidRDefault="00D25310" w:rsidP="002A38F4">
            <w:pPr>
              <w:pStyle w:val="TAC"/>
            </w:pPr>
            <w:r w:rsidRPr="006A0A6D">
              <w:t>-985024</w:t>
            </w:r>
            <w:r w:rsidRPr="0089796C">
              <w:t xml:space="preserve"> &gt; </w:t>
            </w:r>
            <w: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t>UL_RTOA</w:t>
            </w:r>
            <w:r w:rsidRPr="0089796C">
              <w:t>_000</w:t>
            </w:r>
            <w:r>
              <w:t>1</w:t>
            </w:r>
          </w:p>
        </w:tc>
        <w:tc>
          <w:tcPr>
            <w:tcW w:w="3260" w:type="dxa"/>
          </w:tcPr>
          <w:p w14:paraId="67D50417"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pPr>
            <w:r>
              <w:t>UL_RTOA</w:t>
            </w:r>
            <w:r w:rsidRPr="0089796C">
              <w:t>_000</w:t>
            </w:r>
            <w:r>
              <w:t>2</w:t>
            </w:r>
          </w:p>
        </w:tc>
        <w:tc>
          <w:tcPr>
            <w:tcW w:w="3260" w:type="dxa"/>
          </w:tcPr>
          <w:p w14:paraId="0D8031DA"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pPr>
            <w:r>
              <w:t>UL_RTOA</w:t>
            </w:r>
            <w:r w:rsidRPr="0089796C">
              <w:t>_</w:t>
            </w:r>
            <w:r>
              <w:t>492511</w:t>
            </w:r>
          </w:p>
        </w:tc>
        <w:tc>
          <w:tcPr>
            <w:tcW w:w="3260" w:type="dxa"/>
          </w:tcPr>
          <w:p w14:paraId="188DF2E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&lt; </w:t>
            </w:r>
            <w: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t>UL_RTOA</w:t>
            </w:r>
            <w:r w:rsidRPr="0089796C">
              <w:t>_</w:t>
            </w:r>
            <w:r>
              <w:t>492512</w:t>
            </w:r>
          </w:p>
        </w:tc>
        <w:tc>
          <w:tcPr>
            <w:tcW w:w="3260" w:type="dxa"/>
          </w:tcPr>
          <w:p w14:paraId="2303848F"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t>UL_RTOA</w:t>
            </w:r>
            <w:r w:rsidRPr="0089796C">
              <w:t>_</w:t>
            </w:r>
            <w:r>
              <w:t>492513</w:t>
            </w:r>
          </w:p>
        </w:tc>
        <w:tc>
          <w:tcPr>
            <w:tcW w:w="3260" w:type="dxa"/>
          </w:tcPr>
          <w:p w14:paraId="7CA20364"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t>UL_RTOA</w:t>
            </w:r>
            <w:r w:rsidRPr="0089796C">
              <w:t>_</w:t>
            </w:r>
            <w:r>
              <w:t>492514</w:t>
            </w:r>
          </w:p>
        </w:tc>
        <w:tc>
          <w:tcPr>
            <w:tcW w:w="3260" w:type="dxa"/>
          </w:tcPr>
          <w:p w14:paraId="431BCF3B" w14:textId="77777777" w:rsidR="00D25310" w:rsidRPr="0089796C" w:rsidRDefault="00D25310" w:rsidP="002A38F4">
            <w:pPr>
              <w:pStyle w:val="TAC"/>
            </w:pPr>
            <w:r>
              <w:t>2</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t>UL_RTOA</w:t>
            </w:r>
            <w:r w:rsidRPr="0089796C">
              <w:t>_</w:t>
            </w:r>
            <w:r>
              <w:t>492515</w:t>
            </w:r>
          </w:p>
        </w:tc>
        <w:tc>
          <w:tcPr>
            <w:tcW w:w="3260" w:type="dxa"/>
          </w:tcPr>
          <w:p w14:paraId="4A25049E"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t>985022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3: UL-RTOA</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t>UL_RTOA</w:t>
            </w:r>
            <w:r w:rsidRPr="0089796C">
              <w:t>_0000</w:t>
            </w:r>
          </w:p>
        </w:tc>
        <w:tc>
          <w:tcPr>
            <w:tcW w:w="3260" w:type="dxa"/>
          </w:tcPr>
          <w:p w14:paraId="21559BDF" w14:textId="77777777" w:rsidR="00D25310" w:rsidRPr="0089796C" w:rsidRDefault="00D25310" w:rsidP="002A38F4">
            <w:pPr>
              <w:pStyle w:val="TAC"/>
            </w:pPr>
            <w:r w:rsidRPr="006A0A6D">
              <w:t>-985024</w:t>
            </w:r>
            <w:r w:rsidRPr="0089796C">
              <w:t xml:space="preserve"> &gt; </w:t>
            </w:r>
            <w: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t>UL_RTOA</w:t>
            </w:r>
            <w:r w:rsidRPr="0089796C">
              <w:t>_000</w:t>
            </w:r>
            <w:r>
              <w:t>1</w:t>
            </w:r>
          </w:p>
        </w:tc>
        <w:tc>
          <w:tcPr>
            <w:tcW w:w="3260" w:type="dxa"/>
          </w:tcPr>
          <w:p w14:paraId="7F9A0008"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pPr>
            <w:r>
              <w:t>UL_RTOA</w:t>
            </w:r>
            <w:r w:rsidRPr="0089796C">
              <w:t>_000</w:t>
            </w:r>
            <w:r>
              <w:t>2</w:t>
            </w:r>
          </w:p>
        </w:tc>
        <w:tc>
          <w:tcPr>
            <w:tcW w:w="3260" w:type="dxa"/>
          </w:tcPr>
          <w:p w14:paraId="10ADCE00"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UL_RTOA</w:t>
            </w:r>
            <w:r w:rsidRPr="0089796C">
              <w:t xml:space="preserve"> &lt; -</w:t>
            </w:r>
            <w:r w:rsidRPr="006A0A6D">
              <w:t>9850</w:t>
            </w:r>
            <w: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pPr>
            <w:r>
              <w:t>UL_RTOA</w:t>
            </w:r>
            <w:r w:rsidRPr="0089796C">
              <w:t>_</w:t>
            </w:r>
            <w:r>
              <w:t>246255</w:t>
            </w:r>
          </w:p>
        </w:tc>
        <w:tc>
          <w:tcPr>
            <w:tcW w:w="3260" w:type="dxa"/>
          </w:tcPr>
          <w:p w14:paraId="48A2A7EB"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&lt; </w:t>
            </w:r>
            <w: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t>UL_RTOA</w:t>
            </w:r>
            <w:r w:rsidRPr="0089796C">
              <w:t>_</w:t>
            </w:r>
            <w:r>
              <w:t>246256</w:t>
            </w:r>
          </w:p>
        </w:tc>
        <w:tc>
          <w:tcPr>
            <w:tcW w:w="3260" w:type="dxa"/>
          </w:tcPr>
          <w:p w14:paraId="73F1742C"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t>UL_RTOA</w:t>
            </w:r>
            <w:r w:rsidRPr="0089796C">
              <w:t>_</w:t>
            </w:r>
            <w:r>
              <w:t>246257</w:t>
            </w:r>
          </w:p>
        </w:tc>
        <w:tc>
          <w:tcPr>
            <w:tcW w:w="3260" w:type="dxa"/>
          </w:tcPr>
          <w:p w14:paraId="64C1E262"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t>UL_RTOA</w:t>
            </w:r>
            <w:r w:rsidRPr="0089796C">
              <w:t>_</w:t>
            </w:r>
            <w:r>
              <w:t>246258</w:t>
            </w:r>
          </w:p>
        </w:tc>
        <w:tc>
          <w:tcPr>
            <w:tcW w:w="3260" w:type="dxa"/>
          </w:tcPr>
          <w:p w14:paraId="7AB2249F"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t>UL_RTOA</w:t>
            </w:r>
            <w:r w:rsidRPr="0089796C">
              <w:t>_</w:t>
            </w:r>
            <w:r>
              <w:t>246259</w:t>
            </w:r>
          </w:p>
        </w:tc>
        <w:tc>
          <w:tcPr>
            <w:tcW w:w="3260" w:type="dxa"/>
          </w:tcPr>
          <w:p w14:paraId="07F3211D"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t>985020</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t>-</w:t>
      </w:r>
      <w:r>
        <w:t>4: UL-RTOA</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t>UL_RTOA</w:t>
            </w:r>
            <w:r w:rsidRPr="0089796C">
              <w:t>_0000</w:t>
            </w:r>
          </w:p>
        </w:tc>
        <w:tc>
          <w:tcPr>
            <w:tcW w:w="3260" w:type="dxa"/>
          </w:tcPr>
          <w:p w14:paraId="1A11EE7E" w14:textId="77777777" w:rsidR="00D25310" w:rsidRPr="0089796C" w:rsidRDefault="00D25310" w:rsidP="002A38F4">
            <w:pPr>
              <w:pStyle w:val="TAC"/>
            </w:pPr>
            <w:r w:rsidRPr="006A0A6D">
              <w:t>-985024</w:t>
            </w:r>
            <w:r w:rsidRPr="0089796C">
              <w:t xml:space="preserve"> &gt; </w:t>
            </w:r>
            <w: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t>UL_RTOA</w:t>
            </w:r>
            <w:r w:rsidRPr="0089796C">
              <w:t>_000</w:t>
            </w:r>
            <w:r>
              <w:t>1</w:t>
            </w:r>
          </w:p>
        </w:tc>
        <w:tc>
          <w:tcPr>
            <w:tcW w:w="3260" w:type="dxa"/>
          </w:tcPr>
          <w:p w14:paraId="357D9946"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pPr>
            <w:r>
              <w:t>UL_RTOA</w:t>
            </w:r>
            <w:r w:rsidRPr="0089796C">
              <w:t>_000</w:t>
            </w:r>
            <w:r>
              <w:t>2</w:t>
            </w:r>
          </w:p>
        </w:tc>
        <w:tc>
          <w:tcPr>
            <w:tcW w:w="3260" w:type="dxa"/>
          </w:tcPr>
          <w:p w14:paraId="443EB4BA"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pPr>
            <w:r>
              <w:t>UL_RTOA</w:t>
            </w:r>
            <w:r w:rsidRPr="0089796C">
              <w:t>_</w:t>
            </w:r>
            <w:r>
              <w:t>123127</w:t>
            </w:r>
          </w:p>
        </w:tc>
        <w:tc>
          <w:tcPr>
            <w:tcW w:w="3260" w:type="dxa"/>
          </w:tcPr>
          <w:p w14:paraId="0B5B814D"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&lt; </w:t>
            </w:r>
            <w: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t>UL_RTOA</w:t>
            </w:r>
            <w:r w:rsidRPr="0089796C">
              <w:t>_</w:t>
            </w:r>
            <w:r>
              <w:t>123128</w:t>
            </w:r>
          </w:p>
        </w:tc>
        <w:tc>
          <w:tcPr>
            <w:tcW w:w="3260" w:type="dxa"/>
          </w:tcPr>
          <w:p w14:paraId="6E51E5A2"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t>UL_RTOA</w:t>
            </w:r>
            <w:r w:rsidRPr="0089796C">
              <w:t>_</w:t>
            </w:r>
            <w:r>
              <w:t>123129</w:t>
            </w:r>
          </w:p>
        </w:tc>
        <w:tc>
          <w:tcPr>
            <w:tcW w:w="3260" w:type="dxa"/>
          </w:tcPr>
          <w:p w14:paraId="43382EA7"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t>UL_RTOA</w:t>
            </w:r>
            <w:r w:rsidRPr="0089796C">
              <w:t>_</w:t>
            </w:r>
            <w:r>
              <w:t>123130</w:t>
            </w:r>
          </w:p>
        </w:tc>
        <w:tc>
          <w:tcPr>
            <w:tcW w:w="3260" w:type="dxa"/>
          </w:tcPr>
          <w:p w14:paraId="022D57A5"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t>UL_RTOA</w:t>
            </w:r>
            <w:r w:rsidRPr="0089796C">
              <w:t>_</w:t>
            </w:r>
            <w:r>
              <w:t>123131</w:t>
            </w:r>
          </w:p>
        </w:tc>
        <w:tc>
          <w:tcPr>
            <w:tcW w:w="3260" w:type="dxa"/>
          </w:tcPr>
          <w:p w14:paraId="3EE58635" w14:textId="77777777" w:rsidR="00D25310" w:rsidRPr="0089796C" w:rsidRDefault="00D25310" w:rsidP="002A38F4">
            <w:pPr>
              <w:pStyle w:val="TAC"/>
            </w:pPr>
            <w:r>
              <w:t xml:space="preserve">16 </w:t>
            </w:r>
            <w:r w:rsidRPr="0089796C">
              <w:t xml:space="preserve">&lt; </w:t>
            </w:r>
            <w:r>
              <w:t>UL_RTOA</w:t>
            </w:r>
            <w:r w:rsidRPr="0089796C">
              <w:t xml:space="preserve"> </w:t>
            </w:r>
            <w:r w:rsidRPr="0089796C">
              <w:sym w:font="Symbol" w:char="F0A3"/>
            </w:r>
            <w:r w:rsidRPr="0089796C">
              <w:t xml:space="preserve"> </w:t>
            </w:r>
            <w: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t>985016</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5: UL-RTOA</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t>UL_RTOA</w:t>
            </w:r>
            <w:r w:rsidRPr="0089796C">
              <w:t>_0000</w:t>
            </w:r>
          </w:p>
        </w:tc>
        <w:tc>
          <w:tcPr>
            <w:tcW w:w="3260" w:type="dxa"/>
          </w:tcPr>
          <w:p w14:paraId="72AF39F6" w14:textId="77777777" w:rsidR="00D25310" w:rsidRPr="0089796C" w:rsidRDefault="00D25310" w:rsidP="002A38F4">
            <w:pPr>
              <w:pStyle w:val="TAC"/>
            </w:pPr>
            <w:r w:rsidRPr="006A0A6D">
              <w:t>-985024</w:t>
            </w:r>
            <w:r w:rsidRPr="0089796C">
              <w:t xml:space="preserve"> &gt; </w:t>
            </w:r>
            <w: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t>UL_RTOA</w:t>
            </w:r>
            <w:r w:rsidRPr="0089796C">
              <w:t>_000</w:t>
            </w:r>
            <w:r>
              <w:t>1</w:t>
            </w:r>
          </w:p>
        </w:tc>
        <w:tc>
          <w:tcPr>
            <w:tcW w:w="3260" w:type="dxa"/>
          </w:tcPr>
          <w:p w14:paraId="7C85AAA2"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pPr>
            <w:r>
              <w:t>UL_RTOA</w:t>
            </w:r>
            <w:r w:rsidRPr="0089796C">
              <w:t>_000</w:t>
            </w:r>
            <w:r>
              <w:t>2</w:t>
            </w:r>
          </w:p>
        </w:tc>
        <w:tc>
          <w:tcPr>
            <w:tcW w:w="3260" w:type="dxa"/>
          </w:tcPr>
          <w:p w14:paraId="20002A3E"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pPr>
            <w:r>
              <w:t>UL_RTOA</w:t>
            </w:r>
            <w:r w:rsidRPr="0089796C">
              <w:t>_</w:t>
            </w:r>
            <w:r>
              <w:t>61563</w:t>
            </w:r>
          </w:p>
        </w:tc>
        <w:tc>
          <w:tcPr>
            <w:tcW w:w="3260" w:type="dxa"/>
          </w:tcPr>
          <w:p w14:paraId="17B356ED"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&lt; </w:t>
            </w:r>
            <w: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t>UL_RTOA</w:t>
            </w:r>
            <w:r w:rsidRPr="0089796C">
              <w:t>_</w:t>
            </w:r>
            <w:r>
              <w:t>61564</w:t>
            </w:r>
          </w:p>
        </w:tc>
        <w:tc>
          <w:tcPr>
            <w:tcW w:w="3260" w:type="dxa"/>
          </w:tcPr>
          <w:p w14:paraId="22687A2F"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t>UL_RTOA</w:t>
            </w:r>
            <w:r w:rsidRPr="0089796C">
              <w:t>_</w:t>
            </w:r>
            <w:r>
              <w:t>61565</w:t>
            </w:r>
          </w:p>
        </w:tc>
        <w:tc>
          <w:tcPr>
            <w:tcW w:w="3260" w:type="dxa"/>
          </w:tcPr>
          <w:p w14:paraId="1F76428A"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t>UL_RTOA</w:t>
            </w:r>
            <w:r w:rsidRPr="0089796C">
              <w:t>_</w:t>
            </w:r>
            <w:r>
              <w:t>61566</w:t>
            </w:r>
          </w:p>
        </w:tc>
        <w:tc>
          <w:tcPr>
            <w:tcW w:w="3260" w:type="dxa"/>
          </w:tcPr>
          <w:p w14:paraId="7C03F048" w14:textId="77777777" w:rsidR="00D25310" w:rsidRPr="0089796C" w:rsidRDefault="00D25310" w:rsidP="002A38F4">
            <w:pPr>
              <w:pStyle w:val="TAC"/>
            </w:pPr>
            <w:r>
              <w:t>16</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t>UL_RTOA</w:t>
            </w:r>
            <w:r w:rsidRPr="0089796C">
              <w:t>_</w:t>
            </w:r>
            <w:r>
              <w:t>61567</w:t>
            </w:r>
          </w:p>
        </w:tc>
        <w:tc>
          <w:tcPr>
            <w:tcW w:w="3260" w:type="dxa"/>
          </w:tcPr>
          <w:p w14:paraId="1AC7999D" w14:textId="77777777" w:rsidR="00D25310" w:rsidRPr="0089796C" w:rsidRDefault="00D25310" w:rsidP="002A38F4">
            <w:pPr>
              <w:pStyle w:val="TAC"/>
            </w:pPr>
            <w:r>
              <w:t xml:space="preserve">32 </w:t>
            </w:r>
            <w:r w:rsidRPr="0089796C">
              <w:t xml:space="preserve">&lt; </w:t>
            </w:r>
            <w:r>
              <w:t>UL_RTOA</w:t>
            </w:r>
            <w:r w:rsidRPr="0089796C">
              <w:t xml:space="preserve"> </w:t>
            </w:r>
            <w:r w:rsidRPr="0089796C">
              <w:sym w:font="Symbol" w:char="F0A3"/>
            </w:r>
            <w:r w:rsidRPr="0089796C">
              <w:t xml:space="preserve"> </w:t>
            </w:r>
            <w: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t>985008</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6172ADB3" w:rsidR="00D25310" w:rsidRDefault="00B9606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00D25310">
        <w:t xml:space="preserve"> UL-RTOA</w:t>
      </w:r>
      <w:r w:rsidR="00D25310" w:rsidRPr="0089796C">
        <w:t xml:space="preserve"> measurement report mapping</w:t>
      </w:r>
      <w:r w:rsidR="00D25310">
        <w:t xml:space="preserve"> for reporting resolution of 32</w:t>
      </w:r>
      <w:r w:rsidR="00D25310" w:rsidRPr="007F51E8">
        <w:rPr>
          <w:bCs/>
        </w:rPr>
        <w:t>T</w:t>
      </w:r>
      <w:r w:rsidR="00D25310" w:rsidRPr="007F51E8">
        <w:rPr>
          <w:bCs/>
          <w:vertAlign w:val="subscript"/>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t>UL_RTOA</w:t>
            </w:r>
            <w:r w:rsidRPr="0089796C">
              <w:t>_0000</w:t>
            </w:r>
          </w:p>
        </w:tc>
        <w:tc>
          <w:tcPr>
            <w:tcW w:w="3260" w:type="dxa"/>
          </w:tcPr>
          <w:p w14:paraId="4FD38E52" w14:textId="77777777" w:rsidR="00D25310" w:rsidRPr="0089796C" w:rsidRDefault="00D25310" w:rsidP="002A38F4">
            <w:pPr>
              <w:pStyle w:val="TAC"/>
            </w:pPr>
            <w:r w:rsidRPr="006A0A6D">
              <w:t>-985024</w:t>
            </w:r>
            <w:r w:rsidRPr="0089796C">
              <w:t xml:space="preserve"> &gt; </w:t>
            </w:r>
            <w: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t>UL_RTOA</w:t>
            </w:r>
            <w:r w:rsidRPr="0089796C">
              <w:t>_000</w:t>
            </w:r>
            <w:r>
              <w:t>1</w:t>
            </w:r>
          </w:p>
        </w:tc>
        <w:tc>
          <w:tcPr>
            <w:tcW w:w="3260" w:type="dxa"/>
          </w:tcPr>
          <w:p w14:paraId="52A5F03D"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pPr>
            <w:r>
              <w:t>UL_RTOA</w:t>
            </w:r>
            <w:r w:rsidRPr="0089796C">
              <w:t>_000</w:t>
            </w:r>
            <w:r>
              <w:t>2</w:t>
            </w:r>
          </w:p>
        </w:tc>
        <w:tc>
          <w:tcPr>
            <w:tcW w:w="3260" w:type="dxa"/>
          </w:tcPr>
          <w:p w14:paraId="0B0746F3"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UL_RTOA</w:t>
            </w:r>
            <w:r w:rsidRPr="0089796C">
              <w:t xml:space="preserve"> &lt; -</w:t>
            </w:r>
            <w: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pPr>
            <w:r>
              <w:t>UL_RTOA</w:t>
            </w:r>
            <w:r w:rsidRPr="0089796C">
              <w:t>_</w:t>
            </w:r>
            <w:r>
              <w:t>30781</w:t>
            </w:r>
          </w:p>
        </w:tc>
        <w:tc>
          <w:tcPr>
            <w:tcW w:w="3260" w:type="dxa"/>
          </w:tcPr>
          <w:p w14:paraId="34C19BDC"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UL_RTOA</w:t>
            </w:r>
            <w:r w:rsidRPr="0089796C">
              <w:t xml:space="preserve"> &lt; </w:t>
            </w:r>
            <w: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t>UL_RTOA</w:t>
            </w:r>
            <w:r w:rsidRPr="0089796C">
              <w:t>_</w:t>
            </w:r>
            <w:r>
              <w:t>30782</w:t>
            </w:r>
          </w:p>
        </w:tc>
        <w:tc>
          <w:tcPr>
            <w:tcW w:w="3260" w:type="dxa"/>
          </w:tcPr>
          <w:p w14:paraId="1D38A0F5"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t>UL_RTOA</w:t>
            </w:r>
            <w:r w:rsidRPr="0089796C">
              <w:t>_</w:t>
            </w:r>
            <w:r>
              <w:t>30783</w:t>
            </w:r>
          </w:p>
        </w:tc>
        <w:tc>
          <w:tcPr>
            <w:tcW w:w="3260" w:type="dxa"/>
          </w:tcPr>
          <w:p w14:paraId="31F64836"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t>UL_RTOA</w:t>
            </w:r>
            <w:r w:rsidRPr="0089796C">
              <w:t>_</w:t>
            </w:r>
            <w:r>
              <w:t>30784</w:t>
            </w:r>
          </w:p>
        </w:tc>
        <w:tc>
          <w:tcPr>
            <w:tcW w:w="3260" w:type="dxa"/>
          </w:tcPr>
          <w:p w14:paraId="17BB4403" w14:textId="77777777" w:rsidR="00D25310" w:rsidRPr="0089796C" w:rsidRDefault="00D25310" w:rsidP="002A38F4">
            <w:pPr>
              <w:pStyle w:val="TAC"/>
            </w:pPr>
            <w:r>
              <w:t>32</w:t>
            </w:r>
            <w:r w:rsidRPr="0089796C">
              <w:t xml:space="preserve"> &lt; </w:t>
            </w:r>
            <w:r>
              <w:t>UL_RTOA</w:t>
            </w:r>
            <w:r w:rsidRPr="0089796C">
              <w:t xml:space="preserve"> </w:t>
            </w:r>
            <w:r w:rsidRPr="0089796C">
              <w:sym w:font="Symbol" w:char="F0A3"/>
            </w:r>
            <w:r w:rsidRPr="0089796C">
              <w:t xml:space="preserve"> </w:t>
            </w:r>
            <w: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t>UL_RTOA</w:t>
            </w:r>
            <w:r w:rsidRPr="0089796C">
              <w:t>_</w:t>
            </w:r>
            <w:r>
              <w:t>30785</w:t>
            </w:r>
          </w:p>
        </w:tc>
        <w:tc>
          <w:tcPr>
            <w:tcW w:w="3260" w:type="dxa"/>
          </w:tcPr>
          <w:p w14:paraId="327C9BEB" w14:textId="77777777" w:rsidR="00D25310" w:rsidRPr="0089796C" w:rsidRDefault="00D25310" w:rsidP="002A38F4">
            <w:pPr>
              <w:pStyle w:val="TAC"/>
            </w:pPr>
            <w:r>
              <w:t xml:space="preserve">64 </w:t>
            </w:r>
            <w:r w:rsidRPr="0089796C">
              <w:t xml:space="preserve">&lt; </w:t>
            </w:r>
            <w:r>
              <w:t>UL_RTOA</w:t>
            </w:r>
            <w:r w:rsidRPr="0089796C">
              <w:t xml:space="preserve"> </w:t>
            </w:r>
            <w:r w:rsidRPr="0089796C">
              <w:sym w:font="Symbol" w:char="F0A3"/>
            </w:r>
            <w:r w:rsidRPr="0089796C">
              <w:t xml:space="preserve"> </w:t>
            </w:r>
            <w: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t>98</w:t>
            </w:r>
            <w:r>
              <w:t>4992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5EB606A2" w:rsidR="00D25310" w:rsidRDefault="00D25310" w:rsidP="00D25310">
      <w:pPr>
        <w:rPr>
          <w:lang w:val="en-US"/>
        </w:rPr>
      </w:pPr>
    </w:p>
    <w:p w14:paraId="438B68AD" w14:textId="77777777" w:rsidR="00B96060" w:rsidRPr="00B73470" w:rsidRDefault="00B96060" w:rsidP="00B96060">
      <w:pPr>
        <w:pStyle w:val="Heading3"/>
        <w:rPr>
          <w:noProof/>
        </w:rPr>
      </w:pPr>
      <w:r w:rsidRPr="00B73470">
        <w:rPr>
          <w:noProof/>
        </w:rPr>
        <w:t>13.1.</w:t>
      </w:r>
      <w:r>
        <w:rPr>
          <w:noProof/>
        </w:rPr>
        <w:t>1A</w:t>
      </w:r>
      <w:r>
        <w:rPr>
          <w:noProof/>
        </w:rPr>
        <w:tab/>
      </w:r>
      <w:r w:rsidRPr="00B73470">
        <w:rPr>
          <w:noProof/>
        </w:rPr>
        <w:t>Additional Path Report Mapping for UL-RTOA</w:t>
      </w:r>
    </w:p>
    <w:p w14:paraId="563B9AC0" w14:textId="77777777" w:rsidR="00B96060" w:rsidRPr="00B73470" w:rsidRDefault="00B96060" w:rsidP="00B96060">
      <w:pPr>
        <w:rPr>
          <w:bCs/>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k is selected by gNB from the set {0, 1, 2, 3, 4, 5}.</w:t>
      </w:r>
    </w:p>
    <w:p w14:paraId="47AC92CA" w14:textId="77777777" w:rsidR="00B96060" w:rsidRPr="00B73470" w:rsidRDefault="00B96060" w:rsidP="00B96060">
      <w:pPr>
        <w:pStyle w:val="B10"/>
        <w:ind w:left="284"/>
      </w:pPr>
      <w:r w:rsidRPr="00B73470">
        <w:t>T</w:t>
      </w:r>
      <w:r w:rsidRPr="00B73470">
        <w:rPr>
          <w:vertAlign w:val="subscript"/>
        </w:rPr>
        <w:t>c</w:t>
      </w:r>
      <w:r w:rsidRPr="00B73470">
        <w:t xml:space="preserve"> is defined in TS 38.211 [6].</w:t>
      </w:r>
    </w:p>
    <w:p w14:paraId="42881D75" w14:textId="77777777" w:rsidR="00B96060" w:rsidRPr="00B73470" w:rsidRDefault="00B96060" w:rsidP="00B96060">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7ADEF5AE" w14:textId="77777777" w:rsidR="00B96060" w:rsidRPr="00B73470" w:rsidRDefault="00B96060" w:rsidP="00B96060">
      <w:r w:rsidRPr="00B73470">
        <w:t xml:space="preserve">The mapping of measured quantity for each reporting resolution (k) is defined in Table </w:t>
      </w:r>
      <w:r w:rsidRPr="00B73470">
        <w:rPr>
          <w:lang w:val="en-US"/>
        </w:rPr>
        <w:t>13.1.</w:t>
      </w:r>
      <w:r>
        <w:rPr>
          <w:lang w:val="en-US"/>
        </w:rPr>
        <w:t>1A</w:t>
      </w:r>
      <w:r w:rsidRPr="00B73470">
        <w:t xml:space="preserve">-1 to Table </w:t>
      </w:r>
      <w:r w:rsidRPr="00B73470">
        <w:rPr>
          <w:lang w:val="en-US"/>
        </w:rPr>
        <w:t>13.1.</w:t>
      </w:r>
      <w:r>
        <w:rPr>
          <w:lang w:val="en-US"/>
        </w:rPr>
        <w:t>1A</w:t>
      </w:r>
      <w:r w:rsidRPr="00B73470">
        <w:t>-6.</w:t>
      </w:r>
    </w:p>
    <w:p w14:paraId="56840ECB" w14:textId="77777777" w:rsidR="00B96060" w:rsidRPr="00B73470" w:rsidRDefault="00B96060" w:rsidP="00B96060">
      <w:pPr>
        <w:pStyle w:val="TH"/>
      </w:pPr>
      <w:r w:rsidRPr="00B73470">
        <w:lastRenderedPageBreak/>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34CDB03" w14:textId="77777777" w:rsidTr="0007788A">
        <w:trPr>
          <w:cantSplit/>
          <w:trHeight w:val="207"/>
        </w:trPr>
        <w:tc>
          <w:tcPr>
            <w:tcW w:w="2693" w:type="dxa"/>
            <w:vMerge w:val="restart"/>
          </w:tcPr>
          <w:p w14:paraId="233861E2" w14:textId="77777777" w:rsidR="00B96060" w:rsidRPr="00B73470" w:rsidRDefault="00B96060" w:rsidP="0007788A">
            <w:pPr>
              <w:pStyle w:val="TAH"/>
            </w:pPr>
            <w:r w:rsidRPr="00B73470">
              <w:t>Reported Quantity Value,</w:t>
            </w:r>
          </w:p>
          <w:p w14:paraId="450FD04D" w14:textId="77777777" w:rsidR="00B96060" w:rsidRPr="00B73470" w:rsidRDefault="00B96060" w:rsidP="0007788A">
            <w:pPr>
              <w:pStyle w:val="TAH"/>
            </w:pPr>
            <w:r w:rsidRPr="00B73470">
              <w:t>path_i</w:t>
            </w:r>
          </w:p>
        </w:tc>
        <w:tc>
          <w:tcPr>
            <w:tcW w:w="2694" w:type="dxa"/>
            <w:vMerge w:val="restart"/>
          </w:tcPr>
          <w:p w14:paraId="0AB6F277" w14:textId="77777777" w:rsidR="00B96060" w:rsidRPr="00B73470" w:rsidRDefault="00B96060" w:rsidP="0007788A">
            <w:pPr>
              <w:pStyle w:val="TAH"/>
            </w:pPr>
            <w:r w:rsidRPr="00B73470">
              <w:t>Measured Quantity Value,</w:t>
            </w:r>
          </w:p>
          <w:p w14:paraId="27808690" w14:textId="77777777" w:rsidR="00B96060" w:rsidRPr="00B73470" w:rsidRDefault="00B96060" w:rsidP="0007788A">
            <w:pPr>
              <w:pStyle w:val="TAH"/>
            </w:pPr>
            <w:r w:rsidRPr="00B73470">
              <w:sym w:font="Symbol" w:char="F044"/>
            </w:r>
            <w:r w:rsidRPr="00B73470">
              <w:t>path</w:t>
            </w:r>
          </w:p>
        </w:tc>
        <w:tc>
          <w:tcPr>
            <w:tcW w:w="567" w:type="dxa"/>
            <w:vMerge w:val="restart"/>
          </w:tcPr>
          <w:p w14:paraId="08B71928" w14:textId="77777777" w:rsidR="00B96060" w:rsidRPr="00B73470" w:rsidRDefault="00B96060" w:rsidP="0007788A">
            <w:pPr>
              <w:pStyle w:val="TAH"/>
            </w:pPr>
            <w:r w:rsidRPr="00B73470">
              <w:t>Unit</w:t>
            </w:r>
          </w:p>
        </w:tc>
      </w:tr>
      <w:tr w:rsidR="00B96060" w:rsidRPr="00B73470" w14:paraId="0F5B9EBF" w14:textId="77777777" w:rsidTr="0007788A">
        <w:trPr>
          <w:cantSplit/>
          <w:trHeight w:val="207"/>
        </w:trPr>
        <w:tc>
          <w:tcPr>
            <w:tcW w:w="2693" w:type="dxa"/>
            <w:vMerge/>
            <w:vAlign w:val="center"/>
          </w:tcPr>
          <w:p w14:paraId="667AE6DE" w14:textId="77777777" w:rsidR="00B96060" w:rsidRPr="00B73470" w:rsidRDefault="00B96060" w:rsidP="0007788A">
            <w:pPr>
              <w:pStyle w:val="TAH"/>
              <w:jc w:val="left"/>
              <w:rPr>
                <w:rFonts w:cs="Arial"/>
                <w:szCs w:val="18"/>
              </w:rPr>
            </w:pPr>
          </w:p>
        </w:tc>
        <w:tc>
          <w:tcPr>
            <w:tcW w:w="2694" w:type="dxa"/>
            <w:vMerge/>
            <w:vAlign w:val="center"/>
          </w:tcPr>
          <w:p w14:paraId="13F7B854" w14:textId="77777777" w:rsidR="00B96060" w:rsidRPr="00B73470" w:rsidRDefault="00B96060" w:rsidP="0007788A">
            <w:pPr>
              <w:pStyle w:val="TAH"/>
              <w:rPr>
                <w:rFonts w:cs="Arial"/>
                <w:szCs w:val="18"/>
              </w:rPr>
            </w:pPr>
          </w:p>
        </w:tc>
        <w:tc>
          <w:tcPr>
            <w:tcW w:w="567" w:type="dxa"/>
            <w:vMerge/>
            <w:vAlign w:val="center"/>
          </w:tcPr>
          <w:p w14:paraId="216734A7" w14:textId="77777777" w:rsidR="00B96060" w:rsidRPr="00B73470" w:rsidRDefault="00B96060" w:rsidP="0007788A">
            <w:pPr>
              <w:pStyle w:val="TAH"/>
              <w:rPr>
                <w:rFonts w:cs="Arial"/>
                <w:szCs w:val="18"/>
              </w:rPr>
            </w:pPr>
          </w:p>
        </w:tc>
      </w:tr>
      <w:tr w:rsidR="00B96060" w:rsidRPr="00B73470" w14:paraId="0AE808DC" w14:textId="77777777" w:rsidTr="0007788A">
        <w:trPr>
          <w:cantSplit/>
          <w:trHeight w:val="187"/>
        </w:trPr>
        <w:tc>
          <w:tcPr>
            <w:tcW w:w="2693" w:type="dxa"/>
          </w:tcPr>
          <w:p w14:paraId="48E5C214" w14:textId="77777777" w:rsidR="00B96060" w:rsidRPr="00B73470" w:rsidRDefault="00B96060" w:rsidP="0007788A">
            <w:pPr>
              <w:pStyle w:val="TAC"/>
            </w:pPr>
            <w:r w:rsidRPr="00B73470">
              <w:t>path_00000</w:t>
            </w:r>
          </w:p>
        </w:tc>
        <w:tc>
          <w:tcPr>
            <w:tcW w:w="2694" w:type="dxa"/>
          </w:tcPr>
          <w:p w14:paraId="3153580D" w14:textId="77777777" w:rsidR="00B96060" w:rsidRPr="00B73470" w:rsidRDefault="00B96060" w:rsidP="0007788A">
            <w:pPr>
              <w:pStyle w:val="TAC"/>
            </w:pPr>
            <w:r w:rsidRPr="00B73470">
              <w:sym w:font="Symbol" w:char="F044"/>
            </w:r>
            <w:r w:rsidRPr="00B73470">
              <w:t>path &lt; -8175</w:t>
            </w:r>
          </w:p>
        </w:tc>
        <w:tc>
          <w:tcPr>
            <w:tcW w:w="567" w:type="dxa"/>
          </w:tcPr>
          <w:p w14:paraId="6565BBF1" w14:textId="77777777" w:rsidR="00B96060" w:rsidRPr="00B73470" w:rsidRDefault="00B96060" w:rsidP="0007788A">
            <w:pPr>
              <w:pStyle w:val="TAC"/>
            </w:pPr>
            <w:r w:rsidRPr="00B73470">
              <w:t>T</w:t>
            </w:r>
            <w:r w:rsidRPr="00B73470">
              <w:rPr>
                <w:vertAlign w:val="subscript"/>
              </w:rPr>
              <w:t>c</w:t>
            </w:r>
          </w:p>
        </w:tc>
      </w:tr>
      <w:tr w:rsidR="00B96060" w:rsidRPr="00B73470" w14:paraId="1CDCB715" w14:textId="77777777" w:rsidTr="0007788A">
        <w:trPr>
          <w:cantSplit/>
          <w:trHeight w:val="187"/>
        </w:trPr>
        <w:tc>
          <w:tcPr>
            <w:tcW w:w="2693" w:type="dxa"/>
          </w:tcPr>
          <w:p w14:paraId="02A8A084" w14:textId="77777777" w:rsidR="00B96060" w:rsidRPr="00B73470" w:rsidRDefault="00B96060" w:rsidP="0007788A">
            <w:pPr>
              <w:pStyle w:val="TAC"/>
            </w:pPr>
            <w:r w:rsidRPr="00B73470">
              <w:t>path_00001</w:t>
            </w:r>
          </w:p>
        </w:tc>
        <w:tc>
          <w:tcPr>
            <w:tcW w:w="2694" w:type="dxa"/>
          </w:tcPr>
          <w:p w14:paraId="1A228B1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3A3EF8D4" w14:textId="77777777" w:rsidR="00B96060" w:rsidRPr="00B73470" w:rsidRDefault="00B96060" w:rsidP="0007788A">
            <w:pPr>
              <w:pStyle w:val="TAC"/>
            </w:pPr>
            <w:r w:rsidRPr="00B73470">
              <w:t>T</w:t>
            </w:r>
            <w:r w:rsidRPr="00B73470">
              <w:rPr>
                <w:vertAlign w:val="subscript"/>
              </w:rPr>
              <w:t>c</w:t>
            </w:r>
          </w:p>
        </w:tc>
      </w:tr>
      <w:tr w:rsidR="00B96060" w:rsidRPr="00B73470" w14:paraId="62DA3AAC" w14:textId="77777777" w:rsidTr="0007788A">
        <w:trPr>
          <w:cantSplit/>
          <w:trHeight w:val="187"/>
        </w:trPr>
        <w:tc>
          <w:tcPr>
            <w:tcW w:w="2693" w:type="dxa"/>
          </w:tcPr>
          <w:p w14:paraId="5A6860D7" w14:textId="77777777" w:rsidR="00B96060" w:rsidRPr="00B73470" w:rsidRDefault="00B96060" w:rsidP="0007788A">
            <w:pPr>
              <w:pStyle w:val="TAC"/>
            </w:pPr>
            <w:r w:rsidRPr="00B73470">
              <w:t>path_00002</w:t>
            </w:r>
          </w:p>
        </w:tc>
        <w:tc>
          <w:tcPr>
            <w:tcW w:w="2694" w:type="dxa"/>
          </w:tcPr>
          <w:p w14:paraId="71580B7E"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59BDD67C" w14:textId="77777777" w:rsidR="00B96060" w:rsidRPr="00B73470" w:rsidRDefault="00B96060" w:rsidP="0007788A">
            <w:pPr>
              <w:pStyle w:val="TAC"/>
            </w:pPr>
            <w:r w:rsidRPr="00B73470">
              <w:t>T</w:t>
            </w:r>
            <w:r w:rsidRPr="00B73470">
              <w:rPr>
                <w:vertAlign w:val="subscript"/>
              </w:rPr>
              <w:t>c</w:t>
            </w:r>
          </w:p>
        </w:tc>
      </w:tr>
      <w:tr w:rsidR="00B96060" w:rsidRPr="00B73470" w14:paraId="35FD14EB" w14:textId="77777777" w:rsidTr="0007788A">
        <w:trPr>
          <w:cantSplit/>
          <w:trHeight w:val="187"/>
        </w:trPr>
        <w:tc>
          <w:tcPr>
            <w:tcW w:w="2693" w:type="dxa"/>
          </w:tcPr>
          <w:p w14:paraId="6909BA57" w14:textId="77777777" w:rsidR="00B96060" w:rsidRPr="00B73470" w:rsidRDefault="00B96060" w:rsidP="0007788A">
            <w:pPr>
              <w:pStyle w:val="TAC"/>
            </w:pPr>
            <w:r w:rsidRPr="00B73470">
              <w:sym w:font="Symbol" w:char="F0BC"/>
            </w:r>
          </w:p>
        </w:tc>
        <w:tc>
          <w:tcPr>
            <w:tcW w:w="2694" w:type="dxa"/>
          </w:tcPr>
          <w:p w14:paraId="353E7DFD" w14:textId="77777777" w:rsidR="00B96060" w:rsidRPr="00B73470" w:rsidRDefault="00B96060" w:rsidP="0007788A">
            <w:pPr>
              <w:pStyle w:val="TAC"/>
            </w:pPr>
            <w:r w:rsidRPr="00B73470">
              <w:sym w:font="Symbol" w:char="F0BC"/>
            </w:r>
          </w:p>
        </w:tc>
        <w:tc>
          <w:tcPr>
            <w:tcW w:w="567" w:type="dxa"/>
          </w:tcPr>
          <w:p w14:paraId="39741958" w14:textId="77777777" w:rsidR="00B96060" w:rsidRPr="00B73470" w:rsidRDefault="00B96060" w:rsidP="0007788A">
            <w:pPr>
              <w:pStyle w:val="TAC"/>
            </w:pPr>
            <w:r w:rsidRPr="00B73470">
              <w:t>…</w:t>
            </w:r>
          </w:p>
        </w:tc>
      </w:tr>
      <w:tr w:rsidR="00B96060" w:rsidRPr="00B73470" w14:paraId="49D0B1FC" w14:textId="77777777" w:rsidTr="0007788A">
        <w:trPr>
          <w:cantSplit/>
          <w:trHeight w:val="187"/>
        </w:trPr>
        <w:tc>
          <w:tcPr>
            <w:tcW w:w="2693" w:type="dxa"/>
          </w:tcPr>
          <w:p w14:paraId="49184DF1" w14:textId="77777777" w:rsidR="00B96060" w:rsidRPr="00B73470" w:rsidRDefault="00B96060" w:rsidP="0007788A">
            <w:pPr>
              <w:pStyle w:val="TAC"/>
            </w:pPr>
            <w:r w:rsidRPr="00B73470">
              <w:t>path_08175</w:t>
            </w:r>
          </w:p>
        </w:tc>
        <w:tc>
          <w:tcPr>
            <w:tcW w:w="2694" w:type="dxa"/>
          </w:tcPr>
          <w:p w14:paraId="4472F6D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097432E2" w14:textId="77777777" w:rsidR="00B96060" w:rsidRPr="00B73470" w:rsidRDefault="00B96060" w:rsidP="0007788A">
            <w:pPr>
              <w:pStyle w:val="TAC"/>
            </w:pPr>
            <w:r w:rsidRPr="00B73470">
              <w:t>T</w:t>
            </w:r>
            <w:r w:rsidRPr="00B73470">
              <w:rPr>
                <w:vertAlign w:val="subscript"/>
              </w:rPr>
              <w:t>c</w:t>
            </w:r>
          </w:p>
        </w:tc>
      </w:tr>
      <w:tr w:rsidR="00B96060" w:rsidRPr="00B73470" w14:paraId="2B4A4F4C" w14:textId="77777777" w:rsidTr="0007788A">
        <w:trPr>
          <w:cantSplit/>
          <w:trHeight w:val="187"/>
        </w:trPr>
        <w:tc>
          <w:tcPr>
            <w:tcW w:w="2693" w:type="dxa"/>
          </w:tcPr>
          <w:p w14:paraId="6648FEFD" w14:textId="77777777" w:rsidR="00B96060" w:rsidRPr="00B73470" w:rsidRDefault="00B96060" w:rsidP="0007788A">
            <w:pPr>
              <w:pStyle w:val="TAC"/>
            </w:pPr>
            <w:r w:rsidRPr="00B73470">
              <w:t>path_08176</w:t>
            </w:r>
          </w:p>
        </w:tc>
        <w:tc>
          <w:tcPr>
            <w:tcW w:w="2694" w:type="dxa"/>
          </w:tcPr>
          <w:p w14:paraId="196B2613"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3EA06B89" w14:textId="77777777" w:rsidR="00B96060" w:rsidRPr="00B73470" w:rsidRDefault="00B96060" w:rsidP="0007788A">
            <w:pPr>
              <w:pStyle w:val="TAC"/>
            </w:pPr>
            <w:r w:rsidRPr="00B73470">
              <w:t>T</w:t>
            </w:r>
            <w:r w:rsidRPr="00B73470">
              <w:rPr>
                <w:vertAlign w:val="subscript"/>
              </w:rPr>
              <w:t>c</w:t>
            </w:r>
          </w:p>
        </w:tc>
      </w:tr>
      <w:tr w:rsidR="00B96060" w:rsidRPr="00B73470" w14:paraId="6C96B661"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CD0D8F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532185ED"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481BC664" w14:textId="77777777" w:rsidR="00B96060" w:rsidRPr="00B73470" w:rsidRDefault="00B96060" w:rsidP="0007788A">
            <w:pPr>
              <w:pStyle w:val="TAC"/>
            </w:pPr>
            <w:r w:rsidRPr="00B73470">
              <w:t>…</w:t>
            </w:r>
          </w:p>
        </w:tc>
      </w:tr>
      <w:tr w:rsidR="00B96060" w:rsidRPr="00B73470" w14:paraId="2C2CAA9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CDF8F16"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578135E7"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12FDC2F3" w14:textId="77777777" w:rsidR="00B96060" w:rsidRPr="00B73470" w:rsidRDefault="00B96060" w:rsidP="0007788A">
            <w:pPr>
              <w:pStyle w:val="TAC"/>
            </w:pPr>
            <w:r w:rsidRPr="00B73470">
              <w:t>T</w:t>
            </w:r>
            <w:r w:rsidRPr="00B73470">
              <w:rPr>
                <w:vertAlign w:val="subscript"/>
              </w:rPr>
              <w:t>c</w:t>
            </w:r>
          </w:p>
        </w:tc>
      </w:tr>
      <w:tr w:rsidR="00B96060" w:rsidRPr="00B73470" w14:paraId="121E03E3"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981853"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0DEA02F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65809D43" w14:textId="77777777" w:rsidR="00B96060" w:rsidRPr="00B73470" w:rsidRDefault="00B96060" w:rsidP="0007788A">
            <w:pPr>
              <w:pStyle w:val="TAC"/>
            </w:pPr>
            <w:r w:rsidRPr="00B73470">
              <w:t>T</w:t>
            </w:r>
            <w:r w:rsidRPr="00B73470">
              <w:rPr>
                <w:vertAlign w:val="subscript"/>
              </w:rPr>
              <w:t>c</w:t>
            </w:r>
          </w:p>
        </w:tc>
      </w:tr>
      <w:tr w:rsidR="00B96060" w:rsidRPr="00B73470" w14:paraId="5A4F5C0F"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487C833"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081810DE"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1E4BBAF0" w14:textId="77777777" w:rsidR="00B96060" w:rsidRPr="00B73470" w:rsidRDefault="00B96060" w:rsidP="0007788A">
            <w:pPr>
              <w:pStyle w:val="TAC"/>
            </w:pPr>
            <w:r w:rsidRPr="00B73470">
              <w:t>T</w:t>
            </w:r>
            <w:r w:rsidRPr="00B73470">
              <w:rPr>
                <w:vertAlign w:val="subscript"/>
              </w:rPr>
              <w:t>c</w:t>
            </w:r>
          </w:p>
        </w:tc>
      </w:tr>
    </w:tbl>
    <w:p w14:paraId="318B813E" w14:textId="77777777" w:rsidR="00B96060" w:rsidRPr="00B73470" w:rsidRDefault="00B96060" w:rsidP="00B96060">
      <w:pPr>
        <w:rPr>
          <w:lang w:val="en-US" w:eastAsia="ja-JP"/>
        </w:rPr>
      </w:pPr>
    </w:p>
    <w:p w14:paraId="4FEA008A" w14:textId="77777777" w:rsidR="00B96060" w:rsidRPr="00B73470" w:rsidRDefault="00B96060" w:rsidP="00B9606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07BE286" w14:textId="77777777" w:rsidTr="0007788A">
        <w:trPr>
          <w:cantSplit/>
          <w:trHeight w:val="187"/>
        </w:trPr>
        <w:tc>
          <w:tcPr>
            <w:tcW w:w="2693" w:type="dxa"/>
          </w:tcPr>
          <w:p w14:paraId="5F237FE1" w14:textId="77777777" w:rsidR="00B96060" w:rsidRPr="00B73470" w:rsidRDefault="00B96060" w:rsidP="0007788A">
            <w:pPr>
              <w:pStyle w:val="TAH"/>
            </w:pPr>
            <w:r w:rsidRPr="00B73470">
              <w:t>Reported Quantity Value,</w:t>
            </w:r>
          </w:p>
          <w:p w14:paraId="6FEDBB18" w14:textId="77777777" w:rsidR="00B96060" w:rsidRPr="00B73470" w:rsidRDefault="00B96060" w:rsidP="0007788A">
            <w:pPr>
              <w:pStyle w:val="TAH"/>
            </w:pPr>
            <w:r w:rsidRPr="00B73470">
              <w:t>path_i</w:t>
            </w:r>
          </w:p>
        </w:tc>
        <w:tc>
          <w:tcPr>
            <w:tcW w:w="2694" w:type="dxa"/>
          </w:tcPr>
          <w:p w14:paraId="0E2F7831" w14:textId="77777777" w:rsidR="00B96060" w:rsidRPr="00B73470" w:rsidRDefault="00B96060" w:rsidP="0007788A">
            <w:pPr>
              <w:pStyle w:val="TAH"/>
            </w:pPr>
            <w:r w:rsidRPr="00B73470">
              <w:t>Measured Quantity Value,</w:t>
            </w:r>
          </w:p>
          <w:p w14:paraId="4E2295A4" w14:textId="77777777" w:rsidR="00B96060" w:rsidRPr="00B73470" w:rsidRDefault="00B96060" w:rsidP="0007788A">
            <w:pPr>
              <w:pStyle w:val="TAH"/>
            </w:pPr>
            <w:r w:rsidRPr="00B73470">
              <w:sym w:font="Symbol" w:char="F044"/>
            </w:r>
            <w:r w:rsidRPr="00B73470">
              <w:t>path</w:t>
            </w:r>
          </w:p>
        </w:tc>
        <w:tc>
          <w:tcPr>
            <w:tcW w:w="567" w:type="dxa"/>
          </w:tcPr>
          <w:p w14:paraId="1FD38401" w14:textId="77777777" w:rsidR="00B96060" w:rsidRPr="00B73470" w:rsidRDefault="00B96060" w:rsidP="0007788A">
            <w:pPr>
              <w:pStyle w:val="TAH"/>
            </w:pPr>
            <w:r w:rsidRPr="00B73470">
              <w:t>Unit</w:t>
            </w:r>
          </w:p>
        </w:tc>
      </w:tr>
      <w:tr w:rsidR="00B96060" w:rsidRPr="00B73470" w14:paraId="5903EDF0" w14:textId="77777777" w:rsidTr="0007788A">
        <w:trPr>
          <w:cantSplit/>
          <w:trHeight w:val="187"/>
        </w:trPr>
        <w:tc>
          <w:tcPr>
            <w:tcW w:w="2693" w:type="dxa"/>
          </w:tcPr>
          <w:p w14:paraId="7BADDF14" w14:textId="77777777" w:rsidR="00B96060" w:rsidRPr="00B73470" w:rsidRDefault="00B96060" w:rsidP="0007788A">
            <w:pPr>
              <w:pStyle w:val="TAC"/>
            </w:pPr>
            <w:r w:rsidRPr="00B73470">
              <w:t>path_0000</w:t>
            </w:r>
          </w:p>
        </w:tc>
        <w:tc>
          <w:tcPr>
            <w:tcW w:w="2694" w:type="dxa"/>
          </w:tcPr>
          <w:p w14:paraId="58540F81" w14:textId="77777777" w:rsidR="00B96060" w:rsidRPr="00B73470" w:rsidRDefault="00B96060" w:rsidP="0007788A">
            <w:pPr>
              <w:pStyle w:val="TAC"/>
            </w:pPr>
            <w:r w:rsidRPr="00B73470">
              <w:sym w:font="Symbol" w:char="F044"/>
            </w:r>
            <w:r w:rsidRPr="00B73470">
              <w:t>path &lt; -8175</w:t>
            </w:r>
          </w:p>
        </w:tc>
        <w:tc>
          <w:tcPr>
            <w:tcW w:w="567" w:type="dxa"/>
          </w:tcPr>
          <w:p w14:paraId="2BE3B0D7" w14:textId="77777777" w:rsidR="00B96060" w:rsidRPr="00B73470" w:rsidRDefault="00B96060" w:rsidP="0007788A">
            <w:pPr>
              <w:pStyle w:val="TAC"/>
            </w:pPr>
            <w:r w:rsidRPr="00B73470">
              <w:t>T</w:t>
            </w:r>
            <w:r w:rsidRPr="00B73470">
              <w:rPr>
                <w:vertAlign w:val="subscript"/>
              </w:rPr>
              <w:t>c</w:t>
            </w:r>
          </w:p>
        </w:tc>
      </w:tr>
      <w:tr w:rsidR="00B96060" w:rsidRPr="00B73470" w14:paraId="66E1A3BF" w14:textId="77777777" w:rsidTr="0007788A">
        <w:trPr>
          <w:cantSplit/>
          <w:trHeight w:val="187"/>
        </w:trPr>
        <w:tc>
          <w:tcPr>
            <w:tcW w:w="2693" w:type="dxa"/>
          </w:tcPr>
          <w:p w14:paraId="06CBF51F" w14:textId="77777777" w:rsidR="00B96060" w:rsidRPr="00B73470" w:rsidRDefault="00B96060" w:rsidP="0007788A">
            <w:pPr>
              <w:pStyle w:val="TAC"/>
            </w:pPr>
            <w:r w:rsidRPr="00B73470">
              <w:t>path_0001</w:t>
            </w:r>
          </w:p>
        </w:tc>
        <w:tc>
          <w:tcPr>
            <w:tcW w:w="2694" w:type="dxa"/>
          </w:tcPr>
          <w:p w14:paraId="59874D1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36A4AF30" w14:textId="77777777" w:rsidR="00B96060" w:rsidRPr="00B73470" w:rsidRDefault="00B96060" w:rsidP="0007788A">
            <w:pPr>
              <w:pStyle w:val="TAC"/>
            </w:pPr>
            <w:r w:rsidRPr="00B73470">
              <w:t>T</w:t>
            </w:r>
            <w:r w:rsidRPr="00B73470">
              <w:rPr>
                <w:vertAlign w:val="subscript"/>
              </w:rPr>
              <w:t>c</w:t>
            </w:r>
          </w:p>
        </w:tc>
      </w:tr>
      <w:tr w:rsidR="00B96060" w:rsidRPr="00B73470" w14:paraId="5D784157" w14:textId="77777777" w:rsidTr="0007788A">
        <w:trPr>
          <w:cantSplit/>
          <w:trHeight w:val="187"/>
        </w:trPr>
        <w:tc>
          <w:tcPr>
            <w:tcW w:w="2693" w:type="dxa"/>
          </w:tcPr>
          <w:p w14:paraId="7953B205" w14:textId="77777777" w:rsidR="00B96060" w:rsidRPr="00B73470" w:rsidRDefault="00B96060" w:rsidP="0007788A">
            <w:pPr>
              <w:pStyle w:val="TAC"/>
            </w:pPr>
            <w:r w:rsidRPr="00B73470">
              <w:t>path_0002</w:t>
            </w:r>
          </w:p>
        </w:tc>
        <w:tc>
          <w:tcPr>
            <w:tcW w:w="2694" w:type="dxa"/>
          </w:tcPr>
          <w:p w14:paraId="1AE16FA4"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5584A9F0" w14:textId="77777777" w:rsidR="00B96060" w:rsidRPr="00B73470" w:rsidRDefault="00B96060" w:rsidP="0007788A">
            <w:pPr>
              <w:pStyle w:val="TAC"/>
            </w:pPr>
            <w:r w:rsidRPr="00B73470">
              <w:t>T</w:t>
            </w:r>
            <w:r w:rsidRPr="00B73470">
              <w:rPr>
                <w:vertAlign w:val="subscript"/>
              </w:rPr>
              <w:t>c</w:t>
            </w:r>
          </w:p>
        </w:tc>
      </w:tr>
      <w:tr w:rsidR="00B96060" w:rsidRPr="00B73470" w14:paraId="22744435" w14:textId="77777777" w:rsidTr="0007788A">
        <w:trPr>
          <w:cantSplit/>
          <w:trHeight w:val="187"/>
        </w:trPr>
        <w:tc>
          <w:tcPr>
            <w:tcW w:w="2693" w:type="dxa"/>
          </w:tcPr>
          <w:p w14:paraId="696F88AF" w14:textId="77777777" w:rsidR="00B96060" w:rsidRPr="00B73470" w:rsidRDefault="00B96060" w:rsidP="0007788A">
            <w:pPr>
              <w:pStyle w:val="TAC"/>
            </w:pPr>
            <w:r w:rsidRPr="00B73470">
              <w:sym w:font="Symbol" w:char="F0BC"/>
            </w:r>
          </w:p>
        </w:tc>
        <w:tc>
          <w:tcPr>
            <w:tcW w:w="2694" w:type="dxa"/>
          </w:tcPr>
          <w:p w14:paraId="76DB98DB" w14:textId="77777777" w:rsidR="00B96060" w:rsidRPr="00B73470" w:rsidRDefault="00B96060" w:rsidP="0007788A">
            <w:pPr>
              <w:pStyle w:val="TAC"/>
            </w:pPr>
            <w:r w:rsidRPr="00B73470">
              <w:sym w:font="Symbol" w:char="F0BC"/>
            </w:r>
          </w:p>
        </w:tc>
        <w:tc>
          <w:tcPr>
            <w:tcW w:w="567" w:type="dxa"/>
          </w:tcPr>
          <w:p w14:paraId="6184105A" w14:textId="77777777" w:rsidR="00B96060" w:rsidRPr="00B73470" w:rsidRDefault="00B96060" w:rsidP="0007788A">
            <w:pPr>
              <w:pStyle w:val="TAC"/>
            </w:pPr>
            <w:r w:rsidRPr="00B73470">
              <w:t>…</w:t>
            </w:r>
          </w:p>
        </w:tc>
      </w:tr>
      <w:tr w:rsidR="00B96060" w:rsidRPr="00B73470" w14:paraId="2B1609AB" w14:textId="77777777" w:rsidTr="0007788A">
        <w:trPr>
          <w:cantSplit/>
          <w:trHeight w:val="187"/>
        </w:trPr>
        <w:tc>
          <w:tcPr>
            <w:tcW w:w="2693" w:type="dxa"/>
          </w:tcPr>
          <w:p w14:paraId="6169743A" w14:textId="77777777" w:rsidR="00B96060" w:rsidRPr="00B73470" w:rsidRDefault="00B96060" w:rsidP="0007788A">
            <w:pPr>
              <w:pStyle w:val="TAC"/>
            </w:pPr>
            <w:r w:rsidRPr="00B73470">
              <w:t>path_4088</w:t>
            </w:r>
          </w:p>
        </w:tc>
        <w:tc>
          <w:tcPr>
            <w:tcW w:w="2694" w:type="dxa"/>
          </w:tcPr>
          <w:p w14:paraId="259CC02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09841493" w14:textId="77777777" w:rsidR="00B96060" w:rsidRPr="00B73470" w:rsidRDefault="00B96060" w:rsidP="0007788A">
            <w:pPr>
              <w:pStyle w:val="TAC"/>
            </w:pPr>
            <w:r w:rsidRPr="00B73470">
              <w:t>T</w:t>
            </w:r>
            <w:r w:rsidRPr="00B73470">
              <w:rPr>
                <w:vertAlign w:val="subscript"/>
              </w:rPr>
              <w:t>c</w:t>
            </w:r>
          </w:p>
        </w:tc>
      </w:tr>
      <w:tr w:rsidR="00B96060" w:rsidRPr="00B73470" w14:paraId="45EF1086"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77DBCCA"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7DC058C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71B1B31" w14:textId="77777777" w:rsidR="00B96060" w:rsidRPr="00B73470" w:rsidRDefault="00B96060" w:rsidP="0007788A">
            <w:pPr>
              <w:pStyle w:val="TAC"/>
            </w:pPr>
            <w:r w:rsidRPr="00B73470">
              <w:t>…</w:t>
            </w:r>
          </w:p>
        </w:tc>
      </w:tr>
      <w:tr w:rsidR="00B96060" w:rsidRPr="00B73470" w14:paraId="256B0AB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59C9D4"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32A0D276"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5EB6C9DD" w14:textId="77777777" w:rsidR="00B96060" w:rsidRPr="00B73470" w:rsidRDefault="00B96060" w:rsidP="0007788A">
            <w:pPr>
              <w:pStyle w:val="TAC"/>
            </w:pPr>
            <w:r w:rsidRPr="00B73470">
              <w:t>T</w:t>
            </w:r>
            <w:r w:rsidRPr="00B73470">
              <w:rPr>
                <w:vertAlign w:val="subscript"/>
              </w:rPr>
              <w:t>c</w:t>
            </w:r>
          </w:p>
        </w:tc>
      </w:tr>
      <w:tr w:rsidR="00B96060" w:rsidRPr="00B73470" w14:paraId="1C3D1B9D"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85CEE4"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265EC936"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1D59E1EE" w14:textId="77777777" w:rsidR="00B96060" w:rsidRPr="00B73470" w:rsidRDefault="00B96060" w:rsidP="0007788A">
            <w:pPr>
              <w:pStyle w:val="TAC"/>
            </w:pPr>
            <w:r w:rsidRPr="00B73470">
              <w:t>T</w:t>
            </w:r>
            <w:r w:rsidRPr="00B73470">
              <w:rPr>
                <w:vertAlign w:val="subscript"/>
              </w:rPr>
              <w:t>c</w:t>
            </w:r>
          </w:p>
        </w:tc>
      </w:tr>
      <w:tr w:rsidR="00B96060" w:rsidRPr="00B73470" w14:paraId="55BB2EB2"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F5919B1"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483B9C54"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31E91443" w14:textId="77777777" w:rsidR="00B96060" w:rsidRPr="00B73470" w:rsidRDefault="00B96060" w:rsidP="0007788A">
            <w:pPr>
              <w:pStyle w:val="TAC"/>
            </w:pPr>
            <w:r w:rsidRPr="00B73470">
              <w:t>T</w:t>
            </w:r>
            <w:r w:rsidRPr="00B73470">
              <w:rPr>
                <w:vertAlign w:val="subscript"/>
              </w:rPr>
              <w:t>c</w:t>
            </w:r>
          </w:p>
        </w:tc>
      </w:tr>
    </w:tbl>
    <w:p w14:paraId="08FB5323" w14:textId="77777777" w:rsidR="00B96060" w:rsidRPr="00B73470" w:rsidRDefault="00B96060" w:rsidP="00B96060">
      <w:pPr>
        <w:rPr>
          <w:lang w:val="en-US" w:eastAsia="ja-JP"/>
        </w:rPr>
      </w:pPr>
    </w:p>
    <w:p w14:paraId="2CB10B7B" w14:textId="77777777" w:rsidR="00B96060" w:rsidRPr="00B73470" w:rsidRDefault="00B96060" w:rsidP="00B9606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435F1D8" w14:textId="77777777" w:rsidTr="0007788A">
        <w:trPr>
          <w:cantSplit/>
          <w:trHeight w:val="344"/>
        </w:trPr>
        <w:tc>
          <w:tcPr>
            <w:tcW w:w="2693" w:type="dxa"/>
            <w:vAlign w:val="center"/>
          </w:tcPr>
          <w:p w14:paraId="1F123624" w14:textId="77777777" w:rsidR="00B96060" w:rsidRPr="00B73470" w:rsidRDefault="00B96060" w:rsidP="0007788A">
            <w:pPr>
              <w:pStyle w:val="TAH"/>
            </w:pPr>
            <w:r w:rsidRPr="00B73470">
              <w:t>Reported Quantity Value,</w:t>
            </w:r>
          </w:p>
          <w:p w14:paraId="18B3CF5C" w14:textId="77777777" w:rsidR="00B96060" w:rsidRPr="00B73470" w:rsidRDefault="00B96060" w:rsidP="0007788A">
            <w:pPr>
              <w:pStyle w:val="TAH"/>
            </w:pPr>
            <w:r w:rsidRPr="00B73470">
              <w:t>path_i</w:t>
            </w:r>
          </w:p>
        </w:tc>
        <w:tc>
          <w:tcPr>
            <w:tcW w:w="2694" w:type="dxa"/>
            <w:vAlign w:val="center"/>
          </w:tcPr>
          <w:p w14:paraId="4526AC73" w14:textId="77777777" w:rsidR="00B96060" w:rsidRPr="00B73470" w:rsidRDefault="00B96060" w:rsidP="0007788A">
            <w:pPr>
              <w:pStyle w:val="TAH"/>
            </w:pPr>
            <w:r w:rsidRPr="00B73470">
              <w:t>Measured Quantity Value,</w:t>
            </w:r>
          </w:p>
          <w:p w14:paraId="77B2A22C" w14:textId="77777777" w:rsidR="00B96060" w:rsidRPr="00B73470" w:rsidRDefault="00B96060" w:rsidP="0007788A">
            <w:pPr>
              <w:pStyle w:val="TAH"/>
            </w:pPr>
            <w:r w:rsidRPr="00B73470">
              <w:sym w:font="Symbol" w:char="F044"/>
            </w:r>
            <w:r w:rsidRPr="00B73470">
              <w:t>path</w:t>
            </w:r>
          </w:p>
        </w:tc>
        <w:tc>
          <w:tcPr>
            <w:tcW w:w="567" w:type="dxa"/>
            <w:vAlign w:val="center"/>
          </w:tcPr>
          <w:p w14:paraId="1B046F7E" w14:textId="77777777" w:rsidR="00B96060" w:rsidRPr="00B73470" w:rsidRDefault="00B96060" w:rsidP="0007788A">
            <w:pPr>
              <w:pStyle w:val="TAH"/>
            </w:pPr>
            <w:r w:rsidRPr="00B73470">
              <w:t>Unit</w:t>
            </w:r>
          </w:p>
        </w:tc>
      </w:tr>
      <w:tr w:rsidR="00B96060" w:rsidRPr="00B73470" w14:paraId="49373A0D" w14:textId="77777777" w:rsidTr="0007788A">
        <w:trPr>
          <w:cantSplit/>
        </w:trPr>
        <w:tc>
          <w:tcPr>
            <w:tcW w:w="2693" w:type="dxa"/>
          </w:tcPr>
          <w:p w14:paraId="748BA05E" w14:textId="77777777" w:rsidR="00B96060" w:rsidRPr="00B73470" w:rsidRDefault="00B96060" w:rsidP="0007788A">
            <w:pPr>
              <w:pStyle w:val="TAC"/>
            </w:pPr>
            <w:r w:rsidRPr="00B73470">
              <w:t>path_0000</w:t>
            </w:r>
          </w:p>
        </w:tc>
        <w:tc>
          <w:tcPr>
            <w:tcW w:w="2694" w:type="dxa"/>
          </w:tcPr>
          <w:p w14:paraId="2B941921" w14:textId="77777777" w:rsidR="00B96060" w:rsidRPr="00B73470" w:rsidRDefault="00B96060" w:rsidP="0007788A">
            <w:pPr>
              <w:pStyle w:val="TAC"/>
            </w:pPr>
            <w:r w:rsidRPr="00B73470">
              <w:sym w:font="Symbol" w:char="F044"/>
            </w:r>
            <w:r w:rsidRPr="00B73470">
              <w:t>path &lt; -8174</w:t>
            </w:r>
          </w:p>
        </w:tc>
        <w:tc>
          <w:tcPr>
            <w:tcW w:w="567" w:type="dxa"/>
          </w:tcPr>
          <w:p w14:paraId="6B94DEE0" w14:textId="77777777" w:rsidR="00B96060" w:rsidRPr="00B73470" w:rsidRDefault="00B96060" w:rsidP="0007788A">
            <w:pPr>
              <w:pStyle w:val="TAC"/>
            </w:pPr>
            <w:r w:rsidRPr="00B73470">
              <w:t>T</w:t>
            </w:r>
            <w:r w:rsidRPr="00B73470">
              <w:rPr>
                <w:vertAlign w:val="subscript"/>
              </w:rPr>
              <w:t>c</w:t>
            </w:r>
          </w:p>
        </w:tc>
      </w:tr>
      <w:tr w:rsidR="00B96060" w:rsidRPr="00B73470" w14:paraId="1500FDB5" w14:textId="77777777" w:rsidTr="0007788A">
        <w:trPr>
          <w:cantSplit/>
        </w:trPr>
        <w:tc>
          <w:tcPr>
            <w:tcW w:w="2693" w:type="dxa"/>
          </w:tcPr>
          <w:p w14:paraId="66BAD62B" w14:textId="77777777" w:rsidR="00B96060" w:rsidRPr="00B73470" w:rsidRDefault="00B96060" w:rsidP="0007788A">
            <w:pPr>
              <w:pStyle w:val="TAC"/>
            </w:pPr>
            <w:r w:rsidRPr="00B73470">
              <w:t>path_0001</w:t>
            </w:r>
          </w:p>
        </w:tc>
        <w:tc>
          <w:tcPr>
            <w:tcW w:w="2694" w:type="dxa"/>
          </w:tcPr>
          <w:p w14:paraId="28B71A7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137F482F" w14:textId="77777777" w:rsidR="00B96060" w:rsidRPr="00B73470" w:rsidRDefault="00B96060" w:rsidP="0007788A">
            <w:pPr>
              <w:pStyle w:val="TAC"/>
            </w:pPr>
            <w:r w:rsidRPr="00B73470">
              <w:t>T</w:t>
            </w:r>
            <w:r w:rsidRPr="00B73470">
              <w:rPr>
                <w:vertAlign w:val="subscript"/>
              </w:rPr>
              <w:t>c</w:t>
            </w:r>
          </w:p>
        </w:tc>
      </w:tr>
      <w:tr w:rsidR="00B96060" w:rsidRPr="00B73470" w14:paraId="731737D4" w14:textId="77777777" w:rsidTr="0007788A">
        <w:trPr>
          <w:cantSplit/>
        </w:trPr>
        <w:tc>
          <w:tcPr>
            <w:tcW w:w="2693" w:type="dxa"/>
          </w:tcPr>
          <w:p w14:paraId="6211B8EE" w14:textId="77777777" w:rsidR="00B96060" w:rsidRPr="00B73470" w:rsidRDefault="00B96060" w:rsidP="0007788A">
            <w:pPr>
              <w:pStyle w:val="TAC"/>
            </w:pPr>
            <w:r w:rsidRPr="00B73470">
              <w:t>path_0002</w:t>
            </w:r>
          </w:p>
        </w:tc>
        <w:tc>
          <w:tcPr>
            <w:tcW w:w="2694" w:type="dxa"/>
          </w:tcPr>
          <w:p w14:paraId="5CF07ACB"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10A3B303" w14:textId="77777777" w:rsidR="00B96060" w:rsidRPr="00B73470" w:rsidRDefault="00B96060" w:rsidP="0007788A">
            <w:pPr>
              <w:pStyle w:val="TAC"/>
            </w:pPr>
            <w:r w:rsidRPr="00B73470">
              <w:t>T</w:t>
            </w:r>
            <w:r w:rsidRPr="00B73470">
              <w:rPr>
                <w:vertAlign w:val="subscript"/>
              </w:rPr>
              <w:t>c</w:t>
            </w:r>
          </w:p>
        </w:tc>
      </w:tr>
      <w:tr w:rsidR="00B96060" w:rsidRPr="00B73470" w14:paraId="768F8484" w14:textId="77777777" w:rsidTr="0007788A">
        <w:trPr>
          <w:cantSplit/>
        </w:trPr>
        <w:tc>
          <w:tcPr>
            <w:tcW w:w="2693" w:type="dxa"/>
          </w:tcPr>
          <w:p w14:paraId="5CC5B3A1" w14:textId="77777777" w:rsidR="00B96060" w:rsidRPr="00B73470" w:rsidRDefault="00B96060" w:rsidP="0007788A">
            <w:pPr>
              <w:pStyle w:val="TAC"/>
            </w:pPr>
            <w:r w:rsidRPr="00B73470">
              <w:sym w:font="Symbol" w:char="F0BC"/>
            </w:r>
          </w:p>
        </w:tc>
        <w:tc>
          <w:tcPr>
            <w:tcW w:w="2694" w:type="dxa"/>
          </w:tcPr>
          <w:p w14:paraId="27890BD2" w14:textId="77777777" w:rsidR="00B96060" w:rsidRPr="00B73470" w:rsidRDefault="00B96060" w:rsidP="0007788A">
            <w:pPr>
              <w:pStyle w:val="TAC"/>
            </w:pPr>
            <w:r w:rsidRPr="00B73470">
              <w:sym w:font="Symbol" w:char="F0BC"/>
            </w:r>
          </w:p>
        </w:tc>
        <w:tc>
          <w:tcPr>
            <w:tcW w:w="567" w:type="dxa"/>
          </w:tcPr>
          <w:p w14:paraId="4F973315" w14:textId="77777777" w:rsidR="00B96060" w:rsidRPr="00B73470" w:rsidRDefault="00B96060" w:rsidP="0007788A">
            <w:pPr>
              <w:pStyle w:val="TAC"/>
            </w:pPr>
            <w:r w:rsidRPr="00B73470">
              <w:t>…</w:t>
            </w:r>
          </w:p>
        </w:tc>
      </w:tr>
      <w:tr w:rsidR="00B96060" w:rsidRPr="00B73470" w14:paraId="49485EF1" w14:textId="77777777" w:rsidTr="0007788A">
        <w:trPr>
          <w:cantSplit/>
        </w:trPr>
        <w:tc>
          <w:tcPr>
            <w:tcW w:w="2693" w:type="dxa"/>
          </w:tcPr>
          <w:p w14:paraId="7ADBBEA0" w14:textId="77777777" w:rsidR="00B96060" w:rsidRPr="00B73470" w:rsidRDefault="00B96060" w:rsidP="0007788A">
            <w:pPr>
              <w:pStyle w:val="TAC"/>
            </w:pPr>
            <w:r w:rsidRPr="00B73470">
              <w:t>path_2044</w:t>
            </w:r>
          </w:p>
        </w:tc>
        <w:tc>
          <w:tcPr>
            <w:tcW w:w="2694" w:type="dxa"/>
          </w:tcPr>
          <w:p w14:paraId="5B2CF7EF"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673076BF" w14:textId="77777777" w:rsidR="00B96060" w:rsidRPr="00B73470" w:rsidRDefault="00B96060" w:rsidP="0007788A">
            <w:pPr>
              <w:pStyle w:val="TAC"/>
            </w:pPr>
            <w:r w:rsidRPr="00B73470">
              <w:t>T</w:t>
            </w:r>
            <w:r w:rsidRPr="00B73470">
              <w:rPr>
                <w:vertAlign w:val="subscript"/>
              </w:rPr>
              <w:t>c</w:t>
            </w:r>
          </w:p>
        </w:tc>
      </w:tr>
      <w:tr w:rsidR="00B96060" w:rsidRPr="00B73470" w14:paraId="2E72820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86F306B"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CA1762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93E849E" w14:textId="77777777" w:rsidR="00B96060" w:rsidRPr="00B73470" w:rsidRDefault="00B96060" w:rsidP="0007788A">
            <w:pPr>
              <w:pStyle w:val="TAC"/>
            </w:pPr>
            <w:r w:rsidRPr="00B73470">
              <w:t>…</w:t>
            </w:r>
          </w:p>
        </w:tc>
      </w:tr>
      <w:tr w:rsidR="00B96060" w:rsidRPr="00B73470" w14:paraId="34AD051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F4390F"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293DFCD2"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A18CE3E" w14:textId="77777777" w:rsidR="00B96060" w:rsidRPr="00B73470" w:rsidRDefault="00B96060" w:rsidP="0007788A">
            <w:pPr>
              <w:pStyle w:val="TAC"/>
            </w:pPr>
            <w:r w:rsidRPr="00B73470">
              <w:t>T</w:t>
            </w:r>
            <w:r w:rsidRPr="00B73470">
              <w:rPr>
                <w:vertAlign w:val="subscript"/>
              </w:rPr>
              <w:t>c</w:t>
            </w:r>
          </w:p>
        </w:tc>
      </w:tr>
      <w:tr w:rsidR="00B96060" w:rsidRPr="00B73470" w14:paraId="20406D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CA8A0F6"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1C33EF43"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0F6E946A" w14:textId="77777777" w:rsidR="00B96060" w:rsidRPr="00B73470" w:rsidRDefault="00B96060" w:rsidP="0007788A">
            <w:pPr>
              <w:pStyle w:val="TAC"/>
            </w:pPr>
            <w:r w:rsidRPr="00B73470">
              <w:t>T</w:t>
            </w:r>
            <w:r w:rsidRPr="00B73470">
              <w:rPr>
                <w:vertAlign w:val="subscript"/>
              </w:rPr>
              <w:t>c</w:t>
            </w:r>
          </w:p>
        </w:tc>
      </w:tr>
      <w:tr w:rsidR="00B96060" w:rsidRPr="00B73470" w14:paraId="6B4C0E0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B168B9"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4B0B616A"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EA5020B" w14:textId="77777777" w:rsidR="00B96060" w:rsidRPr="00B73470" w:rsidRDefault="00B96060" w:rsidP="0007788A">
            <w:pPr>
              <w:pStyle w:val="TAC"/>
            </w:pPr>
            <w:r w:rsidRPr="00B73470">
              <w:t>T</w:t>
            </w:r>
            <w:r w:rsidRPr="00B73470">
              <w:rPr>
                <w:vertAlign w:val="subscript"/>
              </w:rPr>
              <w:t>c</w:t>
            </w:r>
          </w:p>
        </w:tc>
      </w:tr>
    </w:tbl>
    <w:p w14:paraId="5FC20411" w14:textId="77777777" w:rsidR="00B96060" w:rsidRPr="00B73470" w:rsidRDefault="00B96060" w:rsidP="00B96060"/>
    <w:p w14:paraId="3122F9EF" w14:textId="77777777" w:rsidR="00B96060" w:rsidRPr="00B73470" w:rsidRDefault="00B96060" w:rsidP="00B9606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F95470" w14:textId="77777777" w:rsidTr="0007788A">
        <w:trPr>
          <w:cantSplit/>
          <w:trHeight w:val="147"/>
        </w:trPr>
        <w:tc>
          <w:tcPr>
            <w:tcW w:w="2693" w:type="dxa"/>
            <w:vAlign w:val="center"/>
          </w:tcPr>
          <w:p w14:paraId="25DB2609" w14:textId="77777777" w:rsidR="00B96060" w:rsidRPr="00B73470" w:rsidRDefault="00B96060" w:rsidP="0007788A">
            <w:pPr>
              <w:pStyle w:val="TAH"/>
            </w:pPr>
            <w:r w:rsidRPr="00B73470">
              <w:t>Reported Quantity Value,</w:t>
            </w:r>
          </w:p>
          <w:p w14:paraId="634EE36F" w14:textId="77777777" w:rsidR="00B96060" w:rsidRPr="00B73470" w:rsidRDefault="00B96060" w:rsidP="0007788A">
            <w:pPr>
              <w:pStyle w:val="TAH"/>
            </w:pPr>
            <w:r w:rsidRPr="00B73470">
              <w:t>path_i</w:t>
            </w:r>
          </w:p>
        </w:tc>
        <w:tc>
          <w:tcPr>
            <w:tcW w:w="2694" w:type="dxa"/>
            <w:vAlign w:val="center"/>
          </w:tcPr>
          <w:p w14:paraId="6478140E" w14:textId="77777777" w:rsidR="00B96060" w:rsidRPr="00B73470" w:rsidRDefault="00B96060" w:rsidP="0007788A">
            <w:pPr>
              <w:pStyle w:val="TAH"/>
            </w:pPr>
            <w:r w:rsidRPr="00B73470">
              <w:t>Measured Quantity Value,</w:t>
            </w:r>
          </w:p>
          <w:p w14:paraId="6DA64B27" w14:textId="77777777" w:rsidR="00B96060" w:rsidRPr="00B73470" w:rsidRDefault="00B96060" w:rsidP="0007788A">
            <w:pPr>
              <w:pStyle w:val="TAH"/>
            </w:pPr>
            <w:r w:rsidRPr="00B73470">
              <w:sym w:font="Symbol" w:char="F044"/>
            </w:r>
            <w:r w:rsidRPr="00B73470">
              <w:t>path</w:t>
            </w:r>
          </w:p>
        </w:tc>
        <w:tc>
          <w:tcPr>
            <w:tcW w:w="567" w:type="dxa"/>
            <w:vAlign w:val="center"/>
          </w:tcPr>
          <w:p w14:paraId="1F9E10DB" w14:textId="77777777" w:rsidR="00B96060" w:rsidRPr="00B73470" w:rsidRDefault="00B96060" w:rsidP="0007788A">
            <w:pPr>
              <w:pStyle w:val="TAH"/>
            </w:pPr>
            <w:r w:rsidRPr="00B73470">
              <w:t>Unit</w:t>
            </w:r>
          </w:p>
        </w:tc>
      </w:tr>
      <w:tr w:rsidR="00B96060" w:rsidRPr="00B73470" w14:paraId="22B29F18" w14:textId="77777777" w:rsidTr="0007788A">
        <w:trPr>
          <w:cantSplit/>
        </w:trPr>
        <w:tc>
          <w:tcPr>
            <w:tcW w:w="2693" w:type="dxa"/>
          </w:tcPr>
          <w:p w14:paraId="31290CFA" w14:textId="77777777" w:rsidR="00B96060" w:rsidRPr="00B73470" w:rsidRDefault="00B96060" w:rsidP="0007788A">
            <w:pPr>
              <w:pStyle w:val="TAC"/>
            </w:pPr>
            <w:r w:rsidRPr="00B73470">
              <w:t>path_0000</w:t>
            </w:r>
          </w:p>
        </w:tc>
        <w:tc>
          <w:tcPr>
            <w:tcW w:w="2694" w:type="dxa"/>
          </w:tcPr>
          <w:p w14:paraId="0EE3A6D1" w14:textId="77777777" w:rsidR="00B96060" w:rsidRPr="00B73470" w:rsidRDefault="00B96060" w:rsidP="0007788A">
            <w:pPr>
              <w:pStyle w:val="TAC"/>
            </w:pPr>
            <w:r w:rsidRPr="00B73470">
              <w:sym w:font="Symbol" w:char="F044"/>
            </w:r>
            <w:r w:rsidRPr="00B73470">
              <w:t>path &lt; -8172</w:t>
            </w:r>
          </w:p>
        </w:tc>
        <w:tc>
          <w:tcPr>
            <w:tcW w:w="567" w:type="dxa"/>
          </w:tcPr>
          <w:p w14:paraId="4E836B27" w14:textId="77777777" w:rsidR="00B96060" w:rsidRPr="00B73470" w:rsidRDefault="00B96060" w:rsidP="0007788A">
            <w:pPr>
              <w:pStyle w:val="TAC"/>
            </w:pPr>
            <w:r w:rsidRPr="00B73470">
              <w:t>T</w:t>
            </w:r>
            <w:r w:rsidRPr="00B73470">
              <w:rPr>
                <w:vertAlign w:val="subscript"/>
              </w:rPr>
              <w:t>c</w:t>
            </w:r>
          </w:p>
        </w:tc>
      </w:tr>
      <w:tr w:rsidR="00B96060" w:rsidRPr="00B73470" w14:paraId="7BD2A8B3" w14:textId="77777777" w:rsidTr="0007788A">
        <w:trPr>
          <w:cantSplit/>
        </w:trPr>
        <w:tc>
          <w:tcPr>
            <w:tcW w:w="2693" w:type="dxa"/>
          </w:tcPr>
          <w:p w14:paraId="398E3316" w14:textId="77777777" w:rsidR="00B96060" w:rsidRPr="00B73470" w:rsidRDefault="00B96060" w:rsidP="0007788A">
            <w:pPr>
              <w:pStyle w:val="TAC"/>
            </w:pPr>
            <w:r w:rsidRPr="00B73470">
              <w:t>path_0001</w:t>
            </w:r>
          </w:p>
        </w:tc>
        <w:tc>
          <w:tcPr>
            <w:tcW w:w="2694" w:type="dxa"/>
          </w:tcPr>
          <w:p w14:paraId="1F4AA4E4"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DA486C3" w14:textId="77777777" w:rsidR="00B96060" w:rsidRPr="00B73470" w:rsidRDefault="00B96060" w:rsidP="0007788A">
            <w:pPr>
              <w:pStyle w:val="TAC"/>
            </w:pPr>
            <w:r w:rsidRPr="00B73470">
              <w:t>T</w:t>
            </w:r>
            <w:r w:rsidRPr="00B73470">
              <w:rPr>
                <w:vertAlign w:val="subscript"/>
              </w:rPr>
              <w:t>c</w:t>
            </w:r>
          </w:p>
        </w:tc>
      </w:tr>
      <w:tr w:rsidR="00B96060" w:rsidRPr="00B73470" w14:paraId="53293C9B" w14:textId="77777777" w:rsidTr="0007788A">
        <w:trPr>
          <w:cantSplit/>
        </w:trPr>
        <w:tc>
          <w:tcPr>
            <w:tcW w:w="2693" w:type="dxa"/>
          </w:tcPr>
          <w:p w14:paraId="5B9ECE44" w14:textId="77777777" w:rsidR="00B96060" w:rsidRPr="00B73470" w:rsidRDefault="00B96060" w:rsidP="0007788A">
            <w:pPr>
              <w:pStyle w:val="TAC"/>
            </w:pPr>
            <w:r w:rsidRPr="00B73470">
              <w:t>path_0002</w:t>
            </w:r>
          </w:p>
        </w:tc>
        <w:tc>
          <w:tcPr>
            <w:tcW w:w="2694" w:type="dxa"/>
          </w:tcPr>
          <w:p w14:paraId="765BEEA0"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3FDE6DDB" w14:textId="77777777" w:rsidR="00B96060" w:rsidRPr="00B73470" w:rsidRDefault="00B96060" w:rsidP="0007788A">
            <w:pPr>
              <w:pStyle w:val="TAC"/>
            </w:pPr>
            <w:r w:rsidRPr="00B73470">
              <w:t>T</w:t>
            </w:r>
            <w:r w:rsidRPr="00B73470">
              <w:rPr>
                <w:vertAlign w:val="subscript"/>
              </w:rPr>
              <w:t>c</w:t>
            </w:r>
          </w:p>
        </w:tc>
      </w:tr>
      <w:tr w:rsidR="00B96060" w:rsidRPr="00B73470" w14:paraId="3DF59178" w14:textId="77777777" w:rsidTr="0007788A">
        <w:trPr>
          <w:cantSplit/>
        </w:trPr>
        <w:tc>
          <w:tcPr>
            <w:tcW w:w="2693" w:type="dxa"/>
          </w:tcPr>
          <w:p w14:paraId="7006DC2C" w14:textId="77777777" w:rsidR="00B96060" w:rsidRPr="00B73470" w:rsidRDefault="00B96060" w:rsidP="0007788A">
            <w:pPr>
              <w:pStyle w:val="TAC"/>
            </w:pPr>
            <w:r w:rsidRPr="00B73470">
              <w:sym w:font="Symbol" w:char="F0BC"/>
            </w:r>
          </w:p>
        </w:tc>
        <w:tc>
          <w:tcPr>
            <w:tcW w:w="2694" w:type="dxa"/>
          </w:tcPr>
          <w:p w14:paraId="52398A54" w14:textId="77777777" w:rsidR="00B96060" w:rsidRPr="00B73470" w:rsidRDefault="00B96060" w:rsidP="0007788A">
            <w:pPr>
              <w:pStyle w:val="TAC"/>
            </w:pPr>
            <w:r w:rsidRPr="00B73470">
              <w:sym w:font="Symbol" w:char="F0BC"/>
            </w:r>
          </w:p>
        </w:tc>
        <w:tc>
          <w:tcPr>
            <w:tcW w:w="567" w:type="dxa"/>
          </w:tcPr>
          <w:p w14:paraId="047CAC95" w14:textId="77777777" w:rsidR="00B96060" w:rsidRPr="00B73470" w:rsidRDefault="00B96060" w:rsidP="0007788A">
            <w:pPr>
              <w:pStyle w:val="TAC"/>
            </w:pPr>
            <w:r w:rsidRPr="00B73470">
              <w:t>…</w:t>
            </w:r>
          </w:p>
        </w:tc>
      </w:tr>
      <w:tr w:rsidR="00B96060" w:rsidRPr="00B73470" w14:paraId="10D3C082" w14:textId="77777777" w:rsidTr="0007788A">
        <w:trPr>
          <w:cantSplit/>
        </w:trPr>
        <w:tc>
          <w:tcPr>
            <w:tcW w:w="2693" w:type="dxa"/>
          </w:tcPr>
          <w:p w14:paraId="10DA6B0F" w14:textId="77777777" w:rsidR="00B96060" w:rsidRPr="00B73470" w:rsidRDefault="00B96060" w:rsidP="0007788A">
            <w:pPr>
              <w:pStyle w:val="TAC"/>
            </w:pPr>
            <w:r w:rsidRPr="00B73470">
              <w:t>path_1022</w:t>
            </w:r>
          </w:p>
        </w:tc>
        <w:tc>
          <w:tcPr>
            <w:tcW w:w="2694" w:type="dxa"/>
          </w:tcPr>
          <w:p w14:paraId="2649D659"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79B0DB23" w14:textId="77777777" w:rsidR="00B96060" w:rsidRPr="00B73470" w:rsidRDefault="00B96060" w:rsidP="0007788A">
            <w:pPr>
              <w:pStyle w:val="TAC"/>
            </w:pPr>
            <w:r w:rsidRPr="00B73470">
              <w:t>T</w:t>
            </w:r>
            <w:r w:rsidRPr="00B73470">
              <w:rPr>
                <w:vertAlign w:val="subscript"/>
              </w:rPr>
              <w:t>c</w:t>
            </w:r>
          </w:p>
        </w:tc>
      </w:tr>
      <w:tr w:rsidR="00B96060" w:rsidRPr="00B73470" w14:paraId="2D82618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68CF93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940AEF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1184C4E6" w14:textId="77777777" w:rsidR="00B96060" w:rsidRPr="00B73470" w:rsidRDefault="00B96060" w:rsidP="0007788A">
            <w:pPr>
              <w:pStyle w:val="TAC"/>
            </w:pPr>
            <w:r w:rsidRPr="00B73470">
              <w:t>…</w:t>
            </w:r>
          </w:p>
        </w:tc>
      </w:tr>
      <w:tr w:rsidR="00B96060" w:rsidRPr="00B73470" w14:paraId="3BC19F2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DE3634F"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1765B88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3465AD99" w14:textId="77777777" w:rsidR="00B96060" w:rsidRPr="00B73470" w:rsidRDefault="00B96060" w:rsidP="0007788A">
            <w:pPr>
              <w:pStyle w:val="TAC"/>
            </w:pPr>
            <w:r w:rsidRPr="00B73470">
              <w:t>T</w:t>
            </w:r>
            <w:r w:rsidRPr="00B73470">
              <w:rPr>
                <w:vertAlign w:val="subscript"/>
              </w:rPr>
              <w:t>c</w:t>
            </w:r>
          </w:p>
        </w:tc>
      </w:tr>
      <w:tr w:rsidR="00B96060" w:rsidRPr="00B73470" w14:paraId="43C56D9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E03431C"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2E323588"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573C6A43" w14:textId="77777777" w:rsidR="00B96060" w:rsidRPr="00B73470" w:rsidRDefault="00B96060" w:rsidP="0007788A">
            <w:pPr>
              <w:pStyle w:val="TAC"/>
            </w:pPr>
            <w:r w:rsidRPr="00B73470">
              <w:t>T</w:t>
            </w:r>
            <w:r w:rsidRPr="00B73470">
              <w:rPr>
                <w:vertAlign w:val="subscript"/>
              </w:rPr>
              <w:t>c</w:t>
            </w:r>
          </w:p>
        </w:tc>
      </w:tr>
      <w:tr w:rsidR="00B96060" w:rsidRPr="00B73470" w14:paraId="1D8C85C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80A5795"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0FCEB02C"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7492E94" w14:textId="77777777" w:rsidR="00B96060" w:rsidRPr="00B73470" w:rsidRDefault="00B96060" w:rsidP="0007788A">
            <w:pPr>
              <w:pStyle w:val="TAC"/>
            </w:pPr>
            <w:r w:rsidRPr="00B73470">
              <w:t>T</w:t>
            </w:r>
            <w:r w:rsidRPr="00B73470">
              <w:rPr>
                <w:vertAlign w:val="subscript"/>
              </w:rPr>
              <w:t>c</w:t>
            </w:r>
          </w:p>
        </w:tc>
      </w:tr>
    </w:tbl>
    <w:p w14:paraId="32F53554" w14:textId="77777777" w:rsidR="00B96060" w:rsidRPr="00B73470" w:rsidRDefault="00B96060" w:rsidP="00B96060"/>
    <w:p w14:paraId="040BB208" w14:textId="77777777" w:rsidR="00B96060" w:rsidRPr="00B73470" w:rsidRDefault="00B96060" w:rsidP="00B96060">
      <w:pPr>
        <w:pStyle w:val="TH"/>
        <w:rPr>
          <w:rFonts w:cs="Arial"/>
          <w:lang w:val="en-US" w:eastAsia="ja-JP"/>
        </w:rPr>
      </w:pPr>
      <w:r w:rsidRPr="00B73470">
        <w:lastRenderedPageBreak/>
        <w:t>Table 13.1.</w:t>
      </w:r>
      <w:r>
        <w:t>1A</w:t>
      </w:r>
      <w:r w:rsidRPr="00B73470">
        <w:t xml:space="preserve"> -5: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130B87" w14:textId="77777777" w:rsidTr="0007788A">
        <w:trPr>
          <w:cantSplit/>
          <w:trHeight w:val="136"/>
        </w:trPr>
        <w:tc>
          <w:tcPr>
            <w:tcW w:w="2693" w:type="dxa"/>
            <w:vAlign w:val="center"/>
          </w:tcPr>
          <w:p w14:paraId="4FB9A091" w14:textId="77777777" w:rsidR="00B96060" w:rsidRPr="00B73470" w:rsidRDefault="00B96060" w:rsidP="0007788A">
            <w:pPr>
              <w:pStyle w:val="TAH"/>
            </w:pPr>
            <w:r w:rsidRPr="00B73470">
              <w:t>Reported Quantity Value,</w:t>
            </w:r>
          </w:p>
          <w:p w14:paraId="1F51B557" w14:textId="77777777" w:rsidR="00B96060" w:rsidRPr="00B73470" w:rsidRDefault="00B96060" w:rsidP="0007788A">
            <w:pPr>
              <w:pStyle w:val="TAH"/>
            </w:pPr>
            <w:r w:rsidRPr="00B73470">
              <w:t>path_i</w:t>
            </w:r>
          </w:p>
        </w:tc>
        <w:tc>
          <w:tcPr>
            <w:tcW w:w="2694" w:type="dxa"/>
            <w:vAlign w:val="center"/>
          </w:tcPr>
          <w:p w14:paraId="1CA69C34" w14:textId="77777777" w:rsidR="00B96060" w:rsidRPr="00B73470" w:rsidRDefault="00B96060" w:rsidP="0007788A">
            <w:pPr>
              <w:pStyle w:val="TAH"/>
            </w:pPr>
            <w:r w:rsidRPr="00B73470">
              <w:t>Measured Quantity Value,</w:t>
            </w:r>
          </w:p>
          <w:p w14:paraId="3EC34950" w14:textId="77777777" w:rsidR="00B96060" w:rsidRPr="00B73470" w:rsidRDefault="00B96060" w:rsidP="0007788A">
            <w:pPr>
              <w:pStyle w:val="TAH"/>
            </w:pPr>
            <w:r w:rsidRPr="00B73470">
              <w:sym w:font="Symbol" w:char="F044"/>
            </w:r>
            <w:r w:rsidRPr="00B73470">
              <w:t>path</w:t>
            </w:r>
          </w:p>
        </w:tc>
        <w:tc>
          <w:tcPr>
            <w:tcW w:w="567" w:type="dxa"/>
            <w:vAlign w:val="center"/>
          </w:tcPr>
          <w:p w14:paraId="64E05468" w14:textId="77777777" w:rsidR="00B96060" w:rsidRPr="00B73470" w:rsidRDefault="00B96060" w:rsidP="0007788A">
            <w:pPr>
              <w:pStyle w:val="TAH"/>
            </w:pPr>
            <w:r w:rsidRPr="00B73470">
              <w:t>Unit</w:t>
            </w:r>
          </w:p>
        </w:tc>
      </w:tr>
      <w:tr w:rsidR="00B96060" w:rsidRPr="00B73470" w14:paraId="5A9E8B37" w14:textId="77777777" w:rsidTr="0007788A">
        <w:trPr>
          <w:cantSplit/>
        </w:trPr>
        <w:tc>
          <w:tcPr>
            <w:tcW w:w="2693" w:type="dxa"/>
          </w:tcPr>
          <w:p w14:paraId="2EADE32E" w14:textId="77777777" w:rsidR="00B96060" w:rsidRPr="00B73470" w:rsidRDefault="00B96060" w:rsidP="0007788A">
            <w:pPr>
              <w:pStyle w:val="TAC"/>
            </w:pPr>
            <w:r w:rsidRPr="00B73470">
              <w:t>path_0000</w:t>
            </w:r>
          </w:p>
        </w:tc>
        <w:tc>
          <w:tcPr>
            <w:tcW w:w="2694" w:type="dxa"/>
          </w:tcPr>
          <w:p w14:paraId="5FF12AD5" w14:textId="77777777" w:rsidR="00B96060" w:rsidRPr="00B73470" w:rsidRDefault="00B96060" w:rsidP="0007788A">
            <w:pPr>
              <w:pStyle w:val="TAC"/>
            </w:pPr>
            <w:r w:rsidRPr="00B73470">
              <w:sym w:font="Symbol" w:char="F044"/>
            </w:r>
            <w:r w:rsidRPr="00B73470">
              <w:t>path &lt; -8168</w:t>
            </w:r>
          </w:p>
        </w:tc>
        <w:tc>
          <w:tcPr>
            <w:tcW w:w="567" w:type="dxa"/>
          </w:tcPr>
          <w:p w14:paraId="42052663" w14:textId="77777777" w:rsidR="00B96060" w:rsidRPr="00B73470" w:rsidRDefault="00B96060" w:rsidP="0007788A">
            <w:pPr>
              <w:pStyle w:val="TAC"/>
            </w:pPr>
            <w:r w:rsidRPr="00B73470">
              <w:t>T</w:t>
            </w:r>
            <w:r w:rsidRPr="00B73470">
              <w:rPr>
                <w:vertAlign w:val="subscript"/>
              </w:rPr>
              <w:t>c</w:t>
            </w:r>
          </w:p>
        </w:tc>
      </w:tr>
      <w:tr w:rsidR="00B96060" w:rsidRPr="00B73470" w14:paraId="738D7D00" w14:textId="77777777" w:rsidTr="0007788A">
        <w:trPr>
          <w:cantSplit/>
        </w:trPr>
        <w:tc>
          <w:tcPr>
            <w:tcW w:w="2693" w:type="dxa"/>
          </w:tcPr>
          <w:p w14:paraId="0F4FA25D" w14:textId="77777777" w:rsidR="00B96060" w:rsidRPr="00B73470" w:rsidRDefault="00B96060" w:rsidP="0007788A">
            <w:pPr>
              <w:pStyle w:val="TAC"/>
            </w:pPr>
            <w:r w:rsidRPr="00B73470">
              <w:t>path_0001</w:t>
            </w:r>
          </w:p>
        </w:tc>
        <w:tc>
          <w:tcPr>
            <w:tcW w:w="2694" w:type="dxa"/>
          </w:tcPr>
          <w:p w14:paraId="7D14740B"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4B4B4EC" w14:textId="77777777" w:rsidR="00B96060" w:rsidRPr="00B73470" w:rsidRDefault="00B96060" w:rsidP="0007788A">
            <w:pPr>
              <w:pStyle w:val="TAC"/>
            </w:pPr>
            <w:r w:rsidRPr="00B73470">
              <w:t>T</w:t>
            </w:r>
            <w:r w:rsidRPr="00B73470">
              <w:rPr>
                <w:vertAlign w:val="subscript"/>
              </w:rPr>
              <w:t>c</w:t>
            </w:r>
          </w:p>
        </w:tc>
      </w:tr>
      <w:tr w:rsidR="00B96060" w:rsidRPr="00B73470" w14:paraId="409E0BF1" w14:textId="77777777" w:rsidTr="0007788A">
        <w:trPr>
          <w:cantSplit/>
        </w:trPr>
        <w:tc>
          <w:tcPr>
            <w:tcW w:w="2693" w:type="dxa"/>
          </w:tcPr>
          <w:p w14:paraId="16015CD8" w14:textId="77777777" w:rsidR="00B96060" w:rsidRPr="00B73470" w:rsidRDefault="00B96060" w:rsidP="0007788A">
            <w:pPr>
              <w:pStyle w:val="TAC"/>
            </w:pPr>
            <w:r w:rsidRPr="00B73470">
              <w:t>path_0002</w:t>
            </w:r>
          </w:p>
        </w:tc>
        <w:tc>
          <w:tcPr>
            <w:tcW w:w="2694" w:type="dxa"/>
          </w:tcPr>
          <w:p w14:paraId="4D53770D"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160B0A7D" w14:textId="77777777" w:rsidR="00B96060" w:rsidRPr="00B73470" w:rsidRDefault="00B96060" w:rsidP="0007788A">
            <w:pPr>
              <w:pStyle w:val="TAC"/>
            </w:pPr>
            <w:r w:rsidRPr="00B73470">
              <w:t>T</w:t>
            </w:r>
            <w:r w:rsidRPr="00B73470">
              <w:rPr>
                <w:vertAlign w:val="subscript"/>
              </w:rPr>
              <w:t>c</w:t>
            </w:r>
          </w:p>
        </w:tc>
      </w:tr>
      <w:tr w:rsidR="00B96060" w:rsidRPr="00B73470" w14:paraId="1A93E6AC" w14:textId="77777777" w:rsidTr="0007788A">
        <w:trPr>
          <w:cantSplit/>
        </w:trPr>
        <w:tc>
          <w:tcPr>
            <w:tcW w:w="2693" w:type="dxa"/>
          </w:tcPr>
          <w:p w14:paraId="0A3CEEAD" w14:textId="77777777" w:rsidR="00B96060" w:rsidRPr="00B73470" w:rsidRDefault="00B96060" w:rsidP="0007788A">
            <w:pPr>
              <w:pStyle w:val="TAC"/>
            </w:pPr>
            <w:r w:rsidRPr="00B73470">
              <w:sym w:font="Symbol" w:char="F0BC"/>
            </w:r>
          </w:p>
        </w:tc>
        <w:tc>
          <w:tcPr>
            <w:tcW w:w="2694" w:type="dxa"/>
          </w:tcPr>
          <w:p w14:paraId="5E9D1952" w14:textId="77777777" w:rsidR="00B96060" w:rsidRPr="00B73470" w:rsidRDefault="00B96060" w:rsidP="0007788A">
            <w:pPr>
              <w:pStyle w:val="TAC"/>
            </w:pPr>
            <w:r w:rsidRPr="00B73470">
              <w:sym w:font="Symbol" w:char="F0BC"/>
            </w:r>
          </w:p>
        </w:tc>
        <w:tc>
          <w:tcPr>
            <w:tcW w:w="567" w:type="dxa"/>
          </w:tcPr>
          <w:p w14:paraId="4BE13AA7" w14:textId="77777777" w:rsidR="00B96060" w:rsidRPr="00B73470" w:rsidRDefault="00B96060" w:rsidP="0007788A">
            <w:pPr>
              <w:pStyle w:val="TAC"/>
            </w:pPr>
            <w:r w:rsidRPr="00B73470">
              <w:t>…</w:t>
            </w:r>
          </w:p>
        </w:tc>
      </w:tr>
      <w:tr w:rsidR="00B96060" w:rsidRPr="00B73470" w14:paraId="03AAAC89" w14:textId="77777777" w:rsidTr="0007788A">
        <w:trPr>
          <w:cantSplit/>
        </w:trPr>
        <w:tc>
          <w:tcPr>
            <w:tcW w:w="2693" w:type="dxa"/>
          </w:tcPr>
          <w:p w14:paraId="37050B55" w14:textId="77777777" w:rsidR="00B96060" w:rsidRPr="00B73470" w:rsidRDefault="00B96060" w:rsidP="0007788A">
            <w:pPr>
              <w:pStyle w:val="TAC"/>
            </w:pPr>
            <w:r w:rsidRPr="00B73470">
              <w:t>path_511</w:t>
            </w:r>
          </w:p>
        </w:tc>
        <w:tc>
          <w:tcPr>
            <w:tcW w:w="2694" w:type="dxa"/>
          </w:tcPr>
          <w:p w14:paraId="57909438"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6093081A" w14:textId="77777777" w:rsidR="00B96060" w:rsidRPr="00B73470" w:rsidRDefault="00B96060" w:rsidP="0007788A">
            <w:pPr>
              <w:pStyle w:val="TAC"/>
            </w:pPr>
            <w:r w:rsidRPr="00B73470">
              <w:t>T</w:t>
            </w:r>
            <w:r w:rsidRPr="00B73470">
              <w:rPr>
                <w:vertAlign w:val="subscript"/>
              </w:rPr>
              <w:t>c</w:t>
            </w:r>
          </w:p>
        </w:tc>
      </w:tr>
      <w:tr w:rsidR="00B96060" w:rsidRPr="00B73470" w14:paraId="7D90241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5A9A423"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180ABE8A"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F3C7638" w14:textId="77777777" w:rsidR="00B96060" w:rsidRPr="00B73470" w:rsidRDefault="00B96060" w:rsidP="0007788A">
            <w:pPr>
              <w:pStyle w:val="TAC"/>
            </w:pPr>
            <w:r w:rsidRPr="00B73470">
              <w:t>…</w:t>
            </w:r>
          </w:p>
        </w:tc>
      </w:tr>
      <w:tr w:rsidR="00B96060" w:rsidRPr="00B73470" w14:paraId="53DE214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DC6BB1D"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6C051921"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1AA1FFC6" w14:textId="77777777" w:rsidR="00B96060" w:rsidRPr="00B73470" w:rsidRDefault="00B96060" w:rsidP="0007788A">
            <w:pPr>
              <w:pStyle w:val="TAC"/>
            </w:pPr>
            <w:r w:rsidRPr="00B73470">
              <w:t>T</w:t>
            </w:r>
            <w:r w:rsidRPr="00B73470">
              <w:rPr>
                <w:vertAlign w:val="subscript"/>
              </w:rPr>
              <w:t>c</w:t>
            </w:r>
          </w:p>
        </w:tc>
      </w:tr>
      <w:tr w:rsidR="00B96060" w:rsidRPr="00B73470" w14:paraId="5766B9A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BAF6C2D"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63D5A37B"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15ED9B2D" w14:textId="77777777" w:rsidR="00B96060" w:rsidRPr="00B73470" w:rsidRDefault="00B96060" w:rsidP="0007788A">
            <w:pPr>
              <w:pStyle w:val="TAC"/>
            </w:pPr>
            <w:r w:rsidRPr="00B73470">
              <w:t>T</w:t>
            </w:r>
            <w:r w:rsidRPr="00B73470">
              <w:rPr>
                <w:vertAlign w:val="subscript"/>
              </w:rPr>
              <w:t>c</w:t>
            </w:r>
          </w:p>
        </w:tc>
      </w:tr>
      <w:tr w:rsidR="00B96060" w:rsidRPr="00B73470" w14:paraId="225BDC8A"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AEC3CBE"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3E30409"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71EC441" w14:textId="77777777" w:rsidR="00B96060" w:rsidRPr="00B73470" w:rsidRDefault="00B96060" w:rsidP="0007788A">
            <w:pPr>
              <w:pStyle w:val="TAC"/>
            </w:pPr>
            <w:r w:rsidRPr="00B73470">
              <w:t>T</w:t>
            </w:r>
            <w:r w:rsidRPr="00B73470">
              <w:rPr>
                <w:vertAlign w:val="subscript"/>
              </w:rPr>
              <w:t>c</w:t>
            </w:r>
          </w:p>
        </w:tc>
      </w:tr>
    </w:tbl>
    <w:p w14:paraId="39285554" w14:textId="77777777" w:rsidR="00B96060" w:rsidRPr="00B73470" w:rsidRDefault="00B96060" w:rsidP="00B96060">
      <w:pPr>
        <w:rPr>
          <w:lang w:val="en-US" w:eastAsia="ja-JP"/>
        </w:rPr>
      </w:pPr>
    </w:p>
    <w:p w14:paraId="5B5E3E06" w14:textId="77777777" w:rsidR="00B96060" w:rsidRPr="00B73470" w:rsidRDefault="00B96060" w:rsidP="00B9606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7804247" w14:textId="77777777" w:rsidTr="0007788A">
        <w:trPr>
          <w:cantSplit/>
          <w:trHeight w:val="281"/>
        </w:trPr>
        <w:tc>
          <w:tcPr>
            <w:tcW w:w="2693" w:type="dxa"/>
            <w:vAlign w:val="center"/>
          </w:tcPr>
          <w:p w14:paraId="497E4319" w14:textId="77777777" w:rsidR="00B96060" w:rsidRPr="00B73470" w:rsidRDefault="00B96060" w:rsidP="0007788A">
            <w:pPr>
              <w:pStyle w:val="TAH"/>
            </w:pPr>
            <w:r w:rsidRPr="00B73470">
              <w:t>Reported Quantity Value,</w:t>
            </w:r>
          </w:p>
          <w:p w14:paraId="0BE0E489" w14:textId="77777777" w:rsidR="00B96060" w:rsidRPr="00B73470" w:rsidRDefault="00B96060" w:rsidP="0007788A">
            <w:pPr>
              <w:pStyle w:val="TAH"/>
            </w:pPr>
            <w:r w:rsidRPr="00B73470">
              <w:t>path_i</w:t>
            </w:r>
          </w:p>
        </w:tc>
        <w:tc>
          <w:tcPr>
            <w:tcW w:w="2694" w:type="dxa"/>
            <w:vAlign w:val="center"/>
          </w:tcPr>
          <w:p w14:paraId="4DAC1610" w14:textId="77777777" w:rsidR="00B96060" w:rsidRPr="00B73470" w:rsidRDefault="00B96060" w:rsidP="0007788A">
            <w:pPr>
              <w:pStyle w:val="TAH"/>
            </w:pPr>
            <w:r w:rsidRPr="00B73470">
              <w:t>Measured Quantity Value,</w:t>
            </w:r>
          </w:p>
          <w:p w14:paraId="5DD749CA" w14:textId="77777777" w:rsidR="00B96060" w:rsidRPr="00B73470" w:rsidRDefault="00B96060" w:rsidP="0007788A">
            <w:pPr>
              <w:pStyle w:val="TAH"/>
            </w:pPr>
            <w:r w:rsidRPr="00B73470">
              <w:sym w:font="Symbol" w:char="F044"/>
            </w:r>
            <w:r w:rsidRPr="00B73470">
              <w:t>path</w:t>
            </w:r>
          </w:p>
        </w:tc>
        <w:tc>
          <w:tcPr>
            <w:tcW w:w="567" w:type="dxa"/>
            <w:vAlign w:val="center"/>
          </w:tcPr>
          <w:p w14:paraId="2736AC64" w14:textId="77777777" w:rsidR="00B96060" w:rsidRPr="00B73470" w:rsidRDefault="00B96060" w:rsidP="0007788A">
            <w:pPr>
              <w:pStyle w:val="TAH"/>
            </w:pPr>
            <w:r w:rsidRPr="00B73470">
              <w:t>Unit</w:t>
            </w:r>
          </w:p>
        </w:tc>
      </w:tr>
      <w:tr w:rsidR="00B96060" w:rsidRPr="00B73470" w14:paraId="13612A5C" w14:textId="77777777" w:rsidTr="0007788A">
        <w:trPr>
          <w:cantSplit/>
        </w:trPr>
        <w:tc>
          <w:tcPr>
            <w:tcW w:w="2693" w:type="dxa"/>
          </w:tcPr>
          <w:p w14:paraId="0E7BA8B7" w14:textId="77777777" w:rsidR="00B96060" w:rsidRPr="00B73470" w:rsidRDefault="00B96060" w:rsidP="0007788A">
            <w:pPr>
              <w:pStyle w:val="TAC"/>
            </w:pPr>
            <w:r w:rsidRPr="00B73470">
              <w:t>path_000</w:t>
            </w:r>
          </w:p>
        </w:tc>
        <w:tc>
          <w:tcPr>
            <w:tcW w:w="2694" w:type="dxa"/>
          </w:tcPr>
          <w:p w14:paraId="39041EF7" w14:textId="77777777" w:rsidR="00B96060" w:rsidRPr="00B73470" w:rsidRDefault="00B96060" w:rsidP="0007788A">
            <w:pPr>
              <w:pStyle w:val="TAC"/>
            </w:pPr>
            <w:r w:rsidRPr="00B73470">
              <w:sym w:font="Symbol" w:char="F044"/>
            </w:r>
            <w:r w:rsidRPr="00B73470">
              <w:t>path &lt; -8160</w:t>
            </w:r>
          </w:p>
        </w:tc>
        <w:tc>
          <w:tcPr>
            <w:tcW w:w="567" w:type="dxa"/>
          </w:tcPr>
          <w:p w14:paraId="6E24C331" w14:textId="77777777" w:rsidR="00B96060" w:rsidRPr="00B73470" w:rsidRDefault="00B96060" w:rsidP="0007788A">
            <w:pPr>
              <w:pStyle w:val="TAC"/>
            </w:pPr>
            <w:r w:rsidRPr="00B73470">
              <w:t>T</w:t>
            </w:r>
            <w:r w:rsidRPr="00B73470">
              <w:rPr>
                <w:vertAlign w:val="subscript"/>
              </w:rPr>
              <w:t>c</w:t>
            </w:r>
          </w:p>
        </w:tc>
      </w:tr>
      <w:tr w:rsidR="00B96060" w:rsidRPr="00B73470" w14:paraId="6D8D3CD6" w14:textId="77777777" w:rsidTr="0007788A">
        <w:trPr>
          <w:cantSplit/>
        </w:trPr>
        <w:tc>
          <w:tcPr>
            <w:tcW w:w="2693" w:type="dxa"/>
          </w:tcPr>
          <w:p w14:paraId="11A2D322" w14:textId="77777777" w:rsidR="00B96060" w:rsidRPr="00B73470" w:rsidRDefault="00B96060" w:rsidP="0007788A">
            <w:pPr>
              <w:pStyle w:val="TAC"/>
            </w:pPr>
            <w:r w:rsidRPr="00B73470">
              <w:t>path_001</w:t>
            </w:r>
          </w:p>
        </w:tc>
        <w:tc>
          <w:tcPr>
            <w:tcW w:w="2694" w:type="dxa"/>
          </w:tcPr>
          <w:p w14:paraId="2E8A6C4F"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7" w:type="dxa"/>
          </w:tcPr>
          <w:p w14:paraId="0F69EBF1" w14:textId="77777777" w:rsidR="00B96060" w:rsidRPr="00B73470" w:rsidRDefault="00B96060" w:rsidP="0007788A">
            <w:pPr>
              <w:pStyle w:val="TAC"/>
            </w:pPr>
            <w:r w:rsidRPr="00B73470">
              <w:t>T</w:t>
            </w:r>
            <w:r w:rsidRPr="00B73470">
              <w:rPr>
                <w:vertAlign w:val="subscript"/>
              </w:rPr>
              <w:t>c</w:t>
            </w:r>
          </w:p>
        </w:tc>
      </w:tr>
      <w:tr w:rsidR="00B96060" w:rsidRPr="00B73470" w14:paraId="67019B66" w14:textId="77777777" w:rsidTr="0007788A">
        <w:trPr>
          <w:cantSplit/>
        </w:trPr>
        <w:tc>
          <w:tcPr>
            <w:tcW w:w="2693" w:type="dxa"/>
          </w:tcPr>
          <w:p w14:paraId="5E63D819" w14:textId="77777777" w:rsidR="00B96060" w:rsidRPr="00B73470" w:rsidRDefault="00B96060" w:rsidP="0007788A">
            <w:pPr>
              <w:pStyle w:val="TAC"/>
            </w:pPr>
            <w:r w:rsidRPr="00B73470">
              <w:t>path_002</w:t>
            </w:r>
          </w:p>
        </w:tc>
        <w:tc>
          <w:tcPr>
            <w:tcW w:w="2694" w:type="dxa"/>
          </w:tcPr>
          <w:p w14:paraId="376628C0"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7" w:type="dxa"/>
          </w:tcPr>
          <w:p w14:paraId="65361647" w14:textId="77777777" w:rsidR="00B96060" w:rsidRPr="00B73470" w:rsidRDefault="00B96060" w:rsidP="0007788A">
            <w:pPr>
              <w:pStyle w:val="TAC"/>
            </w:pPr>
            <w:r w:rsidRPr="00B73470">
              <w:t>T</w:t>
            </w:r>
            <w:r w:rsidRPr="00B73470">
              <w:rPr>
                <w:vertAlign w:val="subscript"/>
              </w:rPr>
              <w:t>c</w:t>
            </w:r>
          </w:p>
        </w:tc>
      </w:tr>
      <w:tr w:rsidR="00B96060" w:rsidRPr="00B73470" w14:paraId="40ED2069" w14:textId="77777777" w:rsidTr="0007788A">
        <w:trPr>
          <w:cantSplit/>
        </w:trPr>
        <w:tc>
          <w:tcPr>
            <w:tcW w:w="2693" w:type="dxa"/>
          </w:tcPr>
          <w:p w14:paraId="43B390B0" w14:textId="77777777" w:rsidR="00B96060" w:rsidRPr="00B73470" w:rsidRDefault="00B96060" w:rsidP="0007788A">
            <w:pPr>
              <w:pStyle w:val="TAC"/>
            </w:pPr>
            <w:r w:rsidRPr="00B73470">
              <w:sym w:font="Symbol" w:char="F0BC"/>
            </w:r>
          </w:p>
        </w:tc>
        <w:tc>
          <w:tcPr>
            <w:tcW w:w="2694" w:type="dxa"/>
          </w:tcPr>
          <w:p w14:paraId="5AC29AB6" w14:textId="77777777" w:rsidR="00B96060" w:rsidRPr="00B73470" w:rsidRDefault="00B96060" w:rsidP="0007788A">
            <w:pPr>
              <w:pStyle w:val="TAC"/>
            </w:pPr>
            <w:r w:rsidRPr="00B73470">
              <w:sym w:font="Symbol" w:char="F0BC"/>
            </w:r>
          </w:p>
        </w:tc>
        <w:tc>
          <w:tcPr>
            <w:tcW w:w="567" w:type="dxa"/>
          </w:tcPr>
          <w:p w14:paraId="76B60BBC" w14:textId="77777777" w:rsidR="00B96060" w:rsidRPr="00B73470" w:rsidRDefault="00B96060" w:rsidP="0007788A">
            <w:pPr>
              <w:pStyle w:val="TAC"/>
            </w:pPr>
            <w:r w:rsidRPr="00B73470">
              <w:t>…</w:t>
            </w:r>
          </w:p>
        </w:tc>
      </w:tr>
      <w:tr w:rsidR="00B96060" w:rsidRPr="00B73470" w14:paraId="6CC51FC9" w14:textId="77777777" w:rsidTr="0007788A">
        <w:trPr>
          <w:cantSplit/>
        </w:trPr>
        <w:tc>
          <w:tcPr>
            <w:tcW w:w="2693" w:type="dxa"/>
          </w:tcPr>
          <w:p w14:paraId="64013263" w14:textId="77777777" w:rsidR="00B96060" w:rsidRPr="00B73470" w:rsidRDefault="00B96060" w:rsidP="0007788A">
            <w:pPr>
              <w:pStyle w:val="TAC"/>
            </w:pPr>
            <w:r w:rsidRPr="00B73470">
              <w:t>path_256</w:t>
            </w:r>
          </w:p>
        </w:tc>
        <w:tc>
          <w:tcPr>
            <w:tcW w:w="2694" w:type="dxa"/>
          </w:tcPr>
          <w:p w14:paraId="1CF6DC6E"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7" w:type="dxa"/>
          </w:tcPr>
          <w:p w14:paraId="457320FB" w14:textId="77777777" w:rsidR="00B96060" w:rsidRPr="00B73470" w:rsidRDefault="00B96060" w:rsidP="0007788A">
            <w:pPr>
              <w:pStyle w:val="TAC"/>
            </w:pPr>
            <w:r w:rsidRPr="00B73470">
              <w:t>T</w:t>
            </w:r>
            <w:r w:rsidRPr="00B73470">
              <w:rPr>
                <w:vertAlign w:val="subscript"/>
              </w:rPr>
              <w:t>c</w:t>
            </w:r>
          </w:p>
        </w:tc>
      </w:tr>
      <w:tr w:rsidR="00B96060" w:rsidRPr="00B73470" w14:paraId="23085CD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16163B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03B73DD"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3D8E650" w14:textId="77777777" w:rsidR="00B96060" w:rsidRPr="00B73470" w:rsidRDefault="00B96060" w:rsidP="0007788A">
            <w:pPr>
              <w:pStyle w:val="TAC"/>
            </w:pPr>
            <w:r w:rsidRPr="00B73470">
              <w:t>…</w:t>
            </w:r>
          </w:p>
        </w:tc>
      </w:tr>
      <w:tr w:rsidR="00B96060" w:rsidRPr="00B73470" w14:paraId="074CC47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2DD518F"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4F8EA50D"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7" w:type="dxa"/>
            <w:tcBorders>
              <w:top w:val="single" w:sz="4" w:space="0" w:color="auto"/>
              <w:left w:val="single" w:sz="4" w:space="0" w:color="auto"/>
              <w:bottom w:val="single" w:sz="4" w:space="0" w:color="auto"/>
              <w:right w:val="single" w:sz="4" w:space="0" w:color="auto"/>
            </w:tcBorders>
          </w:tcPr>
          <w:p w14:paraId="2E5ED637" w14:textId="77777777" w:rsidR="00B96060" w:rsidRPr="00B73470" w:rsidRDefault="00B96060" w:rsidP="0007788A">
            <w:pPr>
              <w:pStyle w:val="TAC"/>
            </w:pPr>
            <w:r w:rsidRPr="00B73470">
              <w:t>T</w:t>
            </w:r>
            <w:r w:rsidRPr="00B73470">
              <w:rPr>
                <w:vertAlign w:val="subscript"/>
              </w:rPr>
              <w:t>c</w:t>
            </w:r>
          </w:p>
        </w:tc>
      </w:tr>
      <w:tr w:rsidR="00B96060" w:rsidRPr="00B73470" w14:paraId="51932F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718C8F7"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7CE2821F"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7" w:type="dxa"/>
            <w:tcBorders>
              <w:top w:val="single" w:sz="4" w:space="0" w:color="auto"/>
              <w:left w:val="single" w:sz="4" w:space="0" w:color="auto"/>
              <w:bottom w:val="single" w:sz="4" w:space="0" w:color="auto"/>
              <w:right w:val="single" w:sz="4" w:space="0" w:color="auto"/>
            </w:tcBorders>
          </w:tcPr>
          <w:p w14:paraId="18A6C9AA" w14:textId="77777777" w:rsidR="00B96060" w:rsidRPr="00B73470" w:rsidRDefault="00B96060" w:rsidP="0007788A">
            <w:pPr>
              <w:pStyle w:val="TAC"/>
            </w:pPr>
            <w:r w:rsidRPr="00B73470">
              <w:t>T</w:t>
            </w:r>
            <w:r w:rsidRPr="00B73470">
              <w:rPr>
                <w:vertAlign w:val="subscript"/>
              </w:rPr>
              <w:t>c</w:t>
            </w:r>
          </w:p>
        </w:tc>
      </w:tr>
      <w:tr w:rsidR="00B96060" w:rsidRPr="00B73470" w14:paraId="09982C6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6937E21"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335A65EC"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E04CF79" w14:textId="77777777" w:rsidR="00B96060" w:rsidRPr="00B73470" w:rsidRDefault="00B96060" w:rsidP="0007788A">
            <w:pPr>
              <w:pStyle w:val="TAC"/>
            </w:pPr>
            <w:r w:rsidRPr="00B73470">
              <w:t>T</w:t>
            </w:r>
            <w:r w:rsidRPr="00B73470">
              <w:rPr>
                <w:vertAlign w:val="subscript"/>
              </w:rPr>
              <w:t>c</w:t>
            </w:r>
          </w:p>
        </w:tc>
      </w:tr>
    </w:tbl>
    <w:p w14:paraId="4A6E489B" w14:textId="3C26FF2A" w:rsidR="00B96060" w:rsidRDefault="00B96060" w:rsidP="00D25310">
      <w:pPr>
        <w:rPr>
          <w:lang w:val="en-US"/>
        </w:rPr>
      </w:pPr>
    </w:p>
    <w:p w14:paraId="576202A1" w14:textId="77777777" w:rsidR="00D25310" w:rsidRPr="00607BFA" w:rsidRDefault="00D25310" w:rsidP="00D25310">
      <w:pPr>
        <w:pStyle w:val="Heading2"/>
      </w:pPr>
      <w:r w:rsidRPr="00607BFA">
        <w:t>13.2</w:t>
      </w:r>
      <w:r w:rsidRPr="00607BFA">
        <w:tab/>
        <w:t>gNB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p w14:paraId="382E918B" w14:textId="77777777" w:rsidR="00AD5476" w:rsidRPr="00114F62" w:rsidRDefault="00AD5476" w:rsidP="00AD5476">
      <w:pPr>
        <w:rPr>
          <w:bCs/>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Pr>
          <w:lang w:val="en-US"/>
        </w:rPr>
        <w:t>13.2</w:t>
      </w:r>
      <w:r w:rsidRPr="00967CF8">
        <w:rPr>
          <w:lang w:val="en-US"/>
        </w:rPr>
        <w:t>.</w:t>
      </w:r>
      <w:r>
        <w:rPr>
          <w:lang w:val="en-US"/>
        </w:rPr>
        <w:t>1</w:t>
      </w:r>
      <w:r w:rsidRPr="0089796C">
        <w:t>-1</w:t>
      </w:r>
      <w:r>
        <w:t xml:space="preserve"> to </w:t>
      </w:r>
      <w:r w:rsidRPr="0089796C">
        <w:t xml:space="preserve">Table </w:t>
      </w:r>
      <w:r>
        <w:rPr>
          <w:lang w:val="en-US"/>
        </w:rPr>
        <w:t>13.2</w:t>
      </w:r>
      <w:r w:rsidRPr="00967CF8">
        <w:rPr>
          <w:lang w:val="en-US"/>
        </w:rPr>
        <w:t>.</w:t>
      </w:r>
      <w:r>
        <w:rPr>
          <w:lang w:val="en-US"/>
        </w:rPr>
        <w:t>1</w:t>
      </w:r>
      <w:r w:rsidRPr="0089796C">
        <w:t>-</w:t>
      </w:r>
      <w:r>
        <w:t>6</w:t>
      </w:r>
      <w:r w:rsidRPr="0089796C">
        <w:t>.</w:t>
      </w:r>
    </w:p>
    <w:p w14:paraId="5053A8C6" w14:textId="77777777"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t>RX-TX_</w:t>
            </w:r>
            <w:r w:rsidRPr="0089796C">
              <w:t>0000</w:t>
            </w:r>
          </w:p>
        </w:tc>
        <w:tc>
          <w:tcPr>
            <w:tcW w:w="3260" w:type="dxa"/>
          </w:tcPr>
          <w:p w14:paraId="3C756B54" w14:textId="77777777" w:rsidR="00D25310" w:rsidRPr="0089796C" w:rsidRDefault="00D25310" w:rsidP="002A38F4">
            <w:pPr>
              <w:pStyle w:val="TAC"/>
            </w:pPr>
            <w:r w:rsidRPr="006A0A6D">
              <w:t>-985024</w:t>
            </w:r>
            <w:r w:rsidRPr="0089796C">
              <w:t xml:space="preserve"> &gt; </w:t>
            </w:r>
            <w: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t>RX-TX_</w:t>
            </w:r>
            <w:r w:rsidRPr="0089796C">
              <w:t>000</w:t>
            </w:r>
            <w:r>
              <w:t>1</w:t>
            </w:r>
          </w:p>
        </w:tc>
        <w:tc>
          <w:tcPr>
            <w:tcW w:w="3260" w:type="dxa"/>
          </w:tcPr>
          <w:p w14:paraId="70ADA58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pPr>
            <w:r>
              <w:t>RX-TX_</w:t>
            </w:r>
            <w:r w:rsidRPr="0089796C">
              <w:t>000</w:t>
            </w:r>
            <w:r>
              <w:t>2</w:t>
            </w:r>
          </w:p>
        </w:tc>
        <w:tc>
          <w:tcPr>
            <w:tcW w:w="3260" w:type="dxa"/>
          </w:tcPr>
          <w:p w14:paraId="786D5E97"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t>RX-TX_985023</w:t>
            </w:r>
          </w:p>
        </w:tc>
        <w:tc>
          <w:tcPr>
            <w:tcW w:w="3260" w:type="dxa"/>
          </w:tcPr>
          <w:p w14:paraId="2D4A072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&lt; </w:t>
            </w:r>
            <w: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t>RX-TX_985024</w:t>
            </w:r>
          </w:p>
        </w:tc>
        <w:tc>
          <w:tcPr>
            <w:tcW w:w="3260" w:type="dxa"/>
          </w:tcPr>
          <w:p w14:paraId="1963B487"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t>RX-TX_985025</w:t>
            </w:r>
          </w:p>
        </w:tc>
        <w:tc>
          <w:tcPr>
            <w:tcW w:w="3260" w:type="dxa"/>
          </w:tcPr>
          <w:p w14:paraId="2B18E64D"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t>RX-TX_985026</w:t>
            </w:r>
          </w:p>
        </w:tc>
        <w:tc>
          <w:tcPr>
            <w:tcW w:w="3260" w:type="dxa"/>
          </w:tcPr>
          <w:p w14:paraId="6E027DCD" w14:textId="77777777" w:rsidR="00D25310" w:rsidRPr="0089796C" w:rsidRDefault="00D25310" w:rsidP="002A38F4">
            <w:pPr>
              <w:pStyle w:val="TAC"/>
            </w:pPr>
            <w:r>
              <w:t>1</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t>RX-TX_985027</w:t>
            </w:r>
          </w:p>
        </w:tc>
        <w:tc>
          <w:tcPr>
            <w:tcW w:w="3260" w:type="dxa"/>
          </w:tcPr>
          <w:p w14:paraId="1A73BBE7" w14:textId="77777777" w:rsidR="00D25310" w:rsidRPr="0089796C" w:rsidRDefault="00D25310" w:rsidP="002A38F4">
            <w:pPr>
              <w:pStyle w:val="TAC"/>
            </w:pPr>
            <w:r>
              <w:t>2</w:t>
            </w:r>
            <w:r w:rsidRPr="0089796C">
              <w:t xml:space="preserve"> </w:t>
            </w:r>
            <w:r>
              <w:t>&lt;</w:t>
            </w:r>
            <w:r w:rsidRPr="0089796C">
              <w:t xml:space="preserve"> </w:t>
            </w:r>
            <w:r>
              <w:t>RX-TX</w:t>
            </w:r>
            <w:r w:rsidRPr="0089796C">
              <w:t xml:space="preserve"> </w:t>
            </w:r>
            <w:r w:rsidRPr="0089796C">
              <w:sym w:font="Symbol" w:char="F0A3"/>
            </w:r>
            <w:r w:rsidRPr="0089796C">
              <w:t xml:space="preserve"> </w:t>
            </w:r>
            <w: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t>RX-TX_1970048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t>985023</w:t>
            </w:r>
            <w:r w:rsidRPr="0089796C">
              <w:t xml:space="preserve"> </w:t>
            </w:r>
            <w:r>
              <w:t>&lt;</w:t>
            </w:r>
            <w:r w:rsidRPr="0089796C">
              <w:t xml:space="preserve">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t>RX-TX_1970049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t>985024</w:t>
            </w:r>
            <w:r w:rsidRPr="0089796C">
              <w:t xml:space="preserve"> </w:t>
            </w:r>
            <w:r>
              <w:t>&lt;</w:t>
            </w:r>
            <w:r w:rsidRPr="0089796C">
              <w:t xml:space="preserve"> </w:t>
            </w:r>
            <w: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2: gNB </w:t>
      </w:r>
      <w:r>
        <w:rPr>
          <w:lang w:val="en-US"/>
        </w:rPr>
        <w:t>Rx-Tx</w:t>
      </w:r>
      <w:r>
        <w:t xml:space="preserve"> time difference</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t>RX-TX_</w:t>
            </w:r>
            <w:r w:rsidRPr="0089796C">
              <w:t>0000</w:t>
            </w:r>
          </w:p>
        </w:tc>
        <w:tc>
          <w:tcPr>
            <w:tcW w:w="3260" w:type="dxa"/>
          </w:tcPr>
          <w:p w14:paraId="5CA33227" w14:textId="77777777" w:rsidR="00D25310" w:rsidRPr="0089796C" w:rsidRDefault="00D25310" w:rsidP="002A38F4">
            <w:pPr>
              <w:pStyle w:val="TAC"/>
            </w:pPr>
            <w:r w:rsidRPr="006A0A6D">
              <w:t>-985024</w:t>
            </w:r>
            <w:r w:rsidRPr="0089796C">
              <w:t xml:space="preserve"> &gt; </w:t>
            </w:r>
            <w: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t>RX-TX_</w:t>
            </w:r>
            <w:r w:rsidRPr="0089796C">
              <w:t>000</w:t>
            </w:r>
            <w:r>
              <w:t>1</w:t>
            </w:r>
          </w:p>
        </w:tc>
        <w:tc>
          <w:tcPr>
            <w:tcW w:w="3260" w:type="dxa"/>
          </w:tcPr>
          <w:p w14:paraId="4A97CEC1"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pPr>
            <w:r>
              <w:t>RX-TX_</w:t>
            </w:r>
            <w:r w:rsidRPr="0089796C">
              <w:t>000</w:t>
            </w:r>
            <w:r>
              <w:t>2</w:t>
            </w:r>
          </w:p>
        </w:tc>
        <w:tc>
          <w:tcPr>
            <w:tcW w:w="3260" w:type="dxa"/>
          </w:tcPr>
          <w:p w14:paraId="6E34D8CD"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pPr>
            <w:r>
              <w:t>RX-TX_492511</w:t>
            </w:r>
          </w:p>
        </w:tc>
        <w:tc>
          <w:tcPr>
            <w:tcW w:w="3260" w:type="dxa"/>
          </w:tcPr>
          <w:p w14:paraId="14C60DF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&lt; </w:t>
            </w:r>
            <w: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t>RX-TX_492512</w:t>
            </w:r>
          </w:p>
        </w:tc>
        <w:tc>
          <w:tcPr>
            <w:tcW w:w="3260" w:type="dxa"/>
          </w:tcPr>
          <w:p w14:paraId="3B58F853"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t>RX-TX_492513</w:t>
            </w:r>
          </w:p>
        </w:tc>
        <w:tc>
          <w:tcPr>
            <w:tcW w:w="3260" w:type="dxa"/>
          </w:tcPr>
          <w:p w14:paraId="4F5A9F38"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t>RX-TX_492514</w:t>
            </w:r>
          </w:p>
        </w:tc>
        <w:tc>
          <w:tcPr>
            <w:tcW w:w="3260" w:type="dxa"/>
          </w:tcPr>
          <w:p w14:paraId="0708DE00" w14:textId="77777777" w:rsidR="00D25310" w:rsidRPr="0089796C" w:rsidRDefault="00D25310" w:rsidP="002A38F4">
            <w:pPr>
              <w:pStyle w:val="TAC"/>
            </w:pPr>
            <w:r>
              <w:t>2</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t>RX-TX_492515</w:t>
            </w:r>
          </w:p>
        </w:tc>
        <w:tc>
          <w:tcPr>
            <w:tcW w:w="3260" w:type="dxa"/>
          </w:tcPr>
          <w:p w14:paraId="19F21D0D"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t>RX-TX_985024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t>985022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t>RX-TX_985025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3: gNB </w:t>
      </w:r>
      <w:r>
        <w:rPr>
          <w:lang w:val="en-US"/>
        </w:rPr>
        <w:t>Rx-Tx</w:t>
      </w:r>
      <w:r>
        <w:t xml:space="preserve"> time difference</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t>RX-TX_</w:t>
            </w:r>
            <w:r w:rsidRPr="0089796C">
              <w:t>0000</w:t>
            </w:r>
          </w:p>
        </w:tc>
        <w:tc>
          <w:tcPr>
            <w:tcW w:w="3260" w:type="dxa"/>
          </w:tcPr>
          <w:p w14:paraId="5F7375E1" w14:textId="77777777" w:rsidR="00D25310" w:rsidRPr="0089796C" w:rsidRDefault="00D25310" w:rsidP="002A38F4">
            <w:pPr>
              <w:pStyle w:val="TAC"/>
            </w:pPr>
            <w:r w:rsidRPr="006A0A6D">
              <w:t>-985024</w:t>
            </w:r>
            <w:r w:rsidRPr="0089796C">
              <w:t xml:space="preserve"> &gt; </w:t>
            </w:r>
            <w: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t>RX-TX_</w:t>
            </w:r>
            <w:r w:rsidRPr="0089796C">
              <w:t>000</w:t>
            </w:r>
            <w:r>
              <w:t>1</w:t>
            </w:r>
          </w:p>
        </w:tc>
        <w:tc>
          <w:tcPr>
            <w:tcW w:w="3260" w:type="dxa"/>
          </w:tcPr>
          <w:p w14:paraId="2696CEB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pPr>
            <w:r>
              <w:t>RX-TX_</w:t>
            </w:r>
            <w:r w:rsidRPr="0089796C">
              <w:t>000</w:t>
            </w:r>
            <w:r>
              <w:t>2</w:t>
            </w:r>
          </w:p>
        </w:tc>
        <w:tc>
          <w:tcPr>
            <w:tcW w:w="3260" w:type="dxa"/>
          </w:tcPr>
          <w:p w14:paraId="17A91DC7"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RX-TX</w:t>
            </w:r>
            <w:r w:rsidRPr="0089796C">
              <w:t xml:space="preserve"> &lt; -</w:t>
            </w:r>
            <w:r w:rsidRPr="006A0A6D">
              <w:t>9850</w:t>
            </w:r>
            <w: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pPr>
            <w:r>
              <w:t>RX-TX_246255</w:t>
            </w:r>
          </w:p>
        </w:tc>
        <w:tc>
          <w:tcPr>
            <w:tcW w:w="3260" w:type="dxa"/>
          </w:tcPr>
          <w:p w14:paraId="05565CB9"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&lt; </w:t>
            </w:r>
            <w: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t>RX-TX_246256</w:t>
            </w:r>
          </w:p>
        </w:tc>
        <w:tc>
          <w:tcPr>
            <w:tcW w:w="3260" w:type="dxa"/>
          </w:tcPr>
          <w:p w14:paraId="00AD7A52"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t>RX-TX_246257</w:t>
            </w:r>
          </w:p>
        </w:tc>
        <w:tc>
          <w:tcPr>
            <w:tcW w:w="3260" w:type="dxa"/>
          </w:tcPr>
          <w:p w14:paraId="142B3E12"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t>RX-TX_246258</w:t>
            </w:r>
          </w:p>
        </w:tc>
        <w:tc>
          <w:tcPr>
            <w:tcW w:w="3260" w:type="dxa"/>
          </w:tcPr>
          <w:p w14:paraId="79A6A9F6"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t>RX-TX_246259</w:t>
            </w:r>
          </w:p>
        </w:tc>
        <w:tc>
          <w:tcPr>
            <w:tcW w:w="3260" w:type="dxa"/>
          </w:tcPr>
          <w:p w14:paraId="57A6B48E"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t>RX-TX_492512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t>985020</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t>RX-TX_492513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t>-</w:t>
      </w:r>
      <w:r>
        <w:t xml:space="preserve">4: gNB </w:t>
      </w:r>
      <w:r>
        <w:rPr>
          <w:lang w:val="en-US"/>
        </w:rPr>
        <w:t>Rx-Tx</w:t>
      </w:r>
      <w:r>
        <w:t xml:space="preserve"> time difference</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t>RX-TX_</w:t>
            </w:r>
            <w:r w:rsidRPr="0089796C">
              <w:t>0000</w:t>
            </w:r>
          </w:p>
        </w:tc>
        <w:tc>
          <w:tcPr>
            <w:tcW w:w="3260" w:type="dxa"/>
          </w:tcPr>
          <w:p w14:paraId="0CBC952B" w14:textId="77777777" w:rsidR="00D25310" w:rsidRPr="0089796C" w:rsidRDefault="00D25310" w:rsidP="002A38F4">
            <w:pPr>
              <w:pStyle w:val="TAC"/>
            </w:pPr>
            <w:r w:rsidRPr="006A0A6D">
              <w:t>-985024</w:t>
            </w:r>
            <w:r w:rsidRPr="0089796C">
              <w:t xml:space="preserve"> &gt; </w:t>
            </w:r>
            <w: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t>RX-TX_</w:t>
            </w:r>
            <w:r w:rsidRPr="0089796C">
              <w:t>000</w:t>
            </w:r>
            <w:r>
              <w:t>1</w:t>
            </w:r>
          </w:p>
        </w:tc>
        <w:tc>
          <w:tcPr>
            <w:tcW w:w="3260" w:type="dxa"/>
          </w:tcPr>
          <w:p w14:paraId="7B83AAF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pPr>
            <w:r>
              <w:t>RX-TX_</w:t>
            </w:r>
            <w:r w:rsidRPr="0089796C">
              <w:t>000</w:t>
            </w:r>
            <w:r>
              <w:t>2</w:t>
            </w:r>
          </w:p>
        </w:tc>
        <w:tc>
          <w:tcPr>
            <w:tcW w:w="3260" w:type="dxa"/>
          </w:tcPr>
          <w:p w14:paraId="3B821A14"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pPr>
            <w:r>
              <w:t>RX-TX_123127</w:t>
            </w:r>
          </w:p>
        </w:tc>
        <w:tc>
          <w:tcPr>
            <w:tcW w:w="3260" w:type="dxa"/>
          </w:tcPr>
          <w:p w14:paraId="42ABAEAB"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&lt; </w:t>
            </w:r>
            <w: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t>RX-TX_123128</w:t>
            </w:r>
          </w:p>
        </w:tc>
        <w:tc>
          <w:tcPr>
            <w:tcW w:w="3260" w:type="dxa"/>
          </w:tcPr>
          <w:p w14:paraId="0A7EEFB4"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t>RX-TX_123129</w:t>
            </w:r>
          </w:p>
        </w:tc>
        <w:tc>
          <w:tcPr>
            <w:tcW w:w="3260" w:type="dxa"/>
          </w:tcPr>
          <w:p w14:paraId="17796FD3"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t>RX-TX_123130</w:t>
            </w:r>
          </w:p>
        </w:tc>
        <w:tc>
          <w:tcPr>
            <w:tcW w:w="3260" w:type="dxa"/>
          </w:tcPr>
          <w:p w14:paraId="50A10FF9"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t>RX-TX_123131</w:t>
            </w:r>
          </w:p>
        </w:tc>
        <w:tc>
          <w:tcPr>
            <w:tcW w:w="3260" w:type="dxa"/>
          </w:tcPr>
          <w:p w14:paraId="6BB4E468" w14:textId="77777777" w:rsidR="00D25310" w:rsidRPr="0089796C" w:rsidRDefault="00D25310" w:rsidP="002A38F4">
            <w:pPr>
              <w:pStyle w:val="TAC"/>
            </w:pPr>
            <w:r>
              <w:t xml:space="preserve">16 </w:t>
            </w:r>
            <w:r w:rsidRPr="0089796C">
              <w:t xml:space="preserve">&lt; </w:t>
            </w:r>
            <w:r>
              <w:t>RX-TX</w:t>
            </w:r>
            <w:r w:rsidRPr="0089796C">
              <w:t xml:space="preserve"> </w:t>
            </w:r>
            <w:r w:rsidRPr="0089796C">
              <w:sym w:font="Symbol" w:char="F0A3"/>
            </w:r>
            <w:r w:rsidRPr="0089796C">
              <w:t xml:space="preserve"> </w:t>
            </w:r>
            <w: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t>RX-TX_246256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t>985016</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t>RX-TX_246257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gNB </w:t>
      </w:r>
      <w:r>
        <w:rPr>
          <w:lang w:val="en-US"/>
        </w:rPr>
        <w:t>Rx-Tx</w:t>
      </w:r>
      <w:r>
        <w:t xml:space="preserve"> time difference</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t>RX-TX_</w:t>
            </w:r>
            <w:r w:rsidRPr="0089796C">
              <w:t>0000</w:t>
            </w:r>
          </w:p>
        </w:tc>
        <w:tc>
          <w:tcPr>
            <w:tcW w:w="3260" w:type="dxa"/>
          </w:tcPr>
          <w:p w14:paraId="5B63A208" w14:textId="77777777" w:rsidR="00D25310" w:rsidRPr="0089796C" w:rsidRDefault="00D25310" w:rsidP="002A38F4">
            <w:pPr>
              <w:pStyle w:val="TAC"/>
            </w:pPr>
            <w:r w:rsidRPr="006A0A6D">
              <w:t>-985024</w:t>
            </w:r>
            <w:r w:rsidRPr="0089796C">
              <w:t xml:space="preserve"> &gt; </w:t>
            </w:r>
            <w: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t>RX-TX_</w:t>
            </w:r>
            <w:r w:rsidRPr="0089796C">
              <w:t>000</w:t>
            </w:r>
            <w:r>
              <w:t>1</w:t>
            </w:r>
          </w:p>
        </w:tc>
        <w:tc>
          <w:tcPr>
            <w:tcW w:w="3260" w:type="dxa"/>
          </w:tcPr>
          <w:p w14:paraId="1CF42AD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pPr>
            <w:r>
              <w:t>RX-TX_</w:t>
            </w:r>
            <w:r w:rsidRPr="0089796C">
              <w:t>000</w:t>
            </w:r>
            <w:r>
              <w:t>2</w:t>
            </w:r>
          </w:p>
        </w:tc>
        <w:tc>
          <w:tcPr>
            <w:tcW w:w="3260" w:type="dxa"/>
          </w:tcPr>
          <w:p w14:paraId="55F54654"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pPr>
            <w:r>
              <w:t>RX-TX_61563</w:t>
            </w:r>
          </w:p>
        </w:tc>
        <w:tc>
          <w:tcPr>
            <w:tcW w:w="3260" w:type="dxa"/>
          </w:tcPr>
          <w:p w14:paraId="51036C39"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&lt; </w:t>
            </w:r>
            <w: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t>RX-TX_61564</w:t>
            </w:r>
          </w:p>
        </w:tc>
        <w:tc>
          <w:tcPr>
            <w:tcW w:w="3260" w:type="dxa"/>
          </w:tcPr>
          <w:p w14:paraId="47B32201"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t>RX-TX_61565</w:t>
            </w:r>
          </w:p>
        </w:tc>
        <w:tc>
          <w:tcPr>
            <w:tcW w:w="3260" w:type="dxa"/>
          </w:tcPr>
          <w:p w14:paraId="31F0126F"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t>RX-TX_61566</w:t>
            </w:r>
          </w:p>
        </w:tc>
        <w:tc>
          <w:tcPr>
            <w:tcW w:w="3260" w:type="dxa"/>
          </w:tcPr>
          <w:p w14:paraId="4FE6BB5C" w14:textId="77777777" w:rsidR="00D25310" w:rsidRPr="0089796C" w:rsidRDefault="00D25310" w:rsidP="002A38F4">
            <w:pPr>
              <w:pStyle w:val="TAC"/>
            </w:pPr>
            <w:r>
              <w:t>16</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t>RX-TX_61567</w:t>
            </w:r>
          </w:p>
        </w:tc>
        <w:tc>
          <w:tcPr>
            <w:tcW w:w="3260" w:type="dxa"/>
          </w:tcPr>
          <w:p w14:paraId="04CC91C6" w14:textId="77777777" w:rsidR="00D25310" w:rsidRPr="0089796C" w:rsidRDefault="00D25310" w:rsidP="002A38F4">
            <w:pPr>
              <w:pStyle w:val="TAC"/>
            </w:pPr>
            <w:r>
              <w:t xml:space="preserve">32 </w:t>
            </w:r>
            <w:r w:rsidRPr="0089796C">
              <w:t xml:space="preserve">&lt; </w:t>
            </w:r>
            <w:r>
              <w:t>RX-TX</w:t>
            </w:r>
            <w:r w:rsidRPr="0089796C">
              <w:t xml:space="preserve"> </w:t>
            </w:r>
            <w:r w:rsidRPr="0089796C">
              <w:sym w:font="Symbol" w:char="F0A3"/>
            </w:r>
            <w:r w:rsidRPr="0089796C">
              <w:t xml:space="preserve"> </w:t>
            </w:r>
            <w: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t>RX-TX_123128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t>985008</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t>RX-TX_123129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127775DC"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gNB </w:t>
      </w:r>
      <w:r>
        <w:rPr>
          <w:lang w:val="en-US"/>
        </w:rPr>
        <w:t>Rx-Tx</w:t>
      </w:r>
      <w:r>
        <w:t xml:space="preserve"> time difference</w:t>
      </w:r>
      <w:r w:rsidRPr="0089796C">
        <w:t xml:space="preserve"> measurement report mapping</w:t>
      </w:r>
      <w:r>
        <w:t xml:space="preserve"> for reporting resolution of 32</w:t>
      </w:r>
      <w:r w:rsidRPr="007F51E8">
        <w:rPr>
          <w:bCs/>
        </w:rPr>
        <w:t>T</w:t>
      </w:r>
      <w:r w:rsidRPr="007F51E8">
        <w:rPr>
          <w:bCs/>
          <w:vertAlign w:val="subscript"/>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t>RX-TX_</w:t>
            </w:r>
            <w:r w:rsidRPr="0089796C">
              <w:t>0000</w:t>
            </w:r>
          </w:p>
        </w:tc>
        <w:tc>
          <w:tcPr>
            <w:tcW w:w="3260" w:type="dxa"/>
          </w:tcPr>
          <w:p w14:paraId="3B65784C" w14:textId="77777777" w:rsidR="00D25310" w:rsidRPr="0089796C" w:rsidRDefault="00D25310" w:rsidP="002A38F4">
            <w:pPr>
              <w:pStyle w:val="TAC"/>
            </w:pPr>
            <w:r w:rsidRPr="006A0A6D">
              <w:t>-985024</w:t>
            </w:r>
            <w:r w:rsidRPr="0089796C">
              <w:t xml:space="preserve"> &gt; </w:t>
            </w:r>
            <w: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t>RX-TX_</w:t>
            </w:r>
            <w:r w:rsidRPr="0089796C">
              <w:t>000</w:t>
            </w:r>
            <w:r>
              <w:t>1</w:t>
            </w:r>
          </w:p>
        </w:tc>
        <w:tc>
          <w:tcPr>
            <w:tcW w:w="3260" w:type="dxa"/>
          </w:tcPr>
          <w:p w14:paraId="3B44E8E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pPr>
            <w:r>
              <w:t>RX-TX_</w:t>
            </w:r>
            <w:r w:rsidRPr="0089796C">
              <w:t>000</w:t>
            </w:r>
            <w:r>
              <w:t>2</w:t>
            </w:r>
          </w:p>
        </w:tc>
        <w:tc>
          <w:tcPr>
            <w:tcW w:w="3260" w:type="dxa"/>
          </w:tcPr>
          <w:p w14:paraId="642A7F4B"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pPr>
            <w:r>
              <w:t>RX-TX_30781</w:t>
            </w:r>
          </w:p>
        </w:tc>
        <w:tc>
          <w:tcPr>
            <w:tcW w:w="3260" w:type="dxa"/>
          </w:tcPr>
          <w:p w14:paraId="05A2D787"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t>RX-TX_30782</w:t>
            </w:r>
          </w:p>
        </w:tc>
        <w:tc>
          <w:tcPr>
            <w:tcW w:w="3260" w:type="dxa"/>
          </w:tcPr>
          <w:p w14:paraId="31B50082"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t>RX-TX_30783</w:t>
            </w:r>
          </w:p>
        </w:tc>
        <w:tc>
          <w:tcPr>
            <w:tcW w:w="3260" w:type="dxa"/>
          </w:tcPr>
          <w:p w14:paraId="2F41218B"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t>RX-TX_30784</w:t>
            </w:r>
          </w:p>
        </w:tc>
        <w:tc>
          <w:tcPr>
            <w:tcW w:w="3260" w:type="dxa"/>
          </w:tcPr>
          <w:p w14:paraId="11B03968" w14:textId="77777777" w:rsidR="00D25310" w:rsidRPr="0089796C" w:rsidRDefault="00D25310" w:rsidP="002A38F4">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t>RX-TX_30785</w:t>
            </w:r>
          </w:p>
        </w:tc>
        <w:tc>
          <w:tcPr>
            <w:tcW w:w="3260" w:type="dxa"/>
          </w:tcPr>
          <w:p w14:paraId="3891B792" w14:textId="77777777" w:rsidR="00D25310" w:rsidRPr="0089796C" w:rsidRDefault="00D25310" w:rsidP="002A38F4">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74EFB32B" w:rsidR="00D25310" w:rsidRDefault="00D25310" w:rsidP="00D25310">
      <w:pPr>
        <w:rPr>
          <w:lang w:val="en-US"/>
        </w:rPr>
      </w:pPr>
    </w:p>
    <w:p w14:paraId="7E51CC70" w14:textId="077E892B" w:rsidR="00B96060" w:rsidRPr="00B73470" w:rsidRDefault="00B96060" w:rsidP="00B96060">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231CF2C1" w14:textId="77777777" w:rsidR="00B96060" w:rsidRPr="00B73470" w:rsidRDefault="00B96060" w:rsidP="00B96060">
      <w:pPr>
        <w:rPr>
          <w:bCs/>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is defined from -8175</w:t>
      </w:r>
      <w:r w:rsidRPr="00B73470">
        <w:sym w:font="Symbol" w:char="F0B4"/>
      </w:r>
      <w:r w:rsidRPr="00B73470">
        <w:t>T</w:t>
      </w:r>
      <w:r w:rsidRPr="00B73470">
        <w:rPr>
          <w:vertAlign w:val="subscript"/>
        </w:rPr>
        <w:t>c</w:t>
      </w:r>
      <w:r w:rsidRPr="00B73470">
        <w:t xml:space="preserve"> to 8175</w:t>
      </w:r>
      <w:r w:rsidRPr="00B73470">
        <w:sym w:font="Symbol" w:char="F0B4"/>
      </w:r>
      <w:r w:rsidRPr="00B73470">
        <w:t>T</w:t>
      </w:r>
      <w:r w:rsidRPr="00B73470">
        <w:rPr>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k is selected by gNB from the set {0, 1, 2, 3, 4, 5}.</w:t>
      </w:r>
    </w:p>
    <w:p w14:paraId="28999894" w14:textId="77777777" w:rsidR="00B96060" w:rsidRPr="00B73470" w:rsidRDefault="00B96060" w:rsidP="00B96060">
      <w:pPr>
        <w:rPr>
          <w:bCs/>
        </w:rPr>
      </w:pPr>
      <w:r w:rsidRPr="00B73470">
        <w:t>T</w:t>
      </w:r>
      <w:r w:rsidRPr="00B73470">
        <w:rPr>
          <w:vertAlign w:val="subscript"/>
        </w:rPr>
        <w:t>c</w:t>
      </w:r>
      <w:r w:rsidRPr="00B73470">
        <w:t xml:space="preserve"> is defined in TS 38.211 [6].</w:t>
      </w:r>
    </w:p>
    <w:p w14:paraId="277F1DAA" w14:textId="77777777" w:rsidR="00B96060" w:rsidRPr="00B73470" w:rsidRDefault="00B96060" w:rsidP="00B96060">
      <w:r w:rsidRPr="00B73470">
        <w:lastRenderedPageBreak/>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52A1C990" w14:textId="4BBCC15E" w:rsidR="00B96060" w:rsidRPr="00B73470" w:rsidRDefault="00B96060" w:rsidP="00B96060">
      <w:r w:rsidRPr="00B73470">
        <w:t xml:space="preserve">The mapping of measured quantity for each reporting resolution (k) is defined in Table </w:t>
      </w:r>
      <w:r w:rsidRPr="00B73470">
        <w:rPr>
          <w:lang w:val="en-US"/>
        </w:rPr>
        <w:t>13.2.</w:t>
      </w:r>
      <w:r>
        <w:rPr>
          <w:lang w:val="en-US"/>
        </w:rPr>
        <w:t>1A</w:t>
      </w:r>
      <w:r w:rsidRPr="00B73470">
        <w:t xml:space="preserve">-1 to Table </w:t>
      </w:r>
      <w:r w:rsidRPr="00B73470">
        <w:rPr>
          <w:lang w:val="en-US"/>
        </w:rPr>
        <w:t>13.2.</w:t>
      </w:r>
      <w:r>
        <w:rPr>
          <w:lang w:val="en-US"/>
        </w:rPr>
        <w:t>1A</w:t>
      </w:r>
      <w:r w:rsidRPr="00B73470">
        <w:t>-6.</w:t>
      </w:r>
    </w:p>
    <w:p w14:paraId="23BE8C1B" w14:textId="235311DC" w:rsidR="00B96060" w:rsidRPr="00B73470" w:rsidRDefault="00B96060" w:rsidP="00B96060">
      <w:pPr>
        <w:pStyle w:val="TH"/>
      </w:pPr>
      <w:r w:rsidRPr="00B73470">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rPr>
        <w:t>T</w:t>
      </w:r>
      <w:r w:rsidRPr="00B73470">
        <w:rPr>
          <w:bCs/>
          <w:vertAlign w:val="subscript"/>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83CEA7C" w14:textId="77777777" w:rsidTr="0007788A">
        <w:trPr>
          <w:cantSplit/>
          <w:trHeight w:val="315"/>
        </w:trPr>
        <w:tc>
          <w:tcPr>
            <w:tcW w:w="2693" w:type="dxa"/>
            <w:vMerge w:val="restart"/>
            <w:vAlign w:val="center"/>
          </w:tcPr>
          <w:p w14:paraId="6011A5C6" w14:textId="77777777" w:rsidR="00B96060" w:rsidRPr="00B73470" w:rsidRDefault="00B96060" w:rsidP="0007788A">
            <w:pPr>
              <w:pStyle w:val="TAH"/>
            </w:pPr>
            <w:r w:rsidRPr="00B73470">
              <w:t>Reported Quantity Value,</w:t>
            </w:r>
          </w:p>
          <w:p w14:paraId="20117F17" w14:textId="77777777" w:rsidR="00B96060" w:rsidRPr="00B73470" w:rsidRDefault="00B96060" w:rsidP="0007788A">
            <w:pPr>
              <w:pStyle w:val="TAH"/>
            </w:pPr>
            <w:r w:rsidRPr="00B73470">
              <w:t>path_i</w:t>
            </w:r>
          </w:p>
        </w:tc>
        <w:tc>
          <w:tcPr>
            <w:tcW w:w="2694" w:type="dxa"/>
            <w:vMerge w:val="restart"/>
            <w:vAlign w:val="center"/>
          </w:tcPr>
          <w:p w14:paraId="5A4546E2" w14:textId="77777777" w:rsidR="00B96060" w:rsidRPr="00B73470" w:rsidRDefault="00B96060" w:rsidP="0007788A">
            <w:pPr>
              <w:pStyle w:val="TAH"/>
            </w:pPr>
            <w:r w:rsidRPr="00B73470">
              <w:t>Measured Quantity Value,</w:t>
            </w:r>
          </w:p>
          <w:p w14:paraId="2EBD286A" w14:textId="77777777" w:rsidR="00B96060" w:rsidRPr="00B73470" w:rsidRDefault="00B96060" w:rsidP="0007788A">
            <w:pPr>
              <w:pStyle w:val="TAH"/>
            </w:pPr>
            <w:r w:rsidRPr="00B73470">
              <w:sym w:font="Symbol" w:char="F044"/>
            </w:r>
            <w:r w:rsidRPr="00B73470">
              <w:t>path</w:t>
            </w:r>
          </w:p>
        </w:tc>
        <w:tc>
          <w:tcPr>
            <w:tcW w:w="567" w:type="dxa"/>
            <w:vMerge w:val="restart"/>
            <w:vAlign w:val="center"/>
          </w:tcPr>
          <w:p w14:paraId="29C43BF5" w14:textId="77777777" w:rsidR="00B96060" w:rsidRPr="00B73470" w:rsidRDefault="00B96060" w:rsidP="0007788A">
            <w:pPr>
              <w:pStyle w:val="TAH"/>
            </w:pPr>
            <w:r w:rsidRPr="00B73470">
              <w:t>Unit</w:t>
            </w:r>
          </w:p>
        </w:tc>
      </w:tr>
      <w:tr w:rsidR="00B96060" w:rsidRPr="00B73470" w14:paraId="0B0151E2" w14:textId="77777777" w:rsidTr="0007788A">
        <w:trPr>
          <w:cantSplit/>
          <w:trHeight w:val="207"/>
        </w:trPr>
        <w:tc>
          <w:tcPr>
            <w:tcW w:w="2693" w:type="dxa"/>
            <w:vMerge/>
            <w:vAlign w:val="center"/>
          </w:tcPr>
          <w:p w14:paraId="03FC9801" w14:textId="77777777" w:rsidR="00B96060" w:rsidRPr="00B73470" w:rsidRDefault="00B96060" w:rsidP="0007788A">
            <w:pPr>
              <w:pStyle w:val="TAH"/>
            </w:pPr>
          </w:p>
        </w:tc>
        <w:tc>
          <w:tcPr>
            <w:tcW w:w="2694" w:type="dxa"/>
            <w:vMerge/>
            <w:vAlign w:val="center"/>
          </w:tcPr>
          <w:p w14:paraId="0C6002A2" w14:textId="77777777" w:rsidR="00B96060" w:rsidRPr="00B73470" w:rsidRDefault="00B96060" w:rsidP="0007788A">
            <w:pPr>
              <w:pStyle w:val="TAH"/>
            </w:pPr>
          </w:p>
        </w:tc>
        <w:tc>
          <w:tcPr>
            <w:tcW w:w="567" w:type="dxa"/>
            <w:vMerge/>
            <w:vAlign w:val="center"/>
          </w:tcPr>
          <w:p w14:paraId="5A51B107" w14:textId="77777777" w:rsidR="00B96060" w:rsidRPr="00B73470" w:rsidRDefault="00B96060" w:rsidP="0007788A">
            <w:pPr>
              <w:pStyle w:val="TAH"/>
            </w:pPr>
          </w:p>
        </w:tc>
      </w:tr>
      <w:tr w:rsidR="00B96060" w:rsidRPr="00B73470" w14:paraId="6EF216F6" w14:textId="77777777" w:rsidTr="0007788A">
        <w:trPr>
          <w:cantSplit/>
        </w:trPr>
        <w:tc>
          <w:tcPr>
            <w:tcW w:w="2693" w:type="dxa"/>
          </w:tcPr>
          <w:p w14:paraId="4CAEF3A3" w14:textId="77777777" w:rsidR="00B96060" w:rsidRPr="00B73470" w:rsidRDefault="00B96060" w:rsidP="0007788A">
            <w:pPr>
              <w:pStyle w:val="TAC"/>
            </w:pPr>
            <w:r w:rsidRPr="00B73470">
              <w:t>path_00000</w:t>
            </w:r>
          </w:p>
        </w:tc>
        <w:tc>
          <w:tcPr>
            <w:tcW w:w="2694" w:type="dxa"/>
          </w:tcPr>
          <w:p w14:paraId="6EC59851" w14:textId="77777777" w:rsidR="00B96060" w:rsidRPr="00B73470" w:rsidRDefault="00B96060" w:rsidP="0007788A">
            <w:pPr>
              <w:pStyle w:val="TAC"/>
            </w:pPr>
            <w:r w:rsidRPr="00B73470">
              <w:sym w:font="Symbol" w:char="F044"/>
            </w:r>
            <w:r w:rsidRPr="00B73470">
              <w:t>path &lt; -8175</w:t>
            </w:r>
          </w:p>
        </w:tc>
        <w:tc>
          <w:tcPr>
            <w:tcW w:w="567" w:type="dxa"/>
          </w:tcPr>
          <w:p w14:paraId="2D714F0B" w14:textId="77777777" w:rsidR="00B96060" w:rsidRPr="00B73470" w:rsidRDefault="00B96060" w:rsidP="0007788A">
            <w:pPr>
              <w:pStyle w:val="TAC"/>
            </w:pPr>
            <w:r w:rsidRPr="00B73470">
              <w:t>T</w:t>
            </w:r>
            <w:r w:rsidRPr="00B73470">
              <w:rPr>
                <w:vertAlign w:val="subscript"/>
              </w:rPr>
              <w:t>c</w:t>
            </w:r>
          </w:p>
        </w:tc>
      </w:tr>
      <w:tr w:rsidR="00B96060" w:rsidRPr="00B73470" w14:paraId="3717C7ED" w14:textId="77777777" w:rsidTr="0007788A">
        <w:trPr>
          <w:cantSplit/>
        </w:trPr>
        <w:tc>
          <w:tcPr>
            <w:tcW w:w="2693" w:type="dxa"/>
          </w:tcPr>
          <w:p w14:paraId="5867BD86" w14:textId="77777777" w:rsidR="00B96060" w:rsidRPr="00B73470" w:rsidRDefault="00B96060" w:rsidP="0007788A">
            <w:pPr>
              <w:pStyle w:val="TAC"/>
            </w:pPr>
            <w:r w:rsidRPr="00B73470">
              <w:t>path_00001</w:t>
            </w:r>
          </w:p>
        </w:tc>
        <w:tc>
          <w:tcPr>
            <w:tcW w:w="2694" w:type="dxa"/>
          </w:tcPr>
          <w:p w14:paraId="1EDE95B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5C229E17" w14:textId="77777777" w:rsidR="00B96060" w:rsidRPr="00B73470" w:rsidRDefault="00B96060" w:rsidP="0007788A">
            <w:pPr>
              <w:pStyle w:val="TAC"/>
            </w:pPr>
            <w:r w:rsidRPr="00B73470">
              <w:t>T</w:t>
            </w:r>
            <w:r w:rsidRPr="00B73470">
              <w:rPr>
                <w:vertAlign w:val="subscript"/>
              </w:rPr>
              <w:t>c</w:t>
            </w:r>
          </w:p>
        </w:tc>
      </w:tr>
      <w:tr w:rsidR="00B96060" w:rsidRPr="00B73470" w14:paraId="34D2E0AE" w14:textId="77777777" w:rsidTr="0007788A">
        <w:trPr>
          <w:cantSplit/>
        </w:trPr>
        <w:tc>
          <w:tcPr>
            <w:tcW w:w="2693" w:type="dxa"/>
          </w:tcPr>
          <w:p w14:paraId="265D9455" w14:textId="77777777" w:rsidR="00B96060" w:rsidRPr="00B73470" w:rsidRDefault="00B96060" w:rsidP="0007788A">
            <w:pPr>
              <w:pStyle w:val="TAC"/>
            </w:pPr>
            <w:r w:rsidRPr="00B73470">
              <w:t>path_00002</w:t>
            </w:r>
          </w:p>
        </w:tc>
        <w:tc>
          <w:tcPr>
            <w:tcW w:w="2694" w:type="dxa"/>
          </w:tcPr>
          <w:p w14:paraId="6F10546C"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6083A161" w14:textId="77777777" w:rsidR="00B96060" w:rsidRPr="00B73470" w:rsidRDefault="00B96060" w:rsidP="0007788A">
            <w:pPr>
              <w:pStyle w:val="TAC"/>
            </w:pPr>
            <w:r w:rsidRPr="00B73470">
              <w:t>T</w:t>
            </w:r>
            <w:r w:rsidRPr="00B73470">
              <w:rPr>
                <w:vertAlign w:val="subscript"/>
              </w:rPr>
              <w:t>c</w:t>
            </w:r>
          </w:p>
        </w:tc>
      </w:tr>
      <w:tr w:rsidR="00B96060" w:rsidRPr="00B73470" w14:paraId="3A2C05FB" w14:textId="77777777" w:rsidTr="0007788A">
        <w:trPr>
          <w:cantSplit/>
        </w:trPr>
        <w:tc>
          <w:tcPr>
            <w:tcW w:w="2693" w:type="dxa"/>
          </w:tcPr>
          <w:p w14:paraId="19022FE8" w14:textId="77777777" w:rsidR="00B96060" w:rsidRPr="00B73470" w:rsidRDefault="00B96060" w:rsidP="0007788A">
            <w:pPr>
              <w:pStyle w:val="TAC"/>
            </w:pPr>
            <w:r w:rsidRPr="00B73470">
              <w:sym w:font="Symbol" w:char="F0BC"/>
            </w:r>
          </w:p>
        </w:tc>
        <w:tc>
          <w:tcPr>
            <w:tcW w:w="2694" w:type="dxa"/>
          </w:tcPr>
          <w:p w14:paraId="03F48FB5" w14:textId="77777777" w:rsidR="00B96060" w:rsidRPr="00B73470" w:rsidRDefault="00B96060" w:rsidP="0007788A">
            <w:pPr>
              <w:pStyle w:val="TAC"/>
            </w:pPr>
            <w:r w:rsidRPr="00B73470">
              <w:sym w:font="Symbol" w:char="F0BC"/>
            </w:r>
          </w:p>
        </w:tc>
        <w:tc>
          <w:tcPr>
            <w:tcW w:w="567" w:type="dxa"/>
          </w:tcPr>
          <w:p w14:paraId="5839BD9D" w14:textId="77777777" w:rsidR="00B96060" w:rsidRPr="00B73470" w:rsidRDefault="00B96060" w:rsidP="0007788A">
            <w:pPr>
              <w:pStyle w:val="TAC"/>
            </w:pPr>
            <w:r w:rsidRPr="00B73470">
              <w:t>…</w:t>
            </w:r>
          </w:p>
        </w:tc>
      </w:tr>
      <w:tr w:rsidR="00B96060" w:rsidRPr="00B73470" w14:paraId="2995BF63" w14:textId="77777777" w:rsidTr="0007788A">
        <w:trPr>
          <w:cantSplit/>
        </w:trPr>
        <w:tc>
          <w:tcPr>
            <w:tcW w:w="2693" w:type="dxa"/>
          </w:tcPr>
          <w:p w14:paraId="45EE2EC6" w14:textId="77777777" w:rsidR="00B96060" w:rsidRPr="00B73470" w:rsidRDefault="00B96060" w:rsidP="0007788A">
            <w:pPr>
              <w:pStyle w:val="TAC"/>
            </w:pPr>
            <w:r w:rsidRPr="00B73470">
              <w:t>path_08175</w:t>
            </w:r>
          </w:p>
        </w:tc>
        <w:tc>
          <w:tcPr>
            <w:tcW w:w="2694" w:type="dxa"/>
          </w:tcPr>
          <w:p w14:paraId="5D852B6F"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58E0226E" w14:textId="77777777" w:rsidR="00B96060" w:rsidRPr="00B73470" w:rsidRDefault="00B96060" w:rsidP="0007788A">
            <w:pPr>
              <w:pStyle w:val="TAC"/>
            </w:pPr>
            <w:r w:rsidRPr="00B73470">
              <w:t>T</w:t>
            </w:r>
            <w:r w:rsidRPr="00B73470">
              <w:rPr>
                <w:vertAlign w:val="subscript"/>
              </w:rPr>
              <w:t>c</w:t>
            </w:r>
          </w:p>
        </w:tc>
      </w:tr>
      <w:tr w:rsidR="00B96060" w:rsidRPr="00B73470" w14:paraId="48162CAF" w14:textId="77777777" w:rsidTr="0007788A">
        <w:trPr>
          <w:cantSplit/>
        </w:trPr>
        <w:tc>
          <w:tcPr>
            <w:tcW w:w="2693" w:type="dxa"/>
          </w:tcPr>
          <w:p w14:paraId="70DC023E" w14:textId="77777777" w:rsidR="00B96060" w:rsidRPr="00B73470" w:rsidRDefault="00B96060" w:rsidP="0007788A">
            <w:pPr>
              <w:pStyle w:val="TAC"/>
            </w:pPr>
            <w:r w:rsidRPr="00B73470">
              <w:t>path_08176</w:t>
            </w:r>
          </w:p>
        </w:tc>
        <w:tc>
          <w:tcPr>
            <w:tcW w:w="2694" w:type="dxa"/>
          </w:tcPr>
          <w:p w14:paraId="434EF717"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4769FCDB" w14:textId="77777777" w:rsidR="00B96060" w:rsidRPr="00B73470" w:rsidRDefault="00B96060" w:rsidP="0007788A">
            <w:pPr>
              <w:pStyle w:val="TAC"/>
            </w:pPr>
            <w:r w:rsidRPr="00B73470">
              <w:t>T</w:t>
            </w:r>
            <w:r w:rsidRPr="00B73470">
              <w:rPr>
                <w:vertAlign w:val="subscript"/>
              </w:rPr>
              <w:t>c</w:t>
            </w:r>
          </w:p>
        </w:tc>
      </w:tr>
      <w:tr w:rsidR="00B96060" w:rsidRPr="00B73470" w14:paraId="66A9453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5BD0839"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0FF1339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33553399" w14:textId="77777777" w:rsidR="00B96060" w:rsidRPr="00B73470" w:rsidRDefault="00B96060" w:rsidP="0007788A">
            <w:pPr>
              <w:pStyle w:val="TAC"/>
            </w:pPr>
            <w:r w:rsidRPr="00B73470">
              <w:t>…</w:t>
            </w:r>
          </w:p>
        </w:tc>
      </w:tr>
      <w:tr w:rsidR="00B96060" w:rsidRPr="00B73470" w14:paraId="03534E7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6D0C6D1"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1267FB1F"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3A199AC5" w14:textId="77777777" w:rsidR="00B96060" w:rsidRPr="00B73470" w:rsidRDefault="00B96060" w:rsidP="0007788A">
            <w:pPr>
              <w:pStyle w:val="TAC"/>
            </w:pPr>
            <w:r w:rsidRPr="00B73470">
              <w:t>T</w:t>
            </w:r>
            <w:r w:rsidRPr="00B73470">
              <w:rPr>
                <w:vertAlign w:val="subscript"/>
              </w:rPr>
              <w:t>c</w:t>
            </w:r>
          </w:p>
        </w:tc>
      </w:tr>
      <w:tr w:rsidR="00B96060" w:rsidRPr="00B73470" w14:paraId="7F0C4582"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DF6B980"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6D371DC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767EF1B9" w14:textId="77777777" w:rsidR="00B96060" w:rsidRPr="00B73470" w:rsidRDefault="00B96060" w:rsidP="0007788A">
            <w:pPr>
              <w:pStyle w:val="TAC"/>
            </w:pPr>
            <w:r w:rsidRPr="00B73470">
              <w:t>T</w:t>
            </w:r>
            <w:r w:rsidRPr="00B73470">
              <w:rPr>
                <w:vertAlign w:val="subscript"/>
              </w:rPr>
              <w:t>c</w:t>
            </w:r>
          </w:p>
        </w:tc>
      </w:tr>
      <w:tr w:rsidR="00B96060" w:rsidRPr="00B73470" w14:paraId="4556AB1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4D37D72"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1080439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3AD2AFB" w14:textId="77777777" w:rsidR="00B96060" w:rsidRPr="00B73470" w:rsidRDefault="00B96060" w:rsidP="0007788A">
            <w:pPr>
              <w:pStyle w:val="TAC"/>
            </w:pPr>
            <w:r w:rsidRPr="00B73470">
              <w:t>T</w:t>
            </w:r>
            <w:r w:rsidRPr="00B73470">
              <w:rPr>
                <w:vertAlign w:val="subscript"/>
              </w:rPr>
              <w:t>c</w:t>
            </w:r>
          </w:p>
        </w:tc>
      </w:tr>
    </w:tbl>
    <w:p w14:paraId="28EE44E8" w14:textId="77777777" w:rsidR="00B96060" w:rsidRPr="00B73470" w:rsidRDefault="00B96060" w:rsidP="00B96060">
      <w:pPr>
        <w:rPr>
          <w:lang w:val="en-US" w:eastAsia="ja-JP"/>
        </w:rPr>
      </w:pPr>
    </w:p>
    <w:p w14:paraId="57D650EC" w14:textId="44E0EF2D" w:rsidR="00B96060" w:rsidRPr="00B73470" w:rsidRDefault="00B96060" w:rsidP="00B96060">
      <w:pPr>
        <w:pStyle w:val="TH"/>
      </w:pPr>
      <w:r w:rsidRPr="00B73470">
        <w:t xml:space="preserve">Table </w:t>
      </w:r>
      <w:r w:rsidRPr="00B73470">
        <w:rPr>
          <w:lang w:val="en-US"/>
        </w:rPr>
        <w:t>13.2.</w:t>
      </w:r>
      <w:r>
        <w:rPr>
          <w:lang w:val="en-US"/>
        </w:rPr>
        <w:t>1A</w:t>
      </w:r>
      <w:r w:rsidRPr="00B73470">
        <w:t xml:space="preserve">-2: gNB </w:t>
      </w:r>
      <w:r w:rsidRPr="00B73470">
        <w:rPr>
          <w:lang w:val="en-US"/>
        </w:rPr>
        <w:t>Rx-Tx</w:t>
      </w:r>
      <w:r w:rsidRPr="00B73470">
        <w:t xml:space="preserve"> time difference measurement report mapping for reporting resolution of 2</w:t>
      </w:r>
      <w:r w:rsidRPr="00B73470">
        <w:rPr>
          <w:bCs/>
        </w:rPr>
        <w:t>T</w:t>
      </w:r>
      <w:r w:rsidRPr="00B73470">
        <w:rPr>
          <w:bCs/>
          <w:vertAlign w:val="subscript"/>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F4C1AAD" w14:textId="77777777" w:rsidTr="0007788A">
        <w:trPr>
          <w:cantSplit/>
          <w:trHeight w:val="423"/>
        </w:trPr>
        <w:tc>
          <w:tcPr>
            <w:tcW w:w="2693" w:type="dxa"/>
            <w:vAlign w:val="center"/>
          </w:tcPr>
          <w:p w14:paraId="53EB4300" w14:textId="77777777" w:rsidR="00B96060" w:rsidRPr="00B73470" w:rsidRDefault="00B96060" w:rsidP="0007788A">
            <w:pPr>
              <w:pStyle w:val="TAH"/>
            </w:pPr>
            <w:r w:rsidRPr="00B73470">
              <w:t>Reported Quantity Value,</w:t>
            </w:r>
          </w:p>
          <w:p w14:paraId="03764BF8" w14:textId="77777777" w:rsidR="00B96060" w:rsidRPr="00B73470" w:rsidRDefault="00B96060" w:rsidP="0007788A">
            <w:pPr>
              <w:pStyle w:val="TAH"/>
            </w:pPr>
            <w:r w:rsidRPr="00B73470">
              <w:t>path_i</w:t>
            </w:r>
          </w:p>
        </w:tc>
        <w:tc>
          <w:tcPr>
            <w:tcW w:w="2694" w:type="dxa"/>
            <w:vAlign w:val="center"/>
          </w:tcPr>
          <w:p w14:paraId="6C4D0AF5" w14:textId="77777777" w:rsidR="00B96060" w:rsidRPr="00B73470" w:rsidRDefault="00B96060" w:rsidP="0007788A">
            <w:pPr>
              <w:pStyle w:val="TAH"/>
            </w:pPr>
            <w:r w:rsidRPr="00B73470">
              <w:t>Measured Quantity Value,</w:t>
            </w:r>
          </w:p>
          <w:p w14:paraId="62AA5D1A" w14:textId="77777777" w:rsidR="00B96060" w:rsidRPr="00B73470" w:rsidRDefault="00B96060" w:rsidP="0007788A">
            <w:pPr>
              <w:pStyle w:val="TAH"/>
            </w:pPr>
            <w:r w:rsidRPr="00B73470">
              <w:sym w:font="Symbol" w:char="F044"/>
            </w:r>
            <w:r w:rsidRPr="00B73470">
              <w:t>path</w:t>
            </w:r>
          </w:p>
        </w:tc>
        <w:tc>
          <w:tcPr>
            <w:tcW w:w="567" w:type="dxa"/>
            <w:vAlign w:val="center"/>
          </w:tcPr>
          <w:p w14:paraId="3CC29147" w14:textId="77777777" w:rsidR="00B96060" w:rsidRPr="00B73470" w:rsidRDefault="00B96060" w:rsidP="0007788A">
            <w:pPr>
              <w:pStyle w:val="TAH"/>
            </w:pPr>
            <w:r w:rsidRPr="00B73470">
              <w:t>Unit</w:t>
            </w:r>
          </w:p>
        </w:tc>
      </w:tr>
      <w:tr w:rsidR="00B96060" w:rsidRPr="00B73470" w14:paraId="1417195D" w14:textId="77777777" w:rsidTr="0007788A">
        <w:trPr>
          <w:cantSplit/>
        </w:trPr>
        <w:tc>
          <w:tcPr>
            <w:tcW w:w="2693" w:type="dxa"/>
          </w:tcPr>
          <w:p w14:paraId="75A81611" w14:textId="77777777" w:rsidR="00B96060" w:rsidRPr="00B73470" w:rsidRDefault="00B96060" w:rsidP="0007788A">
            <w:pPr>
              <w:pStyle w:val="TAC"/>
            </w:pPr>
            <w:r w:rsidRPr="00B73470">
              <w:t>path_0000</w:t>
            </w:r>
          </w:p>
        </w:tc>
        <w:tc>
          <w:tcPr>
            <w:tcW w:w="2694" w:type="dxa"/>
          </w:tcPr>
          <w:p w14:paraId="4C63855C" w14:textId="77777777" w:rsidR="00B96060" w:rsidRPr="00B73470" w:rsidRDefault="00B96060" w:rsidP="0007788A">
            <w:pPr>
              <w:pStyle w:val="TAC"/>
            </w:pPr>
            <w:r w:rsidRPr="00B73470">
              <w:sym w:font="Symbol" w:char="F044"/>
            </w:r>
            <w:r w:rsidRPr="00B73470">
              <w:t>path &lt; -8175</w:t>
            </w:r>
          </w:p>
        </w:tc>
        <w:tc>
          <w:tcPr>
            <w:tcW w:w="567" w:type="dxa"/>
          </w:tcPr>
          <w:p w14:paraId="20FFE594" w14:textId="77777777" w:rsidR="00B96060" w:rsidRPr="00B73470" w:rsidRDefault="00B96060" w:rsidP="0007788A">
            <w:pPr>
              <w:pStyle w:val="TAC"/>
            </w:pPr>
            <w:r w:rsidRPr="00B73470">
              <w:t>T</w:t>
            </w:r>
            <w:r w:rsidRPr="00B73470">
              <w:rPr>
                <w:vertAlign w:val="subscript"/>
              </w:rPr>
              <w:t>c</w:t>
            </w:r>
          </w:p>
        </w:tc>
      </w:tr>
      <w:tr w:rsidR="00B96060" w:rsidRPr="00B73470" w14:paraId="7BF1115E" w14:textId="77777777" w:rsidTr="0007788A">
        <w:trPr>
          <w:cantSplit/>
        </w:trPr>
        <w:tc>
          <w:tcPr>
            <w:tcW w:w="2693" w:type="dxa"/>
          </w:tcPr>
          <w:p w14:paraId="5534B9E9" w14:textId="77777777" w:rsidR="00B96060" w:rsidRPr="00B73470" w:rsidRDefault="00B96060" w:rsidP="0007788A">
            <w:pPr>
              <w:pStyle w:val="TAC"/>
            </w:pPr>
            <w:r w:rsidRPr="00B73470">
              <w:t>path_0001</w:t>
            </w:r>
          </w:p>
        </w:tc>
        <w:tc>
          <w:tcPr>
            <w:tcW w:w="2694" w:type="dxa"/>
          </w:tcPr>
          <w:p w14:paraId="62CCF12A"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6B4CCA12" w14:textId="77777777" w:rsidR="00B96060" w:rsidRPr="00B73470" w:rsidRDefault="00B96060" w:rsidP="0007788A">
            <w:pPr>
              <w:pStyle w:val="TAC"/>
            </w:pPr>
            <w:r w:rsidRPr="00B73470">
              <w:t>T</w:t>
            </w:r>
            <w:r w:rsidRPr="00B73470">
              <w:rPr>
                <w:vertAlign w:val="subscript"/>
              </w:rPr>
              <w:t>c</w:t>
            </w:r>
          </w:p>
        </w:tc>
      </w:tr>
      <w:tr w:rsidR="00B96060" w:rsidRPr="00B73470" w14:paraId="60D7DEA8" w14:textId="77777777" w:rsidTr="0007788A">
        <w:trPr>
          <w:cantSplit/>
        </w:trPr>
        <w:tc>
          <w:tcPr>
            <w:tcW w:w="2693" w:type="dxa"/>
          </w:tcPr>
          <w:p w14:paraId="6A3434AA" w14:textId="77777777" w:rsidR="00B96060" w:rsidRPr="00B73470" w:rsidRDefault="00B96060" w:rsidP="0007788A">
            <w:pPr>
              <w:pStyle w:val="TAC"/>
            </w:pPr>
            <w:r w:rsidRPr="00B73470">
              <w:t>path_0002</w:t>
            </w:r>
          </w:p>
        </w:tc>
        <w:tc>
          <w:tcPr>
            <w:tcW w:w="2694" w:type="dxa"/>
          </w:tcPr>
          <w:p w14:paraId="6FD53EC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62D6ADD6" w14:textId="77777777" w:rsidR="00B96060" w:rsidRPr="00B73470" w:rsidRDefault="00B96060" w:rsidP="0007788A">
            <w:pPr>
              <w:pStyle w:val="TAC"/>
            </w:pPr>
            <w:r w:rsidRPr="00B73470">
              <w:t>T</w:t>
            </w:r>
            <w:r w:rsidRPr="00B73470">
              <w:rPr>
                <w:vertAlign w:val="subscript"/>
              </w:rPr>
              <w:t>c</w:t>
            </w:r>
          </w:p>
        </w:tc>
      </w:tr>
      <w:tr w:rsidR="00B96060" w:rsidRPr="00B73470" w14:paraId="585883C0" w14:textId="77777777" w:rsidTr="0007788A">
        <w:trPr>
          <w:cantSplit/>
        </w:trPr>
        <w:tc>
          <w:tcPr>
            <w:tcW w:w="2693" w:type="dxa"/>
          </w:tcPr>
          <w:p w14:paraId="5485ACCB" w14:textId="77777777" w:rsidR="00B96060" w:rsidRPr="00B73470" w:rsidRDefault="00B96060" w:rsidP="0007788A">
            <w:pPr>
              <w:pStyle w:val="TAC"/>
            </w:pPr>
            <w:r w:rsidRPr="00B73470">
              <w:sym w:font="Symbol" w:char="F0BC"/>
            </w:r>
          </w:p>
        </w:tc>
        <w:tc>
          <w:tcPr>
            <w:tcW w:w="2694" w:type="dxa"/>
          </w:tcPr>
          <w:p w14:paraId="2742D8D1" w14:textId="77777777" w:rsidR="00B96060" w:rsidRPr="00B73470" w:rsidRDefault="00B96060" w:rsidP="0007788A">
            <w:pPr>
              <w:pStyle w:val="TAC"/>
            </w:pPr>
            <w:r w:rsidRPr="00B73470">
              <w:sym w:font="Symbol" w:char="F0BC"/>
            </w:r>
          </w:p>
        </w:tc>
        <w:tc>
          <w:tcPr>
            <w:tcW w:w="567" w:type="dxa"/>
          </w:tcPr>
          <w:p w14:paraId="4A848113" w14:textId="77777777" w:rsidR="00B96060" w:rsidRPr="00B73470" w:rsidRDefault="00B96060" w:rsidP="0007788A">
            <w:pPr>
              <w:pStyle w:val="TAC"/>
            </w:pPr>
            <w:r w:rsidRPr="00B73470">
              <w:t>…</w:t>
            </w:r>
          </w:p>
        </w:tc>
      </w:tr>
      <w:tr w:rsidR="00B96060" w:rsidRPr="00B73470" w14:paraId="64B07FC6" w14:textId="77777777" w:rsidTr="0007788A">
        <w:trPr>
          <w:cantSplit/>
        </w:trPr>
        <w:tc>
          <w:tcPr>
            <w:tcW w:w="2693" w:type="dxa"/>
          </w:tcPr>
          <w:p w14:paraId="56C35263" w14:textId="77777777" w:rsidR="00B96060" w:rsidRPr="00B73470" w:rsidRDefault="00B96060" w:rsidP="0007788A">
            <w:pPr>
              <w:pStyle w:val="TAC"/>
            </w:pPr>
            <w:r w:rsidRPr="00B73470">
              <w:t>path_4088</w:t>
            </w:r>
          </w:p>
        </w:tc>
        <w:tc>
          <w:tcPr>
            <w:tcW w:w="2694" w:type="dxa"/>
          </w:tcPr>
          <w:p w14:paraId="1E3C808D"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121C59DF" w14:textId="77777777" w:rsidR="00B96060" w:rsidRPr="00B73470" w:rsidRDefault="00B96060" w:rsidP="0007788A">
            <w:pPr>
              <w:pStyle w:val="TAC"/>
            </w:pPr>
            <w:r w:rsidRPr="00B73470">
              <w:t>T</w:t>
            </w:r>
            <w:r w:rsidRPr="00B73470">
              <w:rPr>
                <w:vertAlign w:val="subscript"/>
              </w:rPr>
              <w:t>c</w:t>
            </w:r>
          </w:p>
        </w:tc>
      </w:tr>
      <w:tr w:rsidR="00B96060" w:rsidRPr="00B73470" w14:paraId="7803DB4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22BED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6A015916"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0C3864B" w14:textId="77777777" w:rsidR="00B96060" w:rsidRPr="00B73470" w:rsidRDefault="00B96060" w:rsidP="0007788A">
            <w:pPr>
              <w:pStyle w:val="TAC"/>
            </w:pPr>
            <w:r w:rsidRPr="00B73470">
              <w:t>…</w:t>
            </w:r>
          </w:p>
        </w:tc>
      </w:tr>
      <w:tr w:rsidR="00B96060" w:rsidRPr="00B73470" w14:paraId="63F9E8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6FF8862"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541FF8EF"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699DC0CA" w14:textId="77777777" w:rsidR="00B96060" w:rsidRPr="00B73470" w:rsidRDefault="00B96060" w:rsidP="0007788A">
            <w:pPr>
              <w:pStyle w:val="TAC"/>
            </w:pPr>
            <w:r w:rsidRPr="00B73470">
              <w:t>T</w:t>
            </w:r>
            <w:r w:rsidRPr="00B73470">
              <w:rPr>
                <w:vertAlign w:val="subscript"/>
              </w:rPr>
              <w:t>c</w:t>
            </w:r>
          </w:p>
        </w:tc>
      </w:tr>
      <w:tr w:rsidR="00B96060" w:rsidRPr="00B73470" w14:paraId="66ED7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55F8F16"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3E0103D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47FD9943" w14:textId="77777777" w:rsidR="00B96060" w:rsidRPr="00B73470" w:rsidRDefault="00B96060" w:rsidP="0007788A">
            <w:pPr>
              <w:pStyle w:val="TAC"/>
            </w:pPr>
            <w:r w:rsidRPr="00B73470">
              <w:t>T</w:t>
            </w:r>
            <w:r w:rsidRPr="00B73470">
              <w:rPr>
                <w:vertAlign w:val="subscript"/>
              </w:rPr>
              <w:t>c</w:t>
            </w:r>
          </w:p>
        </w:tc>
      </w:tr>
      <w:tr w:rsidR="00B96060" w:rsidRPr="00B73470" w14:paraId="221259F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FB066FC"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6D6BB845"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8893064" w14:textId="77777777" w:rsidR="00B96060" w:rsidRPr="00B73470" w:rsidRDefault="00B96060" w:rsidP="0007788A">
            <w:pPr>
              <w:pStyle w:val="TAC"/>
            </w:pPr>
            <w:r w:rsidRPr="00B73470">
              <w:t>T</w:t>
            </w:r>
            <w:r w:rsidRPr="00B73470">
              <w:rPr>
                <w:vertAlign w:val="subscript"/>
              </w:rPr>
              <w:t>c</w:t>
            </w:r>
          </w:p>
        </w:tc>
      </w:tr>
    </w:tbl>
    <w:p w14:paraId="35118F27" w14:textId="77777777" w:rsidR="00B96060" w:rsidRPr="00B73470" w:rsidRDefault="00B96060" w:rsidP="00B96060">
      <w:pPr>
        <w:rPr>
          <w:lang w:val="en-US" w:eastAsia="ja-JP"/>
        </w:rPr>
      </w:pPr>
    </w:p>
    <w:p w14:paraId="7DAD96C4" w14:textId="04446B6A" w:rsidR="00B96060" w:rsidRPr="00B73470" w:rsidRDefault="00B96060" w:rsidP="00B96060">
      <w:pPr>
        <w:pStyle w:val="TH"/>
      </w:pPr>
      <w:r w:rsidRPr="00B73470">
        <w:t xml:space="preserve">Table </w:t>
      </w:r>
      <w:r w:rsidRPr="00B73470">
        <w:rPr>
          <w:lang w:val="en-US"/>
        </w:rPr>
        <w:t>13.2.</w:t>
      </w:r>
      <w:r>
        <w:rPr>
          <w:lang w:val="en-US"/>
        </w:rPr>
        <w:t>1A</w:t>
      </w:r>
      <w:r w:rsidRPr="00B73470">
        <w:t xml:space="preserve">-3: gNB </w:t>
      </w:r>
      <w:r w:rsidRPr="00B73470">
        <w:rPr>
          <w:lang w:val="en-US"/>
        </w:rPr>
        <w:t>Rx-Tx</w:t>
      </w:r>
      <w:r w:rsidRPr="00B73470">
        <w:t xml:space="preserve"> time difference measurement report mapping for reporting resolution of 4</w:t>
      </w:r>
      <w:r w:rsidRPr="00B73470">
        <w:rPr>
          <w:bCs/>
        </w:rPr>
        <w:t>T</w:t>
      </w:r>
      <w:r w:rsidRPr="00B73470">
        <w:rPr>
          <w:bCs/>
          <w:vertAlign w:val="subscript"/>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07D2819" w14:textId="77777777" w:rsidTr="0007788A">
        <w:trPr>
          <w:cantSplit/>
          <w:trHeight w:val="344"/>
        </w:trPr>
        <w:tc>
          <w:tcPr>
            <w:tcW w:w="2693" w:type="dxa"/>
            <w:vAlign w:val="center"/>
          </w:tcPr>
          <w:p w14:paraId="077DE7F9" w14:textId="77777777" w:rsidR="00B96060" w:rsidRPr="00B73470" w:rsidRDefault="00B96060" w:rsidP="0007788A">
            <w:pPr>
              <w:pStyle w:val="TAH"/>
            </w:pPr>
            <w:r w:rsidRPr="00B73470">
              <w:t>Reported Quantity Value,</w:t>
            </w:r>
          </w:p>
          <w:p w14:paraId="0438FE39" w14:textId="77777777" w:rsidR="00B96060" w:rsidRPr="00B73470" w:rsidRDefault="00B96060" w:rsidP="0007788A">
            <w:pPr>
              <w:pStyle w:val="TAH"/>
            </w:pPr>
            <w:r w:rsidRPr="00B73470">
              <w:t>path_i</w:t>
            </w:r>
          </w:p>
        </w:tc>
        <w:tc>
          <w:tcPr>
            <w:tcW w:w="2694" w:type="dxa"/>
            <w:vAlign w:val="center"/>
          </w:tcPr>
          <w:p w14:paraId="197D7E1E" w14:textId="77777777" w:rsidR="00B96060" w:rsidRPr="00B73470" w:rsidRDefault="00B96060" w:rsidP="0007788A">
            <w:pPr>
              <w:pStyle w:val="TAH"/>
            </w:pPr>
            <w:r w:rsidRPr="00B73470">
              <w:t>Measured Quantity Value,</w:t>
            </w:r>
          </w:p>
          <w:p w14:paraId="7E5BFB38" w14:textId="77777777" w:rsidR="00B96060" w:rsidRPr="00B73470" w:rsidRDefault="00B96060" w:rsidP="0007788A">
            <w:pPr>
              <w:pStyle w:val="TAH"/>
            </w:pPr>
            <w:r w:rsidRPr="00B73470">
              <w:sym w:font="Symbol" w:char="F044"/>
            </w:r>
            <w:r w:rsidRPr="00B73470">
              <w:t>path</w:t>
            </w:r>
          </w:p>
        </w:tc>
        <w:tc>
          <w:tcPr>
            <w:tcW w:w="567" w:type="dxa"/>
            <w:vAlign w:val="center"/>
          </w:tcPr>
          <w:p w14:paraId="29C187A2" w14:textId="77777777" w:rsidR="00B96060" w:rsidRPr="00B73470" w:rsidRDefault="00B96060" w:rsidP="0007788A">
            <w:pPr>
              <w:pStyle w:val="TAH"/>
            </w:pPr>
            <w:r w:rsidRPr="00B73470">
              <w:t>Unit</w:t>
            </w:r>
          </w:p>
        </w:tc>
      </w:tr>
      <w:tr w:rsidR="00B96060" w:rsidRPr="00B73470" w14:paraId="0D489BB5" w14:textId="77777777" w:rsidTr="0007788A">
        <w:trPr>
          <w:cantSplit/>
        </w:trPr>
        <w:tc>
          <w:tcPr>
            <w:tcW w:w="2693" w:type="dxa"/>
          </w:tcPr>
          <w:p w14:paraId="5C77FD2E" w14:textId="77777777" w:rsidR="00B96060" w:rsidRPr="00B73470" w:rsidRDefault="00B96060" w:rsidP="0007788A">
            <w:pPr>
              <w:pStyle w:val="TAC"/>
            </w:pPr>
            <w:r w:rsidRPr="00B73470">
              <w:t>path_0000</w:t>
            </w:r>
          </w:p>
        </w:tc>
        <w:tc>
          <w:tcPr>
            <w:tcW w:w="2694" w:type="dxa"/>
          </w:tcPr>
          <w:p w14:paraId="0238AD1A" w14:textId="77777777" w:rsidR="00B96060" w:rsidRPr="00B73470" w:rsidRDefault="00B96060" w:rsidP="0007788A">
            <w:pPr>
              <w:pStyle w:val="TAC"/>
            </w:pPr>
            <w:r w:rsidRPr="00B73470">
              <w:sym w:font="Symbol" w:char="F044"/>
            </w:r>
            <w:r w:rsidRPr="00B73470">
              <w:t>path &lt; -8174</w:t>
            </w:r>
          </w:p>
        </w:tc>
        <w:tc>
          <w:tcPr>
            <w:tcW w:w="567" w:type="dxa"/>
          </w:tcPr>
          <w:p w14:paraId="53555FCA" w14:textId="77777777" w:rsidR="00B96060" w:rsidRPr="00B73470" w:rsidRDefault="00B96060" w:rsidP="0007788A">
            <w:pPr>
              <w:pStyle w:val="TAC"/>
            </w:pPr>
            <w:r w:rsidRPr="00B73470">
              <w:t>T</w:t>
            </w:r>
            <w:r w:rsidRPr="00B73470">
              <w:rPr>
                <w:vertAlign w:val="subscript"/>
              </w:rPr>
              <w:t>c</w:t>
            </w:r>
          </w:p>
        </w:tc>
      </w:tr>
      <w:tr w:rsidR="00B96060" w:rsidRPr="00B73470" w14:paraId="2160AB62" w14:textId="77777777" w:rsidTr="0007788A">
        <w:trPr>
          <w:cantSplit/>
        </w:trPr>
        <w:tc>
          <w:tcPr>
            <w:tcW w:w="2693" w:type="dxa"/>
          </w:tcPr>
          <w:p w14:paraId="358A38A2" w14:textId="77777777" w:rsidR="00B96060" w:rsidRPr="00B73470" w:rsidRDefault="00B96060" w:rsidP="0007788A">
            <w:pPr>
              <w:pStyle w:val="TAC"/>
            </w:pPr>
            <w:r w:rsidRPr="00B73470">
              <w:t>path_0001</w:t>
            </w:r>
          </w:p>
        </w:tc>
        <w:tc>
          <w:tcPr>
            <w:tcW w:w="2694" w:type="dxa"/>
          </w:tcPr>
          <w:p w14:paraId="12AB7C71"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57D1A981" w14:textId="77777777" w:rsidR="00B96060" w:rsidRPr="00B73470" w:rsidRDefault="00B96060" w:rsidP="0007788A">
            <w:pPr>
              <w:pStyle w:val="TAC"/>
            </w:pPr>
            <w:r w:rsidRPr="00B73470">
              <w:t>T</w:t>
            </w:r>
            <w:r w:rsidRPr="00B73470">
              <w:rPr>
                <w:vertAlign w:val="subscript"/>
              </w:rPr>
              <w:t>c</w:t>
            </w:r>
          </w:p>
        </w:tc>
      </w:tr>
      <w:tr w:rsidR="00B96060" w:rsidRPr="00B73470" w14:paraId="1AA42942" w14:textId="77777777" w:rsidTr="0007788A">
        <w:trPr>
          <w:cantSplit/>
        </w:trPr>
        <w:tc>
          <w:tcPr>
            <w:tcW w:w="2693" w:type="dxa"/>
          </w:tcPr>
          <w:p w14:paraId="149B8933" w14:textId="77777777" w:rsidR="00B96060" w:rsidRPr="00B73470" w:rsidRDefault="00B96060" w:rsidP="0007788A">
            <w:pPr>
              <w:pStyle w:val="TAC"/>
            </w:pPr>
            <w:r w:rsidRPr="00B73470">
              <w:t>path_0002</w:t>
            </w:r>
          </w:p>
        </w:tc>
        <w:tc>
          <w:tcPr>
            <w:tcW w:w="2694" w:type="dxa"/>
          </w:tcPr>
          <w:p w14:paraId="2DEB1EA7"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3003BE31" w14:textId="77777777" w:rsidR="00B96060" w:rsidRPr="00B73470" w:rsidRDefault="00B96060" w:rsidP="0007788A">
            <w:pPr>
              <w:pStyle w:val="TAC"/>
            </w:pPr>
            <w:r w:rsidRPr="00B73470">
              <w:t>T</w:t>
            </w:r>
            <w:r w:rsidRPr="00B73470">
              <w:rPr>
                <w:vertAlign w:val="subscript"/>
              </w:rPr>
              <w:t>c</w:t>
            </w:r>
          </w:p>
        </w:tc>
      </w:tr>
      <w:tr w:rsidR="00B96060" w:rsidRPr="00B73470" w14:paraId="20A730BF" w14:textId="77777777" w:rsidTr="0007788A">
        <w:trPr>
          <w:cantSplit/>
        </w:trPr>
        <w:tc>
          <w:tcPr>
            <w:tcW w:w="2693" w:type="dxa"/>
          </w:tcPr>
          <w:p w14:paraId="26CF7915" w14:textId="77777777" w:rsidR="00B96060" w:rsidRPr="00B73470" w:rsidRDefault="00B96060" w:rsidP="0007788A">
            <w:pPr>
              <w:pStyle w:val="TAC"/>
            </w:pPr>
            <w:r w:rsidRPr="00B73470">
              <w:sym w:font="Symbol" w:char="F0BC"/>
            </w:r>
          </w:p>
        </w:tc>
        <w:tc>
          <w:tcPr>
            <w:tcW w:w="2694" w:type="dxa"/>
          </w:tcPr>
          <w:p w14:paraId="0064E5A3" w14:textId="77777777" w:rsidR="00B96060" w:rsidRPr="00B73470" w:rsidRDefault="00B96060" w:rsidP="0007788A">
            <w:pPr>
              <w:pStyle w:val="TAC"/>
            </w:pPr>
            <w:r w:rsidRPr="00B73470">
              <w:sym w:font="Symbol" w:char="F0BC"/>
            </w:r>
          </w:p>
        </w:tc>
        <w:tc>
          <w:tcPr>
            <w:tcW w:w="567" w:type="dxa"/>
          </w:tcPr>
          <w:p w14:paraId="39CA4ADF" w14:textId="77777777" w:rsidR="00B96060" w:rsidRPr="00B73470" w:rsidRDefault="00B96060" w:rsidP="0007788A">
            <w:pPr>
              <w:pStyle w:val="TAC"/>
            </w:pPr>
            <w:r w:rsidRPr="00B73470">
              <w:t>…</w:t>
            </w:r>
          </w:p>
        </w:tc>
      </w:tr>
      <w:tr w:rsidR="00B96060" w:rsidRPr="00B73470" w14:paraId="25D7F051" w14:textId="77777777" w:rsidTr="0007788A">
        <w:trPr>
          <w:cantSplit/>
        </w:trPr>
        <w:tc>
          <w:tcPr>
            <w:tcW w:w="2693" w:type="dxa"/>
          </w:tcPr>
          <w:p w14:paraId="4905C82F" w14:textId="77777777" w:rsidR="00B96060" w:rsidRPr="00B73470" w:rsidRDefault="00B96060" w:rsidP="0007788A">
            <w:pPr>
              <w:pStyle w:val="TAC"/>
            </w:pPr>
            <w:r w:rsidRPr="00B73470">
              <w:t>path_2044</w:t>
            </w:r>
          </w:p>
        </w:tc>
        <w:tc>
          <w:tcPr>
            <w:tcW w:w="2694" w:type="dxa"/>
          </w:tcPr>
          <w:p w14:paraId="7DDD80C5"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35A213A2" w14:textId="77777777" w:rsidR="00B96060" w:rsidRPr="00B73470" w:rsidRDefault="00B96060" w:rsidP="0007788A">
            <w:pPr>
              <w:pStyle w:val="TAC"/>
            </w:pPr>
            <w:r w:rsidRPr="00B73470">
              <w:t>T</w:t>
            </w:r>
            <w:r w:rsidRPr="00B73470">
              <w:rPr>
                <w:vertAlign w:val="subscript"/>
              </w:rPr>
              <w:t>c</w:t>
            </w:r>
          </w:p>
        </w:tc>
      </w:tr>
      <w:tr w:rsidR="00B96060" w:rsidRPr="00B73470" w14:paraId="4364521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82B0B5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65E35F5"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7748EACA" w14:textId="77777777" w:rsidR="00B96060" w:rsidRPr="00B73470" w:rsidRDefault="00B96060" w:rsidP="0007788A">
            <w:pPr>
              <w:pStyle w:val="TAC"/>
            </w:pPr>
            <w:r w:rsidRPr="00B73470">
              <w:t>…</w:t>
            </w:r>
          </w:p>
        </w:tc>
      </w:tr>
      <w:tr w:rsidR="00B96060" w:rsidRPr="00B73470" w14:paraId="6F07F1D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AAD8521"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6DD94835"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3B417F5" w14:textId="77777777" w:rsidR="00B96060" w:rsidRPr="00B73470" w:rsidRDefault="00B96060" w:rsidP="0007788A">
            <w:pPr>
              <w:pStyle w:val="TAC"/>
            </w:pPr>
            <w:r w:rsidRPr="00B73470">
              <w:t>T</w:t>
            </w:r>
            <w:r w:rsidRPr="00B73470">
              <w:rPr>
                <w:vertAlign w:val="subscript"/>
              </w:rPr>
              <w:t>c</w:t>
            </w:r>
          </w:p>
        </w:tc>
      </w:tr>
      <w:tr w:rsidR="00B96060" w:rsidRPr="00B73470" w14:paraId="0B7FE35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ED584CC"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005448E0"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3C7C66C8" w14:textId="77777777" w:rsidR="00B96060" w:rsidRPr="00B73470" w:rsidRDefault="00B96060" w:rsidP="0007788A">
            <w:pPr>
              <w:pStyle w:val="TAC"/>
            </w:pPr>
            <w:r w:rsidRPr="00B73470">
              <w:t>T</w:t>
            </w:r>
            <w:r w:rsidRPr="00B73470">
              <w:rPr>
                <w:vertAlign w:val="subscript"/>
              </w:rPr>
              <w:t>c</w:t>
            </w:r>
          </w:p>
        </w:tc>
      </w:tr>
      <w:tr w:rsidR="00B96060" w:rsidRPr="00B73470" w14:paraId="2389CE5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4418348"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2056329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5E028CC" w14:textId="77777777" w:rsidR="00B96060" w:rsidRPr="00B73470" w:rsidRDefault="00B96060" w:rsidP="0007788A">
            <w:pPr>
              <w:pStyle w:val="TAC"/>
            </w:pPr>
            <w:r w:rsidRPr="00B73470">
              <w:t>T</w:t>
            </w:r>
            <w:r w:rsidRPr="00B73470">
              <w:rPr>
                <w:vertAlign w:val="subscript"/>
              </w:rPr>
              <w:t>c</w:t>
            </w:r>
          </w:p>
        </w:tc>
      </w:tr>
    </w:tbl>
    <w:p w14:paraId="78BD83DE" w14:textId="77777777" w:rsidR="00B96060" w:rsidRPr="00B73470" w:rsidRDefault="00B96060" w:rsidP="00B96060"/>
    <w:p w14:paraId="1978D88E" w14:textId="4FD981B9" w:rsidR="00B96060" w:rsidRPr="00B73470" w:rsidRDefault="00B96060" w:rsidP="00B96060">
      <w:pPr>
        <w:pStyle w:val="TH"/>
      </w:pPr>
      <w:r w:rsidRPr="00B73470">
        <w:lastRenderedPageBreak/>
        <w:t xml:space="preserve">Table </w:t>
      </w:r>
      <w:r w:rsidRPr="00B73470">
        <w:rPr>
          <w:lang w:val="en-US"/>
        </w:rPr>
        <w:t>13.2.</w:t>
      </w:r>
      <w:r>
        <w:rPr>
          <w:lang w:val="en-US"/>
        </w:rPr>
        <w:t>1A</w:t>
      </w:r>
      <w:r w:rsidRPr="00B73470">
        <w:t xml:space="preserve">-4: gNB </w:t>
      </w:r>
      <w:r w:rsidRPr="00B73470">
        <w:rPr>
          <w:lang w:val="en-US"/>
        </w:rPr>
        <w:t>Rx-Tx</w:t>
      </w:r>
      <w:r w:rsidRPr="00B73470">
        <w:t xml:space="preserve"> time difference measurement report mapping for reporting resolution of 8</w:t>
      </w:r>
      <w:r w:rsidRPr="00B73470">
        <w:rPr>
          <w:bCs/>
        </w:rPr>
        <w:t>T</w:t>
      </w:r>
      <w:r w:rsidRPr="00B73470">
        <w:rPr>
          <w:bCs/>
          <w:vertAlign w:val="subscript"/>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C58DCA4" w14:textId="77777777" w:rsidTr="0007788A">
        <w:trPr>
          <w:cantSplit/>
          <w:trHeight w:val="147"/>
        </w:trPr>
        <w:tc>
          <w:tcPr>
            <w:tcW w:w="2693" w:type="dxa"/>
            <w:vAlign w:val="center"/>
          </w:tcPr>
          <w:p w14:paraId="4C1891A2" w14:textId="77777777" w:rsidR="00B96060" w:rsidRPr="00B73470" w:rsidRDefault="00B96060" w:rsidP="0007788A">
            <w:pPr>
              <w:pStyle w:val="TAH"/>
            </w:pPr>
            <w:r w:rsidRPr="00B73470">
              <w:t>Reported Quantity Value,</w:t>
            </w:r>
          </w:p>
          <w:p w14:paraId="6597C9B8" w14:textId="77777777" w:rsidR="00B96060" w:rsidRPr="00B73470" w:rsidRDefault="00B96060" w:rsidP="0007788A">
            <w:pPr>
              <w:pStyle w:val="TAH"/>
            </w:pPr>
            <w:r w:rsidRPr="00B73470">
              <w:t>path_i</w:t>
            </w:r>
          </w:p>
        </w:tc>
        <w:tc>
          <w:tcPr>
            <w:tcW w:w="2694" w:type="dxa"/>
            <w:vAlign w:val="center"/>
          </w:tcPr>
          <w:p w14:paraId="0B2277D5" w14:textId="77777777" w:rsidR="00B96060" w:rsidRPr="00B73470" w:rsidRDefault="00B96060" w:rsidP="0007788A">
            <w:pPr>
              <w:pStyle w:val="TAH"/>
            </w:pPr>
            <w:r w:rsidRPr="00B73470">
              <w:t>Measured Quantity Value,</w:t>
            </w:r>
          </w:p>
          <w:p w14:paraId="445BCDA4" w14:textId="77777777" w:rsidR="00B96060" w:rsidRPr="00B73470" w:rsidRDefault="00B96060" w:rsidP="0007788A">
            <w:pPr>
              <w:pStyle w:val="TAH"/>
            </w:pPr>
            <w:r w:rsidRPr="00B73470">
              <w:sym w:font="Symbol" w:char="F044"/>
            </w:r>
            <w:r w:rsidRPr="00B73470">
              <w:t>path</w:t>
            </w:r>
          </w:p>
        </w:tc>
        <w:tc>
          <w:tcPr>
            <w:tcW w:w="567" w:type="dxa"/>
            <w:vAlign w:val="center"/>
          </w:tcPr>
          <w:p w14:paraId="10ECED50" w14:textId="77777777" w:rsidR="00B96060" w:rsidRPr="00B73470" w:rsidRDefault="00B96060" w:rsidP="0007788A">
            <w:pPr>
              <w:pStyle w:val="TAH"/>
            </w:pPr>
            <w:r w:rsidRPr="00B73470">
              <w:t>Unit</w:t>
            </w:r>
          </w:p>
        </w:tc>
      </w:tr>
      <w:tr w:rsidR="00B96060" w:rsidRPr="00B73470" w14:paraId="3CA44F59" w14:textId="77777777" w:rsidTr="0007788A">
        <w:trPr>
          <w:cantSplit/>
        </w:trPr>
        <w:tc>
          <w:tcPr>
            <w:tcW w:w="2693" w:type="dxa"/>
          </w:tcPr>
          <w:p w14:paraId="281583D4" w14:textId="77777777" w:rsidR="00B96060" w:rsidRPr="00B73470" w:rsidRDefault="00B96060" w:rsidP="0007788A">
            <w:pPr>
              <w:pStyle w:val="TAC"/>
            </w:pPr>
            <w:r w:rsidRPr="00B73470">
              <w:t>path_0000</w:t>
            </w:r>
          </w:p>
        </w:tc>
        <w:tc>
          <w:tcPr>
            <w:tcW w:w="2694" w:type="dxa"/>
          </w:tcPr>
          <w:p w14:paraId="5C6F266B" w14:textId="77777777" w:rsidR="00B96060" w:rsidRPr="00B73470" w:rsidRDefault="00B96060" w:rsidP="0007788A">
            <w:pPr>
              <w:pStyle w:val="TAC"/>
            </w:pPr>
            <w:r w:rsidRPr="00B73470">
              <w:sym w:font="Symbol" w:char="F044"/>
            </w:r>
            <w:r w:rsidRPr="00B73470">
              <w:t>path &lt; -8172</w:t>
            </w:r>
          </w:p>
        </w:tc>
        <w:tc>
          <w:tcPr>
            <w:tcW w:w="567" w:type="dxa"/>
          </w:tcPr>
          <w:p w14:paraId="2F21BEDF" w14:textId="77777777" w:rsidR="00B96060" w:rsidRPr="00B73470" w:rsidRDefault="00B96060" w:rsidP="0007788A">
            <w:pPr>
              <w:pStyle w:val="TAC"/>
            </w:pPr>
            <w:r w:rsidRPr="00B73470">
              <w:t>T</w:t>
            </w:r>
            <w:r w:rsidRPr="00B73470">
              <w:rPr>
                <w:vertAlign w:val="subscript"/>
              </w:rPr>
              <w:t>c</w:t>
            </w:r>
          </w:p>
        </w:tc>
      </w:tr>
      <w:tr w:rsidR="00B96060" w:rsidRPr="00B73470" w14:paraId="02859AD1" w14:textId="77777777" w:rsidTr="0007788A">
        <w:trPr>
          <w:cantSplit/>
        </w:trPr>
        <w:tc>
          <w:tcPr>
            <w:tcW w:w="2693" w:type="dxa"/>
          </w:tcPr>
          <w:p w14:paraId="0684D71D" w14:textId="77777777" w:rsidR="00B96060" w:rsidRPr="00B73470" w:rsidRDefault="00B96060" w:rsidP="0007788A">
            <w:pPr>
              <w:pStyle w:val="TAC"/>
            </w:pPr>
            <w:r w:rsidRPr="00B73470">
              <w:t>path_0001</w:t>
            </w:r>
          </w:p>
        </w:tc>
        <w:tc>
          <w:tcPr>
            <w:tcW w:w="2694" w:type="dxa"/>
          </w:tcPr>
          <w:p w14:paraId="313D157B"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F6DCE07" w14:textId="77777777" w:rsidR="00B96060" w:rsidRPr="00B73470" w:rsidRDefault="00B96060" w:rsidP="0007788A">
            <w:pPr>
              <w:pStyle w:val="TAC"/>
            </w:pPr>
            <w:r w:rsidRPr="00B73470">
              <w:t>T</w:t>
            </w:r>
            <w:r w:rsidRPr="00B73470">
              <w:rPr>
                <w:vertAlign w:val="subscript"/>
              </w:rPr>
              <w:t>c</w:t>
            </w:r>
          </w:p>
        </w:tc>
      </w:tr>
      <w:tr w:rsidR="00B96060" w:rsidRPr="00B73470" w14:paraId="55881BB1" w14:textId="77777777" w:rsidTr="0007788A">
        <w:trPr>
          <w:cantSplit/>
        </w:trPr>
        <w:tc>
          <w:tcPr>
            <w:tcW w:w="2693" w:type="dxa"/>
          </w:tcPr>
          <w:p w14:paraId="5A910736" w14:textId="77777777" w:rsidR="00B96060" w:rsidRPr="00B73470" w:rsidRDefault="00B96060" w:rsidP="0007788A">
            <w:pPr>
              <w:pStyle w:val="TAC"/>
            </w:pPr>
            <w:r w:rsidRPr="00B73470">
              <w:t>path_0002</w:t>
            </w:r>
          </w:p>
        </w:tc>
        <w:tc>
          <w:tcPr>
            <w:tcW w:w="2694" w:type="dxa"/>
          </w:tcPr>
          <w:p w14:paraId="08CE80CF"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753035AD" w14:textId="77777777" w:rsidR="00B96060" w:rsidRPr="00B73470" w:rsidRDefault="00B96060" w:rsidP="0007788A">
            <w:pPr>
              <w:pStyle w:val="TAC"/>
            </w:pPr>
            <w:r w:rsidRPr="00B73470">
              <w:t>T</w:t>
            </w:r>
            <w:r w:rsidRPr="00B73470">
              <w:rPr>
                <w:vertAlign w:val="subscript"/>
              </w:rPr>
              <w:t>c</w:t>
            </w:r>
          </w:p>
        </w:tc>
      </w:tr>
      <w:tr w:rsidR="00B96060" w:rsidRPr="00B73470" w14:paraId="6DD3A54F" w14:textId="77777777" w:rsidTr="0007788A">
        <w:trPr>
          <w:cantSplit/>
        </w:trPr>
        <w:tc>
          <w:tcPr>
            <w:tcW w:w="2693" w:type="dxa"/>
          </w:tcPr>
          <w:p w14:paraId="619B3A3A" w14:textId="77777777" w:rsidR="00B96060" w:rsidRPr="00B73470" w:rsidRDefault="00B96060" w:rsidP="0007788A">
            <w:pPr>
              <w:pStyle w:val="TAC"/>
            </w:pPr>
            <w:r w:rsidRPr="00B73470">
              <w:sym w:font="Symbol" w:char="F0BC"/>
            </w:r>
          </w:p>
        </w:tc>
        <w:tc>
          <w:tcPr>
            <w:tcW w:w="2694" w:type="dxa"/>
          </w:tcPr>
          <w:p w14:paraId="1B15B69D" w14:textId="77777777" w:rsidR="00B96060" w:rsidRPr="00B73470" w:rsidRDefault="00B96060" w:rsidP="0007788A">
            <w:pPr>
              <w:pStyle w:val="TAC"/>
            </w:pPr>
            <w:r w:rsidRPr="00B73470">
              <w:sym w:font="Symbol" w:char="F0BC"/>
            </w:r>
          </w:p>
        </w:tc>
        <w:tc>
          <w:tcPr>
            <w:tcW w:w="567" w:type="dxa"/>
          </w:tcPr>
          <w:p w14:paraId="2B0B5BF6" w14:textId="77777777" w:rsidR="00B96060" w:rsidRPr="00B73470" w:rsidRDefault="00B96060" w:rsidP="0007788A">
            <w:pPr>
              <w:pStyle w:val="TAC"/>
            </w:pPr>
            <w:r w:rsidRPr="00B73470">
              <w:t>…</w:t>
            </w:r>
          </w:p>
        </w:tc>
      </w:tr>
      <w:tr w:rsidR="00B96060" w:rsidRPr="00B73470" w14:paraId="689069BD" w14:textId="77777777" w:rsidTr="0007788A">
        <w:trPr>
          <w:cantSplit/>
        </w:trPr>
        <w:tc>
          <w:tcPr>
            <w:tcW w:w="2693" w:type="dxa"/>
          </w:tcPr>
          <w:p w14:paraId="6B79C9B3" w14:textId="77777777" w:rsidR="00B96060" w:rsidRPr="00B73470" w:rsidRDefault="00B96060" w:rsidP="0007788A">
            <w:pPr>
              <w:pStyle w:val="TAC"/>
            </w:pPr>
            <w:r w:rsidRPr="00B73470">
              <w:t>path_1022</w:t>
            </w:r>
          </w:p>
        </w:tc>
        <w:tc>
          <w:tcPr>
            <w:tcW w:w="2694" w:type="dxa"/>
          </w:tcPr>
          <w:p w14:paraId="3A3BB790"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1FFDD992" w14:textId="77777777" w:rsidR="00B96060" w:rsidRPr="00B73470" w:rsidRDefault="00B96060" w:rsidP="0007788A">
            <w:pPr>
              <w:pStyle w:val="TAC"/>
            </w:pPr>
            <w:r w:rsidRPr="00B73470">
              <w:t>T</w:t>
            </w:r>
            <w:r w:rsidRPr="00B73470">
              <w:rPr>
                <w:vertAlign w:val="subscript"/>
              </w:rPr>
              <w:t>c</w:t>
            </w:r>
          </w:p>
        </w:tc>
      </w:tr>
      <w:tr w:rsidR="00B96060" w:rsidRPr="00B73470" w14:paraId="7F11159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7355E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256D1730"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51F5BC9" w14:textId="77777777" w:rsidR="00B96060" w:rsidRPr="00B73470" w:rsidRDefault="00B96060" w:rsidP="0007788A">
            <w:pPr>
              <w:pStyle w:val="TAC"/>
            </w:pPr>
            <w:r w:rsidRPr="00B73470">
              <w:t>…</w:t>
            </w:r>
          </w:p>
        </w:tc>
      </w:tr>
      <w:tr w:rsidR="00B96060" w:rsidRPr="00B73470" w14:paraId="6C259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D755CED"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2A7AD6A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458A77E0" w14:textId="77777777" w:rsidR="00B96060" w:rsidRPr="00B73470" w:rsidRDefault="00B96060" w:rsidP="0007788A">
            <w:pPr>
              <w:pStyle w:val="TAC"/>
            </w:pPr>
            <w:r w:rsidRPr="00B73470">
              <w:t>T</w:t>
            </w:r>
            <w:r w:rsidRPr="00B73470">
              <w:rPr>
                <w:vertAlign w:val="subscript"/>
              </w:rPr>
              <w:t>c</w:t>
            </w:r>
          </w:p>
        </w:tc>
      </w:tr>
      <w:tr w:rsidR="00B96060" w:rsidRPr="00B73470" w14:paraId="57EB0E9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D3EFC1"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52A1C083"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2263561B" w14:textId="77777777" w:rsidR="00B96060" w:rsidRPr="00B73470" w:rsidRDefault="00B96060" w:rsidP="0007788A">
            <w:pPr>
              <w:pStyle w:val="TAC"/>
            </w:pPr>
            <w:r w:rsidRPr="00B73470">
              <w:t>T</w:t>
            </w:r>
            <w:r w:rsidRPr="00B73470">
              <w:rPr>
                <w:vertAlign w:val="subscript"/>
              </w:rPr>
              <w:t>c</w:t>
            </w:r>
          </w:p>
        </w:tc>
      </w:tr>
      <w:tr w:rsidR="00B96060" w:rsidRPr="00B73470" w14:paraId="13D7CC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F9BAD51"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4254DCEF"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CAC94DD" w14:textId="77777777" w:rsidR="00B96060" w:rsidRPr="00B73470" w:rsidRDefault="00B96060" w:rsidP="0007788A">
            <w:pPr>
              <w:pStyle w:val="TAC"/>
            </w:pPr>
            <w:r w:rsidRPr="00B73470">
              <w:t>T</w:t>
            </w:r>
            <w:r w:rsidRPr="00B73470">
              <w:rPr>
                <w:vertAlign w:val="subscript"/>
              </w:rPr>
              <w:t>c</w:t>
            </w:r>
          </w:p>
        </w:tc>
      </w:tr>
    </w:tbl>
    <w:p w14:paraId="58CE6CF9" w14:textId="77777777" w:rsidR="00B96060" w:rsidRPr="00B73470" w:rsidRDefault="00B96060" w:rsidP="00B96060"/>
    <w:p w14:paraId="0237780F" w14:textId="6652633B" w:rsidR="00B96060" w:rsidRPr="00B73470" w:rsidRDefault="00B96060" w:rsidP="00B96060">
      <w:pPr>
        <w:pStyle w:val="TH"/>
      </w:pPr>
      <w:r w:rsidRPr="00B73470">
        <w:t xml:space="preserve">Table </w:t>
      </w:r>
      <w:r w:rsidRPr="00B73470">
        <w:rPr>
          <w:lang w:val="en-US"/>
        </w:rPr>
        <w:t>13.2.</w:t>
      </w:r>
      <w:r>
        <w:rPr>
          <w:lang w:val="en-US"/>
        </w:rPr>
        <w:t>1A</w:t>
      </w:r>
      <w:r w:rsidRPr="00B73470">
        <w:t xml:space="preserve">-5: gNB </w:t>
      </w:r>
      <w:r w:rsidRPr="00B73470">
        <w:rPr>
          <w:lang w:val="en-US"/>
        </w:rPr>
        <w:t>Rx-Tx</w:t>
      </w:r>
      <w:r w:rsidRPr="00B73470">
        <w:t xml:space="preserve"> time difference measurement report mapping for reporting resolution of 16</w:t>
      </w:r>
      <w:r w:rsidRPr="00B73470">
        <w:rPr>
          <w:bCs/>
        </w:rPr>
        <w:t>T</w:t>
      </w:r>
      <w:r w:rsidRPr="00B73470">
        <w:rPr>
          <w:bCs/>
          <w:vertAlign w:val="subscript"/>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28FD8AD" w14:textId="77777777" w:rsidTr="0007788A">
        <w:trPr>
          <w:cantSplit/>
          <w:trHeight w:val="136"/>
        </w:trPr>
        <w:tc>
          <w:tcPr>
            <w:tcW w:w="2693" w:type="dxa"/>
            <w:vAlign w:val="center"/>
          </w:tcPr>
          <w:p w14:paraId="250584A2" w14:textId="77777777" w:rsidR="00B96060" w:rsidRPr="00B73470" w:rsidRDefault="00B96060" w:rsidP="0007788A">
            <w:pPr>
              <w:pStyle w:val="TAH"/>
            </w:pPr>
            <w:r w:rsidRPr="00B73470">
              <w:t>Reported Quantity Value,</w:t>
            </w:r>
          </w:p>
          <w:p w14:paraId="5FBE02A2" w14:textId="77777777" w:rsidR="00B96060" w:rsidRPr="00B73470" w:rsidRDefault="00B96060" w:rsidP="0007788A">
            <w:pPr>
              <w:pStyle w:val="TAH"/>
            </w:pPr>
            <w:r w:rsidRPr="00B73470">
              <w:t>path_i</w:t>
            </w:r>
          </w:p>
        </w:tc>
        <w:tc>
          <w:tcPr>
            <w:tcW w:w="2694" w:type="dxa"/>
            <w:vAlign w:val="center"/>
          </w:tcPr>
          <w:p w14:paraId="1777F225" w14:textId="77777777" w:rsidR="00B96060" w:rsidRPr="00B73470" w:rsidRDefault="00B96060" w:rsidP="0007788A">
            <w:pPr>
              <w:pStyle w:val="TAH"/>
            </w:pPr>
            <w:r w:rsidRPr="00B73470">
              <w:t>Measured Quantity Value,</w:t>
            </w:r>
          </w:p>
          <w:p w14:paraId="6F91417E" w14:textId="77777777" w:rsidR="00B96060" w:rsidRPr="00B73470" w:rsidRDefault="00B96060" w:rsidP="0007788A">
            <w:pPr>
              <w:pStyle w:val="TAH"/>
            </w:pPr>
            <w:r w:rsidRPr="00B73470">
              <w:sym w:font="Symbol" w:char="F044"/>
            </w:r>
            <w:r w:rsidRPr="00B73470">
              <w:t>path</w:t>
            </w:r>
          </w:p>
        </w:tc>
        <w:tc>
          <w:tcPr>
            <w:tcW w:w="567" w:type="dxa"/>
            <w:vAlign w:val="center"/>
          </w:tcPr>
          <w:p w14:paraId="328A66A0" w14:textId="77777777" w:rsidR="00B96060" w:rsidRPr="00B73470" w:rsidRDefault="00B96060" w:rsidP="0007788A">
            <w:pPr>
              <w:pStyle w:val="TAH"/>
            </w:pPr>
            <w:r w:rsidRPr="00B73470">
              <w:t>Unit</w:t>
            </w:r>
          </w:p>
        </w:tc>
      </w:tr>
      <w:tr w:rsidR="00B96060" w:rsidRPr="00B73470" w14:paraId="4BA050E4" w14:textId="77777777" w:rsidTr="0007788A">
        <w:trPr>
          <w:cantSplit/>
        </w:trPr>
        <w:tc>
          <w:tcPr>
            <w:tcW w:w="2693" w:type="dxa"/>
          </w:tcPr>
          <w:p w14:paraId="63782270" w14:textId="77777777" w:rsidR="00B96060" w:rsidRPr="00B73470" w:rsidRDefault="00B96060" w:rsidP="0007788A">
            <w:pPr>
              <w:pStyle w:val="TAC"/>
            </w:pPr>
            <w:r w:rsidRPr="00B73470">
              <w:t>path_0000</w:t>
            </w:r>
          </w:p>
        </w:tc>
        <w:tc>
          <w:tcPr>
            <w:tcW w:w="2694" w:type="dxa"/>
          </w:tcPr>
          <w:p w14:paraId="12CE085F" w14:textId="77777777" w:rsidR="00B96060" w:rsidRPr="00B73470" w:rsidRDefault="00B96060" w:rsidP="0007788A">
            <w:pPr>
              <w:pStyle w:val="TAC"/>
            </w:pPr>
            <w:r w:rsidRPr="00B73470">
              <w:sym w:font="Symbol" w:char="F044"/>
            </w:r>
            <w:r w:rsidRPr="00B73470">
              <w:t>path &lt; -8168</w:t>
            </w:r>
          </w:p>
        </w:tc>
        <w:tc>
          <w:tcPr>
            <w:tcW w:w="567" w:type="dxa"/>
          </w:tcPr>
          <w:p w14:paraId="0523DB4A" w14:textId="77777777" w:rsidR="00B96060" w:rsidRPr="00B73470" w:rsidRDefault="00B96060" w:rsidP="0007788A">
            <w:pPr>
              <w:pStyle w:val="TAC"/>
            </w:pPr>
            <w:r w:rsidRPr="00B73470">
              <w:t>T</w:t>
            </w:r>
            <w:r w:rsidRPr="00B73470">
              <w:rPr>
                <w:vertAlign w:val="subscript"/>
              </w:rPr>
              <w:t>c</w:t>
            </w:r>
          </w:p>
        </w:tc>
      </w:tr>
      <w:tr w:rsidR="00B96060" w:rsidRPr="00B73470" w14:paraId="6EB2361C" w14:textId="77777777" w:rsidTr="0007788A">
        <w:trPr>
          <w:cantSplit/>
        </w:trPr>
        <w:tc>
          <w:tcPr>
            <w:tcW w:w="2693" w:type="dxa"/>
          </w:tcPr>
          <w:p w14:paraId="604C1EB5" w14:textId="77777777" w:rsidR="00B96060" w:rsidRPr="00B73470" w:rsidRDefault="00B96060" w:rsidP="0007788A">
            <w:pPr>
              <w:pStyle w:val="TAC"/>
            </w:pPr>
            <w:r w:rsidRPr="00B73470">
              <w:t>path_0001</w:t>
            </w:r>
          </w:p>
        </w:tc>
        <w:tc>
          <w:tcPr>
            <w:tcW w:w="2694" w:type="dxa"/>
          </w:tcPr>
          <w:p w14:paraId="6342E476"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843737D" w14:textId="77777777" w:rsidR="00B96060" w:rsidRPr="00B73470" w:rsidRDefault="00B96060" w:rsidP="0007788A">
            <w:pPr>
              <w:pStyle w:val="TAC"/>
            </w:pPr>
            <w:r w:rsidRPr="00B73470">
              <w:t>T</w:t>
            </w:r>
            <w:r w:rsidRPr="00B73470">
              <w:rPr>
                <w:vertAlign w:val="subscript"/>
              </w:rPr>
              <w:t>c</w:t>
            </w:r>
          </w:p>
        </w:tc>
      </w:tr>
      <w:tr w:rsidR="00B96060" w:rsidRPr="00B73470" w14:paraId="2B899205" w14:textId="77777777" w:rsidTr="0007788A">
        <w:trPr>
          <w:cantSplit/>
        </w:trPr>
        <w:tc>
          <w:tcPr>
            <w:tcW w:w="2693" w:type="dxa"/>
          </w:tcPr>
          <w:p w14:paraId="45D2B6C0" w14:textId="77777777" w:rsidR="00B96060" w:rsidRPr="00B73470" w:rsidRDefault="00B96060" w:rsidP="0007788A">
            <w:pPr>
              <w:pStyle w:val="TAC"/>
            </w:pPr>
            <w:r w:rsidRPr="00B73470">
              <w:t>path_0002</w:t>
            </w:r>
          </w:p>
        </w:tc>
        <w:tc>
          <w:tcPr>
            <w:tcW w:w="2694" w:type="dxa"/>
          </w:tcPr>
          <w:p w14:paraId="3FB9B0DA"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51C27183" w14:textId="77777777" w:rsidR="00B96060" w:rsidRPr="00B73470" w:rsidRDefault="00B96060" w:rsidP="0007788A">
            <w:pPr>
              <w:pStyle w:val="TAC"/>
            </w:pPr>
            <w:r w:rsidRPr="00B73470">
              <w:t>T</w:t>
            </w:r>
            <w:r w:rsidRPr="00B73470">
              <w:rPr>
                <w:vertAlign w:val="subscript"/>
              </w:rPr>
              <w:t>c</w:t>
            </w:r>
          </w:p>
        </w:tc>
      </w:tr>
      <w:tr w:rsidR="00B96060" w:rsidRPr="00B73470" w14:paraId="66ACA1BB" w14:textId="77777777" w:rsidTr="0007788A">
        <w:trPr>
          <w:cantSplit/>
        </w:trPr>
        <w:tc>
          <w:tcPr>
            <w:tcW w:w="2693" w:type="dxa"/>
          </w:tcPr>
          <w:p w14:paraId="57B3A514" w14:textId="77777777" w:rsidR="00B96060" w:rsidRPr="00B73470" w:rsidRDefault="00B96060" w:rsidP="0007788A">
            <w:pPr>
              <w:pStyle w:val="TAC"/>
            </w:pPr>
            <w:r w:rsidRPr="00B73470">
              <w:sym w:font="Symbol" w:char="F0BC"/>
            </w:r>
          </w:p>
        </w:tc>
        <w:tc>
          <w:tcPr>
            <w:tcW w:w="2694" w:type="dxa"/>
          </w:tcPr>
          <w:p w14:paraId="21D0D340" w14:textId="77777777" w:rsidR="00B96060" w:rsidRPr="00B73470" w:rsidRDefault="00B96060" w:rsidP="0007788A">
            <w:pPr>
              <w:pStyle w:val="TAC"/>
            </w:pPr>
            <w:r w:rsidRPr="00B73470">
              <w:sym w:font="Symbol" w:char="F0BC"/>
            </w:r>
          </w:p>
        </w:tc>
        <w:tc>
          <w:tcPr>
            <w:tcW w:w="567" w:type="dxa"/>
          </w:tcPr>
          <w:p w14:paraId="6344EFB3" w14:textId="77777777" w:rsidR="00B96060" w:rsidRPr="00B73470" w:rsidRDefault="00B96060" w:rsidP="0007788A">
            <w:pPr>
              <w:pStyle w:val="TAC"/>
            </w:pPr>
            <w:r w:rsidRPr="00B73470">
              <w:t>…</w:t>
            </w:r>
          </w:p>
        </w:tc>
      </w:tr>
      <w:tr w:rsidR="00B96060" w:rsidRPr="00B73470" w14:paraId="495747BA" w14:textId="77777777" w:rsidTr="0007788A">
        <w:trPr>
          <w:cantSplit/>
        </w:trPr>
        <w:tc>
          <w:tcPr>
            <w:tcW w:w="2693" w:type="dxa"/>
          </w:tcPr>
          <w:p w14:paraId="07C57EDE" w14:textId="77777777" w:rsidR="00B96060" w:rsidRPr="00B73470" w:rsidRDefault="00B96060" w:rsidP="0007788A">
            <w:pPr>
              <w:pStyle w:val="TAC"/>
            </w:pPr>
            <w:r w:rsidRPr="00B73470">
              <w:t>path_511</w:t>
            </w:r>
          </w:p>
        </w:tc>
        <w:tc>
          <w:tcPr>
            <w:tcW w:w="2694" w:type="dxa"/>
          </w:tcPr>
          <w:p w14:paraId="3EA0CEC2"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3A28C696" w14:textId="77777777" w:rsidR="00B96060" w:rsidRPr="00B73470" w:rsidRDefault="00B96060" w:rsidP="0007788A">
            <w:pPr>
              <w:pStyle w:val="TAC"/>
            </w:pPr>
            <w:r w:rsidRPr="00B73470">
              <w:t>T</w:t>
            </w:r>
            <w:r w:rsidRPr="00B73470">
              <w:rPr>
                <w:vertAlign w:val="subscript"/>
              </w:rPr>
              <w:t>c</w:t>
            </w:r>
          </w:p>
        </w:tc>
      </w:tr>
      <w:tr w:rsidR="00B96060" w:rsidRPr="00B73470" w14:paraId="669E3B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4677F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1892ABE"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06397DDD" w14:textId="77777777" w:rsidR="00B96060" w:rsidRPr="00B73470" w:rsidRDefault="00B96060" w:rsidP="0007788A">
            <w:pPr>
              <w:pStyle w:val="TAC"/>
            </w:pPr>
            <w:r w:rsidRPr="00B73470">
              <w:t>…</w:t>
            </w:r>
          </w:p>
        </w:tc>
      </w:tr>
      <w:tr w:rsidR="00B96060" w:rsidRPr="00B73470" w14:paraId="5714288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5F63A674"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0CF5ABDA"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47CE7966" w14:textId="77777777" w:rsidR="00B96060" w:rsidRPr="00B73470" w:rsidRDefault="00B96060" w:rsidP="0007788A">
            <w:pPr>
              <w:pStyle w:val="TAC"/>
            </w:pPr>
            <w:r w:rsidRPr="00B73470">
              <w:t>T</w:t>
            </w:r>
            <w:r w:rsidRPr="00B73470">
              <w:rPr>
                <w:vertAlign w:val="subscript"/>
              </w:rPr>
              <w:t>c</w:t>
            </w:r>
          </w:p>
        </w:tc>
      </w:tr>
      <w:tr w:rsidR="00B96060" w:rsidRPr="00B73470" w14:paraId="73F3B7B8"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B63A127"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782A3466"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06292817" w14:textId="77777777" w:rsidR="00B96060" w:rsidRPr="00B73470" w:rsidRDefault="00B96060" w:rsidP="0007788A">
            <w:pPr>
              <w:pStyle w:val="TAC"/>
            </w:pPr>
            <w:r w:rsidRPr="00B73470">
              <w:t>T</w:t>
            </w:r>
            <w:r w:rsidRPr="00B73470">
              <w:rPr>
                <w:vertAlign w:val="subscript"/>
              </w:rPr>
              <w:t>c</w:t>
            </w:r>
          </w:p>
        </w:tc>
      </w:tr>
      <w:tr w:rsidR="00B96060" w:rsidRPr="00B73470" w14:paraId="39D1CD3B"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7DC04FA"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EB7E3D3"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AC2344" w14:textId="77777777" w:rsidR="00B96060" w:rsidRPr="00B73470" w:rsidRDefault="00B96060" w:rsidP="0007788A">
            <w:pPr>
              <w:pStyle w:val="TAC"/>
            </w:pPr>
            <w:r w:rsidRPr="00B73470">
              <w:t>T</w:t>
            </w:r>
            <w:r w:rsidRPr="00B73470">
              <w:rPr>
                <w:vertAlign w:val="subscript"/>
              </w:rPr>
              <w:t>c</w:t>
            </w:r>
          </w:p>
        </w:tc>
      </w:tr>
    </w:tbl>
    <w:p w14:paraId="40BB2F11" w14:textId="77777777" w:rsidR="00B96060" w:rsidRPr="00B73470" w:rsidRDefault="00B96060" w:rsidP="00B96060">
      <w:pPr>
        <w:rPr>
          <w:lang w:val="en-US" w:eastAsia="ja-JP"/>
        </w:rPr>
      </w:pPr>
    </w:p>
    <w:p w14:paraId="680988D3" w14:textId="01B5C426" w:rsidR="00B96060" w:rsidRPr="00B73470" w:rsidRDefault="00B96060" w:rsidP="00B96060">
      <w:pPr>
        <w:pStyle w:val="TH"/>
      </w:pPr>
      <w:r w:rsidRPr="00B73470">
        <w:t xml:space="preserve">Table </w:t>
      </w:r>
      <w:r w:rsidRPr="00B73470">
        <w:rPr>
          <w:lang w:val="en-US"/>
        </w:rPr>
        <w:t>13.2.</w:t>
      </w:r>
      <w:r>
        <w:rPr>
          <w:lang w:val="en-US"/>
        </w:rPr>
        <w:t>1A</w:t>
      </w:r>
      <w:r w:rsidRPr="00B73470">
        <w:t xml:space="preserve">-6: gNB </w:t>
      </w:r>
      <w:r w:rsidRPr="00B73470">
        <w:rPr>
          <w:lang w:val="en-US"/>
        </w:rPr>
        <w:t>Rx-Tx</w:t>
      </w:r>
      <w:r w:rsidRPr="00B73470">
        <w:t xml:space="preserve"> time difference measurement report mapping for reporting resolution of 32</w:t>
      </w:r>
      <w:r w:rsidRPr="00B73470">
        <w:rPr>
          <w:bCs/>
        </w:rPr>
        <w:t>T</w:t>
      </w:r>
      <w:r w:rsidRPr="00B73470">
        <w:rPr>
          <w:bCs/>
          <w:vertAlign w:val="subscript"/>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96060" w:rsidRPr="00B73470" w14:paraId="084739F9" w14:textId="77777777" w:rsidTr="0007788A">
        <w:trPr>
          <w:cantSplit/>
          <w:trHeight w:val="281"/>
        </w:trPr>
        <w:tc>
          <w:tcPr>
            <w:tcW w:w="2693" w:type="dxa"/>
            <w:vAlign w:val="center"/>
          </w:tcPr>
          <w:p w14:paraId="50D2E4D6" w14:textId="77777777" w:rsidR="00B96060" w:rsidRPr="00B73470" w:rsidRDefault="00B96060" w:rsidP="0007788A">
            <w:pPr>
              <w:pStyle w:val="TAH"/>
            </w:pPr>
            <w:r w:rsidRPr="00B73470">
              <w:t>Reported Quantity Value,</w:t>
            </w:r>
          </w:p>
          <w:p w14:paraId="45A1CBF2" w14:textId="77777777" w:rsidR="00B96060" w:rsidRPr="00B73470" w:rsidRDefault="00B96060" w:rsidP="0007788A">
            <w:pPr>
              <w:pStyle w:val="TAH"/>
            </w:pPr>
            <w:r w:rsidRPr="00B73470">
              <w:t>path_i</w:t>
            </w:r>
          </w:p>
        </w:tc>
        <w:tc>
          <w:tcPr>
            <w:tcW w:w="2694" w:type="dxa"/>
            <w:vAlign w:val="center"/>
          </w:tcPr>
          <w:p w14:paraId="6B19D376" w14:textId="77777777" w:rsidR="00B96060" w:rsidRPr="00B73470" w:rsidRDefault="00B96060" w:rsidP="0007788A">
            <w:pPr>
              <w:pStyle w:val="TAH"/>
            </w:pPr>
            <w:r w:rsidRPr="00B73470">
              <w:t>Measured Quantity Value,</w:t>
            </w:r>
          </w:p>
          <w:p w14:paraId="58D239D2" w14:textId="77777777" w:rsidR="00B96060" w:rsidRPr="00B73470" w:rsidRDefault="00B96060" w:rsidP="0007788A">
            <w:pPr>
              <w:pStyle w:val="TAH"/>
            </w:pPr>
            <w:r w:rsidRPr="00B73470">
              <w:sym w:font="Symbol" w:char="F044"/>
            </w:r>
            <w:r w:rsidRPr="00B73470">
              <w:t>path</w:t>
            </w:r>
          </w:p>
        </w:tc>
        <w:tc>
          <w:tcPr>
            <w:tcW w:w="566" w:type="dxa"/>
            <w:vAlign w:val="center"/>
          </w:tcPr>
          <w:p w14:paraId="1401131F" w14:textId="77777777" w:rsidR="00B96060" w:rsidRPr="00B73470" w:rsidRDefault="00B96060" w:rsidP="0007788A">
            <w:pPr>
              <w:pStyle w:val="TAH"/>
            </w:pPr>
            <w:r w:rsidRPr="00B73470">
              <w:t>Unit</w:t>
            </w:r>
          </w:p>
        </w:tc>
      </w:tr>
      <w:tr w:rsidR="00B96060" w:rsidRPr="00B73470" w14:paraId="1CE39B97" w14:textId="77777777" w:rsidTr="0007788A">
        <w:trPr>
          <w:cantSplit/>
        </w:trPr>
        <w:tc>
          <w:tcPr>
            <w:tcW w:w="2693" w:type="dxa"/>
          </w:tcPr>
          <w:p w14:paraId="2F87B14B" w14:textId="77777777" w:rsidR="00B96060" w:rsidRPr="00B73470" w:rsidRDefault="00B96060" w:rsidP="0007788A">
            <w:pPr>
              <w:pStyle w:val="TAC"/>
            </w:pPr>
            <w:r w:rsidRPr="00B73470">
              <w:t>path_000</w:t>
            </w:r>
          </w:p>
        </w:tc>
        <w:tc>
          <w:tcPr>
            <w:tcW w:w="2694" w:type="dxa"/>
          </w:tcPr>
          <w:p w14:paraId="03A947B1" w14:textId="77777777" w:rsidR="00B96060" w:rsidRPr="00B73470" w:rsidRDefault="00B96060" w:rsidP="0007788A">
            <w:pPr>
              <w:pStyle w:val="TAC"/>
            </w:pPr>
            <w:r w:rsidRPr="00B73470">
              <w:sym w:font="Symbol" w:char="F044"/>
            </w:r>
            <w:r w:rsidRPr="00B73470">
              <w:t>path &lt; -8160</w:t>
            </w:r>
          </w:p>
        </w:tc>
        <w:tc>
          <w:tcPr>
            <w:tcW w:w="566" w:type="dxa"/>
          </w:tcPr>
          <w:p w14:paraId="103002AF" w14:textId="77777777" w:rsidR="00B96060" w:rsidRPr="00B73470" w:rsidRDefault="00B96060" w:rsidP="0007788A">
            <w:pPr>
              <w:pStyle w:val="TAC"/>
            </w:pPr>
            <w:r w:rsidRPr="00B73470">
              <w:t>T</w:t>
            </w:r>
            <w:r w:rsidRPr="00B73470">
              <w:rPr>
                <w:vertAlign w:val="subscript"/>
              </w:rPr>
              <w:t>c</w:t>
            </w:r>
          </w:p>
        </w:tc>
      </w:tr>
      <w:tr w:rsidR="00B96060" w:rsidRPr="00B73470" w14:paraId="786533DA" w14:textId="77777777" w:rsidTr="0007788A">
        <w:trPr>
          <w:cantSplit/>
        </w:trPr>
        <w:tc>
          <w:tcPr>
            <w:tcW w:w="2693" w:type="dxa"/>
          </w:tcPr>
          <w:p w14:paraId="62D4A32E" w14:textId="77777777" w:rsidR="00B96060" w:rsidRPr="00B73470" w:rsidRDefault="00B96060" w:rsidP="0007788A">
            <w:pPr>
              <w:pStyle w:val="TAC"/>
            </w:pPr>
            <w:r w:rsidRPr="00B73470">
              <w:t>path_001</w:t>
            </w:r>
          </w:p>
        </w:tc>
        <w:tc>
          <w:tcPr>
            <w:tcW w:w="2694" w:type="dxa"/>
          </w:tcPr>
          <w:p w14:paraId="128505D0"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6" w:type="dxa"/>
          </w:tcPr>
          <w:p w14:paraId="143CB7D5" w14:textId="77777777" w:rsidR="00B96060" w:rsidRPr="00B73470" w:rsidRDefault="00B96060" w:rsidP="0007788A">
            <w:pPr>
              <w:pStyle w:val="TAC"/>
            </w:pPr>
            <w:r w:rsidRPr="00B73470">
              <w:t>T</w:t>
            </w:r>
            <w:r w:rsidRPr="00B73470">
              <w:rPr>
                <w:vertAlign w:val="subscript"/>
              </w:rPr>
              <w:t>c</w:t>
            </w:r>
          </w:p>
        </w:tc>
      </w:tr>
      <w:tr w:rsidR="00B96060" w:rsidRPr="00B73470" w14:paraId="336FDE6D" w14:textId="77777777" w:rsidTr="0007788A">
        <w:trPr>
          <w:cantSplit/>
        </w:trPr>
        <w:tc>
          <w:tcPr>
            <w:tcW w:w="2693" w:type="dxa"/>
          </w:tcPr>
          <w:p w14:paraId="5D832B5A" w14:textId="77777777" w:rsidR="00B96060" w:rsidRPr="00B73470" w:rsidRDefault="00B96060" w:rsidP="0007788A">
            <w:pPr>
              <w:pStyle w:val="TAC"/>
            </w:pPr>
            <w:r w:rsidRPr="00B73470">
              <w:t>path_002</w:t>
            </w:r>
          </w:p>
        </w:tc>
        <w:tc>
          <w:tcPr>
            <w:tcW w:w="2694" w:type="dxa"/>
          </w:tcPr>
          <w:p w14:paraId="0C2310F6"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6" w:type="dxa"/>
          </w:tcPr>
          <w:p w14:paraId="384E6B1C" w14:textId="77777777" w:rsidR="00B96060" w:rsidRPr="00B73470" w:rsidRDefault="00B96060" w:rsidP="0007788A">
            <w:pPr>
              <w:pStyle w:val="TAC"/>
            </w:pPr>
            <w:r w:rsidRPr="00B73470">
              <w:t>T</w:t>
            </w:r>
            <w:r w:rsidRPr="00B73470">
              <w:rPr>
                <w:vertAlign w:val="subscript"/>
              </w:rPr>
              <w:t>c</w:t>
            </w:r>
          </w:p>
        </w:tc>
      </w:tr>
      <w:tr w:rsidR="00B96060" w:rsidRPr="00B73470" w14:paraId="76940B27" w14:textId="77777777" w:rsidTr="0007788A">
        <w:trPr>
          <w:cantSplit/>
        </w:trPr>
        <w:tc>
          <w:tcPr>
            <w:tcW w:w="2693" w:type="dxa"/>
          </w:tcPr>
          <w:p w14:paraId="65B4B97D" w14:textId="77777777" w:rsidR="00B96060" w:rsidRPr="00B73470" w:rsidRDefault="00B96060" w:rsidP="0007788A">
            <w:pPr>
              <w:pStyle w:val="TAC"/>
            </w:pPr>
            <w:r w:rsidRPr="00B73470">
              <w:sym w:font="Symbol" w:char="F0BC"/>
            </w:r>
          </w:p>
        </w:tc>
        <w:tc>
          <w:tcPr>
            <w:tcW w:w="2694" w:type="dxa"/>
          </w:tcPr>
          <w:p w14:paraId="613CCB99" w14:textId="77777777" w:rsidR="00B96060" w:rsidRPr="00B73470" w:rsidRDefault="00B96060" w:rsidP="0007788A">
            <w:pPr>
              <w:pStyle w:val="TAC"/>
            </w:pPr>
            <w:r w:rsidRPr="00B73470">
              <w:sym w:font="Symbol" w:char="F0BC"/>
            </w:r>
          </w:p>
        </w:tc>
        <w:tc>
          <w:tcPr>
            <w:tcW w:w="566" w:type="dxa"/>
          </w:tcPr>
          <w:p w14:paraId="745B8897" w14:textId="77777777" w:rsidR="00B96060" w:rsidRPr="00B73470" w:rsidRDefault="00B96060" w:rsidP="0007788A">
            <w:pPr>
              <w:pStyle w:val="TAC"/>
            </w:pPr>
            <w:r w:rsidRPr="00B73470">
              <w:t>…</w:t>
            </w:r>
          </w:p>
        </w:tc>
      </w:tr>
      <w:tr w:rsidR="00B96060" w:rsidRPr="00B73470" w14:paraId="3B5F055F" w14:textId="77777777" w:rsidTr="0007788A">
        <w:trPr>
          <w:cantSplit/>
        </w:trPr>
        <w:tc>
          <w:tcPr>
            <w:tcW w:w="2693" w:type="dxa"/>
          </w:tcPr>
          <w:p w14:paraId="287CD294" w14:textId="77777777" w:rsidR="00B96060" w:rsidRPr="00B73470" w:rsidRDefault="00B96060" w:rsidP="0007788A">
            <w:pPr>
              <w:pStyle w:val="TAC"/>
            </w:pPr>
            <w:r w:rsidRPr="00B73470">
              <w:t>path_256</w:t>
            </w:r>
          </w:p>
        </w:tc>
        <w:tc>
          <w:tcPr>
            <w:tcW w:w="2694" w:type="dxa"/>
          </w:tcPr>
          <w:p w14:paraId="57A73189"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6" w:type="dxa"/>
          </w:tcPr>
          <w:p w14:paraId="44243055" w14:textId="77777777" w:rsidR="00B96060" w:rsidRPr="00B73470" w:rsidRDefault="00B96060" w:rsidP="0007788A">
            <w:pPr>
              <w:pStyle w:val="TAC"/>
            </w:pPr>
            <w:r w:rsidRPr="00B73470">
              <w:t>T</w:t>
            </w:r>
            <w:r w:rsidRPr="00B73470">
              <w:rPr>
                <w:vertAlign w:val="subscript"/>
              </w:rPr>
              <w:t>c</w:t>
            </w:r>
          </w:p>
        </w:tc>
      </w:tr>
      <w:tr w:rsidR="00B96060" w:rsidRPr="00B73470" w14:paraId="504DAE6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75DD4D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5BB394F" w14:textId="77777777" w:rsidR="00B96060" w:rsidRPr="00B73470" w:rsidRDefault="00B96060" w:rsidP="0007788A">
            <w:pPr>
              <w:pStyle w:val="TAC"/>
            </w:pPr>
            <w:r w:rsidRPr="00B73470">
              <w:t>…</w:t>
            </w:r>
          </w:p>
        </w:tc>
        <w:tc>
          <w:tcPr>
            <w:tcW w:w="566" w:type="dxa"/>
            <w:tcBorders>
              <w:top w:val="single" w:sz="4" w:space="0" w:color="auto"/>
              <w:left w:val="single" w:sz="4" w:space="0" w:color="auto"/>
              <w:bottom w:val="single" w:sz="4" w:space="0" w:color="auto"/>
              <w:right w:val="single" w:sz="4" w:space="0" w:color="auto"/>
            </w:tcBorders>
          </w:tcPr>
          <w:p w14:paraId="2A92798C" w14:textId="77777777" w:rsidR="00B96060" w:rsidRPr="00B73470" w:rsidRDefault="00B96060" w:rsidP="0007788A">
            <w:pPr>
              <w:pStyle w:val="TAC"/>
            </w:pPr>
            <w:r w:rsidRPr="00B73470">
              <w:t>…</w:t>
            </w:r>
          </w:p>
        </w:tc>
      </w:tr>
      <w:tr w:rsidR="00B96060" w:rsidRPr="00B73470" w14:paraId="672AC485"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F2958C6"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003F8138"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6" w:type="dxa"/>
            <w:tcBorders>
              <w:top w:val="single" w:sz="4" w:space="0" w:color="auto"/>
              <w:left w:val="single" w:sz="4" w:space="0" w:color="auto"/>
              <w:bottom w:val="single" w:sz="4" w:space="0" w:color="auto"/>
              <w:right w:val="single" w:sz="4" w:space="0" w:color="auto"/>
            </w:tcBorders>
          </w:tcPr>
          <w:p w14:paraId="1F4CFA4B" w14:textId="77777777" w:rsidR="00B96060" w:rsidRPr="00B73470" w:rsidRDefault="00B96060" w:rsidP="0007788A">
            <w:pPr>
              <w:pStyle w:val="TAC"/>
            </w:pPr>
            <w:r w:rsidRPr="00B73470">
              <w:t>T</w:t>
            </w:r>
            <w:r w:rsidRPr="00B73470">
              <w:rPr>
                <w:vertAlign w:val="subscript"/>
              </w:rPr>
              <w:t>c</w:t>
            </w:r>
          </w:p>
        </w:tc>
      </w:tr>
      <w:tr w:rsidR="00B96060" w:rsidRPr="00B73470" w14:paraId="3288EE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EC21029"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25F2D9AD"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6" w:type="dxa"/>
            <w:tcBorders>
              <w:top w:val="single" w:sz="4" w:space="0" w:color="auto"/>
              <w:left w:val="single" w:sz="4" w:space="0" w:color="auto"/>
              <w:bottom w:val="single" w:sz="4" w:space="0" w:color="auto"/>
              <w:right w:val="single" w:sz="4" w:space="0" w:color="auto"/>
            </w:tcBorders>
          </w:tcPr>
          <w:p w14:paraId="70958129" w14:textId="77777777" w:rsidR="00B96060" w:rsidRPr="00B73470" w:rsidRDefault="00B96060" w:rsidP="0007788A">
            <w:pPr>
              <w:pStyle w:val="TAC"/>
            </w:pPr>
            <w:r w:rsidRPr="00B73470">
              <w:t>T</w:t>
            </w:r>
            <w:r w:rsidRPr="00B73470">
              <w:rPr>
                <w:vertAlign w:val="subscript"/>
              </w:rPr>
              <w:t>c</w:t>
            </w:r>
          </w:p>
        </w:tc>
      </w:tr>
      <w:tr w:rsidR="00B96060" w:rsidRPr="00B73470" w14:paraId="5A69D22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A2E4CC4"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6D43DE42"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5FB268C2" w14:textId="77777777" w:rsidR="00B96060" w:rsidRPr="00B73470" w:rsidRDefault="00B96060" w:rsidP="0007788A">
            <w:pPr>
              <w:pStyle w:val="TAC"/>
            </w:pPr>
            <w:r w:rsidRPr="00B73470">
              <w:t>T</w:t>
            </w:r>
            <w:r w:rsidRPr="00B73470">
              <w:rPr>
                <w:vertAlign w:val="subscript"/>
              </w:rPr>
              <w:t>c</w:t>
            </w:r>
          </w:p>
        </w:tc>
      </w:tr>
    </w:tbl>
    <w:p w14:paraId="28AF65A1" w14:textId="77777777" w:rsidR="00B96060" w:rsidRPr="0070162D" w:rsidRDefault="00B96060" w:rsidP="00B9606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r w:rsidRPr="006F33F5">
        <w:t>gNB Rx-Tx time difference</w:t>
      </w:r>
      <w:r w:rsidRPr="006F33F5">
        <w:rPr>
          <w:rFonts w:eastAsiaTheme="minorEastAsia"/>
          <w:lang w:val="en-US"/>
        </w:rPr>
        <w:t xml:space="preserve"> measurement in FR1 and FR2. The requirements are applicable for gNB supporting </w:t>
      </w:r>
      <w:r w:rsidRPr="006F33F5">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gNB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lastRenderedPageBreak/>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X is defined in Table 13.2.2.2-1 for gNB types 1-C, 1-H and 1-O and in Table 13.2.2.2-2 for gNB type 2-O.</w:t>
      </w:r>
    </w:p>
    <w:p w14:paraId="7DDCD1AF" w14:textId="77777777" w:rsidR="00D30086" w:rsidRPr="006F33F5" w:rsidRDefault="00D30086" w:rsidP="00F37389">
      <w:pPr>
        <w:pStyle w:val="B10"/>
      </w:pPr>
      <w:r w:rsidRPr="006F33F5">
        <w:t>-</w:t>
      </w:r>
      <w:r w:rsidRPr="006F33F5">
        <w:tab/>
        <w:t>Y is declared by manufacturer and can be different for different gNB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SRS Ês/Iot</w:t>
            </w:r>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pPr>
            <w:r w:rsidRPr="006F33F5">
              <w:t>Unit: Tc</w:t>
            </w:r>
          </w:p>
        </w:tc>
        <w:tc>
          <w:tcPr>
            <w:tcW w:w="2074" w:type="dxa"/>
          </w:tcPr>
          <w:p w14:paraId="74CF0C92" w14:textId="77777777" w:rsidR="00D30086" w:rsidRPr="006F33F5" w:rsidRDefault="00D30086" w:rsidP="00F37389">
            <w:pPr>
              <w:pStyle w:val="TAH"/>
            </w:pPr>
            <w:r w:rsidRPr="006F33F5">
              <w:t>Unit: dB</w:t>
            </w:r>
          </w:p>
        </w:tc>
        <w:tc>
          <w:tcPr>
            <w:tcW w:w="1801" w:type="dxa"/>
          </w:tcPr>
          <w:p w14:paraId="4622251D" w14:textId="77777777" w:rsidR="00D30086" w:rsidRPr="006F33F5" w:rsidRDefault="00D30086" w:rsidP="00F37389">
            <w:pPr>
              <w:pStyle w:val="TAH"/>
            </w:pPr>
            <w:r w:rsidRPr="006F33F5">
              <w:t>Unit: kHz</w:t>
            </w:r>
          </w:p>
        </w:tc>
        <w:tc>
          <w:tcPr>
            <w:tcW w:w="2347" w:type="dxa"/>
          </w:tcPr>
          <w:p w14:paraId="26F6AEEA" w14:textId="77777777" w:rsidR="00D30086" w:rsidRPr="006F33F5" w:rsidRDefault="00D30086" w:rsidP="00F37389">
            <w:pPr>
              <w:pStyle w:val="TAH"/>
            </w:pPr>
            <w:r w:rsidRPr="006F33F5">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pPr>
            <w:r w:rsidRPr="006F33F5">
              <w:rPr>
                <w:rFonts w:hint="eastAsia"/>
              </w:rPr>
              <w:t>1</w:t>
            </w:r>
            <w:r w:rsidRPr="006F33F5">
              <w:t>5</w:t>
            </w:r>
          </w:p>
        </w:tc>
        <w:tc>
          <w:tcPr>
            <w:tcW w:w="2347" w:type="dxa"/>
          </w:tcPr>
          <w:p w14:paraId="086FF48D" w14:textId="77777777" w:rsidR="00D30086" w:rsidRPr="006F33F5" w:rsidRDefault="00D30086" w:rsidP="00F37389">
            <w:pPr>
              <w:pStyle w:val="TAC"/>
            </w:pPr>
            <w:r w:rsidRPr="006F33F5">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pPr>
            <w:r w:rsidRPr="002B4D79">
              <w:rPr>
                <w:rFonts w:cs="Arial"/>
                <w:szCs w:val="18"/>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pPr>
            <w:r w:rsidRPr="006F33F5">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pPr>
            <w:r w:rsidRPr="006F33F5">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pPr>
            <w:r w:rsidRPr="002B4D79">
              <w:rPr>
                <w:rFonts w:cs="Arial"/>
                <w:szCs w:val="18"/>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pPr>
            <w:r w:rsidRPr="006F33F5">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pPr>
            <w:r w:rsidRPr="002B4D79">
              <w:rPr>
                <w:rFonts w:cs="Arial"/>
                <w:szCs w:val="18"/>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pPr>
            <w:r w:rsidRPr="006F33F5">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pPr>
            <w:r w:rsidRPr="002B4D79">
              <w:rPr>
                <w:rFonts w:cs="Arial"/>
                <w:szCs w:val="18"/>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pPr>
            <w:r w:rsidRPr="006F33F5">
              <w:t>30</w:t>
            </w:r>
          </w:p>
        </w:tc>
        <w:tc>
          <w:tcPr>
            <w:tcW w:w="2347" w:type="dxa"/>
          </w:tcPr>
          <w:p w14:paraId="004916FF" w14:textId="77777777" w:rsidR="00D30086" w:rsidRPr="006F33F5" w:rsidRDefault="00D30086" w:rsidP="00F37389">
            <w:pPr>
              <w:pStyle w:val="TAC"/>
            </w:pPr>
            <w:r w:rsidRPr="006F33F5">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pPr>
            <w: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pPr>
            <w:r w:rsidRPr="006F33F5">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pPr>
            <w: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pPr>
            <w:r w:rsidRPr="006F33F5">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pPr>
            <w: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pPr>
            <w:r w:rsidRPr="006F33F5">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pPr>
            <w: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pPr>
            <w:r w:rsidRPr="006F33F5">
              <w:t>60</w:t>
            </w:r>
          </w:p>
        </w:tc>
        <w:tc>
          <w:tcPr>
            <w:tcW w:w="2347" w:type="dxa"/>
          </w:tcPr>
          <w:p w14:paraId="03139118" w14:textId="77777777" w:rsidR="00D30086" w:rsidRPr="006F33F5" w:rsidRDefault="00D30086" w:rsidP="00F37389">
            <w:pPr>
              <w:pStyle w:val="TAC"/>
            </w:pPr>
            <w:r w:rsidRPr="006F33F5">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pPr>
            <w: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pPr>
            <w:r w:rsidRPr="006F33F5">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SRS Ês/Iot</w:t>
            </w:r>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pPr>
            <w:r w:rsidRPr="006F33F5">
              <w:t>Unit: Tc</w:t>
            </w:r>
          </w:p>
        </w:tc>
        <w:tc>
          <w:tcPr>
            <w:tcW w:w="2074" w:type="dxa"/>
          </w:tcPr>
          <w:p w14:paraId="69CAEA0A" w14:textId="77777777" w:rsidR="00D30086" w:rsidRPr="006F33F5" w:rsidRDefault="00D30086" w:rsidP="00F37389">
            <w:pPr>
              <w:pStyle w:val="TAH"/>
            </w:pPr>
            <w:r w:rsidRPr="006F33F5">
              <w:t>Unit: dB</w:t>
            </w:r>
          </w:p>
        </w:tc>
        <w:tc>
          <w:tcPr>
            <w:tcW w:w="1801" w:type="dxa"/>
          </w:tcPr>
          <w:p w14:paraId="28816AC2" w14:textId="77777777" w:rsidR="00D30086" w:rsidRPr="006F33F5" w:rsidRDefault="00D30086" w:rsidP="00F37389">
            <w:pPr>
              <w:pStyle w:val="TAH"/>
            </w:pPr>
            <w:r w:rsidRPr="006F33F5">
              <w:t>Unit: kHz</w:t>
            </w:r>
          </w:p>
        </w:tc>
        <w:tc>
          <w:tcPr>
            <w:tcW w:w="2347" w:type="dxa"/>
          </w:tcPr>
          <w:p w14:paraId="07E96840" w14:textId="77777777" w:rsidR="00D30086" w:rsidRPr="006F33F5" w:rsidRDefault="00D30086" w:rsidP="00F37389">
            <w:pPr>
              <w:pStyle w:val="TAH"/>
            </w:pPr>
            <w:r w:rsidRPr="006F33F5">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pPr>
            <w:r w:rsidRPr="006F33F5">
              <w:rPr>
                <w:rFonts w:hint="eastAsia"/>
              </w:rPr>
              <w:t>6</w:t>
            </w:r>
            <w:r w:rsidRPr="006F33F5">
              <w:t>0</w:t>
            </w:r>
          </w:p>
        </w:tc>
        <w:tc>
          <w:tcPr>
            <w:tcW w:w="2347" w:type="dxa"/>
          </w:tcPr>
          <w:p w14:paraId="412D6692" w14:textId="77777777" w:rsidR="00D30086" w:rsidRPr="006F33F5" w:rsidRDefault="00D30086" w:rsidP="00F37389">
            <w:pPr>
              <w:pStyle w:val="TAC"/>
            </w:pPr>
            <w:r w:rsidRPr="006F33F5">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pPr>
            <w: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pPr>
            <w:r w:rsidRPr="006F33F5">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pPr>
            <w: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pPr>
            <w:r w:rsidRPr="006F33F5">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pPr>
            <w: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pPr>
            <w:r w:rsidRPr="006F33F5">
              <w:t>120</w:t>
            </w:r>
          </w:p>
        </w:tc>
        <w:tc>
          <w:tcPr>
            <w:tcW w:w="2347" w:type="dxa"/>
          </w:tcPr>
          <w:p w14:paraId="1C093132" w14:textId="77777777" w:rsidR="00D30086" w:rsidRPr="006F33F5" w:rsidRDefault="00D30086" w:rsidP="00F37389">
            <w:pPr>
              <w:pStyle w:val="TAC"/>
            </w:pPr>
            <w:r w:rsidRPr="006F33F5">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pPr>
            <w: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pPr>
            <w:r w:rsidRPr="006F33F5">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pPr>
            <w: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pPr>
            <w:r w:rsidRPr="006F33F5">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pPr>
            <w: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pPr>
            <w:r w:rsidRPr="006F33F5">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009B0B7B" w:rsidRPr="009C5807">
        <w:rPr>
          <w:lang w:val="en-US"/>
        </w:rPr>
        <w:tab/>
      </w:r>
      <w:r w:rsidRPr="009C5807">
        <w:rPr>
          <w:rFonts w:hint="eastAsia"/>
          <w:lang w:val="en-US"/>
        </w:rPr>
        <w:t>UL SRS RSRP measurement</w:t>
      </w:r>
    </w:p>
    <w:p w14:paraId="5F5504AF" w14:textId="3AA3BF14" w:rsidR="00257E2A" w:rsidRPr="009C5807" w:rsidRDefault="00257E2A" w:rsidP="00257E2A">
      <w:pPr>
        <w:pStyle w:val="Heading3"/>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Pr="009C5807">
        <w:rPr>
          <w:lang w:val="en-US"/>
        </w:rPr>
        <w:t>.</w:t>
      </w:r>
      <w:r w:rsidRPr="009C5807">
        <w:rPr>
          <w:rFonts w:hint="eastAsia"/>
          <w:lang w:val="en-US"/>
        </w:rPr>
        <w:t>1</w:t>
      </w:r>
      <w:r w:rsidR="009B0B7B" w:rsidRPr="009C5807">
        <w:rPr>
          <w:lang w:val="en-US"/>
        </w:rPr>
        <w:tab/>
      </w:r>
      <w:r w:rsidRPr="009C5807">
        <w:rPr>
          <w:rFonts w:hint="eastAsia"/>
          <w:lang w:val="en-US"/>
        </w:rPr>
        <w:t>Report mapping</w:t>
      </w:r>
    </w:p>
    <w:p w14:paraId="5BA1A84E" w14:textId="77777777" w:rsidR="00257E2A" w:rsidRPr="009C5807" w:rsidRDefault="00257E2A" w:rsidP="00257E2A">
      <w:r w:rsidRPr="009C5807">
        <w:t xml:space="preserve">The reporting range of </w:t>
      </w:r>
      <w:r w:rsidRPr="009C5807">
        <w:rPr>
          <w:rFonts w:hint="eastAsia"/>
        </w:rPr>
        <w:t>UL SRS RSRP, as defined in clause 5.2.5 of 38.215 [4],</w:t>
      </w:r>
      <w:r w:rsidRPr="009C5807">
        <w:t xml:space="preserve"> is defined from -156dBm to -31dBm with resolution </w:t>
      </w:r>
      <w:r w:rsidRPr="009C5807">
        <w:rPr>
          <w:rFonts w:hint="eastAsia"/>
        </w:rPr>
        <w:t>1dB</w:t>
      </w:r>
      <w:r w:rsidRPr="009C5807">
        <w:t>.</w:t>
      </w:r>
      <w:r w:rsidRPr="009C5807">
        <w:rPr>
          <w:rFonts w:hint="eastAsia"/>
        </w:rPr>
        <w:t xml:space="preserve"> </w:t>
      </w:r>
    </w:p>
    <w:p w14:paraId="63C2A667" w14:textId="77777777" w:rsidR="00257E2A" w:rsidRPr="009C5807" w:rsidRDefault="00257E2A" w:rsidP="00257E2A">
      <w:r w:rsidRPr="009C5807">
        <w:t>The mapping of measured quantity is defined in Table 1</w:t>
      </w:r>
      <w:r w:rsidRPr="009C5807">
        <w:rPr>
          <w:rFonts w:hint="eastAsia"/>
        </w:rPr>
        <w:t>3</w:t>
      </w:r>
      <w:r w:rsidRPr="009C5807">
        <w:t>.</w:t>
      </w:r>
      <w:r w:rsidRPr="009C5807">
        <w:rPr>
          <w:rFonts w:hint="eastAsia"/>
        </w:rPr>
        <w:t>3</w:t>
      </w:r>
      <w:r w:rsidRPr="009C5807">
        <w:t>.</w:t>
      </w:r>
      <w:r w:rsidRPr="009C5807">
        <w:rPr>
          <w:rFonts w:hint="eastAsia"/>
        </w:rPr>
        <w:t>1</w:t>
      </w:r>
      <w:r w:rsidRPr="009C5807">
        <w:t>-1.</w:t>
      </w:r>
      <w:r w:rsidRPr="009C5807">
        <w:rPr>
          <w:rFonts w:hint="eastAsia"/>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pPr>
      <w:r w:rsidRPr="009C5807">
        <w:lastRenderedPageBreak/>
        <w:t>Table 1</w:t>
      </w:r>
      <w:r w:rsidRPr="009C5807">
        <w:rPr>
          <w:rFonts w:hint="eastAsia"/>
        </w:rPr>
        <w:t>3</w:t>
      </w:r>
      <w:r w:rsidRPr="009C5807">
        <w:t>.</w:t>
      </w:r>
      <w:r w:rsidRPr="009C5807">
        <w:rPr>
          <w:rFonts w:hint="eastAsia"/>
        </w:rPr>
        <w:t>3</w:t>
      </w:r>
      <w:r w:rsidRPr="009C5807">
        <w:t>.</w:t>
      </w:r>
      <w:r w:rsidRPr="009C5807">
        <w:rPr>
          <w:rFonts w:hint="eastAsia"/>
        </w:rPr>
        <w:t>1</w:t>
      </w:r>
      <w:r w:rsidRPr="009C5807">
        <w:t xml:space="preserve">-1: </w:t>
      </w:r>
      <w:r w:rsidRPr="009C5807">
        <w:rPr>
          <w:rFonts w:hint="eastAsia"/>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7"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The measured signals are in the directions covered by RoAoA of OTA reference sensitivity requirements for gNB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The measurement accuracy requirements in Table 13.3.2.2-1, Table 13.3.2.2-2 and Table 13.3.2.2-3 are defined under an assumption that gNB is not mandated to perform receive beam sweeping.</w:t>
      </w:r>
    </w:p>
    <w:p w14:paraId="58E2E7AB" w14:textId="77777777" w:rsidR="00D30086" w:rsidRPr="001F3CF2" w:rsidRDefault="00D30086" w:rsidP="00F37389">
      <w:pPr>
        <w:pStyle w:val="TH"/>
      </w:pPr>
      <w:bookmarkStart w:id="8" w:name="_Ref72851213"/>
      <w:bookmarkStart w:id="9" w:name="_Ref72851202"/>
      <w:r w:rsidRPr="001F3CF2">
        <w:lastRenderedPageBreak/>
        <w:t>Table 13.3.2.2-</w:t>
      </w:r>
      <w:r>
        <w:fldChar w:fldCharType="begin"/>
      </w:r>
      <w:r>
        <w:instrText xml:space="preserve"> SEQ Table \* ARABIC </w:instrText>
      </w:r>
      <w:r>
        <w:fldChar w:fldCharType="separate"/>
      </w:r>
      <w:r w:rsidRPr="001F3CF2">
        <w:t>1</w:t>
      </w:r>
      <w:r>
        <w:fldChar w:fldCharType="end"/>
      </w:r>
      <w:bookmarkEnd w:id="8"/>
      <w:r w:rsidRPr="001F3CF2">
        <w:t xml:space="preserve"> gNB SRS-RSRP absolute accuracy requirements in FR1 </w:t>
      </w:r>
      <w:r w:rsidRPr="00E0379B">
        <w:t xml:space="preserve">for gNB </w:t>
      </w:r>
      <w:r w:rsidRPr="001F3CF2">
        <w:t>type 1-C</w:t>
      </w:r>
      <w:bookmarkEnd w:id="9"/>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7"/>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r>
        <w:rPr>
          <w:lang w:val="en-US"/>
        </w:rPr>
        <w:t>AoA/ZoA</w:t>
      </w:r>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23A068C" w14:textId="77777777" w:rsidR="0019360A" w:rsidRDefault="0019360A" w:rsidP="0019360A">
      <w:pPr>
        <w:rPr>
          <w:bCs/>
        </w:rPr>
      </w:pPr>
      <w:r>
        <w:t>The reporting range of UL Angle of Arrival</w:t>
      </w:r>
      <w:r>
        <w:rPr>
          <w:rFonts w:eastAsia="SimSun" w:hint="eastAsia"/>
          <w:lang w:val="en-US"/>
        </w:rPr>
        <w:t xml:space="preserve"> (UL-AoA)</w:t>
      </w:r>
      <w:r>
        <w:t>, as defined in Clause 5.2.4 of TS 38.215 [4]</w:t>
      </w:r>
      <w:r>
        <w:rPr>
          <w:rFonts w:hint="eastAsia"/>
        </w:rPr>
        <w:t>,</w:t>
      </w:r>
      <w:r>
        <w:t xml:space="preserve"> is defined from </w:t>
      </w:r>
      <w:r>
        <w:rPr>
          <w:bCs/>
        </w:rPr>
        <w:t xml:space="preserve">-180 degree to +180 degree for </w:t>
      </w:r>
      <w:r>
        <w:rPr>
          <w:rFonts w:cs="Arial"/>
          <w:szCs w:val="18"/>
        </w:rPr>
        <w:t>azimuth angle</w:t>
      </w:r>
      <w:r>
        <w:rPr>
          <w:rFonts w:eastAsia="SimSun" w:cs="Arial" w:hint="eastAsia"/>
          <w:szCs w:val="18"/>
          <w:lang w:val="en-US"/>
        </w:rPr>
        <w:t xml:space="preserve"> of arrival</w:t>
      </w:r>
      <w:r>
        <w:rPr>
          <w:rFonts w:cs="Arial"/>
          <w:szCs w:val="18"/>
        </w:rPr>
        <w:t xml:space="preserve"> (</w:t>
      </w:r>
      <w:r>
        <w:rPr>
          <w:rFonts w:eastAsia="SimSun" w:cs="Arial" w:hint="eastAsia"/>
          <w:szCs w:val="18"/>
          <w:lang w:val="en-US"/>
        </w:rPr>
        <w:t>A-</w:t>
      </w:r>
      <w:r>
        <w:rPr>
          <w:rFonts w:cs="Arial"/>
          <w:szCs w:val="18"/>
        </w:rPr>
        <w:t>AoA)</w:t>
      </w:r>
      <w:r>
        <w:t>.</w:t>
      </w:r>
      <w:r>
        <w:rPr>
          <w:rFonts w:hint="eastAsia"/>
        </w:rPr>
        <w:t xml:space="preserve"> </w:t>
      </w:r>
      <w:r>
        <w:t xml:space="preserve">The reporting resolution is </w:t>
      </w:r>
      <w:r>
        <w:rPr>
          <w:bCs/>
        </w:rPr>
        <w:t xml:space="preserve">0.1 degree. </w:t>
      </w:r>
    </w:p>
    <w:p w14:paraId="1719F969" w14:textId="733D3929" w:rsidR="0019360A" w:rsidRDefault="0019360A" w:rsidP="0019360A">
      <w:r>
        <w:t>The reporting range of UL Angle of Arrival, as defined in Clause 5.2.4 of TS 38.215 [4]</w:t>
      </w:r>
      <w:r>
        <w:rPr>
          <w:rFonts w:hint="eastAsia"/>
        </w:rPr>
        <w:t>,</w:t>
      </w:r>
      <w:r>
        <w:t xml:space="preserve"> is defined from </w:t>
      </w:r>
      <w:r>
        <w:rPr>
          <w:bCs/>
        </w:rPr>
        <w:t xml:space="preserve">0 degree to +180 degree for </w:t>
      </w:r>
      <w:r>
        <w:rPr>
          <w:rFonts w:eastAsia="SimSun" w:hint="eastAsia"/>
          <w:bCs/>
          <w:lang w:val="en-US"/>
        </w:rPr>
        <w:t>zenith angle of arrival</w:t>
      </w:r>
      <w:r>
        <w:rPr>
          <w:rFonts w:cs="Arial"/>
          <w:szCs w:val="18"/>
        </w:rPr>
        <w:t xml:space="preserve"> (</w:t>
      </w:r>
      <w:r>
        <w:rPr>
          <w:rFonts w:eastAsia="SimSun" w:cs="Arial" w:hint="eastAsia"/>
          <w:szCs w:val="18"/>
          <w:lang w:val="en-US"/>
        </w:rPr>
        <w:t>Z-AoA</w:t>
      </w:r>
      <w:r>
        <w:rPr>
          <w:rFonts w:cs="Arial"/>
          <w:szCs w:val="18"/>
        </w:rPr>
        <w:t>)</w:t>
      </w:r>
      <w:r>
        <w:t>.</w:t>
      </w:r>
      <w:r>
        <w:rPr>
          <w:rFonts w:hint="eastAsia"/>
        </w:rPr>
        <w:t xml:space="preserve"> </w:t>
      </w:r>
      <w:r>
        <w:t xml:space="preserve">The reporting resolution is </w:t>
      </w:r>
      <w:r>
        <w:rPr>
          <w:bCs/>
        </w:rPr>
        <w:t xml:space="preserve">0.1 degree. </w:t>
      </w:r>
    </w:p>
    <w:p w14:paraId="7BA22394" w14:textId="0EC6D767" w:rsidR="0022726A" w:rsidRDefault="0019360A" w:rsidP="0019360A">
      <w:r>
        <w:t xml:space="preserve">The mapping of </w:t>
      </w:r>
      <w:r>
        <w:rPr>
          <w:rFonts w:eastAsia="SimSun" w:hint="eastAsia"/>
          <w:lang w:val="en-US"/>
        </w:rPr>
        <w:t>A-</w:t>
      </w:r>
      <w:r>
        <w:t xml:space="preserve">AoA measured quantity is defined in Table </w:t>
      </w:r>
      <w:r>
        <w:rPr>
          <w:lang w:val="en-US"/>
        </w:rPr>
        <w:t>13.4.1</w:t>
      </w:r>
      <w:r>
        <w:t xml:space="preserve">-1. The mapping of </w:t>
      </w:r>
      <w:r>
        <w:rPr>
          <w:rFonts w:eastAsia="SimSun" w:hint="eastAsia"/>
          <w:lang w:val="en-US"/>
        </w:rPr>
        <w:t>Z-AoA</w:t>
      </w:r>
      <w:r>
        <w:t xml:space="preserve"> measured quantity is defined in Table </w:t>
      </w:r>
      <w:r>
        <w:rPr>
          <w:lang w:val="en-US"/>
        </w:rPr>
        <w:t>13.4.1</w:t>
      </w:r>
      <w:r>
        <w:t>-2.</w:t>
      </w:r>
    </w:p>
    <w:p w14:paraId="163BDDDA" w14:textId="552E6CCC" w:rsidR="0022726A" w:rsidRDefault="0022726A" w:rsidP="0022726A">
      <w:pPr>
        <w:pStyle w:val="TH"/>
      </w:pPr>
      <w:r w:rsidRPr="0089796C">
        <w:lastRenderedPageBreak/>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t>-1</w:t>
      </w:r>
      <w:r>
        <w:t xml:space="preserve">: </w:t>
      </w:r>
      <w:r w:rsidR="0019360A">
        <w:rPr>
          <w:rFonts w:eastAsia="SimSun" w:hint="eastAsia"/>
          <w:lang w:val="en-US"/>
        </w:rPr>
        <w:t>Azimuth Angle of Arrival (A-</w:t>
      </w:r>
      <w:r w:rsidR="0019360A">
        <w:t>AoA</w:t>
      </w:r>
      <w:r w:rsidR="0019360A">
        <w:rPr>
          <w:rFonts w:eastAsia="SimSun" w:hint="eastAsia"/>
          <w:lang w:val="en-US"/>
        </w:rPr>
        <w:t>)</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57"/>
        <w:gridCol w:w="1040"/>
      </w:tblGrid>
      <w:tr w:rsidR="0022726A" w:rsidRPr="00885F53" w14:paraId="45AA191D" w14:textId="77777777" w:rsidTr="0022726A">
        <w:trPr>
          <w:trHeight w:val="300"/>
          <w:jc w:val="center"/>
        </w:trPr>
        <w:tc>
          <w:tcPr>
            <w:tcW w:w="0" w:type="auto"/>
            <w:shd w:val="clear" w:color="auto" w:fill="auto"/>
            <w:noWrap/>
            <w:hideMark/>
          </w:tcPr>
          <w:p w14:paraId="11BABC0E"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43CD1FFB" w14:textId="2FB95A24" w:rsidR="0022726A" w:rsidRPr="00885F53" w:rsidRDefault="0022726A" w:rsidP="00DA29A5">
            <w:pPr>
              <w:pStyle w:val="TAH"/>
              <w:rPr>
                <w:lang w:eastAsia="ko-KR"/>
              </w:rPr>
            </w:pPr>
            <w:r w:rsidRPr="00885F53">
              <w:rPr>
                <w:lang w:eastAsia="ko-KR"/>
              </w:rPr>
              <w:t>Measured quantity value (</w:t>
            </w:r>
            <w:r w:rsidR="00E73010" w:rsidRPr="002B4D79">
              <w:t>AoA</w:t>
            </w:r>
            <w:r w:rsidRPr="00885F53">
              <w:rPr>
                <w:lang w:eastAsia="ko-KR"/>
              </w:rPr>
              <w:t>)</w:t>
            </w:r>
          </w:p>
        </w:tc>
        <w:tc>
          <w:tcPr>
            <w:tcW w:w="1040" w:type="dxa"/>
            <w:shd w:val="clear" w:color="auto" w:fill="auto"/>
            <w:noWrap/>
            <w:hideMark/>
          </w:tcPr>
          <w:p w14:paraId="2F50B12F" w14:textId="77777777" w:rsidR="0022726A" w:rsidRPr="00885F53" w:rsidRDefault="0022726A" w:rsidP="00DA29A5">
            <w:pPr>
              <w:pStyle w:val="TAH"/>
              <w:rPr>
                <w:lang w:eastAsia="ko-KR"/>
              </w:rPr>
            </w:pPr>
            <w:r w:rsidRPr="00885F53">
              <w:rPr>
                <w:lang w:eastAsia="ko-KR"/>
              </w:rPr>
              <w:t>Unit</w:t>
            </w:r>
          </w:p>
        </w:tc>
      </w:tr>
      <w:tr w:rsidR="0019360A" w:rsidRPr="00885F53" w14:paraId="0AA5BD9A" w14:textId="77777777" w:rsidTr="0022726A">
        <w:trPr>
          <w:trHeight w:val="300"/>
          <w:jc w:val="center"/>
        </w:trPr>
        <w:tc>
          <w:tcPr>
            <w:tcW w:w="0" w:type="auto"/>
            <w:shd w:val="clear" w:color="auto" w:fill="auto"/>
            <w:noWrap/>
            <w:hideMark/>
          </w:tcPr>
          <w:p w14:paraId="29923A7D" w14:textId="5A54BBF2" w:rsidR="0019360A" w:rsidRPr="00885F53" w:rsidRDefault="0019360A" w:rsidP="0019360A">
            <w:pPr>
              <w:pStyle w:val="TAL"/>
              <w:rPr>
                <w:lang w:eastAsia="ko-KR"/>
              </w:rPr>
            </w:pPr>
            <w:r>
              <w:rPr>
                <w:rFonts w:eastAsia="SimSun" w:hint="eastAsia"/>
                <w:lang w:val="en-US"/>
              </w:rPr>
              <w:t>A-</w:t>
            </w:r>
            <w:r>
              <w:rPr>
                <w:lang w:eastAsia="ko-KR"/>
              </w:rPr>
              <w:t>AoA_0</w:t>
            </w:r>
          </w:p>
        </w:tc>
        <w:tc>
          <w:tcPr>
            <w:tcW w:w="0" w:type="auto"/>
            <w:shd w:val="clear" w:color="auto" w:fill="auto"/>
            <w:noWrap/>
            <w:hideMark/>
          </w:tcPr>
          <w:p w14:paraId="69DA95CA" w14:textId="4A742547" w:rsidR="0019360A" w:rsidRPr="00885F53" w:rsidRDefault="0019360A" w:rsidP="0019360A">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-179.9</w:t>
            </w:r>
          </w:p>
        </w:tc>
        <w:tc>
          <w:tcPr>
            <w:tcW w:w="1040" w:type="dxa"/>
            <w:shd w:val="clear" w:color="auto" w:fill="auto"/>
            <w:noWrap/>
            <w:hideMark/>
          </w:tcPr>
          <w:p w14:paraId="01B1520F" w14:textId="77777777" w:rsidR="0019360A" w:rsidRPr="00885F53" w:rsidRDefault="0019360A" w:rsidP="0019360A">
            <w:pPr>
              <w:pStyle w:val="TAL"/>
              <w:rPr>
                <w:lang w:eastAsia="ko-KR"/>
              </w:rPr>
            </w:pPr>
            <w:r>
              <w:rPr>
                <w:lang w:eastAsia="ko-KR"/>
              </w:rPr>
              <w:t>degree</w:t>
            </w:r>
          </w:p>
        </w:tc>
      </w:tr>
      <w:tr w:rsidR="0019360A" w:rsidRPr="00885F53" w14:paraId="391704B0" w14:textId="77777777" w:rsidTr="0022726A">
        <w:trPr>
          <w:trHeight w:val="300"/>
          <w:jc w:val="center"/>
        </w:trPr>
        <w:tc>
          <w:tcPr>
            <w:tcW w:w="0" w:type="auto"/>
            <w:shd w:val="clear" w:color="auto" w:fill="auto"/>
            <w:noWrap/>
            <w:hideMark/>
          </w:tcPr>
          <w:p w14:paraId="1367809C" w14:textId="40E575B1" w:rsidR="0019360A" w:rsidRPr="00885F53" w:rsidRDefault="0019360A" w:rsidP="0019360A">
            <w:pPr>
              <w:pStyle w:val="TAL"/>
              <w:rPr>
                <w:lang w:eastAsia="ko-KR"/>
              </w:rPr>
            </w:pPr>
            <w:r>
              <w:rPr>
                <w:rFonts w:eastAsia="SimSun" w:hint="eastAsia"/>
                <w:lang w:val="en-US"/>
              </w:rPr>
              <w:t>A-</w:t>
            </w:r>
            <w:r>
              <w:rPr>
                <w:lang w:eastAsia="ko-KR"/>
              </w:rPr>
              <w:t>AoA_1</w:t>
            </w:r>
          </w:p>
        </w:tc>
        <w:tc>
          <w:tcPr>
            <w:tcW w:w="0" w:type="auto"/>
            <w:shd w:val="clear" w:color="auto" w:fill="auto"/>
            <w:noWrap/>
            <w:hideMark/>
          </w:tcPr>
          <w:p w14:paraId="04BDABF8" w14:textId="79409BB1"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-179.8</w:t>
            </w:r>
          </w:p>
        </w:tc>
        <w:tc>
          <w:tcPr>
            <w:tcW w:w="1040" w:type="dxa"/>
            <w:shd w:val="clear" w:color="auto" w:fill="auto"/>
            <w:noWrap/>
            <w:hideMark/>
          </w:tcPr>
          <w:p w14:paraId="7B7B0260" w14:textId="77777777" w:rsidR="0019360A" w:rsidRPr="00885F53" w:rsidRDefault="0019360A" w:rsidP="0019360A">
            <w:pPr>
              <w:pStyle w:val="TAL"/>
              <w:rPr>
                <w:lang w:eastAsia="ko-KR"/>
              </w:rPr>
            </w:pPr>
            <w:r>
              <w:rPr>
                <w:lang w:eastAsia="ko-KR"/>
              </w:rPr>
              <w:t>degree</w:t>
            </w:r>
          </w:p>
        </w:tc>
      </w:tr>
      <w:tr w:rsidR="0019360A" w:rsidRPr="00885F53" w14:paraId="698A6984" w14:textId="77777777" w:rsidTr="0022726A">
        <w:trPr>
          <w:trHeight w:val="300"/>
          <w:jc w:val="center"/>
        </w:trPr>
        <w:tc>
          <w:tcPr>
            <w:tcW w:w="0" w:type="auto"/>
            <w:shd w:val="clear" w:color="auto" w:fill="auto"/>
            <w:noWrap/>
            <w:hideMark/>
          </w:tcPr>
          <w:p w14:paraId="431BB412" w14:textId="61940717" w:rsidR="0019360A" w:rsidRPr="00885F53" w:rsidRDefault="0019360A" w:rsidP="0019360A">
            <w:pPr>
              <w:pStyle w:val="TAL"/>
              <w:rPr>
                <w:lang w:eastAsia="ko-KR"/>
              </w:rPr>
            </w:pPr>
            <w:r>
              <w:rPr>
                <w:rFonts w:eastAsia="SimSun" w:hint="eastAsia"/>
                <w:lang w:val="en-US"/>
              </w:rPr>
              <w:t>A-</w:t>
            </w:r>
            <w:r>
              <w:rPr>
                <w:lang w:eastAsia="ko-KR"/>
              </w:rPr>
              <w:t>AoA_2</w:t>
            </w:r>
          </w:p>
        </w:tc>
        <w:tc>
          <w:tcPr>
            <w:tcW w:w="0" w:type="auto"/>
            <w:shd w:val="clear" w:color="auto" w:fill="auto"/>
            <w:noWrap/>
            <w:hideMark/>
          </w:tcPr>
          <w:p w14:paraId="18D7F21B" w14:textId="7EEDD9D1"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-179.7</w:t>
            </w:r>
          </w:p>
        </w:tc>
        <w:tc>
          <w:tcPr>
            <w:tcW w:w="1040" w:type="dxa"/>
            <w:shd w:val="clear" w:color="auto" w:fill="auto"/>
            <w:noWrap/>
            <w:hideMark/>
          </w:tcPr>
          <w:p w14:paraId="2F6FA7F0" w14:textId="77777777" w:rsidR="0019360A" w:rsidRPr="00885F53" w:rsidRDefault="0019360A" w:rsidP="0019360A">
            <w:pPr>
              <w:pStyle w:val="TAL"/>
              <w:rPr>
                <w:lang w:eastAsia="ko-KR"/>
              </w:rPr>
            </w:pPr>
            <w:r>
              <w:rPr>
                <w:lang w:eastAsia="ko-KR"/>
              </w:rPr>
              <w:t>degree</w:t>
            </w:r>
          </w:p>
        </w:tc>
      </w:tr>
      <w:tr w:rsidR="0019360A" w:rsidRPr="00885F53" w14:paraId="49805503" w14:textId="77777777" w:rsidTr="0022726A">
        <w:trPr>
          <w:trHeight w:val="300"/>
          <w:jc w:val="center"/>
        </w:trPr>
        <w:tc>
          <w:tcPr>
            <w:tcW w:w="0" w:type="auto"/>
            <w:shd w:val="clear" w:color="auto" w:fill="auto"/>
            <w:noWrap/>
          </w:tcPr>
          <w:p w14:paraId="7DFEEA28" w14:textId="38E13C6D" w:rsidR="0019360A" w:rsidRPr="00885F53" w:rsidRDefault="0019360A" w:rsidP="0019360A">
            <w:pPr>
              <w:pStyle w:val="TAL"/>
              <w:rPr>
                <w:lang w:eastAsia="ko-KR"/>
              </w:rPr>
            </w:pPr>
            <w:r>
              <w:rPr>
                <w:lang w:eastAsia="ko-KR"/>
              </w:rPr>
              <w:t>…</w:t>
            </w:r>
          </w:p>
        </w:tc>
        <w:tc>
          <w:tcPr>
            <w:tcW w:w="0" w:type="auto"/>
            <w:shd w:val="clear" w:color="auto" w:fill="auto"/>
            <w:noWrap/>
          </w:tcPr>
          <w:p w14:paraId="3769EE61" w14:textId="7EECF3D5" w:rsidR="0019360A" w:rsidRPr="00885F53" w:rsidRDefault="0019360A" w:rsidP="0019360A">
            <w:pPr>
              <w:pStyle w:val="TAL"/>
              <w:rPr>
                <w:lang w:eastAsia="ko-KR"/>
              </w:rPr>
            </w:pPr>
            <w:r>
              <w:rPr>
                <w:lang w:eastAsia="ko-KR"/>
              </w:rPr>
              <w:t>…</w:t>
            </w:r>
          </w:p>
        </w:tc>
        <w:tc>
          <w:tcPr>
            <w:tcW w:w="1040" w:type="dxa"/>
            <w:shd w:val="clear" w:color="auto" w:fill="auto"/>
            <w:noWrap/>
          </w:tcPr>
          <w:p w14:paraId="75EABDCD" w14:textId="77777777" w:rsidR="0019360A" w:rsidRPr="00885F53" w:rsidRDefault="0019360A" w:rsidP="0019360A">
            <w:pPr>
              <w:pStyle w:val="TAL"/>
              <w:rPr>
                <w:lang w:eastAsia="ko-KR"/>
              </w:rPr>
            </w:pPr>
            <w:r w:rsidRPr="00885F53">
              <w:rPr>
                <w:lang w:eastAsia="ko-KR"/>
              </w:rPr>
              <w:t>…</w:t>
            </w:r>
          </w:p>
        </w:tc>
      </w:tr>
      <w:tr w:rsidR="0019360A" w:rsidRPr="00885F53" w14:paraId="33FB1AFC" w14:textId="77777777" w:rsidTr="0022726A">
        <w:trPr>
          <w:trHeight w:val="300"/>
          <w:jc w:val="center"/>
        </w:trPr>
        <w:tc>
          <w:tcPr>
            <w:tcW w:w="0" w:type="auto"/>
            <w:shd w:val="clear" w:color="auto" w:fill="auto"/>
            <w:noWrap/>
          </w:tcPr>
          <w:p w14:paraId="5B4A3186" w14:textId="07FF445E" w:rsidR="0019360A" w:rsidRPr="00885F53" w:rsidRDefault="0019360A" w:rsidP="0019360A">
            <w:pPr>
              <w:pStyle w:val="TAL"/>
              <w:rPr>
                <w:lang w:eastAsia="ko-KR"/>
              </w:rPr>
            </w:pPr>
            <w:r>
              <w:rPr>
                <w:rFonts w:eastAsia="SimSun" w:hint="eastAsia"/>
                <w:lang w:val="en-US"/>
              </w:rPr>
              <w:t>A-</w:t>
            </w:r>
            <w:r>
              <w:rPr>
                <w:lang w:eastAsia="ko-KR"/>
              </w:rPr>
              <w:t>AoA_1798</w:t>
            </w:r>
          </w:p>
        </w:tc>
        <w:tc>
          <w:tcPr>
            <w:tcW w:w="0" w:type="auto"/>
            <w:shd w:val="clear" w:color="auto" w:fill="auto"/>
            <w:noWrap/>
          </w:tcPr>
          <w:p w14:paraId="485ACEED" w14:textId="7D42477B"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rPr>
              <w:t>A-</w:t>
            </w:r>
            <w:r>
              <w:rPr>
                <w:lang w:eastAsia="ko-KR"/>
              </w:rPr>
              <w:t>AoA</w:t>
            </w:r>
            <w:r w:rsidR="00B26F02">
              <w:rPr>
                <w:lang w:eastAsia="ko-KR"/>
              </w:rPr>
              <w:t xml:space="preserve"> </w:t>
            </w:r>
            <w:r w:rsidR="00B26F02">
              <w:rPr>
                <w:rFonts w:eastAsia="SimSun" w:hint="eastAsia"/>
                <w:lang w:val="en-US"/>
              </w:rPr>
              <w:t>&lt;</w:t>
            </w:r>
            <w:r w:rsidR="00B26F02">
              <w:rPr>
                <w:rFonts w:hint="eastAsia"/>
              </w:rPr>
              <w:t xml:space="preserve"> </w:t>
            </w:r>
            <w:r w:rsidR="00B26F02">
              <w:rPr>
                <w:lang w:eastAsia="ko-KR"/>
              </w:rPr>
              <w:t>-0.1</w:t>
            </w:r>
          </w:p>
        </w:tc>
        <w:tc>
          <w:tcPr>
            <w:tcW w:w="1040" w:type="dxa"/>
            <w:shd w:val="clear" w:color="auto" w:fill="auto"/>
            <w:noWrap/>
          </w:tcPr>
          <w:p w14:paraId="5EC12D7E" w14:textId="77777777" w:rsidR="0019360A" w:rsidRPr="00885F53" w:rsidRDefault="0019360A" w:rsidP="0019360A">
            <w:pPr>
              <w:pStyle w:val="TAL"/>
              <w:rPr>
                <w:lang w:eastAsia="ko-KR"/>
              </w:rPr>
            </w:pPr>
            <w:r>
              <w:rPr>
                <w:lang w:eastAsia="ko-KR"/>
              </w:rPr>
              <w:t>degree</w:t>
            </w:r>
          </w:p>
        </w:tc>
      </w:tr>
      <w:tr w:rsidR="0019360A" w:rsidRPr="00885F53" w14:paraId="6322D03D" w14:textId="77777777" w:rsidTr="0022726A">
        <w:trPr>
          <w:trHeight w:val="300"/>
          <w:jc w:val="center"/>
        </w:trPr>
        <w:tc>
          <w:tcPr>
            <w:tcW w:w="0" w:type="auto"/>
            <w:shd w:val="clear" w:color="auto" w:fill="auto"/>
            <w:noWrap/>
          </w:tcPr>
          <w:p w14:paraId="4346F1B7" w14:textId="2949A6D3" w:rsidR="0019360A" w:rsidRPr="00885F53" w:rsidRDefault="0019360A" w:rsidP="0019360A">
            <w:pPr>
              <w:pStyle w:val="TAL"/>
              <w:rPr>
                <w:lang w:eastAsia="ko-KR"/>
              </w:rPr>
            </w:pPr>
            <w:r>
              <w:rPr>
                <w:rFonts w:eastAsia="SimSun" w:hint="eastAsia"/>
                <w:lang w:val="en-US"/>
              </w:rPr>
              <w:t>A-</w:t>
            </w:r>
            <w:r>
              <w:rPr>
                <w:lang w:eastAsia="ko-KR"/>
              </w:rPr>
              <w:t>AoA_1799</w:t>
            </w:r>
          </w:p>
        </w:tc>
        <w:tc>
          <w:tcPr>
            <w:tcW w:w="0" w:type="auto"/>
            <w:shd w:val="clear" w:color="auto" w:fill="auto"/>
            <w:noWrap/>
          </w:tcPr>
          <w:p w14:paraId="13B3CDDA" w14:textId="3522E7DB"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w:t>
            </w:r>
          </w:p>
        </w:tc>
        <w:tc>
          <w:tcPr>
            <w:tcW w:w="1040" w:type="dxa"/>
            <w:shd w:val="clear" w:color="auto" w:fill="auto"/>
            <w:noWrap/>
          </w:tcPr>
          <w:p w14:paraId="73ECEBE6" w14:textId="77777777" w:rsidR="0019360A" w:rsidRPr="00885F53" w:rsidRDefault="0019360A" w:rsidP="0019360A">
            <w:pPr>
              <w:pStyle w:val="TAL"/>
              <w:rPr>
                <w:lang w:eastAsia="ko-KR"/>
              </w:rPr>
            </w:pPr>
            <w:r>
              <w:rPr>
                <w:lang w:eastAsia="ko-KR"/>
              </w:rPr>
              <w:t>degree</w:t>
            </w:r>
          </w:p>
        </w:tc>
      </w:tr>
      <w:tr w:rsidR="0019360A" w:rsidRPr="00885F53" w14:paraId="3CC4800E" w14:textId="77777777" w:rsidTr="0022726A">
        <w:trPr>
          <w:trHeight w:val="300"/>
          <w:jc w:val="center"/>
        </w:trPr>
        <w:tc>
          <w:tcPr>
            <w:tcW w:w="0" w:type="auto"/>
            <w:shd w:val="clear" w:color="auto" w:fill="auto"/>
            <w:noWrap/>
          </w:tcPr>
          <w:p w14:paraId="499B8D66" w14:textId="17697FD8" w:rsidR="0019360A" w:rsidRPr="00885F53" w:rsidRDefault="0019360A" w:rsidP="0019360A">
            <w:pPr>
              <w:pStyle w:val="TAL"/>
              <w:rPr>
                <w:lang w:eastAsia="ko-KR"/>
              </w:rPr>
            </w:pPr>
            <w:r>
              <w:rPr>
                <w:rFonts w:eastAsia="SimSun" w:hint="eastAsia"/>
                <w:lang w:val="en-US"/>
              </w:rPr>
              <w:t>A-</w:t>
            </w:r>
            <w:r>
              <w:rPr>
                <w:lang w:eastAsia="ko-KR"/>
              </w:rPr>
              <w:t>AoA_1800</w:t>
            </w:r>
          </w:p>
        </w:tc>
        <w:tc>
          <w:tcPr>
            <w:tcW w:w="0" w:type="auto"/>
            <w:shd w:val="clear" w:color="auto" w:fill="auto"/>
            <w:noWrap/>
          </w:tcPr>
          <w:p w14:paraId="6F8C68B4" w14:textId="3015A071"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0.1</w:t>
            </w:r>
          </w:p>
        </w:tc>
        <w:tc>
          <w:tcPr>
            <w:tcW w:w="1040" w:type="dxa"/>
            <w:shd w:val="clear" w:color="auto" w:fill="auto"/>
            <w:noWrap/>
          </w:tcPr>
          <w:p w14:paraId="7899BBBF" w14:textId="77777777" w:rsidR="0019360A" w:rsidRPr="00885F53" w:rsidRDefault="0019360A" w:rsidP="0019360A">
            <w:pPr>
              <w:pStyle w:val="TAL"/>
              <w:rPr>
                <w:lang w:eastAsia="ko-KR"/>
              </w:rPr>
            </w:pPr>
            <w:r>
              <w:rPr>
                <w:lang w:eastAsia="ko-KR"/>
              </w:rPr>
              <w:t>degree</w:t>
            </w:r>
          </w:p>
        </w:tc>
      </w:tr>
      <w:tr w:rsidR="0019360A" w:rsidRPr="00885F53" w14:paraId="15F493AC" w14:textId="77777777" w:rsidTr="0022726A">
        <w:trPr>
          <w:trHeight w:val="300"/>
          <w:jc w:val="center"/>
        </w:trPr>
        <w:tc>
          <w:tcPr>
            <w:tcW w:w="0" w:type="auto"/>
            <w:shd w:val="clear" w:color="auto" w:fill="auto"/>
            <w:noWrap/>
          </w:tcPr>
          <w:p w14:paraId="597161B1" w14:textId="76F6B994" w:rsidR="0019360A" w:rsidRPr="00885F53" w:rsidRDefault="0019360A" w:rsidP="0019360A">
            <w:pPr>
              <w:pStyle w:val="TAL"/>
              <w:rPr>
                <w:lang w:eastAsia="ko-KR"/>
              </w:rPr>
            </w:pPr>
            <w:r>
              <w:rPr>
                <w:rFonts w:eastAsia="SimSun" w:hint="eastAsia"/>
                <w:lang w:val="en-US"/>
              </w:rPr>
              <w:t>A-</w:t>
            </w:r>
            <w:r>
              <w:rPr>
                <w:lang w:eastAsia="ko-KR"/>
              </w:rPr>
              <w:t>AoA_1801</w:t>
            </w:r>
          </w:p>
        </w:tc>
        <w:tc>
          <w:tcPr>
            <w:tcW w:w="0" w:type="auto"/>
            <w:shd w:val="clear" w:color="auto" w:fill="auto"/>
            <w:noWrap/>
          </w:tcPr>
          <w:p w14:paraId="6DBD9D83" w14:textId="4210D727"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0.2</w:t>
            </w:r>
          </w:p>
        </w:tc>
        <w:tc>
          <w:tcPr>
            <w:tcW w:w="1040" w:type="dxa"/>
            <w:shd w:val="clear" w:color="auto" w:fill="auto"/>
            <w:noWrap/>
          </w:tcPr>
          <w:p w14:paraId="1E509F1B" w14:textId="77777777" w:rsidR="0019360A" w:rsidRPr="00885F53" w:rsidRDefault="0019360A" w:rsidP="0019360A">
            <w:pPr>
              <w:pStyle w:val="TAL"/>
              <w:rPr>
                <w:lang w:eastAsia="ko-KR"/>
              </w:rPr>
            </w:pPr>
            <w:r>
              <w:rPr>
                <w:lang w:eastAsia="ko-KR"/>
              </w:rPr>
              <w:t>degree</w:t>
            </w:r>
          </w:p>
        </w:tc>
      </w:tr>
      <w:tr w:rsidR="0019360A" w:rsidRPr="00885F53" w14:paraId="34C138E7" w14:textId="77777777" w:rsidTr="0022726A">
        <w:trPr>
          <w:trHeight w:val="300"/>
          <w:jc w:val="center"/>
        </w:trPr>
        <w:tc>
          <w:tcPr>
            <w:tcW w:w="0" w:type="auto"/>
            <w:shd w:val="clear" w:color="auto" w:fill="auto"/>
            <w:noWrap/>
          </w:tcPr>
          <w:p w14:paraId="62D1DE30" w14:textId="6DFE19FC" w:rsidR="0019360A" w:rsidRPr="00885F53" w:rsidRDefault="0019360A" w:rsidP="0019360A">
            <w:pPr>
              <w:pStyle w:val="TAL"/>
              <w:rPr>
                <w:lang w:eastAsia="ko-KR"/>
              </w:rPr>
            </w:pPr>
            <w:r>
              <w:rPr>
                <w:rFonts w:eastAsia="SimSun" w:hint="eastAsia"/>
                <w:lang w:val="en-US"/>
              </w:rPr>
              <w:t>A-</w:t>
            </w:r>
            <w:r>
              <w:rPr>
                <w:lang w:eastAsia="ko-KR"/>
              </w:rPr>
              <w:t>AoA_1802</w:t>
            </w:r>
          </w:p>
        </w:tc>
        <w:tc>
          <w:tcPr>
            <w:tcW w:w="0" w:type="auto"/>
            <w:shd w:val="clear" w:color="auto" w:fill="auto"/>
            <w:noWrap/>
          </w:tcPr>
          <w:p w14:paraId="2845B3D3" w14:textId="1C8C88A9"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0.3</w:t>
            </w:r>
          </w:p>
        </w:tc>
        <w:tc>
          <w:tcPr>
            <w:tcW w:w="1040" w:type="dxa"/>
            <w:shd w:val="clear" w:color="auto" w:fill="auto"/>
            <w:noWrap/>
          </w:tcPr>
          <w:p w14:paraId="15107E12" w14:textId="77777777" w:rsidR="0019360A" w:rsidRPr="00885F53" w:rsidRDefault="0019360A" w:rsidP="0019360A">
            <w:pPr>
              <w:pStyle w:val="TAL"/>
              <w:rPr>
                <w:lang w:eastAsia="ko-KR"/>
              </w:rPr>
            </w:pPr>
            <w:r>
              <w:rPr>
                <w:lang w:eastAsia="ko-KR"/>
              </w:rPr>
              <w:t>degree</w:t>
            </w:r>
          </w:p>
        </w:tc>
      </w:tr>
      <w:tr w:rsidR="0019360A" w:rsidRPr="00885F53" w14:paraId="41526D4D" w14:textId="77777777" w:rsidTr="0022726A">
        <w:trPr>
          <w:trHeight w:val="300"/>
          <w:jc w:val="center"/>
        </w:trPr>
        <w:tc>
          <w:tcPr>
            <w:tcW w:w="0" w:type="auto"/>
            <w:shd w:val="clear" w:color="auto" w:fill="auto"/>
            <w:noWrap/>
          </w:tcPr>
          <w:p w14:paraId="73B0D0E1" w14:textId="435E679E" w:rsidR="0019360A" w:rsidRPr="00885F53" w:rsidRDefault="0019360A" w:rsidP="0019360A">
            <w:pPr>
              <w:pStyle w:val="TAL"/>
              <w:rPr>
                <w:lang w:eastAsia="ko-KR"/>
              </w:rPr>
            </w:pPr>
            <w:r>
              <w:rPr>
                <w:lang w:eastAsia="ko-KR"/>
              </w:rPr>
              <w:t>…</w:t>
            </w:r>
          </w:p>
        </w:tc>
        <w:tc>
          <w:tcPr>
            <w:tcW w:w="0" w:type="auto"/>
            <w:shd w:val="clear" w:color="auto" w:fill="auto"/>
            <w:noWrap/>
          </w:tcPr>
          <w:p w14:paraId="614A3535" w14:textId="54CDF17A" w:rsidR="0019360A" w:rsidRPr="00885F53" w:rsidRDefault="0019360A" w:rsidP="0019360A">
            <w:pPr>
              <w:pStyle w:val="TAL"/>
              <w:rPr>
                <w:lang w:eastAsia="ko-KR"/>
              </w:rPr>
            </w:pPr>
            <w:r>
              <w:rPr>
                <w:lang w:eastAsia="ko-KR"/>
              </w:rPr>
              <w:t>…</w:t>
            </w:r>
          </w:p>
        </w:tc>
        <w:tc>
          <w:tcPr>
            <w:tcW w:w="1040" w:type="dxa"/>
            <w:shd w:val="clear" w:color="auto" w:fill="auto"/>
            <w:noWrap/>
          </w:tcPr>
          <w:p w14:paraId="76E81AA0" w14:textId="77777777" w:rsidR="0019360A" w:rsidRPr="00885F53" w:rsidRDefault="0019360A" w:rsidP="0019360A">
            <w:pPr>
              <w:pStyle w:val="TAL"/>
              <w:rPr>
                <w:lang w:eastAsia="ko-KR"/>
              </w:rPr>
            </w:pPr>
            <w:r w:rsidRPr="00885F53">
              <w:rPr>
                <w:lang w:eastAsia="ko-KR"/>
              </w:rPr>
              <w:t>…</w:t>
            </w:r>
          </w:p>
        </w:tc>
      </w:tr>
      <w:tr w:rsidR="0019360A" w:rsidRPr="00885F53" w14:paraId="08DF7B14" w14:textId="77777777" w:rsidTr="0022726A">
        <w:trPr>
          <w:trHeight w:val="300"/>
          <w:jc w:val="center"/>
        </w:trPr>
        <w:tc>
          <w:tcPr>
            <w:tcW w:w="0" w:type="auto"/>
            <w:shd w:val="clear" w:color="auto" w:fill="auto"/>
            <w:noWrap/>
          </w:tcPr>
          <w:p w14:paraId="12380282" w14:textId="046C654D" w:rsidR="0019360A" w:rsidRPr="00885F53" w:rsidRDefault="0019360A" w:rsidP="0019360A">
            <w:pPr>
              <w:pStyle w:val="TAL"/>
              <w:rPr>
                <w:lang w:eastAsia="ko-KR"/>
              </w:rPr>
            </w:pPr>
            <w:r>
              <w:rPr>
                <w:rFonts w:eastAsia="SimSun" w:hint="eastAsia"/>
                <w:lang w:val="en-US"/>
              </w:rPr>
              <w:t>A-</w:t>
            </w:r>
            <w:r>
              <w:rPr>
                <w:lang w:eastAsia="ko-KR"/>
              </w:rPr>
              <w:t>AoA_3598</w:t>
            </w:r>
          </w:p>
        </w:tc>
        <w:tc>
          <w:tcPr>
            <w:tcW w:w="0" w:type="auto"/>
            <w:shd w:val="clear" w:color="auto" w:fill="auto"/>
            <w:noWrap/>
          </w:tcPr>
          <w:p w14:paraId="09C4FF69" w14:textId="6935E5F6"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179.9</w:t>
            </w:r>
          </w:p>
        </w:tc>
        <w:tc>
          <w:tcPr>
            <w:tcW w:w="1040" w:type="dxa"/>
            <w:shd w:val="clear" w:color="auto" w:fill="auto"/>
            <w:noWrap/>
          </w:tcPr>
          <w:p w14:paraId="65870BE0" w14:textId="77777777" w:rsidR="0019360A" w:rsidRPr="00885F53" w:rsidRDefault="0019360A" w:rsidP="0019360A">
            <w:pPr>
              <w:pStyle w:val="TAL"/>
              <w:rPr>
                <w:lang w:eastAsia="ko-KR"/>
              </w:rPr>
            </w:pPr>
            <w:r>
              <w:rPr>
                <w:lang w:eastAsia="ko-KR"/>
              </w:rPr>
              <w:t>degree</w:t>
            </w:r>
          </w:p>
        </w:tc>
      </w:tr>
      <w:tr w:rsidR="0019360A" w:rsidRPr="00885F53" w14:paraId="20337C3E" w14:textId="77777777" w:rsidTr="0022726A">
        <w:trPr>
          <w:trHeight w:val="300"/>
          <w:jc w:val="center"/>
        </w:trPr>
        <w:tc>
          <w:tcPr>
            <w:tcW w:w="0" w:type="auto"/>
            <w:shd w:val="clear" w:color="auto" w:fill="auto"/>
            <w:noWrap/>
            <w:hideMark/>
          </w:tcPr>
          <w:p w14:paraId="0081548F" w14:textId="208A2A14" w:rsidR="0019360A" w:rsidRPr="00885F53" w:rsidRDefault="0019360A" w:rsidP="0019360A">
            <w:pPr>
              <w:pStyle w:val="TAL"/>
              <w:rPr>
                <w:lang w:eastAsia="ko-KR"/>
              </w:rPr>
            </w:pPr>
            <w:r>
              <w:rPr>
                <w:rFonts w:eastAsia="SimSun" w:hint="eastAsia"/>
                <w:lang w:val="en-US"/>
              </w:rPr>
              <w:t>A-</w:t>
            </w:r>
            <w:r>
              <w:rPr>
                <w:lang w:eastAsia="ko-KR"/>
              </w:rPr>
              <w:t>AoA_3599</w:t>
            </w:r>
          </w:p>
        </w:tc>
        <w:tc>
          <w:tcPr>
            <w:tcW w:w="0" w:type="auto"/>
            <w:shd w:val="clear" w:color="auto" w:fill="auto"/>
            <w:noWrap/>
            <w:hideMark/>
          </w:tcPr>
          <w:p w14:paraId="7C959E74" w14:textId="2BD0C024"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180</w:t>
            </w:r>
          </w:p>
        </w:tc>
        <w:tc>
          <w:tcPr>
            <w:tcW w:w="1040" w:type="dxa"/>
            <w:shd w:val="clear" w:color="auto" w:fill="auto"/>
            <w:noWrap/>
            <w:hideMark/>
          </w:tcPr>
          <w:p w14:paraId="12ECC44D" w14:textId="77777777" w:rsidR="0019360A" w:rsidRPr="00885F53" w:rsidRDefault="0019360A" w:rsidP="0019360A">
            <w:pPr>
              <w:pStyle w:val="TAL"/>
              <w:rPr>
                <w:lang w:eastAsia="ko-KR"/>
              </w:rPr>
            </w:pPr>
            <w:r>
              <w:rPr>
                <w:lang w:eastAsia="ko-KR"/>
              </w:rPr>
              <w:t>degree</w:t>
            </w:r>
          </w:p>
        </w:tc>
      </w:tr>
    </w:tbl>
    <w:p w14:paraId="486AD2F4" w14:textId="77777777" w:rsidR="0022726A" w:rsidRDefault="0022726A" w:rsidP="00734785"/>
    <w:p w14:paraId="723207D3" w14:textId="72BD3B4F"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t>-</w:t>
      </w:r>
      <w:r>
        <w:t xml:space="preserve">2: </w:t>
      </w:r>
      <w:r w:rsidR="0019360A">
        <w:rPr>
          <w:rFonts w:eastAsia="SimSun" w:hint="eastAsia"/>
          <w:lang w:val="en-US"/>
        </w:rPr>
        <w:t>Zenith Angle of Arrival (Z-AoA)</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37"/>
        <w:gridCol w:w="899"/>
      </w:tblGrid>
      <w:tr w:rsidR="0022726A" w:rsidRPr="00885F53" w14:paraId="6B427CE3" w14:textId="77777777" w:rsidTr="0022726A">
        <w:trPr>
          <w:trHeight w:val="300"/>
          <w:jc w:val="center"/>
        </w:trPr>
        <w:tc>
          <w:tcPr>
            <w:tcW w:w="0" w:type="auto"/>
            <w:shd w:val="clear" w:color="auto" w:fill="auto"/>
            <w:noWrap/>
            <w:hideMark/>
          </w:tcPr>
          <w:p w14:paraId="0463176D"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6886681E" w14:textId="74C3EC32" w:rsidR="0022726A" w:rsidRPr="00885F53" w:rsidRDefault="0022726A" w:rsidP="00DA29A5">
            <w:pPr>
              <w:pStyle w:val="TAH"/>
              <w:rPr>
                <w:lang w:eastAsia="ko-KR"/>
              </w:rPr>
            </w:pPr>
            <w:r w:rsidRPr="00885F53">
              <w:rPr>
                <w:lang w:eastAsia="ko-KR"/>
              </w:rPr>
              <w:t>Measured quantity value (</w:t>
            </w:r>
            <w:r w:rsidR="00E73010" w:rsidRPr="002B4D79">
              <w:t>ZoA</w:t>
            </w:r>
            <w:r w:rsidRPr="00885F53">
              <w:rPr>
                <w:lang w:eastAsia="ko-KR"/>
              </w:rPr>
              <w:t>)</w:t>
            </w:r>
          </w:p>
        </w:tc>
        <w:tc>
          <w:tcPr>
            <w:tcW w:w="899" w:type="dxa"/>
            <w:shd w:val="clear" w:color="auto" w:fill="auto"/>
            <w:noWrap/>
            <w:hideMark/>
          </w:tcPr>
          <w:p w14:paraId="07553798" w14:textId="77777777" w:rsidR="0022726A" w:rsidRPr="00885F53" w:rsidRDefault="0022726A" w:rsidP="00DA29A5">
            <w:pPr>
              <w:pStyle w:val="TAH"/>
              <w:rPr>
                <w:lang w:eastAsia="ko-KR"/>
              </w:rPr>
            </w:pPr>
            <w:r w:rsidRPr="00885F53">
              <w:rPr>
                <w:lang w:eastAsia="ko-KR"/>
              </w:rPr>
              <w:t>Unit</w:t>
            </w:r>
          </w:p>
        </w:tc>
      </w:tr>
      <w:tr w:rsidR="0019360A" w:rsidRPr="00885F53" w14:paraId="07117A19" w14:textId="77777777" w:rsidTr="0022726A">
        <w:trPr>
          <w:trHeight w:val="300"/>
          <w:jc w:val="center"/>
        </w:trPr>
        <w:tc>
          <w:tcPr>
            <w:tcW w:w="0" w:type="auto"/>
            <w:shd w:val="clear" w:color="auto" w:fill="auto"/>
            <w:noWrap/>
          </w:tcPr>
          <w:p w14:paraId="70BDF2EB" w14:textId="6EC032D7" w:rsidR="0019360A" w:rsidRPr="00885F53" w:rsidRDefault="0019360A" w:rsidP="0019360A">
            <w:pPr>
              <w:pStyle w:val="TAL"/>
              <w:rPr>
                <w:lang w:eastAsia="ko-KR"/>
              </w:rPr>
            </w:pPr>
            <w:r>
              <w:rPr>
                <w:rFonts w:eastAsia="SimSun" w:hint="eastAsia"/>
                <w:lang w:val="en-US"/>
              </w:rPr>
              <w:t>Z-AoA</w:t>
            </w:r>
            <w:r>
              <w:rPr>
                <w:lang w:eastAsia="ko-KR"/>
              </w:rPr>
              <w:t>_0</w:t>
            </w:r>
          </w:p>
        </w:tc>
        <w:tc>
          <w:tcPr>
            <w:tcW w:w="0" w:type="auto"/>
            <w:shd w:val="clear" w:color="auto" w:fill="auto"/>
            <w:noWrap/>
          </w:tcPr>
          <w:p w14:paraId="421D1549" w14:textId="5E6B5C89"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rPr>
              <w:t>Z-AoA</w:t>
            </w:r>
            <w:r>
              <w:rPr>
                <w:lang w:eastAsia="ko-KR"/>
              </w:rPr>
              <w:t xml:space="preserve"> </w:t>
            </w:r>
            <w:r>
              <w:rPr>
                <w:rFonts w:hint="eastAsia"/>
              </w:rPr>
              <w:t xml:space="preserve">&lt; </w:t>
            </w:r>
            <w:r>
              <w:rPr>
                <w:lang w:eastAsia="ko-KR"/>
              </w:rPr>
              <w:t>0.1</w:t>
            </w:r>
          </w:p>
        </w:tc>
        <w:tc>
          <w:tcPr>
            <w:tcW w:w="899" w:type="dxa"/>
            <w:shd w:val="clear" w:color="auto" w:fill="auto"/>
            <w:noWrap/>
          </w:tcPr>
          <w:p w14:paraId="70C66B5B" w14:textId="77777777" w:rsidR="0019360A" w:rsidRPr="00885F53" w:rsidRDefault="0019360A" w:rsidP="0019360A">
            <w:pPr>
              <w:pStyle w:val="TAL"/>
              <w:rPr>
                <w:lang w:eastAsia="ko-KR"/>
              </w:rPr>
            </w:pPr>
            <w:r>
              <w:rPr>
                <w:lang w:eastAsia="ko-KR"/>
              </w:rPr>
              <w:t>degree</w:t>
            </w:r>
          </w:p>
        </w:tc>
      </w:tr>
      <w:tr w:rsidR="0019360A" w:rsidRPr="00885F53" w14:paraId="57058995" w14:textId="77777777" w:rsidTr="0022726A">
        <w:trPr>
          <w:trHeight w:val="300"/>
          <w:jc w:val="center"/>
        </w:trPr>
        <w:tc>
          <w:tcPr>
            <w:tcW w:w="0" w:type="auto"/>
            <w:shd w:val="clear" w:color="auto" w:fill="auto"/>
            <w:noWrap/>
          </w:tcPr>
          <w:p w14:paraId="4485C442" w14:textId="57C9EC7A" w:rsidR="0019360A" w:rsidRPr="00885F53" w:rsidRDefault="0019360A" w:rsidP="0019360A">
            <w:pPr>
              <w:pStyle w:val="TAL"/>
              <w:rPr>
                <w:lang w:eastAsia="ko-KR"/>
              </w:rPr>
            </w:pPr>
            <w:r>
              <w:rPr>
                <w:rFonts w:eastAsia="SimSun" w:hint="eastAsia"/>
                <w:lang w:val="en-US"/>
              </w:rPr>
              <w:t>Z-AoA</w:t>
            </w:r>
            <w:r>
              <w:rPr>
                <w:lang w:eastAsia="ko-KR"/>
              </w:rPr>
              <w:t xml:space="preserve"> _1</w:t>
            </w:r>
          </w:p>
        </w:tc>
        <w:tc>
          <w:tcPr>
            <w:tcW w:w="0" w:type="auto"/>
            <w:shd w:val="clear" w:color="auto" w:fill="auto"/>
            <w:noWrap/>
          </w:tcPr>
          <w:p w14:paraId="5AC6F423" w14:textId="7881F60F" w:rsidR="0019360A" w:rsidRPr="00885F53" w:rsidRDefault="0019360A" w:rsidP="0019360A">
            <w:pPr>
              <w:pStyle w:val="TAL"/>
              <w:rPr>
                <w:lang w:eastAsia="ko-KR"/>
              </w:rPr>
            </w:pPr>
            <w:r>
              <w:rPr>
                <w:lang w:eastAsia="ko-KR"/>
              </w:rPr>
              <w:t xml:space="preserve">0.1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0.2</w:t>
            </w:r>
          </w:p>
        </w:tc>
        <w:tc>
          <w:tcPr>
            <w:tcW w:w="899" w:type="dxa"/>
            <w:shd w:val="clear" w:color="auto" w:fill="auto"/>
            <w:noWrap/>
          </w:tcPr>
          <w:p w14:paraId="1D90CC97" w14:textId="77777777" w:rsidR="0019360A" w:rsidRPr="00885F53" w:rsidRDefault="0019360A" w:rsidP="0019360A">
            <w:pPr>
              <w:pStyle w:val="TAL"/>
              <w:rPr>
                <w:lang w:eastAsia="ko-KR"/>
              </w:rPr>
            </w:pPr>
            <w:r>
              <w:rPr>
                <w:lang w:eastAsia="ko-KR"/>
              </w:rPr>
              <w:t>degree</w:t>
            </w:r>
          </w:p>
        </w:tc>
      </w:tr>
      <w:tr w:rsidR="0019360A" w:rsidRPr="00885F53" w14:paraId="42D2BA72" w14:textId="77777777" w:rsidTr="0022726A">
        <w:trPr>
          <w:trHeight w:val="300"/>
          <w:jc w:val="center"/>
        </w:trPr>
        <w:tc>
          <w:tcPr>
            <w:tcW w:w="0" w:type="auto"/>
            <w:shd w:val="clear" w:color="auto" w:fill="auto"/>
            <w:noWrap/>
          </w:tcPr>
          <w:p w14:paraId="0A7BF2F9" w14:textId="2CC99350" w:rsidR="0019360A" w:rsidRPr="00885F53" w:rsidRDefault="0019360A" w:rsidP="0019360A">
            <w:pPr>
              <w:pStyle w:val="TAL"/>
              <w:rPr>
                <w:lang w:eastAsia="ko-KR"/>
              </w:rPr>
            </w:pPr>
            <w:r>
              <w:rPr>
                <w:rFonts w:eastAsia="SimSun" w:hint="eastAsia"/>
                <w:lang w:val="en-US"/>
              </w:rPr>
              <w:t>Z-AoA</w:t>
            </w:r>
            <w:r>
              <w:rPr>
                <w:lang w:eastAsia="ko-KR"/>
              </w:rPr>
              <w:t xml:space="preserve"> _2</w:t>
            </w:r>
          </w:p>
        </w:tc>
        <w:tc>
          <w:tcPr>
            <w:tcW w:w="0" w:type="auto"/>
            <w:shd w:val="clear" w:color="auto" w:fill="auto"/>
            <w:noWrap/>
          </w:tcPr>
          <w:p w14:paraId="5024E5C4" w14:textId="4C253343" w:rsidR="0019360A" w:rsidRPr="00885F53" w:rsidRDefault="0019360A" w:rsidP="0019360A">
            <w:pPr>
              <w:pStyle w:val="TAL"/>
              <w:rPr>
                <w:lang w:eastAsia="ko-KR"/>
              </w:rPr>
            </w:pPr>
            <w:r>
              <w:rPr>
                <w:lang w:eastAsia="ko-KR"/>
              </w:rPr>
              <w:t xml:space="preserve">0.2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0.3</w:t>
            </w:r>
          </w:p>
        </w:tc>
        <w:tc>
          <w:tcPr>
            <w:tcW w:w="899" w:type="dxa"/>
            <w:shd w:val="clear" w:color="auto" w:fill="auto"/>
            <w:noWrap/>
          </w:tcPr>
          <w:p w14:paraId="328F6998" w14:textId="77777777" w:rsidR="0019360A" w:rsidRPr="00885F53" w:rsidRDefault="0019360A" w:rsidP="0019360A">
            <w:pPr>
              <w:pStyle w:val="TAL"/>
              <w:rPr>
                <w:lang w:eastAsia="ko-KR"/>
              </w:rPr>
            </w:pPr>
            <w:r>
              <w:rPr>
                <w:lang w:eastAsia="ko-KR"/>
              </w:rPr>
              <w:t>degree</w:t>
            </w:r>
          </w:p>
        </w:tc>
      </w:tr>
      <w:tr w:rsidR="0019360A" w:rsidRPr="00885F53" w14:paraId="2A15A3C0" w14:textId="77777777" w:rsidTr="0022726A">
        <w:trPr>
          <w:trHeight w:val="300"/>
          <w:jc w:val="center"/>
        </w:trPr>
        <w:tc>
          <w:tcPr>
            <w:tcW w:w="0" w:type="auto"/>
            <w:shd w:val="clear" w:color="auto" w:fill="auto"/>
            <w:noWrap/>
          </w:tcPr>
          <w:p w14:paraId="2947732B" w14:textId="13CCB396" w:rsidR="0019360A" w:rsidRPr="00885F53" w:rsidRDefault="0019360A" w:rsidP="0019360A">
            <w:pPr>
              <w:pStyle w:val="TAL"/>
              <w:rPr>
                <w:lang w:eastAsia="ko-KR"/>
              </w:rPr>
            </w:pPr>
            <w:r>
              <w:rPr>
                <w:lang w:eastAsia="ko-KR"/>
              </w:rPr>
              <w:t>…</w:t>
            </w:r>
          </w:p>
        </w:tc>
        <w:tc>
          <w:tcPr>
            <w:tcW w:w="0" w:type="auto"/>
            <w:shd w:val="clear" w:color="auto" w:fill="auto"/>
            <w:noWrap/>
          </w:tcPr>
          <w:p w14:paraId="351A0499" w14:textId="69A09317" w:rsidR="0019360A" w:rsidRPr="00885F53" w:rsidRDefault="0019360A" w:rsidP="0019360A">
            <w:pPr>
              <w:pStyle w:val="TAL"/>
              <w:rPr>
                <w:lang w:eastAsia="ko-KR"/>
              </w:rPr>
            </w:pPr>
            <w:r>
              <w:rPr>
                <w:lang w:eastAsia="ko-KR"/>
              </w:rPr>
              <w:t>…</w:t>
            </w:r>
          </w:p>
        </w:tc>
        <w:tc>
          <w:tcPr>
            <w:tcW w:w="899" w:type="dxa"/>
            <w:shd w:val="clear" w:color="auto" w:fill="auto"/>
            <w:noWrap/>
          </w:tcPr>
          <w:p w14:paraId="422F4277" w14:textId="77777777" w:rsidR="0019360A" w:rsidRPr="00885F53" w:rsidRDefault="0019360A" w:rsidP="0019360A">
            <w:pPr>
              <w:pStyle w:val="TAL"/>
              <w:rPr>
                <w:lang w:eastAsia="ko-KR"/>
              </w:rPr>
            </w:pPr>
            <w:r w:rsidRPr="00885F53">
              <w:rPr>
                <w:lang w:eastAsia="ko-KR"/>
              </w:rPr>
              <w:t>…</w:t>
            </w:r>
          </w:p>
        </w:tc>
      </w:tr>
      <w:tr w:rsidR="0019360A" w:rsidRPr="00885F53" w14:paraId="37ADD932" w14:textId="77777777" w:rsidTr="0022726A">
        <w:trPr>
          <w:trHeight w:val="300"/>
          <w:jc w:val="center"/>
        </w:trPr>
        <w:tc>
          <w:tcPr>
            <w:tcW w:w="0" w:type="auto"/>
            <w:shd w:val="clear" w:color="auto" w:fill="auto"/>
            <w:noWrap/>
          </w:tcPr>
          <w:p w14:paraId="1B37D265" w14:textId="4A2C6AF4" w:rsidR="0019360A" w:rsidRPr="00885F53" w:rsidRDefault="0019360A" w:rsidP="0019360A">
            <w:pPr>
              <w:pStyle w:val="TAL"/>
              <w:rPr>
                <w:lang w:eastAsia="ko-KR"/>
              </w:rPr>
            </w:pPr>
            <w:r>
              <w:rPr>
                <w:rFonts w:eastAsia="SimSun" w:hint="eastAsia"/>
                <w:lang w:val="en-US"/>
              </w:rPr>
              <w:t>Z-AoA</w:t>
            </w:r>
            <w:r>
              <w:rPr>
                <w:lang w:eastAsia="ko-KR"/>
              </w:rPr>
              <w:t xml:space="preserve"> _1798</w:t>
            </w:r>
          </w:p>
        </w:tc>
        <w:tc>
          <w:tcPr>
            <w:tcW w:w="0" w:type="auto"/>
            <w:shd w:val="clear" w:color="auto" w:fill="auto"/>
            <w:noWrap/>
          </w:tcPr>
          <w:p w14:paraId="478F37C5" w14:textId="250FF5C6" w:rsidR="0019360A" w:rsidRPr="00885F53" w:rsidRDefault="0019360A" w:rsidP="0019360A">
            <w:pPr>
              <w:pStyle w:val="TAL"/>
              <w:rPr>
                <w:lang w:eastAsia="ko-KR"/>
              </w:rPr>
            </w:pPr>
            <w:r>
              <w:rPr>
                <w:lang w:eastAsia="ko-KR"/>
              </w:rPr>
              <w:t xml:space="preserve">179.8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179.9</w:t>
            </w:r>
          </w:p>
        </w:tc>
        <w:tc>
          <w:tcPr>
            <w:tcW w:w="899" w:type="dxa"/>
            <w:shd w:val="clear" w:color="auto" w:fill="auto"/>
            <w:noWrap/>
          </w:tcPr>
          <w:p w14:paraId="5C5B5A8E" w14:textId="77777777" w:rsidR="0019360A" w:rsidRPr="00885F53" w:rsidRDefault="0019360A" w:rsidP="0019360A">
            <w:pPr>
              <w:pStyle w:val="TAL"/>
              <w:rPr>
                <w:lang w:eastAsia="ko-KR"/>
              </w:rPr>
            </w:pPr>
            <w:r>
              <w:rPr>
                <w:lang w:eastAsia="ko-KR"/>
              </w:rPr>
              <w:t>degree</w:t>
            </w:r>
          </w:p>
        </w:tc>
      </w:tr>
      <w:tr w:rsidR="0019360A" w:rsidRPr="00885F53" w14:paraId="5FCF8D2C" w14:textId="77777777" w:rsidTr="0022726A">
        <w:trPr>
          <w:trHeight w:val="300"/>
          <w:jc w:val="center"/>
        </w:trPr>
        <w:tc>
          <w:tcPr>
            <w:tcW w:w="0" w:type="auto"/>
            <w:shd w:val="clear" w:color="auto" w:fill="auto"/>
            <w:noWrap/>
            <w:hideMark/>
          </w:tcPr>
          <w:p w14:paraId="23722450" w14:textId="70546C51" w:rsidR="0019360A" w:rsidRPr="00885F53" w:rsidRDefault="0019360A" w:rsidP="0019360A">
            <w:pPr>
              <w:pStyle w:val="TAL"/>
              <w:rPr>
                <w:lang w:eastAsia="ko-KR"/>
              </w:rPr>
            </w:pPr>
            <w:r>
              <w:rPr>
                <w:rFonts w:eastAsia="SimSun" w:hint="eastAsia"/>
                <w:lang w:val="en-US"/>
              </w:rPr>
              <w:t>Z-AoA</w:t>
            </w:r>
            <w:r>
              <w:rPr>
                <w:lang w:eastAsia="ko-KR"/>
              </w:rPr>
              <w:t xml:space="preserve"> _1799</w:t>
            </w:r>
          </w:p>
        </w:tc>
        <w:tc>
          <w:tcPr>
            <w:tcW w:w="0" w:type="auto"/>
            <w:shd w:val="clear" w:color="auto" w:fill="auto"/>
            <w:noWrap/>
            <w:hideMark/>
          </w:tcPr>
          <w:p w14:paraId="6CE7E009" w14:textId="4694CB38" w:rsidR="0019360A" w:rsidRPr="00885F53" w:rsidRDefault="0019360A" w:rsidP="0019360A">
            <w:pPr>
              <w:pStyle w:val="TAL"/>
              <w:rPr>
                <w:lang w:eastAsia="ko-KR"/>
              </w:rPr>
            </w:pPr>
            <w:r>
              <w:rPr>
                <w:lang w:eastAsia="ko-KR"/>
              </w:rPr>
              <w:t xml:space="preserve">179.9 </w:t>
            </w:r>
            <w:r>
              <w:rPr>
                <w:rFonts w:hint="eastAsia"/>
                <w:lang w:eastAsia="ko-KR"/>
              </w:rPr>
              <w:t>≤</w:t>
            </w:r>
            <w:r>
              <w:rPr>
                <w:rFonts w:hint="eastAsia"/>
              </w:rPr>
              <w:t xml:space="preserve"> </w:t>
            </w:r>
            <w:r>
              <w:rPr>
                <w:rFonts w:eastAsia="SimSun" w:hint="eastAsia"/>
                <w:lang w:val="en-US"/>
              </w:rPr>
              <w:t>Z-AoA</w:t>
            </w:r>
            <w:r>
              <w:rPr>
                <w:lang w:eastAsia="ko-KR"/>
              </w:rPr>
              <w:t xml:space="preserve"> </w:t>
            </w:r>
            <w:r w:rsidR="00B26F02">
              <w:rPr>
                <w:rFonts w:hint="eastAsia"/>
                <w:lang w:eastAsia="ko-KR"/>
              </w:rPr>
              <w:t>≤</w:t>
            </w:r>
            <w:r w:rsidR="00B26F02">
              <w:rPr>
                <w:rFonts w:hint="eastAsia"/>
              </w:rPr>
              <w:t xml:space="preserve"> </w:t>
            </w:r>
            <w:r w:rsidR="00B26F02">
              <w:rPr>
                <w:rFonts w:hint="eastAsia"/>
                <w:lang w:val="en-US"/>
              </w:rPr>
              <w:t>180</w:t>
            </w:r>
          </w:p>
        </w:tc>
        <w:tc>
          <w:tcPr>
            <w:tcW w:w="899" w:type="dxa"/>
            <w:shd w:val="clear" w:color="auto" w:fill="auto"/>
            <w:noWrap/>
            <w:hideMark/>
          </w:tcPr>
          <w:p w14:paraId="168AA458" w14:textId="77777777" w:rsidR="0019360A" w:rsidRPr="00885F53" w:rsidRDefault="0019360A" w:rsidP="0019360A">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2B280C9F" w:rsidR="00B241F0" w:rsidRDefault="00B241F0"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w:t>
      </w:r>
      <w:r w:rsidR="00B51673">
        <w:t>than</w:t>
      </w:r>
      <w:r w:rsidRPr="00A97EAC">
        <w:t xml:space="preserve">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rsidR="006C5CCA" w:rsidRPr="0053528C">
        <w:t>or equal to</w:t>
      </w:r>
      <w:r w:rsidR="006C5CCA">
        <w:t xml:space="preserve"> </w:t>
      </w:r>
      <w:r>
        <w:t xml:space="preserve">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55450DD1" w:rsidR="00B241F0" w:rsidRPr="00A97EAC" w:rsidRDefault="00AA60E7"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lastRenderedPageBreak/>
        <w:t xml:space="preserve">Table </w:t>
      </w:r>
      <w:r>
        <w:t>13.5.1</w:t>
      </w:r>
      <w:r w:rsidRPr="00A97EAC">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33373A">
            <w:pPr>
              <w:pStyle w:val="TAH"/>
            </w:pPr>
            <w:r w:rsidRPr="00A97EAC">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33373A">
            <w:pPr>
              <w:pStyle w:val="TAH"/>
            </w:pPr>
            <w:r w:rsidRPr="00A97EAC">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33373A">
            <w:pPr>
              <w:pStyle w:val="TAH"/>
            </w:pPr>
            <w:r w:rsidRPr="00A97EAC">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33373A">
            <w:pPr>
              <w:pStyle w:val="TAC"/>
            </w:pPr>
            <w:r w:rsidRPr="00A97EAC">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33373A">
            <w:pPr>
              <w:pStyle w:val="TAC"/>
            </w:pPr>
            <w:r w:rsidRPr="00A97EAC">
              <w:t>T</w:t>
            </w:r>
            <w:r w:rsidRPr="00A97EAC">
              <w:rPr>
                <w:vertAlign w:val="subscript"/>
              </w:rPr>
              <w:t>ADV</w:t>
            </w:r>
            <w:r w:rsidRPr="00A97EAC">
              <w:t xml:space="preserve"> </w:t>
            </w:r>
            <w:r w:rsidRPr="00A97EAC">
              <w:sym w:font="Symbol" w:char="003C"/>
            </w:r>
            <w:r w:rsidRPr="00A97EAC">
              <w:t xml:space="preserve"> </w:t>
            </w:r>
            <w: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33373A">
            <w:pPr>
              <w:pStyle w:val="TAC"/>
            </w:pPr>
            <w:r w:rsidRPr="00A97EAC">
              <w:t>T</w:t>
            </w:r>
            <w:r>
              <w:rPr>
                <w:vertAlign w:val="subscript"/>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33373A">
            <w:pPr>
              <w:pStyle w:val="TAC"/>
            </w:pPr>
            <w:r w:rsidRPr="00A97EAC">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33373A">
            <w:pPr>
              <w:pStyle w:val="TAC"/>
            </w:pPr>
            <w:r>
              <w:t>128</w:t>
            </w:r>
            <w:r w:rsidRPr="00A97EAC">
              <w:t xml:space="preserve"> </w:t>
            </w:r>
            <w:r w:rsidRPr="00A97EAC">
              <w:sym w:font="Symbol" w:char="00A3"/>
            </w:r>
            <w:r w:rsidRPr="00A97EAC">
              <w:t xml:space="preserve"> T</w:t>
            </w:r>
            <w:r w:rsidRPr="00A97EAC">
              <w:rPr>
                <w:vertAlign w:val="subscript"/>
              </w:rPr>
              <w:t>ADV</w:t>
            </w:r>
            <w:r w:rsidRPr="00A97EAC">
              <w:t xml:space="preserve"> &lt; </w:t>
            </w:r>
            <w: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33373A">
            <w:pPr>
              <w:pStyle w:val="TAC"/>
            </w:pPr>
            <w:r w:rsidRPr="00705043">
              <w:t>T</w:t>
            </w:r>
            <w:r w:rsidRPr="00705043">
              <w:rPr>
                <w:vertAlign w:val="subscript"/>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33373A">
            <w:pPr>
              <w:pStyle w:val="TAC"/>
            </w:pPr>
            <w:r w:rsidRPr="00A97EAC">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33373A">
            <w:pPr>
              <w:pStyle w:val="TAC"/>
            </w:pPr>
            <w:r>
              <w:t>256</w:t>
            </w:r>
            <w:r w:rsidRPr="00A97EAC">
              <w:t xml:space="preserve"> </w:t>
            </w:r>
            <w:r w:rsidRPr="00A97EAC">
              <w:sym w:font="Symbol" w:char="00A3"/>
            </w:r>
            <w:r w:rsidRPr="00A97EAC">
              <w:t xml:space="preserve"> T</w:t>
            </w:r>
            <w:r w:rsidRPr="00A97EAC">
              <w:rPr>
                <w:vertAlign w:val="subscript"/>
              </w:rPr>
              <w:t>ADV</w:t>
            </w:r>
            <w:r w:rsidRPr="00A97EAC">
              <w:t xml:space="preserve"> &lt; </w:t>
            </w:r>
            <w: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33373A">
            <w:pPr>
              <w:pStyle w:val="TAC"/>
            </w:pPr>
            <w:r w:rsidRPr="00705043">
              <w:t>T</w:t>
            </w:r>
            <w:r w:rsidRPr="00705043">
              <w:rPr>
                <w:vertAlign w:val="subscript"/>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33373A">
            <w:pPr>
              <w:pStyle w:val="TAC"/>
            </w:pPr>
            <w:r w:rsidRPr="00A97EAC">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33373A">
            <w:pPr>
              <w:pStyle w:val="TAC"/>
            </w:pPr>
            <w:r w:rsidRPr="00A97EAC">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33373A">
            <w:pPr>
              <w:pStyle w:val="TAC"/>
            </w:pPr>
            <w:r w:rsidRPr="00A97EAC">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33373A">
            <w:pPr>
              <w:pStyle w:val="TAC"/>
            </w:pPr>
            <w:r w:rsidRPr="00A97EAC">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33373A">
            <w:pPr>
              <w:pStyle w:val="TAC"/>
            </w:pPr>
            <w:r>
              <w:t>261888</w:t>
            </w:r>
            <w:r w:rsidRPr="00A97EAC">
              <w:t xml:space="preserve"> </w:t>
            </w:r>
            <w:r w:rsidRPr="00A97EAC">
              <w:sym w:font="Symbol" w:char="00A3"/>
            </w:r>
            <w:r w:rsidRPr="00A97EAC">
              <w:t xml:space="preserve"> T</w:t>
            </w:r>
            <w:r w:rsidRPr="00A97EAC">
              <w:rPr>
                <w:vertAlign w:val="subscript"/>
              </w:rPr>
              <w:t>ADV</w:t>
            </w:r>
            <w:r w:rsidRPr="00A97EAC">
              <w:t xml:space="preserve"> &lt; </w:t>
            </w:r>
            <w: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33373A">
            <w:pPr>
              <w:pStyle w:val="TAC"/>
            </w:pPr>
            <w:r w:rsidRPr="000E7D95">
              <w:t>T</w:t>
            </w:r>
            <w:r w:rsidRPr="000E7D95">
              <w:rPr>
                <w:vertAlign w:val="subscript"/>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33373A">
            <w:pPr>
              <w:pStyle w:val="TAC"/>
            </w:pPr>
            <w:r w:rsidRPr="00A97EAC">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33373A">
            <w:pPr>
              <w:pStyle w:val="TAC"/>
            </w:pPr>
            <w:r>
              <w:t xml:space="preserve">262016 </w:t>
            </w:r>
            <w:r w:rsidRPr="00A97EAC">
              <w:sym w:font="Symbol" w:char="00A3"/>
            </w:r>
            <w:r w:rsidRPr="00A97EAC">
              <w:t xml:space="preserve"> T</w:t>
            </w:r>
            <w:r w:rsidRPr="00A97EAC">
              <w:rPr>
                <w:vertAlign w:val="subscript"/>
              </w:rPr>
              <w:t>ADV</w:t>
            </w:r>
            <w:r w:rsidRPr="00A97EAC">
              <w:t xml:space="preserve"> &lt; </w:t>
            </w:r>
            <w: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33373A">
            <w:pPr>
              <w:pStyle w:val="TAC"/>
            </w:pPr>
            <w:r w:rsidRPr="000E7D95">
              <w:t>T</w:t>
            </w:r>
            <w:r w:rsidRPr="000E7D95">
              <w:rPr>
                <w:vertAlign w:val="subscript"/>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33373A">
            <w:pPr>
              <w:pStyle w:val="TAC"/>
            </w:pPr>
            <w:r w:rsidRPr="00A97EAC">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33373A">
            <w:pPr>
              <w:pStyle w:val="TAC"/>
            </w:pPr>
            <w:r>
              <w:t xml:space="preserve">262144 </w:t>
            </w:r>
            <w:r w:rsidRPr="00A97EAC">
              <w:sym w:font="Symbol" w:char="00A3"/>
            </w:r>
            <w:r w:rsidRPr="00A97EAC">
              <w:t xml:space="preserve"> T</w:t>
            </w:r>
            <w:r w:rsidRPr="00A97EAC">
              <w:rPr>
                <w:vertAlign w:val="subscript"/>
              </w:rPr>
              <w:t>ADV</w:t>
            </w:r>
            <w:r w:rsidRPr="00A97EAC">
              <w:t xml:space="preserve"> &lt; </w:t>
            </w:r>
            <w: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33373A">
            <w:pPr>
              <w:pStyle w:val="TAC"/>
            </w:pPr>
            <w:r w:rsidRPr="000E7D95">
              <w:t>T</w:t>
            </w:r>
            <w:r w:rsidRPr="000E7D95">
              <w:rPr>
                <w:vertAlign w:val="subscript"/>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33373A">
            <w:pPr>
              <w:pStyle w:val="TAC"/>
            </w:pPr>
            <w:r w:rsidRPr="00A97EAC">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33373A">
            <w:pPr>
              <w:pStyle w:val="TAC"/>
            </w:pPr>
            <w:r>
              <w:t xml:space="preserve">262656 </w:t>
            </w:r>
            <w:r w:rsidRPr="00A97EAC">
              <w:sym w:font="Symbol" w:char="00A3"/>
            </w:r>
            <w:r w:rsidRPr="00A97EAC">
              <w:t xml:space="preserve"> T</w:t>
            </w:r>
            <w:r w:rsidRPr="00A97EAC">
              <w:rPr>
                <w:vertAlign w:val="subscript"/>
              </w:rPr>
              <w:t>ADV</w:t>
            </w:r>
            <w:r w:rsidRPr="00A97EAC">
              <w:t xml:space="preserve"> &lt; </w:t>
            </w:r>
            <w: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33373A">
            <w:pPr>
              <w:pStyle w:val="TAC"/>
            </w:pPr>
            <w:r w:rsidRPr="000E7D95">
              <w:t>T</w:t>
            </w:r>
            <w:r w:rsidRPr="000E7D95">
              <w:rPr>
                <w:vertAlign w:val="subscript"/>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33373A">
            <w:pPr>
              <w:pStyle w:val="TAC"/>
            </w:pPr>
            <w:r w:rsidRPr="00A97EAC">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33373A">
            <w:pPr>
              <w:pStyle w:val="TAC"/>
            </w:pPr>
            <w:r w:rsidRPr="00A97EAC">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33373A">
            <w:pPr>
              <w:pStyle w:val="TAC"/>
            </w:pPr>
            <w:r w:rsidRPr="00A97EAC">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33373A">
            <w:pPr>
              <w:pStyle w:val="TAC"/>
            </w:pPr>
            <w:r w:rsidRPr="00A97EAC">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33373A">
            <w:pPr>
              <w:pStyle w:val="TAC"/>
            </w:pPr>
            <w:r>
              <w:t>3149824</w:t>
            </w:r>
            <w:r w:rsidRPr="00A97EAC">
              <w:t xml:space="preserve"> </w:t>
            </w:r>
            <w:r w:rsidRPr="00A97EAC">
              <w:sym w:font="Symbol" w:char="00A3"/>
            </w:r>
            <w:r w:rsidRPr="00A97EAC">
              <w:t xml:space="preserve"> T</w:t>
            </w:r>
            <w:r w:rsidRPr="00A97EAC">
              <w:rPr>
                <w:vertAlign w:val="subscript"/>
              </w:rPr>
              <w:t>ADV</w:t>
            </w:r>
            <w:r w:rsidRPr="00A97EAC">
              <w:t xml:space="preserve"> &lt; </w:t>
            </w:r>
            <w: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33373A">
            <w:pPr>
              <w:pStyle w:val="TAC"/>
            </w:pPr>
            <w:r w:rsidRPr="003F0F3E">
              <w:t>T</w:t>
            </w:r>
            <w:r w:rsidRPr="003F0F3E">
              <w:rPr>
                <w:vertAlign w:val="subscript"/>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33373A">
            <w:pPr>
              <w:pStyle w:val="TAC"/>
            </w:pPr>
            <w:r w:rsidRPr="00A97EAC">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33373A">
            <w:pPr>
              <w:pStyle w:val="TAC"/>
            </w:pPr>
            <w:r>
              <w:t xml:space="preserve">3150336 </w:t>
            </w:r>
            <w:r w:rsidRPr="00A97EAC">
              <w:sym w:font="Symbol" w:char="00A3"/>
            </w:r>
            <w:r w:rsidRPr="00A97EAC">
              <w:t xml:space="preserve"> T</w:t>
            </w:r>
            <w:r w:rsidRPr="00A97EAC">
              <w:rPr>
                <w:vertAlign w:val="subscript"/>
              </w:rPr>
              <w:t>ADV</w:t>
            </w:r>
            <w:r w:rsidRPr="00A97EAC">
              <w:t xml:space="preserve"> &lt; </w:t>
            </w:r>
            <w: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33373A">
            <w:pPr>
              <w:pStyle w:val="TAC"/>
            </w:pPr>
            <w:r w:rsidRPr="003F0F3E">
              <w:t>T</w:t>
            </w:r>
            <w:r w:rsidRPr="003F0F3E">
              <w:rPr>
                <w:vertAlign w:val="subscript"/>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33373A">
            <w:pPr>
              <w:pStyle w:val="TAC"/>
            </w:pPr>
            <w:r w:rsidRPr="00A97EAC">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33373A">
            <w:pPr>
              <w:pStyle w:val="TAC"/>
            </w:pPr>
            <w:r>
              <w:t>3150848</w:t>
            </w:r>
            <w:r w:rsidRPr="00A97EAC">
              <w:t xml:space="preserve"> </w:t>
            </w:r>
            <w:r w:rsidRPr="00A97EAC">
              <w:sym w:font="Symbol" w:char="00A3"/>
            </w:r>
            <w:r w:rsidRPr="00A97EAC">
              <w:t xml:space="preserve"> T</w:t>
            </w:r>
            <w:r w:rsidRPr="00A97EAC">
              <w:rPr>
                <w:vertAlign w:val="subscript"/>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33373A">
            <w:pPr>
              <w:pStyle w:val="TAC"/>
            </w:pPr>
            <w:r w:rsidRPr="003F0F3E">
              <w:t>T</w:t>
            </w:r>
            <w:r w:rsidRPr="003F0F3E">
              <w:rPr>
                <w:vertAlign w:val="subscript"/>
              </w:rPr>
              <w:t>c</w:t>
            </w:r>
          </w:p>
        </w:tc>
      </w:tr>
    </w:tbl>
    <w:p w14:paraId="45CEB870" w14:textId="77777777" w:rsidR="00B241F0" w:rsidRPr="00A97EAC" w:rsidRDefault="00B241F0" w:rsidP="00B241F0"/>
    <w:p w14:paraId="26868924" w14:textId="552FE909" w:rsidR="00B241F0" w:rsidRDefault="00AA60E7" w:rsidP="00AA60E7">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(gNB Rx – Tx time difference) + N</w:t>
      </w:r>
      <w:r w:rsidRPr="00A97EAC">
        <w:rPr>
          <w:vertAlign w:val="subscript"/>
        </w:rPr>
        <w:t>TA_offset</w:t>
      </w:r>
      <w:r w:rsidRPr="00A97EAC">
        <w:t>, where N</w:t>
      </w:r>
      <w:r w:rsidRPr="00A97EAC">
        <w:rPr>
          <w:vertAlign w:val="subscript"/>
        </w:rPr>
        <w:t>TA_offset</w:t>
      </w:r>
      <w:r w:rsidRPr="00A97EAC">
        <w:t xml:space="preserve"> is based on the information </w:t>
      </w:r>
      <w:r w:rsidRPr="00A97EAC">
        <w:rPr>
          <w:i/>
        </w:rPr>
        <w:t>n-TimingAdvanceOffset</w:t>
      </w:r>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ab/>
      </w:r>
      <w:r w:rsidRPr="00C0406B">
        <w:rPr>
          <w:rFonts w:eastAsiaTheme="minorEastAsia" w:hint="eastAsia"/>
          <w:lang w:val="en-US"/>
        </w:rPr>
        <w:t>UL SRS RSRPP measurement</w:t>
      </w:r>
    </w:p>
    <w:p w14:paraId="49812EFA" w14:textId="77777777" w:rsidR="00FA29C7" w:rsidRPr="00C0406B" w:rsidRDefault="00FA29C7" w:rsidP="00FA29C7">
      <w:pPr>
        <w:pStyle w:val="Heading3"/>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rPr>
        <w:t>1</w:t>
      </w:r>
      <w:r w:rsidRPr="00C0406B">
        <w:rPr>
          <w:rFonts w:eastAsiaTheme="minorEastAsia"/>
          <w:lang w:val="en-US"/>
        </w:rPr>
        <w:tab/>
      </w:r>
      <w:r w:rsidRPr="00C0406B">
        <w:rPr>
          <w:rFonts w:eastAsiaTheme="minorEastAsia" w:hint="eastAsia"/>
          <w:lang w:val="en-US"/>
        </w:rPr>
        <w:t>Report mapping</w:t>
      </w:r>
    </w:p>
    <w:p w14:paraId="7BF40ADA" w14:textId="77777777" w:rsidR="00FA29C7" w:rsidRPr="00C0406B" w:rsidRDefault="00FA29C7" w:rsidP="00FA29C7">
      <w:pPr>
        <w:rPr>
          <w:rFonts w:eastAsiaTheme="minorEastAsia"/>
        </w:rPr>
      </w:pPr>
      <w:r w:rsidRPr="00C0406B">
        <w:rPr>
          <w:rFonts w:eastAsiaTheme="minorEastAsia"/>
        </w:rPr>
        <w:t xml:space="preserve">The reporting range of </w:t>
      </w:r>
      <w:r w:rsidRPr="00C0406B">
        <w:rPr>
          <w:rFonts w:eastAsiaTheme="minorEastAsia" w:hint="eastAsia"/>
        </w:rPr>
        <w:t>UL SRS RSRPP, as defined in clause 5.2.5 of 38.215 [4],</w:t>
      </w:r>
      <w:r w:rsidRPr="00C0406B">
        <w:rPr>
          <w:rFonts w:eastAsiaTheme="minorEastAsia"/>
        </w:rPr>
        <w:t xml:space="preserve"> is defined from -156dBm to -31dBm with resolution </w:t>
      </w:r>
      <w:r w:rsidRPr="00C0406B">
        <w:rPr>
          <w:rFonts w:eastAsiaTheme="minorEastAsia" w:hint="eastAsia"/>
        </w:rPr>
        <w:t>1dB</w:t>
      </w:r>
      <w:r w:rsidRPr="00C0406B">
        <w:rPr>
          <w:rFonts w:eastAsiaTheme="minorEastAsia"/>
        </w:rPr>
        <w:t>.</w:t>
      </w:r>
      <w:r w:rsidRPr="00C0406B">
        <w:rPr>
          <w:rFonts w:eastAsiaTheme="minorEastAsia" w:hint="eastAsia"/>
        </w:rPr>
        <w:t xml:space="preserve"> </w:t>
      </w:r>
    </w:p>
    <w:p w14:paraId="5C514BD3" w14:textId="48925A90" w:rsidR="00FA29C7" w:rsidRPr="00C0406B" w:rsidRDefault="00FA29C7" w:rsidP="00FA29C7">
      <w:pPr>
        <w:rPr>
          <w:rFonts w:eastAsiaTheme="minorEastAsia"/>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-1.</w:t>
      </w:r>
      <w:r w:rsidRPr="00C0406B">
        <w:rPr>
          <w:rFonts w:eastAsiaTheme="minorEastAsia" w:hint="eastAsia"/>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rPr>
      </w:pPr>
      <w:r w:rsidRPr="00C0406B">
        <w:rPr>
          <w:rFonts w:eastAsiaTheme="minorEastAsia"/>
        </w:rPr>
        <w:lastRenderedPageBreak/>
        <w:t>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 xml:space="preserve">-1: </w:t>
      </w:r>
      <w:r w:rsidRPr="00C0406B">
        <w:rPr>
          <w:rFonts w:eastAsiaTheme="minorEastAsia" w:hint="eastAsia"/>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lastRenderedPageBreak/>
        <w:t>13.7</w:t>
      </w:r>
      <w:r w:rsidRPr="00607BFA">
        <w:tab/>
        <w:t>gNB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w:t>
      </w:r>
      <w:r w:rsidRPr="007F51E8">
        <w:rPr>
          <w:bCs/>
          <w:vertAlign w:val="subscript"/>
        </w:rPr>
        <w:t>c</w:t>
      </w:r>
      <w:r w:rsidRPr="007F51E8">
        <w:rPr>
          <w:bCs/>
        </w:rPr>
        <w:t>*</w:t>
      </w:r>
      <w:r>
        <w:rPr>
          <w:bCs/>
        </w:rPr>
        <w:t>32.</w:t>
      </w:r>
      <w:r w:rsidRPr="007F51E8">
        <w:t xml:space="preserve"> </w:t>
      </w:r>
    </w:p>
    <w:p w14:paraId="0772F8AF" w14:textId="77777777" w:rsidR="00FA29C7" w:rsidRPr="00114F62" w:rsidRDefault="00FA29C7" w:rsidP="00FA29C7">
      <w:pPr>
        <w:rPr>
          <w:bCs/>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t>-1.</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t>-1</w:t>
      </w:r>
      <w:r>
        <w:t xml:space="preserve">: gNB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t>RX-TX_</w:t>
            </w:r>
            <w:r w:rsidRPr="0089796C">
              <w:t>0000</w:t>
            </w:r>
          </w:p>
        </w:tc>
        <w:tc>
          <w:tcPr>
            <w:tcW w:w="3260" w:type="dxa"/>
          </w:tcPr>
          <w:p w14:paraId="7EEAA940" w14:textId="77777777" w:rsidR="00FA29C7" w:rsidRPr="0089796C" w:rsidRDefault="00FA29C7" w:rsidP="007A5129">
            <w:pPr>
              <w:pStyle w:val="TAC"/>
            </w:pPr>
            <w:r w:rsidRPr="006A0A6D">
              <w:t>-985024</w:t>
            </w:r>
            <w:r w:rsidRPr="0089796C">
              <w:t xml:space="preserve"> &gt; </w:t>
            </w:r>
            <w: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t>RX-TX_</w:t>
            </w:r>
            <w:r w:rsidRPr="0089796C">
              <w:t>000</w:t>
            </w:r>
            <w:r>
              <w:t>1</w:t>
            </w:r>
          </w:p>
        </w:tc>
        <w:tc>
          <w:tcPr>
            <w:tcW w:w="3260" w:type="dxa"/>
          </w:tcPr>
          <w:p w14:paraId="1742F7C7" w14:textId="77777777" w:rsidR="00FA29C7" w:rsidRPr="0089796C" w:rsidRDefault="00FA29C7" w:rsidP="007A5129">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pPr>
            <w:r>
              <w:t>RX-TX_</w:t>
            </w:r>
            <w:r w:rsidRPr="0089796C">
              <w:t>000</w:t>
            </w:r>
            <w:r>
              <w:t>2</w:t>
            </w:r>
          </w:p>
        </w:tc>
        <w:tc>
          <w:tcPr>
            <w:tcW w:w="3260" w:type="dxa"/>
          </w:tcPr>
          <w:p w14:paraId="6F58178E" w14:textId="77777777" w:rsidR="00FA29C7" w:rsidRPr="0089796C" w:rsidRDefault="00FA29C7" w:rsidP="007A5129">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pPr>
            <w:r>
              <w:t>RX-TX_30781</w:t>
            </w:r>
          </w:p>
        </w:tc>
        <w:tc>
          <w:tcPr>
            <w:tcW w:w="3260" w:type="dxa"/>
          </w:tcPr>
          <w:p w14:paraId="2C964D0D" w14:textId="77777777" w:rsidR="00FA29C7" w:rsidRPr="006A0A6D" w:rsidRDefault="00FA29C7" w:rsidP="007A5129">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t>RX-TX_30782</w:t>
            </w:r>
          </w:p>
        </w:tc>
        <w:tc>
          <w:tcPr>
            <w:tcW w:w="3260" w:type="dxa"/>
          </w:tcPr>
          <w:p w14:paraId="507750DE" w14:textId="77777777" w:rsidR="00FA29C7" w:rsidRPr="0089796C" w:rsidRDefault="00FA29C7" w:rsidP="007A5129">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t>RX-TX_30783</w:t>
            </w:r>
          </w:p>
        </w:tc>
        <w:tc>
          <w:tcPr>
            <w:tcW w:w="3260" w:type="dxa"/>
          </w:tcPr>
          <w:p w14:paraId="3C4D1DE7" w14:textId="77777777" w:rsidR="00FA29C7" w:rsidRPr="0089796C" w:rsidRDefault="00FA29C7" w:rsidP="007A5129">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t>RX-TX_30784</w:t>
            </w:r>
          </w:p>
        </w:tc>
        <w:tc>
          <w:tcPr>
            <w:tcW w:w="3260" w:type="dxa"/>
          </w:tcPr>
          <w:p w14:paraId="21673EC4" w14:textId="77777777" w:rsidR="00FA29C7" w:rsidRPr="0089796C" w:rsidRDefault="00FA29C7" w:rsidP="007A5129">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t>RX-TX_30785</w:t>
            </w:r>
          </w:p>
        </w:tc>
        <w:tc>
          <w:tcPr>
            <w:tcW w:w="3260" w:type="dxa"/>
          </w:tcPr>
          <w:p w14:paraId="049238F5" w14:textId="77777777" w:rsidR="00FA29C7" w:rsidRPr="0089796C" w:rsidRDefault="00FA29C7" w:rsidP="007A5129">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Pr>
          <w:lang w:val="en-US"/>
        </w:rPr>
        <w:t xml:space="preserve"> </w:t>
      </w:r>
      <w:r>
        <w:t>for RTT</w:t>
      </w:r>
      <w:r>
        <w:rPr>
          <w:rFonts w:hint="eastAsia"/>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The accuracy requirements for gNB Rx-Tx time difference measurement</w:t>
      </w:r>
      <w:r w:rsidRPr="0073291E">
        <w:t xml:space="preserve"> </w:t>
      </w:r>
      <w:r>
        <w:t>for RTT</w:t>
      </w:r>
      <w:r>
        <w:rPr>
          <w:rFonts w:hint="eastAsia"/>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gNB types 1-C, 1-H and 1-O and in Table </w:t>
      </w:r>
      <w:r>
        <w:t>13.</w:t>
      </w:r>
      <w:r w:rsidR="00120CD0">
        <w:t>7</w:t>
      </w:r>
      <w:r w:rsidRPr="006F33F5">
        <w:t>.2.2-2 for gNB type 2-O.</w:t>
      </w:r>
    </w:p>
    <w:p w14:paraId="16FC1D36" w14:textId="77777777" w:rsidR="00FA29C7" w:rsidRPr="006F33F5" w:rsidRDefault="00FA29C7" w:rsidP="00FA29C7">
      <w:pPr>
        <w:pStyle w:val="B10"/>
      </w:pPr>
      <w:r w:rsidRPr="006F33F5">
        <w:t>-</w:t>
      </w:r>
      <w:r w:rsidRPr="006F33F5">
        <w:tab/>
        <w:t>Y is declared by manufacturer and can be different for different gNB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.2.2-2 are defined under an assumption that gNB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lastRenderedPageBreak/>
        <w:t xml:space="preserve">Table </w:t>
      </w:r>
      <w:r>
        <w:t>13.</w:t>
      </w:r>
      <w:r w:rsidR="00016799">
        <w:t>7</w:t>
      </w:r>
      <w:r w:rsidRPr="006F33F5">
        <w:t>.2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SRS Ês/Iot</w:t>
            </w:r>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pPr>
            <w:r w:rsidRPr="006F33F5">
              <w:t>Unit: Tc</w:t>
            </w:r>
          </w:p>
        </w:tc>
        <w:tc>
          <w:tcPr>
            <w:tcW w:w="2074" w:type="dxa"/>
          </w:tcPr>
          <w:p w14:paraId="09637292" w14:textId="77777777" w:rsidR="00FA29C7" w:rsidRPr="006F33F5" w:rsidRDefault="00FA29C7" w:rsidP="007A5129">
            <w:pPr>
              <w:pStyle w:val="TAH"/>
            </w:pPr>
            <w:r w:rsidRPr="006F33F5">
              <w:t>Unit: dB</w:t>
            </w:r>
          </w:p>
        </w:tc>
        <w:tc>
          <w:tcPr>
            <w:tcW w:w="1801" w:type="dxa"/>
          </w:tcPr>
          <w:p w14:paraId="472F0C87" w14:textId="77777777" w:rsidR="00FA29C7" w:rsidRPr="006F33F5" w:rsidRDefault="00FA29C7" w:rsidP="007A5129">
            <w:pPr>
              <w:pStyle w:val="TAH"/>
            </w:pPr>
            <w:r w:rsidRPr="006F33F5">
              <w:t>Unit: kHz</w:t>
            </w:r>
          </w:p>
        </w:tc>
        <w:tc>
          <w:tcPr>
            <w:tcW w:w="2347" w:type="dxa"/>
          </w:tcPr>
          <w:p w14:paraId="73006770" w14:textId="77777777" w:rsidR="00FA29C7" w:rsidRPr="006F33F5" w:rsidRDefault="00FA29C7" w:rsidP="007A5129">
            <w:pPr>
              <w:pStyle w:val="TAH"/>
            </w:pPr>
            <w:r w:rsidRPr="006F33F5">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pPr>
            <w:r w:rsidRPr="002B4D79">
              <w:rPr>
                <w:rFonts w:cs="Arial"/>
                <w:szCs w:val="18"/>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rPr>
            </w:pPr>
            <w:r>
              <w:rPr>
                <w:rFonts w:eastAsiaTheme="minorEastAsia" w:hint="eastAsia"/>
              </w:rPr>
              <w:t>1</w:t>
            </w:r>
            <w:r>
              <w:rPr>
                <w:rFonts w:eastAsiaTheme="minorEastAsia"/>
              </w:rPr>
              <w:t>5</w:t>
            </w:r>
          </w:p>
        </w:tc>
        <w:tc>
          <w:tcPr>
            <w:tcW w:w="2347" w:type="dxa"/>
          </w:tcPr>
          <w:p w14:paraId="0F37EA10" w14:textId="77777777" w:rsidR="00FA29C7" w:rsidRPr="006F33F5" w:rsidRDefault="00FA29C7" w:rsidP="007A5129">
            <w:pPr>
              <w:pStyle w:val="TAC"/>
            </w:pPr>
            <w:r w:rsidRPr="006F33F5">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pPr>
            <w:r w:rsidRPr="002B4D79">
              <w:rPr>
                <w:rFonts w:cs="Arial"/>
                <w:szCs w:val="18"/>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pPr>
            <w:r w:rsidRPr="006F33F5">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pPr>
            <w: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rPr>
            </w:pPr>
            <w:r>
              <w:rPr>
                <w:rFonts w:eastAsiaTheme="minorEastAsia" w:hint="eastAsia"/>
              </w:rPr>
              <w:t>3</w:t>
            </w:r>
            <w:r>
              <w:rPr>
                <w:rFonts w:eastAsiaTheme="minorEastAsia"/>
              </w:rPr>
              <w:t>0</w:t>
            </w:r>
          </w:p>
        </w:tc>
        <w:tc>
          <w:tcPr>
            <w:tcW w:w="2347" w:type="dxa"/>
          </w:tcPr>
          <w:p w14:paraId="29CC18AB" w14:textId="77777777" w:rsidR="00FA29C7" w:rsidRPr="006F33F5" w:rsidRDefault="00FA29C7" w:rsidP="007A5129">
            <w:pPr>
              <w:pStyle w:val="TAC"/>
            </w:pPr>
            <w:r w:rsidRPr="006F33F5">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pPr>
            <w: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pPr>
            <w:r w:rsidRPr="006F33F5">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pPr>
            <w: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407A32FC" w14:textId="77777777" w:rsidR="00FA29C7" w:rsidRPr="006F33F5" w:rsidRDefault="00FA29C7" w:rsidP="007A5129">
            <w:pPr>
              <w:pStyle w:val="TAC"/>
            </w:pPr>
            <w:r w:rsidRPr="006F33F5">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SRS Ês/Iot</w:t>
            </w:r>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pPr>
            <w:r w:rsidRPr="006F33F5">
              <w:t>Unit: Tc</w:t>
            </w:r>
          </w:p>
        </w:tc>
        <w:tc>
          <w:tcPr>
            <w:tcW w:w="2074" w:type="dxa"/>
          </w:tcPr>
          <w:p w14:paraId="29756E0D" w14:textId="77777777" w:rsidR="00FA29C7" w:rsidRPr="006F33F5" w:rsidRDefault="00FA29C7" w:rsidP="007A5129">
            <w:pPr>
              <w:pStyle w:val="TAH"/>
            </w:pPr>
            <w:r w:rsidRPr="006F33F5">
              <w:t>Unit: dB</w:t>
            </w:r>
          </w:p>
        </w:tc>
        <w:tc>
          <w:tcPr>
            <w:tcW w:w="1801" w:type="dxa"/>
          </w:tcPr>
          <w:p w14:paraId="190BA6B1" w14:textId="77777777" w:rsidR="00FA29C7" w:rsidRPr="006F33F5" w:rsidRDefault="00FA29C7" w:rsidP="007A5129">
            <w:pPr>
              <w:pStyle w:val="TAH"/>
            </w:pPr>
            <w:r w:rsidRPr="006F33F5">
              <w:t>Unit: kHz</w:t>
            </w:r>
          </w:p>
        </w:tc>
        <w:tc>
          <w:tcPr>
            <w:tcW w:w="2347" w:type="dxa"/>
          </w:tcPr>
          <w:p w14:paraId="6F069017" w14:textId="77777777" w:rsidR="00FA29C7" w:rsidRPr="006F33F5" w:rsidRDefault="00FA29C7" w:rsidP="007A5129">
            <w:pPr>
              <w:pStyle w:val="TAH"/>
            </w:pPr>
            <w:r w:rsidRPr="006F33F5">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2A031F0E" w14:textId="77777777" w:rsidR="00FA29C7" w:rsidRPr="006F33F5" w:rsidRDefault="00FA29C7" w:rsidP="007A5129">
            <w:pPr>
              <w:pStyle w:val="TAC"/>
            </w:pPr>
            <w:r w:rsidRPr="006F33F5">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pPr>
            <w: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pPr>
            <w:r w:rsidRPr="006F33F5">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pPr>
            <w: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rPr>
            </w:pPr>
            <w:r>
              <w:rPr>
                <w:rFonts w:eastAsiaTheme="minorEastAsia" w:hint="eastAsia"/>
              </w:rPr>
              <w:t>120</w:t>
            </w:r>
          </w:p>
        </w:tc>
        <w:tc>
          <w:tcPr>
            <w:tcW w:w="2347" w:type="dxa"/>
          </w:tcPr>
          <w:p w14:paraId="40A5B28C" w14:textId="77777777" w:rsidR="00FA29C7" w:rsidRPr="006F33F5" w:rsidRDefault="00FA29C7" w:rsidP="007A5129">
            <w:pPr>
              <w:pStyle w:val="TAC"/>
            </w:pPr>
            <w:r w:rsidRPr="006F33F5">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pPr>
            <w: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pPr>
            <w:r w:rsidRPr="006F33F5">
              <w:t>88 ≤ BW</w:t>
            </w:r>
          </w:p>
        </w:tc>
      </w:tr>
    </w:tbl>
    <w:p w14:paraId="0AD57C65" w14:textId="77777777" w:rsidR="00FA29C7" w:rsidRDefault="00FA29C7" w:rsidP="00FA29C7">
      <w:pPr>
        <w:rPr>
          <w:rFonts w:eastAsia="SimSun"/>
          <w:noProof/>
          <w:highlight w:val="yellow"/>
        </w:rPr>
      </w:pPr>
    </w:p>
    <w:p w14:paraId="3D3F0EAC" w14:textId="77777777" w:rsidR="00231214" w:rsidRPr="008F66CD" w:rsidRDefault="00231214" w:rsidP="00FA29C7">
      <w:pPr>
        <w:rPr>
          <w:rFonts w:eastAsia="SimSun"/>
          <w:noProof/>
          <w:highlight w:val="yellow"/>
        </w:rPr>
      </w:pPr>
    </w:p>
    <w:sectPr w:rsidR="00231214" w:rsidRPr="008F66CD" w:rsidSect="000A228B">
      <w:headerReference w:type="default" r:id="rId25"/>
      <w:footerReference w:type="default" r:id="rId26"/>
      <w:footnotePr>
        <w:numRestart w:val="eachSect"/>
      </w:footnotePr>
      <w:pgSz w:w="11907" w:h="16840" w:code="9"/>
      <w:pgMar w:top="1418" w:right="1134" w:bottom="1134" w:left="1134" w:header="851" w:footer="340" w:gutter="0"/>
      <w:pgNumType w:start="105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A5B0C9" w14:textId="77777777" w:rsidR="00714BEF" w:rsidRDefault="00714BEF">
      <w:r>
        <w:separator/>
      </w:r>
    </w:p>
  </w:endnote>
  <w:endnote w:type="continuationSeparator" w:id="0">
    <w:p w14:paraId="66847E65" w14:textId="77777777" w:rsidR="00714BEF" w:rsidRDefault="00714BEF">
      <w:r>
        <w:continuationSeparator/>
      </w:r>
    </w:p>
  </w:endnote>
  <w:endnote w:type="continuationNotice" w:id="1">
    <w:p w14:paraId="705883B1" w14:textId="77777777" w:rsidR="00714BEF" w:rsidRDefault="00714B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98F670" w14:textId="77777777" w:rsidR="00714BEF" w:rsidRDefault="00714BEF">
      <w:r>
        <w:separator/>
      </w:r>
    </w:p>
  </w:footnote>
  <w:footnote w:type="continuationSeparator" w:id="0">
    <w:p w14:paraId="070A4ADA" w14:textId="77777777" w:rsidR="00714BEF" w:rsidRDefault="00714BEF">
      <w:r>
        <w:continuationSeparator/>
      </w:r>
    </w:p>
  </w:footnote>
  <w:footnote w:type="continuationNotice" w:id="1">
    <w:p w14:paraId="0C65B6FF" w14:textId="77777777" w:rsidR="00714BEF" w:rsidRDefault="00714B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CD9CA" w14:textId="20EB2B75" w:rsidR="00843331" w:rsidRPr="00512A44" w:rsidRDefault="00843331" w:rsidP="00843331">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EF6F20">
      <w:rPr>
        <w:rFonts w:ascii="Arial" w:hAnsi="Arial" w:cs="Arial"/>
        <w:b/>
        <w:sz w:val="18"/>
        <w:szCs w:val="18"/>
        <w:lang w:val="sv-FI"/>
      </w:rPr>
      <w:t>1</w:t>
    </w:r>
    <w:r w:rsidR="005838A0">
      <w:rPr>
        <w:rFonts w:ascii="Arial" w:hAnsi="Arial" w:cs="Arial"/>
        <w:b/>
        <w:sz w:val="18"/>
        <w:szCs w:val="18"/>
        <w:lang w:val="sv-FI"/>
      </w:rPr>
      <w:t>6</w:t>
    </w:r>
    <w:r w:rsidRPr="00512A44">
      <w:rPr>
        <w:rFonts w:ascii="Arial" w:hAnsi="Arial" w:cs="Arial"/>
        <w:b/>
        <w:sz w:val="18"/>
        <w:szCs w:val="18"/>
        <w:lang w:val="sv-FI"/>
      </w:rPr>
      <w:t>.0 (</w:t>
    </w:r>
    <w:r w:rsidR="00EF6F20" w:rsidRPr="00512A44">
      <w:rPr>
        <w:rFonts w:ascii="Arial" w:hAnsi="Arial" w:cs="Arial"/>
        <w:b/>
        <w:sz w:val="18"/>
        <w:szCs w:val="18"/>
        <w:lang w:val="sv-FI"/>
      </w:rPr>
      <w:t>202</w:t>
    </w:r>
    <w:r w:rsidR="00EF6F20">
      <w:rPr>
        <w:rFonts w:ascii="Arial" w:hAnsi="Arial" w:cs="Arial"/>
        <w:b/>
        <w:sz w:val="18"/>
        <w:szCs w:val="18"/>
        <w:lang w:val="sv-FI"/>
      </w:rPr>
      <w:t>4</w:t>
    </w:r>
    <w:r w:rsidRPr="00512A44">
      <w:rPr>
        <w:rFonts w:ascii="Arial" w:hAnsi="Arial" w:cs="Arial"/>
        <w:b/>
        <w:sz w:val="18"/>
        <w:szCs w:val="18"/>
        <w:lang w:val="sv-FI"/>
      </w:rPr>
      <w:t>-</w:t>
    </w:r>
    <w:r w:rsidR="005838A0">
      <w:rPr>
        <w:rFonts w:ascii="Arial" w:hAnsi="Arial" w:cs="Arial"/>
        <w:b/>
        <w:sz w:val="18"/>
        <w:szCs w:val="18"/>
        <w:lang w:val="sv-FI"/>
      </w:rPr>
      <w:t>12</w:t>
    </w:r>
    <w:r w:rsidRPr="00512A44">
      <w:rPr>
        <w:rFonts w:ascii="Arial" w:hAnsi="Arial" w:cs="Arial"/>
        <w:b/>
        <w:sz w:val="18"/>
        <w:szCs w:val="18"/>
        <w:lang w:val="sv-FI"/>
      </w:rPr>
      <w:t>)</w:t>
    </w:r>
  </w:p>
  <w:p w14:paraId="56CBD7E6" w14:textId="77777777" w:rsidR="00843331" w:rsidRDefault="00843331" w:rsidP="0084333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365D05BD" w:rsidR="00740A4E" w:rsidRDefault="00843331">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64C"/>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28B"/>
    <w:rsid w:val="000A247A"/>
    <w:rsid w:val="000A3F44"/>
    <w:rsid w:val="000A470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3D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20A1"/>
    <w:rsid w:val="00153409"/>
    <w:rsid w:val="00155170"/>
    <w:rsid w:val="001553B8"/>
    <w:rsid w:val="00155640"/>
    <w:rsid w:val="0015613B"/>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3E8"/>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60A"/>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154"/>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214"/>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4DA"/>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B9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659"/>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373A"/>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4F65"/>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1864"/>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5A2"/>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51D"/>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C99"/>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38A0"/>
    <w:rsid w:val="0058457E"/>
    <w:rsid w:val="00584834"/>
    <w:rsid w:val="005854A2"/>
    <w:rsid w:val="0058566D"/>
    <w:rsid w:val="00585F03"/>
    <w:rsid w:val="00587A27"/>
    <w:rsid w:val="00587AF2"/>
    <w:rsid w:val="00587B03"/>
    <w:rsid w:val="00587B1B"/>
    <w:rsid w:val="00590989"/>
    <w:rsid w:val="00590E39"/>
    <w:rsid w:val="00591696"/>
    <w:rsid w:val="005920BC"/>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09E3"/>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7AF"/>
    <w:rsid w:val="005D086C"/>
    <w:rsid w:val="005D09BE"/>
    <w:rsid w:val="005D0B54"/>
    <w:rsid w:val="005D1126"/>
    <w:rsid w:val="005D1F0E"/>
    <w:rsid w:val="005D20A6"/>
    <w:rsid w:val="005D26E0"/>
    <w:rsid w:val="005D2BBE"/>
    <w:rsid w:val="005D2BFE"/>
    <w:rsid w:val="005D2E01"/>
    <w:rsid w:val="005D2E23"/>
    <w:rsid w:val="005D32D0"/>
    <w:rsid w:val="005D3373"/>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738"/>
    <w:rsid w:val="00653DB1"/>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CCA"/>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BEF"/>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BA6"/>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331"/>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7E1"/>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534"/>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6BE"/>
    <w:rsid w:val="009A3C47"/>
    <w:rsid w:val="009A3F13"/>
    <w:rsid w:val="009A42AF"/>
    <w:rsid w:val="009A42EC"/>
    <w:rsid w:val="009A6496"/>
    <w:rsid w:val="009A6F2C"/>
    <w:rsid w:val="009A71C9"/>
    <w:rsid w:val="009A722D"/>
    <w:rsid w:val="009A7506"/>
    <w:rsid w:val="009B0041"/>
    <w:rsid w:val="009B01E4"/>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1A6"/>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7FF"/>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4A30"/>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0E7"/>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4F36"/>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61AE"/>
    <w:rsid w:val="00B26F02"/>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673"/>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060"/>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9D9"/>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72D"/>
    <w:rsid w:val="00C12919"/>
    <w:rsid w:val="00C12C09"/>
    <w:rsid w:val="00C12F90"/>
    <w:rsid w:val="00C13133"/>
    <w:rsid w:val="00C13627"/>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30F"/>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2D96"/>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79"/>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8E1"/>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4F"/>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BB1"/>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4B85"/>
    <w:rsid w:val="00EC505A"/>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D75BC"/>
    <w:rsid w:val="00EE0490"/>
    <w:rsid w:val="00EE0D71"/>
    <w:rsid w:val="00EE0FC1"/>
    <w:rsid w:val="00EE1CE1"/>
    <w:rsid w:val="00EE1E8B"/>
    <w:rsid w:val="00EE22F8"/>
    <w:rsid w:val="00EE23B0"/>
    <w:rsid w:val="00EE30D8"/>
    <w:rsid w:val="00EE3123"/>
    <w:rsid w:val="00EE31FF"/>
    <w:rsid w:val="00EE45E2"/>
    <w:rsid w:val="00EE476B"/>
    <w:rsid w:val="00EE4ACE"/>
    <w:rsid w:val="00EE4F6E"/>
    <w:rsid w:val="00EE596A"/>
    <w:rsid w:val="00EE5E23"/>
    <w:rsid w:val="00EE6679"/>
    <w:rsid w:val="00EE69F4"/>
    <w:rsid w:val="00EE6AD1"/>
    <w:rsid w:val="00EF01D8"/>
    <w:rsid w:val="00EF0394"/>
    <w:rsid w:val="00EF0613"/>
    <w:rsid w:val="00EF0D14"/>
    <w:rsid w:val="00EF12E0"/>
    <w:rsid w:val="00EF1726"/>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6F20"/>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1EB4"/>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71A"/>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F36"/>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F4F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F4F3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AF4F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F4F3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AF4F36"/>
    <w:pPr>
      <w:ind w:left="1701" w:hanging="1701"/>
      <w:outlineLvl w:val="4"/>
    </w:pPr>
    <w:rPr>
      <w:sz w:val="22"/>
    </w:rPr>
  </w:style>
  <w:style w:type="paragraph" w:styleId="Heading6">
    <w:name w:val="heading 6"/>
    <w:aliases w:val="T1,Header 6"/>
    <w:basedOn w:val="H6"/>
    <w:next w:val="Normal"/>
    <w:link w:val="Heading6Char"/>
    <w:qFormat/>
    <w:rsid w:val="00AF4F36"/>
    <w:pPr>
      <w:outlineLvl w:val="5"/>
    </w:pPr>
  </w:style>
  <w:style w:type="paragraph" w:styleId="Heading7">
    <w:name w:val="heading 7"/>
    <w:aliases w:val="L7,Header 7"/>
    <w:basedOn w:val="H6"/>
    <w:next w:val="Normal"/>
    <w:link w:val="Heading7Char"/>
    <w:qFormat/>
    <w:rsid w:val="00AF4F36"/>
    <w:pPr>
      <w:outlineLvl w:val="6"/>
    </w:pPr>
  </w:style>
  <w:style w:type="paragraph" w:styleId="Heading8">
    <w:name w:val="heading 8"/>
    <w:basedOn w:val="Heading1"/>
    <w:next w:val="Normal"/>
    <w:link w:val="Heading8Char"/>
    <w:qFormat/>
    <w:rsid w:val="00AF4F36"/>
    <w:pPr>
      <w:ind w:left="0" w:firstLine="0"/>
      <w:outlineLvl w:val="7"/>
    </w:pPr>
  </w:style>
  <w:style w:type="paragraph" w:styleId="Heading9">
    <w:name w:val="heading 9"/>
    <w:aliases w:val="Figure Heading,FH"/>
    <w:basedOn w:val="Heading8"/>
    <w:next w:val="Normal"/>
    <w:link w:val="Heading9Char"/>
    <w:qFormat/>
    <w:rsid w:val="00AF4F36"/>
    <w:pPr>
      <w:outlineLvl w:val="8"/>
    </w:pPr>
  </w:style>
  <w:style w:type="character" w:default="1" w:styleId="DefaultParagraphFont">
    <w:name w:val="Default Paragraph Font"/>
    <w:semiHidden/>
    <w:rsid w:val="00AF4F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4F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AF4F36"/>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AF4F36"/>
    <w:pPr>
      <w:ind w:left="1418" w:hanging="1418"/>
    </w:pPr>
  </w:style>
  <w:style w:type="paragraph" w:styleId="TOC8">
    <w:name w:val="toc 8"/>
    <w:basedOn w:val="TOC1"/>
    <w:rsid w:val="00AF4F36"/>
    <w:pPr>
      <w:spacing w:before="180"/>
      <w:ind w:left="2693" w:hanging="2693"/>
    </w:pPr>
    <w:rPr>
      <w:b/>
    </w:rPr>
  </w:style>
  <w:style w:type="paragraph" w:styleId="TOC1">
    <w:name w:val="toc 1"/>
    <w:rsid w:val="00AF4F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AF4F36"/>
    <w:pPr>
      <w:keepLines/>
      <w:tabs>
        <w:tab w:val="center" w:pos="4536"/>
        <w:tab w:val="right" w:pos="9072"/>
      </w:tabs>
    </w:pPr>
    <w:rPr>
      <w:noProof/>
    </w:rPr>
  </w:style>
  <w:style w:type="character" w:customStyle="1" w:styleId="ZGSM">
    <w:name w:val="ZGSM"/>
    <w:rsid w:val="00AF4F3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F4F36"/>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AF4F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AF4F36"/>
    <w:pPr>
      <w:ind w:left="1701" w:hanging="1701"/>
    </w:pPr>
  </w:style>
  <w:style w:type="paragraph" w:styleId="TOC4">
    <w:name w:val="toc 4"/>
    <w:basedOn w:val="TOC3"/>
    <w:rsid w:val="00AF4F36"/>
    <w:pPr>
      <w:ind w:left="1418" w:hanging="1418"/>
    </w:pPr>
  </w:style>
  <w:style w:type="paragraph" w:styleId="TOC3">
    <w:name w:val="toc 3"/>
    <w:basedOn w:val="TOC2"/>
    <w:rsid w:val="00AF4F36"/>
    <w:pPr>
      <w:ind w:left="1134" w:hanging="1134"/>
    </w:pPr>
  </w:style>
  <w:style w:type="paragraph" w:styleId="TOC2">
    <w:name w:val="toc 2"/>
    <w:basedOn w:val="TOC1"/>
    <w:rsid w:val="00AF4F36"/>
    <w:pPr>
      <w:keepNext w:val="0"/>
      <w:spacing w:before="0"/>
      <w:ind w:left="851" w:hanging="851"/>
    </w:pPr>
    <w:rPr>
      <w:sz w:val="20"/>
    </w:rPr>
  </w:style>
  <w:style w:type="paragraph" w:styleId="Footer">
    <w:name w:val="footer"/>
    <w:aliases w:val="footer odd,footer,fo,pie de página"/>
    <w:basedOn w:val="Header"/>
    <w:link w:val="FooterChar"/>
    <w:rsid w:val="00AF4F36"/>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AF4F36"/>
    <w:pPr>
      <w:outlineLvl w:val="9"/>
    </w:pPr>
  </w:style>
  <w:style w:type="paragraph" w:customStyle="1" w:styleId="NF">
    <w:name w:val="NF"/>
    <w:basedOn w:val="NO"/>
    <w:rsid w:val="00AF4F36"/>
    <w:pPr>
      <w:keepNext/>
      <w:spacing w:after="0"/>
    </w:pPr>
    <w:rPr>
      <w:rFonts w:ascii="Arial" w:hAnsi="Arial"/>
      <w:sz w:val="18"/>
    </w:rPr>
  </w:style>
  <w:style w:type="paragraph" w:customStyle="1" w:styleId="NO">
    <w:name w:val="NO"/>
    <w:basedOn w:val="Normal"/>
    <w:link w:val="NOChar"/>
    <w:rsid w:val="00AF4F36"/>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AF4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AF4F36"/>
    <w:pPr>
      <w:jc w:val="right"/>
    </w:pPr>
  </w:style>
  <w:style w:type="paragraph" w:customStyle="1" w:styleId="TAL">
    <w:name w:val="TAL"/>
    <w:basedOn w:val="Normal"/>
    <w:link w:val="TALCar"/>
    <w:rsid w:val="00AF4F36"/>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AF4F36"/>
    <w:rPr>
      <w:b/>
    </w:rPr>
  </w:style>
  <w:style w:type="paragraph" w:customStyle="1" w:styleId="TAC">
    <w:name w:val="TAC"/>
    <w:basedOn w:val="TAL"/>
    <w:link w:val="TACChar"/>
    <w:rsid w:val="00AF4F36"/>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AF4F36"/>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AF4F36"/>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AF4F36"/>
    <w:pPr>
      <w:spacing w:after="0"/>
    </w:pPr>
  </w:style>
  <w:style w:type="paragraph" w:customStyle="1" w:styleId="NW">
    <w:name w:val="NW"/>
    <w:basedOn w:val="NO"/>
    <w:rsid w:val="00AF4F36"/>
    <w:pPr>
      <w:spacing w:after="0"/>
    </w:pPr>
  </w:style>
  <w:style w:type="paragraph" w:customStyle="1" w:styleId="EW">
    <w:name w:val="EW"/>
    <w:basedOn w:val="EX"/>
    <w:rsid w:val="00AF4F36"/>
    <w:pPr>
      <w:spacing w:after="0"/>
    </w:pPr>
  </w:style>
  <w:style w:type="paragraph" w:customStyle="1" w:styleId="B10">
    <w:name w:val="B1"/>
    <w:basedOn w:val="List"/>
    <w:link w:val="B1Char"/>
    <w:rsid w:val="00AF4F36"/>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AF4F36"/>
    <w:pPr>
      <w:ind w:left="1985" w:hanging="1985"/>
    </w:pPr>
  </w:style>
  <w:style w:type="paragraph" w:styleId="TOC7">
    <w:name w:val="toc 7"/>
    <w:basedOn w:val="TOC6"/>
    <w:next w:val="Normal"/>
    <w:rsid w:val="00AF4F36"/>
    <w:pPr>
      <w:ind w:left="2268" w:hanging="2268"/>
    </w:pPr>
  </w:style>
  <w:style w:type="paragraph" w:customStyle="1" w:styleId="EditorsNote">
    <w:name w:val="Editor's Note"/>
    <w:aliases w:val="EN,Editor's Noteormal"/>
    <w:basedOn w:val="NO"/>
    <w:link w:val="EditorsNoteChar"/>
    <w:rsid w:val="00AF4F36"/>
    <w:rPr>
      <w:color w:val="FF0000"/>
    </w:rPr>
  </w:style>
  <w:style w:type="paragraph" w:customStyle="1" w:styleId="TH">
    <w:name w:val="TH"/>
    <w:basedOn w:val="Normal"/>
    <w:link w:val="THChar"/>
    <w:rsid w:val="00AF4F36"/>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AF4F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AF4F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AF4F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AF4F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AF4F36"/>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AF4F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AF4F36"/>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AF4F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AF4F36"/>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AF4F36"/>
  </w:style>
  <w:style w:type="paragraph" w:customStyle="1" w:styleId="B4">
    <w:name w:val="B4"/>
    <w:basedOn w:val="List4"/>
    <w:link w:val="B4Char"/>
    <w:rsid w:val="00AF4F36"/>
  </w:style>
  <w:style w:type="character" w:customStyle="1" w:styleId="B4Char">
    <w:name w:val="B4 Char"/>
    <w:link w:val="B4"/>
    <w:qFormat/>
    <w:rsid w:val="00936A12"/>
    <w:rPr>
      <w:rFonts w:eastAsia="Times New Roman"/>
      <w:lang w:eastAsia="en-GB"/>
    </w:rPr>
  </w:style>
  <w:style w:type="paragraph" w:customStyle="1" w:styleId="B5">
    <w:name w:val="B5"/>
    <w:basedOn w:val="List5"/>
    <w:rsid w:val="00AF4F36"/>
  </w:style>
  <w:style w:type="paragraph" w:customStyle="1" w:styleId="ZTD">
    <w:name w:val="ZTD"/>
    <w:basedOn w:val="ZB"/>
    <w:rsid w:val="00AF4F36"/>
    <w:pPr>
      <w:framePr w:hRule="auto" w:wrap="notBeside" w:y="852"/>
    </w:pPr>
    <w:rPr>
      <w:i w:val="0"/>
      <w:sz w:val="40"/>
    </w:rPr>
  </w:style>
  <w:style w:type="paragraph" w:customStyle="1" w:styleId="ZV">
    <w:name w:val="ZV"/>
    <w:basedOn w:val="ZU"/>
    <w:rsid w:val="00AF4F36"/>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AF4F36"/>
    <w:pPr>
      <w:keepLines/>
      <w:spacing w:after="0"/>
    </w:pPr>
  </w:style>
  <w:style w:type="paragraph" w:styleId="Index2">
    <w:name w:val="index 2"/>
    <w:basedOn w:val="Index1"/>
    <w:rsid w:val="00AF4F36"/>
    <w:pPr>
      <w:ind w:left="284"/>
    </w:pPr>
  </w:style>
  <w:style w:type="character" w:styleId="FootnoteReference">
    <w:name w:val="footnote reference"/>
    <w:aliases w:val="Appel note de bas de p,Nota,Footnote symbol,Footnote"/>
    <w:basedOn w:val="DefaultParagraphFont"/>
    <w:rsid w:val="00AF4F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F4F3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AF4F36"/>
    <w:pPr>
      <w:ind w:left="851"/>
    </w:pPr>
  </w:style>
  <w:style w:type="paragraph" w:styleId="ListNumber">
    <w:name w:val="List Number"/>
    <w:basedOn w:val="List"/>
    <w:rsid w:val="00AF4F36"/>
  </w:style>
  <w:style w:type="paragraph" w:styleId="List">
    <w:name w:val="List"/>
    <w:basedOn w:val="Normal"/>
    <w:link w:val="ListChar"/>
    <w:rsid w:val="00AF4F36"/>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AF4F36"/>
    <w:pPr>
      <w:ind w:left="851"/>
    </w:pPr>
  </w:style>
  <w:style w:type="paragraph" w:styleId="ListBullet">
    <w:name w:val="List Bullet"/>
    <w:aliases w:val="UL"/>
    <w:basedOn w:val="List"/>
    <w:link w:val="ListBulletChar"/>
    <w:rsid w:val="00AF4F36"/>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AF4F36"/>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AF4F36"/>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AF4F36"/>
    <w:pPr>
      <w:ind w:left="1135"/>
    </w:pPr>
  </w:style>
  <w:style w:type="paragraph" w:styleId="List4">
    <w:name w:val="List 4"/>
    <w:basedOn w:val="List3"/>
    <w:rsid w:val="00AF4F36"/>
    <w:pPr>
      <w:ind w:left="1418"/>
    </w:pPr>
  </w:style>
  <w:style w:type="paragraph" w:styleId="List5">
    <w:name w:val="List 5"/>
    <w:basedOn w:val="List4"/>
    <w:rsid w:val="00AF4F36"/>
    <w:pPr>
      <w:ind w:left="1702"/>
    </w:pPr>
  </w:style>
  <w:style w:type="paragraph" w:styleId="ListBullet4">
    <w:name w:val="List Bullet 4"/>
    <w:basedOn w:val="ListBullet3"/>
    <w:rsid w:val="00AF4F36"/>
    <w:pPr>
      <w:ind w:left="1418"/>
    </w:pPr>
  </w:style>
  <w:style w:type="paragraph" w:styleId="ListBullet5">
    <w:name w:val="List Bullet 5"/>
    <w:basedOn w:val="ListBullet4"/>
    <w:rsid w:val="00AF4F36"/>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TotalTime>
  <Pages>30</Pages>
  <Words>9224</Words>
  <Characters>52582</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61683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439</cp:revision>
  <dcterms:created xsi:type="dcterms:W3CDTF">2022-06-29T14:17:00Z</dcterms:created>
  <dcterms:modified xsi:type="dcterms:W3CDTF">2025-01-08T17:35:00Z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