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51FF9003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D45CA6">
              <w:rPr>
                <w:noProof w:val="0"/>
              </w:rPr>
              <w:t>2</w:t>
            </w:r>
            <w:r w:rsidR="00B22289">
              <w:rPr>
                <w:noProof w:val="0"/>
              </w:rPr>
              <w:t>.</w:t>
            </w:r>
            <w:r w:rsidR="00AB4462">
              <w:rPr>
                <w:noProof w:val="0"/>
              </w:rPr>
              <w:t>1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D45CA6">
              <w:rPr>
                <w:noProof w:val="0"/>
                <w:sz w:val="32"/>
              </w:rPr>
              <w:t>4</w:t>
            </w:r>
            <w:r w:rsidRPr="00090772">
              <w:rPr>
                <w:noProof w:val="0"/>
                <w:sz w:val="32"/>
              </w:rPr>
              <w:t>-</w:t>
            </w:r>
            <w:r w:rsidR="00D45CA6">
              <w:rPr>
                <w:noProof w:val="0"/>
                <w:sz w:val="32"/>
              </w:rPr>
              <w:t>03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65328B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3485E47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D45CA6">
              <w:rPr>
                <w:noProof/>
                <w:sz w:val="18"/>
              </w:rPr>
              <w:t>4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140E08DB" w14:textId="77777777" w:rsidR="000D2C3F" w:rsidRDefault="0033418E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D2C3F">
        <w:t>Foreword</w:t>
      </w:r>
      <w:r w:rsidR="000D2C3F">
        <w:tab/>
        <w:t>54</w:t>
      </w:r>
    </w:p>
    <w:p w14:paraId="7976640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Scope</w:t>
      </w:r>
      <w:r>
        <w:tab/>
        <w:t>55</w:t>
      </w:r>
    </w:p>
    <w:p w14:paraId="4DE8D376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References</w:t>
      </w:r>
      <w:r>
        <w:tab/>
        <w:t>55</w:t>
      </w:r>
    </w:p>
    <w:p w14:paraId="78052B35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Definitions, symbols and abbreviations</w:t>
      </w:r>
      <w:r>
        <w:tab/>
        <w:t>56</w:t>
      </w:r>
    </w:p>
    <w:p w14:paraId="79578C2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Definitions</w:t>
      </w:r>
      <w:r>
        <w:tab/>
        <w:t>56</w:t>
      </w:r>
    </w:p>
    <w:p w14:paraId="2EA9D1B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</w:t>
      </w:r>
      <w:r>
        <w:tab/>
        <w:t>57</w:t>
      </w:r>
    </w:p>
    <w:p w14:paraId="43DE85C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Abbreviations</w:t>
      </w:r>
      <w:r>
        <w:tab/>
        <w:t>58</w:t>
      </w:r>
    </w:p>
    <w:p w14:paraId="4ABF4DF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Requirements for the support of RRM</w:t>
      </w:r>
      <w:r>
        <w:tab/>
        <w:t>60</w:t>
      </w:r>
    </w:p>
    <w:p w14:paraId="281F677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60</w:t>
      </w:r>
    </w:p>
    <w:p w14:paraId="57D1B69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Overview of RRM requirements</w:t>
      </w:r>
      <w:r>
        <w:tab/>
        <w:t>60</w:t>
      </w:r>
    </w:p>
    <w:p w14:paraId="2356C80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coverage across 5G NR connectivity options</w:t>
      </w:r>
      <w:r>
        <w:tab/>
        <w:t>61</w:t>
      </w:r>
    </w:p>
    <w:p w14:paraId="5345649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Classification for Statistical Testing</w:t>
      </w:r>
      <w:r>
        <w:tab/>
        <w:t>61</w:t>
      </w:r>
    </w:p>
    <w:p w14:paraId="2831458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Configuration</w:t>
      </w:r>
      <w:r>
        <w:tab/>
        <w:t>62</w:t>
      </w:r>
    </w:p>
    <w:p w14:paraId="0545473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band groups</w:t>
      </w:r>
      <w:r>
        <w:tab/>
        <w:t>62</w:t>
      </w:r>
    </w:p>
    <w:p w14:paraId="4DCA473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62</w:t>
      </w:r>
    </w:p>
    <w:p w14:paraId="641B36A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bands in FR1</w:t>
      </w:r>
      <w:r>
        <w:tab/>
        <w:t>62</w:t>
      </w:r>
    </w:p>
    <w:p w14:paraId="030CF34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64</w:t>
      </w:r>
    </w:p>
    <w:p w14:paraId="22DC896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bands in FR2</w:t>
      </w:r>
      <w:r>
        <w:tab/>
        <w:t>64</w:t>
      </w:r>
    </w:p>
    <w:p w14:paraId="01904C9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 configuration</w:t>
      </w:r>
      <w:r>
        <w:tab/>
        <w:t>65</w:t>
      </w:r>
    </w:p>
    <w:p w14:paraId="17D7770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PMingLiU"/>
        </w:rPr>
        <w:t>UE with Multiband Capability</w:t>
      </w:r>
      <w:r>
        <w:tab/>
        <w:t>66</w:t>
      </w:r>
    </w:p>
    <w:p w14:paraId="3FFF1606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with all NR cells in FR1</w:t>
      </w:r>
      <w:r>
        <w:tab/>
        <w:t>66</w:t>
      </w:r>
    </w:p>
    <w:p w14:paraId="37FCC38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66</w:t>
      </w:r>
    </w:p>
    <w:p w14:paraId="76E5DE0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67</w:t>
      </w:r>
    </w:p>
    <w:p w14:paraId="6B8346B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67</w:t>
      </w:r>
    </w:p>
    <w:p w14:paraId="263C15A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67</w:t>
      </w:r>
    </w:p>
    <w:p w14:paraId="6A16517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67</w:t>
      </w:r>
    </w:p>
    <w:p w14:paraId="753F76B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67</w:t>
      </w:r>
    </w:p>
    <w:p w14:paraId="1EB9AD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67</w:t>
      </w:r>
    </w:p>
    <w:p w14:paraId="5446FC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67</w:t>
      </w:r>
    </w:p>
    <w:p w14:paraId="424D485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contention based random access</w:t>
      </w:r>
      <w:r>
        <w:tab/>
        <w:t>67</w:t>
      </w:r>
    </w:p>
    <w:p w14:paraId="29DC29E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73</w:t>
      </w:r>
    </w:p>
    <w:p w14:paraId="7E40AB5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2-step contention based random access</w:t>
      </w:r>
      <w:r>
        <w:tab/>
        <w:t>80</w:t>
      </w:r>
    </w:p>
    <w:p w14:paraId="11FAA87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2-step non-contention based random access</w:t>
      </w:r>
      <w:r>
        <w:tab/>
        <w:t>85</w:t>
      </w:r>
    </w:p>
    <w:p w14:paraId="581E82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91</w:t>
      </w:r>
    </w:p>
    <w:p w14:paraId="25841FF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91</w:t>
      </w:r>
    </w:p>
    <w:p w14:paraId="58CB030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91</w:t>
      </w:r>
    </w:p>
    <w:p w14:paraId="7F40C5A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91</w:t>
      </w:r>
    </w:p>
    <w:p w14:paraId="72EBF09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91</w:t>
      </w:r>
    </w:p>
    <w:p w14:paraId="60797E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transmit timing accuracy</w:t>
      </w:r>
      <w:r>
        <w:tab/>
        <w:t>92</w:t>
      </w:r>
    </w:p>
    <w:p w14:paraId="2FFC0C7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98</w:t>
      </w:r>
    </w:p>
    <w:p w14:paraId="7376A4C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98</w:t>
      </w:r>
    </w:p>
    <w:p w14:paraId="299CD3B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98</w:t>
      </w:r>
    </w:p>
    <w:p w14:paraId="0073EB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98</w:t>
      </w:r>
    </w:p>
    <w:p w14:paraId="7A17BE0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delay</w:t>
      </w:r>
      <w:r>
        <w:tab/>
        <w:t>99</w:t>
      </w:r>
    </w:p>
    <w:p w14:paraId="7BE2A59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timing advance adjustment accuracy</w:t>
      </w:r>
      <w:r>
        <w:tab/>
        <w:t>99</w:t>
      </w:r>
    </w:p>
    <w:p w14:paraId="40F8093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104</w:t>
      </w:r>
    </w:p>
    <w:p w14:paraId="06858D9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104</w:t>
      </w:r>
    </w:p>
    <w:p w14:paraId="4C94DBA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104</w:t>
      </w:r>
    </w:p>
    <w:p w14:paraId="05BC5A3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104</w:t>
      </w:r>
    </w:p>
    <w:p w14:paraId="25DC8AD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104</w:t>
      </w:r>
    </w:p>
    <w:p w14:paraId="18C7958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105</w:t>
      </w:r>
    </w:p>
    <w:p w14:paraId="3BBF34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105</w:t>
      </w:r>
    </w:p>
    <w:p w14:paraId="31428D8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106</w:t>
      </w:r>
    </w:p>
    <w:p w14:paraId="613C375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UE configured with Relaxed Measurement Criteria</w:t>
      </w:r>
      <w:r>
        <w:tab/>
        <w:t>108</w:t>
      </w:r>
    </w:p>
    <w:p w14:paraId="5E236FB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 radio link monitoring out-of-sync test for PSCell configured with SSB-based RLM RS in non-DRX mode</w:t>
      </w:r>
      <w:r>
        <w:tab/>
        <w:t>109</w:t>
      </w:r>
    </w:p>
    <w:p w14:paraId="10810C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114</w:t>
      </w:r>
    </w:p>
    <w:p w14:paraId="41BF03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 radio link monitoring out-of-sync test for PSCell configured with SSB-based RLM RS in DRX mode</w:t>
      </w:r>
      <w:r>
        <w:tab/>
        <w:t>119</w:t>
      </w:r>
    </w:p>
    <w:p w14:paraId="5808982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124</w:t>
      </w:r>
    </w:p>
    <w:p w14:paraId="5CC15C6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129</w:t>
      </w:r>
    </w:p>
    <w:p w14:paraId="010254D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134</w:t>
      </w:r>
    </w:p>
    <w:p w14:paraId="517CFD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139</w:t>
      </w:r>
    </w:p>
    <w:p w14:paraId="43063E6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150</w:t>
      </w:r>
    </w:p>
    <w:p w14:paraId="61952C6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155</w:t>
      </w:r>
    </w:p>
    <w:p w14:paraId="32D4E7E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155</w:t>
      </w:r>
    </w:p>
    <w:p w14:paraId="2CD127C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155</w:t>
      </w:r>
    </w:p>
    <w:p w14:paraId="6EF043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156</w:t>
      </w:r>
    </w:p>
    <w:p w14:paraId="126AC93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157</w:t>
      </w:r>
    </w:p>
    <w:p w14:paraId="25B729F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NR SRS carrier based switching</w:t>
      </w:r>
      <w:r>
        <w:tab/>
        <w:t>157</w:t>
      </w:r>
    </w:p>
    <w:p w14:paraId="7ED1A56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159</w:t>
      </w:r>
    </w:p>
    <w:p w14:paraId="4BC3FF0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160</w:t>
      </w:r>
    </w:p>
    <w:p w14:paraId="391B34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160</w:t>
      </w:r>
    </w:p>
    <w:p w14:paraId="63AB197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164</w:t>
      </w:r>
    </w:p>
    <w:p w14:paraId="35FC0D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168</w:t>
      </w:r>
    </w:p>
    <w:p w14:paraId="2194F3C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174</w:t>
      </w:r>
    </w:p>
    <w:p w14:paraId="6A5883C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180</w:t>
      </w:r>
    </w:p>
    <w:p w14:paraId="60C4B13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186</w:t>
      </w:r>
    </w:p>
    <w:p w14:paraId="74CEE30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4.5.2.7</w:t>
      </w:r>
      <w:r>
        <w:tab/>
        <w:t>190</w:t>
      </w:r>
    </w:p>
    <w:p w14:paraId="3FE8FDF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NR SRS carrier based switching in asynchronous EN-DC</w:t>
      </w:r>
      <w:r>
        <w:tab/>
        <w:t>191</w:t>
      </w:r>
    </w:p>
    <w:p w14:paraId="6863554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E-UTRA SRS carrier based switching</w:t>
      </w:r>
      <w:r>
        <w:tab/>
        <w:t>196</w:t>
      </w:r>
    </w:p>
    <w:p w14:paraId="45CB644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due to RRM and RLM/BFD measurements on deactivated NR PSCell</w:t>
      </w:r>
      <w:r>
        <w:tab/>
        <w:t>202</w:t>
      </w:r>
    </w:p>
    <w:p w14:paraId="26D1D4D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206</w:t>
      </w:r>
    </w:p>
    <w:p w14:paraId="5ADE79D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206</w:t>
      </w:r>
    </w:p>
    <w:p w14:paraId="23F623F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206</w:t>
      </w:r>
    </w:p>
    <w:p w14:paraId="34CED7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Fast SCell Activation Delay Requirement for Deactivated SCell</w:t>
      </w:r>
      <w:r>
        <w:tab/>
        <w:t>210</w:t>
      </w:r>
    </w:p>
    <w:p w14:paraId="7E3322F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212</w:t>
      </w:r>
    </w:p>
    <w:p w14:paraId="0AD131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223</w:t>
      </w:r>
    </w:p>
    <w:p w14:paraId="166A97E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225</w:t>
      </w:r>
    </w:p>
    <w:p w14:paraId="12534B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227</w:t>
      </w:r>
    </w:p>
    <w:p w14:paraId="2076A1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236</w:t>
      </w:r>
    </w:p>
    <w:p w14:paraId="021BF4B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245</w:t>
      </w:r>
    </w:p>
    <w:p w14:paraId="0588F99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248</w:t>
      </w:r>
    </w:p>
    <w:p w14:paraId="72DAC94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UL carrier RRC reconfiguration delay</w:t>
      </w:r>
      <w:r>
        <w:tab/>
        <w:t>248</w:t>
      </w:r>
    </w:p>
    <w:p w14:paraId="4E69847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256</w:t>
      </w:r>
    </w:p>
    <w:p w14:paraId="410B19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256</w:t>
      </w:r>
    </w:p>
    <w:p w14:paraId="61E3E8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4.5.5.0.3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258</w:t>
      </w:r>
    </w:p>
    <w:p w14:paraId="7F57448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Beam Failure Recovery in SCell</w:t>
      </w:r>
      <w:r>
        <w:tab/>
        <w:t>259</w:t>
      </w:r>
    </w:p>
    <w:p w14:paraId="51ECE71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SSB-based beam failure detection and link recovery in non-DRX</w:t>
      </w:r>
      <w:r>
        <w:tab/>
        <w:t>259</w:t>
      </w:r>
    </w:p>
    <w:p w14:paraId="0869C3C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SSB-based beam failure detection and link recovery in DRX</w:t>
      </w:r>
      <w:r>
        <w:tab/>
        <w:t>266</w:t>
      </w:r>
    </w:p>
    <w:p w14:paraId="5C8991F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CSI-RS-based beam failure detection and link recovery in non-DRX</w:t>
      </w:r>
      <w:r>
        <w:tab/>
        <w:t>272</w:t>
      </w:r>
    </w:p>
    <w:p w14:paraId="24B2CD8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CSI-RS-based beam failure detection and link recovery in DRX</w:t>
      </w:r>
      <w:r>
        <w:tab/>
        <w:t>279</w:t>
      </w:r>
    </w:p>
    <w:p w14:paraId="7A82E75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4.5.5.</w:t>
      </w:r>
      <w:r w:rsidRPr="00E7129D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FR1 Scell CSI-RS-based beam failure detection and SSB-based link recovery in non-DRX</w:t>
      </w:r>
      <w:r>
        <w:tab/>
        <w:t>286</w:t>
      </w:r>
    </w:p>
    <w:p w14:paraId="0AF0E84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291</w:t>
      </w:r>
    </w:p>
    <w:p w14:paraId="570B4A7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298</w:t>
      </w:r>
    </w:p>
    <w:p w14:paraId="6733FE2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306</w:t>
      </w:r>
    </w:p>
    <w:p w14:paraId="50A94ED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314</w:t>
      </w:r>
    </w:p>
    <w:p w14:paraId="0A419A6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314</w:t>
      </w:r>
    </w:p>
    <w:p w14:paraId="11CDC35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314</w:t>
      </w:r>
    </w:p>
    <w:p w14:paraId="1DCB39C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in non-DRX in synchronous EN-DC</w:t>
      </w:r>
      <w:r>
        <w:tab/>
        <w:t>317</w:t>
      </w:r>
    </w:p>
    <w:p w14:paraId="1874F72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with SCell in non-DRX in synchronous EN-DC</w:t>
      </w:r>
      <w:r>
        <w:tab/>
        <w:t>324</w:t>
      </w:r>
    </w:p>
    <w:p w14:paraId="5A39E4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334</w:t>
      </w:r>
    </w:p>
    <w:p w14:paraId="79F103A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334</w:t>
      </w:r>
    </w:p>
    <w:p w14:paraId="2E26E7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RRC-based DL active BWP switch in non-DRX in synchronous EN-DC</w:t>
      </w:r>
      <w:r>
        <w:tab/>
        <w:t>334</w:t>
      </w:r>
    </w:p>
    <w:p w14:paraId="25808A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340</w:t>
      </w:r>
    </w:p>
    <w:p w14:paraId="4F47D3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340</w:t>
      </w:r>
    </w:p>
    <w:p w14:paraId="1199AD9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342</w:t>
      </w:r>
    </w:p>
    <w:p w14:paraId="4FA493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4.5.6.4</w:t>
      </w:r>
      <w:r>
        <w:tab/>
        <w:t>351</w:t>
      </w:r>
    </w:p>
    <w:p w14:paraId="77C150C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RRC-based Active BWP Switch on multiple CCs</w:t>
      </w:r>
      <w:r>
        <w:tab/>
        <w:t>351</w:t>
      </w:r>
    </w:p>
    <w:p w14:paraId="4E4587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351</w:t>
      </w:r>
    </w:p>
    <w:p w14:paraId="5C79F68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352</w:t>
      </w:r>
    </w:p>
    <w:p w14:paraId="4DF3CA0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360</w:t>
      </w:r>
    </w:p>
    <w:p w14:paraId="1C9A235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360</w:t>
      </w:r>
    </w:p>
    <w:p w14:paraId="604BA92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360</w:t>
      </w:r>
    </w:p>
    <w:p w14:paraId="51A565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361</w:t>
      </w:r>
    </w:p>
    <w:p w14:paraId="514071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addition and release delay of known PSCell</w:t>
      </w:r>
      <w:r>
        <w:tab/>
        <w:t>361</w:t>
      </w:r>
    </w:p>
    <w:p w14:paraId="30493C6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switching</w:t>
      </w:r>
      <w:r>
        <w:tab/>
        <w:t>366</w:t>
      </w:r>
    </w:p>
    <w:p w14:paraId="049FD3F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366</w:t>
      </w:r>
    </w:p>
    <w:p w14:paraId="0292ED8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switching between two uplink carriers</w:t>
      </w:r>
      <w:r>
        <w:tab/>
        <w:t>367</w:t>
      </w:r>
    </w:p>
    <w:p w14:paraId="59AEAB6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376</w:t>
      </w:r>
    </w:p>
    <w:p w14:paraId="1CF389E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376</w:t>
      </w:r>
    </w:p>
    <w:p w14:paraId="45FF60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UE specific CBW change delay</w:t>
      </w:r>
      <w:r>
        <w:tab/>
        <w:t>376</w:t>
      </w:r>
    </w:p>
    <w:p w14:paraId="712CB84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 on FR1 NR PSCell with non-DRX in synchronous EN-DC</w:t>
      </w:r>
      <w:r>
        <w:tab/>
        <w:t>377</w:t>
      </w:r>
    </w:p>
    <w:p w14:paraId="5BA7013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activation and deactivation delay</w:t>
      </w:r>
      <w:r>
        <w:tab/>
        <w:t>381</w:t>
      </w:r>
    </w:p>
    <w:p w14:paraId="30E691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381</w:t>
      </w:r>
    </w:p>
    <w:p w14:paraId="18667C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PSCell activation and deactivation delay</w:t>
      </w:r>
      <w:r>
        <w:tab/>
        <w:t>382</w:t>
      </w:r>
    </w:p>
    <w:p w14:paraId="2EC551F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387</w:t>
      </w:r>
    </w:p>
    <w:p w14:paraId="62E7412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387</w:t>
      </w:r>
    </w:p>
    <w:p w14:paraId="5CBB8B1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388</w:t>
      </w:r>
    </w:p>
    <w:p w14:paraId="21D429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Conditional PSCell </w:t>
      </w:r>
      <w:r>
        <w:t>Addition Delay</w:t>
      </w:r>
      <w:r>
        <w:tab/>
        <w:t>388</w:t>
      </w:r>
    </w:p>
    <w:p w14:paraId="634FCBC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394</w:t>
      </w:r>
    </w:p>
    <w:p w14:paraId="0748994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394</w:t>
      </w:r>
    </w:p>
    <w:p w14:paraId="072C534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394</w:t>
      </w:r>
    </w:p>
    <w:p w14:paraId="4A832CD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395</w:t>
      </w:r>
    </w:p>
    <w:p w14:paraId="255B5B5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399</w:t>
      </w:r>
    </w:p>
    <w:p w14:paraId="3CCB02E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401</w:t>
      </w:r>
    </w:p>
    <w:p w14:paraId="533B0E8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406</w:t>
      </w:r>
    </w:p>
    <w:p w14:paraId="1BA9ADE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non-DRX</w:t>
      </w:r>
      <w:r>
        <w:tab/>
        <w:t>409</w:t>
      </w:r>
    </w:p>
    <w:p w14:paraId="57826F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DRX</w:t>
      </w:r>
      <w:r>
        <w:tab/>
        <w:t>415</w:t>
      </w:r>
    </w:p>
    <w:p w14:paraId="41FF85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420</w:t>
      </w:r>
    </w:p>
    <w:p w14:paraId="02A194A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423</w:t>
      </w:r>
    </w:p>
    <w:p w14:paraId="0BD0A7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4.6.1.7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428</w:t>
      </w:r>
    </w:p>
    <w:p w14:paraId="5EB9BB9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432</w:t>
      </w:r>
    </w:p>
    <w:p w14:paraId="165EBD7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438</w:t>
      </w:r>
    </w:p>
    <w:p w14:paraId="4B96F6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438</w:t>
      </w:r>
    </w:p>
    <w:p w14:paraId="7984843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441</w:t>
      </w:r>
    </w:p>
    <w:p w14:paraId="6BD0AD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446</w:t>
      </w:r>
    </w:p>
    <w:p w14:paraId="3F8B0C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451</w:t>
      </w:r>
    </w:p>
    <w:p w14:paraId="54735EE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451</w:t>
      </w:r>
    </w:p>
    <w:p w14:paraId="690BE9D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451</w:t>
      </w:r>
    </w:p>
    <w:p w14:paraId="091743A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456</w:t>
      </w:r>
    </w:p>
    <w:p w14:paraId="5C8B80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461</w:t>
      </w:r>
    </w:p>
    <w:p w14:paraId="6ED5A98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461</w:t>
      </w:r>
    </w:p>
    <w:p w14:paraId="15D63B2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461</w:t>
      </w:r>
    </w:p>
    <w:p w14:paraId="56A6F76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466</w:t>
      </w:r>
    </w:p>
    <w:p w14:paraId="5E6D9D1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466</w:t>
      </w:r>
    </w:p>
    <w:p w14:paraId="2E2FFBB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466</w:t>
      </w:r>
    </w:p>
    <w:p w14:paraId="01D90B4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466</w:t>
      </w:r>
    </w:p>
    <w:p w14:paraId="7E9179A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SSB-based L1-RSRP measurement in non-DRX</w:t>
      </w:r>
      <w:r>
        <w:tab/>
        <w:t>470</w:t>
      </w:r>
    </w:p>
    <w:p w14:paraId="2DF5E37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473</w:t>
      </w:r>
    </w:p>
    <w:p w14:paraId="4D24930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SSB-based L1-RSRP measurement in DRX</w:t>
      </w:r>
      <w:r>
        <w:tab/>
        <w:t>474</w:t>
      </w:r>
    </w:p>
    <w:p w14:paraId="0F28D62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474</w:t>
      </w:r>
    </w:p>
    <w:p w14:paraId="2CAD28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CSI-RS-based L1-RSRP measurement in non-DRX</w:t>
      </w:r>
      <w:r>
        <w:tab/>
        <w:t>477</w:t>
      </w:r>
    </w:p>
    <w:p w14:paraId="09E590C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CSI-RS-based L1-RSRP measurement in DRX</w:t>
      </w:r>
      <w:r>
        <w:tab/>
        <w:t>481</w:t>
      </w:r>
    </w:p>
    <w:p w14:paraId="46EFDBE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SSB-based L1-RSRP measurement in DRX for UE configured with highSpeedMeasFlag-r16</w:t>
      </w:r>
      <w:r>
        <w:tab/>
        <w:t>485</w:t>
      </w:r>
    </w:p>
    <w:p w14:paraId="7AD46DA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489</w:t>
      </w:r>
    </w:p>
    <w:p w14:paraId="427EC09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489</w:t>
      </w:r>
    </w:p>
    <w:p w14:paraId="13AF012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with non-DRX</w:t>
      </w:r>
      <w:r>
        <w:tab/>
        <w:t>490</w:t>
      </w:r>
    </w:p>
    <w:p w14:paraId="3BCBF3A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SRS-RSRP measurement with non-DRX</w:t>
      </w:r>
      <w:r>
        <w:tab/>
        <w:t>491</w:t>
      </w:r>
    </w:p>
    <w:p w14:paraId="1A4F609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Measurements with autonomous gaps</w:t>
      </w:r>
      <w:r>
        <w:tab/>
        <w:t>499</w:t>
      </w:r>
    </w:p>
    <w:p w14:paraId="7239D5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499</w:t>
      </w:r>
    </w:p>
    <w:p w14:paraId="2FBABCA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measurements with autonomous gaps</w:t>
      </w:r>
      <w:r>
        <w:tab/>
        <w:t>499</w:t>
      </w:r>
    </w:p>
    <w:p w14:paraId="29E34BB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499</w:t>
      </w:r>
    </w:p>
    <w:p w14:paraId="0FDCCCE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500</w:t>
      </w:r>
    </w:p>
    <w:p w14:paraId="24AC90F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500</w:t>
      </w:r>
    </w:p>
    <w:p w14:paraId="0B41C9D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505</w:t>
      </w:r>
    </w:p>
    <w:p w14:paraId="75E917D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505</w:t>
      </w:r>
    </w:p>
    <w:p w14:paraId="0A44920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CSI-RS based CMR and no dedicated IMR L1-SINR measurement in non-DRX</w:t>
      </w:r>
      <w:r>
        <w:tab/>
        <w:t>510</w:t>
      </w:r>
    </w:p>
    <w:p w14:paraId="03A331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CMR and dedicated IMR L1-SINR measurement in DRX</w:t>
      </w:r>
      <w:r>
        <w:tab/>
        <w:t>516</w:t>
      </w:r>
    </w:p>
    <w:p w14:paraId="26B740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CSI-RS based CMR and dedicated IMR L1-SINR measurement in DRX</w:t>
      </w:r>
      <w:r>
        <w:tab/>
        <w:t>521</w:t>
      </w:r>
    </w:p>
    <w:p w14:paraId="5F32547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525</w:t>
      </w:r>
    </w:p>
    <w:p w14:paraId="28DFAE5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525</w:t>
      </w:r>
    </w:p>
    <w:p w14:paraId="282F96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525</w:t>
      </w:r>
    </w:p>
    <w:p w14:paraId="44AC5E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530</w:t>
      </w:r>
    </w:p>
    <w:p w14:paraId="23A4A8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538</w:t>
      </w:r>
    </w:p>
    <w:p w14:paraId="7EE1286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545</w:t>
      </w:r>
    </w:p>
    <w:p w14:paraId="1ED761C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545</w:t>
      </w:r>
    </w:p>
    <w:p w14:paraId="47CE63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547</w:t>
      </w:r>
    </w:p>
    <w:p w14:paraId="53BEF6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552</w:t>
      </w:r>
    </w:p>
    <w:p w14:paraId="5FFA1E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552</w:t>
      </w:r>
    </w:p>
    <w:p w14:paraId="19602EB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556</w:t>
      </w:r>
    </w:p>
    <w:p w14:paraId="19ED19B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558</w:t>
      </w:r>
    </w:p>
    <w:p w14:paraId="37FF74C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558</w:t>
      </w:r>
    </w:p>
    <w:p w14:paraId="5E2F58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558</w:t>
      </w:r>
    </w:p>
    <w:p w14:paraId="595F08A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559</w:t>
      </w:r>
    </w:p>
    <w:p w14:paraId="2DDD144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4.7.3.0.3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560</w:t>
      </w:r>
    </w:p>
    <w:p w14:paraId="156038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SS-SINR measurement accuracy</w:t>
      </w:r>
      <w:r>
        <w:tab/>
        <w:t>560</w:t>
      </w:r>
    </w:p>
    <w:p w14:paraId="275A88C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</w:t>
      </w:r>
      <w:r>
        <w:tab/>
        <w:t>564</w:t>
      </w:r>
    </w:p>
    <w:p w14:paraId="573EF7F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SS-SINR absolute measurement accuracy</w:t>
      </w:r>
      <w:r>
        <w:tab/>
        <w:t>564</w:t>
      </w:r>
    </w:p>
    <w:p w14:paraId="25BC84B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SS-SINR relative measurement accuracy</w:t>
      </w:r>
      <w:r>
        <w:tab/>
        <w:t>568</w:t>
      </w:r>
    </w:p>
    <w:p w14:paraId="4C3D531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570</w:t>
      </w:r>
    </w:p>
    <w:p w14:paraId="67A8E8E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570</w:t>
      </w:r>
    </w:p>
    <w:p w14:paraId="55FAC59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570</w:t>
      </w:r>
    </w:p>
    <w:p w14:paraId="107A56F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573</w:t>
      </w:r>
    </w:p>
    <w:p w14:paraId="4067354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574</w:t>
      </w:r>
    </w:p>
    <w:p w14:paraId="5273755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575</w:t>
      </w:r>
    </w:p>
    <w:p w14:paraId="3269DD0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575</w:t>
      </w:r>
    </w:p>
    <w:p w14:paraId="22504B0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580</w:t>
      </w:r>
    </w:p>
    <w:p w14:paraId="7D5A1E7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582</w:t>
      </w:r>
    </w:p>
    <w:p w14:paraId="054F58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582</w:t>
      </w:r>
    </w:p>
    <w:p w14:paraId="4FF2CE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586</w:t>
      </w:r>
    </w:p>
    <w:p w14:paraId="30EB0EE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SFTD</w:t>
      </w:r>
      <w:r>
        <w:tab/>
        <w:t>588</w:t>
      </w:r>
    </w:p>
    <w:p w14:paraId="44A699C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588</w:t>
      </w:r>
    </w:p>
    <w:p w14:paraId="4666C23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588</w:t>
      </w:r>
    </w:p>
    <w:p w14:paraId="6F36483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589</w:t>
      </w:r>
    </w:p>
    <w:p w14:paraId="107C7C2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593</w:t>
      </w:r>
    </w:p>
    <w:p w14:paraId="12B4DEA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593</w:t>
      </w:r>
    </w:p>
    <w:p w14:paraId="3FCDB23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accuracy</w:t>
      </w:r>
      <w:r>
        <w:tab/>
        <w:t>593</w:t>
      </w:r>
    </w:p>
    <w:p w14:paraId="513B894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 report mapping</w:t>
      </w:r>
      <w:r>
        <w:tab/>
        <w:t>594</w:t>
      </w:r>
    </w:p>
    <w:p w14:paraId="740E4EB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595</w:t>
      </w:r>
    </w:p>
    <w:p w14:paraId="63EDDDB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SRS-RSRP measurement accuracy with FR1 serving cell</w:t>
      </w:r>
      <w:r>
        <w:tab/>
        <w:t>595</w:t>
      </w:r>
    </w:p>
    <w:p w14:paraId="375F108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604</w:t>
      </w:r>
    </w:p>
    <w:p w14:paraId="550A694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607</w:t>
      </w:r>
    </w:p>
    <w:p w14:paraId="0B75BF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</w:t>
      </w:r>
    </w:p>
    <w:p w14:paraId="3F37011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no dedicated IMR configured and CSI-RS resource set with repetition off</w:t>
      </w:r>
      <w:r>
        <w:tab/>
        <w:t>607</w:t>
      </w:r>
    </w:p>
    <w:p w14:paraId="3C32DA4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SSB based CMR and dedicated IMR</w:t>
      </w:r>
      <w:r>
        <w:tab/>
        <w:t>610</w:t>
      </w:r>
    </w:p>
    <w:p w14:paraId="05EDA6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dedicated IMR</w:t>
      </w:r>
      <w:r>
        <w:tab/>
        <w:t>612</w:t>
      </w:r>
    </w:p>
    <w:p w14:paraId="090EA1E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616</w:t>
      </w:r>
    </w:p>
    <w:p w14:paraId="1166533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616</w:t>
      </w:r>
    </w:p>
    <w:p w14:paraId="1D94451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621</w:t>
      </w:r>
    </w:p>
    <w:p w14:paraId="5C2A8B5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623</w:t>
      </w:r>
    </w:p>
    <w:p w14:paraId="672FA31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dedicated IMR L1-SINR measurement</w:t>
      </w:r>
      <w:r>
        <w:tab/>
        <w:t>628</w:t>
      </w:r>
    </w:p>
    <w:p w14:paraId="29900B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628</w:t>
      </w:r>
    </w:p>
    <w:p w14:paraId="161195A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dedicated IMR L1-SINR relative measurement accuracy</w:t>
      </w:r>
      <w:r>
        <w:tab/>
        <w:t>634</w:t>
      </w:r>
    </w:p>
    <w:p w14:paraId="3BA611F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CSI-RSRP</w:t>
      </w:r>
      <w:r>
        <w:tab/>
        <w:t>636</w:t>
      </w:r>
    </w:p>
    <w:p w14:paraId="6D0BE75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636</w:t>
      </w:r>
    </w:p>
    <w:p w14:paraId="7CB751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636</w:t>
      </w:r>
    </w:p>
    <w:p w14:paraId="1FBE3A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639</w:t>
      </w:r>
    </w:p>
    <w:p w14:paraId="5FE641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640</w:t>
      </w:r>
    </w:p>
    <w:p w14:paraId="1F6126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641</w:t>
      </w:r>
    </w:p>
    <w:p w14:paraId="6D088A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Intra-frequency measurement accuracy with FR1 serving cell and FR1 target cell</w:t>
      </w:r>
      <w:r>
        <w:tab/>
        <w:t>642</w:t>
      </w:r>
    </w:p>
    <w:p w14:paraId="7BA4381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inter-frequency measurement accuracy with FR1 serving cell and FR1 target cell</w:t>
      </w:r>
      <w:r>
        <w:tab/>
        <w:t>648</w:t>
      </w:r>
    </w:p>
    <w:p w14:paraId="660976E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CSI-RSRQ</w:t>
      </w:r>
      <w:r>
        <w:tab/>
        <w:t>653</w:t>
      </w:r>
    </w:p>
    <w:p w14:paraId="1422F84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4.7.9.0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653</w:t>
      </w:r>
    </w:p>
    <w:p w14:paraId="1C9A66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CSI-RSRQ accuracy requirements</w:t>
      </w:r>
      <w:r>
        <w:tab/>
        <w:t>653</w:t>
      </w:r>
    </w:p>
    <w:p w14:paraId="08BC7B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653</w:t>
      </w:r>
    </w:p>
    <w:p w14:paraId="41D473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CSI-RSRQ accuracy requirements</w:t>
      </w:r>
      <w:r>
        <w:tab/>
        <w:t>655</w:t>
      </w:r>
    </w:p>
    <w:p w14:paraId="7995476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655</w:t>
      </w:r>
    </w:p>
    <w:p w14:paraId="6EE2144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CSI-RSRQ accuracy</w:t>
      </w:r>
      <w:r>
        <w:tab/>
        <w:t>656</w:t>
      </w:r>
    </w:p>
    <w:p w14:paraId="72311F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Intra-frequency measurement accuracy with FR1 serving cell and FR1 target cell</w:t>
      </w:r>
      <w:r>
        <w:tab/>
        <w:t>657</w:t>
      </w:r>
    </w:p>
    <w:p w14:paraId="619B932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lastRenderedPageBreak/>
        <w:t>4.7.9.1.1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657</w:t>
      </w:r>
    </w:p>
    <w:p w14:paraId="286995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657</w:t>
      </w:r>
    </w:p>
    <w:p w14:paraId="75A05C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657</w:t>
      </w:r>
    </w:p>
    <w:p w14:paraId="23FDF38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657</w:t>
      </w:r>
    </w:p>
    <w:p w14:paraId="60739A1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659</w:t>
      </w:r>
    </w:p>
    <w:p w14:paraId="4DEC4D3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Inter-frequency measurement accuracy with FR1 serving cell and FR1 target cell</w:t>
      </w:r>
      <w:r>
        <w:tab/>
        <w:t>663</w:t>
      </w:r>
    </w:p>
    <w:p w14:paraId="7D5AE2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663</w:t>
      </w:r>
    </w:p>
    <w:p w14:paraId="229F6AA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663</w:t>
      </w:r>
    </w:p>
    <w:p w14:paraId="58CBB0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663</w:t>
      </w:r>
    </w:p>
    <w:p w14:paraId="1930E0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663</w:t>
      </w:r>
    </w:p>
    <w:p w14:paraId="033165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664</w:t>
      </w:r>
    </w:p>
    <w:p w14:paraId="19164A3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CSI-SINR</w:t>
      </w:r>
      <w:r>
        <w:tab/>
        <w:t>668</w:t>
      </w:r>
    </w:p>
    <w:p w14:paraId="07299B1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668</w:t>
      </w:r>
    </w:p>
    <w:p w14:paraId="6230796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CSI-SINR accuracy requirements in FR1</w:t>
      </w:r>
      <w:r>
        <w:tab/>
        <w:t>668</w:t>
      </w:r>
    </w:p>
    <w:p w14:paraId="78AF5F41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 in FR1</w:t>
      </w:r>
      <w:r>
        <w:tab/>
        <w:t>668</w:t>
      </w:r>
    </w:p>
    <w:p w14:paraId="7AE628D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CSI-SINR accuracy requirements in FR1</w:t>
      </w:r>
      <w:r>
        <w:tab/>
        <w:t>669</w:t>
      </w:r>
    </w:p>
    <w:p w14:paraId="6AB98D0E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accuracy of CSI-SINR in FR1</w:t>
      </w:r>
      <w:r>
        <w:tab/>
        <w:t>669</w:t>
      </w:r>
    </w:p>
    <w:p w14:paraId="6B6540E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accuracy of CSI-SINR in FR1</w:t>
      </w:r>
      <w:r>
        <w:tab/>
        <w:t>671</w:t>
      </w:r>
    </w:p>
    <w:p w14:paraId="2677D08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Intra-frequency measurement accuracy with FR1 serving cell and FR1 target cell</w:t>
      </w:r>
      <w:r>
        <w:tab/>
        <w:t>672</w:t>
      </w:r>
    </w:p>
    <w:p w14:paraId="5D88D47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672</w:t>
      </w:r>
    </w:p>
    <w:p w14:paraId="654CB7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672</w:t>
      </w:r>
    </w:p>
    <w:p w14:paraId="4B31E94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672</w:t>
      </w:r>
    </w:p>
    <w:p w14:paraId="54CF799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672</w:t>
      </w:r>
    </w:p>
    <w:p w14:paraId="3679BC6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674</w:t>
      </w:r>
    </w:p>
    <w:p w14:paraId="773C932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677</w:t>
      </w:r>
    </w:p>
    <w:p w14:paraId="69E5342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677</w:t>
      </w:r>
    </w:p>
    <w:p w14:paraId="190F7E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677</w:t>
      </w:r>
    </w:p>
    <w:p w14:paraId="02724B3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677</w:t>
      </w:r>
    </w:p>
    <w:p w14:paraId="75BCE7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678</w:t>
      </w:r>
    </w:p>
    <w:p w14:paraId="6B018E9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679</w:t>
      </w:r>
    </w:p>
    <w:p w14:paraId="35C95609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NE-DC with all NR cells in FR1</w:t>
      </w:r>
      <w:r>
        <w:tab/>
        <w:t>682</w:t>
      </w:r>
    </w:p>
    <w:p w14:paraId="07F65CE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682</w:t>
      </w:r>
    </w:p>
    <w:p w14:paraId="1155F3C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682</w:t>
      </w:r>
    </w:p>
    <w:p w14:paraId="2975596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PSCell addition</w:t>
      </w:r>
      <w:r>
        <w:tab/>
        <w:t>682</w:t>
      </w:r>
    </w:p>
    <w:p w14:paraId="15F2BA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682</w:t>
      </w:r>
    </w:p>
    <w:p w14:paraId="1BE5C4E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682</w:t>
      </w:r>
    </w:p>
    <w:p w14:paraId="58C0AB3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683</w:t>
      </w:r>
    </w:p>
    <w:p w14:paraId="72742A4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addition and release delay of known PSCell</w:t>
      </w:r>
      <w:r>
        <w:tab/>
        <w:t>683</w:t>
      </w:r>
    </w:p>
    <w:p w14:paraId="6D86B77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689</w:t>
      </w:r>
    </w:p>
    <w:p w14:paraId="643929C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689</w:t>
      </w:r>
    </w:p>
    <w:p w14:paraId="000446C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689</w:t>
      </w:r>
    </w:p>
    <w:p w14:paraId="3F1D175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693</w:t>
      </w:r>
    </w:p>
    <w:p w14:paraId="5A14470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SFTD accuracy</w:t>
      </w:r>
      <w:r>
        <w:tab/>
        <w:t>693</w:t>
      </w:r>
    </w:p>
    <w:p w14:paraId="56F5E5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693</w:t>
      </w:r>
    </w:p>
    <w:p w14:paraId="3284B37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SFTD accuracy Requirement</w:t>
      </w:r>
      <w:r>
        <w:tab/>
        <w:t>693</w:t>
      </w:r>
    </w:p>
    <w:p w14:paraId="27E68C1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SFTD accuracy</w:t>
      </w:r>
      <w:r>
        <w:tab/>
        <w:t>695</w:t>
      </w:r>
    </w:p>
    <w:p w14:paraId="529830D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with at least one NR cell in FR2</w:t>
      </w:r>
      <w:r>
        <w:tab/>
        <w:t>701</w:t>
      </w:r>
    </w:p>
    <w:p w14:paraId="339722B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701</w:t>
      </w:r>
    </w:p>
    <w:p w14:paraId="481C9D0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701</w:t>
      </w:r>
    </w:p>
    <w:p w14:paraId="0CC1E74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701</w:t>
      </w:r>
    </w:p>
    <w:p w14:paraId="05D1287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701</w:t>
      </w:r>
    </w:p>
    <w:p w14:paraId="440A292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701</w:t>
      </w:r>
    </w:p>
    <w:p w14:paraId="54D8D74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701</w:t>
      </w:r>
    </w:p>
    <w:p w14:paraId="1DC724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701</w:t>
      </w:r>
    </w:p>
    <w:p w14:paraId="7BCA19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701</w:t>
      </w:r>
    </w:p>
    <w:p w14:paraId="133707C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contention based random access</w:t>
      </w:r>
      <w:r>
        <w:tab/>
        <w:t>701</w:t>
      </w:r>
    </w:p>
    <w:p w14:paraId="41318C2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non-contention based random access</w:t>
      </w:r>
      <w:r>
        <w:tab/>
        <w:t>709</w:t>
      </w:r>
    </w:p>
    <w:p w14:paraId="24DA4C2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2-step contention based random access</w:t>
      </w:r>
      <w:r>
        <w:tab/>
        <w:t>717</w:t>
      </w:r>
    </w:p>
    <w:p w14:paraId="65A8061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2-step non-contention based random access</w:t>
      </w:r>
      <w:r>
        <w:tab/>
        <w:t>721</w:t>
      </w:r>
    </w:p>
    <w:p w14:paraId="79FDF08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725</w:t>
      </w:r>
    </w:p>
    <w:p w14:paraId="1E022F6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725</w:t>
      </w:r>
    </w:p>
    <w:p w14:paraId="54E18F0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725</w:t>
      </w:r>
    </w:p>
    <w:p w14:paraId="6C3A09F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725</w:t>
      </w:r>
    </w:p>
    <w:p w14:paraId="099D289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725</w:t>
      </w:r>
    </w:p>
    <w:p w14:paraId="6D2A02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UE transmit timing accuracy</w:t>
      </w:r>
      <w:r>
        <w:tab/>
        <w:t>727</w:t>
      </w:r>
    </w:p>
    <w:p w14:paraId="7FAC72A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733</w:t>
      </w:r>
    </w:p>
    <w:p w14:paraId="15B672B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733</w:t>
      </w:r>
    </w:p>
    <w:p w14:paraId="135BA3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733</w:t>
      </w:r>
    </w:p>
    <w:p w14:paraId="3D99A1B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733</w:t>
      </w:r>
    </w:p>
    <w:p w14:paraId="49DD621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timing advance adjustment accuracy</w:t>
      </w:r>
      <w:r>
        <w:tab/>
        <w:t>733</w:t>
      </w:r>
    </w:p>
    <w:p w14:paraId="4D07DA5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738</w:t>
      </w:r>
    </w:p>
    <w:p w14:paraId="414F8C2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738</w:t>
      </w:r>
    </w:p>
    <w:p w14:paraId="23C1750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738</w:t>
      </w:r>
    </w:p>
    <w:p w14:paraId="4FB2C5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738</w:t>
      </w:r>
    </w:p>
    <w:p w14:paraId="1856C35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739</w:t>
      </w:r>
    </w:p>
    <w:p w14:paraId="539172C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740</w:t>
      </w:r>
    </w:p>
    <w:p w14:paraId="0DECBAF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743</w:t>
      </w:r>
    </w:p>
    <w:p w14:paraId="4DCCA56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746</w:t>
      </w:r>
    </w:p>
    <w:p w14:paraId="3EF2A2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UE configured with Relaxed Measurement Criteria</w:t>
      </w:r>
      <w:r>
        <w:tab/>
        <w:t>747</w:t>
      </w:r>
    </w:p>
    <w:p w14:paraId="7D55F37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FR2 radio link monitoring out-of-sync test for PSCell configured with SSB-based RLM RS in non-DRX mode</w:t>
      </w:r>
      <w:r>
        <w:tab/>
        <w:t>747</w:t>
      </w:r>
    </w:p>
    <w:p w14:paraId="656B36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754</w:t>
      </w:r>
    </w:p>
    <w:p w14:paraId="5D12597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FR2 radio link monitoring out-of-sync test for PSCell configured with SSB-based RLM RS in DRX mode</w:t>
      </w:r>
      <w:r>
        <w:tab/>
        <w:t>760</w:t>
      </w:r>
    </w:p>
    <w:p w14:paraId="240015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766</w:t>
      </w:r>
    </w:p>
    <w:p w14:paraId="323F40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771</w:t>
      </w:r>
    </w:p>
    <w:p w14:paraId="3F9C904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776</w:t>
      </w:r>
    </w:p>
    <w:p w14:paraId="7456F3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781</w:t>
      </w:r>
    </w:p>
    <w:p w14:paraId="46C60A1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FR2 radio link monitoring UE scheduling restrictions</w:t>
      </w:r>
      <w:r>
        <w:tab/>
        <w:t>794</w:t>
      </w:r>
    </w:p>
    <w:p w14:paraId="367F199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799</w:t>
      </w:r>
    </w:p>
    <w:p w14:paraId="4506410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804</w:t>
      </w:r>
    </w:p>
    <w:p w14:paraId="1BFA5F3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804</w:t>
      </w:r>
    </w:p>
    <w:p w14:paraId="6F23DCD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804</w:t>
      </w:r>
    </w:p>
    <w:p w14:paraId="4DDBAA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805</w:t>
      </w:r>
    </w:p>
    <w:p w14:paraId="7F168F8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806</w:t>
      </w:r>
    </w:p>
    <w:p w14:paraId="1F8C343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NR SRS carrier based switching</w:t>
      </w:r>
      <w:r>
        <w:tab/>
        <w:t>806</w:t>
      </w:r>
    </w:p>
    <w:p w14:paraId="60BBC84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808</w:t>
      </w:r>
    </w:p>
    <w:p w14:paraId="1EFED1F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809</w:t>
      </w:r>
    </w:p>
    <w:p w14:paraId="30C8B9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813</w:t>
      </w:r>
    </w:p>
    <w:p w14:paraId="1F93AB3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817</w:t>
      </w:r>
    </w:p>
    <w:p w14:paraId="7F1B954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823</w:t>
      </w:r>
    </w:p>
    <w:p w14:paraId="603A7EC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828</w:t>
      </w:r>
    </w:p>
    <w:p w14:paraId="3F1ED5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832</w:t>
      </w:r>
    </w:p>
    <w:p w14:paraId="1CF6A8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E-UTRA SRS carrier based switching</w:t>
      </w:r>
      <w:r>
        <w:tab/>
        <w:t>836</w:t>
      </w:r>
    </w:p>
    <w:p w14:paraId="3DA2925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NR SRS carrier based switching</w:t>
      </w:r>
      <w:r>
        <w:tab/>
        <w:t>842</w:t>
      </w:r>
    </w:p>
    <w:p w14:paraId="20D6138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848</w:t>
      </w:r>
    </w:p>
    <w:p w14:paraId="4FB8647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848</w:t>
      </w:r>
    </w:p>
    <w:p w14:paraId="6FF3AA3B" w14:textId="281B3CE4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5.5.3.2 to 5.5.3.6</w:t>
      </w:r>
      <w:r>
        <w:tab/>
      </w:r>
      <w:r w:rsidR="00A42F67">
        <w:tab/>
      </w:r>
      <w:r>
        <w:t>856</w:t>
      </w:r>
    </w:p>
    <w:p w14:paraId="71D69AA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EN-DC FR2 </w:t>
      </w:r>
      <w:r>
        <w:t>direct SCell activation at SCell addition of known SCell</w:t>
      </w:r>
      <w:r>
        <w:tab/>
        <w:t>856</w:t>
      </w:r>
    </w:p>
    <w:p w14:paraId="50F912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860</w:t>
      </w:r>
    </w:p>
    <w:p w14:paraId="7E3A2F4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869</w:t>
      </w:r>
    </w:p>
    <w:p w14:paraId="1934406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869</w:t>
      </w:r>
    </w:p>
    <w:p w14:paraId="0496D30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869</w:t>
      </w:r>
    </w:p>
    <w:p w14:paraId="292AB52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869</w:t>
      </w:r>
    </w:p>
    <w:p w14:paraId="667515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873</w:t>
      </w:r>
    </w:p>
    <w:p w14:paraId="34CA8CC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878</w:t>
      </w:r>
    </w:p>
    <w:p w14:paraId="5986EA2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Requirements for Beam Failure Recovery in SCell</w:t>
      </w:r>
      <w:r>
        <w:tab/>
        <w:t>879</w:t>
      </w:r>
    </w:p>
    <w:p w14:paraId="27D2E2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879</w:t>
      </w:r>
    </w:p>
    <w:p w14:paraId="604D980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SSB-based beam failure detection and link recovery in non-DRX</w:t>
      </w:r>
      <w:r>
        <w:tab/>
        <w:t>880</w:t>
      </w:r>
    </w:p>
    <w:p w14:paraId="1BCF08D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EN-DC FR2 SSB-based beam failure detection and link recovery in DRX</w:t>
      </w:r>
      <w:r>
        <w:tab/>
        <w:t>887</w:t>
      </w:r>
    </w:p>
    <w:p w14:paraId="7092B29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beam failure detection and link recovery in non-DRX</w:t>
      </w:r>
      <w:r>
        <w:tab/>
        <w:t>894</w:t>
      </w:r>
    </w:p>
    <w:p w14:paraId="46DB05B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beam failure detection and link recovery in DRX</w:t>
      </w:r>
      <w:r>
        <w:tab/>
        <w:t>900</w:t>
      </w:r>
    </w:p>
    <w:p w14:paraId="5B76AE1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907</w:t>
      </w:r>
    </w:p>
    <w:p w14:paraId="7302AC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FR2 CSI-RS-based BFD and LR for SCell in non-DRX</w:t>
      </w:r>
      <w:r>
        <w:tab/>
        <w:t>914</w:t>
      </w:r>
    </w:p>
    <w:p w14:paraId="488EA7C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SCell CSI-RS-based beam failure detection and link recovery in DRX</w:t>
      </w:r>
      <w:r>
        <w:tab/>
        <w:t>921</w:t>
      </w:r>
    </w:p>
    <w:p w14:paraId="23C6E3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927</w:t>
      </w:r>
    </w:p>
    <w:p w14:paraId="20160C7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934</w:t>
      </w:r>
    </w:p>
    <w:p w14:paraId="08E83D2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941</w:t>
      </w:r>
    </w:p>
    <w:p w14:paraId="507F669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941</w:t>
      </w:r>
    </w:p>
    <w:p w14:paraId="428FDC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941</w:t>
      </w:r>
    </w:p>
    <w:p w14:paraId="240995C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DCI-based DL active BWP switch in non-DRX in synchronous EN-DC</w:t>
      </w:r>
      <w:r>
        <w:tab/>
        <w:t>941</w:t>
      </w:r>
    </w:p>
    <w:p w14:paraId="1EC2BC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DCI-based DL active BWP switch with SCell in non-DRX in synchronous EN-DC</w:t>
      </w:r>
      <w:r>
        <w:tab/>
        <w:t>942</w:t>
      </w:r>
    </w:p>
    <w:p w14:paraId="2FC239C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942</w:t>
      </w:r>
    </w:p>
    <w:p w14:paraId="492F14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942</w:t>
      </w:r>
    </w:p>
    <w:p w14:paraId="2E346B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RRC-based DL active BWP switch in non-DRX in synchronous EN-DC</w:t>
      </w:r>
      <w:r>
        <w:tab/>
        <w:t>943</w:t>
      </w:r>
    </w:p>
    <w:p w14:paraId="2C012E5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950</w:t>
      </w:r>
    </w:p>
    <w:p w14:paraId="445A820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950</w:t>
      </w:r>
    </w:p>
    <w:p w14:paraId="5F3B7E5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950</w:t>
      </w:r>
    </w:p>
    <w:p w14:paraId="086ABF1A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950</w:t>
      </w:r>
    </w:p>
    <w:p w14:paraId="023206B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952</w:t>
      </w:r>
    </w:p>
    <w:p w14:paraId="54384BC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E-UTRAN – NR PSCell FR2 and NR SCell FR2 DL active BWP switch on multiple CCs in synchronous EN-DC</w:t>
      </w:r>
      <w:r>
        <w:tab/>
        <w:t>952</w:t>
      </w:r>
    </w:p>
    <w:p w14:paraId="0EC025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dormancy switch</w:t>
      </w:r>
      <w:r>
        <w:tab/>
        <w:t>956</w:t>
      </w:r>
    </w:p>
    <w:p w14:paraId="7C68BB6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956</w:t>
      </w:r>
    </w:p>
    <w:p w14:paraId="58EA8BCD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SCell dormancy switch</w:t>
      </w:r>
      <w:r>
        <w:tab/>
        <w:t>956</w:t>
      </w:r>
    </w:p>
    <w:p w14:paraId="39021D9A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957</w:t>
      </w:r>
    </w:p>
    <w:p w14:paraId="2136668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957</w:t>
      </w:r>
    </w:p>
    <w:p w14:paraId="3F080AC1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957</w:t>
      </w:r>
    </w:p>
    <w:p w14:paraId="3291736B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958</w:t>
      </w:r>
    </w:p>
    <w:p w14:paraId="11059987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NR SCell dormancy switch</w:t>
      </w:r>
      <w:r>
        <w:tab/>
        <w:t>960</w:t>
      </w:r>
    </w:p>
    <w:p w14:paraId="1EDF98BA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960</w:t>
      </w:r>
    </w:p>
    <w:p w14:paraId="02F2D2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960</w:t>
      </w:r>
    </w:p>
    <w:p w14:paraId="387E105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964</w:t>
      </w:r>
    </w:p>
    <w:p w14:paraId="57465E9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</w:t>
      </w:r>
      <w:r>
        <w:tab/>
        <w:t>964</w:t>
      </w:r>
    </w:p>
    <w:p w14:paraId="41A75D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964</w:t>
      </w:r>
    </w:p>
    <w:p w14:paraId="4CC2D1F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964</w:t>
      </w:r>
    </w:p>
    <w:p w14:paraId="68FD586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965</w:t>
      </w:r>
    </w:p>
    <w:p w14:paraId="5A3459C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MAC-CE based active TCI state switch</w:t>
      </w:r>
      <w:r>
        <w:tab/>
        <w:t>966</w:t>
      </w:r>
    </w:p>
    <w:p w14:paraId="2566022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RRC based active TCI state switch</w:t>
      </w:r>
      <w:r>
        <w:tab/>
        <w:t>970</w:t>
      </w:r>
    </w:p>
    <w:p w14:paraId="556CCB6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</w:t>
      </w:r>
      <w:r>
        <w:tab/>
        <w:t>974</w:t>
      </w:r>
    </w:p>
    <w:p w14:paraId="49C54F8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974</w:t>
      </w:r>
    </w:p>
    <w:p w14:paraId="318968C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MAC-CE based uplink spatial relation switch delay</w:t>
      </w:r>
      <w:r>
        <w:tab/>
        <w:t>974</w:t>
      </w:r>
    </w:p>
    <w:p w14:paraId="7F84851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RRC based uplink spatial relation switch delay</w:t>
      </w:r>
      <w:r>
        <w:tab/>
        <w:t>974</w:t>
      </w:r>
    </w:p>
    <w:p w14:paraId="19F36A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uplink spatial relation switch</w:t>
      </w:r>
      <w:r>
        <w:tab/>
        <w:t>975</w:t>
      </w:r>
    </w:p>
    <w:p w14:paraId="2A4C565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PSCell FR2 uplink spatial relation switch for a known spatial relation</w:t>
      </w:r>
      <w:r>
        <w:tab/>
        <w:t>975</w:t>
      </w:r>
    </w:p>
    <w:p w14:paraId="4D99A970" w14:textId="1324A4F4" w:rsidR="000D2C3F" w:rsidRDefault="000D2C3F">
      <w:pPr>
        <w:pStyle w:val="TOC4"/>
        <w:tabs>
          <w:tab w:val="left" w:pos="8767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uplink spatial relation switch</w:t>
      </w:r>
      <w:r>
        <w:tab/>
        <w:t>979</w:t>
      </w:r>
    </w:p>
    <w:p w14:paraId="1B06195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PSCell FR2 uplink spatial relation switch associated with a known DL-RS</w:t>
      </w:r>
      <w:r>
        <w:tab/>
        <w:t>979</w:t>
      </w:r>
    </w:p>
    <w:p w14:paraId="5407B8E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983</w:t>
      </w:r>
    </w:p>
    <w:p w14:paraId="474E92D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983</w:t>
      </w:r>
    </w:p>
    <w:p w14:paraId="2C6469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UE specific CBW change</w:t>
      </w:r>
      <w:r>
        <w:tab/>
        <w:t>983</w:t>
      </w:r>
    </w:p>
    <w:p w14:paraId="232FFEB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 on FR2 NR PSCell</w:t>
      </w:r>
      <w:r>
        <w:tab/>
        <w:t>984</w:t>
      </w:r>
    </w:p>
    <w:p w14:paraId="034C44B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988</w:t>
      </w:r>
    </w:p>
    <w:p w14:paraId="1FF5193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988</w:t>
      </w:r>
    </w:p>
    <w:p w14:paraId="18D4382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988</w:t>
      </w:r>
    </w:p>
    <w:p w14:paraId="207C233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990</w:t>
      </w:r>
    </w:p>
    <w:p w14:paraId="555FBB0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E7129D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991</w:t>
      </w:r>
    </w:p>
    <w:p w14:paraId="5497421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E7129D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996</w:t>
      </w:r>
    </w:p>
    <w:p w14:paraId="49CFC69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E7129D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1000</w:t>
      </w:r>
    </w:p>
    <w:p w14:paraId="4303A02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activation and deactivation delay</w:t>
      </w:r>
      <w:r>
        <w:tab/>
        <w:t>1004</w:t>
      </w:r>
    </w:p>
    <w:p w14:paraId="7D248C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1004</w:t>
      </w:r>
    </w:p>
    <w:p w14:paraId="7E37A6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PSCell activation and deactivation delay</w:t>
      </w:r>
      <w:r>
        <w:tab/>
        <w:t>1005</w:t>
      </w:r>
    </w:p>
    <w:p w14:paraId="37ECB22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PSCell addition and release delay</w:t>
      </w:r>
      <w:r>
        <w:tab/>
        <w:t>1009</w:t>
      </w:r>
    </w:p>
    <w:p w14:paraId="0E7A5EC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Addition and Release Delay of NR PSCell</w:t>
      </w:r>
      <w:r>
        <w:tab/>
        <w:t>1009</w:t>
      </w:r>
    </w:p>
    <w:p w14:paraId="0791BF8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1015</w:t>
      </w:r>
    </w:p>
    <w:p w14:paraId="7D6D2E0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1015</w:t>
      </w:r>
    </w:p>
    <w:p w14:paraId="608AAA4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1015</w:t>
      </w:r>
    </w:p>
    <w:p w14:paraId="42B3AF2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1015</w:t>
      </w:r>
    </w:p>
    <w:p w14:paraId="02523B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1018</w:t>
      </w:r>
    </w:p>
    <w:p w14:paraId="27B19A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1019</w:t>
      </w:r>
    </w:p>
    <w:p w14:paraId="637C377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1025</w:t>
      </w:r>
    </w:p>
    <w:p w14:paraId="2F695C0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1029</w:t>
      </w:r>
    </w:p>
    <w:p w14:paraId="77FC33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1035</w:t>
      </w:r>
    </w:p>
    <w:p w14:paraId="213FC15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1040</w:t>
      </w:r>
    </w:p>
    <w:p w14:paraId="25E8AF8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1040</w:t>
      </w:r>
    </w:p>
    <w:p w14:paraId="6AA272C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1042</w:t>
      </w:r>
    </w:p>
    <w:p w14:paraId="751956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1046</w:t>
      </w:r>
    </w:p>
    <w:p w14:paraId="6816F2D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1051</w:t>
      </w:r>
    </w:p>
    <w:p w14:paraId="536EF34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1055</w:t>
      </w:r>
    </w:p>
    <w:p w14:paraId="6276D39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1060</w:t>
      </w:r>
    </w:p>
    <w:p w14:paraId="03A00C9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1065</w:t>
      </w:r>
    </w:p>
    <w:p w14:paraId="2E0EDFC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1071</w:t>
      </w:r>
    </w:p>
    <w:p w14:paraId="0BACC67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1076</w:t>
      </w:r>
    </w:p>
    <w:p w14:paraId="7E469AE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1081</w:t>
      </w:r>
    </w:p>
    <w:p w14:paraId="75B130F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1081</w:t>
      </w:r>
    </w:p>
    <w:p w14:paraId="29B02B4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1081</w:t>
      </w:r>
    </w:p>
    <w:p w14:paraId="6678270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1083</w:t>
      </w:r>
    </w:p>
    <w:p w14:paraId="2A7DAC7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FR2 SSB-based L1-RSRP measurement in non-DRX</w:t>
      </w:r>
      <w:r>
        <w:tab/>
        <w:t>1086</w:t>
      </w:r>
    </w:p>
    <w:p w14:paraId="324DBC7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FR2 SSB-based L1-RSRP measurement in DRX</w:t>
      </w:r>
      <w:r>
        <w:tab/>
        <w:t>1090</w:t>
      </w:r>
    </w:p>
    <w:p w14:paraId="6B44621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FR2 CSI-RS-based L1-RSRP measurement in non-DRX</w:t>
      </w:r>
      <w:r>
        <w:tab/>
        <w:t>1094</w:t>
      </w:r>
    </w:p>
    <w:p w14:paraId="397421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FR2 CSI-RS-based L1-RSRP measurement in DRX</w:t>
      </w:r>
      <w:r>
        <w:tab/>
        <w:t>1098</w:t>
      </w:r>
    </w:p>
    <w:p w14:paraId="3731B7B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1101</w:t>
      </w:r>
    </w:p>
    <w:p w14:paraId="0962D9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1101</w:t>
      </w:r>
    </w:p>
    <w:p w14:paraId="3043B4A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period</w:t>
      </w:r>
      <w:r>
        <w:tab/>
        <w:t>1102</w:t>
      </w:r>
    </w:p>
    <w:p w14:paraId="3076493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SRS-RSRP measurement in non-DRX</w:t>
      </w:r>
      <w:r>
        <w:tab/>
        <w:t>1103</w:t>
      </w:r>
    </w:p>
    <w:p w14:paraId="44E418C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CLI-RSSI measurement in non-DRX</w:t>
      </w:r>
      <w:r>
        <w:tab/>
        <w:t>1106</w:t>
      </w:r>
    </w:p>
    <w:p w14:paraId="7D96600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Measurements with autonomous gaps</w:t>
      </w:r>
      <w:r>
        <w:tab/>
        <w:t>1110</w:t>
      </w:r>
    </w:p>
    <w:p w14:paraId="0CEFDEE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1110</w:t>
      </w:r>
    </w:p>
    <w:p w14:paraId="69478B2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EN-DC inter-frequency CGI identification of NR neighbour cell in FR2</w:t>
      </w:r>
      <w:r>
        <w:tab/>
        <w:t>1110</w:t>
      </w:r>
    </w:p>
    <w:p w14:paraId="78B2305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1110</w:t>
      </w:r>
    </w:p>
    <w:p w14:paraId="66F50C8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NR cell with autonomous gaps</w:t>
      </w:r>
      <w:r>
        <w:tab/>
        <w:t>1110</w:t>
      </w:r>
    </w:p>
    <w:p w14:paraId="61EFC88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1111</w:t>
      </w:r>
    </w:p>
    <w:p w14:paraId="46EBCEA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inter-frequency CGI identification of NR neighbour cell in FR2</w:t>
      </w:r>
      <w:r>
        <w:tab/>
        <w:t>1111</w:t>
      </w:r>
    </w:p>
    <w:p w14:paraId="5F64F6E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L1-SINR measurement for beam reporting</w:t>
      </w:r>
      <w:r>
        <w:tab/>
        <w:t>1116</w:t>
      </w:r>
    </w:p>
    <w:p w14:paraId="3F60C1E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1116</w:t>
      </w:r>
    </w:p>
    <w:p w14:paraId="7DFB876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no dedicated IMR configured</w:t>
      </w:r>
      <w:r>
        <w:tab/>
        <w:t>1116</w:t>
      </w:r>
    </w:p>
    <w:p w14:paraId="3586FF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SSB based CMR and dedicated IMR configured</w:t>
      </w:r>
      <w:r>
        <w:tab/>
        <w:t>1119</w:t>
      </w:r>
    </w:p>
    <w:p w14:paraId="16F7F2A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dedicated IMR configured</w:t>
      </w:r>
      <w:r>
        <w:tab/>
        <w:t>1121</w:t>
      </w:r>
    </w:p>
    <w:p w14:paraId="4124EF4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snapToGrid w:val="0"/>
        </w:rPr>
        <w:t>EN-DC FR2 CSI-RS based CMR and no dedicated IMR L1-SINR measurement in DRX</w:t>
      </w:r>
      <w:r>
        <w:tab/>
        <w:t>1124</w:t>
      </w:r>
    </w:p>
    <w:p w14:paraId="40FD0F6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snapToGrid w:val="0"/>
        </w:rPr>
        <w:t>EN-DC FR2 SSB based CMR and dedicated IMR L1-SINR measurement in non-DRX</w:t>
      </w:r>
      <w:r>
        <w:tab/>
        <w:t>1128</w:t>
      </w:r>
    </w:p>
    <w:p w14:paraId="47449F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snapToGrid w:val="0"/>
        </w:rPr>
        <w:t>EN-DC FR2 CSI-RS based CMR and dedicated IMR L1-SINR measurement in non-DRX</w:t>
      </w:r>
      <w:r>
        <w:tab/>
        <w:t>1134</w:t>
      </w:r>
    </w:p>
    <w:p w14:paraId="2E9E93B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1139</w:t>
      </w:r>
    </w:p>
    <w:p w14:paraId="1495030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1139</w:t>
      </w:r>
    </w:p>
    <w:p w14:paraId="33A13A6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1139</w:t>
      </w:r>
    </w:p>
    <w:p w14:paraId="4B4AFA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1139</w:t>
      </w:r>
    </w:p>
    <w:p w14:paraId="1683915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1140</w:t>
      </w:r>
    </w:p>
    <w:p w14:paraId="506A8EE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1142</w:t>
      </w:r>
    </w:p>
    <w:p w14:paraId="22F993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1149</w:t>
      </w:r>
    </w:p>
    <w:p w14:paraId="5B9F762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1156</w:t>
      </w:r>
    </w:p>
    <w:p w14:paraId="0F8554E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1162</w:t>
      </w:r>
    </w:p>
    <w:p w14:paraId="09179A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1162</w:t>
      </w:r>
    </w:p>
    <w:p w14:paraId="6990211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1162</w:t>
      </w:r>
    </w:p>
    <w:p w14:paraId="5952F08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measurement accuracy requirements</w:t>
      </w:r>
      <w:r>
        <w:tab/>
        <w:t>1162</w:t>
      </w:r>
    </w:p>
    <w:p w14:paraId="5DE1940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1164</w:t>
      </w:r>
    </w:p>
    <w:p w14:paraId="31F994F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1168</w:t>
      </w:r>
    </w:p>
    <w:p w14:paraId="4ED54E5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1173</w:t>
      </w:r>
    </w:p>
    <w:p w14:paraId="682BC57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1173</w:t>
      </w:r>
    </w:p>
    <w:p w14:paraId="72440A6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1173</w:t>
      </w:r>
    </w:p>
    <w:p w14:paraId="374EE70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1173</w:t>
      </w:r>
    </w:p>
    <w:p w14:paraId="6901F5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1175</w:t>
      </w:r>
    </w:p>
    <w:p w14:paraId="0B452F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1179</w:t>
      </w:r>
    </w:p>
    <w:p w14:paraId="782F277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1184</w:t>
      </w:r>
    </w:p>
    <w:p w14:paraId="4409C57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1184</w:t>
      </w:r>
    </w:p>
    <w:p w14:paraId="45E939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absolute measurement accuracy requirements</w:t>
      </w:r>
      <w:r>
        <w:tab/>
        <w:t>1185</w:t>
      </w:r>
    </w:p>
    <w:p w14:paraId="1F5A4F1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relative measurement accuracy requirements</w:t>
      </w:r>
      <w:r>
        <w:tab/>
        <w:t>1185</w:t>
      </w:r>
    </w:p>
    <w:p w14:paraId="6698663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absolute measurement accuracy requirements</w:t>
      </w:r>
      <w:r>
        <w:tab/>
        <w:t>1186</w:t>
      </w:r>
    </w:p>
    <w:p w14:paraId="7F953AE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relative measurement accuracy requirements</w:t>
      </w:r>
      <w:r>
        <w:tab/>
        <w:t>1187</w:t>
      </w:r>
    </w:p>
    <w:p w14:paraId="1B02306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1188</w:t>
      </w:r>
    </w:p>
    <w:p w14:paraId="3E07899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1194</w:t>
      </w:r>
    </w:p>
    <w:p w14:paraId="4236BCE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</w:t>
      </w:r>
      <w:r>
        <w:tab/>
        <w:t>1200</w:t>
      </w:r>
    </w:p>
    <w:p w14:paraId="48F9A93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1200</w:t>
      </w:r>
    </w:p>
    <w:p w14:paraId="2CDE28E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accuracy</w:t>
      </w:r>
      <w:r>
        <w:tab/>
        <w:t>1200</w:t>
      </w:r>
    </w:p>
    <w:p w14:paraId="61D50CE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SRS-RSRP measurement accuracy</w:t>
      </w:r>
      <w:r>
        <w:tab/>
        <w:t>1202</w:t>
      </w:r>
    </w:p>
    <w:p w14:paraId="455CB69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CLI-RSSI measurement accuracy</w:t>
      </w:r>
      <w:r>
        <w:tab/>
        <w:t>1207</w:t>
      </w:r>
    </w:p>
    <w:p w14:paraId="10D65D7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1208</w:t>
      </w:r>
    </w:p>
    <w:p w14:paraId="0ACC22B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1208</w:t>
      </w:r>
    </w:p>
    <w:p w14:paraId="545D0F8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1208</w:t>
      </w:r>
    </w:p>
    <w:p w14:paraId="1128FB8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1208</w:t>
      </w:r>
    </w:p>
    <w:p w14:paraId="6C46CD0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1209</w:t>
      </w:r>
    </w:p>
    <w:p w14:paraId="73335A1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1212</w:t>
      </w:r>
    </w:p>
    <w:p w14:paraId="1414A7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1212</w:t>
      </w:r>
    </w:p>
    <w:p w14:paraId="7760722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CSI-RS based CMR and no dedicated IMR configured</w:t>
      </w:r>
      <w:r>
        <w:tab/>
        <w:t>1212</w:t>
      </w:r>
    </w:p>
    <w:p w14:paraId="4A0815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SSB based CMR and dedicated IMR configured</w:t>
      </w:r>
      <w:r>
        <w:tab/>
        <w:t>1213</w:t>
      </w:r>
    </w:p>
    <w:p w14:paraId="332776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CSI-RS based CMR and dedicated IMR configured</w:t>
      </w:r>
      <w:r>
        <w:tab/>
        <w:t>1216</w:t>
      </w:r>
    </w:p>
    <w:p w14:paraId="0BE8F3E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1218</w:t>
      </w:r>
    </w:p>
    <w:p w14:paraId="02E249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1223</w:t>
      </w:r>
    </w:p>
    <w:p w14:paraId="3E25BAE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1228</w:t>
      </w:r>
    </w:p>
    <w:p w14:paraId="487FC6E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CSI-RSRQ</w:t>
      </w:r>
      <w:r>
        <w:tab/>
        <w:t>1233</w:t>
      </w:r>
    </w:p>
    <w:p w14:paraId="68FF338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5.7.8.0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1233</w:t>
      </w:r>
    </w:p>
    <w:p w14:paraId="2167F20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CSI-RSRQ accuracy requirements</w:t>
      </w:r>
      <w:r>
        <w:tab/>
        <w:t>1233</w:t>
      </w:r>
    </w:p>
    <w:p w14:paraId="7A1F152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1233</w:t>
      </w:r>
    </w:p>
    <w:p w14:paraId="157C9B5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CSI-RSRQ accuracy requirements</w:t>
      </w:r>
      <w:r>
        <w:tab/>
        <w:t>1234</w:t>
      </w:r>
    </w:p>
    <w:p w14:paraId="51BAA03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1234</w:t>
      </w:r>
    </w:p>
    <w:p w14:paraId="7FA0AD0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CSI-RSRQ accuracy</w:t>
      </w:r>
      <w:r>
        <w:tab/>
        <w:t>1236</w:t>
      </w:r>
    </w:p>
    <w:p w14:paraId="521BB4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intra-frequency measurement accuracy with FR2 serving cell and FR2 target cell</w:t>
      </w:r>
      <w:r>
        <w:tab/>
        <w:t>1236</w:t>
      </w:r>
    </w:p>
    <w:p w14:paraId="0BE75D6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1236</w:t>
      </w:r>
    </w:p>
    <w:p w14:paraId="45F6EA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1237</w:t>
      </w:r>
    </w:p>
    <w:p w14:paraId="2C9F238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1237</w:t>
      </w:r>
    </w:p>
    <w:p w14:paraId="7023741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1237</w:t>
      </w:r>
    </w:p>
    <w:p w14:paraId="1B29AC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28C917E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Inter-frequency measurement accuracy with FR2 serving cell and FR2 TDD target cell</w:t>
      </w:r>
      <w:r>
        <w:tab/>
        <w:t>1240</w:t>
      </w:r>
    </w:p>
    <w:p w14:paraId="45A7FE1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1240</w:t>
      </w:r>
    </w:p>
    <w:p w14:paraId="58CBC9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1240</w:t>
      </w:r>
    </w:p>
    <w:p w14:paraId="1CFDBA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1240</w:t>
      </w:r>
    </w:p>
    <w:p w14:paraId="4CE4837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1240</w:t>
      </w:r>
    </w:p>
    <w:p w14:paraId="75935C3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1242</w:t>
      </w:r>
    </w:p>
    <w:p w14:paraId="3145A5D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CSI-SINR</w:t>
      </w:r>
      <w:r>
        <w:tab/>
        <w:t>1243</w:t>
      </w:r>
    </w:p>
    <w:p w14:paraId="57F7E65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1243</w:t>
      </w:r>
    </w:p>
    <w:p w14:paraId="5C4BC0F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CSI-SINR accuracy requirements</w:t>
      </w:r>
      <w:r>
        <w:tab/>
        <w:t>1243</w:t>
      </w:r>
    </w:p>
    <w:p w14:paraId="613784A6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1243</w:t>
      </w:r>
    </w:p>
    <w:p w14:paraId="29E8ACD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CSI-SINR accuracy requirements</w:t>
      </w:r>
      <w:r>
        <w:tab/>
        <w:t>1244</w:t>
      </w:r>
    </w:p>
    <w:p w14:paraId="5E3CB54F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1244</w:t>
      </w:r>
    </w:p>
    <w:p w14:paraId="5A0490C8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CSI-SINR accuracy</w:t>
      </w:r>
      <w:r>
        <w:tab/>
        <w:t>1246</w:t>
      </w:r>
    </w:p>
    <w:p w14:paraId="7C3336D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intra-frequency measurement accuracy with FR2 serving cell and FR2 TDD target cell</w:t>
      </w:r>
      <w:r>
        <w:tab/>
        <w:t>1247</w:t>
      </w:r>
    </w:p>
    <w:p w14:paraId="53CD10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1247</w:t>
      </w:r>
    </w:p>
    <w:p w14:paraId="7D03E7F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1247</w:t>
      </w:r>
    </w:p>
    <w:p w14:paraId="19E816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1247</w:t>
      </w:r>
    </w:p>
    <w:p w14:paraId="77C639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1247</w:t>
      </w:r>
    </w:p>
    <w:p w14:paraId="0A9F9F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1248</w:t>
      </w:r>
    </w:p>
    <w:p w14:paraId="28AE435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EN-DC inter-frequency measurement accuracy with FR2 serving cell and FR2 TDD target cell</w:t>
      </w:r>
      <w:r>
        <w:tab/>
        <w:t>1250</w:t>
      </w:r>
    </w:p>
    <w:p w14:paraId="4059D3D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1250</w:t>
      </w:r>
    </w:p>
    <w:p w14:paraId="5121CA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1250</w:t>
      </w:r>
    </w:p>
    <w:p w14:paraId="1854561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1250</w:t>
      </w:r>
    </w:p>
    <w:p w14:paraId="76768A3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1251</w:t>
      </w:r>
    </w:p>
    <w:p w14:paraId="3CA22B9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1252</w:t>
      </w:r>
    </w:p>
    <w:p w14:paraId="346FFDC7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1255</w:t>
      </w:r>
    </w:p>
    <w:p w14:paraId="476789A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1255</w:t>
      </w:r>
    </w:p>
    <w:p w14:paraId="6A193EC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1255</w:t>
      </w:r>
    </w:p>
    <w:p w14:paraId="658B754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1255</w:t>
      </w:r>
    </w:p>
    <w:p w14:paraId="321FC63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1255</w:t>
      </w:r>
    </w:p>
    <w:p w14:paraId="0805060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tab/>
        <w:t>1255</w:t>
      </w:r>
    </w:p>
    <w:p w14:paraId="43C400C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tab/>
        <w:t>1255</w:t>
      </w:r>
    </w:p>
    <w:p w14:paraId="515F60E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1258</w:t>
      </w:r>
    </w:p>
    <w:p w14:paraId="53168D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1258</w:t>
      </w:r>
    </w:p>
    <w:p w14:paraId="2350E7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1260</w:t>
      </w:r>
    </w:p>
    <w:p w14:paraId="71D721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 cell re-selection</w:t>
      </w:r>
      <w:r>
        <w:tab/>
        <w:t>1262</w:t>
      </w:r>
    </w:p>
    <w:p w14:paraId="652E89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1266</w:t>
      </w:r>
    </w:p>
    <w:p w14:paraId="456AED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FR1-FR1 cell re-selection</w:t>
      </w:r>
      <w:r>
        <w:tab/>
        <w:t>1268</w:t>
      </w:r>
    </w:p>
    <w:p w14:paraId="322EAC4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1272</w:t>
      </w:r>
    </w:p>
    <w:p w14:paraId="4393B9A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1279</w:t>
      </w:r>
    </w:p>
    <w:p w14:paraId="1545BBF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1284</w:t>
      </w:r>
    </w:p>
    <w:p w14:paraId="2F48E87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1291</w:t>
      </w:r>
    </w:p>
    <w:p w14:paraId="1B0A1E9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configured with highSpeedMeasFlag-r16</w:t>
      </w:r>
      <w:r>
        <w:tab/>
        <w:t>1297</w:t>
      </w:r>
    </w:p>
    <w:p w14:paraId="6E44D4D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1302</w:t>
      </w:r>
    </w:p>
    <w:p w14:paraId="61A5D5E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– E-UTRA cell re-selection</w:t>
      </w:r>
      <w:r>
        <w:tab/>
        <w:t>1308</w:t>
      </w:r>
    </w:p>
    <w:p w14:paraId="320B05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1308</w:t>
      </w:r>
    </w:p>
    <w:p w14:paraId="6BD1C95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 cell re-selection</w:t>
      </w:r>
      <w:r>
        <w:tab/>
        <w:t>1308</w:t>
      </w:r>
    </w:p>
    <w:p w14:paraId="6A26DB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1310</w:t>
      </w:r>
    </w:p>
    <w:p w14:paraId="6FD14AD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higher priority E-UTRA</w:t>
      </w:r>
      <w:r>
        <w:tab/>
        <w:t>1311</w:t>
      </w:r>
    </w:p>
    <w:p w14:paraId="4B3168E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</w:t>
      </w:r>
      <w:r>
        <w:tab/>
        <w:t>1317</w:t>
      </w:r>
    </w:p>
    <w:p w14:paraId="419272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1323</w:t>
      </w:r>
    </w:p>
    <w:p w14:paraId="2A476F3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1329</w:t>
      </w:r>
    </w:p>
    <w:p w14:paraId="11821BD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1334</w:t>
      </w:r>
    </w:p>
    <w:p w14:paraId="4773144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</w:t>
      </w:r>
      <w:r>
        <w:tab/>
        <w:t>1340</w:t>
      </w:r>
    </w:p>
    <w:p w14:paraId="24DD7D0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1340</w:t>
      </w:r>
    </w:p>
    <w:p w14:paraId="60112BF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TA validation using CG-SDT</w:t>
      </w:r>
      <w:r>
        <w:tab/>
        <w:t>1340</w:t>
      </w:r>
    </w:p>
    <w:p w14:paraId="0DD14B3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Configured Grant based Small Data Transmissions (CG-SDT)</w:t>
      </w:r>
      <w:r>
        <w:tab/>
        <w:t>1341</w:t>
      </w:r>
    </w:p>
    <w:p w14:paraId="313F9A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Test Purpose</w:t>
      </w:r>
      <w:r>
        <w:tab/>
        <w:t>1341</w:t>
      </w:r>
    </w:p>
    <w:p w14:paraId="7004F3F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Test Applicability</w:t>
      </w:r>
      <w:r>
        <w:tab/>
        <w:t>1341</w:t>
      </w:r>
    </w:p>
    <w:p w14:paraId="090FC9A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</w:t>
      </w:r>
      <w:r>
        <w:tab/>
        <w:t>1341</w:t>
      </w:r>
    </w:p>
    <w:p w14:paraId="3DB903B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Test Description</w:t>
      </w:r>
      <w:r>
        <w:tab/>
        <w:t>1341</w:t>
      </w:r>
    </w:p>
    <w:p w14:paraId="7DD10FD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1342</w:t>
      </w:r>
    </w:p>
    <w:p w14:paraId="585AD0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Procedure</w:t>
      </w:r>
      <w:r>
        <w:tab/>
        <w:t>1344</w:t>
      </w:r>
    </w:p>
    <w:p w14:paraId="2EF50DC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Test Requirement</w:t>
      </w:r>
      <w:r>
        <w:tab/>
        <w:t>1346</w:t>
      </w:r>
    </w:p>
    <w:p w14:paraId="0A1E914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1347</w:t>
      </w:r>
    </w:p>
    <w:p w14:paraId="51B7AED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1347</w:t>
      </w:r>
    </w:p>
    <w:p w14:paraId="0EBBB02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1347</w:t>
      </w:r>
    </w:p>
    <w:p w14:paraId="51624CB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E-UTRAN handover</w:t>
      </w:r>
      <w:r>
        <w:tab/>
        <w:t>1347</w:t>
      </w:r>
    </w:p>
    <w:p w14:paraId="432511C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FR1 handover</w:t>
      </w:r>
      <w:r>
        <w:tab/>
        <w:t>1347</w:t>
      </w:r>
    </w:p>
    <w:p w14:paraId="00287D6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UTRAN handover</w:t>
      </w:r>
      <w:r>
        <w:tab/>
        <w:t>1348</w:t>
      </w:r>
    </w:p>
    <w:p w14:paraId="2C5EA38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FR1- NR FR1 DAPS handover</w:t>
      </w:r>
      <w:r>
        <w:tab/>
        <w:t>1349</w:t>
      </w:r>
    </w:p>
    <w:p w14:paraId="45B4D2E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with known target cell</w:t>
      </w:r>
      <w:r>
        <w:tab/>
        <w:t>1351</w:t>
      </w:r>
    </w:p>
    <w:p w14:paraId="450BD4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with unknown target cell</w:t>
      </w:r>
      <w:r>
        <w:tab/>
        <w:t>1355</w:t>
      </w:r>
    </w:p>
    <w:p w14:paraId="71D541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handover with unknown target cell</w:t>
      </w:r>
      <w:r>
        <w:tab/>
        <w:t>1358</w:t>
      </w:r>
    </w:p>
    <w:p w14:paraId="1D3D3F6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Malgun Gothic"/>
        </w:rPr>
        <w:t>NR SA FR1 – E-UTRA handover with known target cell</w:t>
      </w:r>
      <w:r>
        <w:tab/>
        <w:t>1361</w:t>
      </w:r>
    </w:p>
    <w:p w14:paraId="51B6563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v4.2.0"/>
        </w:rPr>
        <w:t>NR SA FR1 – E-UTRA handover with unknown target cell</w:t>
      </w:r>
      <w:r>
        <w:tab/>
        <w:t>1369</w:t>
      </w:r>
    </w:p>
    <w:p w14:paraId="5B16693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UTRAN FDD handover with known target cell</w:t>
      </w:r>
      <w:r>
        <w:tab/>
        <w:t>1374</w:t>
      </w:r>
    </w:p>
    <w:p w14:paraId="05CFA97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synchronous DAPS handover</w:t>
      </w:r>
      <w:r>
        <w:tab/>
        <w:t>1380</w:t>
      </w:r>
    </w:p>
    <w:p w14:paraId="0AA51A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 asynchronous DAPS handover</w:t>
      </w:r>
      <w:r>
        <w:tab/>
        <w:t>1388</w:t>
      </w:r>
    </w:p>
    <w:p w14:paraId="7AF41D3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Intra-band inter-frequency synchronous DAPS handover</w:t>
      </w:r>
      <w:r>
        <w:tab/>
        <w:t>1393</w:t>
      </w:r>
    </w:p>
    <w:p w14:paraId="0211C1B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Intra-band inter-frequency asynchronous DAPS handover</w:t>
      </w:r>
      <w:r>
        <w:tab/>
        <w:t>1402</w:t>
      </w:r>
    </w:p>
    <w:p w14:paraId="7E41515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Inter-band inter-frequency synchronous DAPS handover</w:t>
      </w:r>
      <w:r>
        <w:tab/>
        <w:t>1408</w:t>
      </w:r>
    </w:p>
    <w:p w14:paraId="2ADA31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Inter-band inter-frequency asynchronous DAPS handover</w:t>
      </w:r>
      <w:r>
        <w:tab/>
        <w:t>1417</w:t>
      </w:r>
    </w:p>
    <w:p w14:paraId="0FA9E39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1425</w:t>
      </w:r>
    </w:p>
    <w:p w14:paraId="038C63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1425</w:t>
      </w:r>
    </w:p>
    <w:p w14:paraId="3BD9E06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1425</w:t>
      </w:r>
    </w:p>
    <w:p w14:paraId="3082E4D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 RRC re-establishment</w:t>
      </w:r>
      <w:r>
        <w:tab/>
        <w:t>1427</w:t>
      </w:r>
    </w:p>
    <w:p w14:paraId="289153D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FR1 - FR1 RRC re-establishment</w:t>
      </w:r>
      <w:r>
        <w:tab/>
        <w:t>1431</w:t>
      </w:r>
    </w:p>
    <w:p w14:paraId="6A4A02C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 re-establishment without serving cell timing</w:t>
      </w:r>
      <w:r>
        <w:tab/>
        <w:t>1435</w:t>
      </w:r>
    </w:p>
    <w:p w14:paraId="34592B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1439</w:t>
      </w:r>
    </w:p>
    <w:p w14:paraId="5BD6DDE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1439</w:t>
      </w:r>
    </w:p>
    <w:p w14:paraId="5D0CE5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contention based random access</w:t>
      </w:r>
      <w:r>
        <w:tab/>
        <w:t>1441</w:t>
      </w:r>
    </w:p>
    <w:p w14:paraId="52D5EA7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 w:eastAsia="sv-SE"/>
        </w:rPr>
        <w:t>NR SA FR1 non-contention based random access</w:t>
      </w:r>
      <w:r>
        <w:tab/>
        <w:t>1447</w:t>
      </w:r>
    </w:p>
    <w:p w14:paraId="73916FA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contention based random access</w:t>
      </w:r>
      <w:r>
        <w:tab/>
        <w:t>1454</w:t>
      </w:r>
    </w:p>
    <w:p w14:paraId="2D76883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non-contention based random access</w:t>
      </w:r>
      <w:r>
        <w:tab/>
        <w:t>1458</w:t>
      </w:r>
    </w:p>
    <w:p w14:paraId="375428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1462</w:t>
      </w:r>
    </w:p>
    <w:p w14:paraId="328F848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1462</w:t>
      </w:r>
    </w:p>
    <w:p w14:paraId="46DC2A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 connection release with redirection</w:t>
      </w:r>
      <w:r>
        <w:tab/>
        <w:t>1464</w:t>
      </w:r>
    </w:p>
    <w:p w14:paraId="07669D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6.3.2.3.2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RRC connection release with redirection</w:t>
      </w:r>
      <w:r>
        <w:tab/>
        <w:t>1467</w:t>
      </w:r>
    </w:p>
    <w:p w14:paraId="06A42AA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handover</w:t>
      </w:r>
      <w:r>
        <w:tab/>
        <w:t>1472</w:t>
      </w:r>
    </w:p>
    <w:p w14:paraId="6306341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1472</w:t>
      </w:r>
    </w:p>
    <w:p w14:paraId="00086EB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intra-frequency conditional handover</w:t>
      </w:r>
      <w:r>
        <w:tab/>
        <w:t>1472</w:t>
      </w:r>
    </w:p>
    <w:p w14:paraId="5E8CCDC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inter-frequency conditional handover</w:t>
      </w:r>
      <w:r>
        <w:tab/>
        <w:t>1475</w:t>
      </w:r>
    </w:p>
    <w:p w14:paraId="5ABE4C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conditional handover</w:t>
      </w:r>
      <w:r>
        <w:tab/>
        <w:t>1478</w:t>
      </w:r>
    </w:p>
    <w:p w14:paraId="51875EA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conditional handover</w:t>
      </w:r>
      <w:r>
        <w:tab/>
        <w:t>1484</w:t>
      </w:r>
    </w:p>
    <w:p w14:paraId="5147BB3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1493</w:t>
      </w:r>
    </w:p>
    <w:p w14:paraId="47E6C2F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1493</w:t>
      </w:r>
    </w:p>
    <w:p w14:paraId="7AD2533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1493</w:t>
      </w:r>
    </w:p>
    <w:p w14:paraId="71CF953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transmit timing accuracy</w:t>
      </w:r>
      <w:r>
        <w:tab/>
        <w:t>1494</w:t>
      </w:r>
    </w:p>
    <w:p w14:paraId="439C1AD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1500</w:t>
      </w:r>
    </w:p>
    <w:p w14:paraId="56BED5C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1500</w:t>
      </w:r>
    </w:p>
    <w:p w14:paraId="721B9F5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</w:t>
      </w:r>
      <w:r>
        <w:tab/>
        <w:t>1500</w:t>
      </w:r>
    </w:p>
    <w:p w14:paraId="28BD807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 for timing advance adjustment</w:t>
      </w:r>
      <w:r>
        <w:tab/>
        <w:t>1500</w:t>
      </w:r>
    </w:p>
    <w:p w14:paraId="08F6FCD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timing advance adjustment accuracy</w:t>
      </w:r>
      <w:r>
        <w:tab/>
        <w:t>1500</w:t>
      </w:r>
    </w:p>
    <w:p w14:paraId="064DF41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1505</w:t>
      </w:r>
    </w:p>
    <w:p w14:paraId="7799A3C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1505</w:t>
      </w:r>
    </w:p>
    <w:p w14:paraId="5C2C83B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1505</w:t>
      </w:r>
    </w:p>
    <w:p w14:paraId="32C725C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1507</w:t>
      </w:r>
    </w:p>
    <w:p w14:paraId="1D022D8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1507</w:t>
      </w:r>
    </w:p>
    <w:p w14:paraId="77983C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1508</w:t>
      </w:r>
    </w:p>
    <w:p w14:paraId="266617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and in-sync CSI-RS based RLM</w:t>
      </w:r>
      <w:r>
        <w:tab/>
        <w:t>1510</w:t>
      </w:r>
    </w:p>
    <w:p w14:paraId="35922E5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1511</w:t>
      </w:r>
    </w:p>
    <w:p w14:paraId="4407D7C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1511</w:t>
      </w:r>
    </w:p>
    <w:p w14:paraId="7BECEA6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PCell configured with SSB-based RLM RS in non-DRX mode</w:t>
      </w:r>
      <w:r>
        <w:tab/>
        <w:t>1512</w:t>
      </w:r>
    </w:p>
    <w:p w14:paraId="4AE8F20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1518</w:t>
      </w:r>
    </w:p>
    <w:p w14:paraId="65996EA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PCell configured with SSB-based RLM RS in DRX mode</w:t>
      </w:r>
      <w:r>
        <w:tab/>
        <w:t>1524</w:t>
      </w:r>
    </w:p>
    <w:p w14:paraId="4A37B9E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1529</w:t>
      </w:r>
    </w:p>
    <w:p w14:paraId="56E4226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1536</w:t>
      </w:r>
    </w:p>
    <w:p w14:paraId="0908551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1543</w:t>
      </w:r>
    </w:p>
    <w:p w14:paraId="1FB5D38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1549</w:t>
      </w:r>
    </w:p>
    <w:p w14:paraId="1D8109B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1556</w:t>
      </w:r>
    </w:p>
    <w:p w14:paraId="7A5F38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1562</w:t>
      </w:r>
    </w:p>
    <w:p w14:paraId="3203AFB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1562</w:t>
      </w:r>
    </w:p>
    <w:p w14:paraId="5278F9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1563</w:t>
      </w:r>
    </w:p>
    <w:p w14:paraId="060FB8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1563</w:t>
      </w:r>
    </w:p>
    <w:p w14:paraId="242969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1563</w:t>
      </w:r>
    </w:p>
    <w:p w14:paraId="63AEE1C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1568</w:t>
      </w:r>
    </w:p>
    <w:p w14:paraId="4719280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1570</w:t>
      </w:r>
    </w:p>
    <w:p w14:paraId="2B2245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1570</w:t>
      </w:r>
    </w:p>
    <w:p w14:paraId="5CD123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1570</w:t>
      </w:r>
    </w:p>
    <w:p w14:paraId="5E5E1DE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Interruptions at NR SRS carrier based switching</w:t>
      </w:r>
      <w:r>
        <w:tab/>
        <w:t>1571</w:t>
      </w:r>
    </w:p>
    <w:p w14:paraId="5BAE69A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interruptions during measurements on deactivated NR SCC</w:t>
      </w:r>
      <w:r>
        <w:tab/>
        <w:t>1573</w:t>
      </w:r>
    </w:p>
    <w:p w14:paraId="4D182F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interruptions at NR SRS carrier based switching</w:t>
      </w:r>
      <w:r>
        <w:tab/>
        <w:t>1578</w:t>
      </w:r>
    </w:p>
    <w:p w14:paraId="33D3762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1583</w:t>
      </w:r>
    </w:p>
    <w:p w14:paraId="52676B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1583</w:t>
      </w:r>
    </w:p>
    <w:p w14:paraId="648AC7A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activation and deactivation delay</w:t>
      </w:r>
      <w:r>
        <w:tab/>
        <w:t>1583</w:t>
      </w:r>
    </w:p>
    <w:p w14:paraId="3B1B05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1584</w:t>
      </w:r>
    </w:p>
    <w:p w14:paraId="16B393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1597</w:t>
      </w:r>
    </w:p>
    <w:p w14:paraId="022BC7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1598</w:t>
      </w:r>
    </w:p>
    <w:p w14:paraId="6497A36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1600</w:t>
      </w:r>
    </w:p>
    <w:p w14:paraId="28641C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1609</w:t>
      </w:r>
    </w:p>
    <w:p w14:paraId="23B8980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6.5.3.6 to 6.5.3.9</w:t>
      </w:r>
      <w:r>
        <w:tab/>
        <w:t>1618</w:t>
      </w:r>
    </w:p>
    <w:p w14:paraId="7BAC61D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1618</w:t>
      </w:r>
    </w:p>
    <w:p w14:paraId="1F332CA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1626</w:t>
      </w:r>
    </w:p>
    <w:p w14:paraId="09450D1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1629</w:t>
      </w:r>
    </w:p>
    <w:p w14:paraId="3912E51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1629</w:t>
      </w:r>
    </w:p>
    <w:p w14:paraId="24EBB21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UL carrier RRC reconfiguration delay</w:t>
      </w:r>
      <w:r>
        <w:tab/>
        <w:t>1629</w:t>
      </w:r>
    </w:p>
    <w:p w14:paraId="011C1D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6.5.4.1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NR SA FR1 UE UL carrier RRC reconfiguration delay</w:t>
      </w:r>
      <w:r>
        <w:tab/>
        <w:t>1629</w:t>
      </w:r>
    </w:p>
    <w:p w14:paraId="2EA5C9F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1637</w:t>
      </w:r>
    </w:p>
    <w:p w14:paraId="2940ECB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1637</w:t>
      </w:r>
    </w:p>
    <w:p w14:paraId="3AC6A08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1637</w:t>
      </w:r>
    </w:p>
    <w:p w14:paraId="710954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1637</w:t>
      </w:r>
    </w:p>
    <w:p w14:paraId="0DF74D5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Beam Failure Recovery in SCell</w:t>
      </w:r>
      <w:r>
        <w:tab/>
        <w:t>1637</w:t>
      </w:r>
    </w:p>
    <w:p w14:paraId="635F6B6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1637</w:t>
      </w:r>
    </w:p>
    <w:p w14:paraId="5EA85C5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SSB-based beam failure detection and link recovery in non-DRX</w:t>
      </w:r>
      <w:r>
        <w:tab/>
        <w:t>1639</w:t>
      </w:r>
    </w:p>
    <w:p w14:paraId="7BEB03C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SSB-based beam failure detection and link recovery in DRX</w:t>
      </w:r>
      <w:r>
        <w:tab/>
        <w:t>1647</w:t>
      </w:r>
    </w:p>
    <w:p w14:paraId="01FC5C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CSI-RS-based beam failure detection and link recovery in non-DRX</w:t>
      </w:r>
      <w:r>
        <w:tab/>
        <w:t>1655</w:t>
      </w:r>
    </w:p>
    <w:p w14:paraId="497D51D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CSI-RS-based beam failure detection and link recovery in DRX</w:t>
      </w:r>
      <w:r>
        <w:tab/>
        <w:t>1662</w:t>
      </w:r>
    </w:p>
    <w:p w14:paraId="67B86C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1669</w:t>
      </w:r>
    </w:p>
    <w:p w14:paraId="29156D1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1677</w:t>
      </w:r>
    </w:p>
    <w:p w14:paraId="3606BA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1684</w:t>
      </w:r>
    </w:p>
    <w:p w14:paraId="3B274AD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1692</w:t>
      </w:r>
    </w:p>
    <w:p w14:paraId="6D6DD1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1692</w:t>
      </w:r>
    </w:p>
    <w:p w14:paraId="291191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1692</w:t>
      </w:r>
    </w:p>
    <w:p w14:paraId="220B537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1693</w:t>
      </w:r>
    </w:p>
    <w:p w14:paraId="278D5DD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</w:t>
      </w:r>
      <w:r>
        <w:tab/>
        <w:t>1704</w:t>
      </w:r>
    </w:p>
    <w:p w14:paraId="7554B1C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1713</w:t>
      </w:r>
    </w:p>
    <w:p w14:paraId="4D3508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1713</w:t>
      </w:r>
    </w:p>
    <w:p w14:paraId="0693A48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</w:t>
      </w:r>
      <w:r>
        <w:tab/>
        <w:t>1713</w:t>
      </w:r>
    </w:p>
    <w:p w14:paraId="691B0E2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1721</w:t>
      </w:r>
    </w:p>
    <w:p w14:paraId="4DFAE2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1721</w:t>
      </w:r>
    </w:p>
    <w:p w14:paraId="2CDCD81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FR1- NR FR1 DL active BWP switch on multiple CCs with non-DRX in SA</w:t>
      </w:r>
      <w:r>
        <w:tab/>
        <w:t>1721</w:t>
      </w:r>
    </w:p>
    <w:p w14:paraId="2F5B254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6.5.6.4</w:t>
      </w:r>
      <w:r>
        <w:tab/>
        <w:t>1731</w:t>
      </w:r>
    </w:p>
    <w:p w14:paraId="56B2DC3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RRC-based Active BWP Switch on multiple CCs</w:t>
      </w:r>
      <w:r>
        <w:tab/>
        <w:t>1731</w:t>
      </w:r>
    </w:p>
    <w:p w14:paraId="26B7946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1731</w:t>
      </w:r>
    </w:p>
    <w:p w14:paraId="6BC6275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FR1- NR FR1 DL active BWP switch in non-DRX on multiple CCs</w:t>
      </w:r>
      <w:r>
        <w:tab/>
        <w:t>1732</w:t>
      </w:r>
    </w:p>
    <w:p w14:paraId="2BE0E7B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1739</w:t>
      </w:r>
    </w:p>
    <w:p w14:paraId="6E2706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1739</w:t>
      </w:r>
    </w:p>
    <w:p w14:paraId="6A22792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DL Interruptions at switching between two uplink carriers in FDD-TDD CA</w:t>
      </w:r>
      <w:r>
        <w:tab/>
        <w:t>1739</w:t>
      </w:r>
    </w:p>
    <w:p w14:paraId="478F89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DL Interruptions at switching between two uplink carriers in TDD-TDD CA</w:t>
      </w:r>
      <w:r>
        <w:tab/>
        <w:t>1751</w:t>
      </w:r>
    </w:p>
    <w:p w14:paraId="68A9C1C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 w:cs="Arial"/>
        </w:rPr>
        <w:t xml:space="preserve">NR SA FR1 </w:t>
      </w:r>
      <w:r w:rsidRPr="00E7129D">
        <w:rPr>
          <w:rFonts w:cs="Arial"/>
        </w:rPr>
        <w:t xml:space="preserve">DL </w:t>
      </w:r>
      <w:r w:rsidRPr="00E7129D">
        <w:rPr>
          <w:rFonts w:cs="Arial"/>
          <w:lang w:eastAsia="zh-CN"/>
        </w:rPr>
        <w:t>i</w:t>
      </w:r>
      <w:r w:rsidRPr="00E7129D">
        <w:rPr>
          <w:rFonts w:cs="Arial"/>
        </w:rPr>
        <w:t>nterruptions at switching between two uplink carriers with two transmit antenna connectors</w:t>
      </w:r>
      <w:r>
        <w:tab/>
        <w:t>1759</w:t>
      </w:r>
    </w:p>
    <w:p w14:paraId="537CA45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1759</w:t>
      </w:r>
    </w:p>
    <w:p w14:paraId="6FBAB4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1760</w:t>
      </w:r>
    </w:p>
    <w:p w14:paraId="68AFDEA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1768</w:t>
      </w:r>
    </w:p>
    <w:p w14:paraId="3DFD6AA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1776</w:t>
      </w:r>
    </w:p>
    <w:p w14:paraId="3DF0AB0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1776</w:t>
      </w:r>
    </w:p>
    <w:p w14:paraId="54DD439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1777</w:t>
      </w:r>
    </w:p>
    <w:p w14:paraId="4777E0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1787</w:t>
      </w:r>
    </w:p>
    <w:p w14:paraId="5CF4779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1797</w:t>
      </w:r>
    </w:p>
    <w:p w14:paraId="299BBA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1797</w:t>
      </w:r>
    </w:p>
    <w:p w14:paraId="5641917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1798</w:t>
      </w:r>
    </w:p>
    <w:p w14:paraId="2C770C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6.5.7C.1.1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1798</w:t>
      </w:r>
    </w:p>
    <w:p w14:paraId="6E2E1F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1798</w:t>
      </w:r>
    </w:p>
    <w:p w14:paraId="7A77114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1798</w:t>
      </w:r>
    </w:p>
    <w:p w14:paraId="44DF86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1798</w:t>
      </w:r>
    </w:p>
    <w:p w14:paraId="4E255FE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1798</w:t>
      </w:r>
    </w:p>
    <w:p w14:paraId="0ADE1FC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requirements</w:t>
      </w:r>
      <w:r>
        <w:tab/>
        <w:t>1806</w:t>
      </w:r>
    </w:p>
    <w:p w14:paraId="0676DC5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1809</w:t>
      </w:r>
    </w:p>
    <w:p w14:paraId="18F0639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1809</w:t>
      </w:r>
    </w:p>
    <w:p w14:paraId="5928FA6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1809</w:t>
      </w:r>
    </w:p>
    <w:p w14:paraId="141B59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1809</w:t>
      </w:r>
    </w:p>
    <w:p w14:paraId="783AB9B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1810</w:t>
      </w:r>
    </w:p>
    <w:p w14:paraId="7FF2C14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1810</w:t>
      </w:r>
    </w:p>
    <w:p w14:paraId="1EED6B9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1821</w:t>
      </w:r>
    </w:p>
    <w:p w14:paraId="1544DBD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1821</w:t>
      </w:r>
    </w:p>
    <w:p w14:paraId="0DB1AC9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specific CBW change</w:t>
      </w:r>
      <w:r>
        <w:tab/>
        <w:t>1821</w:t>
      </w:r>
    </w:p>
    <w:p w14:paraId="74377B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 on PCell in FR1 in non-DRX</w:t>
      </w:r>
      <w:r>
        <w:tab/>
        <w:t>1821</w:t>
      </w:r>
    </w:p>
    <w:p w14:paraId="0F82B76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1828</w:t>
      </w:r>
    </w:p>
    <w:p w14:paraId="24C3CB1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1828</w:t>
      </w:r>
    </w:p>
    <w:p w14:paraId="0653A3F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1828</w:t>
      </w:r>
    </w:p>
    <w:p w14:paraId="51C6672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1828</w:t>
      </w:r>
    </w:p>
    <w:p w14:paraId="436FA8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1828</w:t>
      </w:r>
    </w:p>
    <w:p w14:paraId="2D94510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1829</w:t>
      </w:r>
    </w:p>
    <w:p w14:paraId="2DF4F1E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1829</w:t>
      </w:r>
    </w:p>
    <w:p w14:paraId="28F0F08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Void</w:t>
      </w:r>
      <w:r>
        <w:tab/>
        <w:t>1831</w:t>
      </w:r>
    </w:p>
    <w:p w14:paraId="3E483B1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gap in non-DRX</w:t>
      </w:r>
      <w:r>
        <w:tab/>
        <w:t>1831</w:t>
      </w:r>
    </w:p>
    <w:p w14:paraId="740ED4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1835</w:t>
      </w:r>
    </w:p>
    <w:p w14:paraId="78034CA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non-DRX</w:t>
      </w:r>
      <w:r>
        <w:tab/>
        <w:t>1840</w:t>
      </w:r>
    </w:p>
    <w:p w14:paraId="31A0199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DRX</w:t>
      </w:r>
      <w:r>
        <w:tab/>
        <w:t>1846</w:t>
      </w:r>
    </w:p>
    <w:p w14:paraId="660303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gap in non-DRX with SSB index reading</w:t>
      </w:r>
      <w:r>
        <w:tab/>
        <w:t>1851</w:t>
      </w:r>
    </w:p>
    <w:p w14:paraId="1CB1292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non-DRX with SSB index reading</w:t>
      </w:r>
      <w:r>
        <w:tab/>
        <w:t>1855</w:t>
      </w:r>
    </w:p>
    <w:p w14:paraId="538418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1859</w:t>
      </w:r>
    </w:p>
    <w:p w14:paraId="0DA813F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1864</w:t>
      </w:r>
    </w:p>
    <w:p w14:paraId="04128C3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1869</w:t>
      </w:r>
    </w:p>
    <w:p w14:paraId="569A47F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1869</w:t>
      </w:r>
    </w:p>
    <w:p w14:paraId="77C79F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 with measurement gaps</w:t>
      </w:r>
      <w:r>
        <w:tab/>
        <w:t>1869</w:t>
      </w:r>
    </w:p>
    <w:p w14:paraId="404789F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1869</w:t>
      </w:r>
    </w:p>
    <w:p w14:paraId="1384E26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1872</w:t>
      </w:r>
    </w:p>
    <w:p w14:paraId="6BEE9E8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1878</w:t>
      </w:r>
    </w:p>
    <w:p w14:paraId="3C44665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1884</w:t>
      </w:r>
    </w:p>
    <w:p w14:paraId="2717654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1884</w:t>
      </w:r>
    </w:p>
    <w:p w14:paraId="47956C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1884</w:t>
      </w:r>
    </w:p>
    <w:p w14:paraId="4A62C4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1890</w:t>
      </w:r>
    </w:p>
    <w:p w14:paraId="4A135C4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1896</w:t>
      </w:r>
    </w:p>
    <w:p w14:paraId="63C8EB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1896</w:t>
      </w:r>
    </w:p>
    <w:p w14:paraId="2DF540E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1896</w:t>
      </w:r>
    </w:p>
    <w:p w14:paraId="34C7AB2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1901</w:t>
      </w:r>
    </w:p>
    <w:p w14:paraId="6AFE74D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1907</w:t>
      </w:r>
    </w:p>
    <w:p w14:paraId="3ED690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1913</w:t>
      </w:r>
    </w:p>
    <w:p w14:paraId="4874C06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Inter-RAT Measurements</w:t>
      </w:r>
      <w:r>
        <w:tab/>
        <w:t>1919</w:t>
      </w:r>
    </w:p>
    <w:p w14:paraId="4205EBF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1919</w:t>
      </w:r>
    </w:p>
    <w:p w14:paraId="783A0D3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1919</w:t>
      </w:r>
    </w:p>
    <w:p w14:paraId="6619D07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1921</w:t>
      </w:r>
    </w:p>
    <w:p w14:paraId="075E7AC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1924</w:t>
      </w:r>
    </w:p>
    <w:p w14:paraId="4E983A0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1931</w:t>
      </w:r>
    </w:p>
    <w:p w14:paraId="40F7A27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E7129D">
        <w:rPr>
          <w:snapToGrid w:val="0"/>
        </w:rPr>
        <w:t>for UE configured with highSpeedMeasFlag-r16</w:t>
      </w:r>
      <w:r>
        <w:tab/>
        <w:t>1937</w:t>
      </w:r>
    </w:p>
    <w:p w14:paraId="7720B3B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1945</w:t>
      </w:r>
    </w:p>
    <w:p w14:paraId="3C9ADF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1945</w:t>
      </w:r>
    </w:p>
    <w:p w14:paraId="1C81D1D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1945</w:t>
      </w:r>
    </w:p>
    <w:p w14:paraId="3B5D1C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1945</w:t>
      </w:r>
    </w:p>
    <w:p w14:paraId="7E0F8F3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SSB-based L1-RSRP measurement in non-DRX</w:t>
      </w:r>
      <w:r>
        <w:tab/>
        <w:t>1945</w:t>
      </w:r>
    </w:p>
    <w:p w14:paraId="35F718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SSB-based L1-RSRP measurement in DRX</w:t>
      </w:r>
      <w:r>
        <w:tab/>
        <w:t>1949</w:t>
      </w:r>
    </w:p>
    <w:p w14:paraId="6378FA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CSI-RS-based L1-RSRP measurement in non-DRX</w:t>
      </w:r>
      <w:r>
        <w:tab/>
        <w:t>1953</w:t>
      </w:r>
    </w:p>
    <w:p w14:paraId="3325960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CSI-RS-based L1-RSRP measurement in DRX</w:t>
      </w:r>
      <w:r>
        <w:tab/>
        <w:t>1957</w:t>
      </w:r>
    </w:p>
    <w:p w14:paraId="43F9ABD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>NR SA FR1 SSB-based L1-RSRP measurement in DRX for UE configured with highSpeedMeasFlag-r16</w:t>
      </w:r>
      <w:r>
        <w:tab/>
        <w:t>1960</w:t>
      </w:r>
    </w:p>
    <w:p w14:paraId="5C4319E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UTRAN inter-RAT measurement</w:t>
      </w:r>
      <w:r>
        <w:tab/>
        <w:t>1966</w:t>
      </w:r>
    </w:p>
    <w:p w14:paraId="1545538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UTRAN event-triggered reporting in non-DRX</w:t>
      </w:r>
      <w:r>
        <w:tab/>
        <w:t>1966</w:t>
      </w:r>
    </w:p>
    <w:p w14:paraId="1FA1A2F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1973</w:t>
      </w:r>
    </w:p>
    <w:p w14:paraId="16F546B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1973</w:t>
      </w:r>
    </w:p>
    <w:p w14:paraId="5AA7307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1973</w:t>
      </w:r>
    </w:p>
    <w:p w14:paraId="5AFB89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with non-DRX</w:t>
      </w:r>
      <w:r>
        <w:tab/>
        <w:t>1973</w:t>
      </w:r>
    </w:p>
    <w:p w14:paraId="7ECA101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SRS-RSRP measurement in non-DRX</w:t>
      </w:r>
      <w:r>
        <w:tab/>
        <w:t>1973</w:t>
      </w:r>
    </w:p>
    <w:p w14:paraId="28D7F13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1980</w:t>
      </w:r>
    </w:p>
    <w:p w14:paraId="7F4C862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1980</w:t>
      </w:r>
    </w:p>
    <w:p w14:paraId="35C30CC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6.6.7.0.1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SA intra-frequency CGI identification of NR neighbour cell in FR1</w:t>
      </w:r>
      <w:r>
        <w:tab/>
        <w:t>1980</w:t>
      </w:r>
    </w:p>
    <w:p w14:paraId="16CD6E15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1980</w:t>
      </w:r>
    </w:p>
    <w:p w14:paraId="6204DBEA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NR cell with autonomous gaps</w:t>
      </w:r>
      <w:r>
        <w:tab/>
        <w:t>1980</w:t>
      </w:r>
    </w:p>
    <w:p w14:paraId="6F759A5D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1981</w:t>
      </w:r>
    </w:p>
    <w:p w14:paraId="0DAFD36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identification of a new CGI of inter-RAT E-UTRA cell using autonomous gaps in NR SA</w:t>
      </w:r>
      <w:r>
        <w:tab/>
        <w:t>1981</w:t>
      </w:r>
    </w:p>
    <w:p w14:paraId="2D4CF1CD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E-UTRA cell with autonomous gaps</w:t>
      </w:r>
      <w:r>
        <w:tab/>
        <w:t>1981</w:t>
      </w:r>
    </w:p>
    <w:p w14:paraId="7BE51CD6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1982</w:t>
      </w:r>
    </w:p>
    <w:p w14:paraId="1F90360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SA intra-frequency CGI identification of NR neighbour cell in FR1</w:t>
      </w:r>
      <w:r>
        <w:tab/>
        <w:t>1982</w:t>
      </w:r>
    </w:p>
    <w:p w14:paraId="7A748C5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Identification of a new CGI of inter-RAT E-UTRA cell </w:t>
      </w:r>
      <w:r w:rsidRPr="00E7129D">
        <w:rPr>
          <w:snapToGrid w:val="0"/>
          <w:lang w:eastAsia="zh-CN"/>
        </w:rPr>
        <w:t>using</w:t>
      </w:r>
      <w:r w:rsidRPr="00E7129D">
        <w:rPr>
          <w:snapToGrid w:val="0"/>
        </w:rPr>
        <w:t xml:space="preserve"> autonomous gaps in NR SA</w:t>
      </w:r>
      <w:r>
        <w:tab/>
        <w:t>1986</w:t>
      </w:r>
    </w:p>
    <w:p w14:paraId="6439E15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1990</w:t>
      </w:r>
    </w:p>
    <w:p w14:paraId="1B86B5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1990</w:t>
      </w:r>
    </w:p>
    <w:p w14:paraId="19F6625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no dedicated IMR configured</w:t>
      </w:r>
      <w:r>
        <w:tab/>
        <w:t>1990</w:t>
      </w:r>
    </w:p>
    <w:p w14:paraId="1C2829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SSB based CMR and dedicated IMR configured</w:t>
      </w:r>
      <w:r>
        <w:tab/>
        <w:t>1990</w:t>
      </w:r>
    </w:p>
    <w:p w14:paraId="4BC6676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dedicated IMR configured</w:t>
      </w:r>
      <w:r>
        <w:tab/>
        <w:t>1990</w:t>
      </w:r>
    </w:p>
    <w:p w14:paraId="157A169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NR SA FR1 CSI-RS based CMR </w:t>
      </w:r>
      <w:r>
        <w:t>and no dedicated IMR</w:t>
      </w:r>
      <w:r w:rsidRPr="00E7129D">
        <w:rPr>
          <w:snapToGrid w:val="0"/>
        </w:rPr>
        <w:t xml:space="preserve"> L1-SINR measurement in DRX</w:t>
      </w:r>
      <w:r>
        <w:tab/>
        <w:t>1990</w:t>
      </w:r>
    </w:p>
    <w:p w14:paraId="07C06FF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 based CMR and dedicated IMR L1-SINR measurement in non-DRX</w:t>
      </w:r>
      <w:r>
        <w:tab/>
        <w:t>1996</w:t>
      </w:r>
    </w:p>
    <w:p w14:paraId="7C947F3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NR SA FR1 CSI-RS based CMR </w:t>
      </w:r>
      <w:r>
        <w:t>and dedicated IMR</w:t>
      </w:r>
      <w:r w:rsidRPr="00E7129D">
        <w:rPr>
          <w:snapToGrid w:val="0"/>
        </w:rPr>
        <w:t xml:space="preserve"> L1-SINR measurement in non-DRX</w:t>
      </w:r>
      <w:r>
        <w:tab/>
        <w:t>2002</w:t>
      </w:r>
    </w:p>
    <w:p w14:paraId="67E25AE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Idle Mode CA/DC Measurements</w:t>
      </w:r>
      <w:r>
        <w:tab/>
        <w:t>2008</w:t>
      </w:r>
    </w:p>
    <w:p w14:paraId="71C6CAB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2008</w:t>
      </w:r>
    </w:p>
    <w:p w14:paraId="725B335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</w:t>
      </w:r>
      <w:r w:rsidRPr="00E7129D">
        <w:rPr>
          <w:rFonts w:eastAsia="SimSun"/>
        </w:rPr>
        <w:t xml:space="preserve"> Idle mode CA/DC measurement for FR1</w:t>
      </w:r>
      <w:r>
        <w:tab/>
        <w:t>2010</w:t>
      </w:r>
    </w:p>
    <w:p w14:paraId="2FCE0D7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6.6.10 to 6.6.14</w:t>
      </w:r>
      <w:r>
        <w:tab/>
        <w:t>2020</w:t>
      </w:r>
    </w:p>
    <w:p w14:paraId="0EE84FC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Idle Mode </w:t>
      </w:r>
      <w:r w:rsidRPr="00E7129D">
        <w:rPr>
          <w:rFonts w:eastAsia="MS Mincho"/>
        </w:rPr>
        <w:t xml:space="preserve">inter-RAT </w:t>
      </w:r>
      <w:r>
        <w:t>CA/DC Measurements</w:t>
      </w:r>
      <w:r>
        <w:tab/>
        <w:t>2020</w:t>
      </w:r>
    </w:p>
    <w:p w14:paraId="01483C5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2020</w:t>
      </w:r>
    </w:p>
    <w:p w14:paraId="4B3F82F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</w:t>
      </w:r>
      <w:r w:rsidRPr="00E7129D">
        <w:rPr>
          <w:rFonts w:eastAsia="MS Mincho"/>
        </w:rPr>
        <w:t>Idle Mode measurements of inter-RAT CA candidate cells for early reporting</w:t>
      </w:r>
      <w:r>
        <w:tab/>
        <w:t>2021</w:t>
      </w:r>
    </w:p>
    <w:p w14:paraId="5E8F06E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6.6.16</w:t>
      </w:r>
      <w:r>
        <w:tab/>
        <w:t>2034</w:t>
      </w:r>
    </w:p>
    <w:p w14:paraId="3008CFC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Pre-MG</w:t>
      </w:r>
      <w:r>
        <w:tab/>
        <w:t>2034</w:t>
      </w:r>
    </w:p>
    <w:p w14:paraId="5D186C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E7129D">
        <w:rPr>
          <w:snapToGrid w:val="0"/>
        </w:rPr>
        <w:t>SA FR1 event triggered reporting tests with autonomous activation/deactivation Pre-MG</w:t>
      </w:r>
      <w:r>
        <w:tab/>
        <w:t>2036</w:t>
      </w:r>
    </w:p>
    <w:p w14:paraId="0D0AF8D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E7129D">
        <w:rPr>
          <w:snapToGrid w:val="0"/>
        </w:rPr>
        <w:t>SA FR1 event triggered reporting tests with pre-configured measurement gaps and network-controlled activation/deactivation</w:t>
      </w:r>
      <w:r>
        <w:tab/>
        <w:t>2042</w:t>
      </w:r>
    </w:p>
    <w:p w14:paraId="78F9CA2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SA event triggered reporting tests with concurrent gaps</w:t>
      </w:r>
      <w:r>
        <w:tab/>
        <w:t>2050</w:t>
      </w:r>
    </w:p>
    <w:p w14:paraId="21CCA6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2050</w:t>
      </w:r>
    </w:p>
    <w:p w14:paraId="430C801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2050</w:t>
      </w:r>
    </w:p>
    <w:p w14:paraId="519BEE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2051</w:t>
      </w:r>
    </w:p>
    <w:p w14:paraId="6626962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Inter-RAT measurement</w:t>
      </w:r>
      <w:r>
        <w:tab/>
        <w:t>2052</w:t>
      </w:r>
    </w:p>
    <w:p w14:paraId="715C480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PRS measurement</w:t>
      </w:r>
      <w:r>
        <w:tab/>
        <w:t>2053</w:t>
      </w:r>
    </w:p>
    <w:p w14:paraId="7C438B1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6.6.18.1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2053</w:t>
      </w:r>
    </w:p>
    <w:p w14:paraId="463C79E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2061</w:t>
      </w:r>
    </w:p>
    <w:p w14:paraId="191E615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2068</w:t>
      </w:r>
    </w:p>
    <w:p w14:paraId="3D887A0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2080</w:t>
      </w:r>
    </w:p>
    <w:p w14:paraId="37BE465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SA event triggered reporting tests with NCSG</w:t>
      </w:r>
      <w:r>
        <w:tab/>
        <w:t>2089</w:t>
      </w:r>
    </w:p>
    <w:p w14:paraId="199C813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2089</w:t>
      </w:r>
    </w:p>
    <w:p w14:paraId="24161B7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2089</w:t>
      </w:r>
    </w:p>
    <w:p w14:paraId="7F292B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2091</w:t>
      </w:r>
    </w:p>
    <w:p w14:paraId="696C3F5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inter-RAT measurement</w:t>
      </w:r>
      <w:r>
        <w:tab/>
        <w:t>2092</w:t>
      </w:r>
    </w:p>
    <w:p w14:paraId="78C6BC6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</w:t>
      </w:r>
      <w:r>
        <w:tab/>
        <w:t>2093</w:t>
      </w:r>
    </w:p>
    <w:p w14:paraId="7B36A66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event-triggered reporting tests </w:t>
      </w:r>
      <w:r w:rsidRPr="00E7129D">
        <w:rPr>
          <w:rFonts w:eastAsia="PMingLiU"/>
          <w:lang w:eastAsia="zh-TW"/>
        </w:rPr>
        <w:t>with NCSG under non-DRX in FR1</w:t>
      </w:r>
      <w:r>
        <w:tab/>
        <w:t>2094</w:t>
      </w:r>
    </w:p>
    <w:p w14:paraId="7A9B19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PMingLiU"/>
        </w:rPr>
        <w:t>NR SA FR1 event-triggered reporting tests for FR1 with NCSG for inter-frequency measurement</w:t>
      </w:r>
      <w:r>
        <w:tab/>
        <w:t>2100</w:t>
      </w:r>
    </w:p>
    <w:p w14:paraId="2B1C30B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- E-UTRAN event-triggered reporting in non-DRX in FR1 with NCSG</w:t>
      </w:r>
      <w:r>
        <w:tab/>
        <w:t>2106</w:t>
      </w:r>
    </w:p>
    <w:p w14:paraId="7386544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2114</w:t>
      </w:r>
    </w:p>
    <w:p w14:paraId="035BA8D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Rx-Tx time difference measurement for propagation delay compensation</w:t>
      </w:r>
      <w:r>
        <w:tab/>
        <w:t>2120</w:t>
      </w:r>
    </w:p>
    <w:p w14:paraId="6E692EE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2120</w:t>
      </w:r>
    </w:p>
    <w:p w14:paraId="543A066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2123</w:t>
      </w:r>
    </w:p>
    <w:p w14:paraId="5113676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2127</w:t>
      </w:r>
    </w:p>
    <w:p w14:paraId="707345D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2127</w:t>
      </w:r>
    </w:p>
    <w:p w14:paraId="114B3E5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2130</w:t>
      </w:r>
    </w:p>
    <w:p w14:paraId="0EA4805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2134</w:t>
      </w:r>
    </w:p>
    <w:p w14:paraId="57DBEAB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2134</w:t>
      </w:r>
    </w:p>
    <w:p w14:paraId="2AC90E6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2134</w:t>
      </w:r>
    </w:p>
    <w:p w14:paraId="7E3B6D8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2134</w:t>
      </w:r>
    </w:p>
    <w:p w14:paraId="48E586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2134</w:t>
      </w:r>
    </w:p>
    <w:p w14:paraId="28590D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2134</w:t>
      </w:r>
    </w:p>
    <w:p w14:paraId="7B63932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2135</w:t>
      </w:r>
    </w:p>
    <w:p w14:paraId="36108F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2135</w:t>
      </w:r>
    </w:p>
    <w:p w14:paraId="345BA0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2135</w:t>
      </w:r>
    </w:p>
    <w:p w14:paraId="3A391A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2142</w:t>
      </w:r>
    </w:p>
    <w:p w14:paraId="3BA97E4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2144</w:t>
      </w:r>
    </w:p>
    <w:p w14:paraId="705D3E0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2144</w:t>
      </w:r>
    </w:p>
    <w:p w14:paraId="4422930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2151</w:t>
      </w:r>
    </w:p>
    <w:p w14:paraId="7D6E40D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2153</w:t>
      </w:r>
    </w:p>
    <w:p w14:paraId="09BA49C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2153</w:t>
      </w:r>
    </w:p>
    <w:p w14:paraId="4AAD30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2153</w:t>
      </w:r>
    </w:p>
    <w:p w14:paraId="7137378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2153</w:t>
      </w:r>
    </w:p>
    <w:p w14:paraId="6E5A930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2153</w:t>
      </w:r>
    </w:p>
    <w:p w14:paraId="23C6808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2153</w:t>
      </w:r>
    </w:p>
    <w:p w14:paraId="113D9BE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2157</w:t>
      </w:r>
    </w:p>
    <w:p w14:paraId="0393A79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2157</w:t>
      </w:r>
    </w:p>
    <w:p w14:paraId="52922E0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2162</w:t>
      </w:r>
    </w:p>
    <w:p w14:paraId="4CFD271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2164</w:t>
      </w:r>
    </w:p>
    <w:p w14:paraId="26D0DDE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2164</w:t>
      </w:r>
    </w:p>
    <w:p w14:paraId="35DD53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2164</w:t>
      </w:r>
    </w:p>
    <w:p w14:paraId="06D6C0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2164</w:t>
      </w:r>
    </w:p>
    <w:p w14:paraId="77B0A0B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2164</w:t>
      </w:r>
    </w:p>
    <w:p w14:paraId="4E1277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SS-SINR measurement accuracy</w:t>
      </w:r>
      <w:r>
        <w:tab/>
        <w:t>2164</w:t>
      </w:r>
    </w:p>
    <w:p w14:paraId="35814BC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</w:t>
      </w:r>
      <w:r>
        <w:tab/>
        <w:t>2168</w:t>
      </w:r>
    </w:p>
    <w:p w14:paraId="3C456FF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absolute measurement accuracy</w:t>
      </w:r>
      <w:r>
        <w:tab/>
        <w:t>2168</w:t>
      </w:r>
    </w:p>
    <w:p w14:paraId="4EE5C3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relative measurement accuracy</w:t>
      </w:r>
      <w:r>
        <w:tab/>
        <w:t>2172</w:t>
      </w:r>
    </w:p>
    <w:p w14:paraId="5F92A4B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2174</w:t>
      </w:r>
    </w:p>
    <w:p w14:paraId="17C5DAC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2174</w:t>
      </w:r>
    </w:p>
    <w:p w14:paraId="1C668C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2174</w:t>
      </w:r>
    </w:p>
    <w:p w14:paraId="252FFC9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2174</w:t>
      </w:r>
    </w:p>
    <w:p w14:paraId="3CFA706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2174</w:t>
      </w:r>
    </w:p>
    <w:p w14:paraId="6EB795D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2174</w:t>
      </w:r>
    </w:p>
    <w:p w14:paraId="13FCDC5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2174</w:t>
      </w:r>
    </w:p>
    <w:p w14:paraId="669E7B2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2174</w:t>
      </w:r>
    </w:p>
    <w:p w14:paraId="68E871A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2179</w:t>
      </w:r>
    </w:p>
    <w:p w14:paraId="385DA4C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2181</w:t>
      </w:r>
    </w:p>
    <w:p w14:paraId="7B87699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2181</w:t>
      </w:r>
    </w:p>
    <w:p w14:paraId="14E9C28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2185</w:t>
      </w:r>
    </w:p>
    <w:p w14:paraId="66D7BF2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RSRP</w:t>
      </w:r>
      <w:r>
        <w:tab/>
        <w:t>2187</w:t>
      </w:r>
    </w:p>
    <w:p w14:paraId="7DCE2C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2187</w:t>
      </w:r>
    </w:p>
    <w:p w14:paraId="6984FD6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2187</w:t>
      </w:r>
    </w:p>
    <w:p w14:paraId="2DFA240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2188</w:t>
      </w:r>
    </w:p>
    <w:p w14:paraId="7044B83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RSRQ</w:t>
      </w:r>
      <w:r>
        <w:tab/>
        <w:t>2195</w:t>
      </w:r>
    </w:p>
    <w:p w14:paraId="175C25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2195</w:t>
      </w:r>
    </w:p>
    <w:p w14:paraId="451640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2195</w:t>
      </w:r>
    </w:p>
    <w:p w14:paraId="01B2EC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2196</w:t>
      </w:r>
    </w:p>
    <w:p w14:paraId="4821B5C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RS-SINR</w:t>
      </w:r>
      <w:r>
        <w:tab/>
        <w:t>2203</w:t>
      </w:r>
    </w:p>
    <w:p w14:paraId="5047438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2203</w:t>
      </w:r>
    </w:p>
    <w:p w14:paraId="58F741C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2203</w:t>
      </w:r>
    </w:p>
    <w:p w14:paraId="20A43D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2204</w:t>
      </w:r>
    </w:p>
    <w:p w14:paraId="57DA092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2211</w:t>
      </w:r>
    </w:p>
    <w:p w14:paraId="629E59E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2211</w:t>
      </w:r>
    </w:p>
    <w:p w14:paraId="6FEC2E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2211</w:t>
      </w:r>
    </w:p>
    <w:p w14:paraId="52C7F71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2211</w:t>
      </w:r>
    </w:p>
    <w:p w14:paraId="5C602A5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SRS-RSRP measurement accuracy</w:t>
      </w:r>
      <w:r>
        <w:tab/>
        <w:t>2211</w:t>
      </w:r>
    </w:p>
    <w:p w14:paraId="7046244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2211</w:t>
      </w:r>
    </w:p>
    <w:p w14:paraId="4DEA804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2211</w:t>
      </w:r>
    </w:p>
    <w:p w14:paraId="3846E39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2212</w:t>
      </w:r>
    </w:p>
    <w:p w14:paraId="1296684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2212</w:t>
      </w:r>
    </w:p>
    <w:p w14:paraId="2F2C5E9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2214</w:t>
      </w:r>
    </w:p>
    <w:p w14:paraId="5436848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2221</w:t>
      </w:r>
    </w:p>
    <w:p w14:paraId="4A87F5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2221</w:t>
      </w:r>
    </w:p>
    <w:p w14:paraId="5CD1002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no dedicated IMR configured and CSI-RS resource set with repetition off</w:t>
      </w:r>
      <w:r>
        <w:tab/>
        <w:t>2221</w:t>
      </w:r>
    </w:p>
    <w:p w14:paraId="58FF27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SSB based CMR and dedicated IMR</w:t>
      </w:r>
      <w:r>
        <w:tab/>
        <w:t>2224</w:t>
      </w:r>
    </w:p>
    <w:p w14:paraId="4FA277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dedicated IMR</w:t>
      </w:r>
      <w:r>
        <w:tab/>
        <w:t>2226</w:t>
      </w:r>
    </w:p>
    <w:p w14:paraId="26C138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2230</w:t>
      </w:r>
    </w:p>
    <w:p w14:paraId="5D98EF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2230</w:t>
      </w:r>
    </w:p>
    <w:p w14:paraId="4F226D2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2233</w:t>
      </w:r>
    </w:p>
    <w:p w14:paraId="76C2C3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 based CMR and dedicated IMR L1-SINR absolute measurement accuracy</w:t>
      </w:r>
      <w:r>
        <w:tab/>
        <w:t>2235</w:t>
      </w:r>
    </w:p>
    <w:p w14:paraId="28D56D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dedicated IMR L1-SINR measurement accuracy</w:t>
      </w:r>
      <w:r>
        <w:tab/>
        <w:t>2238</w:t>
      </w:r>
    </w:p>
    <w:p w14:paraId="1ECF75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2239</w:t>
      </w:r>
    </w:p>
    <w:p w14:paraId="17DF38C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dedicated IMR L1-SINR relative measurement accuracy</w:t>
      </w:r>
      <w:r>
        <w:tab/>
        <w:t>2242</w:t>
      </w:r>
    </w:p>
    <w:p w14:paraId="699163E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CSI-RSRQ</w:t>
      </w:r>
      <w:r>
        <w:tab/>
        <w:t>2244</w:t>
      </w:r>
    </w:p>
    <w:p w14:paraId="09B3B28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2244</w:t>
      </w:r>
    </w:p>
    <w:p w14:paraId="4DD48B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CSI-RSRQ accuracy requirements</w:t>
      </w:r>
      <w:r>
        <w:tab/>
        <w:t>2244</w:t>
      </w:r>
    </w:p>
    <w:p w14:paraId="6DF20EB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2244</w:t>
      </w:r>
    </w:p>
    <w:p w14:paraId="7A2CB18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CSI-RSRQ accuracy requirements</w:t>
      </w:r>
      <w:r>
        <w:tab/>
        <w:t>2245</w:t>
      </w:r>
    </w:p>
    <w:p w14:paraId="1FA3FA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2246</w:t>
      </w:r>
    </w:p>
    <w:p w14:paraId="70D125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CSI-RSRQ accuracy</w:t>
      </w:r>
      <w:r>
        <w:tab/>
        <w:t>2247</w:t>
      </w:r>
    </w:p>
    <w:p w14:paraId="22901E5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intra-frequency measurement accuracy with FR1 serving cell and FR1 target cell</w:t>
      </w:r>
      <w:r>
        <w:tab/>
        <w:t>2248</w:t>
      </w:r>
    </w:p>
    <w:p w14:paraId="0DE99C2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2248</w:t>
      </w:r>
    </w:p>
    <w:p w14:paraId="5618006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2248</w:t>
      </w:r>
    </w:p>
    <w:p w14:paraId="71D505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2248</w:t>
      </w:r>
    </w:p>
    <w:p w14:paraId="1451350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2248</w:t>
      </w:r>
    </w:p>
    <w:p w14:paraId="0A6B54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2250</w:t>
      </w:r>
    </w:p>
    <w:p w14:paraId="5291187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2255</w:t>
      </w:r>
    </w:p>
    <w:p w14:paraId="236406B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2255</w:t>
      </w:r>
    </w:p>
    <w:p w14:paraId="4F62558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lastRenderedPageBreak/>
        <w:t>6.7.11.2.2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2255</w:t>
      </w:r>
    </w:p>
    <w:p w14:paraId="0A77D49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2255</w:t>
      </w:r>
    </w:p>
    <w:p w14:paraId="32246A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2255</w:t>
      </w:r>
    </w:p>
    <w:p w14:paraId="3A0ACDD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2256</w:t>
      </w:r>
    </w:p>
    <w:p w14:paraId="4B887EF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CSI-SINR</w:t>
      </w:r>
      <w:r>
        <w:tab/>
        <w:t>2261</w:t>
      </w:r>
    </w:p>
    <w:p w14:paraId="4E7C725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6.7.12.0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2261</w:t>
      </w:r>
    </w:p>
    <w:p w14:paraId="173C84C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CSI-SINR accuracy requirements</w:t>
      </w:r>
      <w:r>
        <w:tab/>
        <w:t>2261</w:t>
      </w:r>
    </w:p>
    <w:p w14:paraId="07BE66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2261</w:t>
      </w:r>
    </w:p>
    <w:p w14:paraId="2E782D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CSI-SINR accuracy requirements</w:t>
      </w:r>
      <w:r>
        <w:tab/>
        <w:t>2263</w:t>
      </w:r>
    </w:p>
    <w:p w14:paraId="5366895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t>[TS 38.133, Clause 10.1.14.2 and Clause 10.1.16]</w:t>
      </w:r>
      <w:r>
        <w:tab/>
        <w:t>2263</w:t>
      </w:r>
    </w:p>
    <w:p w14:paraId="1FAEF0F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2263</w:t>
      </w:r>
    </w:p>
    <w:p w14:paraId="155E4BC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CSI-SINR accuracy</w:t>
      </w:r>
      <w:r>
        <w:tab/>
        <w:t>2264</w:t>
      </w:r>
    </w:p>
    <w:p w14:paraId="5D8EFA2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intra-frequency measurement accuracy with FR1 serving cell and FR1 target cell</w:t>
      </w:r>
      <w:r>
        <w:tab/>
        <w:t>2265</w:t>
      </w:r>
    </w:p>
    <w:p w14:paraId="511F554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2265</w:t>
      </w:r>
    </w:p>
    <w:p w14:paraId="3A16631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2265</w:t>
      </w:r>
    </w:p>
    <w:p w14:paraId="07E490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2265</w:t>
      </w:r>
    </w:p>
    <w:p w14:paraId="668EE11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2265</w:t>
      </w:r>
    </w:p>
    <w:p w14:paraId="125EEC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2266</w:t>
      </w:r>
    </w:p>
    <w:p w14:paraId="5E938D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inter-frequency measurement accuracy with FR1 serving cell and FR1 target cell</w:t>
      </w:r>
      <w:r>
        <w:tab/>
        <w:t>2270</w:t>
      </w:r>
    </w:p>
    <w:p w14:paraId="5D9E2C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2270</w:t>
      </w:r>
    </w:p>
    <w:p w14:paraId="180D1F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2271</w:t>
      </w:r>
    </w:p>
    <w:p w14:paraId="4A8057D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2271</w:t>
      </w:r>
    </w:p>
    <w:p w14:paraId="38B690F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2271</w:t>
      </w:r>
    </w:p>
    <w:p w14:paraId="4EE561D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6.7.12.2.5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2272</w:t>
      </w:r>
    </w:p>
    <w:p w14:paraId="50E6B7A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2279</w:t>
      </w:r>
    </w:p>
    <w:p w14:paraId="3E20D0B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2279</w:t>
      </w:r>
    </w:p>
    <w:p w14:paraId="0BF311A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2279</w:t>
      </w:r>
    </w:p>
    <w:p w14:paraId="06F84CF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2279</w:t>
      </w:r>
    </w:p>
    <w:p w14:paraId="7EAC92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2279</w:t>
      </w:r>
    </w:p>
    <w:p w14:paraId="3D7416F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tab/>
        <w:t>2279</w:t>
      </w:r>
    </w:p>
    <w:p w14:paraId="29A0E61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tab/>
        <w:t>2282</w:t>
      </w:r>
    </w:p>
    <w:p w14:paraId="1CA869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2283</w:t>
      </w:r>
    </w:p>
    <w:p w14:paraId="03DFAAB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2284</w:t>
      </w:r>
    </w:p>
    <w:p w14:paraId="36A43D3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</w:t>
      </w:r>
      <w:r>
        <w:tab/>
        <w:t>2286</w:t>
      </w:r>
    </w:p>
    <w:p w14:paraId="55CC421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</w:t>
      </w:r>
      <w:r>
        <w:tab/>
        <w:t>2291</w:t>
      </w:r>
    </w:p>
    <w:p w14:paraId="180F41A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</w:t>
      </w:r>
      <w:r w:rsidRPr="00E7129D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2298</w:t>
      </w:r>
    </w:p>
    <w:p w14:paraId="1C571F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2303</w:t>
      </w:r>
    </w:p>
    <w:p w14:paraId="55605E4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2308</w:t>
      </w:r>
    </w:p>
    <w:p w14:paraId="6D0E598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2315</w:t>
      </w:r>
    </w:p>
    <w:p w14:paraId="5A8E958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</w:t>
      </w:r>
      <w:r>
        <w:tab/>
        <w:t>2327</w:t>
      </w:r>
    </w:p>
    <w:p w14:paraId="2B0AEFC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Small Data Transmission</w:t>
      </w:r>
      <w:r>
        <w:tab/>
        <w:t>2327</w:t>
      </w:r>
    </w:p>
    <w:p w14:paraId="5D9C69D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2327</w:t>
      </w:r>
    </w:p>
    <w:p w14:paraId="54948BA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CG-SDT TA validation</w:t>
      </w:r>
      <w:r>
        <w:tab/>
        <w:t>2327</w:t>
      </w:r>
    </w:p>
    <w:p w14:paraId="61BE9B3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TA Validation for CG-SDT in FR2</w:t>
      </w:r>
      <w:r>
        <w:tab/>
        <w:t>2328</w:t>
      </w:r>
    </w:p>
    <w:p w14:paraId="6855C8D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2337</w:t>
      </w:r>
    </w:p>
    <w:p w14:paraId="3E062EC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2337</w:t>
      </w:r>
    </w:p>
    <w:p w14:paraId="0E3E5AB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2337</w:t>
      </w:r>
    </w:p>
    <w:p w14:paraId="092C16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– NR FR2 handover</w:t>
      </w:r>
      <w:r>
        <w:tab/>
        <w:t>2337</w:t>
      </w:r>
    </w:p>
    <w:p w14:paraId="7B7824C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FR2 handover</w:t>
      </w:r>
      <w:r>
        <w:tab/>
        <w:t>2338</w:t>
      </w:r>
    </w:p>
    <w:p w14:paraId="4B28370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FR2 DAPS handover</w:t>
      </w:r>
      <w:r>
        <w:tab/>
        <w:t>2339</w:t>
      </w:r>
    </w:p>
    <w:p w14:paraId="60D47CE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Inter-frequency handover; unknown target cell</w:t>
      </w:r>
      <w:r>
        <w:tab/>
        <w:t>2340</w:t>
      </w:r>
    </w:p>
    <w:p w14:paraId="52C9B1C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Intra-frequency handover; unknown target cell</w:t>
      </w:r>
      <w:r>
        <w:tab/>
        <w:t>2345</w:t>
      </w:r>
    </w:p>
    <w:p w14:paraId="1EB691D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Inter-frequency handover; unknown target cell</w:t>
      </w:r>
      <w:r>
        <w:tab/>
        <w:t>2349</w:t>
      </w:r>
    </w:p>
    <w:p w14:paraId="5D05977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synchronous DAPS handover</w:t>
      </w:r>
      <w:r>
        <w:tab/>
        <w:t>2353</w:t>
      </w:r>
    </w:p>
    <w:p w14:paraId="3A903FB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FR1-FR2 asynchronous DAPS handover</w:t>
      </w:r>
      <w:r>
        <w:tab/>
        <w:t>2363</w:t>
      </w:r>
    </w:p>
    <w:p w14:paraId="4AEA268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2370</w:t>
      </w:r>
    </w:p>
    <w:p w14:paraId="13D3EB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2370</w:t>
      </w:r>
    </w:p>
    <w:p w14:paraId="43FD34C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2370</w:t>
      </w:r>
    </w:p>
    <w:p w14:paraId="63DFB75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 RRC re-establishment</w:t>
      </w:r>
      <w:r>
        <w:tab/>
        <w:t>2371</w:t>
      </w:r>
    </w:p>
    <w:p w14:paraId="1889BC7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FR2 - FR2 RRC re-establishment</w:t>
      </w:r>
      <w:r>
        <w:tab/>
        <w:t>2375</w:t>
      </w:r>
    </w:p>
    <w:p w14:paraId="77108A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 RRC re-establishment without serving cell timing</w:t>
      </w:r>
      <w:r>
        <w:tab/>
        <w:t>2378</w:t>
      </w:r>
    </w:p>
    <w:p w14:paraId="50A8FB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2383</w:t>
      </w:r>
    </w:p>
    <w:p w14:paraId="7DB8524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2383</w:t>
      </w:r>
    </w:p>
    <w:p w14:paraId="233A17D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contention based random access</w:t>
      </w:r>
      <w:r>
        <w:tab/>
        <w:t>2384</w:t>
      </w:r>
    </w:p>
    <w:p w14:paraId="06B21C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non-contention based random access</w:t>
      </w:r>
      <w:r>
        <w:tab/>
        <w:t>2392</w:t>
      </w:r>
    </w:p>
    <w:p w14:paraId="79F3A2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contention based random access</w:t>
      </w:r>
      <w:r>
        <w:tab/>
        <w:t>2399</w:t>
      </w:r>
    </w:p>
    <w:p w14:paraId="12BFA90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non-contention based random access</w:t>
      </w:r>
      <w:r>
        <w:tab/>
        <w:t>2406</w:t>
      </w:r>
    </w:p>
    <w:p w14:paraId="5DC486E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2413</w:t>
      </w:r>
    </w:p>
    <w:p w14:paraId="5777199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2413</w:t>
      </w:r>
    </w:p>
    <w:p w14:paraId="0F1D840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RRC connection release with redirection</w:t>
      </w:r>
      <w:r>
        <w:tab/>
        <w:t>2414</w:t>
      </w:r>
    </w:p>
    <w:p w14:paraId="7A5E058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handover</w:t>
      </w:r>
      <w:r>
        <w:tab/>
        <w:t>2418</w:t>
      </w:r>
    </w:p>
    <w:p w14:paraId="040642B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2418</w:t>
      </w:r>
    </w:p>
    <w:p w14:paraId="7F393A8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intra-frequency conditional handover</w:t>
      </w:r>
      <w:r>
        <w:tab/>
        <w:t>2418</w:t>
      </w:r>
    </w:p>
    <w:p w14:paraId="5186DF5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inter-frequency conditional handover</w:t>
      </w:r>
      <w:r>
        <w:tab/>
        <w:t>2422</w:t>
      </w:r>
    </w:p>
    <w:p w14:paraId="3E3259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conditional handover</w:t>
      </w:r>
      <w:r>
        <w:tab/>
        <w:t>2426</w:t>
      </w:r>
    </w:p>
    <w:p w14:paraId="2C97E8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conditional handover</w:t>
      </w:r>
      <w:r>
        <w:tab/>
        <w:t>2433</w:t>
      </w:r>
    </w:p>
    <w:p w14:paraId="5AC85C5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2440</w:t>
      </w:r>
    </w:p>
    <w:p w14:paraId="538C8DD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2440</w:t>
      </w:r>
    </w:p>
    <w:p w14:paraId="5229549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2440</w:t>
      </w:r>
    </w:p>
    <w:p w14:paraId="169EA0D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2440</w:t>
      </w:r>
    </w:p>
    <w:p w14:paraId="5E8C06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UE transmit timing accuracy</w:t>
      </w:r>
      <w:r>
        <w:tab/>
        <w:t>2441</w:t>
      </w:r>
    </w:p>
    <w:p w14:paraId="3CDDA7A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2447</w:t>
      </w:r>
    </w:p>
    <w:p w14:paraId="1E74B70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2447</w:t>
      </w:r>
    </w:p>
    <w:p w14:paraId="7E9DBAA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2447</w:t>
      </w:r>
    </w:p>
    <w:p w14:paraId="040EFE0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2447</w:t>
      </w:r>
    </w:p>
    <w:p w14:paraId="4E34062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timing advance adjustment accuracy</w:t>
      </w:r>
      <w:r>
        <w:tab/>
        <w:t>2448</w:t>
      </w:r>
    </w:p>
    <w:p w14:paraId="3CDD7F3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2454</w:t>
      </w:r>
    </w:p>
    <w:p w14:paraId="1866CB9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2454</w:t>
      </w:r>
    </w:p>
    <w:p w14:paraId="3A9CE21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2454</w:t>
      </w:r>
    </w:p>
    <w:p w14:paraId="2F9AEA8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2454</w:t>
      </w:r>
    </w:p>
    <w:p w14:paraId="6523B97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2454</w:t>
      </w:r>
    </w:p>
    <w:p w14:paraId="268E2F0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2454</w:t>
      </w:r>
    </w:p>
    <w:p w14:paraId="37AF90A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2454</w:t>
      </w:r>
    </w:p>
    <w:p w14:paraId="654D912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2454</w:t>
      </w:r>
    </w:p>
    <w:p w14:paraId="6BC6D61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Radio Link Monitoring Out-of-sync Test for FR2 PCell configured with SSB-based RLM RS in non-DRX mode</w:t>
      </w:r>
      <w:r>
        <w:tab/>
        <w:t>2454</w:t>
      </w:r>
    </w:p>
    <w:p w14:paraId="460F33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2455</w:t>
      </w:r>
    </w:p>
    <w:p w14:paraId="5046E3C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2455</w:t>
      </w:r>
    </w:p>
    <w:p w14:paraId="4A9D58B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2455</w:t>
      </w:r>
    </w:p>
    <w:p w14:paraId="1160E48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2455</w:t>
      </w:r>
    </w:p>
    <w:p w14:paraId="4D2CFC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2459</w:t>
      </w:r>
    </w:p>
    <w:p w14:paraId="51DB7C3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Radio Link Monitoring In-sync Test for FR2 PCell configured with SSB-based RLM RS in non-DRX mode</w:t>
      </w:r>
      <w:r>
        <w:tab/>
        <w:t>2460</w:t>
      </w:r>
    </w:p>
    <w:p w14:paraId="6C3A3049" w14:textId="77777777" w:rsidR="000D2C3F" w:rsidRDefault="000D2C3F">
      <w:pPr>
        <w:pStyle w:val="TOC5"/>
        <w:tabs>
          <w:tab w:val="left" w:pos="8258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fr-FR"/>
        </w:rPr>
        <w:t>- Usage of 2 antenna ports in CSI-RS 3.1 TDD implies SS transmitting signal on both polarizations. Potential signal imbalance impact to the test verdict is under investigation</w:t>
      </w:r>
      <w:r>
        <w:t>7.5.1.2.1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2460</w:t>
      </w:r>
    </w:p>
    <w:p w14:paraId="0F5B51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2460</w:t>
      </w:r>
    </w:p>
    <w:p w14:paraId="3D55C51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2460</w:t>
      </w:r>
    </w:p>
    <w:p w14:paraId="1E76651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2460</w:t>
      </w:r>
    </w:p>
    <w:p w14:paraId="3F10C82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2466</w:t>
      </w:r>
    </w:p>
    <w:p w14:paraId="01DB14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Radio Link Monitoring Out-of-sync Test for FR2 PCell configured with SSB-based RLM RS in DRX mode</w:t>
      </w:r>
      <w:r>
        <w:tab/>
        <w:t>2467</w:t>
      </w:r>
    </w:p>
    <w:p w14:paraId="4CAA688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2467</w:t>
      </w:r>
    </w:p>
    <w:p w14:paraId="40796E0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2467</w:t>
      </w:r>
    </w:p>
    <w:p w14:paraId="0D7E98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2467</w:t>
      </w:r>
    </w:p>
    <w:p w14:paraId="4CA482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2467</w:t>
      </w:r>
    </w:p>
    <w:p w14:paraId="5E3BF1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2471</w:t>
      </w:r>
    </w:p>
    <w:p w14:paraId="3CA1513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Radio Link Monitoring In-sync Test for FR2 PCell configured with SSB-based RLM RS in DRX mode</w:t>
      </w:r>
      <w:r>
        <w:tab/>
        <w:t>2472</w:t>
      </w:r>
    </w:p>
    <w:p w14:paraId="13B4EE4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2472</w:t>
      </w:r>
    </w:p>
    <w:p w14:paraId="1F2661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2472</w:t>
      </w:r>
    </w:p>
    <w:p w14:paraId="1E81E16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2472</w:t>
      </w:r>
    </w:p>
    <w:p w14:paraId="77B17C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2472</w:t>
      </w:r>
    </w:p>
    <w:p w14:paraId="6EFC17D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2478</w:t>
      </w:r>
    </w:p>
    <w:p w14:paraId="582B148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FR2 Radio Link Monitoring Out-of-sync Test for PCell configured with CSI-RS-based RLM RS in non-DRX mode</w:t>
      </w:r>
      <w:r>
        <w:tab/>
        <w:t>2479</w:t>
      </w:r>
    </w:p>
    <w:p w14:paraId="07BF6A4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2479</w:t>
      </w:r>
    </w:p>
    <w:p w14:paraId="555C89C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2479</w:t>
      </w:r>
    </w:p>
    <w:p w14:paraId="5A1E26F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2479</w:t>
      </w:r>
    </w:p>
    <w:p w14:paraId="51C9370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2479</w:t>
      </w:r>
    </w:p>
    <w:p w14:paraId="2F51FAD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2483</w:t>
      </w:r>
    </w:p>
    <w:p w14:paraId="770FD88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2484</w:t>
      </w:r>
    </w:p>
    <w:p w14:paraId="35F27A2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2485</w:t>
      </w:r>
    </w:p>
    <w:p w14:paraId="3244EC2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2485</w:t>
      </w:r>
    </w:p>
    <w:p w14:paraId="19257B8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2485</w:t>
      </w:r>
    </w:p>
    <w:p w14:paraId="4E00A33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2485</w:t>
      </w:r>
    </w:p>
    <w:p w14:paraId="09823F2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2490</w:t>
      </w:r>
    </w:p>
    <w:p w14:paraId="64BDDAF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FR2 Radio Link Monitoring Out-of-sync Test for FR2 PCell configured with CSI-RS-based RLM RS in DRX mode</w:t>
      </w:r>
      <w:r>
        <w:tab/>
        <w:t>2491</w:t>
      </w:r>
    </w:p>
    <w:p w14:paraId="6287069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2491</w:t>
      </w:r>
    </w:p>
    <w:p w14:paraId="71155B5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2491</w:t>
      </w:r>
    </w:p>
    <w:p w14:paraId="5B5D52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2491</w:t>
      </w:r>
    </w:p>
    <w:p w14:paraId="2620862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2491</w:t>
      </w:r>
    </w:p>
    <w:p w14:paraId="48C63A3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2495</w:t>
      </w:r>
    </w:p>
    <w:p w14:paraId="77B4197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2496</w:t>
      </w:r>
    </w:p>
    <w:p w14:paraId="53428B2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2496</w:t>
      </w:r>
    </w:p>
    <w:p w14:paraId="3AE1409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2496</w:t>
      </w:r>
    </w:p>
    <w:p w14:paraId="6E77D0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2496</w:t>
      </w:r>
    </w:p>
    <w:p w14:paraId="05868AB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2496</w:t>
      </w:r>
    </w:p>
    <w:p w14:paraId="1583EA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7.5.1.8.5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2501</w:t>
      </w:r>
    </w:p>
    <w:p w14:paraId="00D6FBF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FR2 radio link monitoring UE scheduling restrictions</w:t>
      </w:r>
      <w:r>
        <w:tab/>
        <w:t>2502</w:t>
      </w:r>
    </w:p>
    <w:p w14:paraId="528C924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2503</w:t>
      </w:r>
    </w:p>
    <w:p w14:paraId="75D4E1C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2503</w:t>
      </w:r>
    </w:p>
    <w:p w14:paraId="02E6336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</w:t>
      </w:r>
      <w:r>
        <w:tab/>
        <w:t>2503</w:t>
      </w:r>
    </w:p>
    <w:p w14:paraId="544F0B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2503</w:t>
      </w:r>
    </w:p>
    <w:p w14:paraId="77885EB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2505</w:t>
      </w:r>
    </w:p>
    <w:p w14:paraId="45A622A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2507</w:t>
      </w:r>
    </w:p>
    <w:p w14:paraId="118CB6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2507</w:t>
      </w:r>
    </w:p>
    <w:p w14:paraId="5E4588B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2507</w:t>
      </w:r>
    </w:p>
    <w:p w14:paraId="2C9B71E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Minimum conformance requirements for </w:t>
      </w:r>
      <w:r w:rsidRPr="00E7129D">
        <w:rPr>
          <w:snapToGrid w:val="0"/>
        </w:rPr>
        <w:t>SA interruptions at NR SRS carrier-based switching</w:t>
      </w:r>
      <w:r>
        <w:tab/>
        <w:t>2508</w:t>
      </w:r>
    </w:p>
    <w:p w14:paraId="626CBFE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2510</w:t>
      </w:r>
    </w:p>
    <w:p w14:paraId="010B8B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2510</w:t>
      </w:r>
    </w:p>
    <w:p w14:paraId="3302646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2510</w:t>
      </w:r>
    </w:p>
    <w:p w14:paraId="7DD35EB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2510</w:t>
      </w:r>
    </w:p>
    <w:p w14:paraId="30E5BC3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2510</w:t>
      </w:r>
    </w:p>
    <w:p w14:paraId="7872FD9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2512</w:t>
      </w:r>
    </w:p>
    <w:p w14:paraId="6E76B7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SA interruptions at NR SRS carrier-based switching</w:t>
      </w:r>
      <w:r>
        <w:tab/>
        <w:t>2515</w:t>
      </w:r>
    </w:p>
    <w:p w14:paraId="5B6DBE8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2515</w:t>
      </w:r>
    </w:p>
    <w:p w14:paraId="1C33DE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2515</w:t>
      </w:r>
    </w:p>
    <w:p w14:paraId="0CEF4F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2515</w:t>
      </w:r>
    </w:p>
    <w:p w14:paraId="53DBECB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2515</w:t>
      </w:r>
    </w:p>
    <w:p w14:paraId="3715A3A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2516</w:t>
      </w:r>
    </w:p>
    <w:p w14:paraId="54339F0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2518</w:t>
      </w:r>
    </w:p>
    <w:p w14:paraId="5B6877D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2518</w:t>
      </w:r>
    </w:p>
    <w:p w14:paraId="51CADBC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activation delay for deactivated SCell</w:t>
      </w:r>
      <w:r>
        <w:tab/>
        <w:t>2518</w:t>
      </w:r>
    </w:p>
    <w:p w14:paraId="6E5D7B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deactivation delay for activated SCell</w:t>
      </w:r>
      <w:r>
        <w:tab/>
        <w:t>2521</w:t>
      </w:r>
    </w:p>
    <w:p w14:paraId="1348047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intra-band SCell activation and deactivation delay</w:t>
      </w:r>
      <w:r>
        <w:tab/>
        <w:t>2521</w:t>
      </w:r>
    </w:p>
    <w:p w14:paraId="4CE0EEE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2522</w:t>
      </w:r>
    </w:p>
    <w:p w14:paraId="6C38DB7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2522</w:t>
      </w:r>
    </w:p>
    <w:p w14:paraId="5C47769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2522</w:t>
      </w:r>
    </w:p>
    <w:p w14:paraId="3C9E228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2522</w:t>
      </w:r>
    </w:p>
    <w:p w14:paraId="19A059E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2523</w:t>
      </w:r>
    </w:p>
    <w:p w14:paraId="37A6F01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inter-band SCell activation and deactivation delay</w:t>
      </w:r>
      <w:r>
        <w:tab/>
        <w:t>2523</w:t>
      </w:r>
    </w:p>
    <w:p w14:paraId="1A5509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2524</w:t>
      </w:r>
    </w:p>
    <w:p w14:paraId="4B53C21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2524</w:t>
      </w:r>
    </w:p>
    <w:p w14:paraId="6749DF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2524</w:t>
      </w:r>
    </w:p>
    <w:p w14:paraId="181971B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2524</w:t>
      </w:r>
    </w:p>
    <w:p w14:paraId="232D20D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2525</w:t>
      </w:r>
    </w:p>
    <w:p w14:paraId="1551FF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2526</w:t>
      </w:r>
    </w:p>
    <w:p w14:paraId="05CC1C5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2526</w:t>
      </w:r>
    </w:p>
    <w:p w14:paraId="026848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2526</w:t>
      </w:r>
    </w:p>
    <w:p w14:paraId="75ADF7C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2526</w:t>
      </w:r>
    </w:p>
    <w:p w14:paraId="2E08344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2526</w:t>
      </w:r>
    </w:p>
    <w:p w14:paraId="0BCAC9F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2531</w:t>
      </w:r>
    </w:p>
    <w:p w14:paraId="7DB1A18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2534</w:t>
      </w:r>
    </w:p>
    <w:p w14:paraId="228D96E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2534</w:t>
      </w:r>
    </w:p>
    <w:p w14:paraId="2CE1CE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2534</w:t>
      </w:r>
    </w:p>
    <w:p w14:paraId="6DAC23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2534</w:t>
      </w:r>
    </w:p>
    <w:p w14:paraId="7FD987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2534</w:t>
      </w:r>
    </w:p>
    <w:p w14:paraId="5735585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2539</w:t>
      </w:r>
    </w:p>
    <w:p w14:paraId="348B29F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2541</w:t>
      </w:r>
    </w:p>
    <w:p w14:paraId="59D5EE8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2541</w:t>
      </w:r>
    </w:p>
    <w:p w14:paraId="7F2D80C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2541</w:t>
      </w:r>
    </w:p>
    <w:p w14:paraId="0FB2E95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2541</w:t>
      </w:r>
    </w:p>
    <w:p w14:paraId="5DADFF7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2541</w:t>
      </w:r>
    </w:p>
    <w:p w14:paraId="772EBB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2546</w:t>
      </w:r>
    </w:p>
    <w:p w14:paraId="56DBB84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7.5.3.6 to 7.5.3.12</w:t>
      </w:r>
      <w:r>
        <w:tab/>
        <w:t>2549</w:t>
      </w:r>
    </w:p>
    <w:p w14:paraId="463843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FR2 </w:t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2549</w:t>
      </w:r>
    </w:p>
    <w:p w14:paraId="7778931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2549</w:t>
      </w:r>
    </w:p>
    <w:p w14:paraId="67B0A77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2549</w:t>
      </w:r>
    </w:p>
    <w:p w14:paraId="7F15314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2549</w:t>
      </w:r>
    </w:p>
    <w:p w14:paraId="6B117C9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2549</w:t>
      </w:r>
    </w:p>
    <w:p w14:paraId="18E48AA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2554</w:t>
      </w:r>
    </w:p>
    <w:p w14:paraId="12A75F7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Activation for known SCell in FR2 inter-band</w:t>
      </w:r>
      <w:r>
        <w:tab/>
        <w:t>2556</w:t>
      </w:r>
    </w:p>
    <w:p w14:paraId="3A06205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-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This test case is incomplete for UE power class other than PC3.</w:t>
      </w:r>
      <w:r>
        <w:t>7.5.3.14.1 Test purpose</w:t>
      </w:r>
      <w:r>
        <w:tab/>
        <w:t>2557</w:t>
      </w:r>
    </w:p>
    <w:p w14:paraId="18126C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2557</w:t>
      </w:r>
    </w:p>
    <w:p w14:paraId="15E71E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2557</w:t>
      </w:r>
    </w:p>
    <w:p w14:paraId="5E9A05E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2557</w:t>
      </w:r>
    </w:p>
    <w:p w14:paraId="55E10AF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2562</w:t>
      </w:r>
    </w:p>
    <w:p w14:paraId="356D96D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2563</w:t>
      </w:r>
    </w:p>
    <w:p w14:paraId="4840A76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2563</w:t>
      </w:r>
    </w:p>
    <w:p w14:paraId="7362C01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2563</w:t>
      </w:r>
    </w:p>
    <w:p w14:paraId="2E70B3A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2563</w:t>
      </w:r>
    </w:p>
    <w:p w14:paraId="34A92AF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2563</w:t>
      </w:r>
    </w:p>
    <w:p w14:paraId="58E1438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2564</w:t>
      </w:r>
    </w:p>
    <w:p w14:paraId="54E7918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Requirements for Beam Failure Recovery in SCell</w:t>
      </w:r>
      <w:r>
        <w:tab/>
        <w:t>2564</w:t>
      </w:r>
    </w:p>
    <w:p w14:paraId="52C747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SSB-based beam failure detection and link recovery in non-DRX</w:t>
      </w:r>
      <w:r>
        <w:tab/>
        <w:t>2564</w:t>
      </w:r>
    </w:p>
    <w:p w14:paraId="4213C5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2564</w:t>
      </w:r>
    </w:p>
    <w:p w14:paraId="0B9CF82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2564</w:t>
      </w:r>
    </w:p>
    <w:p w14:paraId="1FE8CEF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2564</w:t>
      </w:r>
    </w:p>
    <w:p w14:paraId="415837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2564</w:t>
      </w:r>
    </w:p>
    <w:p w14:paraId="7063EF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2568</w:t>
      </w:r>
    </w:p>
    <w:p w14:paraId="44DD6B0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SSB-based beam failure detection and link recovery in DRX</w:t>
      </w:r>
      <w:r>
        <w:tab/>
        <w:t>2569</w:t>
      </w:r>
    </w:p>
    <w:p w14:paraId="7D5F8E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2570</w:t>
      </w:r>
    </w:p>
    <w:p w14:paraId="55F7706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2570</w:t>
      </w:r>
    </w:p>
    <w:p w14:paraId="10A0C09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2570</w:t>
      </w:r>
    </w:p>
    <w:p w14:paraId="020852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2570</w:t>
      </w:r>
    </w:p>
    <w:p w14:paraId="145740D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2574</w:t>
      </w:r>
    </w:p>
    <w:p w14:paraId="726005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CSI-RS-based beam failure detection and link recovery in non-DRX</w:t>
      </w:r>
      <w:r>
        <w:tab/>
        <w:t>2576</w:t>
      </w:r>
    </w:p>
    <w:p w14:paraId="68B6441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2576</w:t>
      </w:r>
    </w:p>
    <w:p w14:paraId="335FDA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2576</w:t>
      </w:r>
    </w:p>
    <w:p w14:paraId="7F5556B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2576</w:t>
      </w:r>
    </w:p>
    <w:p w14:paraId="07ECC74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2576</w:t>
      </w:r>
    </w:p>
    <w:p w14:paraId="21A6DB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2580</w:t>
      </w:r>
    </w:p>
    <w:p w14:paraId="194FA56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CSI-RS-based beam failure detection and link recovery in DRX</w:t>
      </w:r>
      <w:r>
        <w:tab/>
        <w:t>2581</w:t>
      </w:r>
    </w:p>
    <w:p w14:paraId="1F88605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2582</w:t>
      </w:r>
    </w:p>
    <w:p w14:paraId="4DE5BF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2582</w:t>
      </w:r>
    </w:p>
    <w:p w14:paraId="01F92AA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2582</w:t>
      </w:r>
    </w:p>
    <w:p w14:paraId="4EE5E13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2582</w:t>
      </w:r>
    </w:p>
    <w:p w14:paraId="63FEF78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2586</w:t>
      </w:r>
    </w:p>
    <w:p w14:paraId="476B6F2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2588</w:t>
      </w:r>
    </w:p>
    <w:p w14:paraId="7F950FD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2588</w:t>
      </w:r>
    </w:p>
    <w:p w14:paraId="148D02D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2588</w:t>
      </w:r>
    </w:p>
    <w:p w14:paraId="00B3EA2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2588</w:t>
      </w:r>
    </w:p>
    <w:p w14:paraId="112B669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2588</w:t>
      </w:r>
    </w:p>
    <w:p w14:paraId="490A6E3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2592</w:t>
      </w:r>
    </w:p>
    <w:p w14:paraId="3033196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CSI-RS-based beam failure detection and link recovery in non-DRX</w:t>
      </w:r>
      <w:r>
        <w:tab/>
        <w:t>2593</w:t>
      </w:r>
    </w:p>
    <w:p w14:paraId="33621EF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2593</w:t>
      </w:r>
    </w:p>
    <w:p w14:paraId="5649E8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2594</w:t>
      </w:r>
    </w:p>
    <w:p w14:paraId="6C79C3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2594</w:t>
      </w:r>
    </w:p>
    <w:p w14:paraId="163DE7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2594</w:t>
      </w:r>
    </w:p>
    <w:p w14:paraId="5FE8EDD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2598</w:t>
      </w:r>
    </w:p>
    <w:p w14:paraId="05F9B80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CSI-RS-based beam failure detection and link recovery in DRX</w:t>
      </w:r>
      <w:r>
        <w:tab/>
        <w:t>2600</w:t>
      </w:r>
    </w:p>
    <w:p w14:paraId="581604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2600</w:t>
      </w:r>
    </w:p>
    <w:p w14:paraId="5FA6CF0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2600</w:t>
      </w:r>
    </w:p>
    <w:p w14:paraId="1D60102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2600</w:t>
      </w:r>
    </w:p>
    <w:p w14:paraId="0957E0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2600</w:t>
      </w:r>
    </w:p>
    <w:p w14:paraId="0B3C8FE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2604</w:t>
      </w:r>
    </w:p>
    <w:p w14:paraId="2D683C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FFS</w:t>
      </w:r>
      <w:r>
        <w:tab/>
        <w:t>2606</w:t>
      </w:r>
    </w:p>
    <w:p w14:paraId="12EE4F7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2606</w:t>
      </w:r>
    </w:p>
    <w:p w14:paraId="5B6B3BE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2606</w:t>
      </w:r>
    </w:p>
    <w:p w14:paraId="3BE7000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2606</w:t>
      </w:r>
    </w:p>
    <w:p w14:paraId="27F94CA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2606</w:t>
      </w:r>
    </w:p>
    <w:p w14:paraId="21FEBEB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2606</w:t>
      </w:r>
    </w:p>
    <w:p w14:paraId="44E8669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requirements</w:t>
      </w:r>
      <w:r>
        <w:tab/>
        <w:t>2611</w:t>
      </w:r>
    </w:p>
    <w:p w14:paraId="22B3F04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2612</w:t>
      </w:r>
    </w:p>
    <w:p w14:paraId="6C162D6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2612</w:t>
      </w:r>
    </w:p>
    <w:p w14:paraId="29D7F5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2612</w:t>
      </w:r>
    </w:p>
    <w:p w14:paraId="5CDFBAB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2612</w:t>
      </w:r>
    </w:p>
    <w:p w14:paraId="0E0B395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2612</w:t>
      </w:r>
    </w:p>
    <w:p w14:paraId="5FA40BF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2617</w:t>
      </w:r>
    </w:p>
    <w:p w14:paraId="336C97A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2619</w:t>
      </w:r>
    </w:p>
    <w:p w14:paraId="68033BC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2619</w:t>
      </w:r>
    </w:p>
    <w:p w14:paraId="5F195E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2619</w:t>
      </w:r>
    </w:p>
    <w:p w14:paraId="6B4AE4C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DL active BWP switch in non-DRX</w:t>
      </w:r>
      <w:r>
        <w:tab/>
        <w:t>2619</w:t>
      </w:r>
    </w:p>
    <w:p w14:paraId="3336D0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DCI-based DL active BWP switch in non-DRX</w:t>
      </w:r>
      <w:r>
        <w:tab/>
        <w:t>2620</w:t>
      </w:r>
    </w:p>
    <w:p w14:paraId="58E0F98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DL active BWP switch in non-DRX</w:t>
      </w:r>
      <w:r>
        <w:tab/>
        <w:t>2621</w:t>
      </w:r>
    </w:p>
    <w:p w14:paraId="49D2742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2622</w:t>
      </w:r>
    </w:p>
    <w:p w14:paraId="29C0006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2622</w:t>
      </w:r>
    </w:p>
    <w:p w14:paraId="45DB196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RRC-based DL active BWP switch in non-DRX</w:t>
      </w:r>
      <w:r>
        <w:tab/>
        <w:t>2623</w:t>
      </w:r>
    </w:p>
    <w:p w14:paraId="016B271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2625</w:t>
      </w:r>
    </w:p>
    <w:p w14:paraId="06C681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2625</w:t>
      </w:r>
    </w:p>
    <w:p w14:paraId="0851D3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Active BWP switch on multiple SCells with non-DRX in SA</w:t>
      </w:r>
      <w:r>
        <w:tab/>
        <w:t>2628</w:t>
      </w:r>
    </w:p>
    <w:p w14:paraId="46324DC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2632</w:t>
      </w:r>
    </w:p>
    <w:p w14:paraId="12DFB1A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2632</w:t>
      </w:r>
    </w:p>
    <w:p w14:paraId="2AAE9BA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PSCell addition delay</w:t>
      </w:r>
      <w:r>
        <w:tab/>
        <w:t>2632</w:t>
      </w:r>
    </w:p>
    <w:p w14:paraId="079501B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PSCell release delay</w:t>
      </w:r>
      <w:r>
        <w:tab/>
        <w:t>2633</w:t>
      </w:r>
    </w:p>
    <w:p w14:paraId="7A6EE8D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addition and release delay of known PSCell</w:t>
      </w:r>
      <w:r>
        <w:tab/>
        <w:t>2633</w:t>
      </w:r>
    </w:p>
    <w:p w14:paraId="0BE6B45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2634</w:t>
      </w:r>
    </w:p>
    <w:p w14:paraId="2CA1C87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2634</w:t>
      </w:r>
    </w:p>
    <w:p w14:paraId="559493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2634</w:t>
      </w:r>
    </w:p>
    <w:p w14:paraId="3FE7171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2634</w:t>
      </w:r>
    </w:p>
    <w:p w14:paraId="1F6E2DF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2635</w:t>
      </w:r>
    </w:p>
    <w:p w14:paraId="60E7322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addition and release delay of unknown PSCell</w:t>
      </w:r>
      <w:r>
        <w:tab/>
        <w:t>2635</w:t>
      </w:r>
    </w:p>
    <w:p w14:paraId="207CDE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2636</w:t>
      </w:r>
    </w:p>
    <w:p w14:paraId="716E2C5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2636</w:t>
      </w:r>
    </w:p>
    <w:p w14:paraId="2AA8655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2636</w:t>
      </w:r>
    </w:p>
    <w:p w14:paraId="1944A3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2636</w:t>
      </w:r>
    </w:p>
    <w:p w14:paraId="793311B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2637</w:t>
      </w:r>
    </w:p>
    <w:p w14:paraId="373C56F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</w:t>
      </w:r>
      <w:r>
        <w:tab/>
        <w:t>2637</w:t>
      </w:r>
    </w:p>
    <w:p w14:paraId="20E099A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2637</w:t>
      </w:r>
    </w:p>
    <w:p w14:paraId="637321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Known conditions for TCI state</w:t>
      </w:r>
      <w:r>
        <w:tab/>
        <w:t>2637</w:t>
      </w:r>
    </w:p>
    <w:p w14:paraId="52EABE1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2638</w:t>
      </w:r>
    </w:p>
    <w:p w14:paraId="128B95D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2638</w:t>
      </w:r>
    </w:p>
    <w:p w14:paraId="1000C5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 xml:space="preserve">7.5.8.0.3 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MS Gothic"/>
        </w:rPr>
        <w:t>Minimum conformance requirements for MAC-CE based active TCI state switch in HST FR2</w:t>
      </w:r>
      <w:r>
        <w:tab/>
        <w:t>2639</w:t>
      </w:r>
    </w:p>
    <w:p w14:paraId="089483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MAC-CE based active TCI state switch</w:t>
      </w:r>
      <w:r>
        <w:tab/>
        <w:t>2640</w:t>
      </w:r>
    </w:p>
    <w:p w14:paraId="4481CDA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PCell FR2 MAC-CE based active TCI state switch for a known TCI state</w:t>
      </w:r>
      <w:r>
        <w:tab/>
        <w:t>2640</w:t>
      </w:r>
    </w:p>
    <w:p w14:paraId="42BC35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 based active TCI state switch</w:t>
      </w:r>
      <w:r>
        <w:tab/>
        <w:t>2646</w:t>
      </w:r>
    </w:p>
    <w:p w14:paraId="4965C5C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Pcell FR2 RRC based active TCI state switch for a known TCI state</w:t>
      </w:r>
      <w:r>
        <w:tab/>
        <w:t>2646</w:t>
      </w:r>
    </w:p>
    <w:p w14:paraId="60627A9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MAC-CE based active TCI state switch for HST FR2 scenario</w:t>
      </w:r>
      <w:r>
        <w:tab/>
        <w:t>2653</w:t>
      </w:r>
    </w:p>
    <w:p w14:paraId="3D064F1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MS Gothic"/>
        </w:rPr>
        <w:t>NR SA FR2 HST active TCI state switch for a known TCI state</w:t>
      </w:r>
      <w:r>
        <w:tab/>
        <w:t>2653</w:t>
      </w:r>
    </w:p>
    <w:p w14:paraId="3614394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</w:t>
      </w:r>
      <w:r>
        <w:tab/>
        <w:t>2659</w:t>
      </w:r>
    </w:p>
    <w:p w14:paraId="40E768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2659</w:t>
      </w:r>
    </w:p>
    <w:p w14:paraId="089C6BE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MAC-CE based uplink spatial relation switch delay</w:t>
      </w:r>
      <w:r>
        <w:tab/>
        <w:t>2659</w:t>
      </w:r>
    </w:p>
    <w:p w14:paraId="73E3E01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RRC based uplink spatial relation switch delay</w:t>
      </w:r>
      <w:r>
        <w:tab/>
        <w:t>2659</w:t>
      </w:r>
    </w:p>
    <w:p w14:paraId="0817EF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uplink spatial relation switch</w:t>
      </w:r>
      <w:r>
        <w:tab/>
        <w:t>2660</w:t>
      </w:r>
    </w:p>
    <w:p w14:paraId="1938B28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PCell FR2 uplink spatial relation switch associated with known DL-RS</w:t>
      </w:r>
      <w:r>
        <w:tab/>
        <w:t>2660</w:t>
      </w:r>
    </w:p>
    <w:p w14:paraId="2F25FBF3" w14:textId="77777777" w:rsidR="000D2C3F" w:rsidRDefault="000D2C3F">
      <w:pPr>
        <w:pStyle w:val="TOC4"/>
        <w:tabs>
          <w:tab w:val="left" w:pos="7167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v4.2.0"/>
        </w:rPr>
        <w:t>The rate of correct events observed during repeated tests shall be at least [90]%.</w:t>
      </w:r>
      <w:r>
        <w:t>7.5.9.2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uplink spatial relation switch</w:t>
      </w:r>
      <w:r>
        <w:tab/>
        <w:t>2663</w:t>
      </w:r>
    </w:p>
    <w:p w14:paraId="5F3F6C5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PCell FR2 uplink spatial relation switch associated with known DL-RS</w:t>
      </w:r>
      <w:r>
        <w:tab/>
        <w:t>2663</w:t>
      </w:r>
    </w:p>
    <w:p w14:paraId="1F2D633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2667</w:t>
      </w:r>
    </w:p>
    <w:p w14:paraId="2B43DB4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2667</w:t>
      </w:r>
    </w:p>
    <w:p w14:paraId="653FB8E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NR FR2 UE specific CBW change of PCell with non-DRX in SA</w:t>
      </w:r>
      <w:r>
        <w:tab/>
        <w:t>2667</w:t>
      </w:r>
    </w:p>
    <w:p w14:paraId="58A6A4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NR FR2 </w:t>
      </w:r>
      <w:r>
        <w:t>UE specific CBW change of PCell with non-DRX in SA</w:t>
      </w:r>
      <w:r>
        <w:tab/>
        <w:t>2668</w:t>
      </w:r>
    </w:p>
    <w:p w14:paraId="0C140A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2668</w:t>
      </w:r>
    </w:p>
    <w:p w14:paraId="77D8184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2668</w:t>
      </w:r>
    </w:p>
    <w:p w14:paraId="382815C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2668</w:t>
      </w:r>
    </w:p>
    <w:p w14:paraId="74D8B0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2668</w:t>
      </w:r>
    </w:p>
    <w:p w14:paraId="37FD37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2669</w:t>
      </w:r>
    </w:p>
    <w:p w14:paraId="083E858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2671</w:t>
      </w:r>
    </w:p>
    <w:p w14:paraId="61951A4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2671</w:t>
      </w:r>
    </w:p>
    <w:p w14:paraId="301E034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2671</w:t>
      </w:r>
    </w:p>
    <w:p w14:paraId="0A7009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2672</w:t>
      </w:r>
    </w:p>
    <w:p w14:paraId="072EAC6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2672</w:t>
      </w:r>
    </w:p>
    <w:p w14:paraId="24998E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2672</w:t>
      </w:r>
    </w:p>
    <w:p w14:paraId="320B8AA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2674</w:t>
      </w:r>
    </w:p>
    <w:p w14:paraId="7FD23F7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PSCell addition and release delay (FR2 SA)</w:t>
      </w:r>
      <w:r>
        <w:tab/>
        <w:t>2677</w:t>
      </w:r>
    </w:p>
    <w:p w14:paraId="3FD9B7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NR SA</w:t>
      </w:r>
      <w:r>
        <w:t xml:space="preserve"> FR2 Addition and Release Delay of PSCell</w:t>
      </w:r>
      <w:r>
        <w:tab/>
        <w:t>2677</w:t>
      </w:r>
    </w:p>
    <w:p w14:paraId="1E62CDA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2682</w:t>
      </w:r>
    </w:p>
    <w:p w14:paraId="4F77383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2682</w:t>
      </w:r>
    </w:p>
    <w:p w14:paraId="2BB435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2682</w:t>
      </w:r>
    </w:p>
    <w:p w14:paraId="3B6AC21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2683</w:t>
      </w:r>
    </w:p>
    <w:p w14:paraId="09A4EC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E7129D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2683</w:t>
      </w:r>
    </w:p>
    <w:p w14:paraId="17087C2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2683</w:t>
      </w:r>
    </w:p>
    <w:p w14:paraId="3B8F34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2683</w:t>
      </w:r>
    </w:p>
    <w:p w14:paraId="7FE1519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2683</w:t>
      </w:r>
    </w:p>
    <w:p w14:paraId="02039AF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2683</w:t>
      </w:r>
    </w:p>
    <w:p w14:paraId="5F5CED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7.5.13.1.5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2685</w:t>
      </w:r>
    </w:p>
    <w:p w14:paraId="0B1D317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E7129D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2686</w:t>
      </w:r>
    </w:p>
    <w:p w14:paraId="79FF835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2686</w:t>
      </w:r>
    </w:p>
    <w:p w14:paraId="5A5E63A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2686</w:t>
      </w:r>
    </w:p>
    <w:p w14:paraId="7222607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2686</w:t>
      </w:r>
    </w:p>
    <w:p w14:paraId="2BDBFB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2687</w:t>
      </w:r>
    </w:p>
    <w:p w14:paraId="314BDC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2688</w:t>
      </w:r>
    </w:p>
    <w:p w14:paraId="464C738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E7129D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2690</w:t>
      </w:r>
    </w:p>
    <w:p w14:paraId="7DF940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2690</w:t>
      </w:r>
    </w:p>
    <w:p w14:paraId="5E1E51B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2690</w:t>
      </w:r>
    </w:p>
    <w:p w14:paraId="4C327D0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2690</w:t>
      </w:r>
    </w:p>
    <w:p w14:paraId="47F3465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2690</w:t>
      </w:r>
    </w:p>
    <w:p w14:paraId="5ADD63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2692</w:t>
      </w:r>
    </w:p>
    <w:p w14:paraId="7A4F2E0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2694</w:t>
      </w:r>
    </w:p>
    <w:p w14:paraId="4AA66F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2694</w:t>
      </w:r>
    </w:p>
    <w:p w14:paraId="6E22C02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2694</w:t>
      </w:r>
    </w:p>
    <w:p w14:paraId="4631AAE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2694</w:t>
      </w:r>
    </w:p>
    <w:p w14:paraId="7A77002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SCG Activation Delay Requirement</w:t>
      </w:r>
      <w:r>
        <w:tab/>
        <w:t>2694</w:t>
      </w:r>
    </w:p>
    <w:p w14:paraId="424E42B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SCG Deactivation Delay Requirement</w:t>
      </w:r>
      <w:r>
        <w:tab/>
        <w:t>2696</w:t>
      </w:r>
    </w:p>
    <w:p w14:paraId="4F616ED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2696</w:t>
      </w:r>
    </w:p>
    <w:p w14:paraId="67E5450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2696</w:t>
      </w:r>
    </w:p>
    <w:p w14:paraId="619710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Message contents</w:t>
      </w:r>
      <w:r>
        <w:tab/>
        <w:t>2698</w:t>
      </w:r>
    </w:p>
    <w:p w14:paraId="7B7296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2698</w:t>
      </w:r>
    </w:p>
    <w:p w14:paraId="75FB93E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2701</w:t>
      </w:r>
    </w:p>
    <w:p w14:paraId="4F66FA9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2701</w:t>
      </w:r>
    </w:p>
    <w:p w14:paraId="3CA820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2701</w:t>
      </w:r>
    </w:p>
    <w:p w14:paraId="18ED66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2701</w:t>
      </w:r>
    </w:p>
    <w:p w14:paraId="66914F5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2702</w:t>
      </w:r>
    </w:p>
    <w:p w14:paraId="6F9E530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without gap in non-DRX</w:t>
      </w:r>
      <w:r>
        <w:tab/>
        <w:t>2704</w:t>
      </w:r>
    </w:p>
    <w:p w14:paraId="27E47F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2709</w:t>
      </w:r>
    </w:p>
    <w:p w14:paraId="03FEF5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with gap in non-DRX</w:t>
      </w:r>
      <w:r>
        <w:tab/>
        <w:t>2714</w:t>
      </w:r>
    </w:p>
    <w:p w14:paraId="6713AA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NR SA FR2 event-triggered reporting with gap in DRX</w:t>
      </w:r>
      <w:r>
        <w:tab/>
        <w:t>2720</w:t>
      </w:r>
    </w:p>
    <w:p w14:paraId="786FED6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E7129D">
        <w:rPr>
          <w:snapToGrid w:val="0"/>
        </w:rPr>
        <w:t>SA FR2 event triggered reporting</w:t>
      </w:r>
      <w:r w:rsidRPr="00E7129D">
        <w:rPr>
          <w:snapToGrid w:val="0"/>
          <w:lang w:eastAsia="zh-CN"/>
        </w:rPr>
        <w:t xml:space="preserve"> test without gap in non-DRX for UE configured with </w:t>
      </w:r>
      <w:r w:rsidRPr="00E7129D">
        <w:rPr>
          <w:i/>
          <w:iCs/>
        </w:rPr>
        <w:t>highSpeedMeasFlagFR2-r17</w:t>
      </w:r>
      <w:r>
        <w:tab/>
        <w:t>2726</w:t>
      </w:r>
    </w:p>
    <w:p w14:paraId="78F4184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2730</w:t>
      </w:r>
    </w:p>
    <w:p w14:paraId="4753758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2730</w:t>
      </w:r>
    </w:p>
    <w:p w14:paraId="67D0253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2730</w:t>
      </w:r>
    </w:p>
    <w:p w14:paraId="372F93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2736</w:t>
      </w:r>
    </w:p>
    <w:p w14:paraId="3731F9C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2742</w:t>
      </w:r>
    </w:p>
    <w:p w14:paraId="134788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2747</w:t>
      </w:r>
    </w:p>
    <w:p w14:paraId="3A3B4F3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2753</w:t>
      </w:r>
    </w:p>
    <w:p w14:paraId="105B9BF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2759</w:t>
      </w:r>
    </w:p>
    <w:p w14:paraId="257A630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2765</w:t>
      </w:r>
    </w:p>
    <w:p w14:paraId="63354A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2771</w:t>
      </w:r>
    </w:p>
    <w:p w14:paraId="0E7BA7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2777</w:t>
      </w:r>
    </w:p>
    <w:p w14:paraId="38DA690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2782</w:t>
      </w:r>
    </w:p>
    <w:p w14:paraId="2DFB614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2782</w:t>
      </w:r>
    </w:p>
    <w:p w14:paraId="1FD065D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2782</w:t>
      </w:r>
    </w:p>
    <w:p w14:paraId="18DFE30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2782</w:t>
      </w:r>
    </w:p>
    <w:p w14:paraId="6014D83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Inter-cell SSB based L1-RSRP Reporting</w:t>
      </w:r>
      <w:r>
        <w:tab/>
        <w:t>2782</w:t>
      </w:r>
    </w:p>
    <w:p w14:paraId="1AB850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2784</w:t>
      </w:r>
    </w:p>
    <w:p w14:paraId="2BE531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2789</w:t>
      </w:r>
    </w:p>
    <w:p w14:paraId="1299E63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2793</w:t>
      </w:r>
    </w:p>
    <w:p w14:paraId="3521030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2797</w:t>
      </w:r>
    </w:p>
    <w:p w14:paraId="4E7CF3F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E7129D">
        <w:rPr>
          <w:i/>
          <w:iCs/>
          <w:lang w:eastAsia="sv-SE"/>
        </w:rPr>
        <w:t>highSpeedMeasFlagFR2-r17</w:t>
      </w:r>
      <w:r>
        <w:tab/>
        <w:t>2800</w:t>
      </w:r>
    </w:p>
    <w:p w14:paraId="2AA8F4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2806</w:t>
      </w:r>
    </w:p>
    <w:p w14:paraId="2EB2C01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2813</w:t>
      </w:r>
    </w:p>
    <w:p w14:paraId="1A8010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7.6.4.0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2813</w:t>
      </w:r>
    </w:p>
    <w:p w14:paraId="3DFEC4B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period</w:t>
      </w:r>
      <w:r>
        <w:tab/>
        <w:t>2813</w:t>
      </w:r>
    </w:p>
    <w:p w14:paraId="71CDCA1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2814</w:t>
      </w:r>
    </w:p>
    <w:p w14:paraId="7ECFC3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in non-DRX</w:t>
      </w:r>
      <w:r>
        <w:tab/>
        <w:t>2818</w:t>
      </w:r>
    </w:p>
    <w:p w14:paraId="0394A6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2818</w:t>
      </w:r>
    </w:p>
    <w:p w14:paraId="78D337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2818</w:t>
      </w:r>
    </w:p>
    <w:p w14:paraId="59F56B6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2818</w:t>
      </w:r>
    </w:p>
    <w:p w14:paraId="37257C8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2818</w:t>
      </w:r>
    </w:p>
    <w:p w14:paraId="3426E6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2820</w:t>
      </w:r>
    </w:p>
    <w:p w14:paraId="5354D54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2821</w:t>
      </w:r>
    </w:p>
    <w:p w14:paraId="7887842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2821</w:t>
      </w:r>
    </w:p>
    <w:p w14:paraId="01E580D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SA inter-frequency CGI reporting in autonomous gaps test (PCell in FR2)</w:t>
      </w:r>
      <w:r>
        <w:tab/>
        <w:t>2821</w:t>
      </w:r>
    </w:p>
    <w:p w14:paraId="5C8CAC9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interruptions when identifying CGI of an NR cell with autonomous gaps</w:t>
      </w:r>
      <w:r>
        <w:tab/>
        <w:t>2821</w:t>
      </w:r>
    </w:p>
    <w:p w14:paraId="1BC7148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 for NR measurements with autonomous gaps</w:t>
      </w:r>
      <w:r>
        <w:tab/>
        <w:t>2822</w:t>
      </w:r>
    </w:p>
    <w:p w14:paraId="3F6C25F6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2822</w:t>
      </w:r>
    </w:p>
    <w:p w14:paraId="32F925CF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identification of an NR cell with autonomous gaps</w:t>
      </w:r>
      <w:r>
        <w:tab/>
        <w:t>2822</w:t>
      </w:r>
    </w:p>
    <w:p w14:paraId="1B2C4F11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CGI reporting delay</w:t>
      </w:r>
      <w:r>
        <w:tab/>
        <w:t>2823</w:t>
      </w:r>
    </w:p>
    <w:p w14:paraId="0DE202F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SA inter-frequency CGI reporting in autonomous gaps test (PCell in FR2)</w:t>
      </w:r>
      <w:r>
        <w:tab/>
        <w:t>2823</w:t>
      </w:r>
    </w:p>
    <w:p w14:paraId="3299662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L1-SINR measurement for beam reporting</w:t>
      </w:r>
      <w:r>
        <w:tab/>
        <w:t>2828</w:t>
      </w:r>
    </w:p>
    <w:p w14:paraId="41F089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2828</w:t>
      </w:r>
    </w:p>
    <w:p w14:paraId="43CABD1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L1-SINR reporting with CSI-RS based CMR and no dedicated IMR configured</w:t>
      </w:r>
      <w:r>
        <w:tab/>
        <w:t>2828</w:t>
      </w:r>
    </w:p>
    <w:p w14:paraId="53C4007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L1-SINR reporting with SSB based CMR and dedicated IMR configured</w:t>
      </w:r>
      <w:r>
        <w:tab/>
        <w:t>2828</w:t>
      </w:r>
    </w:p>
    <w:p w14:paraId="2153373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L1-SINR reporting with CSI-RS based CMR and dedicated IMR configured</w:t>
      </w:r>
      <w:r>
        <w:tab/>
        <w:t>2828</w:t>
      </w:r>
    </w:p>
    <w:p w14:paraId="107A0C3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2828</w:t>
      </w:r>
    </w:p>
    <w:p w14:paraId="3533DF5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SSB based CMR and dedicated IMR L1-SINR measurement in DRX</w:t>
      </w:r>
      <w:r>
        <w:tab/>
        <w:t>2832</w:t>
      </w:r>
    </w:p>
    <w:p w14:paraId="220BF7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2837</w:t>
      </w:r>
    </w:p>
    <w:p w14:paraId="401E17D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7.6.7 to 7.6.12</w:t>
      </w:r>
      <w:r>
        <w:tab/>
        <w:t>2843</w:t>
      </w:r>
    </w:p>
    <w:p w14:paraId="5D8621A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en-US"/>
        </w:rPr>
        <w:t>UE Rx-Tx time difference measurements for PDC</w:t>
      </w:r>
      <w:r>
        <w:tab/>
        <w:t>2843</w:t>
      </w:r>
    </w:p>
    <w:p w14:paraId="7DC699A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2843</w:t>
      </w:r>
    </w:p>
    <w:p w14:paraId="4701712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PRS based UE Rx-Tx time difference for propagation delay compensation</w:t>
      </w:r>
      <w:r>
        <w:tab/>
        <w:t>2843</w:t>
      </w:r>
    </w:p>
    <w:p w14:paraId="1D5F157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TRS based UE Rx-Tx time difference for propagation delay compensation</w:t>
      </w:r>
      <w:r>
        <w:tab/>
        <w:t>2845</w:t>
      </w:r>
    </w:p>
    <w:p w14:paraId="63C7AC2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2847</w:t>
      </w:r>
    </w:p>
    <w:p w14:paraId="7E24554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2851</w:t>
      </w:r>
    </w:p>
    <w:p w14:paraId="52E810A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with Pre-MG</w:t>
      </w:r>
      <w:r>
        <w:tab/>
        <w:t>2855</w:t>
      </w:r>
    </w:p>
    <w:p w14:paraId="2BD2E54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</w:t>
      </w:r>
      <w:r w:rsidRPr="00E7129D">
        <w:rPr>
          <w:rFonts w:eastAsiaTheme="minorEastAsia"/>
          <w:lang w:eastAsia="zh-TW"/>
        </w:rPr>
        <w:t>14</w:t>
      </w:r>
      <w:r w:rsidRPr="00E7129D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2855</w:t>
      </w:r>
    </w:p>
    <w:p w14:paraId="54B39B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E7129D">
        <w:rPr>
          <w:snapToGrid w:val="0"/>
        </w:rPr>
        <w:t>SA FR2 event triggered reporting tests with pre-configured measurement gaps and network-controlled activation/deactivation</w:t>
      </w:r>
      <w:r>
        <w:tab/>
        <w:t>2858</w:t>
      </w:r>
    </w:p>
    <w:p w14:paraId="0966557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2864</w:t>
      </w:r>
    </w:p>
    <w:p w14:paraId="35E9983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with concurrent gaps</w:t>
      </w:r>
      <w:r>
        <w:tab/>
        <w:t>2869</w:t>
      </w:r>
    </w:p>
    <w:p w14:paraId="5D8226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Minimum conformance requirements</w:t>
      </w:r>
      <w:r>
        <w:tab/>
        <w:t>2869</w:t>
      </w:r>
    </w:p>
    <w:p w14:paraId="64FD0B1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Minimum conformance requirements for Intra-frequency measurement</w:t>
      </w:r>
      <w:r>
        <w:tab/>
        <w:t>2869</w:t>
      </w:r>
    </w:p>
    <w:p w14:paraId="5A9F420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7.6.15.0.</w:t>
      </w:r>
      <w:r w:rsidRPr="00E7129D">
        <w:rPr>
          <w:rFonts w:eastAsiaTheme="minorEastAsia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Minimum conformance requirements for Inter-frequency measurement</w:t>
      </w:r>
      <w:r>
        <w:tab/>
        <w:t>2870</w:t>
      </w:r>
    </w:p>
    <w:p w14:paraId="2AB5DE9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7.6.15.0.</w:t>
      </w:r>
      <w:r w:rsidRPr="00E7129D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Minimum conformance requirements for PRS measurement</w:t>
      </w:r>
      <w:r>
        <w:tab/>
        <w:t>2870</w:t>
      </w:r>
    </w:p>
    <w:p w14:paraId="1E2A0A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2871</w:t>
      </w:r>
    </w:p>
    <w:p w14:paraId="4DE08AD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tests For FR2 with concurrent measurement gaps without SSB time index detection when DRX is not used (PCell in FR2)</w:t>
      </w:r>
      <w:r>
        <w:tab/>
        <w:t>2876</w:t>
      </w:r>
    </w:p>
    <w:p w14:paraId="3A3B2D8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tests for FR2 concurrent gap with partially partial overlapping scenario for SSB-based measurements and PRS-based measurement</w:t>
      </w:r>
      <w:r>
        <w:tab/>
        <w:t>2885</w:t>
      </w:r>
    </w:p>
    <w:p w14:paraId="0B4D67B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event triggered reporting tests with NCSG</w:t>
      </w:r>
      <w:r>
        <w:tab/>
        <w:t>2891</w:t>
      </w:r>
    </w:p>
    <w:p w14:paraId="33906D4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2891</w:t>
      </w:r>
    </w:p>
    <w:p w14:paraId="46BD5D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2891</w:t>
      </w:r>
    </w:p>
    <w:p w14:paraId="69C7BB8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2893</w:t>
      </w:r>
    </w:p>
    <w:p w14:paraId="2E724A1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</w:t>
      </w:r>
      <w:r>
        <w:tab/>
        <w:t>2894</w:t>
      </w:r>
    </w:p>
    <w:p w14:paraId="71912D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  <w:lang w:eastAsia="sv-SE"/>
        </w:rPr>
        <w:t>NR SA FR2 event-triggered reporting test with per-UE NCSG under non-DRX</w:t>
      </w:r>
      <w:r>
        <w:tab/>
        <w:t>2895</w:t>
      </w:r>
    </w:p>
    <w:p w14:paraId="698F06D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tests on inter-frequency measurement with NCSG for FR2 when DRX is not used(PCell in FR2)</w:t>
      </w:r>
      <w:r>
        <w:tab/>
        <w:t>2901</w:t>
      </w:r>
    </w:p>
    <w:p w14:paraId="2F076D2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7.6.16.3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test on deactivated SCell measurement via NCSG in FR2 in non-DRX</w:t>
      </w:r>
      <w:r>
        <w:tab/>
        <w:t>2906</w:t>
      </w:r>
    </w:p>
    <w:p w14:paraId="4AF370B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2912</w:t>
      </w:r>
    </w:p>
    <w:p w14:paraId="78373C5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2912</w:t>
      </w:r>
    </w:p>
    <w:p w14:paraId="7A12FA7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2912</w:t>
      </w:r>
    </w:p>
    <w:p w14:paraId="451ED8A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2912</w:t>
      </w:r>
    </w:p>
    <w:p w14:paraId="4B69840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2912</w:t>
      </w:r>
    </w:p>
    <w:p w14:paraId="29FA33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2912</w:t>
      </w:r>
    </w:p>
    <w:p w14:paraId="7E9CF30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2920</w:t>
      </w:r>
    </w:p>
    <w:p w14:paraId="662407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between FR1 and FR2</w:t>
      </w:r>
      <w:r>
        <w:tab/>
        <w:t>2928</w:t>
      </w:r>
    </w:p>
    <w:p w14:paraId="0F30FC5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SS-RSRP measurement accuracy</w:t>
      </w:r>
      <w:r>
        <w:tab/>
        <w:t>2928</w:t>
      </w:r>
    </w:p>
    <w:p w14:paraId="654E2A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2935</w:t>
      </w:r>
    </w:p>
    <w:p w14:paraId="02C896E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2935</w:t>
      </w:r>
    </w:p>
    <w:p w14:paraId="6451E4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2935</w:t>
      </w:r>
    </w:p>
    <w:p w14:paraId="34AA638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2935</w:t>
      </w:r>
    </w:p>
    <w:p w14:paraId="07B99EE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measurement accuracy requirements</w:t>
      </w:r>
      <w:r>
        <w:tab/>
        <w:t>2935</w:t>
      </w:r>
    </w:p>
    <w:p w14:paraId="771171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2935</w:t>
      </w:r>
    </w:p>
    <w:p w14:paraId="732A48C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2939</w:t>
      </w:r>
    </w:p>
    <w:p w14:paraId="3837B4E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2945</w:t>
      </w:r>
    </w:p>
    <w:p w14:paraId="4C246A1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2945</w:t>
      </w:r>
    </w:p>
    <w:p w14:paraId="2C07FD6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2945</w:t>
      </w:r>
    </w:p>
    <w:p w14:paraId="49923A7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2945</w:t>
      </w:r>
    </w:p>
    <w:p w14:paraId="09D957A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2945</w:t>
      </w:r>
    </w:p>
    <w:p w14:paraId="7204372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2950</w:t>
      </w:r>
    </w:p>
    <w:p w14:paraId="26C571D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2957</w:t>
      </w:r>
    </w:p>
    <w:p w14:paraId="7FAD43C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2957</w:t>
      </w:r>
    </w:p>
    <w:p w14:paraId="350F3BF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absolute measurement accuracy requirements</w:t>
      </w:r>
      <w:r>
        <w:tab/>
        <w:t>2957</w:t>
      </w:r>
    </w:p>
    <w:p w14:paraId="247C053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relative measurement accuracy requirements</w:t>
      </w:r>
      <w:r>
        <w:tab/>
        <w:t>2957</w:t>
      </w:r>
    </w:p>
    <w:p w14:paraId="44E1C9D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absolute measurement accuracy requirements</w:t>
      </w:r>
      <w:r>
        <w:tab/>
        <w:t>2957</w:t>
      </w:r>
    </w:p>
    <w:p w14:paraId="2508AD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relative measurement accuracy requirements</w:t>
      </w:r>
      <w:r>
        <w:tab/>
        <w:t>2957</w:t>
      </w:r>
    </w:p>
    <w:p w14:paraId="58F8896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2957</w:t>
      </w:r>
    </w:p>
    <w:p w14:paraId="51BCA89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2962</w:t>
      </w:r>
    </w:p>
    <w:p w14:paraId="4D9D413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</w:t>
      </w:r>
      <w:r>
        <w:tab/>
        <w:t>2968</w:t>
      </w:r>
    </w:p>
    <w:p w14:paraId="24DC8F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2968</w:t>
      </w:r>
    </w:p>
    <w:p w14:paraId="3C7874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accuracy</w:t>
      </w:r>
      <w:r>
        <w:tab/>
        <w:t>2968</w:t>
      </w:r>
    </w:p>
    <w:p w14:paraId="741D8C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2970</w:t>
      </w:r>
    </w:p>
    <w:p w14:paraId="2CAC036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2975</w:t>
      </w:r>
    </w:p>
    <w:p w14:paraId="5E0A4B0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2976</w:t>
      </w:r>
    </w:p>
    <w:p w14:paraId="4BECF42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2976</w:t>
      </w:r>
    </w:p>
    <w:p w14:paraId="5C5F673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2976</w:t>
      </w:r>
    </w:p>
    <w:p w14:paraId="53087EA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2976</w:t>
      </w:r>
    </w:p>
    <w:p w14:paraId="07EFB14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2976</w:t>
      </w:r>
    </w:p>
    <w:p w14:paraId="117188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2977</w:t>
      </w:r>
    </w:p>
    <w:p w14:paraId="4B85D33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</w:t>
      </w:r>
      <w:r>
        <w:tab/>
        <w:t>2980</w:t>
      </w:r>
    </w:p>
    <w:p w14:paraId="680429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2980</w:t>
      </w:r>
    </w:p>
    <w:p w14:paraId="02B2B1F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no dedicated IMR configured and CSI-RS resource set with repetition off</w:t>
      </w:r>
      <w:r>
        <w:tab/>
        <w:t>2980</w:t>
      </w:r>
    </w:p>
    <w:p w14:paraId="1C6235E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SSB based CMR and dedicated IMR L1-SINR measurement accuracy</w:t>
      </w:r>
      <w:r>
        <w:tab/>
        <w:t>2982</w:t>
      </w:r>
    </w:p>
    <w:p w14:paraId="7EBA012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E7129D">
        <w:rPr>
          <w:snapToGrid w:val="0"/>
        </w:rPr>
        <w:t>CSI-RS based CMR and dedicated IMR L1-SINR measurement accuracy</w:t>
      </w:r>
      <w:r>
        <w:tab/>
        <w:t>2984</w:t>
      </w:r>
    </w:p>
    <w:p w14:paraId="40CC500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2987</w:t>
      </w:r>
    </w:p>
    <w:p w14:paraId="7925E7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 based CMR and dedicated IMR L1-SINR measurement accuracy</w:t>
      </w:r>
      <w:r>
        <w:tab/>
        <w:t>2992</w:t>
      </w:r>
    </w:p>
    <w:p w14:paraId="3E2CB2E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zh-TW"/>
        </w:rPr>
        <w:t>7</w:t>
      </w:r>
      <w:r w:rsidRPr="00E7129D">
        <w:rPr>
          <w:rFonts w:eastAsiaTheme="minorEastAsia"/>
        </w:rPr>
        <w:t>.7.</w:t>
      </w:r>
      <w:r w:rsidRPr="00E7129D">
        <w:rPr>
          <w:rFonts w:eastAsiaTheme="minorEastAsia"/>
          <w:lang w:eastAsia="zh-TW"/>
        </w:rPr>
        <w:t>6</w:t>
      </w:r>
      <w:r w:rsidRPr="00E7129D">
        <w:rPr>
          <w:rFonts w:eastAsiaTheme="minorEastAsia"/>
        </w:rPr>
        <w:t>.</w:t>
      </w:r>
      <w:r w:rsidRPr="00E7129D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NR SA FR2 CSI-RS based CMR and dedicated IMR L1-SINR measurement accuracy</w:t>
      </w:r>
      <w:r>
        <w:tab/>
        <w:t>2997</w:t>
      </w:r>
    </w:p>
    <w:p w14:paraId="53D8A55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CSI-RSRQ</w:t>
      </w:r>
      <w:r>
        <w:tab/>
        <w:t>3002</w:t>
      </w:r>
    </w:p>
    <w:p w14:paraId="394B7E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3002</w:t>
      </w:r>
    </w:p>
    <w:p w14:paraId="202FA03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CSI-RSRQ accuracy requirements</w:t>
      </w:r>
      <w:r>
        <w:tab/>
        <w:t>3002</w:t>
      </w:r>
    </w:p>
    <w:p w14:paraId="5E219872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3002</w:t>
      </w:r>
    </w:p>
    <w:p w14:paraId="49E2380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CSI-RSRQ accuracy requirements</w:t>
      </w:r>
      <w:r>
        <w:tab/>
        <w:t>3003</w:t>
      </w:r>
    </w:p>
    <w:p w14:paraId="068C9D52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CSI-RSRQ accuracy</w:t>
      </w:r>
      <w:r>
        <w:tab/>
        <w:t>3003</w:t>
      </w:r>
    </w:p>
    <w:p w14:paraId="5B7C036B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CSI-RSRQ accuracy</w:t>
      </w:r>
      <w:r>
        <w:tab/>
        <w:t>3005</w:t>
      </w:r>
    </w:p>
    <w:p w14:paraId="3F9BF54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intra-frequency measurement accuracy with FR2 serving cell and FR2 target cell</w:t>
      </w:r>
      <w:r>
        <w:tab/>
        <w:t>3005</w:t>
      </w:r>
    </w:p>
    <w:p w14:paraId="5D1DF46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3005</w:t>
      </w:r>
    </w:p>
    <w:p w14:paraId="6136933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3006</w:t>
      </w:r>
    </w:p>
    <w:p w14:paraId="05BAD03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3006</w:t>
      </w:r>
    </w:p>
    <w:p w14:paraId="6AD1C38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3006</w:t>
      </w:r>
    </w:p>
    <w:p w14:paraId="0C465F0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3007</w:t>
      </w:r>
    </w:p>
    <w:p w14:paraId="02B801F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inter-frequency measurement accuracy with FR2 serving cell and FR2 TDD target cell</w:t>
      </w:r>
      <w:r>
        <w:tab/>
        <w:t>3009</w:t>
      </w:r>
    </w:p>
    <w:p w14:paraId="6830D8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3009</w:t>
      </w:r>
    </w:p>
    <w:p w14:paraId="34F7D3B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3009</w:t>
      </w:r>
    </w:p>
    <w:p w14:paraId="228199B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3009</w:t>
      </w:r>
    </w:p>
    <w:p w14:paraId="60F244C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3009</w:t>
      </w:r>
    </w:p>
    <w:p w14:paraId="4945CE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7.7.8.2.5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3011</w:t>
      </w:r>
    </w:p>
    <w:p w14:paraId="16074BE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CSI-SINR</w:t>
      </w:r>
      <w:r>
        <w:tab/>
        <w:t>3012</w:t>
      </w:r>
    </w:p>
    <w:p w14:paraId="30F82CD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3012</w:t>
      </w:r>
    </w:p>
    <w:p w14:paraId="3BDD365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CSI-SINR accuracy requirements</w:t>
      </w:r>
      <w:r>
        <w:tab/>
        <w:t>3012</w:t>
      </w:r>
    </w:p>
    <w:p w14:paraId="307A28E1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3012</w:t>
      </w:r>
    </w:p>
    <w:p w14:paraId="597F1CF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CSI-SINR accuracy requirements</w:t>
      </w:r>
      <w:r>
        <w:tab/>
        <w:t>3013</w:t>
      </w:r>
    </w:p>
    <w:p w14:paraId="7C866E9D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CSI-SINR accuracy</w:t>
      </w:r>
      <w:r>
        <w:tab/>
        <w:t>3013</w:t>
      </w:r>
    </w:p>
    <w:p w14:paraId="4C4E8328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CSI-SINR accuracy</w:t>
      </w:r>
      <w:r>
        <w:tab/>
        <w:t>3015</w:t>
      </w:r>
    </w:p>
    <w:p w14:paraId="7B0A74C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intra-frequency case measurement accuracy with FR2 serving cell and FR2 target cell</w:t>
      </w:r>
      <w:r>
        <w:tab/>
        <w:t>3015</w:t>
      </w:r>
    </w:p>
    <w:p w14:paraId="5B2E57D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3016</w:t>
      </w:r>
    </w:p>
    <w:p w14:paraId="1BEDE9B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3016</w:t>
      </w:r>
    </w:p>
    <w:p w14:paraId="112CEEC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3016</w:t>
      </w:r>
    </w:p>
    <w:p w14:paraId="03D1DA9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3016</w:t>
      </w:r>
    </w:p>
    <w:p w14:paraId="24BC45A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3017</w:t>
      </w:r>
    </w:p>
    <w:p w14:paraId="65C7D2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SA inter-frequency measurement accuracy with FR2 serving cell and FR2 TDD target cell</w:t>
      </w:r>
      <w:r>
        <w:tab/>
        <w:t>3019</w:t>
      </w:r>
    </w:p>
    <w:p w14:paraId="3DDEC97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purpose</w:t>
      </w:r>
      <w:r>
        <w:tab/>
        <w:t>3019</w:t>
      </w:r>
    </w:p>
    <w:p w14:paraId="26E418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3019</w:t>
      </w:r>
    </w:p>
    <w:p w14:paraId="179CFA2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3019</w:t>
      </w:r>
    </w:p>
    <w:p w14:paraId="7C34F9D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3020</w:t>
      </w:r>
    </w:p>
    <w:p w14:paraId="176180E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7.7.9.2.5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3021</w:t>
      </w:r>
    </w:p>
    <w:p w14:paraId="1299EE3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3023</w:t>
      </w:r>
    </w:p>
    <w:p w14:paraId="3654697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3023</w:t>
      </w:r>
    </w:p>
    <w:p w14:paraId="5F5F61A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3023</w:t>
      </w:r>
    </w:p>
    <w:p w14:paraId="693353C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E-UTRA-NR FR1 inter-RAT cell reselection</w:t>
      </w:r>
      <w:r>
        <w:tab/>
        <w:t>3023</w:t>
      </w:r>
    </w:p>
    <w:p w14:paraId="71221E5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cell re-selection to higher priority NR target cell</w:t>
      </w:r>
      <w:r>
        <w:tab/>
        <w:t>3025</w:t>
      </w:r>
    </w:p>
    <w:p w14:paraId="44F38F2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3032</w:t>
      </w:r>
    </w:p>
    <w:p w14:paraId="4EC8B6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3039</w:t>
      </w:r>
    </w:p>
    <w:p w14:paraId="051F369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– NR FR1 Early Measurement Reporting</w:t>
      </w:r>
      <w:r>
        <w:tab/>
        <w:t>3041</w:t>
      </w:r>
    </w:p>
    <w:p w14:paraId="197DD5B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– NR FR2 Early Measurement Reporting</w:t>
      </w:r>
      <w:r>
        <w:tab/>
        <w:t>3049</w:t>
      </w:r>
    </w:p>
    <w:p w14:paraId="0B7C69F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3054</w:t>
      </w:r>
    </w:p>
    <w:p w14:paraId="3EF9906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FR1 handover</w:t>
      </w:r>
      <w:r>
        <w:tab/>
        <w:t>3054</w:t>
      </w:r>
    </w:p>
    <w:p w14:paraId="0724B1C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handover with known target cell</w:t>
      </w:r>
      <w:r>
        <w:tab/>
        <w:t>3055</w:t>
      </w:r>
    </w:p>
    <w:p w14:paraId="25C5FA2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3055</w:t>
      </w:r>
    </w:p>
    <w:p w14:paraId="3719E3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3060</w:t>
      </w:r>
    </w:p>
    <w:p w14:paraId="7737078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FR1 SFTD measurement delay</w:t>
      </w:r>
      <w:r>
        <w:tab/>
        <w:t>3060</w:t>
      </w:r>
    </w:p>
    <w:p w14:paraId="152940C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SFTD measurement delay in non-DRX</w:t>
      </w:r>
      <w:r>
        <w:tab/>
        <w:t>3061</w:t>
      </w:r>
    </w:p>
    <w:p w14:paraId="6AA5FD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FR1 SFTD measurement delay in DRX</w:t>
      </w:r>
      <w:r>
        <w:tab/>
        <w:t>3067</w:t>
      </w:r>
    </w:p>
    <w:p w14:paraId="7CF1C25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3072</w:t>
      </w:r>
    </w:p>
    <w:p w14:paraId="61B862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event-triggered measurement</w:t>
      </w:r>
      <w:r>
        <w:tab/>
        <w:t>3072</w:t>
      </w:r>
    </w:p>
    <w:p w14:paraId="7999A1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3076</w:t>
      </w:r>
    </w:p>
    <w:p w14:paraId="15E59FF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3076</w:t>
      </w:r>
    </w:p>
    <w:p w14:paraId="2536C0A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3082</w:t>
      </w:r>
    </w:p>
    <w:p w14:paraId="40891B5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3088</w:t>
      </w:r>
    </w:p>
    <w:p w14:paraId="66EB72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3094</w:t>
      </w:r>
    </w:p>
    <w:p w14:paraId="719C85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3100</w:t>
      </w:r>
    </w:p>
    <w:p w14:paraId="1CB035D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8.4.2.6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3105</w:t>
      </w:r>
    </w:p>
    <w:p w14:paraId="2F0DB03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3110</w:t>
      </w:r>
    </w:p>
    <w:p w14:paraId="3B2D787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3115</w:t>
      </w:r>
    </w:p>
    <w:p w14:paraId="5A73EC5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E7129D">
        <w:rPr>
          <w:rFonts w:cs="v4.2.0"/>
        </w:rPr>
        <w:t xml:space="preserve">for UE configured with </w:t>
      </w:r>
      <w:r>
        <w:t>highSpeedInterRAT-NR-r16</w:t>
      </w:r>
      <w:r>
        <w:tab/>
        <w:t>3120</w:t>
      </w:r>
    </w:p>
    <w:p w14:paraId="2C3F71E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SFTD measurement accuracy</w:t>
      </w:r>
      <w:r>
        <w:tab/>
        <w:t>3126</w:t>
      </w:r>
    </w:p>
    <w:p w14:paraId="19021ED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3126</w:t>
      </w:r>
    </w:p>
    <w:p w14:paraId="0164CE4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Intra-frequency absolute SS-RSRP measurement accuracy requirements</w:t>
      </w:r>
      <w:r>
        <w:tab/>
        <w:t>3126</w:t>
      </w:r>
    </w:p>
    <w:p w14:paraId="134972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3127</w:t>
      </w:r>
    </w:p>
    <w:p w14:paraId="03B6844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Inter-RAT measurement accuracy</w:t>
      </w:r>
      <w:r>
        <w:tab/>
        <w:t>3133</w:t>
      </w:r>
    </w:p>
    <w:p w14:paraId="0BFD793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SS-RSRP</w:t>
      </w:r>
      <w:r>
        <w:tab/>
        <w:t>3133</w:t>
      </w:r>
    </w:p>
    <w:p w14:paraId="1620E86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Minimum conformance requirements</w:t>
      </w:r>
      <w:r>
        <w:tab/>
        <w:t>3133</w:t>
      </w:r>
    </w:p>
    <w:p w14:paraId="07805A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3134</w:t>
      </w:r>
    </w:p>
    <w:p w14:paraId="622ED05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3139</w:t>
      </w:r>
    </w:p>
    <w:p w14:paraId="38FBA5E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SS-RSRQ</w:t>
      </w:r>
      <w:r>
        <w:tab/>
        <w:t>3144</w:t>
      </w:r>
    </w:p>
    <w:p w14:paraId="2918A7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Minimum conformance requirements</w:t>
      </w:r>
      <w:r>
        <w:tab/>
        <w:t>3144</w:t>
      </w:r>
    </w:p>
    <w:p w14:paraId="31CC60A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3144</w:t>
      </w:r>
    </w:p>
    <w:p w14:paraId="08A5C2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3147</w:t>
      </w:r>
    </w:p>
    <w:p w14:paraId="5A1D2FE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SS-SINR</w:t>
      </w:r>
      <w:r>
        <w:tab/>
        <w:t>3152</w:t>
      </w:r>
    </w:p>
    <w:p w14:paraId="2CC2FEB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Minimum conformance requirements</w:t>
      </w:r>
      <w:r>
        <w:tab/>
        <w:t>3152</w:t>
      </w:r>
    </w:p>
    <w:p w14:paraId="4FB297D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3152</w:t>
      </w:r>
    </w:p>
    <w:p w14:paraId="1178A38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3155</w:t>
      </w:r>
    </w:p>
    <w:p w14:paraId="5C26F66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sidelink</w:t>
      </w:r>
      <w:r>
        <w:tab/>
        <w:t>3160</w:t>
      </w:r>
    </w:p>
    <w:p w14:paraId="5DC8486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sidelink in FR1</w:t>
      </w:r>
      <w:r>
        <w:tab/>
        <w:t>3160</w:t>
      </w:r>
    </w:p>
    <w:p w14:paraId="678F6A7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3160</w:t>
      </w:r>
    </w:p>
    <w:p w14:paraId="03F4548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3160</w:t>
      </w:r>
    </w:p>
    <w:p w14:paraId="4F5AF40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GNSS as synchronization reference source</w:t>
      </w:r>
      <w:r>
        <w:tab/>
        <w:t>3160</w:t>
      </w:r>
    </w:p>
    <w:p w14:paraId="6F51044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SyncRef UE as synchronization reference source</w:t>
      </w:r>
      <w:r>
        <w:tab/>
        <w:t>3160</w:t>
      </w:r>
    </w:p>
    <w:p w14:paraId="121E70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FR1 NR Cell as synchronization reference source</w:t>
      </w:r>
      <w:r>
        <w:tab/>
        <w:t>3160</w:t>
      </w:r>
    </w:p>
    <w:p w14:paraId="34DC8A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UE transmit timing accuracy for GNSS as synchronization reference source</w:t>
      </w:r>
      <w:r>
        <w:tab/>
        <w:t>3161</w:t>
      </w:r>
    </w:p>
    <w:p w14:paraId="0BA7194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3163</w:t>
      </w:r>
    </w:p>
    <w:p w14:paraId="2481E5F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3166</w:t>
      </w:r>
    </w:p>
    <w:p w14:paraId="265F92B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Initiation/Cease of S-SSB transmission</w:t>
      </w:r>
      <w:r>
        <w:tab/>
        <w:t>3171</w:t>
      </w:r>
    </w:p>
    <w:p w14:paraId="3B8C3E7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3171</w:t>
      </w:r>
    </w:p>
    <w:p w14:paraId="0E460A3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FR1 NR cell as synchronization reference source</w:t>
      </w:r>
      <w:r>
        <w:tab/>
        <w:t>3171</w:t>
      </w:r>
    </w:p>
    <w:p w14:paraId="3003B5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SyncRef UE as synchronization reference source</w:t>
      </w:r>
      <w:r>
        <w:tab/>
        <w:t>3172</w:t>
      </w:r>
    </w:p>
    <w:p w14:paraId="194E4C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3173</w:t>
      </w:r>
    </w:p>
    <w:p w14:paraId="6BEAA5D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3178</w:t>
      </w:r>
    </w:p>
    <w:p w14:paraId="23E8553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Synchronization reference selection/reselection</w:t>
      </w:r>
      <w:r>
        <w:tab/>
        <w:t>3182</w:t>
      </w:r>
    </w:p>
    <w:p w14:paraId="2318DB7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3182</w:t>
      </w:r>
    </w:p>
    <w:p w14:paraId="0BA94E7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GNSS configured as the highest priority synchronization reference source</w:t>
      </w:r>
      <w:r>
        <w:tab/>
        <w:t>3182</w:t>
      </w:r>
    </w:p>
    <w:p w14:paraId="7932D41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eNB/gNB configured as the highest priority synchronization reference source</w:t>
      </w:r>
      <w:r>
        <w:tab/>
        <w:t>3183</w:t>
      </w:r>
    </w:p>
    <w:p w14:paraId="2E00239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3185</w:t>
      </w:r>
    </w:p>
    <w:p w14:paraId="5661530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3191</w:t>
      </w:r>
    </w:p>
    <w:p w14:paraId="6EBA4BB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L1 SL-RSRP measurements</w:t>
      </w:r>
      <w:r>
        <w:tab/>
        <w:t>3196</w:t>
      </w:r>
    </w:p>
    <w:p w14:paraId="7BF6A89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3196</w:t>
      </w:r>
    </w:p>
    <w:p w14:paraId="40AE298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resource selection/reselection, re-evaluation and pre-emption</w:t>
      </w:r>
      <w:r>
        <w:tab/>
        <w:t>3196</w:t>
      </w:r>
    </w:p>
    <w:p w14:paraId="747C124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3197</w:t>
      </w:r>
    </w:p>
    <w:p w14:paraId="56D73A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L1 SL-RSRP measurement for resource pre-emption</w:t>
      </w:r>
      <w:r>
        <w:tab/>
        <w:t>3203</w:t>
      </w:r>
    </w:p>
    <w:p w14:paraId="19F071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L1 SL-RSRP measurement for resource re-evaluation</w:t>
      </w:r>
      <w:r>
        <w:tab/>
        <w:t>3209</w:t>
      </w:r>
    </w:p>
    <w:p w14:paraId="3845CF1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Congestion control measurement</w:t>
      </w:r>
      <w:r>
        <w:tab/>
        <w:t>3216</w:t>
      </w:r>
    </w:p>
    <w:p w14:paraId="6927807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9.1.5.0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3216</w:t>
      </w:r>
    </w:p>
    <w:p w14:paraId="2B7976B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congestion control measurements</w:t>
      </w:r>
      <w:r>
        <w:tab/>
        <w:t>3216</w:t>
      </w:r>
    </w:p>
    <w:p w14:paraId="6DCCC1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3217</w:t>
      </w:r>
    </w:p>
    <w:p w14:paraId="632E9FE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congestion control measurement for PC5-only operation</w:t>
      </w:r>
      <w:r>
        <w:tab/>
        <w:t>3225</w:t>
      </w:r>
    </w:p>
    <w:p w14:paraId="0EB83DC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Congestion control measurement</w:t>
      </w:r>
      <w:r>
        <w:tab/>
        <w:t>3231</w:t>
      </w:r>
    </w:p>
    <w:p w14:paraId="4D27AAC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3231</w:t>
      </w:r>
    </w:p>
    <w:p w14:paraId="05CE7A5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interruption to WAN due to NR sidelink communication</w:t>
      </w:r>
      <w:r>
        <w:tab/>
        <w:t>3231</w:t>
      </w:r>
    </w:p>
    <w:p w14:paraId="5D3744D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interruption to WAN due to NR sidelink communication</w:t>
      </w:r>
      <w:r>
        <w:tab/>
        <w:t>3231</w:t>
      </w:r>
    </w:p>
    <w:p w14:paraId="2C59275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Tests with NR PSCell under CCA and Other NR Cells in FR1</w:t>
      </w:r>
      <w:r>
        <w:tab/>
        <w:t>3235</w:t>
      </w:r>
    </w:p>
    <w:p w14:paraId="73477E7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3235</w:t>
      </w:r>
    </w:p>
    <w:p w14:paraId="18CB5BB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3235</w:t>
      </w:r>
    </w:p>
    <w:p w14:paraId="4C8B70F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3236</w:t>
      </w:r>
    </w:p>
    <w:p w14:paraId="1C7AD2D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3236</w:t>
      </w:r>
    </w:p>
    <w:p w14:paraId="2EF71A4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3236</w:t>
      </w:r>
    </w:p>
    <w:p w14:paraId="58B915E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3236</w:t>
      </w:r>
    </w:p>
    <w:p w14:paraId="4F890FA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3236</w:t>
      </w:r>
    </w:p>
    <w:p w14:paraId="582AA5B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EN-DC FR1 </w:t>
      </w:r>
      <w:r w:rsidRPr="00E7129D">
        <w:rPr>
          <w:snapToGrid w:val="0"/>
        </w:rPr>
        <w:t>UE Transmit Timing Test with PSCell under DL CCA</w:t>
      </w:r>
      <w:r>
        <w:tab/>
        <w:t>3236</w:t>
      </w:r>
    </w:p>
    <w:p w14:paraId="7723C60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timing advance</w:t>
      </w:r>
      <w:r>
        <w:tab/>
        <w:t>3244</w:t>
      </w:r>
    </w:p>
    <w:p w14:paraId="3270DA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3244</w:t>
      </w:r>
    </w:p>
    <w:p w14:paraId="2E681B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delay</w:t>
      </w:r>
      <w:r>
        <w:tab/>
        <w:t>3244</w:t>
      </w:r>
    </w:p>
    <w:p w14:paraId="6AFC6D5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3244</w:t>
      </w:r>
    </w:p>
    <w:p w14:paraId="70FC448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Timing Advance Adjustment Accuracy with PSCell under DL CCA</w:t>
      </w:r>
      <w:r>
        <w:tab/>
        <w:t>3244</w:t>
      </w:r>
    </w:p>
    <w:p w14:paraId="18DCD9D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3250</w:t>
      </w:r>
    </w:p>
    <w:p w14:paraId="6B9EB46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3250</w:t>
      </w:r>
    </w:p>
    <w:p w14:paraId="427B80F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3250</w:t>
      </w:r>
    </w:p>
    <w:p w14:paraId="170FBB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Radio Link Monitoring under CCA</w:t>
      </w:r>
      <w:r>
        <w:tab/>
        <w:t>3251</w:t>
      </w:r>
    </w:p>
    <w:p w14:paraId="5188DA5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Requirements for determining UE in-sync or out-of-sync status</w:t>
      </w:r>
      <w:r>
        <w:tab/>
        <w:t>3254</w:t>
      </w:r>
    </w:p>
    <w:p w14:paraId="0A2C06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 Radio link monitoring out-of-sync test for PSCell configured with SSB-based RLM RS in non-DRX mode under CCA</w:t>
      </w:r>
      <w:r>
        <w:tab/>
        <w:t>3254</w:t>
      </w:r>
    </w:p>
    <w:p w14:paraId="55F11C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3262</w:t>
      </w:r>
    </w:p>
    <w:p w14:paraId="1DDF5D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Void</w:t>
      </w:r>
      <w:r>
        <w:tab/>
        <w:t>3267</w:t>
      </w:r>
    </w:p>
    <w:p w14:paraId="1D0EF86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3267</w:t>
      </w:r>
    </w:p>
    <w:p w14:paraId="625C8C4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3268</w:t>
      </w:r>
    </w:p>
    <w:p w14:paraId="137DE86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3268</w:t>
      </w:r>
    </w:p>
    <w:p w14:paraId="604A10E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E-UTRAN – NR interruptions during SCell operations with CCA</w:t>
      </w:r>
      <w:r>
        <w:tab/>
        <w:t>3268</w:t>
      </w:r>
    </w:p>
    <w:p w14:paraId="1478864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3273</w:t>
      </w:r>
    </w:p>
    <w:p w14:paraId="6EC4296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3273</w:t>
      </w:r>
    </w:p>
    <w:p w14:paraId="76747B6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Delay Requirement for Deactivated SCell under CCA</w:t>
      </w:r>
      <w:r>
        <w:tab/>
        <w:t>3273</w:t>
      </w:r>
    </w:p>
    <w:p w14:paraId="6DAF005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Deactivation Delay Requirement for Activated SCell under CCA</w:t>
      </w:r>
      <w:r>
        <w:tab/>
        <w:t>3278</w:t>
      </w:r>
    </w:p>
    <w:p w14:paraId="6DAD3FC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3278</w:t>
      </w:r>
    </w:p>
    <w:p w14:paraId="2A73BED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3285</w:t>
      </w:r>
    </w:p>
    <w:p w14:paraId="356CC4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3289</w:t>
      </w:r>
    </w:p>
    <w:p w14:paraId="28C0006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</w:t>
      </w:r>
      <w:r>
        <w:tab/>
        <w:t>3293</w:t>
      </w:r>
    </w:p>
    <w:p w14:paraId="68DC0D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3293</w:t>
      </w:r>
    </w:p>
    <w:p w14:paraId="5CFD61D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Beam Failure Detection under CCA</w:t>
      </w:r>
      <w:r>
        <w:tab/>
        <w:t>3294</w:t>
      </w:r>
    </w:p>
    <w:p w14:paraId="7F9FB6F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under CCA</w:t>
      </w:r>
      <w:r>
        <w:tab/>
        <w:t>3296</w:t>
      </w:r>
    </w:p>
    <w:p w14:paraId="2D3A38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candidate beam detection under CCA</w:t>
      </w:r>
      <w:r>
        <w:tab/>
        <w:t>3296</w:t>
      </w:r>
    </w:p>
    <w:p w14:paraId="2D86534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3296</w:t>
      </w:r>
    </w:p>
    <w:p w14:paraId="15356F8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3304</w:t>
      </w:r>
    </w:p>
    <w:p w14:paraId="3E03A83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switching</w:t>
      </w:r>
      <w:r>
        <w:tab/>
        <w:t>3312</w:t>
      </w:r>
    </w:p>
    <w:p w14:paraId="2D5925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3312</w:t>
      </w:r>
    </w:p>
    <w:p w14:paraId="5003E3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Timer-based Active BWP Switch</w:t>
      </w:r>
      <w:r>
        <w:tab/>
        <w:t>3319</w:t>
      </w:r>
    </w:p>
    <w:p w14:paraId="40286C5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3319</w:t>
      </w:r>
    </w:p>
    <w:p w14:paraId="69D10A5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lastRenderedPageBreak/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in non-DRX in synchronous EN-DC under CCA</w:t>
      </w:r>
      <w:r>
        <w:tab/>
        <w:t>3322</w:t>
      </w:r>
    </w:p>
    <w:p w14:paraId="13858E8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3330</w:t>
      </w:r>
    </w:p>
    <w:p w14:paraId="05BAC23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RRC-based Active BWP Switch</w:t>
      </w:r>
      <w:r>
        <w:tab/>
        <w:t>3338</w:t>
      </w:r>
    </w:p>
    <w:p w14:paraId="68B98F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3338</w:t>
      </w:r>
    </w:p>
    <w:p w14:paraId="31C89AB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RRC-based DL active BWP switch in non-DRX in synchronous EN-DC under CCA</w:t>
      </w:r>
      <w:r>
        <w:tab/>
        <w:t>3339</w:t>
      </w:r>
    </w:p>
    <w:p w14:paraId="77E415E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3345</w:t>
      </w:r>
    </w:p>
    <w:p w14:paraId="042A0ED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3345</w:t>
      </w:r>
    </w:p>
    <w:p w14:paraId="5C87738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3345</w:t>
      </w:r>
    </w:p>
    <w:p w14:paraId="5367780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E7129D">
        <w:rPr>
          <w:rFonts w:cs="Arial"/>
        </w:rPr>
        <w:t>FR1 Event-triggered reporting tests on PSCC without gaps under non-DRX and CCA</w:t>
      </w:r>
      <w:r>
        <w:tab/>
        <w:t>3359</w:t>
      </w:r>
    </w:p>
    <w:p w14:paraId="43738B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3364</w:t>
      </w:r>
    </w:p>
    <w:p w14:paraId="42AEAB1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3364</w:t>
      </w:r>
    </w:p>
    <w:p w14:paraId="41E578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E7129D">
        <w:rPr>
          <w:rFonts w:cs="Arial"/>
        </w:rPr>
        <w:t>FR1 Event-triggered reporting tests on PSCC with per-UE gaps under DRX and CCA</w:t>
      </w:r>
      <w:r>
        <w:tab/>
        <w:t>3364</w:t>
      </w:r>
    </w:p>
    <w:p w14:paraId="1B5551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10.4.1.5</w:t>
      </w:r>
      <w:r>
        <w:tab/>
        <w:t>3370</w:t>
      </w:r>
    </w:p>
    <w:p w14:paraId="331E1A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10.4.1.6</w:t>
      </w:r>
      <w:r>
        <w:tab/>
        <w:t>3370</w:t>
      </w:r>
    </w:p>
    <w:p w14:paraId="24FC93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10.4.1.7</w:t>
      </w:r>
      <w:r>
        <w:tab/>
        <w:t>3370</w:t>
      </w:r>
    </w:p>
    <w:p w14:paraId="08B08A7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10.4.1.8</w:t>
      </w:r>
      <w:r>
        <w:tab/>
        <w:t>3370</w:t>
      </w:r>
    </w:p>
    <w:p w14:paraId="77BC2D0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3370</w:t>
      </w:r>
    </w:p>
    <w:p w14:paraId="09192C4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3370</w:t>
      </w:r>
    </w:p>
    <w:p w14:paraId="25C58B6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FR1-FR1 RSSI measurement reporting under CCA</w:t>
      </w:r>
      <w:r>
        <w:tab/>
        <w:t>3376</w:t>
      </w:r>
    </w:p>
    <w:p w14:paraId="268274F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EN-DC FR1-FR1 Channel occupancy measurement reporting under CCA</w:t>
      </w:r>
      <w:r>
        <w:tab/>
        <w:t>3377</w:t>
      </w:r>
    </w:p>
    <w:p w14:paraId="75CE13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3379</w:t>
      </w:r>
    </w:p>
    <w:p w14:paraId="7DD0F0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3385</w:t>
      </w:r>
    </w:p>
    <w:p w14:paraId="53ADD86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3392</w:t>
      </w:r>
    </w:p>
    <w:p w14:paraId="4F5443E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3398</w:t>
      </w:r>
    </w:p>
    <w:p w14:paraId="6EBEF11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3405</w:t>
      </w:r>
    </w:p>
    <w:p w14:paraId="2E34650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3412</w:t>
      </w:r>
    </w:p>
    <w:p w14:paraId="2B13F3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3420</w:t>
      </w:r>
    </w:p>
    <w:p w14:paraId="3774B6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3428</w:t>
      </w:r>
    </w:p>
    <w:p w14:paraId="139C8DD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under CCA</w:t>
      </w:r>
      <w:r>
        <w:tab/>
        <w:t>3436</w:t>
      </w:r>
    </w:p>
    <w:p w14:paraId="77F9E54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3436</w:t>
      </w:r>
    </w:p>
    <w:p w14:paraId="48DD471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L1-RSRP measurement on PSCC under CCA when DRX is not used</w:t>
      </w:r>
      <w:r>
        <w:tab/>
        <w:t>3438</w:t>
      </w:r>
    </w:p>
    <w:p w14:paraId="6BFCC15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L1-RSRP measurement on PSCC under CCA when DRX is used</w:t>
      </w:r>
      <w:r>
        <w:tab/>
        <w:t>3444</w:t>
      </w:r>
    </w:p>
    <w:p w14:paraId="5A917F0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L1-RSRP measurement on SCC under CCA when DRX is not used</w:t>
      </w:r>
      <w:r>
        <w:tab/>
        <w:t>3448</w:t>
      </w:r>
    </w:p>
    <w:p w14:paraId="1AC3A6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L1-RSRP measurement on SCC under CCA when DRX is used</w:t>
      </w:r>
      <w:r>
        <w:tab/>
        <w:t>3453</w:t>
      </w:r>
    </w:p>
    <w:p w14:paraId="5ED4B73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E-UTRAN-NR inter-RAT measurements on NR carrier frequency under CCA</w:t>
      </w:r>
      <w:r>
        <w:tab/>
        <w:t>3458</w:t>
      </w:r>
    </w:p>
    <w:p w14:paraId="21853F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3458</w:t>
      </w:r>
    </w:p>
    <w:p w14:paraId="0FE7A38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3461</w:t>
      </w:r>
    </w:p>
    <w:p w14:paraId="4478BB1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3467</w:t>
      </w:r>
    </w:p>
    <w:p w14:paraId="66AF68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3475</w:t>
      </w:r>
    </w:p>
    <w:p w14:paraId="724DD68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3481</w:t>
      </w:r>
    </w:p>
    <w:p w14:paraId="2F2CFF4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</w:t>
      </w:r>
      <w:r>
        <w:tab/>
        <w:t>3489</w:t>
      </w:r>
    </w:p>
    <w:p w14:paraId="6C49D34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3489</w:t>
      </w:r>
    </w:p>
    <w:p w14:paraId="673C3DF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3489</w:t>
      </w:r>
    </w:p>
    <w:p w14:paraId="0D22E70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 under CCA</w:t>
      </w:r>
      <w:r>
        <w:tab/>
        <w:t>3489</w:t>
      </w:r>
    </w:p>
    <w:p w14:paraId="0F06DD4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SS-RSRP measurement accuracy requirements under CCA</w:t>
      </w:r>
      <w:r>
        <w:tab/>
        <w:t>3489</w:t>
      </w:r>
    </w:p>
    <w:p w14:paraId="1562BFF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SS-RSRP measurement accuracy requirements under CCA</w:t>
      </w:r>
      <w:r>
        <w:tab/>
        <w:t>3490</w:t>
      </w:r>
    </w:p>
    <w:p w14:paraId="086A0BF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SS-RSRP measurement accuracy requirements under CCA</w:t>
      </w:r>
      <w:r>
        <w:tab/>
        <w:t>3490</w:t>
      </w:r>
    </w:p>
    <w:p w14:paraId="6758E7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10.5.1.1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SS-RSRP measurement accuracy on a CCA serving cell</w:t>
      </w:r>
      <w:r>
        <w:tab/>
        <w:t>3491</w:t>
      </w:r>
    </w:p>
    <w:p w14:paraId="58B245D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3496</w:t>
      </w:r>
    </w:p>
    <w:p w14:paraId="4A2F1B4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3502</w:t>
      </w:r>
    </w:p>
    <w:p w14:paraId="0C3583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3502</w:t>
      </w:r>
    </w:p>
    <w:p w14:paraId="7BEF708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SS-RSRQ measurement accuracy requirements under CCA</w:t>
      </w:r>
      <w:r>
        <w:tab/>
        <w:t>3502</w:t>
      </w:r>
    </w:p>
    <w:p w14:paraId="2BBD3A4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3503</w:t>
      </w:r>
    </w:p>
    <w:p w14:paraId="1572394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SS-RSRQ measurement accuracy requirements under CCA</w:t>
      </w:r>
      <w:r>
        <w:tab/>
        <w:t>3503</w:t>
      </w:r>
    </w:p>
    <w:p w14:paraId="5A0BE6B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SS-RSRQ measurement accuracy requirements under CCA</w:t>
      </w:r>
      <w:r>
        <w:tab/>
        <w:t>3504</w:t>
      </w:r>
    </w:p>
    <w:p w14:paraId="159F65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intra-frequency SS-RSRQ measurement accuracy </w:t>
      </w:r>
      <w:r w:rsidRPr="00E7129D">
        <w:rPr>
          <w:snapToGrid w:val="0"/>
        </w:rPr>
        <w:t>with serving cell and target cell under CCA</w:t>
      </w:r>
      <w:r>
        <w:tab/>
        <w:t>3504</w:t>
      </w:r>
    </w:p>
    <w:p w14:paraId="1F06E4D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3510</w:t>
      </w:r>
    </w:p>
    <w:p w14:paraId="66856B5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3517</w:t>
      </w:r>
    </w:p>
    <w:p w14:paraId="27749A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3517</w:t>
      </w:r>
    </w:p>
    <w:p w14:paraId="3F4B0CC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SS-SINR measurement accuracy requirements under CCA</w:t>
      </w:r>
      <w:r>
        <w:tab/>
        <w:t>3517</w:t>
      </w:r>
    </w:p>
    <w:p w14:paraId="3D353D9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3517</w:t>
      </w:r>
    </w:p>
    <w:p w14:paraId="3E890F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SS-SINR measurement accuracy requirements under CCA</w:t>
      </w:r>
      <w:r>
        <w:tab/>
        <w:t>3517</w:t>
      </w:r>
    </w:p>
    <w:p w14:paraId="2B27FB1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SS-SINR measurement accuracy requirements under CCA</w:t>
      </w:r>
      <w:r>
        <w:tab/>
        <w:t>3518</w:t>
      </w:r>
    </w:p>
    <w:p w14:paraId="37D9203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SS-SINR measurement accuracy on PSCC under CCA</w:t>
      </w:r>
      <w:r>
        <w:tab/>
        <w:t>3519</w:t>
      </w:r>
    </w:p>
    <w:p w14:paraId="1FB4A21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SS-SINR measurement accuracy on PSCC under CCA</w:t>
      </w:r>
      <w:r>
        <w:tab/>
        <w:t>3524</w:t>
      </w:r>
    </w:p>
    <w:p w14:paraId="6FBA045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SS-SINR measurement accuracy on SCC under CCA</w:t>
      </w:r>
      <w:r>
        <w:tab/>
        <w:t>3530</w:t>
      </w:r>
    </w:p>
    <w:p w14:paraId="4E46921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accuracy for beam reporting with CCA serving cell</w:t>
      </w:r>
      <w:r>
        <w:tab/>
        <w:t>3536</w:t>
      </w:r>
    </w:p>
    <w:p w14:paraId="045E833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3536</w:t>
      </w:r>
    </w:p>
    <w:p w14:paraId="38DBFA0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EN-DC FR1 SSB based L1-RSRP measurement accuracy with CCA</w:t>
      </w:r>
      <w:r>
        <w:tab/>
        <w:t>3538</w:t>
      </w:r>
    </w:p>
    <w:p w14:paraId="6A13580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RSSI</w:t>
      </w:r>
      <w:r>
        <w:tab/>
        <w:t>3544</w:t>
      </w:r>
    </w:p>
    <w:p w14:paraId="0324BF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3544</w:t>
      </w:r>
    </w:p>
    <w:p w14:paraId="33D6BC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RSSI measurement accuracy requirements in FR1</w:t>
      </w:r>
      <w:r>
        <w:tab/>
        <w:t>3544</w:t>
      </w:r>
    </w:p>
    <w:p w14:paraId="500780C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RSSI measurement accuracy requirements in FR1</w:t>
      </w:r>
      <w:r>
        <w:tab/>
        <w:t>3544</w:t>
      </w:r>
    </w:p>
    <w:p w14:paraId="4AE3772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EN-DC FR1 RSSI measurement accuracy </w:t>
      </w:r>
      <w:r w:rsidRPr="00E7129D">
        <w:rPr>
          <w:snapToGrid w:val="0"/>
        </w:rPr>
        <w:t xml:space="preserve">on </w:t>
      </w:r>
      <w:r w:rsidRPr="00E7129D">
        <w:rPr>
          <w:snapToGrid w:val="0"/>
          <w:lang w:eastAsia="zh-CN"/>
        </w:rPr>
        <w:t xml:space="preserve">PSCC </w:t>
      </w:r>
      <w:r w:rsidRPr="00E7129D">
        <w:rPr>
          <w:snapToGrid w:val="0"/>
        </w:rPr>
        <w:t>with CCA</w:t>
      </w:r>
      <w:r>
        <w:tab/>
        <w:t>3544</w:t>
      </w:r>
    </w:p>
    <w:p w14:paraId="135FFE5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RSSI measurement accuracy on SCC with CCA</w:t>
      </w:r>
      <w:r>
        <w:tab/>
        <w:t>3549</w:t>
      </w:r>
    </w:p>
    <w:p w14:paraId="64AD5F9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EN-DC FR1-FR1 RSSI measurement accuracy on </w:t>
      </w:r>
      <w:r w:rsidRPr="00E7129D">
        <w:rPr>
          <w:snapToGrid w:val="0"/>
        </w:rPr>
        <w:t>a carrier with CCA</w:t>
      </w:r>
      <w:r>
        <w:tab/>
        <w:t>3553</w:t>
      </w:r>
    </w:p>
    <w:p w14:paraId="6A3A0E9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occupancy</w:t>
      </w:r>
      <w:r>
        <w:tab/>
        <w:t>3558</w:t>
      </w:r>
    </w:p>
    <w:p w14:paraId="504E505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10.5.6</w:t>
      </w:r>
      <w:r w:rsidRPr="00E7129D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3558</w:t>
      </w:r>
    </w:p>
    <w:p w14:paraId="676C9D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10.5.6</w:t>
      </w:r>
      <w:r w:rsidRPr="00E7129D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channel occupancy measurement accuracy requirements in FR1</w:t>
      </w:r>
      <w:r>
        <w:tab/>
        <w:t>3558</w:t>
      </w:r>
    </w:p>
    <w:p w14:paraId="4CE042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10.5.6</w:t>
      </w:r>
      <w:r w:rsidRPr="00E7129D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3558</w:t>
      </w:r>
    </w:p>
    <w:p w14:paraId="526600E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E7129D">
        <w:rPr>
          <w:snapToGrid w:val="0"/>
        </w:rPr>
        <w:t xml:space="preserve"> on </w:t>
      </w:r>
      <w:r w:rsidRPr="00E7129D">
        <w:rPr>
          <w:snapToGrid w:val="0"/>
          <w:lang w:eastAsia="zh-CN"/>
        </w:rPr>
        <w:t xml:space="preserve">PSCC </w:t>
      </w:r>
      <w:r w:rsidRPr="00E7129D">
        <w:rPr>
          <w:snapToGrid w:val="0"/>
        </w:rPr>
        <w:t>with CCA</w:t>
      </w:r>
      <w:r>
        <w:tab/>
        <w:t>3559</w:t>
      </w:r>
    </w:p>
    <w:p w14:paraId="2E3D640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Channel occupancy measurement accuracy on SCC with CCA</w:t>
      </w:r>
      <w:r>
        <w:tab/>
        <w:t>3563</w:t>
      </w:r>
    </w:p>
    <w:p w14:paraId="043421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FR1-FR1 Channel occupancy measurement accuracy on </w:t>
      </w:r>
      <w:r w:rsidRPr="00E7129D">
        <w:rPr>
          <w:snapToGrid w:val="0"/>
        </w:rPr>
        <w:t>a carrier with CCA</w:t>
      </w:r>
      <w:r>
        <w:tab/>
        <w:t>3568</w:t>
      </w:r>
    </w:p>
    <w:p w14:paraId="5EE904F3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with NR PCell under CCA and Other NR Cells in FR1</w:t>
      </w:r>
      <w:r>
        <w:tab/>
        <w:t>3573</w:t>
      </w:r>
    </w:p>
    <w:p w14:paraId="2C6FBD1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3573</w:t>
      </w:r>
    </w:p>
    <w:p w14:paraId="55B4E00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3573</w:t>
      </w:r>
    </w:p>
    <w:p w14:paraId="17038F3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3574</w:t>
      </w:r>
    </w:p>
    <w:p w14:paraId="7E99F19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3574</w:t>
      </w:r>
    </w:p>
    <w:p w14:paraId="72D5378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11.2.1</w:t>
      </w:r>
      <w:r>
        <w:tab/>
        <w:t>3574</w:t>
      </w:r>
    </w:p>
    <w:p w14:paraId="78C0B0A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3574</w:t>
      </w:r>
    </w:p>
    <w:p w14:paraId="1346CD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re-establishment</w:t>
      </w:r>
      <w:r>
        <w:tab/>
        <w:t>3574</w:t>
      </w:r>
    </w:p>
    <w:p w14:paraId="1E3F68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Random Access</w:t>
      </w:r>
      <w:r>
        <w:tab/>
        <w:t>3574</w:t>
      </w:r>
    </w:p>
    <w:p w14:paraId="019DB7E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RRC connection release with redirection</w:t>
      </w:r>
      <w:r>
        <w:tab/>
        <w:t>3574</w:t>
      </w:r>
    </w:p>
    <w:p w14:paraId="1AA554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3574</w:t>
      </w:r>
    </w:p>
    <w:p w14:paraId="539AA60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Redirection from NR FR1 carrier under CCA to NR FR1 carrier under CCA</w:t>
      </w:r>
      <w:r>
        <w:tab/>
        <w:t>3575</w:t>
      </w:r>
    </w:p>
    <w:p w14:paraId="6EE026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Redirection from NR FR1 carrier without CCA to NR FR1 carrier under CCA</w:t>
      </w:r>
      <w:r>
        <w:tab/>
        <w:t>3581</w:t>
      </w:r>
    </w:p>
    <w:p w14:paraId="28340D2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3586</w:t>
      </w:r>
    </w:p>
    <w:p w14:paraId="6FEA26E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3587</w:t>
      </w:r>
    </w:p>
    <w:p w14:paraId="04E4390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3587</w:t>
      </w:r>
    </w:p>
    <w:p w14:paraId="426D71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3587</w:t>
      </w:r>
    </w:p>
    <w:p w14:paraId="7BA35EE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radio link monitoring under CCA</w:t>
      </w:r>
      <w:r>
        <w:tab/>
        <w:t>3587</w:t>
      </w:r>
    </w:p>
    <w:p w14:paraId="457D3E8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Requirements for determining UE in-sync or out-of-sync status</w:t>
      </w:r>
      <w:r>
        <w:tab/>
        <w:t>3587</w:t>
      </w:r>
    </w:p>
    <w:p w14:paraId="70D597B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PCell configured with SSB-based RLM RS in non-DRX mode under CCA</w:t>
      </w:r>
      <w:r>
        <w:tab/>
        <w:t>3587</w:t>
      </w:r>
    </w:p>
    <w:p w14:paraId="4D292D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lastRenderedPageBreak/>
        <w:t>11.4.1.3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in-sync test for PCell configured with SSB-based RLM RS in non-DRX mode under CCA</w:t>
      </w:r>
      <w:r>
        <w:tab/>
        <w:t>3595</w:t>
      </w:r>
    </w:p>
    <w:p w14:paraId="3FC09D6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Interruptions</w:t>
      </w:r>
      <w:r>
        <w:tab/>
        <w:t>3601</w:t>
      </w:r>
    </w:p>
    <w:p w14:paraId="5B63DE2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3601</w:t>
      </w:r>
    </w:p>
    <w:p w14:paraId="214E2E3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</w:t>
      </w:r>
      <w:r>
        <w:tab/>
        <w:t>3602</w:t>
      </w:r>
    </w:p>
    <w:p w14:paraId="4F4F1E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General</w:t>
      </w:r>
      <w:r>
        <w:tab/>
        <w:t>3602</w:t>
      </w:r>
    </w:p>
    <w:p w14:paraId="2954517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Beam Failure Detection under CCA</w:t>
      </w:r>
      <w:r>
        <w:tab/>
        <w:t>3602</w:t>
      </w:r>
    </w:p>
    <w:p w14:paraId="22C5B2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3602</w:t>
      </w:r>
    </w:p>
    <w:p w14:paraId="155D866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under CCA</w:t>
      </w:r>
      <w:r>
        <w:tab/>
        <w:t>3602</w:t>
      </w:r>
    </w:p>
    <w:p w14:paraId="3FFB11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candidate beam detection under CCA</w:t>
      </w:r>
      <w:r>
        <w:tab/>
        <w:t>3602</w:t>
      </w:r>
    </w:p>
    <w:p w14:paraId="1DCA6A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Beam Failure Detection and Link Recovery Test for FR1 PCell configured with SSB-based BFD and LR in non-DRX mode under CCA</w:t>
      </w:r>
      <w:r>
        <w:tab/>
        <w:t>3602</w:t>
      </w:r>
    </w:p>
    <w:p w14:paraId="795B187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Beam Failure Detection and Link Recovery Test for FR1 PCell configured with SSB-based BFD and LR in DRX mode under CCA</w:t>
      </w:r>
      <w:r>
        <w:tab/>
        <w:t>3611</w:t>
      </w:r>
    </w:p>
    <w:p w14:paraId="36C6EA7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switching</w:t>
      </w:r>
      <w:r>
        <w:tab/>
        <w:t>3619</w:t>
      </w:r>
    </w:p>
    <w:p w14:paraId="081ECC7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3619</w:t>
      </w:r>
    </w:p>
    <w:p w14:paraId="2096281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Timer-based Active BWP Switch</w:t>
      </w:r>
      <w:r>
        <w:tab/>
        <w:t>3626</w:t>
      </w:r>
    </w:p>
    <w:p w14:paraId="3B8D3C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3626</w:t>
      </w:r>
    </w:p>
    <w:p w14:paraId="34569FD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of PCell with non-DRX under CCA</w:t>
      </w:r>
      <w:r>
        <w:tab/>
        <w:t>3628</w:t>
      </w:r>
    </w:p>
    <w:p w14:paraId="7A3DD9E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with non-DRX under CCA</w:t>
      </w:r>
      <w:r>
        <w:tab/>
        <w:t>3636</w:t>
      </w:r>
    </w:p>
    <w:p w14:paraId="31DE8AD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RRC-based Active BWP Switch</w:t>
      </w:r>
      <w:r>
        <w:tab/>
        <w:t>3644</w:t>
      </w:r>
    </w:p>
    <w:p w14:paraId="4180BB2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3644</w:t>
      </w:r>
    </w:p>
    <w:p w14:paraId="0298ED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of Cell with non-DRX under CCA</w:t>
      </w:r>
      <w:r>
        <w:tab/>
        <w:t>3644</w:t>
      </w:r>
    </w:p>
    <w:p w14:paraId="3FCB382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</w:t>
      </w:r>
      <w:r>
        <w:tab/>
        <w:t>3650</w:t>
      </w:r>
    </w:p>
    <w:p w14:paraId="7235487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3650</w:t>
      </w:r>
    </w:p>
    <w:p w14:paraId="012A057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3650</w:t>
      </w:r>
    </w:p>
    <w:p w14:paraId="441FEF4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E7129D">
        <w:rPr>
          <w:rFonts w:cs="Arial"/>
        </w:rPr>
        <w:t xml:space="preserve">FR1 </w:t>
      </w:r>
      <w:r>
        <w:t>E</w:t>
      </w:r>
      <w:r w:rsidRPr="00E7129D">
        <w:rPr>
          <w:snapToGrid w:val="0"/>
        </w:rPr>
        <w:t>vent-triggered reporting tests on PCC without gaps under non-DRX</w:t>
      </w:r>
      <w:r>
        <w:tab/>
        <w:t>3651</w:t>
      </w:r>
    </w:p>
    <w:p w14:paraId="182C7E1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E7129D">
        <w:rPr>
          <w:rFonts w:cs="Arial"/>
        </w:rPr>
        <w:t xml:space="preserve">FR1 </w:t>
      </w:r>
      <w:r>
        <w:t>E</w:t>
      </w:r>
      <w:r w:rsidRPr="00E7129D">
        <w:rPr>
          <w:snapToGrid w:val="0"/>
        </w:rPr>
        <w:t>vent-triggered reporting tests on PCC without gaps under DRX</w:t>
      </w:r>
      <w:r>
        <w:tab/>
        <w:t>3655</w:t>
      </w:r>
    </w:p>
    <w:p w14:paraId="7DED4BB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E7129D">
        <w:rPr>
          <w:rFonts w:cs="Arial"/>
        </w:rPr>
        <w:t xml:space="preserve">FR1 </w:t>
      </w:r>
      <w:r>
        <w:t>E</w:t>
      </w:r>
      <w:r w:rsidRPr="00E7129D">
        <w:rPr>
          <w:snapToGrid w:val="0"/>
        </w:rPr>
        <w:t>vent-triggered reporting tests on PCC with per-UE gaps under non-DRX</w:t>
      </w:r>
      <w:r>
        <w:tab/>
        <w:t>3660</w:t>
      </w:r>
    </w:p>
    <w:p w14:paraId="137E506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E7129D">
        <w:rPr>
          <w:rFonts w:cs="Arial"/>
        </w:rPr>
        <w:t xml:space="preserve">FR1 </w:t>
      </w:r>
      <w:r>
        <w:t>E</w:t>
      </w:r>
      <w:r w:rsidRPr="00E7129D">
        <w:rPr>
          <w:snapToGrid w:val="0"/>
        </w:rPr>
        <w:t>vent-triggered reporting tests on PCC with per-UE gaps under DRX</w:t>
      </w:r>
      <w:r>
        <w:tab/>
        <w:t>3662</w:t>
      </w:r>
    </w:p>
    <w:p w14:paraId="6FE007D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11.5.1.5 to 11.5.1.8</w:t>
      </w:r>
      <w:r>
        <w:tab/>
        <w:t>3663</w:t>
      </w:r>
    </w:p>
    <w:p w14:paraId="00999D5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E7129D">
        <w:rPr>
          <w:rFonts w:cs="Arial"/>
        </w:rPr>
        <w:t xml:space="preserve">FR1 </w:t>
      </w:r>
      <w:r>
        <w:t>RSSI measurement reporting on PCC</w:t>
      </w:r>
      <w:r>
        <w:tab/>
        <w:t>3664</w:t>
      </w:r>
    </w:p>
    <w:p w14:paraId="203520F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3665</w:t>
      </w:r>
    </w:p>
    <w:p w14:paraId="313D82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3665</w:t>
      </w:r>
    </w:p>
    <w:p w14:paraId="1FBDF8D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11.5.2.1</w:t>
      </w:r>
      <w:r>
        <w:tab/>
        <w:t>3666</w:t>
      </w:r>
    </w:p>
    <w:p w14:paraId="56003F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11.5.2.2</w:t>
      </w:r>
      <w:r>
        <w:tab/>
        <w:t>3666</w:t>
      </w:r>
    </w:p>
    <w:p w14:paraId="6287C5C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3666</w:t>
      </w:r>
    </w:p>
    <w:p w14:paraId="0DBBD3D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3671</w:t>
      </w:r>
    </w:p>
    <w:p w14:paraId="79B9AE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3677</w:t>
      </w:r>
    </w:p>
    <w:p w14:paraId="637978B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3682</w:t>
      </w:r>
    </w:p>
    <w:p w14:paraId="4618050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3687</w:t>
      </w:r>
    </w:p>
    <w:p w14:paraId="2285B88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3692</w:t>
      </w:r>
    </w:p>
    <w:p w14:paraId="7F041A5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3697</w:t>
      </w:r>
    </w:p>
    <w:p w14:paraId="5B73172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3702</w:t>
      </w:r>
    </w:p>
    <w:p w14:paraId="694D138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</w:t>
      </w:r>
      <w:r>
        <w:tab/>
        <w:t>3709</w:t>
      </w:r>
    </w:p>
    <w:p w14:paraId="4CF4123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3709</w:t>
      </w:r>
    </w:p>
    <w:p w14:paraId="4A6C9E5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3709</w:t>
      </w:r>
    </w:p>
    <w:p w14:paraId="4402D32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 under CCA</w:t>
      </w:r>
      <w:r>
        <w:tab/>
        <w:t>3709</w:t>
      </w:r>
    </w:p>
    <w:p w14:paraId="3B6A984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SS-RSRP measurement accuracy requirements under CCA</w:t>
      </w:r>
      <w:r>
        <w:tab/>
        <w:t>3709</w:t>
      </w:r>
    </w:p>
    <w:p w14:paraId="0361400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SS-RSRP measurement accuracy requirements under CCA</w:t>
      </w:r>
      <w:r>
        <w:tab/>
        <w:t>3709</w:t>
      </w:r>
    </w:p>
    <w:p w14:paraId="44E20AA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SS-RSRP measurement accuracy requirements under CCA</w:t>
      </w:r>
      <w:r>
        <w:tab/>
        <w:t>3709</w:t>
      </w:r>
    </w:p>
    <w:p w14:paraId="2EBFBF2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3709</w:t>
      </w:r>
    </w:p>
    <w:p w14:paraId="0D13FE4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measurement accuracy on SCC on a carrier frequency with CCA</w:t>
      </w:r>
      <w:r>
        <w:tab/>
        <w:t>3714</w:t>
      </w:r>
    </w:p>
    <w:p w14:paraId="530EA07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3719</w:t>
      </w:r>
    </w:p>
    <w:p w14:paraId="732FCC2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3719</w:t>
      </w:r>
    </w:p>
    <w:p w14:paraId="0BB8C25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SS-RSRQ measurement accuracy requirements under CCA</w:t>
      </w:r>
      <w:r>
        <w:tab/>
        <w:t>3719</w:t>
      </w:r>
    </w:p>
    <w:p w14:paraId="4A04AEA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SS-RSRQ measurement accuracy requirements under CCA</w:t>
      </w:r>
      <w:r>
        <w:tab/>
        <w:t>3720</w:t>
      </w:r>
    </w:p>
    <w:p w14:paraId="30ADA3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SS-RSRQ measurement accuracy requirements under CCA</w:t>
      </w:r>
      <w:r>
        <w:tab/>
        <w:t>3720</w:t>
      </w:r>
    </w:p>
    <w:p w14:paraId="107576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SS-RSRQ measurement accuracy requirements under CCA</w:t>
      </w:r>
      <w:r>
        <w:tab/>
        <w:t>3720</w:t>
      </w:r>
    </w:p>
    <w:p w14:paraId="055DBA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3720</w:t>
      </w:r>
    </w:p>
    <w:p w14:paraId="77CD6AC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3726</w:t>
      </w:r>
    </w:p>
    <w:p w14:paraId="1E857E2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3731</w:t>
      </w:r>
    </w:p>
    <w:p w14:paraId="02446FF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3738</w:t>
      </w:r>
    </w:p>
    <w:p w14:paraId="1687FE2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3746</w:t>
      </w:r>
    </w:p>
    <w:p w14:paraId="7A2D99B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3746</w:t>
      </w:r>
    </w:p>
    <w:p w14:paraId="4270301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SS-SINR measurement accuracy requirements under CCA</w:t>
      </w:r>
      <w:r>
        <w:tab/>
        <w:t>3746</w:t>
      </w:r>
    </w:p>
    <w:p w14:paraId="64F1DE5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3746</w:t>
      </w:r>
    </w:p>
    <w:p w14:paraId="2DEC60D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SS-SINR measurement accuracy requirements under CCA</w:t>
      </w:r>
      <w:r>
        <w:tab/>
        <w:t>3746</w:t>
      </w:r>
    </w:p>
    <w:p w14:paraId="604CD84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SS-SINR measurement accuracy requirements under CCA</w:t>
      </w:r>
      <w:r>
        <w:tab/>
        <w:t>3746</w:t>
      </w:r>
    </w:p>
    <w:p w14:paraId="7F11D50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3746</w:t>
      </w:r>
    </w:p>
    <w:p w14:paraId="6A26B1C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3752</w:t>
      </w:r>
    </w:p>
    <w:p w14:paraId="697F14B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3758</w:t>
      </w:r>
    </w:p>
    <w:p w14:paraId="4B4A2F6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3764</w:t>
      </w:r>
    </w:p>
    <w:p w14:paraId="780A7A5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11.6.4</w:t>
      </w:r>
      <w:r>
        <w:tab/>
        <w:t>3774</w:t>
      </w:r>
    </w:p>
    <w:p w14:paraId="4503F3E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3774</w:t>
      </w:r>
    </w:p>
    <w:p w14:paraId="43AFF9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3774</w:t>
      </w:r>
    </w:p>
    <w:p w14:paraId="50F9BF0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RSSI measurement accuracy on PCC with CCA</w:t>
      </w:r>
      <w:r>
        <w:tab/>
        <w:t>3774</w:t>
      </w:r>
    </w:p>
    <w:p w14:paraId="1823356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RSSI measurement accuracy on SCC with CCA</w:t>
      </w:r>
      <w:r>
        <w:tab/>
        <w:t>3778</w:t>
      </w:r>
    </w:p>
    <w:p w14:paraId="19C4AEE6" w14:textId="77777777" w:rsidR="000D2C3F" w:rsidRDefault="000D2C3F">
      <w:pPr>
        <w:pStyle w:val="TOC1"/>
        <w:tabs>
          <w:tab w:val="left" w:pos="1134"/>
        </w:tabs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12 to 13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FFS</w:t>
      </w:r>
      <w:r>
        <w:tab/>
        <w:t>3782</w:t>
      </w:r>
    </w:p>
    <w:p w14:paraId="29767869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for Satellite access</w:t>
      </w:r>
      <w:r>
        <w:tab/>
        <w:t>3782</w:t>
      </w:r>
    </w:p>
    <w:p w14:paraId="40F6193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3782</w:t>
      </w:r>
    </w:p>
    <w:p w14:paraId="3C32B20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GSO and NGSO scenarios</w:t>
      </w:r>
      <w:r>
        <w:tab/>
        <w:t>3782</w:t>
      </w:r>
    </w:p>
    <w:p w14:paraId="7FE5200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different RRM requirements</w:t>
      </w:r>
      <w:r>
        <w:tab/>
        <w:t>3782</w:t>
      </w:r>
    </w:p>
    <w:p w14:paraId="140A395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different ephemeris formats</w:t>
      </w:r>
      <w:r>
        <w:tab/>
        <w:t>3783</w:t>
      </w:r>
    </w:p>
    <w:p w14:paraId="6747344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setup for SIB19</w:t>
      </w:r>
      <w:r>
        <w:tab/>
        <w:t>3785</w:t>
      </w:r>
    </w:p>
    <w:p w14:paraId="31AE121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test environment conditions for RRM NTN tests</w:t>
      </w:r>
      <w:r>
        <w:tab/>
        <w:t>3785</w:t>
      </w:r>
    </w:p>
    <w:p w14:paraId="7DF8C4F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3786</w:t>
      </w:r>
    </w:p>
    <w:p w14:paraId="4BA8EB9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3786</w:t>
      </w:r>
    </w:p>
    <w:p w14:paraId="2A6281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Measurements of intra-frequency NR cells</w:t>
      </w:r>
      <w:r>
        <w:tab/>
        <w:t>3786</w:t>
      </w:r>
    </w:p>
    <w:p w14:paraId="20066BF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Measurements of inter-frequency NR cells</w:t>
      </w:r>
      <w:r>
        <w:tab/>
        <w:t>3788</w:t>
      </w:r>
    </w:p>
    <w:p w14:paraId="3167CCA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Satellite Access</w:t>
      </w:r>
      <w:r>
        <w:tab/>
        <w:t>3791</w:t>
      </w:r>
    </w:p>
    <w:p w14:paraId="7622DCC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3791</w:t>
      </w:r>
    </w:p>
    <w:p w14:paraId="327DEF9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Time-based Measurement Initiation Cell Reselection for Satellite Access</w:t>
      </w:r>
      <w:r>
        <w:tab/>
        <w:t>3796</w:t>
      </w:r>
    </w:p>
    <w:p w14:paraId="245DD14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Location-based Measurement Initiation Cell Reselection for Satellite Access</w:t>
      </w:r>
      <w:r>
        <w:tab/>
        <w:t>3800</w:t>
      </w:r>
    </w:p>
    <w:p w14:paraId="3E32143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3804</w:t>
      </w:r>
    </w:p>
    <w:p w14:paraId="223F4FA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 for SAN</w:t>
      </w:r>
      <w:r>
        <w:tab/>
        <w:t>3804</w:t>
      </w:r>
    </w:p>
    <w:p w14:paraId="71DEF42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3804</w:t>
      </w:r>
    </w:p>
    <w:p w14:paraId="1148A6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3804</w:t>
      </w:r>
    </w:p>
    <w:p w14:paraId="2B3A8A9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3805</w:t>
      </w:r>
    </w:p>
    <w:p w14:paraId="7FE32DB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for Satellite Access</w:t>
      </w:r>
      <w:r>
        <w:tab/>
        <w:t>3807</w:t>
      </w:r>
    </w:p>
    <w:p w14:paraId="495E09D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Handover for Satellite Access</w:t>
      </w:r>
      <w:r>
        <w:tab/>
        <w:t>3807</w:t>
      </w:r>
    </w:p>
    <w:p w14:paraId="37AD66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Time-based Conditional Handover for Satellite Access</w:t>
      </w:r>
      <w:r>
        <w:tab/>
        <w:t>3807</w:t>
      </w:r>
    </w:p>
    <w:p w14:paraId="12473E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Time-based Conditional Handover for NR Satellite Access</w:t>
      </w:r>
      <w:r>
        <w:tab/>
        <w:t>3812</w:t>
      </w:r>
    </w:p>
    <w:p w14:paraId="523B526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Satellite Access</w:t>
      </w:r>
      <w:r>
        <w:tab/>
        <w:t>3816</w:t>
      </w:r>
    </w:p>
    <w:p w14:paraId="48D5FD8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 for Satellite Access</w:t>
      </w:r>
      <w:r>
        <w:tab/>
        <w:t>3816</w:t>
      </w:r>
    </w:p>
    <w:p w14:paraId="546D28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3816</w:t>
      </w:r>
    </w:p>
    <w:p w14:paraId="7AADD5C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transmit timing accuracy for Satellite Access</w:t>
      </w:r>
      <w:r>
        <w:tab/>
        <w:t>3817</w:t>
      </w:r>
    </w:p>
    <w:p w14:paraId="79EFD5F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3824</w:t>
      </w:r>
    </w:p>
    <w:p w14:paraId="00EF488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</w:t>
      </w:r>
      <w:r>
        <w:tab/>
        <w:t>3824</w:t>
      </w:r>
    </w:p>
    <w:p w14:paraId="76BD617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SAN</w:t>
      </w:r>
      <w:r>
        <w:tab/>
        <w:t>3824</w:t>
      </w:r>
    </w:p>
    <w:p w14:paraId="5A51F6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3824</w:t>
      </w:r>
    </w:p>
    <w:p w14:paraId="1568200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3824</w:t>
      </w:r>
    </w:p>
    <w:p w14:paraId="56A0566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3827</w:t>
      </w:r>
    </w:p>
    <w:p w14:paraId="601F5BF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</w:t>
      </w:r>
      <w:r w:rsidRPr="00E7129D">
        <w:rPr>
          <w:rFonts w:cs="Arial"/>
        </w:rPr>
        <w:t>FR1 Event-triggered reporting tests without gap under non-DRX for NR satellite access</w:t>
      </w:r>
      <w:r>
        <w:tab/>
        <w:t>3829</w:t>
      </w:r>
    </w:p>
    <w:p w14:paraId="2E174B6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Event triggered reporting tests without gap under DRX </w:t>
      </w:r>
      <w:r w:rsidRPr="00E7129D">
        <w:rPr>
          <w:rFonts w:cs="Arial"/>
        </w:rPr>
        <w:t>for NR satellite access</w:t>
      </w:r>
      <w:r>
        <w:tab/>
        <w:t>3833</w:t>
      </w:r>
    </w:p>
    <w:p w14:paraId="4EB464E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3836</w:t>
      </w:r>
    </w:p>
    <w:p w14:paraId="798F5AB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3840</w:t>
      </w:r>
    </w:p>
    <w:p w14:paraId="0B97064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3844</w:t>
      </w:r>
    </w:p>
    <w:p w14:paraId="3BD995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3849</w:t>
      </w:r>
    </w:p>
    <w:p w14:paraId="253FE44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for SAN</w:t>
      </w:r>
      <w:r>
        <w:tab/>
        <w:t>3853</w:t>
      </w:r>
    </w:p>
    <w:p w14:paraId="1F25A0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3853</w:t>
      </w:r>
    </w:p>
    <w:p w14:paraId="017DFDF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3856</w:t>
      </w:r>
    </w:p>
    <w:p w14:paraId="5985BC7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3862</w:t>
      </w:r>
    </w:p>
    <w:p w14:paraId="7A9CB8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3868</w:t>
      </w:r>
    </w:p>
    <w:p w14:paraId="6955D82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3874</w:t>
      </w:r>
    </w:p>
    <w:p w14:paraId="1D51322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3880</w:t>
      </w:r>
    </w:p>
    <w:p w14:paraId="4EFD8C3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3880</w:t>
      </w:r>
    </w:p>
    <w:p w14:paraId="6FF8B42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3886</w:t>
      </w:r>
    </w:p>
    <w:p w14:paraId="33233EE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14.6.1</w:t>
      </w:r>
      <w:r>
        <w:tab/>
        <w:t>3886</w:t>
      </w:r>
    </w:p>
    <w:p w14:paraId="6A306FB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14.6.2</w:t>
      </w:r>
      <w:r>
        <w:tab/>
        <w:t>3886</w:t>
      </w:r>
    </w:p>
    <w:p w14:paraId="5F39C25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 Requirements for SAN</w:t>
      </w:r>
      <w:r>
        <w:tab/>
        <w:t>3886</w:t>
      </w:r>
    </w:p>
    <w:p w14:paraId="45E1C37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conformance requirements</w:t>
      </w:r>
      <w:r>
        <w:tab/>
        <w:t>3886</w:t>
      </w:r>
    </w:p>
    <w:p w14:paraId="0115BFF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3886</w:t>
      </w:r>
    </w:p>
    <w:p w14:paraId="3A7174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3887</w:t>
      </w:r>
    </w:p>
    <w:p w14:paraId="2D8DD2F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SS-SINR Measurement Accuracy for Satellite Access</w:t>
      </w:r>
      <w:r>
        <w:tab/>
        <w:t>3888</w:t>
      </w:r>
    </w:p>
    <w:p w14:paraId="34E456C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Measurement Accuracy for Satellite Access</w:t>
      </w:r>
      <w:r>
        <w:tab/>
        <w:t>3893</w:t>
      </w:r>
    </w:p>
    <w:p w14:paraId="36E2F25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FFS</w:t>
      </w:r>
      <w:r>
        <w:tab/>
        <w:t>3898</w:t>
      </w:r>
    </w:p>
    <w:p w14:paraId="3B776405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with all NR cells in FR1 for RedCap</w:t>
      </w:r>
      <w:r>
        <w:tab/>
        <w:t>3901</w:t>
      </w:r>
    </w:p>
    <w:p w14:paraId="6E44F60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3901</w:t>
      </w:r>
    </w:p>
    <w:p w14:paraId="66A0093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3901</w:t>
      </w:r>
    </w:p>
    <w:p w14:paraId="248E81B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3901</w:t>
      </w:r>
    </w:p>
    <w:p w14:paraId="0A11F6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3901</w:t>
      </w:r>
    </w:p>
    <w:p w14:paraId="6E23F9F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</w:t>
      </w:r>
      <w:r>
        <w:tab/>
        <w:t>3901</w:t>
      </w:r>
    </w:p>
    <w:p w14:paraId="75393F7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</w:t>
      </w:r>
      <w:r>
        <w:tab/>
        <w:t>3903</w:t>
      </w:r>
    </w:p>
    <w:p w14:paraId="30447DB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3907</w:t>
      </w:r>
    </w:p>
    <w:p w14:paraId="4E96B17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3910</w:t>
      </w:r>
    </w:p>
    <w:p w14:paraId="0622E49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1 Rx UE</w:t>
      </w:r>
      <w:r>
        <w:tab/>
        <w:t>3913</w:t>
      </w:r>
    </w:p>
    <w:p w14:paraId="03A958B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2 Rx UE</w:t>
      </w:r>
      <w:r>
        <w:tab/>
        <w:t>3921</w:t>
      </w:r>
    </w:p>
    <w:p w14:paraId="12BC493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1 Rx UE</w:t>
      </w:r>
      <w:r>
        <w:tab/>
        <w:t>3925</w:t>
      </w:r>
    </w:p>
    <w:p w14:paraId="5C52287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2 Rx UE</w:t>
      </w:r>
      <w:r>
        <w:tab/>
        <w:t>3930</w:t>
      </w:r>
    </w:p>
    <w:p w14:paraId="56E804E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3934</w:t>
      </w:r>
    </w:p>
    <w:p w14:paraId="1E10BBF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3942</w:t>
      </w:r>
    </w:p>
    <w:p w14:paraId="030755A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16.1.1.7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3947</w:t>
      </w:r>
    </w:p>
    <w:p w14:paraId="4B6DFBF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3955</w:t>
      </w:r>
    </w:p>
    <w:p w14:paraId="5567850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– E-UTRA cell re-selection</w:t>
      </w:r>
      <w:r>
        <w:tab/>
        <w:t>3963</w:t>
      </w:r>
    </w:p>
    <w:p w14:paraId="7F672FA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3963</w:t>
      </w:r>
    </w:p>
    <w:p w14:paraId="349C699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 for 1 Rx</w:t>
      </w:r>
      <w:r>
        <w:tab/>
        <w:t>3963</w:t>
      </w:r>
    </w:p>
    <w:p w14:paraId="6F8BC82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 for 2 Rx</w:t>
      </w:r>
      <w:r>
        <w:tab/>
        <w:t>3965</w:t>
      </w:r>
    </w:p>
    <w:p w14:paraId="608A7B8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</w:t>
      </w:r>
      <w:r>
        <w:tab/>
        <w:t>3965</w:t>
      </w:r>
    </w:p>
    <w:p w14:paraId="3BB0B6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higher priority E-UTRA for 1RX</w:t>
      </w:r>
      <w:r>
        <w:tab/>
        <w:t>3967</w:t>
      </w:r>
    </w:p>
    <w:p w14:paraId="055F57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higher priority E-UTRA for 2RX</w:t>
      </w:r>
      <w:r>
        <w:tab/>
        <w:t>3973</w:t>
      </w:r>
    </w:p>
    <w:p w14:paraId="35A56C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1RX</w:t>
      </w:r>
      <w:r>
        <w:tab/>
        <w:t>3977</w:t>
      </w:r>
    </w:p>
    <w:p w14:paraId="262F46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2RX</w:t>
      </w:r>
      <w:r>
        <w:tab/>
        <w:t>3983</w:t>
      </w:r>
    </w:p>
    <w:p w14:paraId="7EB742C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3987</w:t>
      </w:r>
    </w:p>
    <w:p w14:paraId="57897D4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3993</w:t>
      </w:r>
    </w:p>
    <w:p w14:paraId="50989EA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 for RedCap</w:t>
      </w:r>
      <w:r>
        <w:tab/>
        <w:t>3997</w:t>
      </w:r>
    </w:p>
    <w:p w14:paraId="0A0B68E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Grant based Small Data Transmissions for RedCap</w:t>
      </w:r>
      <w:r>
        <w:tab/>
        <w:t>3997</w:t>
      </w:r>
    </w:p>
    <w:p w14:paraId="72C41F8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3997</w:t>
      </w:r>
    </w:p>
    <w:p w14:paraId="68FABEC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TA validation using CG-SDT</w:t>
      </w:r>
      <w:r>
        <w:tab/>
        <w:t>3997</w:t>
      </w:r>
    </w:p>
    <w:p w14:paraId="7674F93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CG-SDT for 1Rx UE</w:t>
      </w:r>
      <w:r>
        <w:tab/>
        <w:t>3999</w:t>
      </w:r>
    </w:p>
    <w:p w14:paraId="0089533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CG-SDT for 2Rx UE</w:t>
      </w:r>
      <w:r>
        <w:tab/>
        <w:t>4003</w:t>
      </w:r>
    </w:p>
    <w:p w14:paraId="2F49A99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4006</w:t>
      </w:r>
    </w:p>
    <w:p w14:paraId="37FAD19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4006</w:t>
      </w:r>
    </w:p>
    <w:p w14:paraId="2C46FF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4006</w:t>
      </w:r>
    </w:p>
    <w:p w14:paraId="3AB3ADF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E-UTRAN handover</w:t>
      </w:r>
      <w:r>
        <w:tab/>
        <w:t>4006</w:t>
      </w:r>
    </w:p>
    <w:p w14:paraId="1A262D4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FR1 handover</w:t>
      </w:r>
      <w:r>
        <w:tab/>
        <w:t>4006</w:t>
      </w:r>
    </w:p>
    <w:p w14:paraId="45A303D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Malgun Gothic"/>
        </w:rPr>
        <w:t>NR SA FR1 Intra-frequency handover from FR1 to FR1 with known target cell for 1 Rx UE</w:t>
      </w:r>
      <w:r>
        <w:tab/>
        <w:t>4007</w:t>
      </w:r>
    </w:p>
    <w:p w14:paraId="19D7E25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Malgun Gothic"/>
        </w:rPr>
        <w:t>NR SA FR1 Intra-frequency handover from FR1 to FR1 with known target cell for 2 Rx UE</w:t>
      </w:r>
      <w:r>
        <w:tab/>
        <w:t>4010</w:t>
      </w:r>
    </w:p>
    <w:p w14:paraId="0A121DA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handover from FR1 to FR1 with unknown target cell for 1 Rx UE</w:t>
      </w:r>
      <w:r>
        <w:tab/>
        <w:t>4014</w:t>
      </w:r>
    </w:p>
    <w:p w14:paraId="7407B26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 w:cs="Malgun Gothic"/>
        </w:rPr>
        <w:t>NR SA FR1 Intra-frequency handover from FR1 to FR1 with unknown target cell for 2 Rx UE</w:t>
      </w:r>
      <w:r>
        <w:tab/>
        <w:t>4020</w:t>
      </w:r>
    </w:p>
    <w:p w14:paraId="66532DF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 w:cs="Malgun Gothic"/>
        </w:rPr>
        <w:t>NR SA FR1-FR1 Inter-frequency handover from FR1 to FR1 with unknown target cell for 1 Rx UE</w:t>
      </w:r>
      <w:r>
        <w:tab/>
        <w:t>4025</w:t>
      </w:r>
    </w:p>
    <w:p w14:paraId="2017715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Malgun Gothic"/>
        </w:rPr>
        <w:t>NR SA FR1-FR1 Inter-frequency handover from FR1 to FR1 with unknown target cell for 2 Rx UE</w:t>
      </w:r>
      <w:r>
        <w:tab/>
        <w:t>4031</w:t>
      </w:r>
    </w:p>
    <w:p w14:paraId="3E62EB5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E7129D">
        <w:rPr>
          <w:rFonts w:cs="Malgun Gothic"/>
        </w:rPr>
        <w:t xml:space="preserve"> handover for 1Rx UE</w:t>
      </w:r>
      <w:r>
        <w:tab/>
        <w:t>4038</w:t>
      </w:r>
    </w:p>
    <w:p w14:paraId="73EA79C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E7129D">
        <w:rPr>
          <w:rFonts w:cs="Malgun Gothic"/>
        </w:rPr>
        <w:t xml:space="preserve"> handover for 2Rx UE</w:t>
      </w:r>
      <w:r>
        <w:tab/>
        <w:t>4043</w:t>
      </w:r>
    </w:p>
    <w:p w14:paraId="054EFB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E7129D">
        <w:rPr>
          <w:rFonts w:cs="Malgun Gothic"/>
        </w:rPr>
        <w:t xml:space="preserve"> handover with unknown target cell for 1 Rx UE</w:t>
      </w:r>
      <w:r>
        <w:tab/>
        <w:t>4048</w:t>
      </w:r>
    </w:p>
    <w:p w14:paraId="42102B3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E7129D">
        <w:rPr>
          <w:rFonts w:cs="Malgun Gothic"/>
        </w:rPr>
        <w:t xml:space="preserve"> handover with unknown target cell for 2 Rx UE</w:t>
      </w:r>
      <w:r>
        <w:tab/>
        <w:t>4052</w:t>
      </w:r>
    </w:p>
    <w:p w14:paraId="015598D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 for RedCap</w:t>
      </w:r>
      <w:r>
        <w:tab/>
        <w:t>4056</w:t>
      </w:r>
    </w:p>
    <w:p w14:paraId="4BD4759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4056</w:t>
      </w:r>
    </w:p>
    <w:p w14:paraId="30B0491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4056</w:t>
      </w:r>
    </w:p>
    <w:p w14:paraId="75F113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1 Rx UE</w:t>
      </w:r>
      <w:r>
        <w:tab/>
        <w:t>4056</w:t>
      </w:r>
    </w:p>
    <w:p w14:paraId="3C7AAA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2 Rx UE</w:t>
      </w:r>
      <w:r>
        <w:tab/>
        <w:t>4059</w:t>
      </w:r>
    </w:p>
    <w:p w14:paraId="48FB20E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FR1-FR1 Inter-frequency RRC Re-establishment in FR1 for 1 Rx UE</w:t>
      </w:r>
      <w:r>
        <w:tab/>
        <w:t>4062</w:t>
      </w:r>
    </w:p>
    <w:p w14:paraId="6529441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Inter-frequency RRC Re-establishment in FR1 for 2 Rx UE</w:t>
      </w:r>
      <w:r>
        <w:tab/>
        <w:t>4065</w:t>
      </w:r>
    </w:p>
    <w:p w14:paraId="7B25CC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1 Rx UE without serving cell timing</w:t>
      </w:r>
      <w:r>
        <w:tab/>
        <w:t>4068</w:t>
      </w:r>
    </w:p>
    <w:p w14:paraId="7422E91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2 Rx UE without serving cell timing</w:t>
      </w:r>
      <w:r>
        <w:tab/>
        <w:t>4071</w:t>
      </w:r>
    </w:p>
    <w:p w14:paraId="7A54359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4074</w:t>
      </w:r>
    </w:p>
    <w:p w14:paraId="0B9820B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4074</w:t>
      </w:r>
    </w:p>
    <w:p w14:paraId="662CF8D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4075</w:t>
      </w:r>
    </w:p>
    <w:p w14:paraId="6653CF9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4078</w:t>
      </w:r>
    </w:p>
    <w:p w14:paraId="38507CA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4081</w:t>
      </w:r>
    </w:p>
    <w:p w14:paraId="02CAB22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4084</w:t>
      </w:r>
    </w:p>
    <w:p w14:paraId="3520CD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16.3.2.2.5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4087</w:t>
      </w:r>
    </w:p>
    <w:p w14:paraId="467E001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4090</w:t>
      </w:r>
    </w:p>
    <w:p w14:paraId="6AD7732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4093</w:t>
      </w:r>
    </w:p>
    <w:p w14:paraId="666ACEA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4096</w:t>
      </w:r>
    </w:p>
    <w:p w14:paraId="2A87C5C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4099</w:t>
      </w:r>
    </w:p>
    <w:p w14:paraId="35BA16B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4099</w:t>
      </w:r>
    </w:p>
    <w:p w14:paraId="3F072F2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NR in FR1 for 1 Rx UE</w:t>
      </w:r>
      <w:r>
        <w:tab/>
        <w:t>4099</w:t>
      </w:r>
    </w:p>
    <w:p w14:paraId="11A87A2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NR in FR1 for 2 Rx UE</w:t>
      </w:r>
      <w:r>
        <w:tab/>
        <w:t>4103</w:t>
      </w:r>
    </w:p>
    <w:p w14:paraId="076310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Redirection from NR in FR1 to E-UTRAN for 1 Rx UE</w:t>
      </w:r>
      <w:r>
        <w:tab/>
        <w:t>4106</w:t>
      </w:r>
    </w:p>
    <w:p w14:paraId="7E807CA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Redirection from NR in FR1 to E-UTRAN for 2 Rx UE</w:t>
      </w:r>
      <w:r>
        <w:tab/>
        <w:t>4111</w:t>
      </w:r>
    </w:p>
    <w:p w14:paraId="223BAA1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RedCap</w:t>
      </w:r>
      <w:r>
        <w:tab/>
        <w:t>4116</w:t>
      </w:r>
    </w:p>
    <w:p w14:paraId="65F881C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 for RedCap</w:t>
      </w:r>
      <w:r>
        <w:tab/>
        <w:t>4116</w:t>
      </w:r>
    </w:p>
    <w:p w14:paraId="0997983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4116</w:t>
      </w:r>
    </w:p>
    <w:p w14:paraId="17B6750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UE Transmit Timing Test for FR1 for 1Rx RedCap UE</w:t>
      </w:r>
      <w:r>
        <w:tab/>
        <w:t>4117</w:t>
      </w:r>
    </w:p>
    <w:p w14:paraId="4DB476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UE Transmit Timing Test for FR1 for 2Rx RedCap UE</w:t>
      </w:r>
      <w:r>
        <w:tab/>
        <w:t>4121</w:t>
      </w:r>
    </w:p>
    <w:p w14:paraId="1F36720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16.4.2</w:t>
      </w:r>
      <w:r>
        <w:tab/>
        <w:t>4125</w:t>
      </w:r>
    </w:p>
    <w:p w14:paraId="06C10AA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Timing advance for RedCap</w:t>
      </w:r>
      <w:r>
        <w:tab/>
        <w:t>4125</w:t>
      </w:r>
    </w:p>
    <w:p w14:paraId="36C169A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 w:cs="Arial"/>
        </w:rPr>
        <w:t>Minimum conformance requirement</w:t>
      </w:r>
      <w:r>
        <w:tab/>
        <w:t>4125</w:t>
      </w:r>
    </w:p>
    <w:p w14:paraId="34FFEB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 w:cs="Arial"/>
        </w:rPr>
        <w:t>NR SA FR1 SA FR1 timing advance adjustment accuracy for 1 Rx UE</w:t>
      </w:r>
      <w:r>
        <w:tab/>
        <w:t>4125</w:t>
      </w:r>
    </w:p>
    <w:p w14:paraId="58FEB0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SA FR1 timing advance adjustment accuracy for 2 Rx UE</w:t>
      </w:r>
      <w:r>
        <w:tab/>
        <w:t>4128</w:t>
      </w:r>
    </w:p>
    <w:p w14:paraId="3DCF202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 for RedCap</w:t>
      </w:r>
      <w:r>
        <w:tab/>
        <w:t>4131</w:t>
      </w:r>
    </w:p>
    <w:p w14:paraId="4E1205D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 for RedCap</w:t>
      </w:r>
      <w:r>
        <w:tab/>
        <w:t>4131</w:t>
      </w:r>
    </w:p>
    <w:p w14:paraId="2476B20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requirements</w:t>
      </w:r>
      <w:r>
        <w:tab/>
        <w:t>4131</w:t>
      </w:r>
    </w:p>
    <w:p w14:paraId="7898240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4131</w:t>
      </w:r>
    </w:p>
    <w:p w14:paraId="7FAB4C4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RLM</w:t>
      </w:r>
      <w:r>
        <w:tab/>
        <w:t>4135</w:t>
      </w:r>
    </w:p>
    <w:p w14:paraId="699A25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4136</w:t>
      </w:r>
    </w:p>
    <w:p w14:paraId="59AD98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FR1 PCell configured with SSB-based RLM RS in non-DRX mode for 1 Rx UE</w:t>
      </w:r>
      <w:r>
        <w:tab/>
        <w:t>4137</w:t>
      </w:r>
    </w:p>
    <w:p w14:paraId="73BBFD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FR1 PCell configured with SSB-based RLM RS in non-DRX mode for 2 Rx UE</w:t>
      </w:r>
      <w:r>
        <w:tab/>
        <w:t>4141</w:t>
      </w:r>
    </w:p>
    <w:p w14:paraId="0DE616E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In-sync Test for FR1 PCell configured with SSB-based RLM RS in non-DRX mode for 1 Rx UE</w:t>
      </w:r>
      <w:r>
        <w:tab/>
        <w:t>4145</w:t>
      </w:r>
    </w:p>
    <w:p w14:paraId="4F09B2B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4150</w:t>
      </w:r>
    </w:p>
    <w:p w14:paraId="421B3BE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FR1 PCell configured with SSB-based RLM RS in DRX mode for 1 Rx UE</w:t>
      </w:r>
      <w:r>
        <w:tab/>
        <w:t>4154</w:t>
      </w:r>
    </w:p>
    <w:p w14:paraId="29D4EF3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Out-of-sync Test for FR1 PCell configured with SSB-based RLM RS in DRX mode for 2 Rx UE</w:t>
      </w:r>
      <w:r>
        <w:tab/>
        <w:t>4159</w:t>
      </w:r>
    </w:p>
    <w:p w14:paraId="68E91D7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In-sync Test for FR1 PCell configured with SSB-based RLM RS in DRX mode for 1 Rx UE</w:t>
      </w:r>
      <w:r>
        <w:tab/>
        <w:t>4164</w:t>
      </w:r>
    </w:p>
    <w:p w14:paraId="521B4E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NR SA FR1 Radio Link Monitoring In-sync Test for FR1 PCell configured with SSB-based RLM RS in DRX mode for 2 Rx UE</w:t>
      </w:r>
      <w:r>
        <w:tab/>
        <w:t>4169</w:t>
      </w:r>
    </w:p>
    <w:p w14:paraId="7C9D2F7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Radio Link Monitoring Out-of-sync Test for FR1 PCell configured with CSI-RS-based RLM in non-DRX mode for 1 Rx UE</w:t>
      </w:r>
      <w:r>
        <w:tab/>
        <w:t>4173</w:t>
      </w:r>
    </w:p>
    <w:p w14:paraId="353225E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4176</w:t>
      </w:r>
    </w:p>
    <w:p w14:paraId="5FE58BC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Radio Link Monitoring In-sync Test for FR1 PCell configured with CSI-RS-based RLM in non-DRX mode for 1 Rx UE</w:t>
      </w:r>
      <w:r>
        <w:tab/>
        <w:t>4179</w:t>
      </w:r>
    </w:p>
    <w:p w14:paraId="043112B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4182</w:t>
      </w:r>
    </w:p>
    <w:p w14:paraId="69A8994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non-DRX mode for 1 Rx UE</w:t>
      </w:r>
      <w:r>
        <w:tab/>
        <w:t>4186</w:t>
      </w:r>
    </w:p>
    <w:p w14:paraId="040D10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4189</w:t>
      </w:r>
    </w:p>
    <w:p w14:paraId="0443060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Radio Link Monitoring In-sync Test for FR1 PCell configured with CSI-RS-based RLM in DRX mode for 1 Rx UE</w:t>
      </w:r>
      <w:r>
        <w:tab/>
        <w:t>4192</w:t>
      </w:r>
    </w:p>
    <w:p w14:paraId="1A4A9D0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Radio Link Monitoring In-sync Test for FR1 PCell configured with CSI-RS-based RLM in DRX mode for 2 Rx UE</w:t>
      </w:r>
      <w:r>
        <w:tab/>
        <w:t>4195</w:t>
      </w:r>
    </w:p>
    <w:p w14:paraId="3B76B34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 for RedCap</w:t>
      </w:r>
      <w:r>
        <w:tab/>
        <w:t>4198</w:t>
      </w:r>
    </w:p>
    <w:p w14:paraId="53C8FBF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requirements</w:t>
      </w:r>
      <w:r>
        <w:tab/>
        <w:t>4198</w:t>
      </w:r>
    </w:p>
    <w:p w14:paraId="60781E8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4198</w:t>
      </w:r>
    </w:p>
    <w:p w14:paraId="7B3735E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CBD</w:t>
      </w:r>
      <w:r>
        <w:tab/>
        <w:t>4200</w:t>
      </w:r>
    </w:p>
    <w:p w14:paraId="101B75C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4202</w:t>
      </w:r>
    </w:p>
    <w:p w14:paraId="0881EFD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4204</w:t>
      </w:r>
    </w:p>
    <w:p w14:paraId="7BDAECC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4209</w:t>
      </w:r>
    </w:p>
    <w:p w14:paraId="18BBBC0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E7129D">
        <w:rPr>
          <w:rFonts w:cs="Arial"/>
        </w:rPr>
        <w:t xml:space="preserve"> in DRX mode for 1 Rx UE</w:t>
      </w:r>
      <w:r>
        <w:tab/>
        <w:t>4214</w:t>
      </w:r>
    </w:p>
    <w:p w14:paraId="752867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E7129D">
        <w:rPr>
          <w:rFonts w:cs="Arial"/>
        </w:rPr>
        <w:t xml:space="preserve"> in DRX mode for 2 Rx UE</w:t>
      </w:r>
      <w:r>
        <w:tab/>
        <w:t>4220</w:t>
      </w:r>
    </w:p>
    <w:p w14:paraId="2A16897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4225</w:t>
      </w:r>
    </w:p>
    <w:p w14:paraId="3DA556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4230</w:t>
      </w:r>
    </w:p>
    <w:p w14:paraId="0AE3222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4233</w:t>
      </w:r>
    </w:p>
    <w:p w14:paraId="46A27F3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4236</w:t>
      </w:r>
    </w:p>
    <w:p w14:paraId="62F8737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 for RedCap</w:t>
      </w:r>
      <w:r>
        <w:tab/>
        <w:t>4241</w:t>
      </w:r>
    </w:p>
    <w:p w14:paraId="7073A04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 for RedCap</w:t>
      </w:r>
      <w:r>
        <w:tab/>
        <w:t>4241</w:t>
      </w:r>
    </w:p>
    <w:p w14:paraId="1ED8DF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4241</w:t>
      </w:r>
    </w:p>
    <w:p w14:paraId="0102D00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 for 1 Rx UE</w:t>
      </w:r>
      <w:r>
        <w:tab/>
        <w:t>4242</w:t>
      </w:r>
    </w:p>
    <w:p w14:paraId="63F240B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 for 2 Rx UE</w:t>
      </w:r>
      <w:r>
        <w:tab/>
        <w:t>4246</w:t>
      </w:r>
    </w:p>
    <w:p w14:paraId="5FA915C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 for RedCap</w:t>
      </w:r>
      <w:r>
        <w:tab/>
        <w:t>4251</w:t>
      </w:r>
    </w:p>
    <w:p w14:paraId="74B557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4251</w:t>
      </w:r>
    </w:p>
    <w:p w14:paraId="6BDE11B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 for 1 Rx UE</w:t>
      </w:r>
      <w:r>
        <w:tab/>
        <w:t>4252</w:t>
      </w:r>
    </w:p>
    <w:p w14:paraId="4159A3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 for 2 Rx UE</w:t>
      </w:r>
      <w:r>
        <w:tab/>
        <w:t>4256</w:t>
      </w:r>
    </w:p>
    <w:p w14:paraId="26F2488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UE specific CBW change for RedCap</w:t>
      </w:r>
      <w:r>
        <w:tab/>
        <w:t>4261</w:t>
      </w:r>
    </w:p>
    <w:p w14:paraId="37D490C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4261</w:t>
      </w:r>
    </w:p>
    <w:p w14:paraId="70C2C4D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UE specific CBW change</w:t>
      </w:r>
      <w:r>
        <w:tab/>
        <w:t>4261</w:t>
      </w:r>
    </w:p>
    <w:p w14:paraId="7B0615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UE specific CBW change on PCell in non-DRX for 1 Rx UE</w:t>
      </w:r>
      <w:r>
        <w:tab/>
        <w:t>4262</w:t>
      </w:r>
    </w:p>
    <w:p w14:paraId="33725A4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specific CBW change on PCell in non-DRX for 2 Rx UE</w:t>
      </w:r>
      <w:r>
        <w:tab/>
        <w:t>4264</w:t>
      </w:r>
    </w:p>
    <w:p w14:paraId="44FD82B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 for RedCap</w:t>
      </w:r>
      <w:r>
        <w:tab/>
        <w:t>4267</w:t>
      </w:r>
    </w:p>
    <w:p w14:paraId="4C8BD60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RedCap</w:t>
      </w:r>
      <w:r>
        <w:tab/>
        <w:t>4268</w:t>
      </w:r>
    </w:p>
    <w:p w14:paraId="2B9DE16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4268</w:t>
      </w:r>
    </w:p>
    <w:p w14:paraId="62DDA5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4268</w:t>
      </w:r>
    </w:p>
    <w:p w14:paraId="6C2DB05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4269</w:t>
      </w:r>
    </w:p>
    <w:p w14:paraId="2FD1D1E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4271</w:t>
      </w:r>
    </w:p>
    <w:p w14:paraId="1F6EEAB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Event triggered reporting tests without gap under non-DRX for 1 Rx UE</w:t>
      </w:r>
      <w:r>
        <w:tab/>
        <w:t>4272</w:t>
      </w:r>
    </w:p>
    <w:p w14:paraId="7D2FD0E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for 2 Rx UE</w:t>
      </w:r>
      <w:r>
        <w:tab/>
        <w:t>4278</w:t>
      </w:r>
    </w:p>
    <w:p w14:paraId="2E6E77B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4284</w:t>
      </w:r>
    </w:p>
    <w:p w14:paraId="5EF2EE0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4286</w:t>
      </w:r>
    </w:p>
    <w:p w14:paraId="28A1B6B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per-UE gaps under non-DRX for 1 Rx UE</w:t>
      </w:r>
      <w:r>
        <w:tab/>
        <w:t>4289</w:t>
      </w:r>
    </w:p>
    <w:p w14:paraId="5EEB6B3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per-UE gaps under non-DRX for 2 Rx UE</w:t>
      </w:r>
      <w:r>
        <w:tab/>
        <w:t>4292</w:t>
      </w:r>
    </w:p>
    <w:p w14:paraId="087CE39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4295</w:t>
      </w:r>
    </w:p>
    <w:p w14:paraId="3A32E93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4298</w:t>
      </w:r>
    </w:p>
    <w:p w14:paraId="4E2913D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Event triggered reporting tests without gap under non-DRX with SSB index reading for 1 Rx UE</w:t>
      </w:r>
      <w:r>
        <w:tab/>
        <w:t>4301</w:t>
      </w:r>
    </w:p>
    <w:p w14:paraId="18EB999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4307</w:t>
      </w:r>
    </w:p>
    <w:p w14:paraId="2170185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4312</w:t>
      </w:r>
    </w:p>
    <w:p w14:paraId="646182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2Rx UE</w:t>
      </w:r>
      <w:r>
        <w:tab/>
        <w:t>4315</w:t>
      </w:r>
    </w:p>
    <w:p w14:paraId="0BD6DB1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for RedCap</w:t>
      </w:r>
      <w:r>
        <w:tab/>
        <w:t>4318</w:t>
      </w:r>
    </w:p>
    <w:p w14:paraId="4C9EA16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4318</w:t>
      </w:r>
    </w:p>
    <w:p w14:paraId="7CA27C7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4318</w:t>
      </w:r>
    </w:p>
    <w:p w14:paraId="008D430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4320</w:t>
      </w:r>
    </w:p>
    <w:p w14:paraId="4651827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4323</w:t>
      </w:r>
    </w:p>
    <w:p w14:paraId="4006F30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without SSB time index detection when DRX is used for 2 Rx UE</w:t>
      </w:r>
      <w:r>
        <w:tab/>
        <w:t>4328</w:t>
      </w:r>
    </w:p>
    <w:p w14:paraId="65A6837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without SSB time index detection when DRX is not used for 1 Rx UE</w:t>
      </w:r>
      <w:r>
        <w:tab/>
        <w:t>4334</w:t>
      </w:r>
    </w:p>
    <w:p w14:paraId="400EA5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without SSB time index detection when DRX is not used for 2 Rx UE</w:t>
      </w:r>
      <w:r>
        <w:tab/>
        <w:t>4339</w:t>
      </w:r>
    </w:p>
    <w:p w14:paraId="0CF6CD3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 SSB time index detection when DRX is not used for 1 Rx UE</w:t>
      </w:r>
      <w:r>
        <w:tab/>
        <w:t>4343</w:t>
      </w:r>
    </w:p>
    <w:p w14:paraId="732AA77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 SSB time index detection when DRX is not used for 2 Rx UE</w:t>
      </w:r>
      <w:r>
        <w:tab/>
        <w:t>4347</w:t>
      </w:r>
    </w:p>
    <w:p w14:paraId="46686C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 SSB time index detection when DRX is used for 1 Rx UE</w:t>
      </w:r>
      <w:r>
        <w:tab/>
        <w:t>4351</w:t>
      </w:r>
    </w:p>
    <w:p w14:paraId="2F1E3C3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with SSB time index detection when DRX is used for 2 Rx UE</w:t>
      </w:r>
      <w:r>
        <w:tab/>
        <w:t>4355</w:t>
      </w:r>
    </w:p>
    <w:p w14:paraId="35F9884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with additional mandatory gap pattern for 1 Rx UE</w:t>
      </w:r>
      <w:r>
        <w:tab/>
        <w:t>4360</w:t>
      </w:r>
    </w:p>
    <w:p w14:paraId="40EE45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with additional mandatory gap pattern for 2 Rx UE</w:t>
      </w:r>
      <w:r>
        <w:tab/>
        <w:t>4366</w:t>
      </w:r>
    </w:p>
    <w:p w14:paraId="0FDD64C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when DRX is used for 1 Rx UE</w:t>
      </w:r>
      <w:r>
        <w:tab/>
        <w:t>4371</w:t>
      </w:r>
    </w:p>
    <w:p w14:paraId="3B6F6BC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FR1-FR1 Event triggered reporting tests for FR1 when DRX is used for 2 Rx UE</w:t>
      </w:r>
      <w:r>
        <w:tab/>
        <w:t>4376</w:t>
      </w:r>
    </w:p>
    <w:p w14:paraId="3C866A1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4381</w:t>
      </w:r>
    </w:p>
    <w:p w14:paraId="0BA0C2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4381</w:t>
      </w:r>
    </w:p>
    <w:p w14:paraId="31417AC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4381</w:t>
      </w:r>
    </w:p>
    <w:p w14:paraId="381059D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4384</w:t>
      </w:r>
    </w:p>
    <w:p w14:paraId="665391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- E-UTRA event-triggered reporting in non-DRX in FR1 for 1 Rx UE</w:t>
      </w:r>
      <w:r>
        <w:tab/>
        <w:t>4387</w:t>
      </w:r>
    </w:p>
    <w:p w14:paraId="2F0A79B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- E-UTRA event-triggered reporting in non-DRX in FR1 for 1 Rx UE</w:t>
      </w:r>
      <w:r>
        <w:tab/>
        <w:t>4393</w:t>
      </w:r>
    </w:p>
    <w:p w14:paraId="3FED3A7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- E-UTRA event-triggered reporting in non-DRX in FR1 for 2 Rx UE</w:t>
      </w:r>
      <w:r>
        <w:tab/>
        <w:t>4393</w:t>
      </w:r>
    </w:p>
    <w:p w14:paraId="0AE8321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- E-UTRA event-triggered reporting in DRX in FR1 for 1 Rx UE</w:t>
      </w:r>
      <w:r>
        <w:tab/>
        <w:t>4398</w:t>
      </w:r>
    </w:p>
    <w:p w14:paraId="08D717F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- E-UTRA event-triggered reporting in DRX in FR1 for 2 Rx UE</w:t>
      </w:r>
      <w:r>
        <w:tab/>
        <w:t>4403</w:t>
      </w:r>
    </w:p>
    <w:p w14:paraId="3EBF369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for RedCap</w:t>
      </w:r>
      <w:r>
        <w:tab/>
        <w:t>4408</w:t>
      </w:r>
    </w:p>
    <w:p w14:paraId="489F4E1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4408</w:t>
      </w:r>
    </w:p>
    <w:p w14:paraId="2283005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4408</w:t>
      </w:r>
    </w:p>
    <w:p w14:paraId="16B1412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 based L1-RSRP measurement when DRX is not used for 1 Rx UE</w:t>
      </w:r>
      <w:r>
        <w:tab/>
        <w:t>4412</w:t>
      </w:r>
    </w:p>
    <w:p w14:paraId="291E5C4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 based L1-RSRP measurement when DRX is not used for 2 Rx UE</w:t>
      </w:r>
      <w:r>
        <w:tab/>
        <w:t>4416</w:t>
      </w:r>
    </w:p>
    <w:p w14:paraId="0CC7C09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 based L1-RSRP measurement when DRX is used for 1 Rx UE</w:t>
      </w:r>
      <w:r>
        <w:tab/>
        <w:t>4419</w:t>
      </w:r>
    </w:p>
    <w:p w14:paraId="6634AA7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SSB based L1-RSRP measurement when DRX is used for 2 Rx UE</w:t>
      </w:r>
      <w:r>
        <w:tab/>
        <w:t>4423</w:t>
      </w:r>
    </w:p>
    <w:p w14:paraId="0D7D4F6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not used for 1 Rx UE</w:t>
      </w:r>
      <w:r>
        <w:tab/>
        <w:t>4426</w:t>
      </w:r>
    </w:p>
    <w:p w14:paraId="1B5B31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FR1 CSI-RS based L1-RSRP measurement when DRX is not used for 2 Rx UE</w:t>
      </w:r>
      <w:r>
        <w:tab/>
        <w:t>4429</w:t>
      </w:r>
    </w:p>
    <w:p w14:paraId="1486DF9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not used for 1 Rx UE</w:t>
      </w:r>
      <w:r>
        <w:tab/>
        <w:t>4431</w:t>
      </w:r>
    </w:p>
    <w:p w14:paraId="153D0A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used for 2 Rx UE</w:t>
      </w:r>
      <w:r>
        <w:tab/>
        <w:t>4434</w:t>
      </w:r>
    </w:p>
    <w:p w14:paraId="61CAF43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4436</w:t>
      </w:r>
    </w:p>
    <w:p w14:paraId="42074A1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4436</w:t>
      </w:r>
    </w:p>
    <w:p w14:paraId="2CB1BD4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4436</w:t>
      </w:r>
    </w:p>
    <w:p w14:paraId="39B728B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4438</w:t>
      </w:r>
    </w:p>
    <w:p w14:paraId="42A262E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4438</w:t>
      </w:r>
    </w:p>
    <w:p w14:paraId="6AB9110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intra-frequency CGI identification of NR neighbour cell in FR1 for 1 Rx UE</w:t>
      </w:r>
      <w:r>
        <w:tab/>
        <w:t>4439</w:t>
      </w:r>
    </w:p>
    <w:p w14:paraId="58CE527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FR1 intra-frequency CGI identification of NR neighbour cell in FR1 for 2 Rx UE</w:t>
      </w:r>
      <w:r>
        <w:tab/>
        <w:t>4442</w:t>
      </w:r>
    </w:p>
    <w:p w14:paraId="7E3D954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Identification of a new CGI of inter-RAT E-UTRA cell using autonomous gaps in NR SA for 1 Rx UE</w:t>
      </w:r>
      <w:r>
        <w:tab/>
        <w:t>4445</w:t>
      </w:r>
    </w:p>
    <w:p w14:paraId="1B95025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Identification of a new CGI of inter-RAT E-UTRA cell using autonomous gaps in NR SA for 2 Rx UE</w:t>
      </w:r>
      <w:r>
        <w:tab/>
        <w:t>4453</w:t>
      </w:r>
    </w:p>
    <w:p w14:paraId="3E88728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 for RedCap</w:t>
      </w:r>
      <w:r>
        <w:tab/>
        <w:t>4458</w:t>
      </w:r>
    </w:p>
    <w:p w14:paraId="139F004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 for RedCap</w:t>
      </w:r>
      <w:r>
        <w:tab/>
        <w:t>4458</w:t>
      </w:r>
    </w:p>
    <w:p w14:paraId="55DAB66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16.7.1.0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4458</w:t>
      </w:r>
    </w:p>
    <w:p w14:paraId="42955F7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</w:t>
      </w:r>
      <w:r>
        <w:tab/>
        <w:t>4458</w:t>
      </w:r>
    </w:p>
    <w:p w14:paraId="777D543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4459</w:t>
      </w:r>
    </w:p>
    <w:p w14:paraId="1E13B9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4460</w:t>
      </w:r>
    </w:p>
    <w:p w14:paraId="75BEBFC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4461</w:t>
      </w:r>
    </w:p>
    <w:p w14:paraId="31D116C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tab/>
        <w:t>4462</w:t>
      </w:r>
    </w:p>
    <w:p w14:paraId="3D64B61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4462</w:t>
      </w:r>
    </w:p>
    <w:p w14:paraId="5BA9DD8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4468</w:t>
      </w:r>
    </w:p>
    <w:p w14:paraId="1EA5649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4470</w:t>
      </w:r>
    </w:p>
    <w:p w14:paraId="4A10735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4477</w:t>
      </w:r>
    </w:p>
    <w:p w14:paraId="742651F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16.7.1.2</w:t>
      </w:r>
      <w:r>
        <w:tab/>
        <w:t>4479</w:t>
      </w:r>
    </w:p>
    <w:p w14:paraId="7D2407E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4479</w:t>
      </w:r>
    </w:p>
    <w:p w14:paraId="6A506E0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4479</w:t>
      </w:r>
    </w:p>
    <w:p w14:paraId="2A9AE50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4486</w:t>
      </w:r>
    </w:p>
    <w:p w14:paraId="1351247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4488</w:t>
      </w:r>
    </w:p>
    <w:p w14:paraId="2AF1E5A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4488</w:t>
      </w:r>
    </w:p>
    <w:p w14:paraId="1D03A5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4494</w:t>
      </w:r>
    </w:p>
    <w:p w14:paraId="2FF8140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4496</w:t>
      </w:r>
    </w:p>
    <w:p w14:paraId="5B240D4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4496</w:t>
      </w:r>
    </w:p>
    <w:p w14:paraId="111E4F5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4496</w:t>
      </w:r>
    </w:p>
    <w:p w14:paraId="52D74BD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absolute measurement accuracy requirements</w:t>
      </w:r>
      <w:r>
        <w:tab/>
        <w:t>4497</w:t>
      </w:r>
    </w:p>
    <w:p w14:paraId="28858BF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relative measurement accuracy requirements</w:t>
      </w:r>
      <w:r>
        <w:tab/>
        <w:t>4497</w:t>
      </w:r>
    </w:p>
    <w:p w14:paraId="26583F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  <w:lang w:eastAsia="fr-FR"/>
        </w:rPr>
        <w:t>NR SA FR1 SS-RSRQ measurement accuracy</w:t>
      </w:r>
      <w:r>
        <w:rPr>
          <w:lang w:eastAsia="sv-SE"/>
        </w:rPr>
        <w:t xml:space="preserve"> for 1 Rx UE</w:t>
      </w:r>
      <w:r>
        <w:tab/>
        <w:t>4498</w:t>
      </w:r>
    </w:p>
    <w:p w14:paraId="228FB6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  <w:lang w:eastAsia="fr-FR"/>
        </w:rPr>
        <w:t>NR SA FR1 SS-RSRQ measurement accuracy</w:t>
      </w:r>
      <w:r>
        <w:rPr>
          <w:lang w:eastAsia="sv-SE"/>
        </w:rPr>
        <w:t xml:space="preserve"> for 2 Rx UE</w:t>
      </w:r>
      <w:r>
        <w:tab/>
        <w:t>4502</w:t>
      </w:r>
    </w:p>
    <w:p w14:paraId="7E61C01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1 Rx UE</w:t>
      </w:r>
      <w:r>
        <w:tab/>
        <w:t>4506</w:t>
      </w:r>
    </w:p>
    <w:p w14:paraId="0713B10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1 Rx UE</w:t>
      </w:r>
      <w:r>
        <w:tab/>
        <w:t>4506</w:t>
      </w:r>
    </w:p>
    <w:p w14:paraId="197B8F6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1 Rx UE</w:t>
      </w:r>
      <w:r>
        <w:tab/>
        <w:t>4511</w:t>
      </w:r>
    </w:p>
    <w:p w14:paraId="3438E97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2 Rx UE</w:t>
      </w:r>
      <w:r>
        <w:tab/>
        <w:t>4513</w:t>
      </w:r>
    </w:p>
    <w:p w14:paraId="0661308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2 Rx UE</w:t>
      </w:r>
      <w:r>
        <w:tab/>
        <w:t>4513</w:t>
      </w:r>
    </w:p>
    <w:p w14:paraId="5990858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2 Rx UE</w:t>
      </w:r>
      <w:r>
        <w:tab/>
        <w:t>4517</w:t>
      </w:r>
    </w:p>
    <w:p w14:paraId="185EC8D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4519</w:t>
      </w:r>
    </w:p>
    <w:p w14:paraId="074B6FD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4519</w:t>
      </w:r>
    </w:p>
    <w:p w14:paraId="740E6A7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4519</w:t>
      </w:r>
    </w:p>
    <w:p w14:paraId="6818200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absolute measurement accuracy requirements</w:t>
      </w:r>
      <w:r>
        <w:tab/>
        <w:t>4520</w:t>
      </w:r>
    </w:p>
    <w:p w14:paraId="009114C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relative measurement accuracy requirements</w:t>
      </w:r>
      <w:r>
        <w:tab/>
        <w:t>4520</w:t>
      </w:r>
    </w:p>
    <w:p w14:paraId="58D7735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Intra-frequency measurement accuracy with FR1 serving cell and FR1 target cell for 1 Rx UE</w:t>
      </w:r>
      <w:r>
        <w:tab/>
        <w:t>4521</w:t>
      </w:r>
    </w:p>
    <w:p w14:paraId="5C7057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Intra-frequency measurement accuracy with FR1 serving cell and FR1 target cell for 2 Rx UE</w:t>
      </w:r>
      <w:r>
        <w:tab/>
        <w:t>4525</w:t>
      </w:r>
    </w:p>
    <w:p w14:paraId="5CDC83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1 Rx UE</w:t>
      </w:r>
      <w:r>
        <w:tab/>
        <w:t>4529</w:t>
      </w:r>
    </w:p>
    <w:p w14:paraId="12B0DB8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1 Rx UE</w:t>
      </w:r>
      <w:r>
        <w:tab/>
        <w:t>4529</w:t>
      </w:r>
    </w:p>
    <w:p w14:paraId="25E268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1 Rx UE</w:t>
      </w:r>
      <w:r>
        <w:tab/>
        <w:t>4533</w:t>
      </w:r>
    </w:p>
    <w:p w14:paraId="79DCCCA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2 Rx UE</w:t>
      </w:r>
      <w:r>
        <w:tab/>
        <w:t>4535</w:t>
      </w:r>
    </w:p>
    <w:p w14:paraId="26A5217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2 Rx UE</w:t>
      </w:r>
      <w:r>
        <w:tab/>
        <w:t>4535</w:t>
      </w:r>
    </w:p>
    <w:p w14:paraId="28021F5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2 Rx UE</w:t>
      </w:r>
      <w:r>
        <w:tab/>
        <w:t>4539</w:t>
      </w:r>
    </w:p>
    <w:p w14:paraId="7477F94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4541</w:t>
      </w:r>
    </w:p>
    <w:p w14:paraId="39A41CD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4541</w:t>
      </w:r>
    </w:p>
    <w:p w14:paraId="67F37FE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4541</w:t>
      </w:r>
    </w:p>
    <w:p w14:paraId="037DCCC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4541</w:t>
      </w:r>
    </w:p>
    <w:p w14:paraId="0C25D9A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4542</w:t>
      </w:r>
    </w:p>
    <w:p w14:paraId="231C33C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4542</w:t>
      </w:r>
    </w:p>
    <w:p w14:paraId="0BFA93F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4542</w:t>
      </w:r>
    </w:p>
    <w:p w14:paraId="270C03B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for 1 Rx UE</w:t>
      </w:r>
      <w:r>
        <w:tab/>
        <w:t>4542</w:t>
      </w:r>
    </w:p>
    <w:p w14:paraId="12F73CC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for 1 Rx UE</w:t>
      </w:r>
      <w:r>
        <w:tab/>
        <w:t>4547</w:t>
      </w:r>
    </w:p>
    <w:p w14:paraId="31E45C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4549</w:t>
      </w:r>
    </w:p>
    <w:p w14:paraId="20C0D7B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for 2 Rx UE</w:t>
      </w:r>
      <w:r>
        <w:tab/>
        <w:t>4549</w:t>
      </w:r>
    </w:p>
    <w:p w14:paraId="212026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for 2 Rx UE</w:t>
      </w:r>
      <w:r>
        <w:tab/>
        <w:t>4553</w:t>
      </w:r>
    </w:p>
    <w:p w14:paraId="69665E7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4555</w:t>
      </w:r>
    </w:p>
    <w:p w14:paraId="1744248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on resource set with repetition off for 1 Rx UE</w:t>
      </w:r>
      <w:r>
        <w:tab/>
        <w:t>4555</w:t>
      </w:r>
    </w:p>
    <w:p w14:paraId="2C3A023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on resource set with repetition off for 1 Rx UE</w:t>
      </w:r>
      <w:r>
        <w:tab/>
        <w:t>4559</w:t>
      </w:r>
    </w:p>
    <w:p w14:paraId="4873FA8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4561</w:t>
      </w:r>
    </w:p>
    <w:p w14:paraId="245E10B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on resource set with repetition off for 2 Rx UE</w:t>
      </w:r>
      <w:r>
        <w:tab/>
        <w:t>4561</w:t>
      </w:r>
    </w:p>
    <w:p w14:paraId="47B4EF6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on resource set with repetition off for 2 Rx UE</w:t>
      </w:r>
      <w:r>
        <w:tab/>
        <w:t>4565</w:t>
      </w:r>
    </w:p>
    <w:p w14:paraId="035082C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RSRP</w:t>
      </w:r>
      <w:r>
        <w:tab/>
        <w:t>4567</w:t>
      </w:r>
    </w:p>
    <w:p w14:paraId="42B6EA8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4567</w:t>
      </w:r>
    </w:p>
    <w:p w14:paraId="7E4F569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4567</w:t>
      </w:r>
    </w:p>
    <w:p w14:paraId="44BAD0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1 Rx UE</w:t>
      </w:r>
      <w:r>
        <w:tab/>
        <w:t>4568</w:t>
      </w:r>
    </w:p>
    <w:p w14:paraId="4DE2734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2 Rx UE</w:t>
      </w:r>
      <w:r>
        <w:tab/>
        <w:t>4572</w:t>
      </w:r>
    </w:p>
    <w:p w14:paraId="036C320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RSRQ</w:t>
      </w:r>
      <w:r>
        <w:tab/>
        <w:t>4576</w:t>
      </w:r>
    </w:p>
    <w:p w14:paraId="68C7C68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4576</w:t>
      </w:r>
    </w:p>
    <w:p w14:paraId="531710C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4576</w:t>
      </w:r>
    </w:p>
    <w:p w14:paraId="36EBEBA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1 Rx UE</w:t>
      </w:r>
      <w:r>
        <w:tab/>
        <w:t>4577</w:t>
      </w:r>
    </w:p>
    <w:p w14:paraId="13BB35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FR1 - E-UTRA Measurement accuracy with FR1 serving cell for 2 Rx UE</w:t>
      </w:r>
      <w:r>
        <w:tab/>
        <w:t>4582</w:t>
      </w:r>
    </w:p>
    <w:p w14:paraId="10039AE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NR standalone tests with </w:t>
      </w:r>
      <w:r>
        <w:rPr>
          <w:lang w:eastAsia="ko-KR"/>
        </w:rPr>
        <w:t>at least one NR cell in FR2</w:t>
      </w:r>
      <w:r>
        <w:t xml:space="preserve"> for RedCap</w:t>
      </w:r>
      <w:r>
        <w:tab/>
        <w:t>4587</w:t>
      </w:r>
    </w:p>
    <w:p w14:paraId="755965F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4587</w:t>
      </w:r>
    </w:p>
    <w:p w14:paraId="01AA298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4587</w:t>
      </w:r>
    </w:p>
    <w:p w14:paraId="7807BD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4587</w:t>
      </w:r>
    </w:p>
    <w:p w14:paraId="5BF78D4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</w:t>
      </w:r>
      <w:r>
        <w:tab/>
        <w:t>4587</w:t>
      </w:r>
    </w:p>
    <w:p w14:paraId="42F36D3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</w:t>
      </w:r>
      <w:r>
        <w:tab/>
        <w:t>4589</w:t>
      </w:r>
    </w:p>
    <w:p w14:paraId="0FB1354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4591</w:t>
      </w:r>
    </w:p>
    <w:p w14:paraId="1C552F3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4593</w:t>
      </w:r>
    </w:p>
    <w:p w14:paraId="0B0156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reselection to FR2 intra-frequency NR case for 2 Rx</w:t>
      </w:r>
      <w:r>
        <w:tab/>
        <w:t>4595</w:t>
      </w:r>
    </w:p>
    <w:p w14:paraId="4D4F215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reselection to FR2 inter-frequency NR for 2 Rx</w:t>
      </w:r>
      <w:r>
        <w:tab/>
        <w:t>4601</w:t>
      </w:r>
    </w:p>
    <w:p w14:paraId="6FBEE0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reselection to FR2 intra-frequency NR for UE fulfilling stationary relaxed measurement criterion for 2 Rx UE</w:t>
      </w:r>
      <w:r>
        <w:tab/>
        <w:t>4607</w:t>
      </w:r>
    </w:p>
    <w:p w14:paraId="08BDE6B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reselection to FR2 inter-frequency NR for UE fulfilling stationary mobility relaxed measurement criterion for 2 Rx UE</w:t>
      </w:r>
      <w:r>
        <w:tab/>
        <w:t>4612</w:t>
      </w:r>
    </w:p>
    <w:p w14:paraId="78482E2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 for RedCap</w:t>
      </w:r>
      <w:r>
        <w:tab/>
        <w:t>4619</w:t>
      </w:r>
    </w:p>
    <w:p w14:paraId="041E7E4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Grant based Small Data Transmissions for RedCap</w:t>
      </w:r>
      <w:r>
        <w:tab/>
        <w:t>4619</w:t>
      </w:r>
    </w:p>
    <w:p w14:paraId="20E059C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4619</w:t>
      </w:r>
    </w:p>
    <w:p w14:paraId="59E08F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TA validation using CG-SDT</w:t>
      </w:r>
      <w:r>
        <w:tab/>
        <w:t>4619</w:t>
      </w:r>
    </w:p>
    <w:p w14:paraId="16ECAB3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TA validation for CG-SDT for 2 Rx</w:t>
      </w:r>
      <w:r>
        <w:tab/>
        <w:t>4620</w:t>
      </w:r>
    </w:p>
    <w:p w14:paraId="10710E7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4623</w:t>
      </w:r>
    </w:p>
    <w:p w14:paraId="5C438DA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 for RedCap</w:t>
      </w:r>
      <w:r>
        <w:tab/>
        <w:t>4623</w:t>
      </w:r>
    </w:p>
    <w:p w14:paraId="269EAEB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4623</w:t>
      </w:r>
    </w:p>
    <w:p w14:paraId="30A0806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– NR FR2 handover</w:t>
      </w:r>
      <w:r>
        <w:tab/>
        <w:t>4623</w:t>
      </w:r>
    </w:p>
    <w:p w14:paraId="186B1A4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Intra-frequency handover from FR2 to FR2; unknown target cell for 2 Rx</w:t>
      </w:r>
      <w:r>
        <w:tab/>
        <w:t>4625</w:t>
      </w:r>
    </w:p>
    <w:p w14:paraId="5FDB0ED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Malgun Gothic"/>
        </w:rPr>
        <w:t>NR SA FR2-FR2 Inter-frequency handover from FR2 to FR2; unknown target cell for 2 Rx</w:t>
      </w:r>
      <w:r>
        <w:tab/>
        <w:t>4627</w:t>
      </w:r>
    </w:p>
    <w:p w14:paraId="71D56F8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 for RedCap</w:t>
      </w:r>
      <w:r>
        <w:tab/>
        <w:t>4634</w:t>
      </w:r>
    </w:p>
    <w:p w14:paraId="2423651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4634</w:t>
      </w:r>
    </w:p>
    <w:p w14:paraId="7CE9998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4634</w:t>
      </w:r>
    </w:p>
    <w:p w14:paraId="28B424D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 Intra-frequency RRC Re-establishment in FR2</w:t>
      </w:r>
      <w:r>
        <w:tab/>
        <w:t>4634</w:t>
      </w:r>
    </w:p>
    <w:p w14:paraId="21F6208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FR2-FR2 Inter-frequency RRC Re-establishment in FR2</w:t>
      </w:r>
      <w:r>
        <w:tab/>
        <w:t>4636</w:t>
      </w:r>
    </w:p>
    <w:p w14:paraId="7A4B8FE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NR SA FR2 RRC re-establishment without serving cell timing</w:t>
      </w:r>
      <w:r>
        <w:tab/>
        <w:t>4638</w:t>
      </w:r>
    </w:p>
    <w:p w14:paraId="3FDC39C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4641</w:t>
      </w:r>
    </w:p>
    <w:p w14:paraId="7EA07AC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17.3.2.2.0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4641</w:t>
      </w:r>
    </w:p>
    <w:p w14:paraId="6D93F492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4641</w:t>
      </w:r>
    </w:p>
    <w:p w14:paraId="601A66AB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4641</w:t>
      </w:r>
    </w:p>
    <w:p w14:paraId="6FE1A20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4-step RA type contention based random access test in FR2 for NR Standalone</w:t>
      </w:r>
      <w:r>
        <w:tab/>
        <w:t>4642</w:t>
      </w:r>
    </w:p>
    <w:p w14:paraId="3E120D0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4-step RA type non-contention based random access test in FR2 for NR Standalone</w:t>
      </w:r>
      <w:r>
        <w:tab/>
        <w:t>4645</w:t>
      </w:r>
    </w:p>
    <w:p w14:paraId="558ADD1F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RA type contention based random access test in FR2 for NR Standalone</w:t>
      </w:r>
      <w:r>
        <w:tab/>
        <w:t>4648</w:t>
      </w:r>
    </w:p>
    <w:p w14:paraId="4B51D9B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RA type non-contention based random access test in FR2 for NR Standalone</w:t>
      </w:r>
      <w:r>
        <w:tab/>
        <w:t>4651</w:t>
      </w:r>
    </w:p>
    <w:p w14:paraId="1E19E0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4654</w:t>
      </w:r>
    </w:p>
    <w:p w14:paraId="61CF0F9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4654</w:t>
      </w:r>
    </w:p>
    <w:p w14:paraId="5F9613C2" w14:textId="77777777" w:rsidR="000D2C3F" w:rsidRDefault="000D2C3F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FR2-FR2 RRC connection release with redirection</w:t>
      </w:r>
      <w:r>
        <w:tab/>
        <w:t>4654</w:t>
      </w:r>
    </w:p>
    <w:p w14:paraId="1B80D5A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Redirection from NR in FR2 to NR in FR2</w:t>
      </w:r>
      <w:r>
        <w:tab/>
        <w:t>4654</w:t>
      </w:r>
    </w:p>
    <w:p w14:paraId="3890B81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RedCap</w:t>
      </w:r>
      <w:r>
        <w:tab/>
        <w:t>4656</w:t>
      </w:r>
    </w:p>
    <w:p w14:paraId="22F3171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 for RedCap</w:t>
      </w:r>
      <w:r>
        <w:tab/>
        <w:t>4656</w:t>
      </w:r>
    </w:p>
    <w:p w14:paraId="62C95A7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4657</w:t>
      </w:r>
    </w:p>
    <w:p w14:paraId="61A07F4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4657</w:t>
      </w:r>
    </w:p>
    <w:p w14:paraId="653F2D1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NR UE Transmit Timing Test for FR2</w:t>
      </w:r>
      <w:r>
        <w:tab/>
        <w:t>4658</w:t>
      </w:r>
    </w:p>
    <w:p w14:paraId="43B1BFF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 for RedCap</w:t>
      </w:r>
      <w:r>
        <w:tab/>
        <w:t>4661</w:t>
      </w:r>
    </w:p>
    <w:p w14:paraId="151D72A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 for RedCap</w:t>
      </w:r>
      <w:r>
        <w:tab/>
        <w:t>4661</w:t>
      </w:r>
    </w:p>
    <w:p w14:paraId="25C4D61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4661</w:t>
      </w:r>
    </w:p>
    <w:p w14:paraId="0B565DF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4661</w:t>
      </w:r>
    </w:p>
    <w:p w14:paraId="0B5FA14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 for RedCap</w:t>
      </w:r>
      <w:r>
        <w:tab/>
        <w:t>4665</w:t>
      </w:r>
    </w:p>
    <w:p w14:paraId="6EB9E9E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 for RedCap</w:t>
      </w:r>
      <w:r>
        <w:tab/>
        <w:t>4665</w:t>
      </w:r>
    </w:p>
    <w:p w14:paraId="6D4EC14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cs="Arial"/>
        </w:rPr>
        <w:t>Minimum requirements</w:t>
      </w:r>
      <w:r>
        <w:tab/>
        <w:t>4665</w:t>
      </w:r>
    </w:p>
    <w:p w14:paraId="01594E3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4665</w:t>
      </w:r>
    </w:p>
    <w:p w14:paraId="5A1A0E8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RLM</w:t>
      </w:r>
      <w:r>
        <w:tab/>
        <w:t>4668</w:t>
      </w:r>
    </w:p>
    <w:p w14:paraId="34AB877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4670</w:t>
      </w:r>
    </w:p>
    <w:p w14:paraId="3378B74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Out-of-sync Test for FR2 PCell configured with SSB-based RLM RS in non-DRX mode</w:t>
      </w:r>
      <w:r>
        <w:tab/>
        <w:t>4672</w:t>
      </w:r>
    </w:p>
    <w:p w14:paraId="391CBAF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SSB-based RLM RS in non-DRX mode</w:t>
      </w:r>
      <w:r>
        <w:tab/>
        <w:t>4675</w:t>
      </w:r>
    </w:p>
    <w:p w14:paraId="1E3EA1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Out-of-sync Test for FR2 PCell configured with SSB-based RLM RS in DRX mode</w:t>
      </w:r>
      <w:r>
        <w:tab/>
        <w:t>4680</w:t>
      </w:r>
    </w:p>
    <w:p w14:paraId="63B5567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SSB-based RLM RS in DRX mode</w:t>
      </w:r>
      <w:r>
        <w:tab/>
        <w:t>4683</w:t>
      </w:r>
    </w:p>
    <w:p w14:paraId="3EC254B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Out-of-sync Test for PCell configured with CSI-RS-based RLM RS in non-DRX mode</w:t>
      </w:r>
      <w:r>
        <w:tab/>
        <w:t>4686</w:t>
      </w:r>
    </w:p>
    <w:p w14:paraId="4039C42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CSI-RS-based RLM in non-DRX mode</w:t>
      </w:r>
      <w:r>
        <w:tab/>
        <w:t>4689</w:t>
      </w:r>
    </w:p>
    <w:p w14:paraId="03260E4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CSI-RS-based RLM in DRX mode</w:t>
      </w:r>
      <w:r>
        <w:tab/>
        <w:t>4697</w:t>
      </w:r>
    </w:p>
    <w:p w14:paraId="65FF00B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UE scheduling restrictions</w:t>
      </w:r>
      <w:r>
        <w:tab/>
        <w:t>4701</w:t>
      </w:r>
    </w:p>
    <w:p w14:paraId="02CBC33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 for RedCap</w:t>
      </w:r>
      <w:r>
        <w:tab/>
        <w:t>4704</w:t>
      </w:r>
    </w:p>
    <w:p w14:paraId="5E0D68E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4704</w:t>
      </w:r>
    </w:p>
    <w:p w14:paraId="437D4D4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4704</w:t>
      </w:r>
    </w:p>
    <w:p w14:paraId="390B00A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4704</w:t>
      </w:r>
    </w:p>
    <w:p w14:paraId="7624C84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4704</w:t>
      </w:r>
    </w:p>
    <w:p w14:paraId="7C2536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>
        <w:tab/>
        <w:t>4704</w:t>
      </w:r>
    </w:p>
    <w:p w14:paraId="3AAF325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FR2 Beam Failure Detection and Link Recovery Test for FR2 PCell configured with SSB-based BFD and LR in DRX mode</w:t>
      </w:r>
      <w:r>
        <w:tab/>
        <w:t>4709</w:t>
      </w:r>
    </w:p>
    <w:p w14:paraId="6E2ADC9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>
        <w:tab/>
        <w:t>4714</w:t>
      </w:r>
    </w:p>
    <w:p w14:paraId="7D5D746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FR2 Beam Failure Detection and Link Recovery Test for FR2 PCell configured with CSI-RS-based BFD and LR in DRX mode</w:t>
      </w:r>
      <w:r>
        <w:tab/>
        <w:t>4718</w:t>
      </w:r>
    </w:p>
    <w:p w14:paraId="054794D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>
        <w:tab/>
        <w:t>4722</w:t>
      </w:r>
    </w:p>
    <w:p w14:paraId="26250A7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 for RedCap</w:t>
      </w:r>
      <w:r>
        <w:tab/>
        <w:t>4726</w:t>
      </w:r>
    </w:p>
    <w:p w14:paraId="760E55D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 for RedCap</w:t>
      </w:r>
      <w:r>
        <w:tab/>
        <w:t>4726</w:t>
      </w:r>
    </w:p>
    <w:p w14:paraId="1EFFC2D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DCI-based and time-based active BWP switch</w:t>
      </w:r>
      <w:r>
        <w:tab/>
        <w:t>4726</w:t>
      </w:r>
    </w:p>
    <w:p w14:paraId="54E292B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17.5.3.1.1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and Timer-based DL active BWP switch with non-DRX</w:t>
      </w:r>
      <w:r>
        <w:tab/>
        <w:t>4727</w:t>
      </w:r>
    </w:p>
    <w:p w14:paraId="132248F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 for RedCap</w:t>
      </w:r>
      <w:r>
        <w:tab/>
        <w:t>4734</w:t>
      </w:r>
    </w:p>
    <w:p w14:paraId="2555520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RRC-based active BWP switch</w:t>
      </w:r>
      <w:r>
        <w:tab/>
        <w:t>4734</w:t>
      </w:r>
    </w:p>
    <w:p w14:paraId="5539399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RRC-based DL active BWP switch with non-DRX</w:t>
      </w:r>
      <w:r>
        <w:tab/>
        <w:t>4734</w:t>
      </w:r>
    </w:p>
    <w:p w14:paraId="0F62A47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 for RedCap</w:t>
      </w:r>
      <w:r>
        <w:tab/>
        <w:t>4740</w:t>
      </w:r>
    </w:p>
    <w:p w14:paraId="564CC19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4740</w:t>
      </w:r>
    </w:p>
    <w:p w14:paraId="59ACE0C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Known conditions for TCI state</w:t>
      </w:r>
      <w:r>
        <w:tab/>
        <w:t>4740</w:t>
      </w:r>
    </w:p>
    <w:p w14:paraId="5838215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4740</w:t>
      </w:r>
    </w:p>
    <w:p w14:paraId="7C63C16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4740</w:t>
      </w:r>
    </w:p>
    <w:p w14:paraId="1A003CA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active TCI state switch for RedCap</w:t>
      </w:r>
      <w:r>
        <w:tab/>
        <w:t>4740</w:t>
      </w:r>
    </w:p>
    <w:p w14:paraId="1622B1A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active TCI state switch for RedCap</w:t>
      </w:r>
      <w:r>
        <w:tab/>
        <w:t>4743</w:t>
      </w:r>
    </w:p>
    <w:p w14:paraId="4C05F9E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NR PCell FR2 active TCI state switch for a known TCI state</w:t>
      </w:r>
      <w:r>
        <w:tab/>
        <w:t>4743</w:t>
      </w:r>
    </w:p>
    <w:p w14:paraId="1C501F0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 for RedCap</w:t>
      </w:r>
      <w:r>
        <w:tab/>
        <w:t>4746</w:t>
      </w:r>
    </w:p>
    <w:p w14:paraId="48C2434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Spatial Relation switch for RedCap</w:t>
      </w:r>
      <w:r>
        <w:tab/>
        <w:t>4746</w:t>
      </w:r>
    </w:p>
    <w:p w14:paraId="5F9BD36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MAC-CE based uplink spatial relation switch delay</w:t>
      </w:r>
      <w:r>
        <w:tab/>
        <w:t>4746</w:t>
      </w:r>
    </w:p>
    <w:p w14:paraId="780B1E97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PCell MAC-CE based spatial relation switch associated with known DL-RS</w:t>
      </w:r>
      <w:r>
        <w:tab/>
        <w:t>4747</w:t>
      </w:r>
    </w:p>
    <w:p w14:paraId="5DA17BD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spatial relation switch for RedCap</w:t>
      </w:r>
      <w:r>
        <w:tab/>
        <w:t>4750</w:t>
      </w:r>
    </w:p>
    <w:p w14:paraId="1717EF99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RRC based uplink spatial relation switch delay</w:t>
      </w:r>
      <w:r>
        <w:tab/>
        <w:t>4750</w:t>
      </w:r>
    </w:p>
    <w:p w14:paraId="0C4F7EED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PCell RRC-based spatial relation switch associated with a known DL-RS</w:t>
      </w:r>
      <w:r>
        <w:tab/>
        <w:t>4751</w:t>
      </w:r>
    </w:p>
    <w:p w14:paraId="60C5025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UE specific CBW change for RedCap</w:t>
      </w:r>
      <w:r>
        <w:tab/>
        <w:t>4754</w:t>
      </w:r>
    </w:p>
    <w:p w14:paraId="00F8B9C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</w:t>
      </w:r>
      <w:r>
        <w:tab/>
        <w:t>4754</w:t>
      </w:r>
    </w:p>
    <w:p w14:paraId="60FCA54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Minimum conformance requirements for UE specific CBW change</w:t>
      </w:r>
      <w:r>
        <w:tab/>
        <w:t>4754</w:t>
      </w:r>
    </w:p>
    <w:p w14:paraId="575E147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NR SA FR2 UE specific CBW change of PCell with non-DRX</w:t>
      </w:r>
      <w:r>
        <w:tab/>
        <w:t>4754</w:t>
      </w:r>
    </w:p>
    <w:p w14:paraId="4F435BC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 for RedCap</w:t>
      </w:r>
      <w:r>
        <w:tab/>
        <w:t>4760</w:t>
      </w:r>
    </w:p>
    <w:p w14:paraId="6625305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RedCap</w:t>
      </w:r>
      <w:r>
        <w:tab/>
        <w:t>4760</w:t>
      </w:r>
    </w:p>
    <w:p w14:paraId="3BBB8EC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4760</w:t>
      </w:r>
    </w:p>
    <w:p w14:paraId="25608191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4760</w:t>
      </w:r>
    </w:p>
    <w:p w14:paraId="0257706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4761</w:t>
      </w:r>
    </w:p>
    <w:p w14:paraId="6F7F889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4763</w:t>
      </w:r>
    </w:p>
    <w:p w14:paraId="0AA6ED2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without gap under non-DRX</w:t>
      </w:r>
      <w:r>
        <w:tab/>
        <w:t>4764</w:t>
      </w:r>
    </w:p>
    <w:p w14:paraId="40E4F73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Event triggered reporting test without gap under DRX</w:t>
      </w:r>
      <w:r>
        <w:tab/>
        <w:t>4767</w:t>
      </w:r>
    </w:p>
    <w:p w14:paraId="2AECD119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with per-UE gaps under non-DRX</w:t>
      </w:r>
      <w:r>
        <w:tab/>
        <w:t>4769</w:t>
      </w:r>
    </w:p>
    <w:p w14:paraId="5A1E76E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NR SA FR2 event-triggered reporting with gap in DRX</w:t>
      </w:r>
      <w:r>
        <w:tab/>
        <w:t>4776</w:t>
      </w:r>
    </w:p>
    <w:p w14:paraId="5DC59A4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for RedCap</w:t>
      </w:r>
      <w:r>
        <w:tab/>
        <w:t>4779</w:t>
      </w:r>
    </w:p>
    <w:p w14:paraId="00BC350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4779</w:t>
      </w:r>
    </w:p>
    <w:p w14:paraId="4F4B90A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Event triggered reporting tests For FR2 without SSB time index detection when DRX is not used</w:t>
      </w:r>
      <w:r>
        <w:tab/>
        <w:t>4781</w:t>
      </w:r>
    </w:p>
    <w:p w14:paraId="20F9569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Event triggered reporting tests For FR2 without SSB time index detection when DRX is not used</w:t>
      </w:r>
      <w:r>
        <w:tab/>
        <w:t>4785</w:t>
      </w:r>
    </w:p>
    <w:p w14:paraId="187B06A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Event triggered reporting tests For FR2 with SSB time index detection when DRX is not used</w:t>
      </w:r>
      <w:r>
        <w:tab/>
        <w:t>4790</w:t>
      </w:r>
    </w:p>
    <w:p w14:paraId="42BB89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Event triggered reporting tests For FR2 with SSB time index detection when DRX is not used</w:t>
      </w:r>
      <w:r>
        <w:tab/>
        <w:t>4795</w:t>
      </w:r>
    </w:p>
    <w:p w14:paraId="2F9B2E6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for RedCap</w:t>
      </w:r>
      <w:r>
        <w:tab/>
        <w:t>4800</w:t>
      </w:r>
    </w:p>
    <w:p w14:paraId="6F50854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4800</w:t>
      </w:r>
    </w:p>
    <w:p w14:paraId="7F16D14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4800</w:t>
      </w:r>
    </w:p>
    <w:p w14:paraId="2967B02B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4800</w:t>
      </w:r>
    </w:p>
    <w:p w14:paraId="09DE229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when DRX is not used</w:t>
      </w:r>
      <w:r>
        <w:tab/>
        <w:t>4800</w:t>
      </w:r>
    </w:p>
    <w:p w14:paraId="29E19A7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when DRX is used</w:t>
      </w:r>
      <w:r>
        <w:tab/>
        <w:t>4801</w:t>
      </w:r>
    </w:p>
    <w:p w14:paraId="4EF006D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when DRX is not used</w:t>
      </w:r>
      <w:r>
        <w:tab/>
        <w:t>4804</w:t>
      </w:r>
    </w:p>
    <w:p w14:paraId="69429196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when DRX is used</w:t>
      </w:r>
      <w:r>
        <w:tab/>
        <w:t>4806</w:t>
      </w:r>
    </w:p>
    <w:p w14:paraId="39D8058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 for RedCap</w:t>
      </w:r>
      <w:r>
        <w:tab/>
        <w:t>4809</w:t>
      </w:r>
    </w:p>
    <w:p w14:paraId="2F58E44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4809</w:t>
      </w:r>
    </w:p>
    <w:p w14:paraId="003B837E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4809</w:t>
      </w:r>
    </w:p>
    <w:p w14:paraId="0630359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Interfrequency CGI reporting in autonomous gaps test (PCell in FR2)</w:t>
      </w:r>
      <w:r>
        <w:tab/>
        <w:t>4810</w:t>
      </w:r>
    </w:p>
    <w:p w14:paraId="0285B4C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 for RedCap</w:t>
      </w:r>
      <w:r>
        <w:tab/>
        <w:t>4816</w:t>
      </w:r>
    </w:p>
    <w:p w14:paraId="5E744DD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 for RedCap</w:t>
      </w:r>
      <w:r>
        <w:tab/>
        <w:t>4816</w:t>
      </w:r>
    </w:p>
    <w:p w14:paraId="2EDA9F6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4816</w:t>
      </w:r>
    </w:p>
    <w:p w14:paraId="1421A635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4816</w:t>
      </w:r>
    </w:p>
    <w:p w14:paraId="69F201C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17.7.1.0.2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4816</w:t>
      </w:r>
    </w:p>
    <w:p w14:paraId="043B879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 accuracy with FR2 serving cell and FR2 target cell</w:t>
      </w:r>
      <w:r>
        <w:tab/>
        <w:t>4816</w:t>
      </w:r>
    </w:p>
    <w:p w14:paraId="7ACE54B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 accuracy with FR2 serving cell and FR2 target cell</w:t>
      </w:r>
      <w:r>
        <w:tab/>
        <w:t>4821</w:t>
      </w:r>
    </w:p>
    <w:p w14:paraId="58950A0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SS-RSRQ for RedCap</w:t>
      </w:r>
      <w:r>
        <w:tab/>
        <w:t>4827</w:t>
      </w:r>
    </w:p>
    <w:p w14:paraId="68ADCF9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Minimum conformance requirements</w:t>
      </w:r>
      <w:r>
        <w:tab/>
        <w:t>4827</w:t>
      </w:r>
    </w:p>
    <w:p w14:paraId="6F02683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Intra-frequency SS-RSRQ measurement accuracy requirements</w:t>
      </w:r>
      <w:r>
        <w:tab/>
        <w:t>4827</w:t>
      </w:r>
    </w:p>
    <w:p w14:paraId="4A63F57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Inter-frequency SS-RSRQ measurement accuracy requirements</w:t>
      </w:r>
      <w:r>
        <w:tab/>
        <w:t>4827</w:t>
      </w:r>
    </w:p>
    <w:p w14:paraId="77CBE1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Intra-frequency measurement accuracy with FR2 serving cell and FR2 target cell</w:t>
      </w:r>
      <w:r>
        <w:tab/>
        <w:t>4827</w:t>
      </w:r>
    </w:p>
    <w:p w14:paraId="639958A2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Inter-frequency measurement accuracy with FR2 serving cell and FR2 target cell</w:t>
      </w:r>
      <w:r>
        <w:tab/>
        <w:t>4830</w:t>
      </w:r>
    </w:p>
    <w:p w14:paraId="0CEA1A7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L1-RSRP measurement for beam reporting for RedCap</w:t>
      </w:r>
      <w:r>
        <w:tab/>
        <w:t>4833</w:t>
      </w:r>
    </w:p>
    <w:p w14:paraId="0C070CD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Minimum conformance requirements</w:t>
      </w:r>
      <w:r>
        <w:tab/>
        <w:t>4833</w:t>
      </w:r>
    </w:p>
    <w:p w14:paraId="05858A3A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SSB-based L1-RSRP absolute measurement accuracy requirements</w:t>
      </w:r>
      <w:r>
        <w:tab/>
        <w:t>4833</w:t>
      </w:r>
    </w:p>
    <w:p w14:paraId="6F1483EC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SSB-based L1-RSRP relative measurement accuracy requirements</w:t>
      </w:r>
      <w:r>
        <w:tab/>
        <w:t>4833</w:t>
      </w:r>
    </w:p>
    <w:p w14:paraId="0115DF10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CSI-RS-based L1-RSRP absolute measurement accuracy requirements</w:t>
      </w:r>
      <w:r>
        <w:tab/>
        <w:t>4833</w:t>
      </w:r>
    </w:p>
    <w:p w14:paraId="3F1B12B3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</w:rPr>
        <w:t>CSI-RS-based L1-RSRP relative measurement accuracy requirements</w:t>
      </w:r>
      <w:r>
        <w:tab/>
        <w:t>4834</w:t>
      </w:r>
    </w:p>
    <w:p w14:paraId="0CA9251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SSB based L1-RSRP measurement accuracy</w:t>
      </w:r>
      <w:r>
        <w:tab/>
        <w:t>4834</w:t>
      </w:r>
    </w:p>
    <w:p w14:paraId="50017E6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Theme="minorEastAsia"/>
          <w:lang w:eastAsia="sv-SE"/>
        </w:rPr>
        <w:t>NR SA FR2 CSI-RS based L1-RSRP measurement on resource set with repetition off</w:t>
      </w:r>
      <w:r>
        <w:tab/>
        <w:t>4838</w:t>
      </w:r>
    </w:p>
    <w:p w14:paraId="645C4B4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 for RedCap</w:t>
      </w:r>
      <w:r>
        <w:tab/>
        <w:t>4842</w:t>
      </w:r>
    </w:p>
    <w:p w14:paraId="43C1C72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4842</w:t>
      </w:r>
    </w:p>
    <w:p w14:paraId="7C01F882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4842</w:t>
      </w:r>
    </w:p>
    <w:p w14:paraId="72A78F28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4842</w:t>
      </w:r>
    </w:p>
    <w:p w14:paraId="212BDC2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 accuracy with FR2 serving cell and FR2 target cell</w:t>
      </w:r>
      <w:r>
        <w:tab/>
        <w:t>4842</w:t>
      </w:r>
    </w:p>
    <w:p w14:paraId="2AA9B04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E-UTRA - NR inter-RAT with E-UTRA serving cell</w:t>
      </w:r>
      <w:r>
        <w:tab/>
        <w:t>4845</w:t>
      </w:r>
    </w:p>
    <w:p w14:paraId="4ADCE4D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4845</w:t>
      </w:r>
    </w:p>
    <w:p w14:paraId="174403C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Inter-rat NR cell re-selection</w:t>
      </w:r>
      <w:r>
        <w:tab/>
        <w:t>4845</w:t>
      </w:r>
    </w:p>
    <w:p w14:paraId="2751531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4845</w:t>
      </w:r>
    </w:p>
    <w:p w14:paraId="75EE625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FR1 E-UTRA Cell reselection to higher priority NR target Cell in FR1</w:t>
      </w:r>
      <w:r>
        <w:tab/>
        <w:t>4846</w:t>
      </w:r>
    </w:p>
    <w:p w14:paraId="55407A0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4850</w:t>
      </w:r>
    </w:p>
    <w:p w14:paraId="25963C4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 for RedCap</w:t>
      </w:r>
      <w:r>
        <w:tab/>
        <w:t>4850</w:t>
      </w:r>
    </w:p>
    <w:p w14:paraId="0F93528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4850</w:t>
      </w:r>
    </w:p>
    <w:p w14:paraId="21D2AE2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- NR FR1 handover </w:t>
      </w:r>
      <w:r w:rsidRPr="00E7129D">
        <w:rPr>
          <w:rFonts w:cs="Malgun Gothic"/>
        </w:rPr>
        <w:t xml:space="preserve"> for 2Rx UE</w:t>
      </w:r>
      <w:r>
        <w:tab/>
        <w:t>4851</w:t>
      </w:r>
    </w:p>
    <w:p w14:paraId="2A6F300F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4854</w:t>
      </w:r>
    </w:p>
    <w:p w14:paraId="069383E6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Redirection from E-UTRA to FR1 RedCap UE</w:t>
      </w:r>
      <w:r>
        <w:tab/>
        <w:t>4854</w:t>
      </w:r>
    </w:p>
    <w:p w14:paraId="6437B6DD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Redirection from E-UTRA to NR SA FR1 for redcap UE</w:t>
      </w:r>
      <w:r>
        <w:tab/>
        <w:t>4855</w:t>
      </w:r>
    </w:p>
    <w:p w14:paraId="486F31D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 for RedCap</w:t>
      </w:r>
      <w:r>
        <w:tab/>
        <w:t>4862</w:t>
      </w:r>
    </w:p>
    <w:p w14:paraId="6CD82B7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Measurements for RedCap</w:t>
      </w:r>
      <w:r>
        <w:tab/>
        <w:t>4862</w:t>
      </w:r>
    </w:p>
    <w:p w14:paraId="3C07978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4862</w:t>
      </w:r>
    </w:p>
    <w:p w14:paraId="0A4D9554" w14:textId="77777777" w:rsidR="000D2C3F" w:rsidRDefault="000D2C3F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event-triggered measurement</w:t>
      </w:r>
      <w:r>
        <w:tab/>
        <w:t>4862</w:t>
      </w:r>
    </w:p>
    <w:p w14:paraId="5D66653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FR1 Event triggered reporting tests for FR1 without SSB time index detection when DRX is not used</w:t>
      </w:r>
      <w:r>
        <w:tab/>
        <w:t>4865</w:t>
      </w:r>
    </w:p>
    <w:p w14:paraId="3C460DE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FR1 Event triggered reporting tests for FR1 without SSB time index detection when DRX is used</w:t>
      </w:r>
      <w:r>
        <w:tab/>
        <w:t>4869</w:t>
      </w:r>
    </w:p>
    <w:p w14:paraId="66903AB8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FR1 Event triggered reporting tests for FR1 with SSB time index detection when DRX is not used</w:t>
      </w:r>
      <w:r>
        <w:tab/>
        <w:t>4873</w:t>
      </w:r>
    </w:p>
    <w:p w14:paraId="4629A2F3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FR1 Event triggered reporting tests for FR1 with SSB time index detection when DRX is used</w:t>
      </w:r>
      <w:r>
        <w:tab/>
        <w:t>4877</w:t>
      </w:r>
    </w:p>
    <w:p w14:paraId="465D12A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FR2 Event triggered reporting tests for FR2 without SSB time index detection when DRX is not used</w:t>
      </w:r>
      <w:r>
        <w:tab/>
        <w:t>4881</w:t>
      </w:r>
    </w:p>
    <w:p w14:paraId="7BA16A5B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FR2 Event triggered reporting tests for FR2 without SSB time index detection when DRX is used</w:t>
      </w:r>
      <w:r>
        <w:tab/>
        <w:t>4883</w:t>
      </w:r>
    </w:p>
    <w:p w14:paraId="7A7A0F27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SimSun"/>
        </w:rPr>
        <w:t>E-UTRA - NR SA FR2 Event triggered reporting tests for FR2 with SSB time index detection when DRX is not used</w:t>
      </w:r>
      <w:r>
        <w:tab/>
        <w:t>4886</w:t>
      </w:r>
    </w:p>
    <w:p w14:paraId="37A453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FR2 Event triggered reporting tests for FR2 with SSB time index detection when DRX is used</w:t>
      </w:r>
      <w:r>
        <w:tab/>
        <w:t>4888</w:t>
      </w:r>
    </w:p>
    <w:p w14:paraId="36173FCF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A (normative): RRM test configurations</w:t>
      </w:r>
      <w:r>
        <w:tab/>
        <w:t>4892</w:t>
      </w:r>
    </w:p>
    <w:p w14:paraId="34F7C1F7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measurement channels</w:t>
      </w:r>
      <w:r>
        <w:tab/>
        <w:t>4892</w:t>
      </w:r>
    </w:p>
    <w:p w14:paraId="1FD8EB7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4892</w:t>
      </w:r>
    </w:p>
    <w:p w14:paraId="5FCCDED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PDSCH</w:t>
      </w:r>
      <w:r>
        <w:tab/>
        <w:t>4892</w:t>
      </w:r>
    </w:p>
    <w:p w14:paraId="518D859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4892</w:t>
      </w:r>
    </w:p>
    <w:p w14:paraId="3D4AE77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4893</w:t>
      </w:r>
    </w:p>
    <w:p w14:paraId="7D9FAD5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RMSI scheduling</w:t>
      </w:r>
      <w:r>
        <w:tab/>
        <w:t>4896</w:t>
      </w:r>
    </w:p>
    <w:p w14:paraId="71CA5B1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4896</w:t>
      </w:r>
    </w:p>
    <w:p w14:paraId="7B14814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4897</w:t>
      </w:r>
    </w:p>
    <w:p w14:paraId="5CB156F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RMC scheduling</w:t>
      </w:r>
      <w:r>
        <w:tab/>
        <w:t>4900</w:t>
      </w:r>
    </w:p>
    <w:p w14:paraId="1A63170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4900</w:t>
      </w:r>
    </w:p>
    <w:p w14:paraId="66774FB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4901</w:t>
      </w:r>
    </w:p>
    <w:p w14:paraId="0A39259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</w:t>
      </w:r>
      <w:r>
        <w:tab/>
        <w:t>4903</w:t>
      </w:r>
    </w:p>
    <w:p w14:paraId="4D633DE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4903</w:t>
      </w:r>
    </w:p>
    <w:p w14:paraId="734BE93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4906</w:t>
      </w:r>
    </w:p>
    <w:p w14:paraId="423FCD2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 for tracking</w:t>
      </w:r>
      <w:r>
        <w:tab/>
        <w:t>4911</w:t>
      </w:r>
    </w:p>
    <w:p w14:paraId="24AF600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FR1</w:t>
      </w:r>
      <w:r>
        <w:tab/>
        <w:t>4911</w:t>
      </w:r>
    </w:p>
    <w:p w14:paraId="7703280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4911</w:t>
      </w:r>
    </w:p>
    <w:p w14:paraId="4F24A08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4912</w:t>
      </w:r>
    </w:p>
    <w:p w14:paraId="4B2FA6E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FR2</w:t>
      </w:r>
      <w:r>
        <w:tab/>
        <w:t>4913</w:t>
      </w:r>
    </w:p>
    <w:p w14:paraId="7E238EF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4913</w:t>
      </w:r>
    </w:p>
    <w:p w14:paraId="352F79E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CSI-IM configurations</w:t>
      </w:r>
      <w:r>
        <w:tab/>
        <w:t>4914</w:t>
      </w:r>
    </w:p>
    <w:p w14:paraId="7964A8B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4914</w:t>
      </w:r>
    </w:p>
    <w:p w14:paraId="25A8B8B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4914</w:t>
      </w:r>
    </w:p>
    <w:p w14:paraId="54C213E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 UL/DL configuration</w:t>
      </w:r>
      <w:r>
        <w:tab/>
        <w:t>4916</w:t>
      </w:r>
    </w:p>
    <w:p w14:paraId="34814D5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PUSCH</w:t>
      </w:r>
      <w:r>
        <w:tab/>
        <w:t>4917</w:t>
      </w:r>
    </w:p>
    <w:p w14:paraId="5F81020F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measurement channels under CCA</w:t>
      </w:r>
      <w:r>
        <w:tab/>
        <w:t>4918</w:t>
      </w:r>
    </w:p>
    <w:p w14:paraId="7338D22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4918</w:t>
      </w:r>
    </w:p>
    <w:p w14:paraId="65E3717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PDSCH</w:t>
      </w:r>
      <w:r>
        <w:tab/>
        <w:t>4918</w:t>
      </w:r>
    </w:p>
    <w:p w14:paraId="6185DFB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4918</w:t>
      </w:r>
    </w:p>
    <w:p w14:paraId="67E358D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RMSI scheduling</w:t>
      </w:r>
      <w:r>
        <w:tab/>
        <w:t>4919</w:t>
      </w:r>
    </w:p>
    <w:p w14:paraId="17D55F7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TDD</w:t>
      </w:r>
      <w:r>
        <w:tab/>
        <w:t>4919</w:t>
      </w:r>
    </w:p>
    <w:p w14:paraId="6FBC4D1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RMC scheduling</w:t>
      </w:r>
      <w:r>
        <w:tab/>
        <w:t>4920</w:t>
      </w:r>
    </w:p>
    <w:p w14:paraId="25E75F8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TDD</w:t>
      </w:r>
      <w:r>
        <w:tab/>
        <w:t>4920</w:t>
      </w:r>
    </w:p>
    <w:p w14:paraId="3848799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 UL/DL configuration</w:t>
      </w:r>
      <w:r>
        <w:tab/>
        <w:t>4921</w:t>
      </w:r>
    </w:p>
    <w:p w14:paraId="4F6E3F0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TDD</w:t>
      </w:r>
      <w:r>
        <w:tab/>
        <w:t>4921</w:t>
      </w:r>
    </w:p>
    <w:p w14:paraId="53748B7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RMC burst transmission model</w:t>
      </w:r>
      <w:r>
        <w:tab/>
        <w:t>4921</w:t>
      </w:r>
    </w:p>
    <w:p w14:paraId="39183119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OCGN configuration</w:t>
      </w:r>
      <w:r>
        <w:tab/>
        <w:t>4921</w:t>
      </w:r>
    </w:p>
    <w:p w14:paraId="70205B2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A.2.1 Generic OFDMA channel noise generator (OCNG)</w:t>
      </w:r>
      <w:r>
        <w:tab/>
        <w:t>4921</w:t>
      </w:r>
    </w:p>
    <w:p w14:paraId="2454F308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SSB configuration</w:t>
      </w:r>
      <w:r>
        <w:tab/>
        <w:t>4924</w:t>
      </w:r>
    </w:p>
    <w:p w14:paraId="69FC3F1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FR1</w:t>
      </w:r>
      <w:r>
        <w:tab/>
        <w:t>4924</w:t>
      </w:r>
    </w:p>
    <w:p w14:paraId="0D0C3BC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FR2</w:t>
      </w:r>
      <w:r>
        <w:tab/>
        <w:t>4924</w:t>
      </w:r>
    </w:p>
    <w:p w14:paraId="295D270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SSB configuration under CCA</w:t>
      </w:r>
      <w:r>
        <w:tab/>
        <w:t>4925</w:t>
      </w:r>
    </w:p>
    <w:p w14:paraId="75AE9E5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under CCA for FR1</w:t>
      </w:r>
      <w:r>
        <w:tab/>
        <w:t>4925</w:t>
      </w:r>
    </w:p>
    <w:p w14:paraId="46FE54C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SSB pattern 1 under CCA for semi-static channel access: SSB allocation for SSB SCS=30kHz in 40MHz</w:t>
      </w:r>
      <w:r>
        <w:tab/>
        <w:t>4925</w:t>
      </w:r>
    </w:p>
    <w:p w14:paraId="26079EB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SSB pattern 2 under CCA for dynamic channel access: SSB allocation for SSB SCS=30kHz in 40MHz</w:t>
      </w:r>
      <w:r>
        <w:tab/>
        <w:t>4925</w:t>
      </w:r>
    </w:p>
    <w:p w14:paraId="0D611B2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SSB pattern 3 under CCA for semi-static channel access: SSB allocation for SSB SCS=30 kHz in 40 MHz</w:t>
      </w:r>
      <w:r>
        <w:tab/>
        <w:t>4926</w:t>
      </w:r>
    </w:p>
    <w:p w14:paraId="615AF83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SSB pattern 4 under CCA for dynamic channel access: SSB allocation for SSB SCS=30 kHz in 40 MHz</w:t>
      </w:r>
      <w:r>
        <w:tab/>
        <w:t>4926</w:t>
      </w:r>
    </w:p>
    <w:p w14:paraId="79F0278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Reference SSB configuration for </w:t>
      </w:r>
      <w:r>
        <w:rPr>
          <w:lang w:eastAsia="zh-CN"/>
        </w:rPr>
        <w:t>RedCap</w:t>
      </w:r>
      <w:r>
        <w:tab/>
        <w:t>4927</w:t>
      </w:r>
    </w:p>
    <w:p w14:paraId="0D2A051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FR1</w:t>
      </w:r>
      <w:r>
        <w:tab/>
        <w:t>4927</w:t>
      </w:r>
    </w:p>
    <w:p w14:paraId="20123E7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FR2</w:t>
      </w:r>
      <w:r>
        <w:tab/>
        <w:t>4928</w:t>
      </w:r>
    </w:p>
    <w:p w14:paraId="76F31F6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SMTC configuration</w:t>
      </w:r>
      <w:r>
        <w:tab/>
        <w:t>4928</w:t>
      </w:r>
    </w:p>
    <w:p w14:paraId="68090A95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SMTC configuration for RedCap</w:t>
      </w:r>
      <w:r>
        <w:tab/>
        <w:t>4928</w:t>
      </w:r>
    </w:p>
    <w:p w14:paraId="3DE7F7AE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DRX configurations</w:t>
      </w:r>
      <w:r>
        <w:tab/>
        <w:t>4929</w:t>
      </w:r>
    </w:p>
    <w:p w14:paraId="0715AA3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setup</w:t>
      </w:r>
      <w:r>
        <w:tab/>
        <w:t>4929</w:t>
      </w:r>
    </w:p>
    <w:p w14:paraId="653028A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</w:t>
      </w:r>
      <w:r>
        <w:tab/>
        <w:t>4929</w:t>
      </w:r>
    </w:p>
    <w:p w14:paraId="039416EA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 for EN-DC tests with NR FR1</w:t>
      </w:r>
      <w:r>
        <w:tab/>
        <w:t>4929</w:t>
      </w:r>
    </w:p>
    <w:p w14:paraId="633FC1B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 for EN-DC tests with NR FR2</w:t>
      </w:r>
      <w:r>
        <w:tab/>
        <w:t>4931</w:t>
      </w:r>
    </w:p>
    <w:p w14:paraId="1FF8220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A.6A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FR1-FR2 test setup</w:t>
      </w:r>
      <w:r>
        <w:tab/>
        <w:t>4933</w:t>
      </w:r>
    </w:p>
    <w:p w14:paraId="0D3DA95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setup with unlicensed bands</w:t>
      </w:r>
      <w:r>
        <w:tab/>
        <w:t>4933</w:t>
      </w:r>
    </w:p>
    <w:p w14:paraId="1195C5F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Serving Cell Parameters for Tests with NR Cell(s) under CCA in FR1</w:t>
      </w:r>
      <w:r>
        <w:tab/>
        <w:t>4933</w:t>
      </w:r>
    </w:p>
    <w:p w14:paraId="39D9903E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PRACH configurations</w:t>
      </w:r>
      <w:r>
        <w:tab/>
        <w:t>4934</w:t>
      </w:r>
    </w:p>
    <w:p w14:paraId="6A7F74B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FR1</w:t>
      </w:r>
      <w:r>
        <w:tab/>
        <w:t>4934</w:t>
      </w:r>
    </w:p>
    <w:p w14:paraId="36AE44D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FR1 under CCA</w:t>
      </w:r>
      <w:r>
        <w:tab/>
        <w:t>4935</w:t>
      </w:r>
    </w:p>
    <w:p w14:paraId="5692A45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FR1 </w:t>
      </w:r>
      <w:r w:rsidRPr="00E7129D">
        <w:rPr>
          <w:snapToGrid w:val="0"/>
        </w:rPr>
        <w:t>PRACH configuration 1 under CCA</w:t>
      </w:r>
      <w:r>
        <w:tab/>
        <w:t>4935</w:t>
      </w:r>
    </w:p>
    <w:p w14:paraId="52B7BA6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FR1 </w:t>
      </w:r>
      <w:r w:rsidRPr="00E7129D">
        <w:rPr>
          <w:snapToGrid w:val="0"/>
        </w:rPr>
        <w:t>PRACH configuration 2 under CCA</w:t>
      </w:r>
      <w:r>
        <w:tab/>
        <w:t>4936</w:t>
      </w:r>
    </w:p>
    <w:p w14:paraId="6D77EE7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FR2</w:t>
      </w:r>
      <w:r>
        <w:tab/>
        <w:t>4937</w:t>
      </w:r>
    </w:p>
    <w:p w14:paraId="2D0449A3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MsgA configurations</w:t>
      </w:r>
      <w:r>
        <w:tab/>
        <w:t>4938</w:t>
      </w:r>
    </w:p>
    <w:p w14:paraId="1889B62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FR1</w:t>
      </w:r>
      <w:r>
        <w:tab/>
        <w:t>4938</w:t>
      </w:r>
    </w:p>
    <w:p w14:paraId="761EAC8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FR1 under CCA</w:t>
      </w:r>
      <w:r>
        <w:tab/>
        <w:t>4940</w:t>
      </w:r>
    </w:p>
    <w:p w14:paraId="11CD51C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FR1 </w:t>
      </w:r>
      <w:r w:rsidRPr="00E7129D">
        <w:rPr>
          <w:snapToGrid w:val="0"/>
        </w:rPr>
        <w:t>MsgA configuration 1 under CCA</w:t>
      </w:r>
      <w:r>
        <w:tab/>
        <w:t>4940</w:t>
      </w:r>
    </w:p>
    <w:p w14:paraId="0CC7ACB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  <w:lang w:eastAsia="zh-CN"/>
        </w:rPr>
        <w:t xml:space="preserve">FR1 </w:t>
      </w:r>
      <w:r w:rsidRPr="00E7129D">
        <w:rPr>
          <w:snapToGrid w:val="0"/>
        </w:rPr>
        <w:t>MsgA configuration 2 under CCA</w:t>
      </w:r>
      <w:r>
        <w:tab/>
        <w:t>4941</w:t>
      </w:r>
    </w:p>
    <w:p w14:paraId="633AC04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FR2</w:t>
      </w:r>
      <w:r>
        <w:tab/>
        <w:t>4943</w:t>
      </w:r>
    </w:p>
    <w:p w14:paraId="5FEE3F2D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BWP configurations</w:t>
      </w:r>
      <w:r>
        <w:tab/>
        <w:t>4945</w:t>
      </w:r>
    </w:p>
    <w:p w14:paraId="51FA78B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Downlink BWP configurations</w:t>
      </w:r>
      <w:r>
        <w:tab/>
        <w:t>4945</w:t>
      </w:r>
    </w:p>
    <w:p w14:paraId="10F5D66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BWP configurations</w:t>
      </w:r>
      <w:r>
        <w:tab/>
        <w:t>4945</w:t>
      </w:r>
    </w:p>
    <w:p w14:paraId="422E0F2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BWP configurations for RedCap</w:t>
      </w:r>
      <w:r>
        <w:tab/>
        <w:t>4946</w:t>
      </w:r>
    </w:p>
    <w:p w14:paraId="7C08CCD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Downlink BWP configurations</w:t>
      </w:r>
      <w:r>
        <w:tab/>
        <w:t>4946</w:t>
      </w:r>
    </w:p>
    <w:p w14:paraId="78A76DB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BWP configurations</w:t>
      </w:r>
      <w:r>
        <w:tab/>
        <w:t>4946</w:t>
      </w:r>
    </w:p>
    <w:p w14:paraId="4A28A0AE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Angle of Arrival (AoA) for FR2 RRM test cases</w:t>
      </w:r>
      <w:r>
        <w:tab/>
        <w:t>4946</w:t>
      </w:r>
    </w:p>
    <w:p w14:paraId="13A90AA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1: Single AoA in Rx beam peak direction</w:t>
      </w:r>
      <w:r>
        <w:tab/>
        <w:t>4947</w:t>
      </w:r>
    </w:p>
    <w:p w14:paraId="570A818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2: Single AoA in non Rx beam peak direction</w:t>
      </w:r>
      <w:r>
        <w:tab/>
        <w:t>4947</w:t>
      </w:r>
    </w:p>
    <w:p w14:paraId="4918289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2a: Single AoA in non Rx beam peak direction without change in direction</w:t>
      </w:r>
      <w:r>
        <w:tab/>
        <w:t>4947</w:t>
      </w:r>
    </w:p>
    <w:p w14:paraId="3ED99E5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2b: Single AoA in non Rx beam peak direction with change in direction</w:t>
      </w:r>
      <w:r>
        <w:tab/>
        <w:t>4947</w:t>
      </w:r>
    </w:p>
    <w:p w14:paraId="3D9D458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3: 2 AoAs</w:t>
      </w:r>
      <w:r>
        <w:tab/>
        <w:t>4947</w:t>
      </w:r>
    </w:p>
    <w:p w14:paraId="5580390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4: 2 AoAs, 1 AoA in Rx beam peak direction, 1 in non Rx beam peak</w:t>
      </w:r>
      <w:r>
        <w:tab/>
        <w:t>4948</w:t>
      </w:r>
    </w:p>
    <w:p w14:paraId="3318D99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4948</w:t>
      </w:r>
    </w:p>
    <w:p w14:paraId="5B5FA4E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4948</w:t>
      </w:r>
    </w:p>
    <w:p w14:paraId="7F47381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TCI State Configuration</w:t>
      </w:r>
      <w:r>
        <w:tab/>
        <w:t>4948</w:t>
      </w:r>
    </w:p>
    <w:p w14:paraId="6A3EDCC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4948</w:t>
      </w:r>
    </w:p>
    <w:p w14:paraId="08A9DC2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TCI states</w:t>
      </w:r>
      <w:r>
        <w:tab/>
        <w:t>4948</w:t>
      </w:r>
    </w:p>
    <w:p w14:paraId="776E72D1" w14:textId="77777777" w:rsidR="000D2C3F" w:rsidRDefault="000D2C3F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Unified TCI State Configuration</w:t>
      </w:r>
      <w:r>
        <w:tab/>
        <w:t>4949</w:t>
      </w:r>
    </w:p>
    <w:p w14:paraId="6337A8C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4949</w:t>
      </w:r>
    </w:p>
    <w:p w14:paraId="6953711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DLorJoint TCI states</w:t>
      </w:r>
      <w:r>
        <w:tab/>
        <w:t>4949</w:t>
      </w:r>
    </w:p>
    <w:p w14:paraId="4126C7D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TCI states</w:t>
      </w:r>
      <w:r>
        <w:tab/>
        <w:t>4949</w:t>
      </w:r>
    </w:p>
    <w:p w14:paraId="07CE45D3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sidelink communication</w:t>
      </w:r>
      <w:r>
        <w:tab/>
        <w:t>4950</w:t>
      </w:r>
    </w:p>
    <w:p w14:paraId="0F596FA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4950</w:t>
      </w:r>
    </w:p>
    <w:p w14:paraId="751CC50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resource pool configurations for NR Sidelink Communication</w:t>
      </w:r>
      <w:r>
        <w:tab/>
        <w:t>4950</w:t>
      </w:r>
    </w:p>
    <w:p w14:paraId="6BC0D28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 for NR Sidelink Communication</w:t>
      </w:r>
      <w:r>
        <w:tab/>
        <w:t>4953</w:t>
      </w:r>
    </w:p>
    <w:p w14:paraId="5F59451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Discovery Burst Transmission Window configuration under CCA</w:t>
      </w:r>
      <w:r>
        <w:tab/>
        <w:t>4954</w:t>
      </w:r>
    </w:p>
    <w:p w14:paraId="7EBD025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DBT Window pattern 1: DBT Window period = 20 ms with DBT Window duration = 1 ms</w:t>
      </w:r>
      <w:r>
        <w:tab/>
        <w:t>4954</w:t>
      </w:r>
    </w:p>
    <w:p w14:paraId="340F7BCE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E7129D">
        <w:rPr>
          <w:snapToGrid w:val="0"/>
        </w:rPr>
        <w:t>Channel bandwidth (CBW) configurations</w:t>
      </w:r>
      <w:r>
        <w:tab/>
        <w:t>4954</w:t>
      </w:r>
    </w:p>
    <w:p w14:paraId="510D4A4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>DL UE specific CBW</w:t>
      </w:r>
      <w:r>
        <w:tab/>
        <w:t>4954</w:t>
      </w:r>
    </w:p>
    <w:p w14:paraId="05E85C3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</w:t>
      </w:r>
      <w:r w:rsidRPr="00E7129D">
        <w:rPr>
          <w:snapToGrid w:val="0"/>
        </w:rPr>
        <w:t xml:space="preserve"> UE specific CBW</w:t>
      </w:r>
      <w:r>
        <w:tab/>
        <w:t>4954</w:t>
      </w:r>
    </w:p>
    <w:p w14:paraId="3E26879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Satellite access configuration</w:t>
      </w:r>
      <w:r>
        <w:tab/>
        <w:t>4955</w:t>
      </w:r>
    </w:p>
    <w:p w14:paraId="672B9A7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Satellite specific configuration for neighbour cell</w:t>
      </w:r>
      <w:r>
        <w:tab/>
        <w:t>4955</w:t>
      </w:r>
    </w:p>
    <w:p w14:paraId="0ED2C54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SRS Configuration</w:t>
      </w:r>
      <w:r w:rsidRPr="00E7129D">
        <w:rPr>
          <w:snapToGrid w:val="0"/>
        </w:rPr>
        <w:t>s</w:t>
      </w:r>
      <w:r>
        <w:tab/>
        <w:t>4956</w:t>
      </w:r>
    </w:p>
    <w:p w14:paraId="46E788D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SRS Configuration for </w:t>
      </w:r>
      <w:r>
        <w:t>SCS=15kHz</w:t>
      </w:r>
      <w:r>
        <w:tab/>
        <w:t>4956</w:t>
      </w:r>
    </w:p>
    <w:p w14:paraId="3B797B9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SRS Configuration for </w:t>
      </w:r>
      <w:r>
        <w:t>SCS=30kHz</w:t>
      </w:r>
      <w:r>
        <w:tab/>
        <w:t>4957</w:t>
      </w:r>
    </w:p>
    <w:p w14:paraId="3E8747B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A.15.3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snapToGrid w:val="0"/>
        </w:rPr>
        <w:t xml:space="preserve">SRS Configuration for </w:t>
      </w:r>
      <w:r>
        <w:t>SCS=30kHz</w:t>
      </w:r>
      <w:r>
        <w:tab/>
        <w:t>4958</w:t>
      </w:r>
    </w:p>
    <w:p w14:paraId="66D80F79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B (normative): Conditions for RRM requirements applicability for operating bands</w:t>
      </w:r>
      <w:r>
        <w:tab/>
        <w:t>4958</w:t>
      </w:r>
    </w:p>
    <w:p w14:paraId="09D691C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RRC_IDLE state mobility</w:t>
      </w:r>
      <w:r>
        <w:tab/>
        <w:t>4958</w:t>
      </w:r>
    </w:p>
    <w:p w14:paraId="07A3BD6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4958</w:t>
      </w:r>
    </w:p>
    <w:p w14:paraId="2FA551F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intra-frequency cells for cell re-selection</w:t>
      </w:r>
      <w:r>
        <w:tab/>
        <w:t>4959</w:t>
      </w:r>
    </w:p>
    <w:p w14:paraId="7447144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inter-frequency cells for cell re-selection</w:t>
      </w:r>
      <w:r>
        <w:tab/>
        <w:t>4960</w:t>
      </w:r>
    </w:p>
    <w:p w14:paraId="65E1B89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4962</w:t>
      </w:r>
    </w:p>
    <w:p w14:paraId="1F72655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4963</w:t>
      </w:r>
    </w:p>
    <w:p w14:paraId="02A5E20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RRC_CONNECTED state</w:t>
      </w:r>
      <w:r>
        <w:tab/>
        <w:t>4963</w:t>
      </w:r>
    </w:p>
    <w:p w14:paraId="30DD7F0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4963</w:t>
      </w:r>
    </w:p>
    <w:p w14:paraId="3C5E66B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</w:t>
      </w:r>
      <w:r>
        <w:tab/>
        <w:t>4963</w:t>
      </w:r>
    </w:p>
    <w:p w14:paraId="0C97560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</w:t>
      </w:r>
      <w:r>
        <w:tab/>
        <w:t>4964</w:t>
      </w:r>
    </w:p>
    <w:p w14:paraId="24CCBC7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</w:t>
      </w:r>
      <w:r>
        <w:tab/>
        <w:t>4965</w:t>
      </w:r>
    </w:p>
    <w:p w14:paraId="5D67CEB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</w:t>
      </w:r>
      <w:r>
        <w:tab/>
        <w:t>4965</w:t>
      </w:r>
    </w:p>
    <w:p w14:paraId="727325D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CSI-RS based L1-RSRP reporting</w:t>
      </w:r>
      <w:r>
        <w:tab/>
        <w:t>4966</w:t>
      </w:r>
    </w:p>
    <w:p w14:paraId="46807D2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RRC connection release with redirection to NR</w:t>
      </w:r>
      <w:r>
        <w:tab/>
        <w:t>4967</w:t>
      </w:r>
    </w:p>
    <w:p w14:paraId="4A4D3FE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UE transmit timing</w:t>
      </w:r>
      <w:r>
        <w:tab/>
        <w:t>4968</w:t>
      </w:r>
    </w:p>
    <w:p w14:paraId="1099E78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UE transmit timing</w:t>
      </w:r>
      <w:r>
        <w:tab/>
        <w:t>4968</w:t>
      </w:r>
    </w:p>
    <w:p w14:paraId="7B54C32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for RedCap</w:t>
      </w:r>
      <w:r>
        <w:tab/>
        <w:t>4969</w:t>
      </w:r>
    </w:p>
    <w:p w14:paraId="7DCF41B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for RedCap</w:t>
      </w:r>
      <w:r>
        <w:tab/>
        <w:t>4971</w:t>
      </w:r>
    </w:p>
    <w:p w14:paraId="131A3E6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under CCA</w:t>
      </w:r>
      <w:r>
        <w:tab/>
        <w:t>4973</w:t>
      </w:r>
    </w:p>
    <w:p w14:paraId="70D83B7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under CCA</w:t>
      </w:r>
      <w:r>
        <w:tab/>
        <w:t>4974</w:t>
      </w:r>
    </w:p>
    <w:p w14:paraId="326F67A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 under CCA</w:t>
      </w:r>
      <w:r>
        <w:tab/>
        <w:t>4974</w:t>
      </w:r>
    </w:p>
    <w:p w14:paraId="76E9517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</w:t>
      </w:r>
      <w:r>
        <w:tab/>
        <w:t>4974</w:t>
      </w:r>
    </w:p>
    <w:p w14:paraId="6FE6C7C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B.2.12 to B.2.16</w:t>
      </w:r>
      <w:r>
        <w:tab/>
        <w:t>4974</w:t>
      </w:r>
    </w:p>
    <w:p w14:paraId="038AE1D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for satellite access</w:t>
      </w:r>
      <w:r>
        <w:tab/>
        <w:t>4974</w:t>
      </w:r>
    </w:p>
    <w:p w14:paraId="020749D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for satellite access</w:t>
      </w:r>
      <w:r>
        <w:tab/>
        <w:t>4975</w:t>
      </w:r>
    </w:p>
    <w:p w14:paraId="6CA8177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 for satellite access</w:t>
      </w:r>
      <w:r>
        <w:tab/>
        <w:t>4975</w:t>
      </w:r>
    </w:p>
    <w:p w14:paraId="079A0F9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 for satellite access</w:t>
      </w:r>
      <w:r>
        <w:tab/>
        <w:t>4975</w:t>
      </w:r>
    </w:p>
    <w:p w14:paraId="3C5439D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CSI-RS based L1-RSRP reporting for satellite access</w:t>
      </w:r>
      <w:r>
        <w:tab/>
        <w:t>4975</w:t>
      </w:r>
    </w:p>
    <w:p w14:paraId="063CCDB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RRC connection release with redirection to NR for satellite access</w:t>
      </w:r>
      <w:r>
        <w:tab/>
        <w:t>4975</w:t>
      </w:r>
    </w:p>
    <w:p w14:paraId="65ACDE0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RRM requirement exceptions</w:t>
      </w:r>
      <w:r>
        <w:tab/>
        <w:t>4976</w:t>
      </w:r>
    </w:p>
    <w:p w14:paraId="33CF097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4976</w:t>
      </w:r>
    </w:p>
    <w:p w14:paraId="28A9E56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CA</w:t>
      </w:r>
      <w:r>
        <w:tab/>
        <w:t>4976</w:t>
      </w:r>
    </w:p>
    <w:p w14:paraId="18D37B5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CA in FR1</w:t>
      </w:r>
      <w:r>
        <w:tab/>
        <w:t>4976</w:t>
      </w:r>
    </w:p>
    <w:p w14:paraId="042F6BE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CA in FR1</w:t>
      </w:r>
      <w:r>
        <w:tab/>
        <w:t>4976</w:t>
      </w:r>
    </w:p>
    <w:p w14:paraId="2A4C7390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MS Mincho"/>
        </w:rPr>
        <w:t>Inter-band carrier aggregation</w:t>
      </w:r>
      <w:r>
        <w:tab/>
        <w:t>4976</w:t>
      </w:r>
    </w:p>
    <w:p w14:paraId="51FA1694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UL harmonic interference for CA</w:t>
      </w:r>
      <w:r>
        <w:tab/>
        <w:t>4976</w:t>
      </w:r>
    </w:p>
    <w:p w14:paraId="02411F9C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intermodulation interference due to 2UL CA</w:t>
      </w:r>
      <w:r>
        <w:tab/>
        <w:t>4976</w:t>
      </w:r>
    </w:p>
    <w:p w14:paraId="1766501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CA in FR2</w:t>
      </w:r>
      <w:r>
        <w:tab/>
        <w:t>4977</w:t>
      </w:r>
    </w:p>
    <w:p w14:paraId="4B1BEAA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CA in FR2</w:t>
      </w:r>
      <w:r>
        <w:tab/>
        <w:t>4977</w:t>
      </w:r>
    </w:p>
    <w:p w14:paraId="09053CFE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MS Mincho"/>
        </w:rPr>
        <w:t>Intra-band contiguous carrier aggregation</w:t>
      </w:r>
      <w:r>
        <w:tab/>
        <w:t>4977</w:t>
      </w:r>
    </w:p>
    <w:p w14:paraId="2901A49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rFonts w:eastAsia="MS Mincho"/>
        </w:rPr>
        <w:t>Intra-band non-contiguous carrier aggregation</w:t>
      </w:r>
      <w:r>
        <w:tab/>
        <w:t>4977</w:t>
      </w:r>
    </w:p>
    <w:p w14:paraId="3F13A67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DC</w:t>
      </w:r>
      <w:r>
        <w:tab/>
        <w:t>4977</w:t>
      </w:r>
    </w:p>
    <w:p w14:paraId="6FE6283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SUL</w:t>
      </w:r>
      <w:r>
        <w:tab/>
        <w:t>4977</w:t>
      </w:r>
    </w:p>
    <w:p w14:paraId="6BA222B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SUL in FR1</w:t>
      </w:r>
      <w:r>
        <w:tab/>
        <w:t>4977</w:t>
      </w:r>
    </w:p>
    <w:p w14:paraId="461ACB2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SUL in FR1</w:t>
      </w:r>
      <w:r>
        <w:tab/>
        <w:t>4977</w:t>
      </w:r>
    </w:p>
    <w:p w14:paraId="0CF17191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UL harmonic interference for SUL</w:t>
      </w:r>
      <w:r>
        <w:tab/>
        <w:t>4977</w:t>
      </w:r>
    </w:p>
    <w:p w14:paraId="259E7097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sidelink</w:t>
      </w:r>
      <w:r>
        <w:tab/>
        <w:t>4978</w:t>
      </w:r>
    </w:p>
    <w:p w14:paraId="4A520B1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parameters for GNSS signals</w:t>
      </w:r>
      <w:r>
        <w:tab/>
        <w:t>4978</w:t>
      </w:r>
    </w:p>
    <w:p w14:paraId="487FB6E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PSBCH-RSRP Accuracy Requirements</w:t>
      </w:r>
      <w:r>
        <w:tab/>
        <w:t>4978</w:t>
      </w:r>
    </w:p>
    <w:p w14:paraId="6698EEC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Selection/Reselection to Intra-frequency SyncRef UE</w:t>
      </w:r>
      <w:r>
        <w:tab/>
        <w:t>4978</w:t>
      </w:r>
    </w:p>
    <w:p w14:paraId="140CEB8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L1 SL-RSRP Accuracy Requirements</w:t>
      </w:r>
      <w:r>
        <w:tab/>
        <w:t>4979</w:t>
      </w:r>
    </w:p>
    <w:p w14:paraId="4EB3C24D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B.5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4979</w:t>
      </w:r>
    </w:p>
    <w:p w14:paraId="6131E946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C (normative): Downlink physical channels and propagation conditions</w:t>
      </w:r>
      <w:r>
        <w:tab/>
        <w:t>4980</w:t>
      </w:r>
    </w:p>
    <w:p w14:paraId="52CF1272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Downlink physical channels</w:t>
      </w:r>
      <w:r>
        <w:tab/>
        <w:t>4980</w:t>
      </w:r>
    </w:p>
    <w:p w14:paraId="6D038E7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4980</w:t>
      </w:r>
    </w:p>
    <w:p w14:paraId="3C7CFFB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Default downlink signal levels</w:t>
      </w:r>
      <w:r>
        <w:tab/>
        <w:t>4980</w:t>
      </w:r>
    </w:p>
    <w:p w14:paraId="2269CD0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Default connection setup</w:t>
      </w:r>
      <w:r>
        <w:tab/>
        <w:t>4981</w:t>
      </w:r>
    </w:p>
    <w:p w14:paraId="4FEBEB1F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Propagation conditions</w:t>
      </w:r>
      <w:r>
        <w:tab/>
        <w:t>4981</w:t>
      </w:r>
    </w:p>
    <w:p w14:paraId="28A7F31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4981</w:t>
      </w:r>
    </w:p>
    <w:p w14:paraId="4E2538E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No interference</w:t>
      </w:r>
      <w:r>
        <w:tab/>
        <w:t>4982</w:t>
      </w:r>
    </w:p>
    <w:p w14:paraId="0504F2A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Static propagation conditions</w:t>
      </w:r>
      <w:r>
        <w:tab/>
        <w:t>4982</w:t>
      </w:r>
    </w:p>
    <w:p w14:paraId="29DE9AE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4982</w:t>
      </w:r>
    </w:p>
    <w:p w14:paraId="5BE8A73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receiver with 2Rx antenna connectors</w:t>
      </w:r>
      <w:r>
        <w:tab/>
        <w:t>4982</w:t>
      </w:r>
    </w:p>
    <w:p w14:paraId="0764D8E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receiver with 4Rx antenna connectors</w:t>
      </w:r>
      <w:r>
        <w:tab/>
        <w:t>4982</w:t>
      </w:r>
    </w:p>
    <w:p w14:paraId="42E1040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Multi-path fading propagation conditions</w:t>
      </w:r>
      <w:r>
        <w:tab/>
        <w:t>4983</w:t>
      </w:r>
    </w:p>
    <w:p w14:paraId="4D648E02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D (normative): Deviations from standard test configuration</w:t>
      </w:r>
      <w:r>
        <w:tab/>
        <w:t>4984</w:t>
      </w:r>
    </w:p>
    <w:p w14:paraId="25A8BA2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with different numerologies</w:t>
      </w:r>
      <w:r>
        <w:tab/>
        <w:t>4984</w:t>
      </w:r>
    </w:p>
    <w:p w14:paraId="54FADC7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cases with different EN-DC configurations</w:t>
      </w:r>
      <w:r>
        <w:tab/>
        <w:t>4984</w:t>
      </w:r>
    </w:p>
    <w:p w14:paraId="36E96B3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4984</w:t>
      </w:r>
    </w:p>
    <w:p w14:paraId="33C32BF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4984</w:t>
      </w:r>
    </w:p>
    <w:p w14:paraId="6179AC4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Carrier aggregation test cases with different CA configurations</w:t>
      </w:r>
      <w:r>
        <w:tab/>
        <w:t>4984</w:t>
      </w:r>
    </w:p>
    <w:p w14:paraId="13D2A63D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4984</w:t>
      </w:r>
    </w:p>
    <w:p w14:paraId="13403D7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4984</w:t>
      </w:r>
    </w:p>
    <w:p w14:paraId="2282C6C3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Antenna connection for 4Rx capable UEs</w:t>
      </w:r>
      <w:r>
        <w:tab/>
        <w:t>4984</w:t>
      </w:r>
    </w:p>
    <w:p w14:paraId="0E0FFA1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4984</w:t>
      </w:r>
    </w:p>
    <w:p w14:paraId="15F9F04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4985</w:t>
      </w:r>
    </w:p>
    <w:p w14:paraId="3083251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Single carrier tests</w:t>
      </w:r>
      <w:r>
        <w:tab/>
        <w:t>4985</w:t>
      </w:r>
    </w:p>
    <w:p w14:paraId="32339D28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tests</w:t>
      </w:r>
      <w:r>
        <w:tab/>
        <w:t>4986</w:t>
      </w:r>
    </w:p>
    <w:p w14:paraId="0120D64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tests</w:t>
      </w:r>
      <w:r>
        <w:tab/>
        <w:t>4986</w:t>
      </w:r>
    </w:p>
    <w:p w14:paraId="63C95E5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</w:t>
      </w:r>
      <w:r>
        <w:tab/>
        <w:t>4986</w:t>
      </w:r>
    </w:p>
    <w:p w14:paraId="3F346BA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NR bands where 2Rx is supported</w:t>
      </w:r>
      <w:r>
        <w:tab/>
        <w:t>4986</w:t>
      </w:r>
    </w:p>
    <w:p w14:paraId="591287E9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NR bands where only 4Rx is supported</w:t>
      </w:r>
      <w:r>
        <w:tab/>
        <w:t>4986</w:t>
      </w:r>
    </w:p>
    <w:p w14:paraId="36F4CFD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E-UTRA bands where 2Rx is supported</w:t>
      </w:r>
      <w:r>
        <w:tab/>
        <w:t>4986</w:t>
      </w:r>
    </w:p>
    <w:p w14:paraId="68D6F91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E-UTRA bands where only 4Rx is supported</w:t>
      </w:r>
      <w:r>
        <w:tab/>
        <w:t>4987</w:t>
      </w:r>
    </w:p>
    <w:p w14:paraId="1A1E12B0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Antenna configurations with unlicensed bands for 4Rx capable UEs</w:t>
      </w:r>
      <w:r>
        <w:tab/>
        <w:t>4987</w:t>
      </w:r>
    </w:p>
    <w:p w14:paraId="0EBFBA0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4987</w:t>
      </w:r>
    </w:p>
    <w:p w14:paraId="6C50CBC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4987</w:t>
      </w:r>
    </w:p>
    <w:p w14:paraId="72A6695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Single Carrier Tests</w:t>
      </w:r>
      <w:r>
        <w:tab/>
        <w:t>4987</w:t>
      </w:r>
    </w:p>
    <w:p w14:paraId="7523CC3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Tests</w:t>
      </w:r>
      <w:r>
        <w:tab/>
        <w:t>4988</w:t>
      </w:r>
    </w:p>
    <w:p w14:paraId="795DB72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Tests</w:t>
      </w:r>
      <w:r>
        <w:tab/>
        <w:t>4988</w:t>
      </w:r>
    </w:p>
    <w:p w14:paraId="1B47A83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bands where 2RX is supported</w:t>
      </w:r>
      <w:r>
        <w:tab/>
        <w:t>4988</w:t>
      </w:r>
    </w:p>
    <w:p w14:paraId="270DDCA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bands where 4RX is supported</w:t>
      </w:r>
      <w:r>
        <w:tab/>
        <w:t>4988</w:t>
      </w:r>
    </w:p>
    <w:p w14:paraId="59D6470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LTE Antenna connection for bands where 2RX is supported</w:t>
      </w:r>
      <w:r>
        <w:tab/>
        <w:t>4988</w:t>
      </w:r>
    </w:p>
    <w:p w14:paraId="0C70EF3B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LTE Antenna connection for bands where 4RX is supported</w:t>
      </w:r>
      <w:r>
        <w:tab/>
        <w:t>4988</w:t>
      </w:r>
    </w:p>
    <w:p w14:paraId="639669A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with Different Channel Bandwidths</w:t>
      </w:r>
      <w:r>
        <w:tab/>
        <w:t>4989</w:t>
      </w:r>
    </w:p>
    <w:p w14:paraId="1C60D104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Different E-UTRA Channel Bandwidths</w:t>
      </w:r>
      <w:r>
        <w:tab/>
        <w:t>4989</w:t>
      </w:r>
    </w:p>
    <w:p w14:paraId="493F3EA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4989</w:t>
      </w:r>
    </w:p>
    <w:p w14:paraId="1A5348F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4989</w:t>
      </w:r>
    </w:p>
    <w:p w14:paraId="0823CDD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for Synchronous and Asynchronous DC Operations</w:t>
      </w:r>
      <w:r>
        <w:tab/>
        <w:t>4989</w:t>
      </w:r>
    </w:p>
    <w:p w14:paraId="609D0A0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 Cases for Synchronous and Asynchronous EN-DC Operations</w:t>
      </w:r>
      <w:r>
        <w:tab/>
        <w:t>4989</w:t>
      </w:r>
    </w:p>
    <w:p w14:paraId="03965C41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4989</w:t>
      </w:r>
    </w:p>
    <w:p w14:paraId="3A5DD572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4989</w:t>
      </w:r>
    </w:p>
    <w:p w14:paraId="3CD25A38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CCA model</w:t>
      </w:r>
      <w:r>
        <w:tab/>
        <w:t>4989</w:t>
      </w:r>
    </w:p>
    <w:p w14:paraId="6CDBEE1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4989</w:t>
      </w:r>
    </w:p>
    <w:p w14:paraId="4C49905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CCA model for operation on a carrier frequency with CCA in FR1</w:t>
      </w:r>
      <w:r>
        <w:tab/>
        <w:t>4989</w:t>
      </w:r>
    </w:p>
    <w:p w14:paraId="3D343FF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D.7.2.1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CCA model</w:t>
      </w:r>
      <w:r>
        <w:tab/>
        <w:t>4989</w:t>
      </w:r>
    </w:p>
    <w:p w14:paraId="18879E96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CCA model</w:t>
      </w:r>
      <w:r>
        <w:tab/>
        <w:t>4991</w:t>
      </w:r>
    </w:p>
    <w:p w14:paraId="25DB938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at Least One Cell on a Carrier Frequency with CCA</w:t>
      </w:r>
      <w:r>
        <w:tab/>
        <w:t>4991</w:t>
      </w:r>
    </w:p>
    <w:p w14:paraId="73B7238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in SA and EN-DC Operations</w:t>
      </w:r>
      <w:r>
        <w:tab/>
        <w:t>4991</w:t>
      </w:r>
    </w:p>
    <w:p w14:paraId="53DB573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4991</w:t>
      </w:r>
    </w:p>
    <w:p w14:paraId="20AEFE4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4992</w:t>
      </w:r>
    </w:p>
    <w:p w14:paraId="745EB7D2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E (normative): Cell configuration mapping</w:t>
      </w:r>
      <w:r>
        <w:tab/>
        <w:t>4993</w:t>
      </w:r>
    </w:p>
    <w:p w14:paraId="70BEEA0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4993</w:t>
      </w:r>
    </w:p>
    <w:p w14:paraId="6725CAD0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frequency selection</w:t>
      </w:r>
      <w:r>
        <w:tab/>
        <w:t>4993</w:t>
      </w:r>
    </w:p>
    <w:p w14:paraId="2FE2828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4993</w:t>
      </w:r>
    </w:p>
    <w:p w14:paraId="1FB63D4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PCell for EN-DC test cases</w:t>
      </w:r>
      <w:r>
        <w:tab/>
        <w:t>4993</w:t>
      </w:r>
    </w:p>
    <w:p w14:paraId="2D59842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one NR cell</w:t>
      </w:r>
      <w:r>
        <w:tab/>
        <w:t>4993</w:t>
      </w:r>
    </w:p>
    <w:p w14:paraId="5E30220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more than one NR cell</w:t>
      </w:r>
      <w:r>
        <w:tab/>
        <w:t>4993</w:t>
      </w:r>
    </w:p>
    <w:p w14:paraId="7795B65C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test cases</w:t>
      </w:r>
      <w:r>
        <w:tab/>
        <w:t>4993</w:t>
      </w:r>
    </w:p>
    <w:p w14:paraId="4581EF7E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test cases</w:t>
      </w:r>
      <w:r>
        <w:tab/>
        <w:t>4993</w:t>
      </w:r>
    </w:p>
    <w:p w14:paraId="24CD893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 cases</w:t>
      </w:r>
      <w:r>
        <w:tab/>
        <w:t>4994</w:t>
      </w:r>
    </w:p>
    <w:p w14:paraId="7C15F80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carrier aggregation</w:t>
      </w:r>
      <w:r>
        <w:tab/>
        <w:t>4994</w:t>
      </w:r>
    </w:p>
    <w:p w14:paraId="71D8A703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contiguous carrier aggregation</w:t>
      </w:r>
      <w:r>
        <w:tab/>
        <w:t>4994</w:t>
      </w:r>
    </w:p>
    <w:p w14:paraId="1F8C1E25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non-contiguous carrier aggregation</w:t>
      </w:r>
      <w:r>
        <w:tab/>
        <w:t>4994</w:t>
      </w:r>
    </w:p>
    <w:p w14:paraId="5D6D354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– NR inter RAT test cases</w:t>
      </w:r>
      <w:r>
        <w:tab/>
        <w:t>4994</w:t>
      </w:r>
    </w:p>
    <w:p w14:paraId="41A0C0D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EN-DC test cases</w:t>
      </w:r>
      <w:r>
        <w:tab/>
        <w:t>4994</w:t>
      </w:r>
    </w:p>
    <w:p w14:paraId="4F13348D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Intra-band non-contiguous EN-DC</w:t>
      </w:r>
      <w:r>
        <w:tab/>
        <w:t>4994</w:t>
      </w:r>
    </w:p>
    <w:p w14:paraId="2ED3D865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 frequency neighbour cell</w:t>
      </w:r>
      <w:r>
        <w:tab/>
        <w:t>4994</w:t>
      </w:r>
    </w:p>
    <w:p w14:paraId="102165FF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E.1.6.2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Intra-band contiguous EN-DC</w:t>
      </w:r>
      <w:r>
        <w:tab/>
        <w:t>4994</w:t>
      </w:r>
    </w:p>
    <w:p w14:paraId="6C52B02A" w14:textId="77777777" w:rsidR="000D2C3F" w:rsidRDefault="000D2C3F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E7129D">
        <w:rPr>
          <w:lang w:val="fr-FR"/>
        </w:rPr>
        <w:t>E.1.6.1.1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E7129D">
        <w:rPr>
          <w:lang w:val="fr-FR"/>
        </w:rPr>
        <w:t>E-UTRA PCell</w:t>
      </w:r>
      <w:r>
        <w:tab/>
        <w:t>4994</w:t>
      </w:r>
    </w:p>
    <w:p w14:paraId="3B3D34D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sidelink test cases</w:t>
      </w:r>
      <w:r>
        <w:tab/>
        <w:t>4995</w:t>
      </w:r>
    </w:p>
    <w:p w14:paraId="3621FAFF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FR1 test cases in Chapter 4</w:t>
      </w:r>
      <w:r>
        <w:tab/>
        <w:t>4995</w:t>
      </w:r>
    </w:p>
    <w:p w14:paraId="50A6D40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FR2 test cases in Chapter 5</w:t>
      </w:r>
      <w:r>
        <w:tab/>
        <w:t>4998</w:t>
      </w:r>
    </w:p>
    <w:p w14:paraId="2B206CF4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test cases in Chapter 6</w:t>
      </w:r>
      <w:r>
        <w:tab/>
        <w:t>5001</w:t>
      </w:r>
    </w:p>
    <w:p w14:paraId="16009BC5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FR2 test cases in Chapter 7</w:t>
      </w:r>
      <w:r>
        <w:tab/>
        <w:t>5007</w:t>
      </w:r>
    </w:p>
    <w:p w14:paraId="306480D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E-UTRAN – SA test cases in Chapter 8</w:t>
      </w:r>
      <w:r>
        <w:tab/>
        <w:t>5011</w:t>
      </w:r>
    </w:p>
    <w:p w14:paraId="1AAFEC16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NR sidelink test cases in Chapter 9</w:t>
      </w:r>
      <w:r>
        <w:tab/>
        <w:t>5012</w:t>
      </w:r>
    </w:p>
    <w:p w14:paraId="6A00C70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FR1 Shared Spectrum test cases in Chapter 10</w:t>
      </w:r>
      <w:r>
        <w:tab/>
        <w:t>5012</w:t>
      </w:r>
    </w:p>
    <w:p w14:paraId="3ADF685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Shared Spectrum test cases in Chapter 11</w:t>
      </w:r>
      <w:r>
        <w:tab/>
        <w:t>5015</w:t>
      </w:r>
    </w:p>
    <w:p w14:paraId="27B30942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 xml:space="preserve">E.10 </w:t>
      </w:r>
      <w:r>
        <w:rPr>
          <w:lang w:eastAsia="zh-CN"/>
        </w:rPr>
        <w:t>to E.13</w:t>
      </w:r>
      <w:r>
        <w:tab/>
        <w:t>5015</w:t>
      </w:r>
    </w:p>
    <w:p w14:paraId="1A76E42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test cases for RedCap in Chapter 16</w:t>
      </w:r>
      <w:r>
        <w:tab/>
        <w:t>5015</w:t>
      </w:r>
    </w:p>
    <w:p w14:paraId="5E1C327E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Cell configuration mapping for SA FR2 test cases </w:t>
      </w:r>
      <w:r>
        <w:rPr>
          <w:lang w:eastAsia="zh-CN"/>
        </w:rPr>
        <w:t>for RedCap</w:t>
      </w:r>
      <w:r>
        <w:t xml:space="preserve"> in Chapter 17</w:t>
      </w:r>
      <w:r>
        <w:tab/>
        <w:t>5022</w:t>
      </w:r>
    </w:p>
    <w:p w14:paraId="7AC9E2B0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E-UTRAN – SA test cases for RedCap in Chapter 18</w:t>
      </w:r>
      <w:r>
        <w:tab/>
        <w:t>5024</w:t>
      </w:r>
    </w:p>
    <w:p w14:paraId="2E0A6EC1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F (normative): Measurement uncertainties and test tolerances</w:t>
      </w:r>
      <w:r>
        <w:tab/>
        <w:t>5025</w:t>
      </w:r>
    </w:p>
    <w:p w14:paraId="61479C7B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uncertainties and test tolerances for FR1 and FR2</w:t>
      </w:r>
      <w:r>
        <w:tab/>
        <w:t>5025</w:t>
      </w:r>
    </w:p>
    <w:p w14:paraId="134B07A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Acceptable uncertainty of test system (normative)</w:t>
      </w:r>
      <w:r>
        <w:tab/>
        <w:t>5025</w:t>
      </w:r>
    </w:p>
    <w:p w14:paraId="40708960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5025</w:t>
      </w:r>
    </w:p>
    <w:p w14:paraId="3852F23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of RRM requirements</w:t>
      </w:r>
      <w:r>
        <w:tab/>
        <w:t>5025</w:t>
      </w:r>
    </w:p>
    <w:p w14:paraId="612295E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Interpretation of measurement results (normative)</w:t>
      </w:r>
      <w:r>
        <w:tab/>
        <w:t>5087</w:t>
      </w:r>
    </w:p>
    <w:p w14:paraId="06DE613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Tolerance and Derivation of Test Requirements (informative)</w:t>
      </w:r>
      <w:r>
        <w:tab/>
        <w:t>5087</w:t>
      </w:r>
    </w:p>
    <w:p w14:paraId="1C436234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5087</w:t>
      </w:r>
    </w:p>
    <w:p w14:paraId="601B30B7" w14:textId="77777777" w:rsidR="000D2C3F" w:rsidRDefault="000D2C3F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5087</w:t>
      </w:r>
    </w:p>
    <w:p w14:paraId="0E28D5CB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lastRenderedPageBreak/>
        <w:t>Annex G (normative): Statistical testing</w:t>
      </w:r>
      <w:r>
        <w:tab/>
        <w:t>5226</w:t>
      </w:r>
    </w:p>
    <w:p w14:paraId="4F9E8325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5226</w:t>
      </w:r>
    </w:p>
    <w:p w14:paraId="0F19F757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Statistical testing of delay and UE measurement performance in RRM tests</w:t>
      </w:r>
      <w:r>
        <w:tab/>
        <w:t>5226</w:t>
      </w:r>
    </w:p>
    <w:p w14:paraId="7232705C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5226</w:t>
      </w:r>
    </w:p>
    <w:p w14:paraId="140D7CA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Design of the test</w:t>
      </w:r>
      <w:r>
        <w:tab/>
        <w:t>5226</w:t>
      </w:r>
    </w:p>
    <w:p w14:paraId="6472BBB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Numerical definition of the pass fail limits</w:t>
      </w:r>
      <w:r>
        <w:tab/>
        <w:t>5226</w:t>
      </w:r>
    </w:p>
    <w:p w14:paraId="2097970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Pass fail decision rules</w:t>
      </w:r>
      <w:r>
        <w:tab/>
        <w:t>5227</w:t>
      </w:r>
    </w:p>
    <w:p w14:paraId="72888DB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5228</w:t>
      </w:r>
    </w:p>
    <w:p w14:paraId="7BB1F14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conditions for delay tests and UE measurement performance</w:t>
      </w:r>
      <w:r>
        <w:tab/>
        <w:t>5228</w:t>
      </w:r>
    </w:p>
    <w:p w14:paraId="748259C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Statistical testing of NR sidelink CBR measurement tests</w:t>
      </w:r>
      <w:r>
        <w:tab/>
        <w:t>5228</w:t>
      </w:r>
    </w:p>
    <w:p w14:paraId="47BA320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5228</w:t>
      </w:r>
    </w:p>
    <w:p w14:paraId="4D1E2C8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Design of the test</w:t>
      </w:r>
      <w:r>
        <w:tab/>
        <w:t>5228</w:t>
      </w:r>
    </w:p>
    <w:p w14:paraId="19A020A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Numerical definition of the pass fail limits</w:t>
      </w:r>
      <w:r>
        <w:tab/>
        <w:t>5229</w:t>
      </w:r>
    </w:p>
    <w:p w14:paraId="2F114AB6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Pass fail decision rules</w:t>
      </w:r>
      <w:r>
        <w:tab/>
        <w:t>5230</w:t>
      </w:r>
    </w:p>
    <w:p w14:paraId="456BE9C1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Theory to derive the numbers in Table G.2.3-1 (informative)</w:t>
      </w:r>
      <w:r>
        <w:tab/>
        <w:t>5230</w:t>
      </w:r>
    </w:p>
    <w:p w14:paraId="57F36F72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Theory to derive the numbers in Table G.3.3-1 (informative)</w:t>
      </w:r>
      <w:r>
        <w:tab/>
        <w:t>5230</w:t>
      </w:r>
    </w:p>
    <w:p w14:paraId="31075C8E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Algorithm to calculate pass and fail probabilit</w:t>
      </w:r>
      <w:r>
        <w:rPr>
          <w:lang w:eastAsia="zh-CN"/>
        </w:rPr>
        <w:t>ies</w:t>
      </w:r>
      <w:r>
        <w:tab/>
        <w:t>5230</w:t>
      </w:r>
    </w:p>
    <w:p w14:paraId="02767BE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Method of designing pass/fail limit to approach given risk probability</w:t>
      </w:r>
      <w:r>
        <w:tab/>
        <w:t>5234</w:t>
      </w:r>
    </w:p>
    <w:p w14:paraId="167BBE89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H (normative): Default message contents for RRM</w:t>
      </w:r>
      <w:r>
        <w:tab/>
        <w:t>5238</w:t>
      </w:r>
    </w:p>
    <w:p w14:paraId="2449460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Void</w:t>
      </w:r>
      <w:r>
        <w:tab/>
        <w:t>5238</w:t>
      </w:r>
    </w:p>
    <w:p w14:paraId="2A10EE49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System information blocks message content exceptions</w:t>
      </w:r>
      <w:r>
        <w:tab/>
        <w:t>5238</w:t>
      </w:r>
    </w:p>
    <w:p w14:paraId="66923BA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5238</w:t>
      </w:r>
    </w:p>
    <w:p w14:paraId="1306C33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5240</w:t>
      </w:r>
    </w:p>
    <w:p w14:paraId="057CF20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5241</w:t>
      </w:r>
    </w:p>
    <w:p w14:paraId="255CA0A0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RRC message content exceptions</w:t>
      </w:r>
      <w:r>
        <w:tab/>
        <w:t>5242</w:t>
      </w:r>
    </w:p>
    <w:p w14:paraId="6D8ADD8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5242</w:t>
      </w:r>
    </w:p>
    <w:p w14:paraId="0362A313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handover</w:t>
      </w:r>
      <w:r>
        <w:tab/>
        <w:t>5265</w:t>
      </w:r>
    </w:p>
    <w:p w14:paraId="7A16C792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inter-RAT handover</w:t>
      </w:r>
      <w:r>
        <w:tab/>
        <w:t>5266</w:t>
      </w:r>
    </w:p>
    <w:p w14:paraId="56F32AA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RRC messages and information elements contents exceptions</w:t>
      </w:r>
      <w:r>
        <w:tab/>
        <w:t>5267</w:t>
      </w:r>
    </w:p>
    <w:p w14:paraId="49B8BB1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IE content exceptions for L1-RSRP measurement for beam reporting</w:t>
      </w:r>
      <w:r>
        <w:tab/>
        <w:t>5278</w:t>
      </w:r>
    </w:p>
    <w:p w14:paraId="4EED1F97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IE content exceptions for L1-SINR measurement for beam reporting</w:t>
      </w:r>
      <w:r>
        <w:tab/>
        <w:t>5281</w:t>
      </w:r>
    </w:p>
    <w:p w14:paraId="79E1C85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5287</w:t>
      </w:r>
    </w:p>
    <w:p w14:paraId="65CF54F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5290</w:t>
      </w:r>
    </w:p>
    <w:p w14:paraId="5DFBA41B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UL timing</w:t>
      </w:r>
      <w:r>
        <w:tab/>
        <w:t>5291</w:t>
      </w:r>
    </w:p>
    <w:p w14:paraId="19D37CD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Shared Spectrum Access</w:t>
      </w:r>
      <w:r>
        <w:tab/>
        <w:t>5291</w:t>
      </w:r>
    </w:p>
    <w:p w14:paraId="616A416A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I (normative): RRM OTA procedures</w:t>
      </w:r>
      <w:r>
        <w:tab/>
        <w:t>5293</w:t>
      </w:r>
    </w:p>
    <w:p w14:paraId="445C6782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applicability per permitted test method</w:t>
      </w:r>
      <w:r>
        <w:tab/>
        <w:t>5293</w:t>
      </w:r>
    </w:p>
    <w:p w14:paraId="27FBC490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Direct far field (DFF)</w:t>
      </w:r>
      <w:r>
        <w:tab/>
        <w:t>5293</w:t>
      </w:r>
    </w:p>
    <w:p w14:paraId="00B0961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5293</w:t>
      </w:r>
    </w:p>
    <w:p w14:paraId="117AB8A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5293</w:t>
      </w:r>
    </w:p>
    <w:p w14:paraId="2C0B101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Direct far field (DFF) simplification</w:t>
      </w:r>
      <w:r>
        <w:tab/>
        <w:t>5293</w:t>
      </w:r>
    </w:p>
    <w:p w14:paraId="3F75793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5293</w:t>
      </w:r>
    </w:p>
    <w:p w14:paraId="18B82B4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5294</w:t>
      </w:r>
    </w:p>
    <w:p w14:paraId="6C61215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Indirect far field (IFF)</w:t>
      </w:r>
      <w:r>
        <w:tab/>
        <w:t>5294</w:t>
      </w:r>
    </w:p>
    <w:p w14:paraId="65495C60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5294</w:t>
      </w:r>
    </w:p>
    <w:p w14:paraId="4A69B141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5294</w:t>
      </w:r>
    </w:p>
    <w:p w14:paraId="53C1F769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Enhanced indirect far field (Enhanced IFF)</w:t>
      </w:r>
      <w:r>
        <w:tab/>
        <w:t>5294</w:t>
      </w:r>
    </w:p>
    <w:p w14:paraId="533D4718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5294</w:t>
      </w:r>
    </w:p>
    <w:p w14:paraId="70DD3649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5294</w:t>
      </w:r>
    </w:p>
    <w:p w14:paraId="7178952A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Procedures to search test directions for RRM FR2</w:t>
      </w:r>
      <w:r>
        <w:tab/>
        <w:t>5294</w:t>
      </w:r>
    </w:p>
    <w:p w14:paraId="39FF55D5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RSRPB-based scan with fallback option to Rx beam peak direction search</w:t>
      </w:r>
      <w:r>
        <w:tab/>
        <w:t>5294</w:t>
      </w:r>
    </w:p>
    <w:p w14:paraId="138CA3AC" w14:textId="77777777" w:rsidR="000D2C3F" w:rsidRDefault="000D2C3F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I.5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Re-Positioning Approach for RRM FR2</w:t>
      </w:r>
      <w:r>
        <w:tab/>
        <w:t>5295</w:t>
      </w:r>
    </w:p>
    <w:p w14:paraId="156FC86A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1 AoA Test Cases</w:t>
      </w:r>
      <w:r>
        <w:tab/>
        <w:t>5296</w:t>
      </w:r>
    </w:p>
    <w:p w14:paraId="7C68568F" w14:textId="77777777" w:rsidR="000D2C3F" w:rsidRDefault="000D2C3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2 AoA Test Cases</w:t>
      </w:r>
      <w:r>
        <w:tab/>
        <w:t>5297</w:t>
      </w:r>
    </w:p>
    <w:p w14:paraId="49CD93CD" w14:textId="77777777" w:rsidR="000D2C3F" w:rsidRDefault="000D2C3F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J (informative): Change history</w:t>
      </w:r>
      <w:r>
        <w:tab/>
        <w:t>5299</w:t>
      </w:r>
    </w:p>
    <w:p w14:paraId="1BDEEDF3" w14:textId="6EABF005" w:rsidR="00080512" w:rsidRPr="00090772" w:rsidRDefault="0033418E">
      <w:r>
        <w:rPr>
          <w:noProof/>
          <w:sz w:val="22"/>
        </w:rPr>
        <w:fldChar w:fldCharType="end"/>
      </w:r>
    </w:p>
    <w:p w14:paraId="3F6C021A" w14:textId="4217C6C7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AB4462">
        <w:instrText>i21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AB4462">
        <w:instrText>i21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AB4462">
        <w:instrText>i21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AB4462">
        <w:instrText>i21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AB4462">
        <w:instrText>i21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AB4462">
        <w:instrText>i21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AB4462">
        <w:instrText>i21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CA0446">
        <w:instrText>5</w:instrText>
      </w:r>
      <w:r w:rsidRPr="00090772">
        <w:instrText xml:space="preserve">.docx" \f  </w:instrText>
      </w:r>
      <w:r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AB4462">
        <w:instrText>i21</w:instrText>
      </w:r>
      <w:r w:rsidR="00CA0446" w:rsidRPr="00090772">
        <w:instrText>_s</w:instrText>
      </w:r>
      <w:r w:rsidR="00CA0446">
        <w:instrText>16-s18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AB4462">
        <w:instrText>i21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C607D" w14:textId="77777777" w:rsidR="0065328B" w:rsidRDefault="0065328B">
      <w:r>
        <w:separator/>
      </w:r>
    </w:p>
  </w:endnote>
  <w:endnote w:type="continuationSeparator" w:id="0">
    <w:p w14:paraId="5D96AFED" w14:textId="77777777" w:rsidR="0065328B" w:rsidRDefault="0065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DD1E0" w14:textId="77777777" w:rsidR="0065328B" w:rsidRDefault="0065328B">
      <w:r>
        <w:separator/>
      </w:r>
    </w:p>
  </w:footnote>
  <w:footnote w:type="continuationSeparator" w:id="0">
    <w:p w14:paraId="0AEA79A2" w14:textId="77777777" w:rsidR="0065328B" w:rsidRDefault="00653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57394A0E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4462">
      <w:rPr>
        <w:rFonts w:ascii="Arial" w:hAnsi="Arial" w:cs="Arial"/>
        <w:b/>
        <w:noProof/>
        <w:sz w:val="18"/>
        <w:szCs w:val="18"/>
      </w:rPr>
      <w:t>3GPP TS 38.533 V18.2.1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24E25CE0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4462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2C3F"/>
    <w:rsid w:val="000D58AB"/>
    <w:rsid w:val="000E513B"/>
    <w:rsid w:val="001432DE"/>
    <w:rsid w:val="001D02C2"/>
    <w:rsid w:val="001F168B"/>
    <w:rsid w:val="002107C9"/>
    <w:rsid w:val="002347A2"/>
    <w:rsid w:val="00241F1A"/>
    <w:rsid w:val="00247925"/>
    <w:rsid w:val="002D1F77"/>
    <w:rsid w:val="002D58AA"/>
    <w:rsid w:val="002F18A3"/>
    <w:rsid w:val="002F6439"/>
    <w:rsid w:val="0031677D"/>
    <w:rsid w:val="003172DC"/>
    <w:rsid w:val="0033418E"/>
    <w:rsid w:val="00344313"/>
    <w:rsid w:val="0035462D"/>
    <w:rsid w:val="003A0AC8"/>
    <w:rsid w:val="003B2C5A"/>
    <w:rsid w:val="003B7CBC"/>
    <w:rsid w:val="003C3971"/>
    <w:rsid w:val="003D58E2"/>
    <w:rsid w:val="004149D0"/>
    <w:rsid w:val="00452D6E"/>
    <w:rsid w:val="004568C7"/>
    <w:rsid w:val="004C4AAD"/>
    <w:rsid w:val="004D0AF5"/>
    <w:rsid w:val="004D3578"/>
    <w:rsid w:val="004D449A"/>
    <w:rsid w:val="004E213A"/>
    <w:rsid w:val="00513D2F"/>
    <w:rsid w:val="005204CB"/>
    <w:rsid w:val="00543E6C"/>
    <w:rsid w:val="00563F3E"/>
    <w:rsid w:val="00565087"/>
    <w:rsid w:val="00567EB7"/>
    <w:rsid w:val="005C3A48"/>
    <w:rsid w:val="005D2E01"/>
    <w:rsid w:val="00604C1F"/>
    <w:rsid w:val="00614FDF"/>
    <w:rsid w:val="00626755"/>
    <w:rsid w:val="0063590C"/>
    <w:rsid w:val="0065328B"/>
    <w:rsid w:val="00673C61"/>
    <w:rsid w:val="006834BF"/>
    <w:rsid w:val="00684499"/>
    <w:rsid w:val="006E5C86"/>
    <w:rsid w:val="006F446F"/>
    <w:rsid w:val="00734A5B"/>
    <w:rsid w:val="00744E76"/>
    <w:rsid w:val="0075401D"/>
    <w:rsid w:val="007738AB"/>
    <w:rsid w:val="00781F0F"/>
    <w:rsid w:val="008028A4"/>
    <w:rsid w:val="00823037"/>
    <w:rsid w:val="00823ACA"/>
    <w:rsid w:val="00824FCB"/>
    <w:rsid w:val="00842F68"/>
    <w:rsid w:val="00864F3A"/>
    <w:rsid w:val="008768CA"/>
    <w:rsid w:val="008C7E99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95F83"/>
    <w:rsid w:val="009A444B"/>
    <w:rsid w:val="009C7CC7"/>
    <w:rsid w:val="009D49D6"/>
    <w:rsid w:val="009F37B7"/>
    <w:rsid w:val="00A10F02"/>
    <w:rsid w:val="00A164B4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B4462"/>
    <w:rsid w:val="00AC377B"/>
    <w:rsid w:val="00B15449"/>
    <w:rsid w:val="00B22289"/>
    <w:rsid w:val="00B3187F"/>
    <w:rsid w:val="00B442C6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0446"/>
    <w:rsid w:val="00CA3D0C"/>
    <w:rsid w:val="00CA7516"/>
    <w:rsid w:val="00CA77FB"/>
    <w:rsid w:val="00CB28A2"/>
    <w:rsid w:val="00CE18EB"/>
    <w:rsid w:val="00CF4C86"/>
    <w:rsid w:val="00D2149F"/>
    <w:rsid w:val="00D45CA6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52877"/>
    <w:rsid w:val="00E74498"/>
    <w:rsid w:val="00E77645"/>
    <w:rsid w:val="00E8083D"/>
    <w:rsid w:val="00E85DDB"/>
    <w:rsid w:val="00E93FFC"/>
    <w:rsid w:val="00EA414D"/>
    <w:rsid w:val="00EB4AD7"/>
    <w:rsid w:val="00EC3044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44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AB44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B44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B446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B446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B446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AB4462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AB4462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AB446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AB4462"/>
    <w:pPr>
      <w:outlineLvl w:val="8"/>
    </w:pPr>
  </w:style>
  <w:style w:type="character" w:default="1" w:styleId="DefaultParagraphFont">
    <w:name w:val="Default Paragraph Font"/>
    <w:semiHidden/>
    <w:rsid w:val="00AB44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4462"/>
  </w:style>
  <w:style w:type="paragraph" w:customStyle="1" w:styleId="H6">
    <w:name w:val="H6"/>
    <w:basedOn w:val="Heading5"/>
    <w:next w:val="Normal"/>
    <w:link w:val="H6Char"/>
    <w:rsid w:val="00AB446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B4462"/>
    <w:pPr>
      <w:ind w:left="1418" w:hanging="1418"/>
    </w:pPr>
  </w:style>
  <w:style w:type="paragraph" w:styleId="TOC8">
    <w:name w:val="toc 8"/>
    <w:basedOn w:val="TOC1"/>
    <w:rsid w:val="00AB4462"/>
    <w:pPr>
      <w:spacing w:before="180"/>
      <w:ind w:left="2693" w:hanging="2693"/>
    </w:pPr>
    <w:rPr>
      <w:b/>
    </w:rPr>
  </w:style>
  <w:style w:type="paragraph" w:styleId="TOC1">
    <w:name w:val="toc 1"/>
    <w:rsid w:val="00AB44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AB44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B4462"/>
  </w:style>
  <w:style w:type="paragraph" w:styleId="Header">
    <w:name w:val="header"/>
    <w:link w:val="HeaderChar1"/>
    <w:rsid w:val="00AB44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B4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AB4462"/>
    <w:pPr>
      <w:ind w:left="1701" w:hanging="1701"/>
    </w:pPr>
  </w:style>
  <w:style w:type="paragraph" w:styleId="TOC4">
    <w:name w:val="toc 4"/>
    <w:basedOn w:val="TOC3"/>
    <w:rsid w:val="00AB4462"/>
    <w:pPr>
      <w:ind w:left="1418" w:hanging="1418"/>
    </w:pPr>
  </w:style>
  <w:style w:type="paragraph" w:styleId="TOC3">
    <w:name w:val="toc 3"/>
    <w:basedOn w:val="TOC2"/>
    <w:rsid w:val="00AB4462"/>
    <w:pPr>
      <w:ind w:left="1134" w:hanging="1134"/>
    </w:pPr>
  </w:style>
  <w:style w:type="paragraph" w:styleId="TOC2">
    <w:name w:val="toc 2"/>
    <w:basedOn w:val="TOC1"/>
    <w:rsid w:val="00AB446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AB446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4462"/>
    <w:pPr>
      <w:outlineLvl w:val="9"/>
    </w:pPr>
  </w:style>
  <w:style w:type="paragraph" w:customStyle="1" w:styleId="NF">
    <w:name w:val="NF"/>
    <w:basedOn w:val="NO"/>
    <w:rsid w:val="00AB446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4462"/>
    <w:pPr>
      <w:keepLines/>
      <w:ind w:left="1135" w:hanging="851"/>
    </w:pPr>
  </w:style>
  <w:style w:type="paragraph" w:customStyle="1" w:styleId="PL">
    <w:name w:val="PL"/>
    <w:link w:val="PLChar"/>
    <w:rsid w:val="00AB44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B4462"/>
    <w:pPr>
      <w:jc w:val="right"/>
    </w:pPr>
  </w:style>
  <w:style w:type="paragraph" w:customStyle="1" w:styleId="TAL">
    <w:name w:val="TAL"/>
    <w:basedOn w:val="Normal"/>
    <w:link w:val="TALCar"/>
    <w:rsid w:val="00AB446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B4462"/>
    <w:rPr>
      <w:b/>
    </w:rPr>
  </w:style>
  <w:style w:type="paragraph" w:customStyle="1" w:styleId="TAC">
    <w:name w:val="TAC"/>
    <w:basedOn w:val="TAL"/>
    <w:link w:val="TACChar"/>
    <w:rsid w:val="00AB4462"/>
    <w:pPr>
      <w:jc w:val="center"/>
    </w:pPr>
  </w:style>
  <w:style w:type="paragraph" w:customStyle="1" w:styleId="LD">
    <w:name w:val="LD"/>
    <w:rsid w:val="00AB44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AB4462"/>
    <w:pPr>
      <w:keepLines/>
      <w:ind w:left="1702" w:hanging="1418"/>
    </w:pPr>
  </w:style>
  <w:style w:type="paragraph" w:customStyle="1" w:styleId="FP">
    <w:name w:val="FP"/>
    <w:basedOn w:val="Normal"/>
    <w:rsid w:val="00AB4462"/>
    <w:pPr>
      <w:spacing w:after="0"/>
    </w:pPr>
  </w:style>
  <w:style w:type="paragraph" w:customStyle="1" w:styleId="NW">
    <w:name w:val="NW"/>
    <w:basedOn w:val="NO"/>
    <w:rsid w:val="00AB4462"/>
    <w:pPr>
      <w:spacing w:after="0"/>
    </w:pPr>
  </w:style>
  <w:style w:type="paragraph" w:customStyle="1" w:styleId="EW">
    <w:name w:val="EW"/>
    <w:basedOn w:val="EX"/>
    <w:rsid w:val="00AB4462"/>
    <w:pPr>
      <w:spacing w:after="0"/>
    </w:pPr>
  </w:style>
  <w:style w:type="paragraph" w:customStyle="1" w:styleId="B1">
    <w:name w:val="B1"/>
    <w:basedOn w:val="List"/>
    <w:link w:val="B1Char"/>
    <w:rsid w:val="00AB4462"/>
  </w:style>
  <w:style w:type="paragraph" w:styleId="TOC6">
    <w:name w:val="toc 6"/>
    <w:basedOn w:val="TOC5"/>
    <w:next w:val="Normal"/>
    <w:rsid w:val="00AB4462"/>
    <w:pPr>
      <w:ind w:left="1985" w:hanging="1985"/>
    </w:pPr>
  </w:style>
  <w:style w:type="paragraph" w:styleId="TOC7">
    <w:name w:val="toc 7"/>
    <w:basedOn w:val="TOC6"/>
    <w:next w:val="Normal"/>
    <w:rsid w:val="00AB446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4462"/>
    <w:rPr>
      <w:color w:val="FF0000"/>
    </w:rPr>
  </w:style>
  <w:style w:type="paragraph" w:customStyle="1" w:styleId="TH">
    <w:name w:val="TH"/>
    <w:basedOn w:val="Normal"/>
    <w:link w:val="THChar"/>
    <w:rsid w:val="00AB44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B44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B44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B44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B44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AB4462"/>
    <w:pPr>
      <w:ind w:left="851" w:hanging="851"/>
    </w:pPr>
  </w:style>
  <w:style w:type="paragraph" w:customStyle="1" w:styleId="ZH">
    <w:name w:val="ZH"/>
    <w:rsid w:val="00AB44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AB4462"/>
    <w:pPr>
      <w:keepNext w:val="0"/>
      <w:spacing w:before="0" w:after="240"/>
    </w:pPr>
  </w:style>
  <w:style w:type="paragraph" w:customStyle="1" w:styleId="ZG">
    <w:name w:val="ZG"/>
    <w:rsid w:val="00AB44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AB4462"/>
  </w:style>
  <w:style w:type="paragraph" w:customStyle="1" w:styleId="B3">
    <w:name w:val="B3"/>
    <w:basedOn w:val="List3"/>
    <w:link w:val="B3Char"/>
    <w:rsid w:val="00AB4462"/>
  </w:style>
  <w:style w:type="paragraph" w:customStyle="1" w:styleId="B4">
    <w:name w:val="B4"/>
    <w:basedOn w:val="List4"/>
    <w:link w:val="B4Char"/>
    <w:rsid w:val="00AB4462"/>
  </w:style>
  <w:style w:type="paragraph" w:customStyle="1" w:styleId="B5">
    <w:name w:val="B5"/>
    <w:basedOn w:val="List5"/>
    <w:link w:val="B5Char"/>
    <w:rsid w:val="00AB4462"/>
  </w:style>
  <w:style w:type="paragraph" w:customStyle="1" w:styleId="ZTD">
    <w:name w:val="ZTD"/>
    <w:basedOn w:val="ZB"/>
    <w:rsid w:val="00AB44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4462"/>
    <w:pPr>
      <w:framePr w:wrap="notBeside" w:y="16161"/>
    </w:pPr>
  </w:style>
  <w:style w:type="paragraph" w:styleId="List">
    <w:name w:val="List"/>
    <w:basedOn w:val="Normal"/>
    <w:link w:val="ListChar4"/>
    <w:rsid w:val="00AB4462"/>
    <w:pPr>
      <w:ind w:left="568" w:hanging="284"/>
    </w:pPr>
  </w:style>
  <w:style w:type="paragraph" w:styleId="List2">
    <w:name w:val="List 2"/>
    <w:basedOn w:val="List"/>
    <w:link w:val="List2Char"/>
    <w:rsid w:val="00AB4462"/>
    <w:pPr>
      <w:ind w:left="851"/>
    </w:pPr>
  </w:style>
  <w:style w:type="paragraph" w:styleId="List3">
    <w:name w:val="List 3"/>
    <w:basedOn w:val="List2"/>
    <w:link w:val="List3Char"/>
    <w:rsid w:val="00AB4462"/>
    <w:pPr>
      <w:ind w:left="1135"/>
    </w:pPr>
  </w:style>
  <w:style w:type="paragraph" w:styleId="List4">
    <w:name w:val="List 4"/>
    <w:basedOn w:val="List3"/>
    <w:rsid w:val="00AB4462"/>
    <w:pPr>
      <w:ind w:left="1418"/>
    </w:pPr>
  </w:style>
  <w:style w:type="paragraph" w:styleId="List5">
    <w:name w:val="List 5"/>
    <w:basedOn w:val="List4"/>
    <w:rsid w:val="00AB4462"/>
    <w:pPr>
      <w:ind w:left="1702"/>
    </w:pPr>
  </w:style>
  <w:style w:type="character" w:styleId="FootnoteReference">
    <w:name w:val="footnote reference"/>
    <w:basedOn w:val="DefaultParagraphFont"/>
    <w:rsid w:val="00AB44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B44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AB4462"/>
    <w:pPr>
      <w:keepLines/>
      <w:spacing w:after="0"/>
    </w:pPr>
  </w:style>
  <w:style w:type="paragraph" w:styleId="Index2">
    <w:name w:val="index 2"/>
    <w:basedOn w:val="Index1"/>
    <w:rsid w:val="00AB4462"/>
    <w:pPr>
      <w:ind w:left="284"/>
    </w:pPr>
  </w:style>
  <w:style w:type="paragraph" w:styleId="ListBullet">
    <w:name w:val="List Bullet"/>
    <w:basedOn w:val="List"/>
    <w:link w:val="ListBulletChar"/>
    <w:rsid w:val="00AB4462"/>
  </w:style>
  <w:style w:type="paragraph" w:styleId="ListBullet2">
    <w:name w:val="List Bullet 2"/>
    <w:basedOn w:val="ListBullet"/>
    <w:link w:val="ListBullet2Char"/>
    <w:rsid w:val="00AB4462"/>
    <w:pPr>
      <w:ind w:left="851"/>
    </w:pPr>
  </w:style>
  <w:style w:type="paragraph" w:styleId="ListBullet3">
    <w:name w:val="List Bullet 3"/>
    <w:basedOn w:val="ListBullet2"/>
    <w:link w:val="ListBullet3Char"/>
    <w:rsid w:val="00AB4462"/>
    <w:pPr>
      <w:ind w:left="1135"/>
    </w:pPr>
  </w:style>
  <w:style w:type="paragraph" w:styleId="ListBullet4">
    <w:name w:val="List Bullet 4"/>
    <w:basedOn w:val="ListBullet3"/>
    <w:rsid w:val="00AB4462"/>
    <w:pPr>
      <w:ind w:left="1418"/>
    </w:pPr>
  </w:style>
  <w:style w:type="paragraph" w:styleId="ListBullet5">
    <w:name w:val="List Bullet 5"/>
    <w:basedOn w:val="ListBullet4"/>
    <w:rsid w:val="00AB4462"/>
    <w:pPr>
      <w:ind w:left="1702"/>
    </w:pPr>
  </w:style>
  <w:style w:type="paragraph" w:styleId="ListNumber">
    <w:name w:val="List Number"/>
    <w:basedOn w:val="List"/>
    <w:rsid w:val="00AB4462"/>
  </w:style>
  <w:style w:type="paragraph" w:styleId="ListNumber2">
    <w:name w:val="List Number 2"/>
    <w:basedOn w:val="ListNumber"/>
    <w:rsid w:val="00AB4462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1165</TotalTime>
  <Pages>53</Pages>
  <Words>26056</Words>
  <Characters>148521</Characters>
  <Application>Microsoft Office Word</Application>
  <DocSecurity>0</DocSecurity>
  <Lines>1237</Lines>
  <Paragraphs>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174229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0718</cp:lastModifiedBy>
  <cp:revision>37</cp:revision>
  <dcterms:created xsi:type="dcterms:W3CDTF">2022-02-15T16:21:00Z</dcterms:created>
  <dcterms:modified xsi:type="dcterms:W3CDTF">2024-04-23T08:22:00Z</dcterms:modified>
</cp:coreProperties>
</file>