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F5F4" w14:textId="77777777" w:rsidR="00414D83" w:rsidRPr="006D12CD" w:rsidRDefault="00414D83" w:rsidP="00414D83">
      <w:pPr>
        <w:widowControl/>
        <w:tabs>
          <w:tab w:val="clear" w:pos="1418"/>
          <w:tab w:val="clear" w:pos="4678"/>
          <w:tab w:val="left" w:pos="1701"/>
          <w:tab w:val="left" w:pos="5103"/>
        </w:tabs>
        <w:jc w:val="left"/>
        <w:rPr>
          <w:b/>
          <w:sz w:val="24"/>
          <w:lang w:eastAsia="ko-KR"/>
        </w:rPr>
      </w:pPr>
      <w:r w:rsidRPr="006D12CD">
        <w:rPr>
          <w:b/>
          <w:sz w:val="24"/>
        </w:rPr>
        <w:t>Source:</w:t>
      </w:r>
      <w:r w:rsidRPr="006D12CD">
        <w:rPr>
          <w:b/>
          <w:sz w:val="24"/>
        </w:rPr>
        <w:tab/>
        <w:t>CCSA</w:t>
      </w:r>
    </w:p>
    <w:p w14:paraId="721D602A" w14:textId="64DB6AAE" w:rsidR="00414D83" w:rsidRPr="006D12CD" w:rsidRDefault="00414D83" w:rsidP="00414D83">
      <w:pPr>
        <w:widowControl/>
        <w:tabs>
          <w:tab w:val="clear" w:pos="1418"/>
          <w:tab w:val="clear" w:pos="4678"/>
          <w:tab w:val="left" w:pos="1701"/>
          <w:tab w:val="left" w:pos="5103"/>
        </w:tabs>
        <w:jc w:val="left"/>
        <w:rPr>
          <w:b/>
          <w:sz w:val="24"/>
        </w:rPr>
      </w:pPr>
      <w:r w:rsidRPr="006D12CD">
        <w:rPr>
          <w:b/>
          <w:sz w:val="24"/>
        </w:rPr>
        <w:t>Title:</w:t>
      </w:r>
      <w:r w:rsidRPr="006D12CD">
        <w:rPr>
          <w:b/>
          <w:sz w:val="24"/>
        </w:rPr>
        <w:tab/>
      </w:r>
      <w:r>
        <w:rPr>
          <w:rFonts w:hint="eastAsia"/>
          <w:b/>
          <w:sz w:val="24"/>
          <w:lang w:eastAsia="zh-CN"/>
        </w:rPr>
        <w:t>D</w:t>
      </w:r>
      <w:r w:rsidRPr="006D12CD">
        <w:rPr>
          <w:b/>
          <w:sz w:val="24"/>
        </w:rPr>
        <w:t xml:space="preserve">iscussion on </w:t>
      </w:r>
      <w:r w:rsidR="00FE3149" w:rsidRPr="00FE3149">
        <w:rPr>
          <w:b/>
          <w:sz w:val="24"/>
        </w:rPr>
        <w:t>Avoiding unnecessary options</w:t>
      </w:r>
      <w:r w:rsidRPr="00414D83">
        <w:rPr>
          <w:b/>
          <w:sz w:val="24"/>
        </w:rPr>
        <w:t xml:space="preserve"> Culture</w:t>
      </w:r>
    </w:p>
    <w:p w14:paraId="6BFF12E2" w14:textId="339622F5" w:rsidR="00414D83" w:rsidRPr="006D12CD" w:rsidRDefault="00414D83" w:rsidP="00414D83">
      <w:pPr>
        <w:widowControl/>
        <w:tabs>
          <w:tab w:val="clear" w:pos="1418"/>
          <w:tab w:val="clear" w:pos="4678"/>
          <w:tab w:val="left" w:pos="1701"/>
        </w:tabs>
        <w:spacing w:after="0"/>
        <w:jc w:val="left"/>
        <w:rPr>
          <w:b/>
          <w:sz w:val="24"/>
        </w:rPr>
      </w:pPr>
      <w:r w:rsidRPr="006D12CD">
        <w:rPr>
          <w:b/>
          <w:sz w:val="24"/>
        </w:rPr>
        <w:t>Agenda item:</w:t>
      </w:r>
      <w:r w:rsidRPr="006D12CD">
        <w:rPr>
          <w:b/>
          <w:sz w:val="24"/>
        </w:rPr>
        <w:tab/>
        <w:t>4.</w:t>
      </w:r>
      <w:bookmarkStart w:id="0" w:name="_Hlk219879959"/>
      <w:r w:rsidR="00FE3149">
        <w:rPr>
          <w:rFonts w:hint="eastAsia"/>
          <w:b/>
          <w:sz w:val="24"/>
          <w:lang w:eastAsia="zh-CN"/>
        </w:rPr>
        <w:t>4</w:t>
      </w:r>
      <w:r w:rsidRPr="006D12CD">
        <w:rPr>
          <w:b/>
          <w:sz w:val="24"/>
        </w:rPr>
        <w:t xml:space="preserve"> </w:t>
      </w:r>
      <w:bookmarkEnd w:id="0"/>
      <w:r w:rsidR="00FE3149" w:rsidRPr="00FE3149">
        <w:rPr>
          <w:b/>
          <w:sz w:val="24"/>
        </w:rPr>
        <w:t>Avoiding unnecessary options</w:t>
      </w:r>
    </w:p>
    <w:p w14:paraId="33844A09" w14:textId="77777777" w:rsidR="00414D83" w:rsidRPr="006D12CD" w:rsidRDefault="00414D83" w:rsidP="00414D83">
      <w:pPr>
        <w:widowControl/>
        <w:tabs>
          <w:tab w:val="clear" w:pos="1418"/>
          <w:tab w:val="clear" w:pos="4678"/>
          <w:tab w:val="left" w:pos="1701"/>
        </w:tabs>
        <w:spacing w:after="0"/>
        <w:jc w:val="left"/>
        <w:rPr>
          <w:b/>
          <w:sz w:val="24"/>
        </w:rPr>
      </w:pPr>
    </w:p>
    <w:tbl>
      <w:tblPr>
        <w:tblW w:w="0" w:type="auto"/>
        <w:tblLayout w:type="fixed"/>
        <w:tblCellMar>
          <w:left w:w="70" w:type="dxa"/>
          <w:right w:w="70" w:type="dxa"/>
        </w:tblCellMar>
        <w:tblLook w:val="0000" w:firstRow="0" w:lastRow="0" w:firstColumn="0" w:lastColumn="0" w:noHBand="0" w:noVBand="0"/>
      </w:tblPr>
      <w:tblGrid>
        <w:gridCol w:w="1559"/>
        <w:gridCol w:w="567"/>
      </w:tblGrid>
      <w:tr w:rsidR="00414D83" w:rsidRPr="006D12CD" w14:paraId="23620D40"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7518FE54" w14:textId="77777777" w:rsidR="00414D83" w:rsidRPr="006D12CD" w:rsidRDefault="00414D83" w:rsidP="00633A08">
            <w:pPr>
              <w:framePr w:hSpace="141" w:wrap="auto" w:vAnchor="text" w:hAnchor="page" w:x="3530" w:y="37"/>
              <w:widowControl/>
              <w:tabs>
                <w:tab w:val="clear" w:pos="1418"/>
                <w:tab w:val="clear" w:pos="4678"/>
              </w:tabs>
              <w:spacing w:after="0"/>
              <w:jc w:val="left"/>
              <w:rPr>
                <w:sz w:val="24"/>
              </w:rPr>
            </w:pPr>
            <w:r w:rsidRPr="006D12CD">
              <w:rPr>
                <w:sz w:val="24"/>
              </w:rPr>
              <w:t>Decision</w:t>
            </w:r>
          </w:p>
        </w:tc>
        <w:tc>
          <w:tcPr>
            <w:tcW w:w="567" w:type="dxa"/>
            <w:tcBorders>
              <w:top w:val="single" w:sz="6" w:space="0" w:color="000000"/>
              <w:left w:val="single" w:sz="6" w:space="0" w:color="000000"/>
              <w:bottom w:val="single" w:sz="6" w:space="0" w:color="000000"/>
              <w:right w:val="single" w:sz="6" w:space="0" w:color="000000"/>
            </w:tcBorders>
          </w:tcPr>
          <w:p w14:paraId="5AE1CC28"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p>
        </w:tc>
      </w:tr>
      <w:tr w:rsidR="00414D83" w:rsidRPr="006D12CD" w14:paraId="33463CC6"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03A30740"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left"/>
              <w:rPr>
                <w:sz w:val="24"/>
              </w:rPr>
            </w:pPr>
            <w:r w:rsidRPr="006D12CD">
              <w:rPr>
                <w:sz w:val="24"/>
              </w:rPr>
              <w:t>Discussion</w:t>
            </w:r>
          </w:p>
        </w:tc>
        <w:tc>
          <w:tcPr>
            <w:tcW w:w="567" w:type="dxa"/>
            <w:tcBorders>
              <w:top w:val="single" w:sz="6" w:space="0" w:color="000000"/>
              <w:left w:val="single" w:sz="6" w:space="0" w:color="000000"/>
              <w:bottom w:val="single" w:sz="6" w:space="0" w:color="000000"/>
              <w:right w:val="single" w:sz="6" w:space="0" w:color="000000"/>
            </w:tcBorders>
          </w:tcPr>
          <w:p w14:paraId="2059E22B"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r w:rsidRPr="006D12CD">
              <w:rPr>
                <w:b/>
                <w:sz w:val="24"/>
              </w:rPr>
              <w:t>X</w:t>
            </w:r>
          </w:p>
        </w:tc>
      </w:tr>
      <w:tr w:rsidR="00414D83" w:rsidRPr="006D12CD" w14:paraId="7F3548CD" w14:textId="77777777" w:rsidTr="00633A08">
        <w:trPr>
          <w:cantSplit/>
        </w:trPr>
        <w:tc>
          <w:tcPr>
            <w:tcW w:w="1559" w:type="dxa"/>
            <w:tcBorders>
              <w:top w:val="single" w:sz="6" w:space="0" w:color="000000"/>
              <w:left w:val="single" w:sz="6" w:space="0" w:color="000000"/>
              <w:bottom w:val="single" w:sz="6" w:space="0" w:color="000000"/>
              <w:right w:val="single" w:sz="6" w:space="0" w:color="000000"/>
            </w:tcBorders>
          </w:tcPr>
          <w:p w14:paraId="289657C4"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left"/>
              <w:rPr>
                <w:sz w:val="24"/>
              </w:rPr>
            </w:pPr>
            <w:r w:rsidRPr="006D12CD">
              <w:rPr>
                <w:sz w:val="24"/>
              </w:rPr>
              <w:t>Information</w:t>
            </w:r>
          </w:p>
        </w:tc>
        <w:tc>
          <w:tcPr>
            <w:tcW w:w="567" w:type="dxa"/>
            <w:tcBorders>
              <w:top w:val="single" w:sz="6" w:space="0" w:color="000000"/>
              <w:left w:val="single" w:sz="6" w:space="0" w:color="000000"/>
              <w:bottom w:val="single" w:sz="6" w:space="0" w:color="000000"/>
              <w:right w:val="single" w:sz="6" w:space="0" w:color="000000"/>
            </w:tcBorders>
          </w:tcPr>
          <w:p w14:paraId="2AB1B9E5" w14:textId="77777777" w:rsidR="00414D83" w:rsidRPr="006D12CD" w:rsidRDefault="00414D83" w:rsidP="00633A08">
            <w:pPr>
              <w:framePr w:hSpace="141" w:wrap="auto" w:vAnchor="text" w:hAnchor="page" w:x="3530" w:y="37"/>
              <w:widowControl/>
              <w:tabs>
                <w:tab w:val="clear" w:pos="1418"/>
                <w:tab w:val="clear" w:pos="4678"/>
                <w:tab w:val="left" w:pos="1701"/>
              </w:tabs>
              <w:spacing w:after="0"/>
              <w:jc w:val="center"/>
              <w:rPr>
                <w:b/>
                <w:sz w:val="24"/>
              </w:rPr>
            </w:pPr>
          </w:p>
        </w:tc>
      </w:tr>
    </w:tbl>
    <w:p w14:paraId="3A36CCAB" w14:textId="77777777" w:rsidR="00414D83" w:rsidRPr="006D12CD" w:rsidRDefault="00414D83" w:rsidP="00414D83">
      <w:pPr>
        <w:widowControl/>
        <w:tabs>
          <w:tab w:val="clear" w:pos="1418"/>
          <w:tab w:val="clear" w:pos="4678"/>
          <w:tab w:val="left" w:pos="1701"/>
        </w:tabs>
        <w:jc w:val="left"/>
        <w:rPr>
          <w:b/>
          <w:sz w:val="24"/>
        </w:rPr>
      </w:pPr>
      <w:r w:rsidRPr="006D12CD">
        <w:rPr>
          <w:b/>
          <w:sz w:val="24"/>
        </w:rPr>
        <w:t>Document for:</w:t>
      </w:r>
    </w:p>
    <w:p w14:paraId="0D6D3CE7" w14:textId="77777777" w:rsidR="00414D83" w:rsidRPr="006D12CD" w:rsidRDefault="00414D83" w:rsidP="00414D83"/>
    <w:p w14:paraId="32C620D7" w14:textId="77777777" w:rsidR="00414D83" w:rsidRPr="006D12CD" w:rsidRDefault="00414D83" w:rsidP="00414D83"/>
    <w:p w14:paraId="75E6B769"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Decision/action requested</w:t>
      </w:r>
    </w:p>
    <w:tbl>
      <w:tblPr>
        <w:tblStyle w:val="TableGrid"/>
        <w:tblW w:w="0" w:type="auto"/>
        <w:tblLook w:val="04A0" w:firstRow="1" w:lastRow="0" w:firstColumn="1" w:lastColumn="0" w:noHBand="0" w:noVBand="1"/>
      </w:tblPr>
      <w:tblGrid>
        <w:gridCol w:w="8296"/>
      </w:tblGrid>
      <w:tr w:rsidR="00414D83" w:rsidRPr="006D12CD" w14:paraId="28F81FFA" w14:textId="77777777" w:rsidTr="00414D83">
        <w:tc>
          <w:tcPr>
            <w:tcW w:w="0" w:type="auto"/>
            <w:tcMar>
              <w:left w:w="85" w:type="dxa"/>
              <w:right w:w="85" w:type="dxa"/>
            </w:tcMar>
          </w:tcPr>
          <w:p w14:paraId="2F173925" w14:textId="77777777" w:rsidR="00414D83" w:rsidRPr="006D12CD" w:rsidRDefault="00414D83" w:rsidP="00633A08">
            <w:pPr>
              <w:rPr>
                <w:rFonts w:cs="Arial"/>
                <w:b/>
                <w:bCs/>
              </w:rPr>
            </w:pPr>
            <w:r w:rsidRPr="006D12CD">
              <w:rPr>
                <w:rFonts w:cs="Arial"/>
                <w:b/>
                <w:bCs/>
              </w:rPr>
              <w:t xml:space="preserve">The group is invited to discuss the principles to be used in the upcoming discussions on the impacts of 3GPP’s increased size. If agreeable by the group, it is proposed to introduce these principles in the Study on 3GPP efficiency improvements. </w:t>
            </w:r>
          </w:p>
        </w:tc>
      </w:tr>
    </w:tbl>
    <w:p w14:paraId="51EF8400" w14:textId="77777777" w:rsidR="00414D83" w:rsidRPr="006D12CD" w:rsidRDefault="00414D83" w:rsidP="00414D83">
      <w:pPr>
        <w:rPr>
          <w:rFonts w:cs="Arial"/>
          <w:b/>
        </w:rPr>
      </w:pPr>
    </w:p>
    <w:p w14:paraId="6CA7C718"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References</w:t>
      </w:r>
    </w:p>
    <w:p w14:paraId="7B8DCE6A" w14:textId="77777777" w:rsidR="00414D83" w:rsidRPr="006D12CD" w:rsidRDefault="00414D83" w:rsidP="00414D83">
      <w:pPr>
        <w:tabs>
          <w:tab w:val="left" w:pos="2268"/>
        </w:tabs>
        <w:spacing w:line="240" w:lineRule="atLeast"/>
        <w:ind w:left="2268" w:hanging="2268"/>
        <w:rPr>
          <w:rFonts w:cs="Arial"/>
        </w:rPr>
      </w:pPr>
      <w:r w:rsidRPr="006D12CD">
        <w:rPr>
          <w:rFonts w:cs="Arial"/>
        </w:rPr>
        <w:t>3GPP_PCG_3EF_v010</w:t>
      </w:r>
      <w:r w:rsidRPr="006D12CD">
        <w:rPr>
          <w:rFonts w:cs="Arial"/>
        </w:rPr>
        <w:tab/>
        <w:t>Study on 3GPP efficiency improvements V0.1.0</w:t>
      </w:r>
    </w:p>
    <w:p w14:paraId="0A34AB87" w14:textId="77777777" w:rsidR="00414D83" w:rsidRPr="006D12CD" w:rsidRDefault="00414D83" w:rsidP="00414D83">
      <w:pPr>
        <w:keepNext/>
        <w:keepLines/>
        <w:widowControl/>
        <w:numPr>
          <w:ilvl w:val="0"/>
          <w:numId w:val="1"/>
        </w:numPr>
        <w:tabs>
          <w:tab w:val="clear" w:pos="1418"/>
          <w:tab w:val="clear" w:pos="4678"/>
          <w:tab w:val="clear" w:pos="5954"/>
          <w:tab w:val="clear" w:pos="7088"/>
          <w:tab w:val="left" w:pos="709"/>
        </w:tabs>
        <w:overflowPunct w:val="0"/>
        <w:autoSpaceDE w:val="0"/>
        <w:autoSpaceDN w:val="0"/>
        <w:adjustRightInd w:val="0"/>
        <w:spacing w:line="240" w:lineRule="atLeast"/>
        <w:ind w:left="709" w:hanging="709"/>
        <w:textAlignment w:val="baseline"/>
        <w:outlineLvl w:val="0"/>
        <w:rPr>
          <w:b/>
          <w:sz w:val="24"/>
        </w:rPr>
      </w:pPr>
      <w:r w:rsidRPr="006D12CD">
        <w:rPr>
          <w:b/>
          <w:sz w:val="24"/>
        </w:rPr>
        <w:t>Rationale</w:t>
      </w:r>
    </w:p>
    <w:p w14:paraId="21A506A1" w14:textId="30F73282" w:rsidR="00414D83" w:rsidRDefault="00414D83" w:rsidP="00414D83">
      <w:pPr>
        <w:rPr>
          <w:rFonts w:cs="Arial"/>
        </w:rPr>
      </w:pPr>
      <w:r w:rsidRPr="006D12CD">
        <w:rPr>
          <w:rFonts w:cs="Arial"/>
        </w:rPr>
        <w:t xml:space="preserve">It is proposed to </w:t>
      </w:r>
      <w:r>
        <w:rPr>
          <w:rFonts w:cs="Arial"/>
          <w:lang w:eastAsia="zh-CN"/>
        </w:rPr>
        <w:t>capture</w:t>
      </w:r>
      <w:r w:rsidRPr="006D12CD">
        <w:rPr>
          <w:rFonts w:cs="Arial"/>
        </w:rPr>
        <w:t xml:space="preserve"> the following </w:t>
      </w:r>
      <w:r>
        <w:rPr>
          <w:rFonts w:cs="Arial" w:hint="eastAsia"/>
          <w:lang w:eastAsia="zh-CN"/>
        </w:rPr>
        <w:t>wording</w:t>
      </w:r>
      <w:r w:rsidRPr="006D12CD">
        <w:rPr>
          <w:rFonts w:cs="Arial"/>
        </w:rPr>
        <w:t xml:space="preserve"> </w:t>
      </w:r>
      <w:r>
        <w:rPr>
          <w:rFonts w:cs="Arial" w:hint="eastAsia"/>
          <w:lang w:eastAsia="zh-CN"/>
        </w:rPr>
        <w:t>in section 4.</w:t>
      </w:r>
      <w:r w:rsidR="00FE3149">
        <w:rPr>
          <w:rFonts w:cs="Arial" w:hint="eastAsia"/>
          <w:lang w:eastAsia="zh-CN"/>
        </w:rPr>
        <w:t>4</w:t>
      </w:r>
      <w:r>
        <w:rPr>
          <w:rFonts w:cs="Arial" w:hint="eastAsia"/>
          <w:lang w:eastAsia="zh-CN"/>
        </w:rPr>
        <w:t xml:space="preserve"> (</w:t>
      </w:r>
      <w:r w:rsidR="00FE3149" w:rsidRPr="00FE3149">
        <w:rPr>
          <w:rFonts w:cs="Arial"/>
          <w:lang w:eastAsia="zh-CN"/>
        </w:rPr>
        <w:t>Avoiding unnecessary options</w:t>
      </w:r>
      <w:r>
        <w:rPr>
          <w:rFonts w:cs="Arial" w:hint="eastAsia"/>
          <w:lang w:eastAsia="zh-CN"/>
        </w:rPr>
        <w:t>)</w:t>
      </w:r>
      <w:r>
        <w:rPr>
          <w:rFonts w:cs="Arial"/>
        </w:rPr>
        <w:t>:</w:t>
      </w:r>
    </w:p>
    <w:p w14:paraId="0D269AC8" w14:textId="77777777" w:rsidR="00FE3149" w:rsidRPr="00D82A0C" w:rsidRDefault="00FE3149" w:rsidP="00FE3149">
      <w:r w:rsidRPr="00D82A0C">
        <w:t>During the course of 5G and 5G-Advanced standardization</w:t>
      </w:r>
      <w:r>
        <w:t xml:space="preserve">, the ecosystem observed </w:t>
      </w:r>
      <w:r w:rsidRPr="00D82A0C">
        <w:t xml:space="preserve">an ever-increasing trend of excessive 3GPP specifications, e.g., adopting multiple options to the same functionality. </w:t>
      </w:r>
    </w:p>
    <w:p w14:paraId="1D0CB091" w14:textId="77777777" w:rsidR="00FE3149" w:rsidRPr="00D82A0C" w:rsidRDefault="00FE3149" w:rsidP="00FE3149">
      <w:r w:rsidRPr="00D82A0C">
        <w:t xml:space="preserve">While there may be various factors contributing to the above, it is clear that the excessive specifications in 3GPP not only make the standards unnecessarily complex to define and maintain, it also affects, crucially, commercialization, causing high implementation complexity, slow time-to-market, </w:t>
      </w:r>
      <w:r w:rsidRPr="008F7F55">
        <w:t>poor</w:t>
      </w:r>
      <w:r w:rsidRPr="00D82A0C">
        <w:t xml:space="preserve"> feature adoption and uptake as well as cumbersome interoperability. </w:t>
      </w:r>
    </w:p>
    <w:p w14:paraId="0ADE7036" w14:textId="56D93D6C" w:rsidR="00FE3149" w:rsidRDefault="00FE3149" w:rsidP="00FE3149">
      <w:pPr>
        <w:rPr>
          <w:lang w:eastAsia="zh-CN"/>
        </w:rPr>
      </w:pPr>
      <w:r w:rsidRPr="00D82A0C">
        <w:t xml:space="preserve">As 6G standardization is </w:t>
      </w:r>
      <w:r>
        <w:t>on-going</w:t>
      </w:r>
      <w:r w:rsidRPr="00D82A0C">
        <w:t>, the 3GPP community has a great opportunity to reverse this trend and strongly commit to producing lean and streamlined standards</w:t>
      </w:r>
      <w:r w:rsidR="00AA742C">
        <w:rPr>
          <w:rFonts w:hint="eastAsia"/>
          <w:lang w:eastAsia="zh-CN"/>
        </w:rPr>
        <w:t xml:space="preserve">, </w:t>
      </w:r>
      <w:r>
        <w:rPr>
          <w:lang w:eastAsia="zh-CN"/>
        </w:rPr>
        <w:t>e.g., by dimensioning an appropriate set of functionalities, minimizing the adoption of multiple options for the same functionality, avoiding excessive configurations, etc.</w:t>
      </w:r>
    </w:p>
    <w:p w14:paraId="08BBC030" w14:textId="77777777" w:rsidR="00FE3149" w:rsidRPr="00AA742C" w:rsidRDefault="00FE3149" w:rsidP="00414D83">
      <w:pPr>
        <w:rPr>
          <w:rFonts w:cs="Arial"/>
        </w:rPr>
      </w:pPr>
    </w:p>
    <w:sectPr w:rsidR="00FE3149" w:rsidRPr="00AA74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65D5" w14:textId="77777777" w:rsidR="00A66F8A" w:rsidRDefault="00A66F8A" w:rsidP="00414D83">
      <w:pPr>
        <w:spacing w:after="0"/>
      </w:pPr>
      <w:r>
        <w:separator/>
      </w:r>
    </w:p>
  </w:endnote>
  <w:endnote w:type="continuationSeparator" w:id="0">
    <w:p w14:paraId="3A670675" w14:textId="77777777" w:rsidR="00A66F8A" w:rsidRDefault="00A66F8A" w:rsidP="00414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093" w14:textId="77777777" w:rsidR="00A66F8A" w:rsidRDefault="00A66F8A" w:rsidP="00414D83">
      <w:pPr>
        <w:spacing w:after="0"/>
      </w:pPr>
      <w:r>
        <w:separator/>
      </w:r>
    </w:p>
  </w:footnote>
  <w:footnote w:type="continuationSeparator" w:id="0">
    <w:p w14:paraId="4CBB8C43" w14:textId="77777777" w:rsidR="00A66F8A" w:rsidRDefault="00A66F8A" w:rsidP="00414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111"/>
    <w:multiLevelType w:val="multilevel"/>
    <w:tmpl w:val="2C063F0E"/>
    <w:lvl w:ilvl="0">
      <w:start w:val="1"/>
      <w:numFmt w:val="decimal"/>
      <w:lvlText w:val="%1."/>
      <w:lvlJc w:val="left"/>
      <w:pPr>
        <w:ind w:left="720" w:hanging="360"/>
      </w:pPr>
      <w:rPr>
        <w:rFonts w:ascii="Arial" w:hAnsi="Arial" w:hint="default"/>
        <w:b/>
        <w:i w:val="0"/>
        <w:caps w:val="0"/>
        <w:strike w:val="0"/>
        <w:dstrike w:val="0"/>
        <w:vanish w:val="0"/>
        <w:sz w:val="24"/>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E96C73"/>
    <w:multiLevelType w:val="hybridMultilevel"/>
    <w:tmpl w:val="A81A65A6"/>
    <w:lvl w:ilvl="0" w:tplc="368E5436">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694560">
    <w:abstractNumId w:val="0"/>
  </w:num>
  <w:num w:numId="2" w16cid:durableId="146311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proofState w:spelling="clean"/>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30"/>
    <w:rsid w:val="00095C98"/>
    <w:rsid w:val="00414D83"/>
    <w:rsid w:val="004A3220"/>
    <w:rsid w:val="004D7AA3"/>
    <w:rsid w:val="005539BD"/>
    <w:rsid w:val="005B3B1D"/>
    <w:rsid w:val="0079420F"/>
    <w:rsid w:val="007B34A5"/>
    <w:rsid w:val="00841A1A"/>
    <w:rsid w:val="00A66F8A"/>
    <w:rsid w:val="00AA742C"/>
    <w:rsid w:val="00AB4C1E"/>
    <w:rsid w:val="00C27CE8"/>
    <w:rsid w:val="00C72DEA"/>
    <w:rsid w:val="00D36B3C"/>
    <w:rsid w:val="00D86630"/>
    <w:rsid w:val="00F25CE2"/>
    <w:rsid w:val="00FD71E4"/>
    <w:rsid w:val="00FE3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09D"/>
  <w15:chartTrackingRefBased/>
  <w15:docId w15:val="{B3F4F870-DED2-4DF6-BC48-CB53573D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83"/>
    <w:pPr>
      <w:widowControl w:val="0"/>
      <w:tabs>
        <w:tab w:val="left" w:pos="1418"/>
        <w:tab w:val="left" w:pos="4678"/>
        <w:tab w:val="left" w:pos="5954"/>
        <w:tab w:val="left" w:pos="7088"/>
      </w:tabs>
      <w:spacing w:after="240"/>
      <w:jc w:val="both"/>
    </w:pPr>
    <w:rPr>
      <w:rFonts w:ascii="Arial" w:hAnsi="Arial" w:cs="Times New Roman"/>
      <w:kern w:val="0"/>
      <w:sz w:val="20"/>
      <w:szCs w:val="20"/>
      <w:lang w:val="en-GB" w:eastAsia="en-US"/>
    </w:rPr>
  </w:style>
  <w:style w:type="paragraph" w:styleId="Heading1">
    <w:name w:val="heading 1"/>
    <w:basedOn w:val="Normal"/>
    <w:next w:val="Normal"/>
    <w:link w:val="Heading1Char"/>
    <w:qFormat/>
    <w:rsid w:val="00D86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D86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D86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D86630"/>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D86630"/>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D86630"/>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D86630"/>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6630"/>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663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3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D8663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D8663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6630"/>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D86630"/>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D86630"/>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D86630"/>
    <w:rPr>
      <w:rFonts w:cstheme="majorBidi"/>
      <w:b/>
      <w:bCs/>
      <w:color w:val="595959" w:themeColor="text1" w:themeTint="A6"/>
    </w:rPr>
  </w:style>
  <w:style w:type="character" w:customStyle="1" w:styleId="Heading8Char">
    <w:name w:val="Heading 8 Char"/>
    <w:basedOn w:val="DefaultParagraphFont"/>
    <w:link w:val="Heading8"/>
    <w:uiPriority w:val="9"/>
    <w:semiHidden/>
    <w:rsid w:val="00D86630"/>
    <w:rPr>
      <w:rFonts w:cstheme="majorBidi"/>
      <w:color w:val="595959" w:themeColor="text1" w:themeTint="A6"/>
    </w:rPr>
  </w:style>
  <w:style w:type="character" w:customStyle="1" w:styleId="Heading9Char">
    <w:name w:val="Heading 9 Char"/>
    <w:basedOn w:val="DefaultParagraphFont"/>
    <w:link w:val="Heading9"/>
    <w:uiPriority w:val="9"/>
    <w:semiHidden/>
    <w:rsid w:val="00D86630"/>
    <w:rPr>
      <w:rFonts w:eastAsiaTheme="majorEastAsia" w:cstheme="majorBidi"/>
      <w:color w:val="595959" w:themeColor="text1" w:themeTint="A6"/>
    </w:rPr>
  </w:style>
  <w:style w:type="paragraph" w:styleId="Title">
    <w:name w:val="Title"/>
    <w:basedOn w:val="Normal"/>
    <w:next w:val="Normal"/>
    <w:link w:val="TitleChar"/>
    <w:uiPriority w:val="10"/>
    <w:qFormat/>
    <w:rsid w:val="00D8663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6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63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66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6630"/>
    <w:rPr>
      <w:i/>
      <w:iCs/>
      <w:color w:val="404040" w:themeColor="text1" w:themeTint="BF"/>
    </w:rPr>
  </w:style>
  <w:style w:type="paragraph" w:styleId="ListParagraph">
    <w:name w:val="List Paragraph"/>
    <w:basedOn w:val="Normal"/>
    <w:uiPriority w:val="34"/>
    <w:qFormat/>
    <w:rsid w:val="00D86630"/>
    <w:pPr>
      <w:ind w:left="720"/>
      <w:contextualSpacing/>
    </w:pPr>
  </w:style>
  <w:style w:type="character" w:styleId="IntenseEmphasis">
    <w:name w:val="Intense Emphasis"/>
    <w:basedOn w:val="DefaultParagraphFont"/>
    <w:uiPriority w:val="21"/>
    <w:qFormat/>
    <w:rsid w:val="00D86630"/>
    <w:rPr>
      <w:i/>
      <w:iCs/>
      <w:color w:val="2F5496" w:themeColor="accent1" w:themeShade="BF"/>
    </w:rPr>
  </w:style>
  <w:style w:type="paragraph" w:styleId="IntenseQuote">
    <w:name w:val="Intense Quote"/>
    <w:basedOn w:val="Normal"/>
    <w:next w:val="Normal"/>
    <w:link w:val="IntenseQuoteChar"/>
    <w:uiPriority w:val="30"/>
    <w:qFormat/>
    <w:rsid w:val="00D86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630"/>
    <w:rPr>
      <w:i/>
      <w:iCs/>
      <w:color w:val="2F5496" w:themeColor="accent1" w:themeShade="BF"/>
    </w:rPr>
  </w:style>
  <w:style w:type="character" w:styleId="IntenseReference">
    <w:name w:val="Intense Reference"/>
    <w:basedOn w:val="DefaultParagraphFont"/>
    <w:uiPriority w:val="32"/>
    <w:qFormat/>
    <w:rsid w:val="00D86630"/>
    <w:rPr>
      <w:b/>
      <w:bCs/>
      <w:smallCaps/>
      <w:color w:val="2F5496" w:themeColor="accent1" w:themeShade="BF"/>
      <w:spacing w:val="5"/>
    </w:rPr>
  </w:style>
  <w:style w:type="table" w:styleId="TableGrid">
    <w:name w:val="Table Grid"/>
    <w:basedOn w:val="TableNormal"/>
    <w:uiPriority w:val="59"/>
    <w:rsid w:val="00414D83"/>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4D83"/>
    <w:rPr>
      <w:color w:val="0563C1" w:themeColor="hyperlink"/>
      <w:u w:val="single"/>
    </w:rPr>
  </w:style>
  <w:style w:type="paragraph" w:styleId="FootnoteText">
    <w:name w:val="footnote text"/>
    <w:basedOn w:val="Normal"/>
    <w:link w:val="FootnoteTextChar"/>
    <w:uiPriority w:val="99"/>
    <w:unhideWhenUsed/>
    <w:rsid w:val="00414D83"/>
    <w:pPr>
      <w:widowControl/>
      <w:tabs>
        <w:tab w:val="clear" w:pos="1418"/>
        <w:tab w:val="clear" w:pos="4678"/>
        <w:tab w:val="clear" w:pos="5954"/>
        <w:tab w:val="clear" w:pos="7088"/>
      </w:tabs>
      <w:spacing w:after="0"/>
      <w:jc w:val="left"/>
    </w:pPr>
    <w:rPr>
      <w:rFonts w:ascii="Calibri" w:eastAsia="Calibri" w:hAnsi="Calibri"/>
      <w:lang w:val="en-US"/>
    </w:rPr>
  </w:style>
  <w:style w:type="character" w:customStyle="1" w:styleId="FootnoteTextChar">
    <w:name w:val="Footnote Text Char"/>
    <w:basedOn w:val="DefaultParagraphFont"/>
    <w:link w:val="FootnoteText"/>
    <w:uiPriority w:val="99"/>
    <w:rsid w:val="00414D83"/>
    <w:rPr>
      <w:rFonts w:ascii="Calibri" w:eastAsia="Calibri" w:hAnsi="Calibri" w:cs="Times New Roman"/>
      <w:kern w:val="0"/>
      <w:sz w:val="20"/>
      <w:szCs w:val="20"/>
      <w:lang w:eastAsia="en-US"/>
    </w:rPr>
  </w:style>
  <w:style w:type="character" w:styleId="FootnoteReference">
    <w:name w:val="footnote reference"/>
    <w:basedOn w:val="DefaultParagraphFont"/>
    <w:uiPriority w:val="99"/>
    <w:unhideWhenUsed/>
    <w:rsid w:val="00414D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1317</Characters>
  <Application>Microsoft Office Word</Application>
  <DocSecurity>0</DocSecurity>
  <Lines>33</Lines>
  <Paragraphs>17</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liuxiaofeng@ritt.cn</dc:creator>
  <cp:keywords/>
  <dc:description/>
  <cp:lastModifiedBy>33.938_CR0009_(Rel-19)_FS_CryptoInv</cp:lastModifiedBy>
  <cp:revision>5</cp:revision>
  <dcterms:created xsi:type="dcterms:W3CDTF">2026-01-21T01:29:00Z</dcterms:created>
  <dcterms:modified xsi:type="dcterms:W3CDTF">2026-01-28T08:36:00Z</dcterms:modified>
</cp:coreProperties>
</file>