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ADEC2" w14:textId="2B94C503" w:rsidR="001A7A45" w:rsidRDefault="005555C1">
      <w:pPr>
        <w:pStyle w:val="CRCoverPage"/>
        <w:tabs>
          <w:tab w:val="right" w:pos="9639"/>
        </w:tabs>
        <w:spacing w:after="0"/>
        <w:rPr>
          <w:b/>
          <w:i/>
          <w:sz w:val="28"/>
        </w:rPr>
      </w:pPr>
      <w:bookmarkStart w:id="0" w:name="_Hlk128563586"/>
      <w:r>
        <w:rPr>
          <w:b/>
          <w:noProof/>
          <w:sz w:val="24"/>
        </w:rPr>
        <w:t>3GPP TSG-SA5 Meeting #</w:t>
      </w:r>
      <w:r w:rsidR="00B56E28">
        <w:rPr>
          <w:b/>
          <w:noProof/>
          <w:sz w:val="24"/>
        </w:rPr>
        <w:t>1</w:t>
      </w:r>
      <w:r w:rsidR="00DC17D3">
        <w:rPr>
          <w:b/>
          <w:noProof/>
          <w:sz w:val="24"/>
        </w:rPr>
        <w:t>62</w:t>
      </w:r>
      <w:r w:rsidR="006B46F9">
        <w:rPr>
          <w:b/>
          <w:i/>
          <w:sz w:val="28"/>
        </w:rPr>
        <w:tab/>
      </w:r>
      <w:r w:rsidR="006E2F4C" w:rsidRPr="006E2F4C">
        <w:rPr>
          <w:b/>
          <w:i/>
          <w:sz w:val="28"/>
        </w:rPr>
        <w:t>S5-253</w:t>
      </w:r>
      <w:r w:rsidR="001D0AD2">
        <w:rPr>
          <w:b/>
          <w:i/>
          <w:sz w:val="28"/>
        </w:rPr>
        <w:t>969</w:t>
      </w:r>
    </w:p>
    <w:p w14:paraId="69108055" w14:textId="329AEB7D" w:rsidR="001A7A45" w:rsidRPr="005C2F39" w:rsidRDefault="007750F2">
      <w:pPr>
        <w:pStyle w:val="CRCoverPage"/>
        <w:outlineLvl w:val="0"/>
        <w:rPr>
          <w:rFonts w:cs="Arial"/>
          <w:b/>
          <w:bCs/>
          <w:sz w:val="24"/>
        </w:rPr>
      </w:pPr>
      <w:fldSimple w:instr=" DOCPROPERTY  Location  \* MERGEFORMAT ">
        <w:r w:rsidRPr="00BA51D9">
          <w:rPr>
            <w:b/>
            <w:noProof/>
            <w:sz w:val="24"/>
          </w:rPr>
          <w:t>Goteborg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w:t>
        </w:r>
        <w:r w:rsidR="00DC17D3">
          <w:rPr>
            <w:b/>
            <w:noProof/>
            <w:sz w:val="24"/>
          </w:rPr>
          <w:t>5</w:t>
        </w:r>
        <w:r w:rsidRPr="00BA51D9">
          <w:rPr>
            <w:b/>
            <w:noProof/>
            <w:sz w:val="24"/>
          </w:rPr>
          <w:t>t</w:t>
        </w:r>
        <w:r w:rsidR="00DC17D3">
          <w:rPr>
            <w:b/>
            <w:noProof/>
            <w:sz w:val="24"/>
          </w:rPr>
          <w:t>h</w:t>
        </w:r>
        <w:r w:rsidRPr="00BA51D9">
          <w:rPr>
            <w:b/>
            <w:noProof/>
            <w:sz w:val="24"/>
          </w:rPr>
          <w:t xml:space="preserve"> Aug 2023</w:t>
        </w:r>
      </w:fldSimple>
      <w:r>
        <w:rPr>
          <w:b/>
          <w:noProof/>
          <w:sz w:val="24"/>
        </w:rPr>
        <w:t xml:space="preserve"> - </w:t>
      </w:r>
      <w:fldSimple w:instr=" DOCPROPERTY  EndDate  \* MERGEFORMAT ">
        <w:r w:rsidRPr="00BA51D9">
          <w:rPr>
            <w:b/>
            <w:noProof/>
            <w:sz w:val="24"/>
          </w:rPr>
          <w:t>2</w:t>
        </w:r>
        <w:r w:rsidR="00DC17D3">
          <w:rPr>
            <w:b/>
            <w:noProof/>
            <w:sz w:val="24"/>
          </w:rPr>
          <w:t>9</w:t>
        </w:r>
        <w:r w:rsidRPr="00BA51D9">
          <w:rPr>
            <w:b/>
            <w:noProof/>
            <w:sz w:val="24"/>
          </w:rPr>
          <w:t>th Aug 2023</w:t>
        </w:r>
      </w:fldSimple>
      <w:r w:rsidR="005555C1" w:rsidRPr="00D03033" w:rsidDel="005555C1">
        <w:rPr>
          <w:rFonts w:cs="Arial"/>
          <w:b/>
          <w:bCs/>
          <w:sz w:val="24"/>
        </w:rPr>
        <w:t xml:space="preserve"> </w:t>
      </w:r>
      <w:r w:rsidR="001D0AD2">
        <w:rPr>
          <w:rFonts w:cs="Arial"/>
          <w:b/>
          <w:bCs/>
          <w:sz w:val="24"/>
        </w:rPr>
        <w:t xml:space="preserve">                    revision of S5-253257</w:t>
      </w:r>
    </w:p>
    <w:bookmarkEnd w:id="0"/>
    <w:p w14:paraId="39181E23" w14:textId="77777777" w:rsidR="00841E9C" w:rsidRPr="00FB3E36" w:rsidRDefault="00841E9C" w:rsidP="00841E9C">
      <w:pPr>
        <w:keepNext/>
        <w:pBdr>
          <w:bottom w:val="single" w:sz="4" w:space="1" w:color="auto"/>
        </w:pBdr>
        <w:tabs>
          <w:tab w:val="right" w:pos="9639"/>
        </w:tabs>
        <w:outlineLvl w:val="0"/>
        <w:rPr>
          <w:rFonts w:ascii="Arial" w:hAnsi="Arial" w:cs="Arial"/>
          <w:b/>
          <w:bCs/>
          <w:sz w:val="24"/>
        </w:rPr>
      </w:pPr>
    </w:p>
    <w:p w14:paraId="6D48F5B6" w14:textId="15B0C35C" w:rsidR="001A7A45" w:rsidRDefault="006B46F9">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014FA">
        <w:rPr>
          <w:rFonts w:ascii="Arial" w:hAnsi="Arial"/>
          <w:b/>
          <w:lang w:val="en-US"/>
        </w:rPr>
        <w:t>Ericsson</w:t>
      </w:r>
      <w:r w:rsidR="005E67D5">
        <w:rPr>
          <w:rFonts w:ascii="Arial" w:hAnsi="Arial"/>
          <w:b/>
          <w:lang w:val="en-US"/>
        </w:rPr>
        <w:t xml:space="preserve"> Hungary</w:t>
      </w:r>
    </w:p>
    <w:p w14:paraId="23072E85" w14:textId="24E50C7B" w:rsidR="001A7A45" w:rsidRDefault="006B46F9">
      <w:pPr>
        <w:keepNext/>
        <w:tabs>
          <w:tab w:val="left" w:pos="2127"/>
        </w:tabs>
        <w:spacing w:after="0"/>
        <w:ind w:left="2126" w:hanging="2126"/>
        <w:outlineLvl w:val="0"/>
        <w:rPr>
          <w:rFonts w:ascii="Arial" w:hAnsi="Arial"/>
          <w:b/>
          <w:lang w:val="en-US"/>
        </w:rPr>
      </w:pPr>
      <w:r>
        <w:rPr>
          <w:rFonts w:ascii="Arial" w:hAnsi="Arial"/>
          <w:b/>
          <w:lang w:val="en-US"/>
        </w:rPr>
        <w:t>Title:</w:t>
      </w:r>
      <w:r>
        <w:rPr>
          <w:rFonts w:ascii="Arial" w:hAnsi="Arial"/>
          <w:b/>
          <w:lang w:val="en-US"/>
        </w:rPr>
        <w:tab/>
      </w:r>
      <w:r w:rsidR="006E2F4C" w:rsidRPr="006E2F4C">
        <w:rPr>
          <w:rFonts w:ascii="Arial" w:hAnsi="Arial"/>
          <w:b/>
          <w:lang w:val="en-US"/>
        </w:rPr>
        <w:t>DP Clarify use of multiple NRMs in 28.541</w:t>
      </w:r>
    </w:p>
    <w:p w14:paraId="65907144" w14:textId="2567BECB" w:rsidR="001A7A45" w:rsidRDefault="006B46F9">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A36693">
        <w:rPr>
          <w:rFonts w:ascii="Arial" w:hAnsi="Arial"/>
          <w:b/>
          <w:lang w:eastAsia="zh-CN"/>
        </w:rPr>
        <w:t>Endorsement</w:t>
      </w:r>
    </w:p>
    <w:p w14:paraId="71562C72" w14:textId="5C5E3F12" w:rsidR="001A7A45" w:rsidRDefault="006B46F9">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w:t>
      </w:r>
      <w:r w:rsidR="007F53C4">
        <w:rPr>
          <w:rFonts w:ascii="Arial" w:hAnsi="Arial"/>
          <w:b/>
        </w:rPr>
        <w:t>19.8.1</w:t>
      </w:r>
    </w:p>
    <w:p w14:paraId="11F3FD17" w14:textId="77777777" w:rsidR="001A7A45" w:rsidRDefault="006B46F9">
      <w:pPr>
        <w:pStyle w:val="Heading1"/>
      </w:pPr>
      <w:r>
        <w:t>1</w:t>
      </w:r>
      <w:r>
        <w:tab/>
        <w:t>Decision/action requested</w:t>
      </w:r>
    </w:p>
    <w:p w14:paraId="58F03C5F" w14:textId="77777777" w:rsidR="00DC17D3" w:rsidRDefault="00DC17D3" w:rsidP="00DC17D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Endorsement</w:t>
      </w:r>
    </w:p>
    <w:p w14:paraId="52FF91C2" w14:textId="77777777" w:rsidR="001A7A45" w:rsidRDefault="006B46F9">
      <w:pPr>
        <w:pStyle w:val="Heading1"/>
      </w:pPr>
      <w:r>
        <w:t>2</w:t>
      </w:r>
      <w:r>
        <w:tab/>
        <w:t>References</w:t>
      </w:r>
    </w:p>
    <w:p w14:paraId="7CB0BAB5" w14:textId="73423821" w:rsidR="0005576C" w:rsidRDefault="0005576C" w:rsidP="00013F93">
      <w:pPr>
        <w:pStyle w:val="Reference"/>
        <w:numPr>
          <w:ilvl w:val="0"/>
          <w:numId w:val="12"/>
        </w:numPr>
      </w:pPr>
      <w:bookmarkStart w:id="1" w:name="_Ref123900036"/>
      <w:r>
        <w:t xml:space="preserve">3GPP </w:t>
      </w:r>
      <w:r w:rsidR="00DC17D3">
        <w:t>TS 32.160</w:t>
      </w:r>
      <w:r>
        <w:t xml:space="preserve"> </w:t>
      </w:r>
      <w:bookmarkEnd w:id="1"/>
      <w:r w:rsidR="00DC17D3" w:rsidRPr="00DC17D3">
        <w:t>Management service template</w:t>
      </w:r>
    </w:p>
    <w:p w14:paraId="3ABEFDBA" w14:textId="4683353B" w:rsidR="000441BE" w:rsidRPr="003364B8" w:rsidRDefault="00B56E28" w:rsidP="001140C1">
      <w:pPr>
        <w:pStyle w:val="Reference"/>
        <w:numPr>
          <w:ilvl w:val="0"/>
          <w:numId w:val="12"/>
        </w:numPr>
      </w:pPr>
      <w:bookmarkStart w:id="2" w:name="_Ref126752389"/>
      <w:r w:rsidRPr="00B56E28">
        <w:t>3GPP T</w:t>
      </w:r>
      <w:r w:rsidR="00DC17D3">
        <w:t xml:space="preserve">S </w:t>
      </w:r>
      <w:bookmarkEnd w:id="2"/>
      <w:r w:rsidR="00004EC3">
        <w:t>28.541</w:t>
      </w:r>
      <w:r w:rsidR="00DC17D3">
        <w:t xml:space="preserve"> </w:t>
      </w:r>
      <w:r w:rsidR="00004EC3" w:rsidRPr="00004EC3">
        <w:rPr>
          <w:lang w:val="fr-FR"/>
        </w:rPr>
        <w:t>Management and orchestration; 5G Network Resource Model (NRM); Stage 2 and stage 3</w:t>
      </w:r>
      <w:r w:rsidR="00E11F1C">
        <w:rPr>
          <w:lang w:val="fr-FR"/>
        </w:rPr>
        <w:t xml:space="preserve"> 19.4.0</w:t>
      </w:r>
    </w:p>
    <w:p w14:paraId="758CA9D1" w14:textId="1E3DE71D" w:rsidR="0032241D" w:rsidRPr="00561526" w:rsidRDefault="00DC17D3" w:rsidP="00561526">
      <w:pPr>
        <w:pStyle w:val="Heading1"/>
        <w:rPr>
          <w:lang w:eastAsia="zh-CN"/>
        </w:rPr>
      </w:pPr>
      <w:r>
        <w:rPr>
          <w:lang w:eastAsia="zh-CN"/>
        </w:rPr>
        <w:t>3</w:t>
      </w:r>
      <w:r w:rsidR="0032241D">
        <w:rPr>
          <w:lang w:eastAsia="zh-CN"/>
        </w:rPr>
        <w:tab/>
      </w:r>
      <w:r w:rsidR="0032241D">
        <w:rPr>
          <w:lang w:eastAsia="zh-CN"/>
        </w:rPr>
        <w:tab/>
      </w:r>
      <w:r w:rsidR="0032241D" w:rsidRPr="00561526">
        <w:rPr>
          <w:lang w:eastAsia="zh-CN"/>
        </w:rPr>
        <w:t>Rationale</w:t>
      </w:r>
    </w:p>
    <w:p w14:paraId="74657F01" w14:textId="6FD47F91" w:rsidR="00B31454" w:rsidRPr="00B31454" w:rsidRDefault="00004EC3" w:rsidP="005F78F5">
      <w:pPr>
        <w:rPr>
          <w:rFonts w:eastAsia="Times New Roman"/>
          <w:noProof/>
        </w:rPr>
      </w:pPr>
      <w:r>
        <w:rPr>
          <w:rFonts w:eastAsia="Times New Roman"/>
          <w:noProof/>
        </w:rPr>
        <w:t xml:space="preserve">TS 28.541 [2] contains threee separate NRMs. It is not clear how the NRMs relate to each other, whether </w:t>
      </w:r>
      <w:r w:rsidRPr="00004EC3">
        <w:rPr>
          <w:rFonts w:eastAsia="Times New Roman"/>
          <w:noProof/>
        </w:rPr>
        <w:t>definitions defined in one NRM</w:t>
      </w:r>
      <w:r w:rsidR="00E11F1C">
        <w:rPr>
          <w:rFonts w:eastAsia="Times New Roman"/>
          <w:noProof/>
        </w:rPr>
        <w:t xml:space="preserve"> are</w:t>
      </w:r>
      <w:r w:rsidRPr="00004EC3">
        <w:rPr>
          <w:rFonts w:eastAsia="Times New Roman"/>
          <w:noProof/>
        </w:rPr>
        <w:t xml:space="preserve"> automatically part of the other NRMs</w:t>
      </w:r>
      <w:r w:rsidR="00B31454">
        <w:rPr>
          <w:rFonts w:eastAsia="Times New Roman"/>
          <w:noProof/>
        </w:rPr>
        <w:t>.</w:t>
      </w:r>
    </w:p>
    <w:p w14:paraId="427BE780" w14:textId="73620060" w:rsidR="00004EC3" w:rsidRDefault="005F78F5" w:rsidP="00004EC3">
      <w:pPr>
        <w:rPr>
          <w:rFonts w:eastAsia="Times New Roman"/>
          <w:noProof/>
        </w:rPr>
      </w:pPr>
      <w:r w:rsidRPr="00285623">
        <w:rPr>
          <w:b/>
          <w:bCs/>
        </w:rPr>
        <w:t xml:space="preserve">Observation </w:t>
      </w:r>
      <w:r>
        <w:rPr>
          <w:b/>
          <w:bCs/>
        </w:rPr>
        <w:t>1</w:t>
      </w:r>
      <w:r w:rsidRPr="00285623">
        <w:rPr>
          <w:b/>
          <w:bCs/>
        </w:rPr>
        <w:t>:</w:t>
      </w:r>
      <w:r>
        <w:rPr>
          <w:b/>
          <w:bCs/>
        </w:rPr>
        <w:t xml:space="preserve"> </w:t>
      </w:r>
      <w:r w:rsidR="00004EC3">
        <w:rPr>
          <w:rFonts w:eastAsia="Times New Roman"/>
          <w:noProof/>
        </w:rPr>
        <w:t>Today it is not defined whether attributes (</w:t>
      </w:r>
      <w:r w:rsidR="00E11F1C">
        <w:rPr>
          <w:rFonts w:eastAsia="Times New Roman"/>
          <w:noProof/>
        </w:rPr>
        <w:t>data</w:t>
      </w:r>
      <w:r w:rsidR="00004EC3">
        <w:rPr>
          <w:rFonts w:eastAsia="Times New Roman"/>
          <w:noProof/>
        </w:rPr>
        <w:t>types, IOCs) defined in one NRM are visible and valid definitions in the other 2 NRMs.</w:t>
      </w:r>
      <w:r w:rsidR="003E6D10">
        <w:rPr>
          <w:rFonts w:eastAsia="Times New Roman"/>
          <w:noProof/>
        </w:rPr>
        <w:t xml:space="preserve"> If they are not, they should be imported from one NRM in TS 28.541 to other NRMs in the same document. At the moment they are not imported.</w:t>
      </w:r>
    </w:p>
    <w:p w14:paraId="410C0F9F" w14:textId="7B39C7F7" w:rsidR="00C04F02" w:rsidRDefault="003E6D10" w:rsidP="00004EC3">
      <w:pPr>
        <w:rPr>
          <w:rFonts w:eastAsia="Times New Roman"/>
          <w:noProof/>
        </w:rPr>
      </w:pPr>
      <w:r w:rsidRPr="00285623">
        <w:rPr>
          <w:b/>
          <w:bCs/>
        </w:rPr>
        <w:t xml:space="preserve">Observation </w:t>
      </w:r>
      <w:r>
        <w:rPr>
          <w:b/>
          <w:bCs/>
        </w:rPr>
        <w:t>2</w:t>
      </w:r>
      <w:r w:rsidRPr="00285623">
        <w:rPr>
          <w:b/>
          <w:bCs/>
        </w:rPr>
        <w:t>:</w:t>
      </w:r>
      <w:r>
        <w:rPr>
          <w:b/>
          <w:bCs/>
        </w:rPr>
        <w:t xml:space="preserve"> </w:t>
      </w:r>
      <w:r>
        <w:rPr>
          <w:rFonts w:eastAsia="Times New Roman"/>
          <w:noProof/>
        </w:rPr>
        <w:t xml:space="preserve">Today many ( &gt; 100, etc. pLMNId, </w:t>
      </w:r>
      <w:r w:rsidRPr="003E6D10">
        <w:rPr>
          <w:rFonts w:eastAsia="Times New Roman"/>
          <w:noProof/>
        </w:rPr>
        <w:t>epTransportRef</w:t>
      </w:r>
      <w:r>
        <w:rPr>
          <w:rFonts w:eastAsia="Times New Roman"/>
          <w:noProof/>
        </w:rPr>
        <w:t xml:space="preserve">, </w:t>
      </w:r>
      <w:r w:rsidRPr="003E6D10">
        <w:rPr>
          <w:rFonts w:eastAsia="Times New Roman"/>
          <w:noProof/>
        </w:rPr>
        <w:t>sNSSAI</w:t>
      </w:r>
      <w:r>
        <w:rPr>
          <w:rFonts w:eastAsia="Times New Roman"/>
          <w:noProof/>
        </w:rPr>
        <w:t>) attributes are not defined in the same NRM where they are used as attributes or attribute fields. They are defined in another NRM, but it is unclear whether these definitions are visible in another NRM.</w:t>
      </w:r>
    </w:p>
    <w:p w14:paraId="533DCD23" w14:textId="2929200A" w:rsidR="003E6D10" w:rsidRDefault="003E6D10" w:rsidP="003E6D10">
      <w:pPr>
        <w:rPr>
          <w:rFonts w:eastAsia="Times New Roman"/>
          <w:noProof/>
        </w:rPr>
      </w:pPr>
      <w:r w:rsidRPr="00285623">
        <w:rPr>
          <w:b/>
          <w:bCs/>
        </w:rPr>
        <w:t xml:space="preserve">Observation </w:t>
      </w:r>
      <w:r>
        <w:rPr>
          <w:b/>
          <w:bCs/>
        </w:rPr>
        <w:t>3</w:t>
      </w:r>
      <w:r w:rsidRPr="00285623">
        <w:rPr>
          <w:b/>
          <w:bCs/>
        </w:rPr>
        <w:t>:</w:t>
      </w:r>
      <w:r>
        <w:rPr>
          <w:b/>
          <w:bCs/>
        </w:rPr>
        <w:t xml:space="preserve"> </w:t>
      </w:r>
      <w:r>
        <w:rPr>
          <w:rFonts w:eastAsia="Times New Roman"/>
          <w:noProof/>
        </w:rPr>
        <w:t xml:space="preserve">Today there are cases where the same </w:t>
      </w:r>
      <w:r w:rsidR="00E11F1C">
        <w:rPr>
          <w:rFonts w:eastAsia="Times New Roman"/>
          <w:noProof/>
        </w:rPr>
        <w:t>IOC</w:t>
      </w:r>
      <w:r>
        <w:rPr>
          <w:rFonts w:eastAsia="Times New Roman"/>
          <w:noProof/>
        </w:rPr>
        <w:t xml:space="preserve"> name is defined in multiple NRM’s with conflicting definition. E.g. </w:t>
      </w:r>
      <w:r w:rsidR="00E11F1C" w:rsidRPr="00E11F1C">
        <w:rPr>
          <w:rFonts w:eastAsia="Times New Roman"/>
          <w:noProof/>
        </w:rPr>
        <w:t xml:space="preserve">ExternalAMFFunction </w:t>
      </w:r>
      <w:r>
        <w:rPr>
          <w:rFonts w:eastAsia="Times New Roman"/>
          <w:noProof/>
        </w:rPr>
        <w:t>is</w:t>
      </w:r>
      <w:r w:rsidRPr="003E6D10">
        <w:rPr>
          <w:rFonts w:eastAsia="Times New Roman" w:hint="eastAsia"/>
          <w:noProof/>
        </w:rPr>
        <w:t xml:space="preserve"> defined both in 4.3</w:t>
      </w:r>
      <w:r w:rsidR="00E11F1C">
        <w:rPr>
          <w:rFonts w:eastAsia="Times New Roman"/>
          <w:noProof/>
        </w:rPr>
        <w:t>.22</w:t>
      </w:r>
      <w:r w:rsidRPr="003E6D10">
        <w:rPr>
          <w:rFonts w:eastAsia="Times New Roman" w:hint="eastAsia"/>
          <w:noProof/>
        </w:rPr>
        <w:t xml:space="preserve"> and 5.3.</w:t>
      </w:r>
      <w:r w:rsidR="00E11F1C">
        <w:rPr>
          <w:rFonts w:eastAsia="Times New Roman"/>
          <w:noProof/>
        </w:rPr>
        <w:t>53</w:t>
      </w:r>
    </w:p>
    <w:p w14:paraId="04F3AA6F" w14:textId="2E7CD77F" w:rsidR="003E6D10" w:rsidRDefault="003E6D10" w:rsidP="003E6D10">
      <w:pPr>
        <w:rPr>
          <w:rFonts w:eastAsia="Times New Roman"/>
          <w:noProof/>
        </w:rPr>
      </w:pPr>
      <w:r w:rsidRPr="00285623">
        <w:rPr>
          <w:b/>
          <w:bCs/>
        </w:rPr>
        <w:t xml:space="preserve">Observation </w:t>
      </w:r>
      <w:r>
        <w:rPr>
          <w:b/>
          <w:bCs/>
        </w:rPr>
        <w:t>4</w:t>
      </w:r>
      <w:r w:rsidRPr="00285623">
        <w:rPr>
          <w:b/>
          <w:bCs/>
        </w:rPr>
        <w:t>:</w:t>
      </w:r>
      <w:r>
        <w:rPr>
          <w:b/>
          <w:bCs/>
        </w:rPr>
        <w:t xml:space="preserve"> </w:t>
      </w:r>
      <w:r>
        <w:rPr>
          <w:rFonts w:eastAsia="Times New Roman"/>
          <w:noProof/>
        </w:rPr>
        <w:t xml:space="preserve">Today there are cases where the same </w:t>
      </w:r>
      <w:r w:rsidR="00E11F1C">
        <w:rPr>
          <w:rFonts w:eastAsia="Times New Roman"/>
          <w:noProof/>
        </w:rPr>
        <w:t>attribute</w:t>
      </w:r>
      <w:r>
        <w:rPr>
          <w:rFonts w:eastAsia="Times New Roman"/>
          <w:noProof/>
        </w:rPr>
        <w:t xml:space="preserve"> name is defined in multiple NRM</w:t>
      </w:r>
      <w:r w:rsidR="009079E9">
        <w:rPr>
          <w:rFonts w:eastAsia="Times New Roman"/>
          <w:noProof/>
        </w:rPr>
        <w:t>’</w:t>
      </w:r>
      <w:r>
        <w:rPr>
          <w:rFonts w:eastAsia="Times New Roman"/>
          <w:noProof/>
        </w:rPr>
        <w:t>s</w:t>
      </w:r>
      <w:r w:rsidR="009079E9">
        <w:rPr>
          <w:rFonts w:eastAsia="Times New Roman"/>
          <w:noProof/>
        </w:rPr>
        <w:t xml:space="preserve"> big attri</w:t>
      </w:r>
      <w:r w:rsidR="000F4D24">
        <w:rPr>
          <w:rFonts w:eastAsia="Times New Roman"/>
          <w:noProof/>
        </w:rPr>
        <w:t>b</w:t>
      </w:r>
      <w:r w:rsidR="009079E9">
        <w:rPr>
          <w:rFonts w:eastAsia="Times New Roman"/>
          <w:noProof/>
        </w:rPr>
        <w:t>ute table</w:t>
      </w:r>
      <w:r>
        <w:rPr>
          <w:rFonts w:eastAsia="Times New Roman"/>
          <w:noProof/>
        </w:rPr>
        <w:t xml:space="preserve"> with conflicting definition. E.g. </w:t>
      </w:r>
      <w:r w:rsidRPr="003E6D10">
        <w:rPr>
          <w:rFonts w:eastAsia="Times New Roman" w:hint="eastAsia"/>
          <w:noProof/>
        </w:rPr>
        <w:t>operationalState</w:t>
      </w:r>
      <w:r>
        <w:rPr>
          <w:rFonts w:eastAsia="Times New Roman"/>
          <w:noProof/>
        </w:rPr>
        <w:t xml:space="preserve"> is </w:t>
      </w:r>
      <w:r w:rsidRPr="003E6D10">
        <w:rPr>
          <w:rFonts w:eastAsia="Times New Roman" w:hint="eastAsia"/>
          <w:noProof/>
        </w:rPr>
        <w:t>defined both in 4.4.1 and 5.4.1</w:t>
      </w:r>
    </w:p>
    <w:p w14:paraId="77EC6EA3" w14:textId="751B1834" w:rsidR="003E6D10" w:rsidRDefault="003E6D10" w:rsidP="003E6D10">
      <w:pPr>
        <w:rPr>
          <w:rFonts w:eastAsia="Times New Roman"/>
          <w:noProof/>
        </w:rPr>
      </w:pPr>
      <w:r w:rsidRPr="00285623">
        <w:rPr>
          <w:b/>
          <w:bCs/>
        </w:rPr>
        <w:t xml:space="preserve">Observation </w:t>
      </w:r>
      <w:r w:rsidR="00D72475">
        <w:rPr>
          <w:b/>
          <w:bCs/>
        </w:rPr>
        <w:t>5</w:t>
      </w:r>
      <w:r w:rsidRPr="00285623">
        <w:rPr>
          <w:b/>
          <w:bCs/>
        </w:rPr>
        <w:t>:</w:t>
      </w:r>
      <w:r>
        <w:rPr>
          <w:b/>
          <w:bCs/>
        </w:rPr>
        <w:t xml:space="preserve"> </w:t>
      </w:r>
      <w:r>
        <w:rPr>
          <w:rFonts w:eastAsia="Times New Roman"/>
          <w:noProof/>
        </w:rPr>
        <w:t xml:space="preserve">Today </w:t>
      </w:r>
      <w:r w:rsidRPr="003E6D10">
        <w:rPr>
          <w:rFonts w:eastAsia="Times New Roman"/>
          <w:noProof/>
        </w:rPr>
        <w:t xml:space="preserve">separate </w:t>
      </w:r>
      <w:r>
        <w:rPr>
          <w:rFonts w:eastAsia="Times New Roman"/>
          <w:noProof/>
        </w:rPr>
        <w:t xml:space="preserve">level 1 </w:t>
      </w:r>
      <w:r w:rsidRPr="003E6D10">
        <w:rPr>
          <w:rFonts w:eastAsia="Times New Roman"/>
          <w:noProof/>
        </w:rPr>
        <w:t xml:space="preserve">chapters seem to indicate that the NRMs are separate. The reader will not understand that he has to search for attribute definitions in 3 separate big attribute tables, hundreds of pages apart in a document where </w:t>
      </w:r>
      <w:r w:rsidR="00E11F1C">
        <w:rPr>
          <w:rFonts w:eastAsia="Times New Roman"/>
          <w:noProof/>
        </w:rPr>
        <w:t>each</w:t>
      </w:r>
      <w:r w:rsidRPr="003E6D10">
        <w:rPr>
          <w:rFonts w:eastAsia="Times New Roman"/>
          <w:noProof/>
        </w:rPr>
        <w:t xml:space="preserve"> search can take over 1</w:t>
      </w:r>
      <w:r w:rsidR="00E11F1C">
        <w:rPr>
          <w:rFonts w:eastAsia="Times New Roman"/>
          <w:noProof/>
        </w:rPr>
        <w:t>5</w:t>
      </w:r>
      <w:r w:rsidRPr="003E6D10">
        <w:rPr>
          <w:rFonts w:eastAsia="Times New Roman"/>
          <w:noProof/>
        </w:rPr>
        <w:t xml:space="preserve"> seconds to complete. If something is defined only in the Slicing NRM</w:t>
      </w:r>
      <w:r w:rsidR="00E11F1C">
        <w:rPr>
          <w:rFonts w:eastAsia="Times New Roman"/>
          <w:noProof/>
        </w:rPr>
        <w:t>,</w:t>
      </w:r>
      <w:r w:rsidRPr="003E6D10">
        <w:rPr>
          <w:rFonts w:eastAsia="Times New Roman"/>
          <w:noProof/>
        </w:rPr>
        <w:t xml:space="preserve"> which </w:t>
      </w:r>
      <w:r>
        <w:rPr>
          <w:rFonts w:eastAsia="Times New Roman"/>
          <w:noProof/>
        </w:rPr>
        <w:t>the vendor</w:t>
      </w:r>
      <w:r w:rsidRPr="003E6D10">
        <w:rPr>
          <w:rFonts w:eastAsia="Times New Roman"/>
          <w:noProof/>
        </w:rPr>
        <w:t xml:space="preserve"> might not even implement, why should </w:t>
      </w:r>
      <w:r>
        <w:rPr>
          <w:rFonts w:eastAsia="Times New Roman"/>
          <w:noProof/>
        </w:rPr>
        <w:t>a reader</w:t>
      </w:r>
      <w:r w:rsidRPr="003E6D10">
        <w:rPr>
          <w:rFonts w:eastAsia="Times New Roman"/>
          <w:noProof/>
        </w:rPr>
        <w:t xml:space="preserve"> look for </w:t>
      </w:r>
      <w:r>
        <w:rPr>
          <w:rFonts w:eastAsia="Times New Roman"/>
          <w:noProof/>
        </w:rPr>
        <w:t xml:space="preserve">the </w:t>
      </w:r>
      <w:r w:rsidRPr="003E6D10">
        <w:rPr>
          <w:rFonts w:eastAsia="Times New Roman"/>
          <w:noProof/>
        </w:rPr>
        <w:t xml:space="preserve">definitions in the Slicing clauses? </w:t>
      </w:r>
    </w:p>
    <w:p w14:paraId="6EA28C68" w14:textId="27C975E6" w:rsidR="00D72475" w:rsidRDefault="00D72475" w:rsidP="00D72475">
      <w:pPr>
        <w:rPr>
          <w:rFonts w:eastAsia="Times New Roman"/>
          <w:noProof/>
        </w:rPr>
      </w:pPr>
      <w:r w:rsidRPr="00285623">
        <w:rPr>
          <w:b/>
          <w:bCs/>
        </w:rPr>
        <w:t xml:space="preserve">Observation </w:t>
      </w:r>
      <w:r>
        <w:rPr>
          <w:b/>
          <w:bCs/>
        </w:rPr>
        <w:t>6</w:t>
      </w:r>
      <w:r w:rsidRPr="00285623">
        <w:rPr>
          <w:b/>
          <w:bCs/>
        </w:rPr>
        <w:t>:</w:t>
      </w:r>
      <w:r>
        <w:rPr>
          <w:b/>
          <w:bCs/>
        </w:rPr>
        <w:t xml:space="preserve"> </w:t>
      </w:r>
      <w:r>
        <w:rPr>
          <w:rFonts w:eastAsia="Times New Roman"/>
          <w:noProof/>
        </w:rPr>
        <w:t xml:space="preserve">Today the 28.541 word document is very big. Opening it or running a search in it might take over </w:t>
      </w:r>
      <w:r w:rsidR="00CB687F">
        <w:rPr>
          <w:rFonts w:eastAsia="Times New Roman"/>
          <w:noProof/>
        </w:rPr>
        <w:t>30</w:t>
      </w:r>
      <w:r>
        <w:rPr>
          <w:rFonts w:eastAsia="Times New Roman"/>
          <w:noProof/>
        </w:rPr>
        <w:t xml:space="preserve"> seconds. Working with the document is slow and tedious.</w:t>
      </w:r>
    </w:p>
    <w:p w14:paraId="37BFB68D" w14:textId="28267D6E" w:rsidR="00FE5C6D" w:rsidRDefault="00D72475" w:rsidP="00D72475">
      <w:pPr>
        <w:rPr>
          <w:rFonts w:eastAsia="Times New Roman"/>
          <w:noProof/>
        </w:rPr>
      </w:pPr>
      <w:r>
        <w:rPr>
          <w:rFonts w:eastAsia="Times New Roman"/>
          <w:noProof/>
        </w:rPr>
        <w:t>Earlier it was thought that, after removing the OpenAPI, YANG and XML code from</w:t>
      </w:r>
      <w:r w:rsidR="00FE5C6D">
        <w:rPr>
          <w:rFonts w:eastAsia="Times New Roman"/>
          <w:noProof/>
        </w:rPr>
        <w:t xml:space="preserve"> TS</w:t>
      </w:r>
      <w:r>
        <w:rPr>
          <w:rFonts w:eastAsia="Times New Roman"/>
          <w:noProof/>
        </w:rPr>
        <w:t xml:space="preserve"> 28.541, the specification will be small enough to be used as a single Word document. </w:t>
      </w:r>
      <w:r w:rsidR="00FE5C6D">
        <w:rPr>
          <w:rFonts w:eastAsia="Times New Roman"/>
          <w:noProof/>
        </w:rPr>
        <w:t>It seems this expectation was incorrect.</w:t>
      </w:r>
    </w:p>
    <w:p w14:paraId="7D8493C1" w14:textId="44D2698D" w:rsidR="00FE5C6D" w:rsidRDefault="00FE5C6D" w:rsidP="00D72475">
      <w:pPr>
        <w:rPr>
          <w:rFonts w:eastAsia="Times New Roman"/>
          <w:noProof/>
        </w:rPr>
      </w:pPr>
      <w:r w:rsidRPr="00FE5C6D">
        <w:rPr>
          <w:rFonts w:eastAsia="Times New Roman"/>
          <w:b/>
          <w:bCs/>
          <w:noProof/>
        </w:rPr>
        <w:t>Observation 7</w:t>
      </w:r>
      <w:r>
        <w:rPr>
          <w:rFonts w:eastAsia="Times New Roman"/>
          <w:noProof/>
        </w:rPr>
        <w:t>: It was observed that sometimes model element names were reused between different NRMs even when the actual definitions were conflicting. This led to confusion and multiple modelling errors.</w:t>
      </w:r>
      <w:r w:rsidR="00E63169">
        <w:rPr>
          <w:rFonts w:eastAsia="Times New Roman"/>
          <w:noProof/>
        </w:rPr>
        <w:t>While th</w:t>
      </w:r>
      <w:r w:rsidR="00EB133B">
        <w:rPr>
          <w:rFonts w:eastAsia="Times New Roman"/>
          <w:noProof/>
        </w:rPr>
        <w:t>is</w:t>
      </w:r>
      <w:r w:rsidR="00E63169">
        <w:rPr>
          <w:rFonts w:eastAsia="Times New Roman"/>
          <w:noProof/>
        </w:rPr>
        <w:t xml:space="preserve"> seem</w:t>
      </w:r>
      <w:r w:rsidR="00EB133B">
        <w:rPr>
          <w:rFonts w:eastAsia="Times New Roman"/>
          <w:noProof/>
        </w:rPr>
        <w:t>s</w:t>
      </w:r>
      <w:r w:rsidR="00E63169">
        <w:rPr>
          <w:rFonts w:eastAsia="Times New Roman"/>
          <w:noProof/>
        </w:rPr>
        <w:t xml:space="preserve"> like a trivial error</w:t>
      </w:r>
      <w:r w:rsidR="00EB133B">
        <w:rPr>
          <w:rFonts w:eastAsia="Times New Roman"/>
          <w:noProof/>
        </w:rPr>
        <w:t>,</w:t>
      </w:r>
      <w:r w:rsidR="00E63169">
        <w:rPr>
          <w:rFonts w:eastAsia="Times New Roman"/>
          <w:noProof/>
        </w:rPr>
        <w:t xml:space="preserve"> it has still been observed multiple times. E.g. Renaming the datatype ThreshodInfo to ThresholdCrossing in TS 28.111 or the reuse of the class name </w:t>
      </w:r>
      <w:r w:rsidR="00E63169" w:rsidRPr="00E11F1C">
        <w:rPr>
          <w:rFonts w:eastAsia="Times New Roman"/>
          <w:noProof/>
        </w:rPr>
        <w:t>ExternalAMFFunction</w:t>
      </w:r>
      <w:r w:rsidR="00E63169">
        <w:rPr>
          <w:rFonts w:eastAsia="Times New Roman"/>
          <w:noProof/>
        </w:rPr>
        <w:t xml:space="preserve"> in TS 28.541.</w:t>
      </w:r>
    </w:p>
    <w:p w14:paraId="62998C88" w14:textId="77777777" w:rsidR="00FE5C6D" w:rsidRDefault="00FE5C6D">
      <w:pPr>
        <w:spacing w:after="0"/>
        <w:rPr>
          <w:b/>
          <w:bCs/>
        </w:rPr>
      </w:pPr>
      <w:r>
        <w:rPr>
          <w:b/>
          <w:bCs/>
        </w:rPr>
        <w:br w:type="page"/>
      </w:r>
    </w:p>
    <w:p w14:paraId="0FAEF727" w14:textId="677AC303" w:rsidR="00EF6306" w:rsidRPr="00CB687F" w:rsidRDefault="00EF6306" w:rsidP="00EF6306">
      <w:r>
        <w:rPr>
          <w:b/>
          <w:bCs/>
        </w:rPr>
        <w:lastRenderedPageBreak/>
        <w:t>Recommend</w:t>
      </w:r>
      <w:r w:rsidRPr="00285623">
        <w:rPr>
          <w:b/>
          <w:bCs/>
        </w:rPr>
        <w:t xml:space="preserve">ation </w:t>
      </w:r>
      <w:r w:rsidRPr="0075482B">
        <w:rPr>
          <w:rFonts w:eastAsia="Times New Roman"/>
          <w:noProof/>
          <w:kern w:val="2"/>
          <w:sz w:val="21"/>
          <w:szCs w:val="24"/>
          <w:lang w:val="en-US" w:eastAsia="zh-CN"/>
        </w:rPr>
        <w:t>1</w:t>
      </w:r>
      <w:r w:rsidRPr="00DF656C">
        <w:rPr>
          <w:rFonts w:eastAsia="Times New Roman"/>
          <w:noProof/>
          <w:kern w:val="2"/>
          <w:lang w:val="en-US" w:eastAsia="zh-CN"/>
        </w:rPr>
        <w:t xml:space="preserve">: </w:t>
      </w:r>
      <w:r>
        <w:rPr>
          <w:rFonts w:eastAsia="Times New Roman"/>
          <w:noProof/>
          <w:kern w:val="2"/>
          <w:lang w:val="en-US" w:eastAsia="zh-CN"/>
        </w:rPr>
        <w:t xml:space="preserve">Remove duplicated, conflicting </w:t>
      </w:r>
      <w:r>
        <w:rPr>
          <w:rFonts w:eastAsia="Times New Roman"/>
          <w:noProof/>
        </w:rPr>
        <w:t>definitions of attributes or classes.</w:t>
      </w:r>
    </w:p>
    <w:p w14:paraId="464C53AE" w14:textId="77777777" w:rsidR="00EF6306" w:rsidRDefault="00EF6306" w:rsidP="00EF6306">
      <w:pPr>
        <w:rPr>
          <w:rFonts w:eastAsia="Times New Roman"/>
          <w:noProof/>
        </w:rPr>
      </w:pPr>
    </w:p>
    <w:p w14:paraId="7933231B" w14:textId="59B077C6" w:rsidR="00EF6306" w:rsidRPr="00CB687F" w:rsidRDefault="00EF6306" w:rsidP="00EF6306">
      <w:r>
        <w:rPr>
          <w:b/>
          <w:bCs/>
        </w:rPr>
        <w:t>Recommend</w:t>
      </w:r>
      <w:r w:rsidRPr="00285623">
        <w:rPr>
          <w:b/>
          <w:bCs/>
        </w:rPr>
        <w:t xml:space="preserve">ation </w:t>
      </w:r>
      <w:r>
        <w:rPr>
          <w:b/>
          <w:bCs/>
        </w:rPr>
        <w:t>2</w:t>
      </w:r>
      <w:r w:rsidRPr="00DF656C">
        <w:rPr>
          <w:rFonts w:eastAsia="Times New Roman"/>
          <w:noProof/>
          <w:kern w:val="2"/>
          <w:lang w:val="en-US" w:eastAsia="zh-CN"/>
        </w:rPr>
        <w:t>: Specify (in TS 28.541) that each NRM is a self-</w:t>
      </w:r>
      <w:r w:rsidRPr="00DF656C">
        <w:rPr>
          <w:rFonts w:eastAsia="Times New Roman"/>
          <w:noProof/>
        </w:rPr>
        <w:t>contained unit and it can only use its own definitions and imported definitions. Import attributes and attribute fields used by an NRM if they are defined in other NRMs. Redefining attributes with the same meaning (e.g. copy-paste) shall be avoided.</w:t>
      </w:r>
    </w:p>
    <w:p w14:paraId="39D6CE67" w14:textId="77777777" w:rsidR="00EF6306" w:rsidRDefault="00EF6306" w:rsidP="00EF6306">
      <w:pPr>
        <w:rPr>
          <w:rFonts w:eastAsia="Times New Roman"/>
          <w:noProof/>
        </w:rPr>
      </w:pPr>
    </w:p>
    <w:p w14:paraId="039BE626" w14:textId="08B22EBB" w:rsidR="0086477E" w:rsidRDefault="0075482B">
      <w:pPr>
        <w:rPr>
          <w:rFonts w:eastAsia="Times New Roman"/>
          <w:noProof/>
        </w:rPr>
      </w:pPr>
      <w:r>
        <w:rPr>
          <w:b/>
          <w:bCs/>
        </w:rPr>
        <w:t>Recommend</w:t>
      </w:r>
      <w:r w:rsidRPr="00285623">
        <w:rPr>
          <w:b/>
          <w:bCs/>
        </w:rPr>
        <w:t xml:space="preserve">ation </w:t>
      </w:r>
      <w:r w:rsidR="00EF6306">
        <w:rPr>
          <w:b/>
          <w:bCs/>
        </w:rPr>
        <w:t>3</w:t>
      </w:r>
      <w:r w:rsidRPr="00285623">
        <w:rPr>
          <w:b/>
          <w:bCs/>
        </w:rPr>
        <w:t>:</w:t>
      </w:r>
      <w:r>
        <w:rPr>
          <w:b/>
          <w:bCs/>
        </w:rPr>
        <w:t xml:space="preserve"> </w:t>
      </w:r>
      <w:r w:rsidR="00EF6306">
        <w:rPr>
          <w:rFonts w:eastAsia="Times New Roman"/>
          <w:noProof/>
        </w:rPr>
        <w:t>Investigate how to make TS 28.541 easier, faster to handle. Consider MsWord refernce handling, any other Ms Word internal structuring or s</w:t>
      </w:r>
      <w:r w:rsidRPr="00D72475">
        <w:rPr>
          <w:rFonts w:eastAsia="Times New Roman"/>
          <w:noProof/>
        </w:rPr>
        <w:t>eparat</w:t>
      </w:r>
      <w:r w:rsidR="00EF6306">
        <w:rPr>
          <w:rFonts w:eastAsia="Times New Roman"/>
          <w:noProof/>
        </w:rPr>
        <w:t>ing</w:t>
      </w:r>
      <w:r w:rsidRPr="00D72475">
        <w:rPr>
          <w:rFonts w:eastAsia="Times New Roman"/>
          <w:noProof/>
        </w:rPr>
        <w:t xml:space="preserve"> TS 28.541 into </w:t>
      </w:r>
      <w:r w:rsidR="00EF6306">
        <w:rPr>
          <w:rFonts w:eastAsia="Times New Roman"/>
          <w:noProof/>
        </w:rPr>
        <w:t>multiple parts (while keeping</w:t>
      </w:r>
      <w:r>
        <w:rPr>
          <w:rFonts w:eastAsia="Times New Roman"/>
          <w:noProof/>
        </w:rPr>
        <w:t xml:space="preserve"> the separate word documents part of the same zip file</w:t>
      </w:r>
      <w:r w:rsidR="00EB133B">
        <w:rPr>
          <w:rFonts w:eastAsia="Times New Roman"/>
          <w:noProof/>
        </w:rPr>
        <w:t xml:space="preserve">, </w:t>
      </w:r>
      <w:r>
        <w:rPr>
          <w:rFonts w:eastAsia="Times New Roman"/>
          <w:noProof/>
        </w:rPr>
        <w:t>the same TS number</w:t>
      </w:r>
      <w:r w:rsidR="00EF6306">
        <w:rPr>
          <w:rFonts w:eastAsia="Times New Roman"/>
          <w:noProof/>
        </w:rPr>
        <w:t>)</w:t>
      </w:r>
      <w:r>
        <w:rPr>
          <w:rFonts w:eastAsia="Times New Roman"/>
          <w:noProof/>
        </w:rPr>
        <w:t xml:space="preserve">. </w:t>
      </w:r>
    </w:p>
    <w:p w14:paraId="0C35ADD7" w14:textId="77777777" w:rsidR="00730C0E" w:rsidRDefault="00730C0E" w:rsidP="00730C0E"/>
    <w:p w14:paraId="59D3CC3F" w14:textId="5DCBF4E6" w:rsidR="00730C0E" w:rsidRDefault="00730C0E" w:rsidP="00730C0E">
      <w:pPr>
        <w:rPr>
          <w:rFonts w:eastAsia="Times New Roman"/>
          <w:noProof/>
        </w:rPr>
      </w:pPr>
      <w:r>
        <w:rPr>
          <w:b/>
          <w:bCs/>
        </w:rPr>
        <w:t>Recommend</w:t>
      </w:r>
      <w:r w:rsidRPr="00285623">
        <w:rPr>
          <w:b/>
          <w:bCs/>
        </w:rPr>
        <w:t xml:space="preserve">ation </w:t>
      </w:r>
      <w:r w:rsidR="00EF6306">
        <w:rPr>
          <w:b/>
          <w:bCs/>
        </w:rPr>
        <w:t>4</w:t>
      </w:r>
      <w:r>
        <w:rPr>
          <w:b/>
          <w:bCs/>
        </w:rPr>
        <w:t xml:space="preserve">:  </w:t>
      </w:r>
      <w:r w:rsidR="00FE5C6D">
        <w:rPr>
          <w:rFonts w:eastAsia="Times New Roman"/>
          <w:noProof/>
        </w:rPr>
        <w:t>I</w:t>
      </w:r>
      <w:r w:rsidRPr="00730C0E">
        <w:rPr>
          <w:rFonts w:eastAsia="Times New Roman"/>
          <w:noProof/>
        </w:rPr>
        <w:t>n the future strictly avoid reusing the same attribute, class, type etc.</w:t>
      </w:r>
      <w:r w:rsidR="00EB133B">
        <w:rPr>
          <w:rFonts w:eastAsia="Times New Roman"/>
          <w:noProof/>
        </w:rPr>
        <w:t xml:space="preserve"> name. If it’s the same thing</w:t>
      </w:r>
      <w:r w:rsidR="0061389E">
        <w:rPr>
          <w:rFonts w:eastAsia="Times New Roman"/>
          <w:noProof/>
        </w:rPr>
        <w:t>,</w:t>
      </w:r>
      <w:r w:rsidR="00EB133B">
        <w:rPr>
          <w:rFonts w:eastAsia="Times New Roman"/>
          <w:noProof/>
        </w:rPr>
        <w:t xml:space="preserve"> import it, if its different</w:t>
      </w:r>
      <w:r w:rsidR="0061389E">
        <w:rPr>
          <w:rFonts w:eastAsia="Times New Roman"/>
          <w:noProof/>
        </w:rPr>
        <w:t>,</w:t>
      </w:r>
      <w:r w:rsidR="00EB133B">
        <w:rPr>
          <w:rFonts w:eastAsia="Times New Roman"/>
          <w:noProof/>
        </w:rPr>
        <w:t xml:space="preserve"> use a different name.</w:t>
      </w:r>
      <w:r>
        <w:rPr>
          <w:rFonts w:eastAsia="Times New Roman"/>
          <w:noProof/>
        </w:rPr>
        <w:t xml:space="preserve"> Avoid such misleading name reuse even if the items are in sepearate NRMs or specifications.</w:t>
      </w:r>
      <w:r w:rsidR="00E63169">
        <w:rPr>
          <w:rFonts w:eastAsia="Times New Roman"/>
          <w:noProof/>
        </w:rPr>
        <w:t xml:space="preserve"> </w:t>
      </w:r>
    </w:p>
    <w:p w14:paraId="5E56EE3F" w14:textId="2579F9E0" w:rsidR="001A7A45" w:rsidRDefault="00DC17D3">
      <w:pPr>
        <w:pStyle w:val="Heading1"/>
      </w:pPr>
      <w:r>
        <w:rPr>
          <w:lang w:val="en-US" w:eastAsia="zh-CN"/>
        </w:rPr>
        <w:t>4</w:t>
      </w:r>
      <w:r w:rsidR="006B46F9">
        <w:rPr>
          <w:lang w:eastAsia="zh-CN"/>
        </w:rPr>
        <w:tab/>
      </w:r>
      <w:r w:rsidR="00A36693" w:rsidRPr="00A36693">
        <w:t xml:space="preserve">Detailed proposal </w:t>
      </w:r>
    </w:p>
    <w:p w14:paraId="49E5EDC2" w14:textId="5C97F188" w:rsidR="00EF6306" w:rsidRDefault="00EF6306" w:rsidP="00EF6306">
      <w:pPr>
        <w:rPr>
          <w:rFonts w:eastAsia="Times New Roman"/>
          <w:noProof/>
        </w:rPr>
      </w:pPr>
      <w:r>
        <w:rPr>
          <w:rFonts w:eastAsia="Times New Roman"/>
          <w:noProof/>
        </w:rPr>
        <w:t>Endorse the modification of</w:t>
      </w:r>
      <w:r w:rsidRPr="003E0D86">
        <w:rPr>
          <w:rFonts w:eastAsia="Times New Roman"/>
          <w:noProof/>
        </w:rPr>
        <w:t xml:space="preserve"> </w:t>
      </w:r>
      <w:r>
        <w:rPr>
          <w:rFonts w:eastAsia="Times New Roman"/>
          <w:noProof/>
        </w:rPr>
        <w:t>TS 28.541 according to recommendation 1 for release-19.</w:t>
      </w:r>
    </w:p>
    <w:p w14:paraId="14DF0338" w14:textId="5BDFD69A" w:rsidR="00EF6306" w:rsidRDefault="00EF6306" w:rsidP="00EF6306">
      <w:pPr>
        <w:rPr>
          <w:rFonts w:eastAsia="Times New Roman"/>
          <w:noProof/>
        </w:rPr>
      </w:pPr>
      <w:r>
        <w:rPr>
          <w:rFonts w:eastAsia="Times New Roman"/>
          <w:noProof/>
        </w:rPr>
        <w:t>Endorse the modification of</w:t>
      </w:r>
      <w:r w:rsidRPr="003E0D86">
        <w:rPr>
          <w:rFonts w:eastAsia="Times New Roman"/>
          <w:noProof/>
        </w:rPr>
        <w:t xml:space="preserve"> </w:t>
      </w:r>
      <w:r>
        <w:rPr>
          <w:rFonts w:eastAsia="Times New Roman"/>
          <w:noProof/>
        </w:rPr>
        <w:t>TS 28.541 according to recommendation 2 for release-20.</w:t>
      </w:r>
    </w:p>
    <w:p w14:paraId="007DCE39" w14:textId="38AC84A0" w:rsidR="00730C0E" w:rsidRDefault="00730C0E" w:rsidP="00DC17D3">
      <w:pPr>
        <w:rPr>
          <w:rFonts w:eastAsia="Times New Roman"/>
          <w:noProof/>
        </w:rPr>
      </w:pPr>
      <w:r>
        <w:rPr>
          <w:rFonts w:eastAsia="Times New Roman"/>
          <w:noProof/>
        </w:rPr>
        <w:t>Endorse recommendation</w:t>
      </w:r>
      <w:r w:rsidR="0008224E">
        <w:rPr>
          <w:rFonts w:eastAsia="Times New Roman"/>
          <w:noProof/>
        </w:rPr>
        <w:t xml:space="preserve"> </w:t>
      </w:r>
      <w:r w:rsidR="00EF6306">
        <w:rPr>
          <w:rFonts w:eastAsia="Times New Roman"/>
          <w:noProof/>
        </w:rPr>
        <w:t>4</w:t>
      </w:r>
      <w:r>
        <w:rPr>
          <w:rFonts w:eastAsia="Times New Roman"/>
          <w:noProof/>
        </w:rPr>
        <w:t xml:space="preserve"> as a principle.</w:t>
      </w:r>
    </w:p>
    <w:sectPr w:rsidR="00730C0E">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28A50" w14:textId="77777777" w:rsidR="00164005" w:rsidRDefault="00164005">
      <w:pPr>
        <w:spacing w:after="0"/>
      </w:pPr>
      <w:r>
        <w:separator/>
      </w:r>
    </w:p>
  </w:endnote>
  <w:endnote w:type="continuationSeparator" w:id="0">
    <w:p w14:paraId="3B0FE912" w14:textId="77777777" w:rsidR="00164005" w:rsidRDefault="001640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45341" w14:textId="77777777" w:rsidR="00164005" w:rsidRDefault="00164005">
      <w:pPr>
        <w:spacing w:after="0"/>
      </w:pPr>
      <w:r>
        <w:separator/>
      </w:r>
    </w:p>
  </w:footnote>
  <w:footnote w:type="continuationSeparator" w:id="0">
    <w:p w14:paraId="008472D5" w14:textId="77777777" w:rsidR="00164005" w:rsidRDefault="001640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D20"/>
    <w:multiLevelType w:val="hybridMultilevel"/>
    <w:tmpl w:val="8060461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A5A458C"/>
    <w:multiLevelType w:val="hybridMultilevel"/>
    <w:tmpl w:val="ADB4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4415B"/>
    <w:multiLevelType w:val="hybridMultilevel"/>
    <w:tmpl w:val="1E341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A2B5E"/>
    <w:multiLevelType w:val="hybridMultilevel"/>
    <w:tmpl w:val="E2AA1B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D4BBF"/>
    <w:multiLevelType w:val="hybridMultilevel"/>
    <w:tmpl w:val="4FD63A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41705"/>
    <w:multiLevelType w:val="hybridMultilevel"/>
    <w:tmpl w:val="B5F8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F4223"/>
    <w:multiLevelType w:val="hybridMultilevel"/>
    <w:tmpl w:val="167E2DD4"/>
    <w:lvl w:ilvl="0" w:tplc="DB084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20367"/>
    <w:multiLevelType w:val="hybridMultilevel"/>
    <w:tmpl w:val="487046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39DF"/>
    <w:multiLevelType w:val="hybridMultilevel"/>
    <w:tmpl w:val="B60A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13830"/>
    <w:multiLevelType w:val="hybridMultilevel"/>
    <w:tmpl w:val="F0822CA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8E25E1"/>
    <w:multiLevelType w:val="multilevel"/>
    <w:tmpl w:val="5B8E25E1"/>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090498E"/>
    <w:multiLevelType w:val="hybridMultilevel"/>
    <w:tmpl w:val="413E6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A6E4B"/>
    <w:multiLevelType w:val="hybridMultilevel"/>
    <w:tmpl w:val="1F4E4412"/>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0E447C"/>
    <w:multiLevelType w:val="hybridMultilevel"/>
    <w:tmpl w:val="24BC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F6829"/>
    <w:multiLevelType w:val="hybridMultilevel"/>
    <w:tmpl w:val="7166C6CC"/>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B130FD"/>
    <w:multiLevelType w:val="hybridMultilevel"/>
    <w:tmpl w:val="53E4CB8C"/>
    <w:lvl w:ilvl="0" w:tplc="DB084C2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BE1E91"/>
    <w:multiLevelType w:val="hybridMultilevel"/>
    <w:tmpl w:val="94ECC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25C86"/>
    <w:multiLevelType w:val="hybridMultilevel"/>
    <w:tmpl w:val="B2AE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0707F"/>
    <w:multiLevelType w:val="hybridMultilevel"/>
    <w:tmpl w:val="27FAE490"/>
    <w:lvl w:ilvl="0" w:tplc="FCB09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794221"/>
    <w:multiLevelType w:val="hybridMultilevel"/>
    <w:tmpl w:val="7DA6E88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BA0A25"/>
    <w:multiLevelType w:val="hybridMultilevel"/>
    <w:tmpl w:val="91AC0E98"/>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15513">
    <w:abstractNumId w:val="10"/>
  </w:num>
  <w:num w:numId="2" w16cid:durableId="857357495">
    <w:abstractNumId w:val="16"/>
  </w:num>
  <w:num w:numId="3" w16cid:durableId="1470780616">
    <w:abstractNumId w:val="2"/>
  </w:num>
  <w:num w:numId="4" w16cid:durableId="344357703">
    <w:abstractNumId w:val="11"/>
  </w:num>
  <w:num w:numId="5" w16cid:durableId="1436318054">
    <w:abstractNumId w:val="19"/>
  </w:num>
  <w:num w:numId="6" w16cid:durableId="1816677446">
    <w:abstractNumId w:val="4"/>
  </w:num>
  <w:num w:numId="7" w16cid:durableId="2073305431">
    <w:abstractNumId w:val="14"/>
  </w:num>
  <w:num w:numId="8" w16cid:durableId="2007317930">
    <w:abstractNumId w:val="3"/>
  </w:num>
  <w:num w:numId="9" w16cid:durableId="1865895566">
    <w:abstractNumId w:val="7"/>
  </w:num>
  <w:num w:numId="10" w16cid:durableId="1973712112">
    <w:abstractNumId w:val="12"/>
  </w:num>
  <w:num w:numId="11" w16cid:durableId="513150921">
    <w:abstractNumId w:val="18"/>
  </w:num>
  <w:num w:numId="12" w16cid:durableId="723869211">
    <w:abstractNumId w:val="15"/>
  </w:num>
  <w:num w:numId="13" w16cid:durableId="1972858957">
    <w:abstractNumId w:val="6"/>
  </w:num>
  <w:num w:numId="14" w16cid:durableId="36051388">
    <w:abstractNumId w:val="1"/>
  </w:num>
  <w:num w:numId="15" w16cid:durableId="880747796">
    <w:abstractNumId w:val="5"/>
  </w:num>
  <w:num w:numId="16" w16cid:durableId="1148283424">
    <w:abstractNumId w:val="0"/>
  </w:num>
  <w:num w:numId="17" w16cid:durableId="1615484011">
    <w:abstractNumId w:val="20"/>
  </w:num>
  <w:num w:numId="18" w16cid:durableId="1205682106">
    <w:abstractNumId w:val="17"/>
  </w:num>
  <w:num w:numId="19" w16cid:durableId="1045832123">
    <w:abstractNumId w:val="8"/>
  </w:num>
  <w:num w:numId="20" w16cid:durableId="1498381099">
    <w:abstractNumId w:val="13"/>
  </w:num>
  <w:num w:numId="21" w16cid:durableId="11052249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D35"/>
    <w:rsid w:val="00004EC3"/>
    <w:rsid w:val="00012515"/>
    <w:rsid w:val="000138EF"/>
    <w:rsid w:val="000139DE"/>
    <w:rsid w:val="00015609"/>
    <w:rsid w:val="00017E84"/>
    <w:rsid w:val="00022236"/>
    <w:rsid w:val="0002245F"/>
    <w:rsid w:val="00024852"/>
    <w:rsid w:val="000269D0"/>
    <w:rsid w:val="000312C2"/>
    <w:rsid w:val="00033D07"/>
    <w:rsid w:val="000359EC"/>
    <w:rsid w:val="0003679C"/>
    <w:rsid w:val="000374F1"/>
    <w:rsid w:val="0003789C"/>
    <w:rsid w:val="000441BE"/>
    <w:rsid w:val="00044455"/>
    <w:rsid w:val="00044F07"/>
    <w:rsid w:val="000453FC"/>
    <w:rsid w:val="00046389"/>
    <w:rsid w:val="00046635"/>
    <w:rsid w:val="0005034A"/>
    <w:rsid w:val="0005576C"/>
    <w:rsid w:val="000638AE"/>
    <w:rsid w:val="00063AF4"/>
    <w:rsid w:val="000664D3"/>
    <w:rsid w:val="00074722"/>
    <w:rsid w:val="000819D8"/>
    <w:rsid w:val="0008224E"/>
    <w:rsid w:val="000934A6"/>
    <w:rsid w:val="0009429A"/>
    <w:rsid w:val="000A121F"/>
    <w:rsid w:val="000A278D"/>
    <w:rsid w:val="000A2C6C"/>
    <w:rsid w:val="000A2EFF"/>
    <w:rsid w:val="000A3A5D"/>
    <w:rsid w:val="000A4660"/>
    <w:rsid w:val="000A570D"/>
    <w:rsid w:val="000B2B5A"/>
    <w:rsid w:val="000B7424"/>
    <w:rsid w:val="000C67F2"/>
    <w:rsid w:val="000D1B5B"/>
    <w:rsid w:val="000D4D13"/>
    <w:rsid w:val="000D5A70"/>
    <w:rsid w:val="000E1FF7"/>
    <w:rsid w:val="000E2055"/>
    <w:rsid w:val="000E3E45"/>
    <w:rsid w:val="000E5824"/>
    <w:rsid w:val="000E67E0"/>
    <w:rsid w:val="000E6840"/>
    <w:rsid w:val="000F121D"/>
    <w:rsid w:val="000F4D24"/>
    <w:rsid w:val="001008A6"/>
    <w:rsid w:val="00101133"/>
    <w:rsid w:val="001015A5"/>
    <w:rsid w:val="0010401F"/>
    <w:rsid w:val="00105365"/>
    <w:rsid w:val="00106314"/>
    <w:rsid w:val="00111A18"/>
    <w:rsid w:val="00111DA2"/>
    <w:rsid w:val="00112FC3"/>
    <w:rsid w:val="0011362A"/>
    <w:rsid w:val="00113AEA"/>
    <w:rsid w:val="001140C1"/>
    <w:rsid w:val="00115B94"/>
    <w:rsid w:val="00122218"/>
    <w:rsid w:val="00123D85"/>
    <w:rsid w:val="00125ED5"/>
    <w:rsid w:val="0012709E"/>
    <w:rsid w:val="00132DCC"/>
    <w:rsid w:val="00135EC4"/>
    <w:rsid w:val="001447F9"/>
    <w:rsid w:val="001515F1"/>
    <w:rsid w:val="00156EF5"/>
    <w:rsid w:val="00163050"/>
    <w:rsid w:val="00164005"/>
    <w:rsid w:val="00166744"/>
    <w:rsid w:val="001679A0"/>
    <w:rsid w:val="00170247"/>
    <w:rsid w:val="001704D6"/>
    <w:rsid w:val="00173FA3"/>
    <w:rsid w:val="00176136"/>
    <w:rsid w:val="00176895"/>
    <w:rsid w:val="001815F0"/>
    <w:rsid w:val="001826BF"/>
    <w:rsid w:val="001844B4"/>
    <w:rsid w:val="00184B6F"/>
    <w:rsid w:val="001861E5"/>
    <w:rsid w:val="001907FB"/>
    <w:rsid w:val="0019171A"/>
    <w:rsid w:val="0019365C"/>
    <w:rsid w:val="001960E8"/>
    <w:rsid w:val="001A247F"/>
    <w:rsid w:val="001A3D5A"/>
    <w:rsid w:val="001A460D"/>
    <w:rsid w:val="001A49C4"/>
    <w:rsid w:val="001A7353"/>
    <w:rsid w:val="001A7A45"/>
    <w:rsid w:val="001B1652"/>
    <w:rsid w:val="001B2483"/>
    <w:rsid w:val="001B33E3"/>
    <w:rsid w:val="001B51DD"/>
    <w:rsid w:val="001B6A5F"/>
    <w:rsid w:val="001C1E86"/>
    <w:rsid w:val="001C3BB1"/>
    <w:rsid w:val="001C3EC8"/>
    <w:rsid w:val="001C4870"/>
    <w:rsid w:val="001D0AD2"/>
    <w:rsid w:val="001D103E"/>
    <w:rsid w:val="001D17AB"/>
    <w:rsid w:val="001D23D5"/>
    <w:rsid w:val="001D2BD4"/>
    <w:rsid w:val="001D32BF"/>
    <w:rsid w:val="001D65F0"/>
    <w:rsid w:val="001D6911"/>
    <w:rsid w:val="001E3759"/>
    <w:rsid w:val="001F06C0"/>
    <w:rsid w:val="001F0700"/>
    <w:rsid w:val="001F0883"/>
    <w:rsid w:val="001F251F"/>
    <w:rsid w:val="001F2899"/>
    <w:rsid w:val="001F5437"/>
    <w:rsid w:val="001F60D8"/>
    <w:rsid w:val="001F729D"/>
    <w:rsid w:val="00201947"/>
    <w:rsid w:val="0020395B"/>
    <w:rsid w:val="002046CB"/>
    <w:rsid w:val="00204DC9"/>
    <w:rsid w:val="0020618D"/>
    <w:rsid w:val="002062C0"/>
    <w:rsid w:val="00210441"/>
    <w:rsid w:val="0021055C"/>
    <w:rsid w:val="00211F99"/>
    <w:rsid w:val="00212BBD"/>
    <w:rsid w:val="002136C0"/>
    <w:rsid w:val="00213825"/>
    <w:rsid w:val="00215130"/>
    <w:rsid w:val="00216C74"/>
    <w:rsid w:val="002170F0"/>
    <w:rsid w:val="002205D0"/>
    <w:rsid w:val="00225943"/>
    <w:rsid w:val="00225E2C"/>
    <w:rsid w:val="00227CA9"/>
    <w:rsid w:val="00230002"/>
    <w:rsid w:val="002418F5"/>
    <w:rsid w:val="00243AE6"/>
    <w:rsid w:val="002448C8"/>
    <w:rsid w:val="00244C9A"/>
    <w:rsid w:val="00247216"/>
    <w:rsid w:val="00254F65"/>
    <w:rsid w:val="00267841"/>
    <w:rsid w:val="002739B4"/>
    <w:rsid w:val="0027532D"/>
    <w:rsid w:val="00282D73"/>
    <w:rsid w:val="00283705"/>
    <w:rsid w:val="00283EBC"/>
    <w:rsid w:val="002875BD"/>
    <w:rsid w:val="00290C00"/>
    <w:rsid w:val="002A0DA8"/>
    <w:rsid w:val="002A101C"/>
    <w:rsid w:val="002A1857"/>
    <w:rsid w:val="002A4AA5"/>
    <w:rsid w:val="002A60D2"/>
    <w:rsid w:val="002A6DFD"/>
    <w:rsid w:val="002B0A1D"/>
    <w:rsid w:val="002B39CA"/>
    <w:rsid w:val="002B6105"/>
    <w:rsid w:val="002B61F2"/>
    <w:rsid w:val="002C1983"/>
    <w:rsid w:val="002C247E"/>
    <w:rsid w:val="002C3889"/>
    <w:rsid w:val="002C46AF"/>
    <w:rsid w:val="002C5370"/>
    <w:rsid w:val="002C7306"/>
    <w:rsid w:val="002C7F38"/>
    <w:rsid w:val="002D22B5"/>
    <w:rsid w:val="002D2348"/>
    <w:rsid w:val="002D52A8"/>
    <w:rsid w:val="002D6758"/>
    <w:rsid w:val="002D7E29"/>
    <w:rsid w:val="002E101F"/>
    <w:rsid w:val="002E14E3"/>
    <w:rsid w:val="002E3F7D"/>
    <w:rsid w:val="002F1EA3"/>
    <w:rsid w:val="002F220E"/>
    <w:rsid w:val="002F522E"/>
    <w:rsid w:val="00301B53"/>
    <w:rsid w:val="0030335D"/>
    <w:rsid w:val="0030628A"/>
    <w:rsid w:val="00307D1D"/>
    <w:rsid w:val="003104CB"/>
    <w:rsid w:val="003125D8"/>
    <w:rsid w:val="003162A5"/>
    <w:rsid w:val="00317875"/>
    <w:rsid w:val="0032241D"/>
    <w:rsid w:val="003225C5"/>
    <w:rsid w:val="00326628"/>
    <w:rsid w:val="003271D3"/>
    <w:rsid w:val="00332D5C"/>
    <w:rsid w:val="00333A4C"/>
    <w:rsid w:val="0033407A"/>
    <w:rsid w:val="003342EE"/>
    <w:rsid w:val="00334F9A"/>
    <w:rsid w:val="003358A3"/>
    <w:rsid w:val="003364B8"/>
    <w:rsid w:val="0033658F"/>
    <w:rsid w:val="00343C94"/>
    <w:rsid w:val="0034638F"/>
    <w:rsid w:val="0035122B"/>
    <w:rsid w:val="00353108"/>
    <w:rsid w:val="00353451"/>
    <w:rsid w:val="00353611"/>
    <w:rsid w:val="0035380A"/>
    <w:rsid w:val="003551A8"/>
    <w:rsid w:val="0036067A"/>
    <w:rsid w:val="003615BB"/>
    <w:rsid w:val="00361B08"/>
    <w:rsid w:val="003659ED"/>
    <w:rsid w:val="00365FAA"/>
    <w:rsid w:val="00370465"/>
    <w:rsid w:val="00371032"/>
    <w:rsid w:val="00371B44"/>
    <w:rsid w:val="003766F4"/>
    <w:rsid w:val="00377693"/>
    <w:rsid w:val="00380695"/>
    <w:rsid w:val="00382651"/>
    <w:rsid w:val="00383F3C"/>
    <w:rsid w:val="003939ED"/>
    <w:rsid w:val="003A1D67"/>
    <w:rsid w:val="003A219F"/>
    <w:rsid w:val="003A2A83"/>
    <w:rsid w:val="003A4AFD"/>
    <w:rsid w:val="003A5958"/>
    <w:rsid w:val="003A693F"/>
    <w:rsid w:val="003A6F0D"/>
    <w:rsid w:val="003B150B"/>
    <w:rsid w:val="003B38C9"/>
    <w:rsid w:val="003B5E2B"/>
    <w:rsid w:val="003B6C8C"/>
    <w:rsid w:val="003B6DC6"/>
    <w:rsid w:val="003B7594"/>
    <w:rsid w:val="003B7ED5"/>
    <w:rsid w:val="003C122B"/>
    <w:rsid w:val="003C5A97"/>
    <w:rsid w:val="003C6A84"/>
    <w:rsid w:val="003C7A04"/>
    <w:rsid w:val="003D110C"/>
    <w:rsid w:val="003D1C85"/>
    <w:rsid w:val="003D4BAA"/>
    <w:rsid w:val="003E115A"/>
    <w:rsid w:val="003E1EB4"/>
    <w:rsid w:val="003E5001"/>
    <w:rsid w:val="003E6676"/>
    <w:rsid w:val="003E6A66"/>
    <w:rsid w:val="003E6D10"/>
    <w:rsid w:val="003F52B2"/>
    <w:rsid w:val="00401F30"/>
    <w:rsid w:val="0040540B"/>
    <w:rsid w:val="004066EF"/>
    <w:rsid w:val="00413D01"/>
    <w:rsid w:val="00413F0D"/>
    <w:rsid w:val="004157B6"/>
    <w:rsid w:val="00417DE7"/>
    <w:rsid w:val="00417EF3"/>
    <w:rsid w:val="004201C6"/>
    <w:rsid w:val="00420D01"/>
    <w:rsid w:val="0042363A"/>
    <w:rsid w:val="00425412"/>
    <w:rsid w:val="0042590C"/>
    <w:rsid w:val="004266E3"/>
    <w:rsid w:val="00430170"/>
    <w:rsid w:val="00436027"/>
    <w:rsid w:val="00440414"/>
    <w:rsid w:val="00440CD5"/>
    <w:rsid w:val="00440EE2"/>
    <w:rsid w:val="00444649"/>
    <w:rsid w:val="004513C5"/>
    <w:rsid w:val="00451F5B"/>
    <w:rsid w:val="004527F8"/>
    <w:rsid w:val="00454B2C"/>
    <w:rsid w:val="004558E9"/>
    <w:rsid w:val="0045777E"/>
    <w:rsid w:val="0045783B"/>
    <w:rsid w:val="00457D43"/>
    <w:rsid w:val="004649B9"/>
    <w:rsid w:val="00466180"/>
    <w:rsid w:val="00466699"/>
    <w:rsid w:val="00467D74"/>
    <w:rsid w:val="00470C1C"/>
    <w:rsid w:val="00470ED1"/>
    <w:rsid w:val="004726F1"/>
    <w:rsid w:val="00474A9E"/>
    <w:rsid w:val="00475D3B"/>
    <w:rsid w:val="00481C36"/>
    <w:rsid w:val="004833D8"/>
    <w:rsid w:val="0048371A"/>
    <w:rsid w:val="00486C7D"/>
    <w:rsid w:val="00493CB9"/>
    <w:rsid w:val="00495651"/>
    <w:rsid w:val="00497B2F"/>
    <w:rsid w:val="004A03C7"/>
    <w:rsid w:val="004A22E9"/>
    <w:rsid w:val="004A3CCB"/>
    <w:rsid w:val="004A40CF"/>
    <w:rsid w:val="004A498C"/>
    <w:rsid w:val="004A5B88"/>
    <w:rsid w:val="004A6494"/>
    <w:rsid w:val="004B285C"/>
    <w:rsid w:val="004B3753"/>
    <w:rsid w:val="004B4C9A"/>
    <w:rsid w:val="004B5711"/>
    <w:rsid w:val="004B5A3E"/>
    <w:rsid w:val="004B5E7B"/>
    <w:rsid w:val="004C2F7D"/>
    <w:rsid w:val="004C31D2"/>
    <w:rsid w:val="004C4BFA"/>
    <w:rsid w:val="004C73D2"/>
    <w:rsid w:val="004D55C2"/>
    <w:rsid w:val="004E3E20"/>
    <w:rsid w:val="004E3FD5"/>
    <w:rsid w:val="004E570D"/>
    <w:rsid w:val="004E7C83"/>
    <w:rsid w:val="004E7E6E"/>
    <w:rsid w:val="004F2344"/>
    <w:rsid w:val="004F50CB"/>
    <w:rsid w:val="004F516E"/>
    <w:rsid w:val="0050115A"/>
    <w:rsid w:val="00502506"/>
    <w:rsid w:val="00504B02"/>
    <w:rsid w:val="00505F34"/>
    <w:rsid w:val="00511612"/>
    <w:rsid w:val="00512F2D"/>
    <w:rsid w:val="00514C94"/>
    <w:rsid w:val="00515294"/>
    <w:rsid w:val="00520465"/>
    <w:rsid w:val="00521131"/>
    <w:rsid w:val="00524322"/>
    <w:rsid w:val="005259CB"/>
    <w:rsid w:val="00527C0B"/>
    <w:rsid w:val="00527C59"/>
    <w:rsid w:val="00532A07"/>
    <w:rsid w:val="00533710"/>
    <w:rsid w:val="005351D1"/>
    <w:rsid w:val="005374D9"/>
    <w:rsid w:val="00537BAA"/>
    <w:rsid w:val="005410F6"/>
    <w:rsid w:val="00545E1E"/>
    <w:rsid w:val="005472CB"/>
    <w:rsid w:val="005475AF"/>
    <w:rsid w:val="0055424B"/>
    <w:rsid w:val="005548C9"/>
    <w:rsid w:val="005555C1"/>
    <w:rsid w:val="0055631F"/>
    <w:rsid w:val="005571F8"/>
    <w:rsid w:val="005602BE"/>
    <w:rsid w:val="00561526"/>
    <w:rsid w:val="00562EA9"/>
    <w:rsid w:val="00564A6B"/>
    <w:rsid w:val="0056649B"/>
    <w:rsid w:val="005665CF"/>
    <w:rsid w:val="00566C3F"/>
    <w:rsid w:val="00567641"/>
    <w:rsid w:val="0057268A"/>
    <w:rsid w:val="005729C4"/>
    <w:rsid w:val="00573EDE"/>
    <w:rsid w:val="00575601"/>
    <w:rsid w:val="00576BA2"/>
    <w:rsid w:val="00580251"/>
    <w:rsid w:val="00580C05"/>
    <w:rsid w:val="00587A6F"/>
    <w:rsid w:val="00591475"/>
    <w:rsid w:val="0059227B"/>
    <w:rsid w:val="00593F15"/>
    <w:rsid w:val="00594154"/>
    <w:rsid w:val="00595BCD"/>
    <w:rsid w:val="0059661B"/>
    <w:rsid w:val="005A02A9"/>
    <w:rsid w:val="005A167C"/>
    <w:rsid w:val="005A1E3C"/>
    <w:rsid w:val="005A3DD5"/>
    <w:rsid w:val="005A6D9D"/>
    <w:rsid w:val="005B0966"/>
    <w:rsid w:val="005B21C0"/>
    <w:rsid w:val="005B2FAE"/>
    <w:rsid w:val="005B3BEF"/>
    <w:rsid w:val="005B795D"/>
    <w:rsid w:val="005C26C8"/>
    <w:rsid w:val="005C2A21"/>
    <w:rsid w:val="005C2F39"/>
    <w:rsid w:val="005C4599"/>
    <w:rsid w:val="005C59FD"/>
    <w:rsid w:val="005C5F36"/>
    <w:rsid w:val="005C7387"/>
    <w:rsid w:val="005D0909"/>
    <w:rsid w:val="005D10CC"/>
    <w:rsid w:val="005E1164"/>
    <w:rsid w:val="005E67D5"/>
    <w:rsid w:val="005F1C07"/>
    <w:rsid w:val="005F2C3E"/>
    <w:rsid w:val="005F4C12"/>
    <w:rsid w:val="005F78F5"/>
    <w:rsid w:val="005F7A80"/>
    <w:rsid w:val="0060021E"/>
    <w:rsid w:val="00601062"/>
    <w:rsid w:val="006014FA"/>
    <w:rsid w:val="006045A0"/>
    <w:rsid w:val="00604D83"/>
    <w:rsid w:val="006076CC"/>
    <w:rsid w:val="00612C19"/>
    <w:rsid w:val="00613820"/>
    <w:rsid w:val="0061389E"/>
    <w:rsid w:val="0061491E"/>
    <w:rsid w:val="00616B56"/>
    <w:rsid w:val="00617E24"/>
    <w:rsid w:val="00622EFD"/>
    <w:rsid w:val="00623ECB"/>
    <w:rsid w:val="00624164"/>
    <w:rsid w:val="00624F4C"/>
    <w:rsid w:val="00626D52"/>
    <w:rsid w:val="00627359"/>
    <w:rsid w:val="00627CAC"/>
    <w:rsid w:val="00632655"/>
    <w:rsid w:val="00634CAB"/>
    <w:rsid w:val="00642E74"/>
    <w:rsid w:val="00645F3C"/>
    <w:rsid w:val="00646F3A"/>
    <w:rsid w:val="0065005D"/>
    <w:rsid w:val="00652248"/>
    <w:rsid w:val="00652806"/>
    <w:rsid w:val="00653FFD"/>
    <w:rsid w:val="00655924"/>
    <w:rsid w:val="00657B80"/>
    <w:rsid w:val="0066286B"/>
    <w:rsid w:val="006642C0"/>
    <w:rsid w:val="00664A89"/>
    <w:rsid w:val="00670A49"/>
    <w:rsid w:val="0067269C"/>
    <w:rsid w:val="006740F6"/>
    <w:rsid w:val="00675B3C"/>
    <w:rsid w:val="00675C3B"/>
    <w:rsid w:val="0067664B"/>
    <w:rsid w:val="0067732D"/>
    <w:rsid w:val="006850D5"/>
    <w:rsid w:val="0068627B"/>
    <w:rsid w:val="00690175"/>
    <w:rsid w:val="006906C5"/>
    <w:rsid w:val="00692614"/>
    <w:rsid w:val="00692690"/>
    <w:rsid w:val="00694100"/>
    <w:rsid w:val="0069495C"/>
    <w:rsid w:val="00695C00"/>
    <w:rsid w:val="006A2B26"/>
    <w:rsid w:val="006A3B3E"/>
    <w:rsid w:val="006B0378"/>
    <w:rsid w:val="006B0E5D"/>
    <w:rsid w:val="006B1769"/>
    <w:rsid w:val="006B23FA"/>
    <w:rsid w:val="006B3B42"/>
    <w:rsid w:val="006B46F9"/>
    <w:rsid w:val="006B495F"/>
    <w:rsid w:val="006B61F5"/>
    <w:rsid w:val="006C0BBD"/>
    <w:rsid w:val="006C3150"/>
    <w:rsid w:val="006D096B"/>
    <w:rsid w:val="006D1809"/>
    <w:rsid w:val="006D340A"/>
    <w:rsid w:val="006D3523"/>
    <w:rsid w:val="006D3C49"/>
    <w:rsid w:val="006D6594"/>
    <w:rsid w:val="006E2F4C"/>
    <w:rsid w:val="006E3FA1"/>
    <w:rsid w:val="006F28A2"/>
    <w:rsid w:val="006F2A1F"/>
    <w:rsid w:val="006F5766"/>
    <w:rsid w:val="006F5B4B"/>
    <w:rsid w:val="00702A58"/>
    <w:rsid w:val="007058BE"/>
    <w:rsid w:val="00710146"/>
    <w:rsid w:val="0071537D"/>
    <w:rsid w:val="00715A1D"/>
    <w:rsid w:val="0071607D"/>
    <w:rsid w:val="0071791F"/>
    <w:rsid w:val="00717D8B"/>
    <w:rsid w:val="00720ABC"/>
    <w:rsid w:val="0072115A"/>
    <w:rsid w:val="0072411A"/>
    <w:rsid w:val="007252F8"/>
    <w:rsid w:val="007270AB"/>
    <w:rsid w:val="00730C0E"/>
    <w:rsid w:val="00731D70"/>
    <w:rsid w:val="007322CF"/>
    <w:rsid w:val="00734796"/>
    <w:rsid w:val="0073588E"/>
    <w:rsid w:val="00741297"/>
    <w:rsid w:val="00741B25"/>
    <w:rsid w:val="00743AFE"/>
    <w:rsid w:val="00743DA8"/>
    <w:rsid w:val="00750A3D"/>
    <w:rsid w:val="0075366B"/>
    <w:rsid w:val="00754391"/>
    <w:rsid w:val="0075482B"/>
    <w:rsid w:val="00755EC3"/>
    <w:rsid w:val="00756E73"/>
    <w:rsid w:val="00760BB0"/>
    <w:rsid w:val="00760BDA"/>
    <w:rsid w:val="0076157A"/>
    <w:rsid w:val="00763D8A"/>
    <w:rsid w:val="00765849"/>
    <w:rsid w:val="0076627C"/>
    <w:rsid w:val="00770C07"/>
    <w:rsid w:val="007750F2"/>
    <w:rsid w:val="007759E0"/>
    <w:rsid w:val="00776D96"/>
    <w:rsid w:val="00780169"/>
    <w:rsid w:val="00784593"/>
    <w:rsid w:val="007849D8"/>
    <w:rsid w:val="00796CE3"/>
    <w:rsid w:val="007A00EF"/>
    <w:rsid w:val="007A0264"/>
    <w:rsid w:val="007A03F0"/>
    <w:rsid w:val="007A0E4F"/>
    <w:rsid w:val="007A2013"/>
    <w:rsid w:val="007A23A6"/>
    <w:rsid w:val="007A4995"/>
    <w:rsid w:val="007A6AEA"/>
    <w:rsid w:val="007A735F"/>
    <w:rsid w:val="007B12BF"/>
    <w:rsid w:val="007B19EA"/>
    <w:rsid w:val="007B5508"/>
    <w:rsid w:val="007C08D2"/>
    <w:rsid w:val="007C0A2D"/>
    <w:rsid w:val="007C1D00"/>
    <w:rsid w:val="007C27B0"/>
    <w:rsid w:val="007C3031"/>
    <w:rsid w:val="007C563F"/>
    <w:rsid w:val="007D3F3C"/>
    <w:rsid w:val="007D5A22"/>
    <w:rsid w:val="007E1634"/>
    <w:rsid w:val="007E2A7A"/>
    <w:rsid w:val="007E3380"/>
    <w:rsid w:val="007E34FB"/>
    <w:rsid w:val="007E7519"/>
    <w:rsid w:val="007F0087"/>
    <w:rsid w:val="007F2077"/>
    <w:rsid w:val="007F300B"/>
    <w:rsid w:val="007F43D3"/>
    <w:rsid w:val="007F49BD"/>
    <w:rsid w:val="007F4ADE"/>
    <w:rsid w:val="007F5190"/>
    <w:rsid w:val="007F53C4"/>
    <w:rsid w:val="007F6833"/>
    <w:rsid w:val="007F79D5"/>
    <w:rsid w:val="007F7F47"/>
    <w:rsid w:val="008014C3"/>
    <w:rsid w:val="0080516F"/>
    <w:rsid w:val="00807627"/>
    <w:rsid w:val="00814DD0"/>
    <w:rsid w:val="00816B8B"/>
    <w:rsid w:val="00823395"/>
    <w:rsid w:val="0082673D"/>
    <w:rsid w:val="00826D7C"/>
    <w:rsid w:val="00827977"/>
    <w:rsid w:val="008300F8"/>
    <w:rsid w:val="00831E7A"/>
    <w:rsid w:val="00832646"/>
    <w:rsid w:val="008337F0"/>
    <w:rsid w:val="0084085D"/>
    <w:rsid w:val="0084182C"/>
    <w:rsid w:val="00841965"/>
    <w:rsid w:val="00841E9C"/>
    <w:rsid w:val="00842000"/>
    <w:rsid w:val="00846A03"/>
    <w:rsid w:val="0084752E"/>
    <w:rsid w:val="00850812"/>
    <w:rsid w:val="00851686"/>
    <w:rsid w:val="00854FEE"/>
    <w:rsid w:val="0085597E"/>
    <w:rsid w:val="0086477E"/>
    <w:rsid w:val="00865565"/>
    <w:rsid w:val="00866907"/>
    <w:rsid w:val="008669A1"/>
    <w:rsid w:val="00870CE7"/>
    <w:rsid w:val="0087317B"/>
    <w:rsid w:val="00873EED"/>
    <w:rsid w:val="00876B9A"/>
    <w:rsid w:val="00877A1C"/>
    <w:rsid w:val="00881B34"/>
    <w:rsid w:val="00890FD6"/>
    <w:rsid w:val="00891968"/>
    <w:rsid w:val="00891DC9"/>
    <w:rsid w:val="00892DA9"/>
    <w:rsid w:val="008933BF"/>
    <w:rsid w:val="00897741"/>
    <w:rsid w:val="008A10C4"/>
    <w:rsid w:val="008A1B09"/>
    <w:rsid w:val="008A4CB1"/>
    <w:rsid w:val="008A5CF7"/>
    <w:rsid w:val="008A7A71"/>
    <w:rsid w:val="008B001D"/>
    <w:rsid w:val="008B0248"/>
    <w:rsid w:val="008B10D3"/>
    <w:rsid w:val="008B5050"/>
    <w:rsid w:val="008B670D"/>
    <w:rsid w:val="008B746C"/>
    <w:rsid w:val="008C03D3"/>
    <w:rsid w:val="008C0988"/>
    <w:rsid w:val="008C20EF"/>
    <w:rsid w:val="008D093F"/>
    <w:rsid w:val="008D1EE2"/>
    <w:rsid w:val="008D1FF1"/>
    <w:rsid w:val="008D5744"/>
    <w:rsid w:val="008E0B40"/>
    <w:rsid w:val="008E1DFB"/>
    <w:rsid w:val="008E34E2"/>
    <w:rsid w:val="008E6F81"/>
    <w:rsid w:val="008F1783"/>
    <w:rsid w:val="008F52E8"/>
    <w:rsid w:val="008F5F33"/>
    <w:rsid w:val="008F63F0"/>
    <w:rsid w:val="008F70DD"/>
    <w:rsid w:val="0090018A"/>
    <w:rsid w:val="00901654"/>
    <w:rsid w:val="009079E9"/>
    <w:rsid w:val="0091046A"/>
    <w:rsid w:val="00916251"/>
    <w:rsid w:val="00916622"/>
    <w:rsid w:val="0091695B"/>
    <w:rsid w:val="00917606"/>
    <w:rsid w:val="00925AB6"/>
    <w:rsid w:val="00925DCC"/>
    <w:rsid w:val="00926ABD"/>
    <w:rsid w:val="00933262"/>
    <w:rsid w:val="009371E8"/>
    <w:rsid w:val="00945A4E"/>
    <w:rsid w:val="00945DF5"/>
    <w:rsid w:val="00947F4E"/>
    <w:rsid w:val="0095008B"/>
    <w:rsid w:val="0095011D"/>
    <w:rsid w:val="009607D3"/>
    <w:rsid w:val="00961C68"/>
    <w:rsid w:val="009625E5"/>
    <w:rsid w:val="00966729"/>
    <w:rsid w:val="00966D47"/>
    <w:rsid w:val="009673BB"/>
    <w:rsid w:val="00971D9E"/>
    <w:rsid w:val="00974BC1"/>
    <w:rsid w:val="00975811"/>
    <w:rsid w:val="009801A9"/>
    <w:rsid w:val="0098214F"/>
    <w:rsid w:val="009845DA"/>
    <w:rsid w:val="00985B69"/>
    <w:rsid w:val="0099132D"/>
    <w:rsid w:val="00992312"/>
    <w:rsid w:val="00996892"/>
    <w:rsid w:val="009973AB"/>
    <w:rsid w:val="00997D22"/>
    <w:rsid w:val="009A01AD"/>
    <w:rsid w:val="009A0BEE"/>
    <w:rsid w:val="009A28E8"/>
    <w:rsid w:val="009B4FD6"/>
    <w:rsid w:val="009B7093"/>
    <w:rsid w:val="009B7235"/>
    <w:rsid w:val="009C0DED"/>
    <w:rsid w:val="009D0264"/>
    <w:rsid w:val="009D1DA3"/>
    <w:rsid w:val="009D40B1"/>
    <w:rsid w:val="009E0AC4"/>
    <w:rsid w:val="009E4416"/>
    <w:rsid w:val="009E668C"/>
    <w:rsid w:val="009F2383"/>
    <w:rsid w:val="009F6079"/>
    <w:rsid w:val="009F6A60"/>
    <w:rsid w:val="009F6E7B"/>
    <w:rsid w:val="00A0445D"/>
    <w:rsid w:val="00A118F1"/>
    <w:rsid w:val="00A11D9D"/>
    <w:rsid w:val="00A13F8B"/>
    <w:rsid w:val="00A16C6C"/>
    <w:rsid w:val="00A1704C"/>
    <w:rsid w:val="00A173EE"/>
    <w:rsid w:val="00A1762F"/>
    <w:rsid w:val="00A21A93"/>
    <w:rsid w:val="00A22F0D"/>
    <w:rsid w:val="00A276A6"/>
    <w:rsid w:val="00A27955"/>
    <w:rsid w:val="00A27F9A"/>
    <w:rsid w:val="00A30FEB"/>
    <w:rsid w:val="00A319BF"/>
    <w:rsid w:val="00A36693"/>
    <w:rsid w:val="00A3725F"/>
    <w:rsid w:val="00A37D7F"/>
    <w:rsid w:val="00A46410"/>
    <w:rsid w:val="00A4678C"/>
    <w:rsid w:val="00A47F90"/>
    <w:rsid w:val="00A50915"/>
    <w:rsid w:val="00A539F8"/>
    <w:rsid w:val="00A53AFC"/>
    <w:rsid w:val="00A545CB"/>
    <w:rsid w:val="00A55BB2"/>
    <w:rsid w:val="00A565B2"/>
    <w:rsid w:val="00A57584"/>
    <w:rsid w:val="00A57688"/>
    <w:rsid w:val="00A64FF1"/>
    <w:rsid w:val="00A66D5A"/>
    <w:rsid w:val="00A6704D"/>
    <w:rsid w:val="00A701C0"/>
    <w:rsid w:val="00A706CC"/>
    <w:rsid w:val="00A76FB8"/>
    <w:rsid w:val="00A7713A"/>
    <w:rsid w:val="00A77692"/>
    <w:rsid w:val="00A84A94"/>
    <w:rsid w:val="00A87B4F"/>
    <w:rsid w:val="00A923FD"/>
    <w:rsid w:val="00A96B42"/>
    <w:rsid w:val="00AA41AA"/>
    <w:rsid w:val="00AA4D06"/>
    <w:rsid w:val="00AA6060"/>
    <w:rsid w:val="00AA7B3B"/>
    <w:rsid w:val="00AB3021"/>
    <w:rsid w:val="00AB62E4"/>
    <w:rsid w:val="00AB776E"/>
    <w:rsid w:val="00AC0853"/>
    <w:rsid w:val="00AC339B"/>
    <w:rsid w:val="00AC35ED"/>
    <w:rsid w:val="00AC3E0E"/>
    <w:rsid w:val="00AC4215"/>
    <w:rsid w:val="00AD19A8"/>
    <w:rsid w:val="00AD1DAA"/>
    <w:rsid w:val="00AD47DC"/>
    <w:rsid w:val="00AE1D70"/>
    <w:rsid w:val="00AE3C46"/>
    <w:rsid w:val="00AE3D98"/>
    <w:rsid w:val="00AF0F0C"/>
    <w:rsid w:val="00AF1E23"/>
    <w:rsid w:val="00AF20B7"/>
    <w:rsid w:val="00AF48FE"/>
    <w:rsid w:val="00AF7F81"/>
    <w:rsid w:val="00B012B4"/>
    <w:rsid w:val="00B01AFF"/>
    <w:rsid w:val="00B0289D"/>
    <w:rsid w:val="00B05CC7"/>
    <w:rsid w:val="00B10CB4"/>
    <w:rsid w:val="00B12C72"/>
    <w:rsid w:val="00B13F82"/>
    <w:rsid w:val="00B15766"/>
    <w:rsid w:val="00B2468C"/>
    <w:rsid w:val="00B24DB4"/>
    <w:rsid w:val="00B26A69"/>
    <w:rsid w:val="00B27E39"/>
    <w:rsid w:val="00B31454"/>
    <w:rsid w:val="00B350D8"/>
    <w:rsid w:val="00B3551C"/>
    <w:rsid w:val="00B4217E"/>
    <w:rsid w:val="00B4682F"/>
    <w:rsid w:val="00B51055"/>
    <w:rsid w:val="00B5113E"/>
    <w:rsid w:val="00B5257D"/>
    <w:rsid w:val="00B5561D"/>
    <w:rsid w:val="00B56E28"/>
    <w:rsid w:val="00B61799"/>
    <w:rsid w:val="00B62DC8"/>
    <w:rsid w:val="00B649AD"/>
    <w:rsid w:val="00B6515F"/>
    <w:rsid w:val="00B6623C"/>
    <w:rsid w:val="00B67CFB"/>
    <w:rsid w:val="00B70027"/>
    <w:rsid w:val="00B73E4C"/>
    <w:rsid w:val="00B74960"/>
    <w:rsid w:val="00B76763"/>
    <w:rsid w:val="00B7732B"/>
    <w:rsid w:val="00B82CA8"/>
    <w:rsid w:val="00B84813"/>
    <w:rsid w:val="00B86BE1"/>
    <w:rsid w:val="00B879F0"/>
    <w:rsid w:val="00B879F8"/>
    <w:rsid w:val="00B91A08"/>
    <w:rsid w:val="00B92A5F"/>
    <w:rsid w:val="00B93E3A"/>
    <w:rsid w:val="00B94D50"/>
    <w:rsid w:val="00B96F38"/>
    <w:rsid w:val="00B970F7"/>
    <w:rsid w:val="00B977A9"/>
    <w:rsid w:val="00B97FBA"/>
    <w:rsid w:val="00BA0934"/>
    <w:rsid w:val="00BA2035"/>
    <w:rsid w:val="00BA3547"/>
    <w:rsid w:val="00BA62D7"/>
    <w:rsid w:val="00BA78E7"/>
    <w:rsid w:val="00BB206B"/>
    <w:rsid w:val="00BB5701"/>
    <w:rsid w:val="00BB62CB"/>
    <w:rsid w:val="00BB689E"/>
    <w:rsid w:val="00BB732E"/>
    <w:rsid w:val="00BB7783"/>
    <w:rsid w:val="00BC25AA"/>
    <w:rsid w:val="00BC2E7C"/>
    <w:rsid w:val="00BC38A9"/>
    <w:rsid w:val="00BC7E12"/>
    <w:rsid w:val="00BD1481"/>
    <w:rsid w:val="00BD7CEF"/>
    <w:rsid w:val="00BE12FC"/>
    <w:rsid w:val="00BE25B7"/>
    <w:rsid w:val="00BE31C4"/>
    <w:rsid w:val="00BE5960"/>
    <w:rsid w:val="00BE59F0"/>
    <w:rsid w:val="00BE5C91"/>
    <w:rsid w:val="00BF2402"/>
    <w:rsid w:val="00C022E3"/>
    <w:rsid w:val="00C02D5B"/>
    <w:rsid w:val="00C04BE6"/>
    <w:rsid w:val="00C04F02"/>
    <w:rsid w:val="00C053AF"/>
    <w:rsid w:val="00C06B7A"/>
    <w:rsid w:val="00C11A76"/>
    <w:rsid w:val="00C121D3"/>
    <w:rsid w:val="00C128C2"/>
    <w:rsid w:val="00C21A1A"/>
    <w:rsid w:val="00C223C4"/>
    <w:rsid w:val="00C22D17"/>
    <w:rsid w:val="00C22E64"/>
    <w:rsid w:val="00C23507"/>
    <w:rsid w:val="00C24EEF"/>
    <w:rsid w:val="00C2626C"/>
    <w:rsid w:val="00C267E7"/>
    <w:rsid w:val="00C26BBD"/>
    <w:rsid w:val="00C30005"/>
    <w:rsid w:val="00C326EF"/>
    <w:rsid w:val="00C3667F"/>
    <w:rsid w:val="00C412C0"/>
    <w:rsid w:val="00C4140A"/>
    <w:rsid w:val="00C4254B"/>
    <w:rsid w:val="00C46B3A"/>
    <w:rsid w:val="00C4712D"/>
    <w:rsid w:val="00C513B7"/>
    <w:rsid w:val="00C51810"/>
    <w:rsid w:val="00C52678"/>
    <w:rsid w:val="00C52E34"/>
    <w:rsid w:val="00C555C9"/>
    <w:rsid w:val="00C563C4"/>
    <w:rsid w:val="00C56FB4"/>
    <w:rsid w:val="00C75646"/>
    <w:rsid w:val="00C7599F"/>
    <w:rsid w:val="00C83076"/>
    <w:rsid w:val="00C86AE6"/>
    <w:rsid w:val="00C86C94"/>
    <w:rsid w:val="00C939F2"/>
    <w:rsid w:val="00C94F55"/>
    <w:rsid w:val="00CA05E2"/>
    <w:rsid w:val="00CA4218"/>
    <w:rsid w:val="00CA53B6"/>
    <w:rsid w:val="00CA7941"/>
    <w:rsid w:val="00CA7D62"/>
    <w:rsid w:val="00CB07A8"/>
    <w:rsid w:val="00CB0FBD"/>
    <w:rsid w:val="00CB1F4D"/>
    <w:rsid w:val="00CB36E0"/>
    <w:rsid w:val="00CB431D"/>
    <w:rsid w:val="00CB47DB"/>
    <w:rsid w:val="00CB687F"/>
    <w:rsid w:val="00CC425A"/>
    <w:rsid w:val="00CC75FB"/>
    <w:rsid w:val="00CC7FE2"/>
    <w:rsid w:val="00CD029C"/>
    <w:rsid w:val="00CD4929"/>
    <w:rsid w:val="00CD4A57"/>
    <w:rsid w:val="00CD676D"/>
    <w:rsid w:val="00CE02A5"/>
    <w:rsid w:val="00CE3E95"/>
    <w:rsid w:val="00CE7907"/>
    <w:rsid w:val="00CF08CF"/>
    <w:rsid w:val="00CF2049"/>
    <w:rsid w:val="00CF64E6"/>
    <w:rsid w:val="00CF7437"/>
    <w:rsid w:val="00D00885"/>
    <w:rsid w:val="00D0088F"/>
    <w:rsid w:val="00D01B7C"/>
    <w:rsid w:val="00D03033"/>
    <w:rsid w:val="00D137C7"/>
    <w:rsid w:val="00D146F1"/>
    <w:rsid w:val="00D23C70"/>
    <w:rsid w:val="00D3006A"/>
    <w:rsid w:val="00D3128B"/>
    <w:rsid w:val="00D326E9"/>
    <w:rsid w:val="00D33604"/>
    <w:rsid w:val="00D33B90"/>
    <w:rsid w:val="00D37B08"/>
    <w:rsid w:val="00D409AC"/>
    <w:rsid w:val="00D437FF"/>
    <w:rsid w:val="00D4569E"/>
    <w:rsid w:val="00D4658A"/>
    <w:rsid w:val="00D46A56"/>
    <w:rsid w:val="00D4786C"/>
    <w:rsid w:val="00D5077B"/>
    <w:rsid w:val="00D5130C"/>
    <w:rsid w:val="00D52680"/>
    <w:rsid w:val="00D538C0"/>
    <w:rsid w:val="00D53C6D"/>
    <w:rsid w:val="00D55098"/>
    <w:rsid w:val="00D57094"/>
    <w:rsid w:val="00D57B58"/>
    <w:rsid w:val="00D57BAC"/>
    <w:rsid w:val="00D62265"/>
    <w:rsid w:val="00D625B5"/>
    <w:rsid w:val="00D6495B"/>
    <w:rsid w:val="00D66A33"/>
    <w:rsid w:val="00D66EAB"/>
    <w:rsid w:val="00D71563"/>
    <w:rsid w:val="00D71F83"/>
    <w:rsid w:val="00D72254"/>
    <w:rsid w:val="00D72475"/>
    <w:rsid w:val="00D75663"/>
    <w:rsid w:val="00D75BCD"/>
    <w:rsid w:val="00D83467"/>
    <w:rsid w:val="00D838AB"/>
    <w:rsid w:val="00D8512E"/>
    <w:rsid w:val="00D86BE7"/>
    <w:rsid w:val="00D9511C"/>
    <w:rsid w:val="00D9708D"/>
    <w:rsid w:val="00DA1E58"/>
    <w:rsid w:val="00DA42D4"/>
    <w:rsid w:val="00DB130A"/>
    <w:rsid w:val="00DB1A27"/>
    <w:rsid w:val="00DB475B"/>
    <w:rsid w:val="00DB6083"/>
    <w:rsid w:val="00DB6F45"/>
    <w:rsid w:val="00DC17D3"/>
    <w:rsid w:val="00DC1F67"/>
    <w:rsid w:val="00DD221F"/>
    <w:rsid w:val="00DE00FA"/>
    <w:rsid w:val="00DE0397"/>
    <w:rsid w:val="00DE2DD7"/>
    <w:rsid w:val="00DE4EF2"/>
    <w:rsid w:val="00DE4F61"/>
    <w:rsid w:val="00DF11D7"/>
    <w:rsid w:val="00DF1492"/>
    <w:rsid w:val="00DF2821"/>
    <w:rsid w:val="00DF2C0E"/>
    <w:rsid w:val="00DF3263"/>
    <w:rsid w:val="00DF4CB5"/>
    <w:rsid w:val="00DF656C"/>
    <w:rsid w:val="00DF7E25"/>
    <w:rsid w:val="00E027F9"/>
    <w:rsid w:val="00E04DB6"/>
    <w:rsid w:val="00E06222"/>
    <w:rsid w:val="00E066C5"/>
    <w:rsid w:val="00E06FFB"/>
    <w:rsid w:val="00E11E27"/>
    <w:rsid w:val="00E11F1C"/>
    <w:rsid w:val="00E1231B"/>
    <w:rsid w:val="00E12ACE"/>
    <w:rsid w:val="00E17FB7"/>
    <w:rsid w:val="00E210F8"/>
    <w:rsid w:val="00E21ADE"/>
    <w:rsid w:val="00E236E0"/>
    <w:rsid w:val="00E2594E"/>
    <w:rsid w:val="00E30155"/>
    <w:rsid w:val="00E31862"/>
    <w:rsid w:val="00E3193B"/>
    <w:rsid w:val="00E31EEA"/>
    <w:rsid w:val="00E3713D"/>
    <w:rsid w:val="00E40332"/>
    <w:rsid w:val="00E43D5A"/>
    <w:rsid w:val="00E4495F"/>
    <w:rsid w:val="00E45C21"/>
    <w:rsid w:val="00E50CA8"/>
    <w:rsid w:val="00E51AED"/>
    <w:rsid w:val="00E51D89"/>
    <w:rsid w:val="00E536D2"/>
    <w:rsid w:val="00E60FB9"/>
    <w:rsid w:val="00E61121"/>
    <w:rsid w:val="00E62668"/>
    <w:rsid w:val="00E63169"/>
    <w:rsid w:val="00E634CB"/>
    <w:rsid w:val="00E654A3"/>
    <w:rsid w:val="00E6564C"/>
    <w:rsid w:val="00E66A3E"/>
    <w:rsid w:val="00E670A8"/>
    <w:rsid w:val="00E672E2"/>
    <w:rsid w:val="00E673EC"/>
    <w:rsid w:val="00E71E2E"/>
    <w:rsid w:val="00E73A52"/>
    <w:rsid w:val="00E73F11"/>
    <w:rsid w:val="00E75D06"/>
    <w:rsid w:val="00E76D83"/>
    <w:rsid w:val="00E80184"/>
    <w:rsid w:val="00E80BFC"/>
    <w:rsid w:val="00E819DA"/>
    <w:rsid w:val="00E82D4C"/>
    <w:rsid w:val="00E84DD9"/>
    <w:rsid w:val="00E90AEC"/>
    <w:rsid w:val="00E90BFD"/>
    <w:rsid w:val="00E91FE1"/>
    <w:rsid w:val="00E96ADC"/>
    <w:rsid w:val="00E971CA"/>
    <w:rsid w:val="00E9740C"/>
    <w:rsid w:val="00EA0242"/>
    <w:rsid w:val="00EA1036"/>
    <w:rsid w:val="00EA184B"/>
    <w:rsid w:val="00EA1A20"/>
    <w:rsid w:val="00EA2965"/>
    <w:rsid w:val="00EA35B3"/>
    <w:rsid w:val="00EA5E95"/>
    <w:rsid w:val="00EB0574"/>
    <w:rsid w:val="00EB0E92"/>
    <w:rsid w:val="00EB133B"/>
    <w:rsid w:val="00EB5B0F"/>
    <w:rsid w:val="00EB70E6"/>
    <w:rsid w:val="00EC3546"/>
    <w:rsid w:val="00EC3DD2"/>
    <w:rsid w:val="00EC56A5"/>
    <w:rsid w:val="00EC5813"/>
    <w:rsid w:val="00EC5E8F"/>
    <w:rsid w:val="00ED1CE9"/>
    <w:rsid w:val="00ED22F7"/>
    <w:rsid w:val="00ED38CF"/>
    <w:rsid w:val="00ED4954"/>
    <w:rsid w:val="00ED4EF9"/>
    <w:rsid w:val="00ED5474"/>
    <w:rsid w:val="00EE0943"/>
    <w:rsid w:val="00EE2886"/>
    <w:rsid w:val="00EE33A2"/>
    <w:rsid w:val="00EE4B6D"/>
    <w:rsid w:val="00EE5B62"/>
    <w:rsid w:val="00EF6306"/>
    <w:rsid w:val="00F00219"/>
    <w:rsid w:val="00F04AFA"/>
    <w:rsid w:val="00F06F06"/>
    <w:rsid w:val="00F073D6"/>
    <w:rsid w:val="00F079B3"/>
    <w:rsid w:val="00F161FC"/>
    <w:rsid w:val="00F302F8"/>
    <w:rsid w:val="00F34DF7"/>
    <w:rsid w:val="00F36D7D"/>
    <w:rsid w:val="00F402AB"/>
    <w:rsid w:val="00F4058F"/>
    <w:rsid w:val="00F41102"/>
    <w:rsid w:val="00F44646"/>
    <w:rsid w:val="00F4738E"/>
    <w:rsid w:val="00F50FC1"/>
    <w:rsid w:val="00F51A4E"/>
    <w:rsid w:val="00F54987"/>
    <w:rsid w:val="00F61E9B"/>
    <w:rsid w:val="00F64392"/>
    <w:rsid w:val="00F6641C"/>
    <w:rsid w:val="00F665B2"/>
    <w:rsid w:val="00F676FE"/>
    <w:rsid w:val="00F67A1C"/>
    <w:rsid w:val="00F67B84"/>
    <w:rsid w:val="00F67FD5"/>
    <w:rsid w:val="00F71013"/>
    <w:rsid w:val="00F74B2B"/>
    <w:rsid w:val="00F765AD"/>
    <w:rsid w:val="00F8026A"/>
    <w:rsid w:val="00F80D20"/>
    <w:rsid w:val="00F81BAB"/>
    <w:rsid w:val="00F82C5B"/>
    <w:rsid w:val="00F84908"/>
    <w:rsid w:val="00F8555F"/>
    <w:rsid w:val="00F87F0E"/>
    <w:rsid w:val="00FA31A0"/>
    <w:rsid w:val="00FA5599"/>
    <w:rsid w:val="00FA55F9"/>
    <w:rsid w:val="00FA59B4"/>
    <w:rsid w:val="00FB3011"/>
    <w:rsid w:val="00FB3872"/>
    <w:rsid w:val="00FB3957"/>
    <w:rsid w:val="00FB5301"/>
    <w:rsid w:val="00FB78A0"/>
    <w:rsid w:val="00FC0474"/>
    <w:rsid w:val="00FC35EF"/>
    <w:rsid w:val="00FC4967"/>
    <w:rsid w:val="00FC4AA7"/>
    <w:rsid w:val="00FC578B"/>
    <w:rsid w:val="00FC6747"/>
    <w:rsid w:val="00FD09B6"/>
    <w:rsid w:val="00FD5827"/>
    <w:rsid w:val="00FD5ABE"/>
    <w:rsid w:val="00FE1919"/>
    <w:rsid w:val="00FE2546"/>
    <w:rsid w:val="00FE5C6D"/>
    <w:rsid w:val="00FE5EB7"/>
    <w:rsid w:val="00FF01D6"/>
    <w:rsid w:val="00FF6E25"/>
    <w:rsid w:val="02D701C1"/>
    <w:rsid w:val="08210D2D"/>
    <w:rsid w:val="1222341B"/>
    <w:rsid w:val="1BC95D05"/>
    <w:rsid w:val="21537CBC"/>
    <w:rsid w:val="273269AB"/>
    <w:rsid w:val="2A220791"/>
    <w:rsid w:val="366715E2"/>
    <w:rsid w:val="3C6240D1"/>
    <w:rsid w:val="436C5711"/>
    <w:rsid w:val="5C0002D6"/>
    <w:rsid w:val="5C1C5767"/>
    <w:rsid w:val="62581FDC"/>
    <w:rsid w:val="64770614"/>
    <w:rsid w:val="64CC1470"/>
    <w:rsid w:val="74D6197A"/>
    <w:rsid w:val="7BEB7E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AB4DB"/>
  <w15:docId w15:val="{6B289DBC-FDA6-4844-885F-FC03E65D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B1Char">
    <w:name w:val="B1 Char"/>
    <w:link w:val="B1"/>
    <w:qFormat/>
    <w:locked/>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EXCar">
    <w:name w:val="EX Car"/>
    <w:link w:val="EX"/>
    <w:qFormat/>
    <w:locked/>
    <w:rPr>
      <w:rFonts w:ascii="Times New Roman" w:hAnsi="Times New Roman"/>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CommentSubjectChar">
    <w:name w:val="Comment Subject Char"/>
    <w:basedOn w:val="CommentTextChar"/>
    <w:link w:val="CommentSubject"/>
    <w:qFormat/>
    <w:rPr>
      <w:rFonts w:ascii="Times New Roman" w:hAnsi="Times New Roman"/>
      <w:b/>
      <w:bCs/>
      <w:lang w:eastAsia="en-US"/>
    </w:rPr>
  </w:style>
  <w:style w:type="character" w:customStyle="1" w:styleId="Heading4Char">
    <w:name w:val="Heading 4 Char"/>
    <w:link w:val="Heading4"/>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eastAsia="en-US"/>
    </w:rPr>
  </w:style>
  <w:style w:type="paragraph" w:customStyle="1" w:styleId="a">
    <w:name w:val="段"/>
    <w:link w:val="Char"/>
    <w:qFormat/>
    <w:pPr>
      <w:autoSpaceDE w:val="0"/>
      <w:autoSpaceDN w:val="0"/>
      <w:ind w:firstLine="200"/>
      <w:jc w:val="both"/>
    </w:pPr>
    <w:rPr>
      <w:rFonts w:ascii="SimSun" w:hAnsi="Times New Roman"/>
      <w:sz w:val="21"/>
    </w:rPr>
  </w:style>
  <w:style w:type="character" w:customStyle="1" w:styleId="Char">
    <w:name w:val="段 Char"/>
    <w:basedOn w:val="DefaultParagraphFont"/>
    <w:link w:val="a"/>
    <w:qFormat/>
    <w:rPr>
      <w:rFonts w:ascii="SimSun" w:hAnsi="Times New Roman"/>
      <w:sz w:val="21"/>
      <w:lang w:val="en-US" w:eastAsia="zh-CN"/>
    </w:rPr>
  </w:style>
  <w:style w:type="paragraph" w:styleId="ListParagraph">
    <w:name w:val="List Paragraph"/>
    <w:basedOn w:val="Normal"/>
    <w:link w:val="ListParagraphChar"/>
    <w:uiPriority w:val="34"/>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
    <w:uiPriority w:val="34"/>
    <w:qFormat/>
    <w:locked/>
    <w:rPr>
      <w:rFonts w:ascii="Times New Roman" w:hAnsi="Times New Roman"/>
      <w:kern w:val="2"/>
      <w:sz w:val="21"/>
      <w:szCs w:val="24"/>
      <w:lang w:val="en-US" w:eastAsia="zh-CN"/>
    </w:rPr>
  </w:style>
  <w:style w:type="paragraph" w:customStyle="1" w:styleId="CM">
    <w:name w:val="CM正文缩进"/>
    <w:basedOn w:val="Normal"/>
    <w:link w:val="CMChar"/>
    <w:qFormat/>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qFormat/>
    <w:rPr>
      <w:rFonts w:ascii="Calibri" w:hAnsi="Calibri"/>
      <w:kern w:val="2"/>
      <w:sz w:val="24"/>
      <w:szCs w:val="22"/>
    </w:rPr>
  </w:style>
  <w:style w:type="character" w:customStyle="1" w:styleId="dttext">
    <w:name w:val="dttext"/>
    <w:basedOn w:val="DefaultParagraphFont"/>
    <w:qFormat/>
  </w:style>
  <w:style w:type="character" w:styleId="UnresolvedMention">
    <w:name w:val="Unresolved Mention"/>
    <w:basedOn w:val="DefaultParagraphFont"/>
    <w:uiPriority w:val="99"/>
    <w:semiHidden/>
    <w:unhideWhenUsed/>
    <w:rsid w:val="006014FA"/>
    <w:rPr>
      <w:color w:val="605E5C"/>
      <w:shd w:val="clear" w:color="auto" w:fill="E1DFDD"/>
    </w:rPr>
  </w:style>
  <w:style w:type="paragraph" w:styleId="Revision">
    <w:name w:val="Revision"/>
    <w:hidden/>
    <w:uiPriority w:val="99"/>
    <w:semiHidden/>
    <w:rsid w:val="00ED38CF"/>
    <w:rPr>
      <w:rFonts w:ascii="Times New Roman" w:hAnsi="Times New Roman"/>
      <w:lang w:val="en-GB" w:eastAsia="en-US"/>
    </w:rPr>
  </w:style>
  <w:style w:type="character" w:customStyle="1" w:styleId="TALChar">
    <w:name w:val="TAL Char"/>
    <w:link w:val="TAL"/>
    <w:qFormat/>
    <w:locked/>
    <w:rsid w:val="005F78F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22486">
      <w:bodyDiv w:val="1"/>
      <w:marLeft w:val="0"/>
      <w:marRight w:val="0"/>
      <w:marTop w:val="0"/>
      <w:marBottom w:val="0"/>
      <w:divBdr>
        <w:top w:val="none" w:sz="0" w:space="0" w:color="auto"/>
        <w:left w:val="none" w:sz="0" w:space="0" w:color="auto"/>
        <w:bottom w:val="none" w:sz="0" w:space="0" w:color="auto"/>
        <w:right w:val="none" w:sz="0" w:space="0" w:color="auto"/>
      </w:divBdr>
    </w:div>
    <w:div w:id="425618132">
      <w:bodyDiv w:val="1"/>
      <w:marLeft w:val="0"/>
      <w:marRight w:val="0"/>
      <w:marTop w:val="0"/>
      <w:marBottom w:val="0"/>
      <w:divBdr>
        <w:top w:val="none" w:sz="0" w:space="0" w:color="auto"/>
        <w:left w:val="none" w:sz="0" w:space="0" w:color="auto"/>
        <w:bottom w:val="none" w:sz="0" w:space="0" w:color="auto"/>
        <w:right w:val="none" w:sz="0" w:space="0" w:color="auto"/>
      </w:divBdr>
    </w:div>
    <w:div w:id="714043148">
      <w:bodyDiv w:val="1"/>
      <w:marLeft w:val="0"/>
      <w:marRight w:val="0"/>
      <w:marTop w:val="0"/>
      <w:marBottom w:val="0"/>
      <w:divBdr>
        <w:top w:val="none" w:sz="0" w:space="0" w:color="auto"/>
        <w:left w:val="none" w:sz="0" w:space="0" w:color="auto"/>
        <w:bottom w:val="none" w:sz="0" w:space="0" w:color="auto"/>
        <w:right w:val="none" w:sz="0" w:space="0" w:color="auto"/>
      </w:divBdr>
    </w:div>
    <w:div w:id="1298996153">
      <w:bodyDiv w:val="1"/>
      <w:marLeft w:val="0"/>
      <w:marRight w:val="0"/>
      <w:marTop w:val="0"/>
      <w:marBottom w:val="0"/>
      <w:divBdr>
        <w:top w:val="none" w:sz="0" w:space="0" w:color="auto"/>
        <w:left w:val="none" w:sz="0" w:space="0" w:color="auto"/>
        <w:bottom w:val="none" w:sz="0" w:space="0" w:color="auto"/>
        <w:right w:val="none" w:sz="0" w:space="0" w:color="auto"/>
      </w:divBdr>
    </w:div>
    <w:div w:id="1310986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A1D4B-49B7-4D82-A0BF-AA4BC775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huawei</dc:creator>
  <cp:lastModifiedBy>balazs162</cp:lastModifiedBy>
  <cp:revision>4</cp:revision>
  <cp:lastPrinted>2411-12-31T22:59:00Z</cp:lastPrinted>
  <dcterms:created xsi:type="dcterms:W3CDTF">2025-08-26T22:25:00Z</dcterms:created>
  <dcterms:modified xsi:type="dcterms:W3CDTF">2025-08-27T21:55:00Z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(3)8+KdbmuoEcTsxz1Yq5ZN+GfFc6FFPZHBr2aYHwk/tAjKGhNjmI3X4YCKO0nM//BcoO9OB980
YfzkFgAbX7Ajkq0vXv5P1u/8YxH7b2zKqzj6SHI398u4Lrx0OqbYubvJgcYuKKapdW7iyRZM
hxwczIFZ+0bKF+pSBSwK6MSDGLa+Zd1ImgYvEydDaMxbNPpfTMVu/7yCIjRJ4YGo4jDM8/dz
LwhPrNF/UG9pqiob5l</vt:lpwstr>
  </property>
  <property fmtid="{D5CDD505-2E9C-101B-9397-08002B2CF9AE}" pid="3" name="_2015_ms_pID_7253431">
    <vt:lpwstr>GZ5l+e4Hdfr5kFeNjtsLTHihT7mF/cdsOEm759Ms7MxO9pJnPdt8tX
pw88XO8qgYh59l7HjOPbIrQqcMzypoM1PkTYUlMsUOfG5RazlFc7U37TM6aahydEzlwEk6Qn
+pbMZ8t0+OL139yaugtNizBH+G3K7mofs4Cxeb6IcKAX7CSLhvHjQgHme6XOg7BIFBe/xSYi
YNf4n15PiLnt9zFFJonBmfaXhZ/sA3we35J3</vt:lpwstr>
  </property>
  <property fmtid="{D5CDD505-2E9C-101B-9397-08002B2CF9AE}" pid="4" name="_2015_ms_pID_7253432">
    <vt:lpwstr>ZQ==</vt:lpwstr>
  </property>
  <property fmtid="{D5CDD505-2E9C-101B-9397-08002B2CF9AE}" pid="5" name="KSOProductBuildVer">
    <vt:lpwstr>2052-11.8.2.10912</vt:lpwstr>
  </property>
  <property fmtid="{D5CDD505-2E9C-101B-9397-08002B2CF9AE}" pid="6" name="ICV">
    <vt:lpwstr>DE700AAFD8154327BD3FE8D62F84B3F9</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1668736659</vt:lpwstr>
  </property>
</Properties>
</file>