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5DF7F" w14:textId="3D524959" w:rsidR="00B43D75" w:rsidRPr="00E41BB2" w:rsidRDefault="00B43D75" w:rsidP="00B43D75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41BB2">
        <w:rPr>
          <w:rFonts w:ascii="Arial" w:hAnsi="Arial" w:cs="Arial"/>
          <w:b/>
          <w:sz w:val="22"/>
          <w:szCs w:val="22"/>
        </w:rPr>
        <w:t>3GPP TSG-SA3 Meeting #123</w:t>
      </w:r>
      <w:r w:rsidRPr="00E41BB2">
        <w:rPr>
          <w:rFonts w:ascii="Arial" w:hAnsi="Arial" w:cs="Arial"/>
          <w:b/>
          <w:sz w:val="22"/>
          <w:szCs w:val="22"/>
        </w:rPr>
        <w:tab/>
      </w:r>
      <w:r w:rsidR="006956F3" w:rsidRPr="006956F3">
        <w:rPr>
          <w:rFonts w:ascii="Arial" w:hAnsi="Arial" w:cs="Arial"/>
          <w:b/>
          <w:sz w:val="22"/>
          <w:szCs w:val="22"/>
        </w:rPr>
        <w:t>S3-252897</w:t>
      </w:r>
    </w:p>
    <w:p w14:paraId="05B0D0A8" w14:textId="2C8DD269" w:rsidR="001E489F" w:rsidRPr="006E5DD5" w:rsidRDefault="00B43D75" w:rsidP="00B43D7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1BB2">
        <w:rPr>
          <w:rFonts w:ascii="Arial" w:hAnsi="Arial" w:cs="Arial"/>
          <w:b/>
          <w:sz w:val="22"/>
          <w:szCs w:val="22"/>
        </w:rPr>
        <w:t>Goteborg, Sweden, 25 – 29 August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</w:t>
      </w:r>
      <w:r w:rsidR="000870E7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389265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3E50F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2AB35E7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41846C04" w:rsidR="001E489F" w:rsidRPr="00F654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the security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C47A6B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FS_NG_RTC_</w:t>
      </w:r>
      <w:r w:rsidR="00FE6F9A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4B365336" w:rsidR="007861B8" w:rsidRDefault="00BB1FB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71D59D9" w:rsidR="00E400A2" w:rsidRDefault="00E400A2" w:rsidP="00366B91">
      <w:r>
        <w:t>The study aims at investigating the security impacts of the new features of the Next Generation Real Time Communication studied in TR 23.700-</w:t>
      </w:r>
      <w:r w:rsidR="0001760E">
        <w:t>56</w:t>
      </w:r>
      <w:r>
        <w:t>. More specifically the study aims at</w:t>
      </w:r>
      <w:r w:rsidR="0001760E">
        <w:t xml:space="preserve"> </w:t>
      </w:r>
      <w:r w:rsidR="00015FFE">
        <w:t>performing security analysis under the following work tasks</w:t>
      </w:r>
      <w:r>
        <w:t>:</w:t>
      </w:r>
    </w:p>
    <w:p w14:paraId="734A0DA8" w14:textId="04CAF8D8" w:rsidR="00E400A2" w:rsidRDefault="00015FFE" w:rsidP="00015FFE"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601325">
        <w:t>Study the s</w:t>
      </w:r>
      <w:r>
        <w:t xml:space="preserve">ecurity and privacy </w:t>
      </w:r>
      <w:r w:rsidR="00601325">
        <w:t xml:space="preserve">of the IMS and DC capability exposure </w:t>
      </w:r>
      <w:r w:rsidR="0006736E">
        <w:t xml:space="preserve">enhancements TR 23.700-56. </w:t>
      </w:r>
    </w:p>
    <w:p w14:paraId="0E726B32" w14:textId="5A6B9930" w:rsidR="008A4079" w:rsidRDefault="008A4079" w:rsidP="008A4079">
      <w:r>
        <w:lastRenderedPageBreak/>
        <w:tab/>
      </w: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>
        <w:t>1.1</w:t>
      </w:r>
      <w:r w:rsidR="00E400A2">
        <w:t xml:space="preserve">: </w:t>
      </w:r>
      <w:r>
        <w:t xml:space="preserve">Study the security </w:t>
      </w:r>
      <w:r w:rsidR="00735F77">
        <w:t xml:space="preserve">issues and potential solutions </w:t>
      </w:r>
      <w:r w:rsidR="00750EAF">
        <w:t xml:space="preserve">of the enhancements </w:t>
      </w:r>
      <w:r w:rsidR="00384E73">
        <w:t xml:space="preserve">of the </w:t>
      </w:r>
      <w:r>
        <w:t xml:space="preserve">IMS event exposure framework and event definition to support IMS DC events supported by DCSF (e.g. application downloading event) and non-DC events, including subscriber specific and non-subscriber specific supported by IMS AS. </w:t>
      </w:r>
    </w:p>
    <w:p w14:paraId="3725EEE0" w14:textId="5BA8A171" w:rsidR="00E400A2" w:rsidRDefault="008A4079" w:rsidP="008A4079">
      <w:r>
        <w:tab/>
      </w:r>
      <w:r w:rsidR="00384E73">
        <w:tab/>
      </w:r>
      <w:r>
        <w:t>- WT#</w:t>
      </w:r>
      <w:r w:rsidR="00384E73">
        <w:t>1</w:t>
      </w:r>
      <w:r>
        <w:t xml:space="preserve">.2: </w:t>
      </w:r>
      <w:r w:rsidR="00735F77">
        <w:t>Study the security and privacy issues and potential solutions of the potential new</w:t>
      </w:r>
      <w:r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12AA7382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1.1</w:t>
            </w:r>
            <w:r w:rsidR="00CB6A20" w:rsidRPr="001C29B0">
              <w:t>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3BAB5DB9" w:rsidR="00CB6A20" w:rsidRPr="001C29B0" w:rsidRDefault="005F79A5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055E8CBC" w:rsidR="00CB6A20" w:rsidRPr="001C29B0" w:rsidRDefault="00B77CAB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CB6A20" w:rsidRPr="001C29B0" w14:paraId="70B44B20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E38CE" w14:textId="301E05AA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1.</w:t>
            </w:r>
            <w:r w:rsidR="00CB6A20" w:rsidRPr="001C29B0">
              <w:t>2.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5D661" w14:textId="2411BFCE" w:rsidR="00CB6A20" w:rsidRPr="001C29B0" w:rsidRDefault="005F79A5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E3324" w14:textId="011D4DD2" w:rsidR="00CB6A20" w:rsidRPr="001C29B0" w:rsidRDefault="00B77CAB" w:rsidP="00CB6A20">
            <w:r w:rsidRPr="001C29B0">
              <w:t>0.75</w:t>
            </w:r>
            <w:r w:rsidR="00CB6A20" w:rsidRPr="001C29B0">
              <w:t xml:space="preserve"> TU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C9A3C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080DF48D" w:rsidR="00CB6A20" w:rsidRPr="001C29B0" w:rsidRDefault="00CB6A20" w:rsidP="00CB6A20">
      <w:r w:rsidRPr="001C29B0">
        <w:t xml:space="preserve">Total TU estimates for the study phase: </w:t>
      </w:r>
      <w:r w:rsidR="003052CA" w:rsidRPr="001C29B0">
        <w:t>1.5</w:t>
      </w:r>
      <w:r w:rsidRPr="001C29B0">
        <w:t xml:space="preserve"> TUs (3 meeting cycles)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604634D4" w:rsidR="00CB6A20" w:rsidRPr="00CB6A20" w:rsidRDefault="00CB6A20" w:rsidP="00CB6A20">
      <w:r w:rsidRPr="001C29B0">
        <w:t xml:space="preserve">Total TU estimates: </w:t>
      </w:r>
      <w:r w:rsidR="003052CA" w:rsidRPr="001C29B0">
        <w:t>3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0958DDE0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  <w:r w:rsidRPr="00A74CC6">
              <w:rPr>
                <w:rFonts w:ascii="Arial" w:hAnsi="Arial" w:cs="Arial"/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0E62B556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A74CC6">
              <w:rPr>
                <w:rFonts w:ascii="Arial" w:hAnsi="Arial" w:cs="Arial"/>
              </w:rPr>
              <w:t>TR 33.</w:t>
            </w:r>
            <w:r w:rsidR="001C0496">
              <w:rPr>
                <w:rFonts w:ascii="Arial" w:hAnsi="Arial" w:cs="Arial"/>
              </w:rPr>
              <w:t>XXX</w:t>
            </w:r>
          </w:p>
        </w:tc>
        <w:tc>
          <w:tcPr>
            <w:tcW w:w="2409" w:type="dxa"/>
          </w:tcPr>
          <w:p w14:paraId="3489ADFF" w14:textId="1C27097C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 xml:space="preserve">Study on the security support for the Next Generation Real Time Communication services </w:t>
            </w:r>
            <w:r w:rsidR="00355834" w:rsidRPr="008F7B3D">
              <w:rPr>
                <w:rFonts w:ascii="Arial" w:hAnsi="Arial" w:cs="Arial"/>
              </w:rPr>
              <w:t>P</w:t>
            </w:r>
            <w:r w:rsidRPr="008F7B3D">
              <w:rPr>
                <w:rFonts w:ascii="Arial" w:hAnsi="Arial" w:cs="Arial"/>
              </w:rPr>
              <w:t xml:space="preserve">hase </w:t>
            </w:r>
            <w:r w:rsidR="00A74CC6" w:rsidRPr="008F7B3D">
              <w:rPr>
                <w:rFonts w:ascii="Arial" w:hAnsi="Arial" w:cs="Arial"/>
              </w:rPr>
              <w:t>3</w:t>
            </w:r>
          </w:p>
        </w:tc>
        <w:tc>
          <w:tcPr>
            <w:tcW w:w="993" w:type="dxa"/>
          </w:tcPr>
          <w:p w14:paraId="060C3F75" w14:textId="778443E2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112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June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1074" w:type="dxa"/>
          </w:tcPr>
          <w:p w14:paraId="3CC87817" w14:textId="61C6220A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  <w:r w:rsidRPr="008F7B3D">
              <w:rPr>
                <w:rFonts w:ascii="Arial" w:hAnsi="Arial" w:cs="Arial"/>
              </w:rPr>
              <w:t>TSG SA#</w:t>
            </w:r>
            <w:r w:rsidR="00C90EC4" w:rsidRPr="008F7B3D">
              <w:rPr>
                <w:rFonts w:ascii="Arial" w:hAnsi="Arial" w:cs="Arial"/>
              </w:rPr>
              <w:t>113</w:t>
            </w:r>
            <w:r w:rsidRPr="008F7B3D">
              <w:rPr>
                <w:rFonts w:ascii="Arial" w:hAnsi="Arial" w:cs="Arial"/>
              </w:rPr>
              <w:t xml:space="preserve"> (</w:t>
            </w:r>
            <w:r w:rsidR="00C90EC4" w:rsidRPr="008F7B3D">
              <w:rPr>
                <w:rFonts w:ascii="Arial" w:hAnsi="Arial" w:cs="Arial"/>
              </w:rPr>
              <w:t>Sept</w:t>
            </w:r>
            <w:r w:rsidRPr="008F7B3D">
              <w:rPr>
                <w:rFonts w:ascii="Arial" w:hAnsi="Arial" w:cs="Arial"/>
              </w:rPr>
              <w:t>., 202</w:t>
            </w:r>
            <w:r w:rsidR="00C90EC4" w:rsidRPr="008F7B3D">
              <w:rPr>
                <w:rFonts w:ascii="Arial" w:hAnsi="Arial" w:cs="Arial"/>
              </w:rPr>
              <w:t>6</w:t>
            </w:r>
            <w:r w:rsidRPr="008F7B3D">
              <w:rPr>
                <w:rFonts w:ascii="Arial" w:hAnsi="Arial" w:cs="Arial"/>
              </w:rPr>
              <w:t>)</w:t>
            </w:r>
          </w:p>
        </w:tc>
        <w:tc>
          <w:tcPr>
            <w:tcW w:w="2186" w:type="dxa"/>
          </w:tcPr>
          <w:p w14:paraId="71B3D7AE" w14:textId="77777777" w:rsidR="004166A0" w:rsidRPr="008F7B3D" w:rsidRDefault="004166A0" w:rsidP="004166A0">
            <w:pPr>
              <w:pStyle w:val="Guidance"/>
              <w:spacing w:after="0"/>
            </w:pPr>
            <w:r w:rsidRPr="008F7B3D">
              <w:t>{&lt;</w:t>
            </w:r>
            <w:proofErr w:type="spellStart"/>
            <w:r w:rsidRPr="008F7B3D">
              <w:t>FamilyName</w:t>
            </w:r>
            <w:proofErr w:type="spellEnd"/>
            <w:r w:rsidRPr="008F7B3D">
              <w:t>&gt;, &lt;</w:t>
            </w:r>
            <w:proofErr w:type="spellStart"/>
            <w:r w:rsidRPr="008F7B3D">
              <w:t>GivenName</w:t>
            </w:r>
            <w:proofErr w:type="spellEnd"/>
            <w:r w:rsidRPr="008F7B3D">
              <w:t>&gt;, &lt;Company&gt;, &lt;email address&gt;. See Note 2}</w:t>
            </w: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4C0A7D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8717C7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3016A1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A3CE9" w14:textId="77777777" w:rsidR="00CE33BE" w:rsidRDefault="00CE33BE">
      <w:r>
        <w:separator/>
      </w:r>
    </w:p>
  </w:endnote>
  <w:endnote w:type="continuationSeparator" w:id="0">
    <w:p w14:paraId="7A350144" w14:textId="77777777" w:rsidR="00CE33BE" w:rsidRDefault="00CE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ABF81" w14:textId="77777777" w:rsidR="00CE33BE" w:rsidRDefault="00CE33BE">
      <w:r>
        <w:separator/>
      </w:r>
    </w:p>
  </w:footnote>
  <w:footnote w:type="continuationSeparator" w:id="0">
    <w:p w14:paraId="7EE859E3" w14:textId="77777777" w:rsidR="00CE33BE" w:rsidRDefault="00CE3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46840"/>
    <w:rsid w:val="00347224"/>
    <w:rsid w:val="00354553"/>
    <w:rsid w:val="003547D9"/>
    <w:rsid w:val="00355834"/>
    <w:rsid w:val="0036138C"/>
    <w:rsid w:val="00366B91"/>
    <w:rsid w:val="003715B7"/>
    <w:rsid w:val="00376C60"/>
    <w:rsid w:val="0038086A"/>
    <w:rsid w:val="00384E73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50D12"/>
    <w:rsid w:val="00750EA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6791"/>
    <w:rsid w:val="0093661C"/>
    <w:rsid w:val="00940736"/>
    <w:rsid w:val="00941253"/>
    <w:rsid w:val="0094644F"/>
    <w:rsid w:val="0095038B"/>
    <w:rsid w:val="00950CF7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30214"/>
    <w:rsid w:val="00B3526C"/>
    <w:rsid w:val="00B376E0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586A"/>
    <w:rsid w:val="00C90EC4"/>
    <w:rsid w:val="00C9147A"/>
    <w:rsid w:val="00C9215B"/>
    <w:rsid w:val="00C9778B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140"/>
    <w:rsid w:val="00F34B16"/>
    <w:rsid w:val="00F378BE"/>
    <w:rsid w:val="00F43120"/>
    <w:rsid w:val="00F44FF2"/>
    <w:rsid w:val="00F526D2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2025-08-18T12:15:00Z</dcterms:created>
  <dcterms:modified xsi:type="dcterms:W3CDTF">2025-08-18T12:15:00Z</dcterms:modified>
</cp:coreProperties>
</file>