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TS28.558 Fix Measurement Object Class description for UL PDCP SDU Loss 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TS28.558 Fix Measurement Object Class description  for UL PDCP SDU Loss 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